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BE3" w:rsidRPr="00BD1371" w:rsidRDefault="00BB3BE3" w:rsidP="009959D8">
      <w:pPr>
        <w:ind w:firstLine="0"/>
        <w:jc w:val="center"/>
        <w:rPr>
          <w:b/>
          <w:noProof w:val="0"/>
        </w:rPr>
      </w:pPr>
      <w:bookmarkStart w:id="0" w:name="_Toc488004474"/>
      <w:bookmarkStart w:id="1" w:name="_Toc482344490"/>
      <w:bookmarkStart w:id="2" w:name="_Toc486288766"/>
      <w:r w:rsidRPr="00BD1371">
        <w:rPr>
          <w:b/>
          <w:noProof w:val="0"/>
        </w:rPr>
        <w:t>T.C.</w:t>
      </w:r>
    </w:p>
    <w:p w:rsidR="00BB3BE3" w:rsidRPr="00BD1371" w:rsidRDefault="00306C69" w:rsidP="009959D8">
      <w:pPr>
        <w:ind w:firstLine="0"/>
        <w:jc w:val="center"/>
        <w:rPr>
          <w:b/>
          <w:noProof w:val="0"/>
        </w:rPr>
      </w:pPr>
      <w:r w:rsidRPr="00BD1371">
        <w:rPr>
          <w:b/>
          <w:noProof w:val="0"/>
        </w:rPr>
        <w:t xml:space="preserve">AYDIN </w:t>
      </w:r>
      <w:r w:rsidR="00BB3BE3" w:rsidRPr="00BD1371">
        <w:rPr>
          <w:b/>
          <w:noProof w:val="0"/>
        </w:rPr>
        <w:t xml:space="preserve">ADNAN MENDERES ÜNİVERSİTESİ </w:t>
      </w:r>
    </w:p>
    <w:p w:rsidR="00BB3BE3" w:rsidRPr="00BD1371" w:rsidRDefault="00BB3BE3" w:rsidP="009959D8">
      <w:pPr>
        <w:ind w:firstLine="0"/>
        <w:jc w:val="center"/>
        <w:rPr>
          <w:b/>
          <w:noProof w:val="0"/>
        </w:rPr>
      </w:pPr>
      <w:r w:rsidRPr="00BD1371">
        <w:rPr>
          <w:b/>
          <w:noProof w:val="0"/>
        </w:rPr>
        <w:t xml:space="preserve">SAĞLIK BİLİMLERİ ENSTİTÜSÜ </w:t>
      </w:r>
    </w:p>
    <w:p w:rsidR="00AF004A" w:rsidRPr="00BD1371" w:rsidRDefault="00A01C21" w:rsidP="009959D8">
      <w:pPr>
        <w:ind w:firstLine="0"/>
        <w:jc w:val="center"/>
        <w:rPr>
          <w:b/>
          <w:noProof w:val="0"/>
        </w:rPr>
      </w:pPr>
      <w:r w:rsidRPr="00BD1371">
        <w:rPr>
          <w:b/>
          <w:noProof w:val="0"/>
        </w:rPr>
        <w:t>HASTANE ENFEKSİYON KONTROLÜ</w:t>
      </w:r>
      <w:r w:rsidR="00BB3BE3" w:rsidRPr="00BD1371">
        <w:rPr>
          <w:b/>
          <w:noProof w:val="0"/>
        </w:rPr>
        <w:t xml:space="preserve"> </w:t>
      </w:r>
    </w:p>
    <w:p w:rsidR="00BB3BE3" w:rsidRDefault="00BB3BE3" w:rsidP="009959D8">
      <w:pPr>
        <w:ind w:firstLine="0"/>
        <w:jc w:val="center"/>
        <w:rPr>
          <w:b/>
          <w:noProof w:val="0"/>
        </w:rPr>
      </w:pPr>
      <w:r w:rsidRPr="00BD1371">
        <w:rPr>
          <w:b/>
          <w:noProof w:val="0"/>
        </w:rPr>
        <w:t>YÜKSEK LİSANS PROGRAMI</w:t>
      </w:r>
    </w:p>
    <w:p w:rsidR="008058FC" w:rsidRPr="00BD1371" w:rsidRDefault="008058FC" w:rsidP="009959D8">
      <w:pPr>
        <w:ind w:firstLine="0"/>
        <w:jc w:val="center"/>
        <w:rPr>
          <w:b/>
          <w:noProof w:val="0"/>
        </w:rPr>
      </w:pPr>
      <w:r>
        <w:rPr>
          <w:b/>
          <w:noProof w:val="0"/>
        </w:rPr>
        <w:t>HEK</w:t>
      </w:r>
      <w:bookmarkStart w:id="3" w:name="_GoBack"/>
      <w:bookmarkEnd w:id="3"/>
      <w:r>
        <w:rPr>
          <w:b/>
          <w:noProof w:val="0"/>
        </w:rPr>
        <w:t>-2020-0003</w:t>
      </w:r>
    </w:p>
    <w:p w:rsidR="00BB3BE3" w:rsidRPr="00BD1371" w:rsidRDefault="00BB3BE3" w:rsidP="009959D8">
      <w:pPr>
        <w:rPr>
          <w:noProof w:val="0"/>
        </w:rPr>
      </w:pPr>
    </w:p>
    <w:p w:rsidR="00BB3BE3" w:rsidRPr="00BD1371" w:rsidRDefault="00BB3BE3" w:rsidP="009959D8">
      <w:pPr>
        <w:rPr>
          <w:noProof w:val="0"/>
        </w:rPr>
      </w:pPr>
    </w:p>
    <w:p w:rsidR="00BB3BE3" w:rsidRPr="00BD1371" w:rsidRDefault="00BB3BE3" w:rsidP="009959D8">
      <w:pPr>
        <w:rPr>
          <w:noProof w:val="0"/>
        </w:rPr>
      </w:pPr>
    </w:p>
    <w:p w:rsidR="00BC26CA" w:rsidRPr="00BD1371" w:rsidRDefault="00BC26CA" w:rsidP="009959D8">
      <w:pPr>
        <w:rPr>
          <w:noProof w:val="0"/>
        </w:rPr>
      </w:pPr>
    </w:p>
    <w:p w:rsidR="00BB3BE3" w:rsidRPr="00BD1371" w:rsidRDefault="00A01C21" w:rsidP="00A01C21">
      <w:pPr>
        <w:jc w:val="center"/>
        <w:rPr>
          <w:b/>
          <w:noProof w:val="0"/>
        </w:rPr>
      </w:pPr>
      <w:r w:rsidRPr="00BD1371">
        <w:rPr>
          <w:rFonts w:cs="Times New Roman"/>
          <w:b/>
          <w:noProof w:val="0"/>
          <w:sz w:val="32"/>
          <w:szCs w:val="28"/>
        </w:rPr>
        <w:t>GÜNCELLENEN YENİ ULUSAL SÜRVEYANS YAKLAŞIMI İLE VENTİLATÖR İLİŞKİLİ OLAY OLGULARININ, VENTİLATÖR İLİŞKİLİ PNÖMONİ AÇISINDAN DEĞERLENDİRİLMESİ</w:t>
      </w:r>
    </w:p>
    <w:p w:rsidR="00BB3BE3" w:rsidRPr="00BD1371" w:rsidRDefault="00BB3BE3" w:rsidP="009959D8">
      <w:pPr>
        <w:jc w:val="center"/>
        <w:rPr>
          <w:b/>
          <w:noProof w:val="0"/>
        </w:rPr>
      </w:pPr>
    </w:p>
    <w:p w:rsidR="00BB3BE3" w:rsidRPr="00BD1371" w:rsidRDefault="00BB3BE3" w:rsidP="009959D8">
      <w:pPr>
        <w:jc w:val="center"/>
        <w:rPr>
          <w:b/>
          <w:noProof w:val="0"/>
        </w:rPr>
      </w:pPr>
    </w:p>
    <w:p w:rsidR="00BB3BE3" w:rsidRPr="00BD1371" w:rsidRDefault="00A01C21" w:rsidP="009959D8">
      <w:pPr>
        <w:ind w:firstLine="0"/>
        <w:jc w:val="center"/>
        <w:rPr>
          <w:b/>
          <w:noProof w:val="0"/>
        </w:rPr>
      </w:pPr>
      <w:r w:rsidRPr="00BD1371">
        <w:rPr>
          <w:b/>
          <w:noProof w:val="0"/>
        </w:rPr>
        <w:t>ÖZLEM DAL</w:t>
      </w:r>
    </w:p>
    <w:p w:rsidR="00BB3BE3" w:rsidRPr="00BD1371" w:rsidRDefault="00BB3BE3" w:rsidP="009959D8">
      <w:pPr>
        <w:ind w:firstLine="0"/>
        <w:jc w:val="center"/>
        <w:rPr>
          <w:b/>
          <w:noProof w:val="0"/>
        </w:rPr>
      </w:pPr>
      <w:r w:rsidRPr="00BD1371">
        <w:rPr>
          <w:b/>
          <w:noProof w:val="0"/>
        </w:rPr>
        <w:t>YÜKSEK LİSANS TEZİ</w:t>
      </w:r>
    </w:p>
    <w:p w:rsidR="00BB3BE3" w:rsidRPr="00BD1371" w:rsidRDefault="00BB3BE3" w:rsidP="009959D8">
      <w:pPr>
        <w:jc w:val="center"/>
        <w:rPr>
          <w:b/>
          <w:noProof w:val="0"/>
        </w:rPr>
      </w:pPr>
    </w:p>
    <w:p w:rsidR="00BB3BE3" w:rsidRPr="00BD1371" w:rsidRDefault="00BB3BE3" w:rsidP="009959D8">
      <w:pPr>
        <w:jc w:val="center"/>
        <w:rPr>
          <w:b/>
          <w:noProof w:val="0"/>
        </w:rPr>
      </w:pPr>
    </w:p>
    <w:p w:rsidR="006A722B" w:rsidRPr="00BD1371" w:rsidRDefault="006A722B" w:rsidP="009959D8">
      <w:pPr>
        <w:ind w:firstLine="0"/>
        <w:jc w:val="center"/>
        <w:rPr>
          <w:b/>
          <w:noProof w:val="0"/>
        </w:rPr>
      </w:pPr>
    </w:p>
    <w:p w:rsidR="00A01C21" w:rsidRPr="00BD1371" w:rsidRDefault="00BB3BE3" w:rsidP="00A01C21">
      <w:pPr>
        <w:ind w:firstLine="0"/>
        <w:jc w:val="center"/>
        <w:rPr>
          <w:b/>
          <w:noProof w:val="0"/>
        </w:rPr>
      </w:pPr>
      <w:r w:rsidRPr="00BD1371">
        <w:rPr>
          <w:b/>
          <w:noProof w:val="0"/>
        </w:rPr>
        <w:t>DANIŞMAN</w:t>
      </w:r>
    </w:p>
    <w:p w:rsidR="00BB3BE3" w:rsidRPr="00BD1371" w:rsidRDefault="00A01C21" w:rsidP="00A01C21">
      <w:pPr>
        <w:ind w:firstLine="0"/>
        <w:jc w:val="center"/>
        <w:rPr>
          <w:b/>
          <w:noProof w:val="0"/>
        </w:rPr>
      </w:pPr>
      <w:r w:rsidRPr="00BD1371">
        <w:rPr>
          <w:b/>
          <w:noProof w:val="0"/>
        </w:rPr>
        <w:t>Dr. Öğr. Üyesi Selcen ÖNCÜ</w:t>
      </w:r>
    </w:p>
    <w:p w:rsidR="00BB3BE3" w:rsidRPr="00BD1371" w:rsidRDefault="00BB3BE3" w:rsidP="009959D8">
      <w:pPr>
        <w:rPr>
          <w:noProof w:val="0"/>
          <w:sz w:val="32"/>
        </w:rPr>
      </w:pPr>
    </w:p>
    <w:p w:rsidR="006A722B" w:rsidRPr="00BD1371" w:rsidRDefault="006A722B" w:rsidP="009959D8">
      <w:pPr>
        <w:rPr>
          <w:noProof w:val="0"/>
          <w:sz w:val="32"/>
        </w:rPr>
      </w:pPr>
    </w:p>
    <w:p w:rsidR="00BC26CA" w:rsidRPr="0045052B" w:rsidRDefault="00BC26CA" w:rsidP="009959D8">
      <w:pPr>
        <w:rPr>
          <w:strike/>
          <w:noProof w:val="0"/>
          <w:color w:val="FF0000"/>
          <w:sz w:val="32"/>
        </w:rPr>
      </w:pPr>
    </w:p>
    <w:p w:rsidR="00AE117B" w:rsidRDefault="00AE117B" w:rsidP="009959D8">
      <w:pPr>
        <w:rPr>
          <w:strike/>
          <w:noProof w:val="0"/>
          <w:color w:val="FF0000"/>
        </w:rPr>
      </w:pPr>
    </w:p>
    <w:p w:rsidR="00AE117B" w:rsidRPr="0045052B" w:rsidRDefault="00AE117B" w:rsidP="009959D8">
      <w:pPr>
        <w:rPr>
          <w:strike/>
          <w:noProof w:val="0"/>
          <w:color w:val="FF0000"/>
        </w:rPr>
      </w:pPr>
    </w:p>
    <w:p w:rsidR="00BB3BE3" w:rsidRPr="00BD1371" w:rsidRDefault="00BB3BE3" w:rsidP="009959D8">
      <w:pPr>
        <w:rPr>
          <w:noProof w:val="0"/>
        </w:rPr>
      </w:pPr>
    </w:p>
    <w:bookmarkEnd w:id="0"/>
    <w:p w:rsidR="00BC26CA" w:rsidRPr="00BD1371" w:rsidRDefault="00BC26CA" w:rsidP="008058FC">
      <w:pPr>
        <w:ind w:firstLine="0"/>
        <w:rPr>
          <w:noProof w:val="0"/>
        </w:rPr>
      </w:pPr>
    </w:p>
    <w:p w:rsidR="008C1525" w:rsidRPr="00BD1371" w:rsidRDefault="00BB3BE3" w:rsidP="009959D8">
      <w:pPr>
        <w:ind w:firstLine="0"/>
        <w:jc w:val="center"/>
        <w:rPr>
          <w:b/>
          <w:noProof w:val="0"/>
          <w:szCs w:val="28"/>
        </w:rPr>
        <w:sectPr w:rsidR="008C1525" w:rsidRPr="00BD1371" w:rsidSect="00A004B9">
          <w:headerReference w:type="default" r:id="rId9"/>
          <w:footerReference w:type="default" r:id="rId10"/>
          <w:pgSz w:w="11906" w:h="16838"/>
          <w:pgMar w:top="1418" w:right="1134" w:bottom="1418" w:left="1701" w:header="709" w:footer="709" w:gutter="0"/>
          <w:cols w:space="708"/>
          <w:docGrid w:linePitch="360"/>
        </w:sectPr>
      </w:pPr>
      <w:bookmarkStart w:id="4" w:name="_Toc488175977"/>
      <w:bookmarkStart w:id="5" w:name="_Toc488176611"/>
      <w:bookmarkStart w:id="6" w:name="_Toc488244505"/>
      <w:bookmarkStart w:id="7" w:name="_Toc488343533"/>
      <w:bookmarkStart w:id="8" w:name="_Toc488669077"/>
      <w:bookmarkStart w:id="9" w:name="_Toc489187151"/>
      <w:bookmarkStart w:id="10" w:name="_Toc489260606"/>
      <w:r w:rsidRPr="00BD1371">
        <w:rPr>
          <w:b/>
          <w:noProof w:val="0"/>
          <w:szCs w:val="28"/>
        </w:rPr>
        <w:t>AYDIN–201</w:t>
      </w:r>
      <w:bookmarkStart w:id="11" w:name="_Toc459142247"/>
      <w:bookmarkStart w:id="12" w:name="_Toc473149682"/>
      <w:bookmarkStart w:id="13" w:name="_Toc488057396"/>
      <w:bookmarkEnd w:id="4"/>
      <w:bookmarkEnd w:id="5"/>
      <w:bookmarkEnd w:id="6"/>
      <w:bookmarkEnd w:id="7"/>
      <w:bookmarkEnd w:id="8"/>
      <w:bookmarkEnd w:id="9"/>
      <w:bookmarkEnd w:id="10"/>
      <w:r w:rsidR="00296AD6" w:rsidRPr="00BD1371">
        <w:rPr>
          <w:b/>
          <w:noProof w:val="0"/>
          <w:szCs w:val="28"/>
        </w:rPr>
        <w:t>9</w:t>
      </w:r>
    </w:p>
    <w:p w:rsidR="004C1241" w:rsidRPr="00BD1371" w:rsidRDefault="004557D9" w:rsidP="00105E6C">
      <w:pPr>
        <w:ind w:firstLine="0"/>
        <w:jc w:val="center"/>
        <w:rPr>
          <w:rFonts w:eastAsia="Times New Roman" w:cs="Times New Roman"/>
          <w:b/>
          <w:noProof w:val="0"/>
          <w:sz w:val="28"/>
          <w:szCs w:val="24"/>
          <w:lang w:eastAsia="tr-TR"/>
        </w:rPr>
      </w:pPr>
      <w:bookmarkStart w:id="14" w:name="_Toc488176612"/>
      <w:r w:rsidRPr="00BD1371">
        <w:rPr>
          <w:rFonts w:eastAsia="Times New Roman" w:cs="Times New Roman"/>
          <w:b/>
          <w:noProof w:val="0"/>
          <w:sz w:val="28"/>
          <w:szCs w:val="24"/>
          <w:lang w:eastAsia="tr-TR"/>
        </w:rPr>
        <w:lastRenderedPageBreak/>
        <w:t>KABUL VE ONAY SAYFASI</w:t>
      </w:r>
    </w:p>
    <w:p w:rsidR="004C1241" w:rsidRPr="00BD1371" w:rsidRDefault="004C1241" w:rsidP="004557D9">
      <w:pPr>
        <w:rPr>
          <w:rFonts w:eastAsia="Times New Roman" w:cs="Times New Roman"/>
          <w:noProof w:val="0"/>
          <w:szCs w:val="24"/>
          <w:lang w:eastAsia="tr-TR"/>
        </w:rPr>
      </w:pPr>
    </w:p>
    <w:p w:rsidR="004557D9" w:rsidRPr="00BD1371" w:rsidRDefault="004557D9" w:rsidP="004557D9">
      <w:pPr>
        <w:rPr>
          <w:rFonts w:eastAsia="Times New Roman" w:cs="Times New Roman"/>
          <w:noProof w:val="0"/>
          <w:szCs w:val="24"/>
          <w:lang w:eastAsia="tr-TR"/>
        </w:rPr>
      </w:pPr>
    </w:p>
    <w:p w:rsidR="004C1241" w:rsidRPr="00BD1371" w:rsidRDefault="004C1241" w:rsidP="004557D9">
      <w:pPr>
        <w:rPr>
          <w:rFonts w:eastAsia="Times New Roman" w:cs="Times New Roman"/>
          <w:noProof w:val="0"/>
          <w:szCs w:val="24"/>
          <w:lang w:eastAsia="tr-TR"/>
        </w:rPr>
      </w:pPr>
      <w:r w:rsidRPr="00BD1371">
        <w:rPr>
          <w:rFonts w:eastAsia="Times New Roman" w:cs="Times New Roman"/>
          <w:noProof w:val="0"/>
          <w:szCs w:val="24"/>
          <w:lang w:eastAsia="tr-TR"/>
        </w:rPr>
        <w:t xml:space="preserve">T.C. </w:t>
      </w:r>
      <w:r w:rsidR="00306C69" w:rsidRPr="00BD1371">
        <w:rPr>
          <w:rFonts w:eastAsia="Times New Roman" w:cs="Times New Roman"/>
          <w:noProof w:val="0"/>
          <w:szCs w:val="24"/>
          <w:lang w:eastAsia="tr-TR"/>
        </w:rPr>
        <w:t xml:space="preserve">Aydın </w:t>
      </w:r>
      <w:r w:rsidRPr="00BD1371">
        <w:rPr>
          <w:rFonts w:eastAsia="Times New Roman" w:cs="Times New Roman"/>
          <w:noProof w:val="0"/>
          <w:szCs w:val="24"/>
          <w:lang w:eastAsia="tr-TR"/>
        </w:rPr>
        <w:t xml:space="preserve">Adnan Menderes Üniversitesi Sağlık Bilimleri Enstitüsü </w:t>
      </w:r>
      <w:r w:rsidR="000F018B" w:rsidRPr="00BD1371">
        <w:rPr>
          <w:rFonts w:eastAsia="Times New Roman" w:cs="Times New Roman"/>
          <w:noProof w:val="0"/>
          <w:szCs w:val="24"/>
          <w:lang w:eastAsia="tr-TR"/>
        </w:rPr>
        <w:t xml:space="preserve">Hastane </w:t>
      </w:r>
      <w:r w:rsidR="000F018B" w:rsidRPr="00686A7C">
        <w:rPr>
          <w:rFonts w:eastAsia="Times New Roman" w:cs="Times New Roman"/>
          <w:noProof w:val="0"/>
          <w:szCs w:val="24"/>
          <w:lang w:eastAsia="tr-TR"/>
        </w:rPr>
        <w:t>Enfeksiyon</w:t>
      </w:r>
      <w:r w:rsidR="000F018B" w:rsidRPr="00BD1371">
        <w:rPr>
          <w:rFonts w:eastAsia="Times New Roman" w:cs="Times New Roman"/>
          <w:noProof w:val="0"/>
          <w:szCs w:val="24"/>
          <w:lang w:eastAsia="tr-TR"/>
        </w:rPr>
        <w:t xml:space="preserve"> Kontrolü </w:t>
      </w:r>
      <w:r w:rsidRPr="00BD1371">
        <w:rPr>
          <w:rFonts w:eastAsia="Times New Roman" w:cs="Times New Roman"/>
          <w:noProof w:val="0"/>
          <w:szCs w:val="24"/>
          <w:lang w:eastAsia="tr-TR"/>
        </w:rPr>
        <w:t xml:space="preserve">Yüksek Lisans Programı çerçevesinde </w:t>
      </w:r>
      <w:r w:rsidR="000F018B" w:rsidRPr="00BD1371">
        <w:rPr>
          <w:rFonts w:eastAsia="Times New Roman" w:cs="Times New Roman"/>
          <w:noProof w:val="0"/>
          <w:szCs w:val="24"/>
          <w:lang w:eastAsia="tr-TR"/>
        </w:rPr>
        <w:t>Özlem DAL</w:t>
      </w:r>
      <w:r w:rsidRPr="00BD1371">
        <w:rPr>
          <w:rFonts w:eastAsia="Times New Roman" w:cs="Times New Roman"/>
          <w:noProof w:val="0"/>
          <w:szCs w:val="24"/>
          <w:lang w:eastAsia="tr-TR"/>
        </w:rPr>
        <w:t xml:space="preserve"> tarafından hazırlanan “</w:t>
      </w:r>
      <w:r w:rsidR="000F018B" w:rsidRPr="00BD1371">
        <w:rPr>
          <w:rFonts w:eastAsia="Times New Roman" w:cs="Times New Roman"/>
          <w:noProof w:val="0"/>
          <w:szCs w:val="24"/>
          <w:lang w:eastAsia="tr-TR"/>
        </w:rPr>
        <w:t>Güncellenen Yeni Ulusal Sürveyans Yaklaşımı İle Ventilatör İlişkili Olay Olgularının, Ventilatör İlişkili Pnömoni Açısından Değerlendirilmesi</w:t>
      </w:r>
      <w:r w:rsidRPr="00BD1371">
        <w:rPr>
          <w:rFonts w:eastAsia="Times New Roman" w:cs="Times New Roman"/>
          <w:noProof w:val="0"/>
          <w:szCs w:val="24"/>
          <w:lang w:eastAsia="tr-TR"/>
        </w:rPr>
        <w:t>” başlıklı tez, aşağıdaki jüri tarafından Yüksek Lisans Tezi olarak kabul edilmiştir.</w:t>
      </w:r>
    </w:p>
    <w:p w:rsidR="008E0F15" w:rsidRPr="00BD1371" w:rsidRDefault="004C1241" w:rsidP="004C1241">
      <w:pPr>
        <w:ind w:left="4956" w:firstLine="0"/>
        <w:rPr>
          <w:rFonts w:eastAsia="Times New Roman" w:cs="Times New Roman"/>
          <w:noProof w:val="0"/>
          <w:szCs w:val="24"/>
          <w:lang w:eastAsia="tr-TR"/>
        </w:rPr>
      </w:pPr>
      <w:r w:rsidRPr="00BD1371">
        <w:rPr>
          <w:rFonts w:eastAsia="Times New Roman" w:cs="Times New Roman"/>
          <w:noProof w:val="0"/>
          <w:szCs w:val="24"/>
          <w:lang w:eastAsia="tr-TR"/>
        </w:rPr>
        <w:t xml:space="preserve"> </w:t>
      </w:r>
      <w:r w:rsidR="006A722B" w:rsidRPr="00BD1371">
        <w:rPr>
          <w:rFonts w:eastAsia="Times New Roman" w:cs="Times New Roman"/>
          <w:noProof w:val="0"/>
          <w:szCs w:val="24"/>
          <w:lang w:eastAsia="tr-TR"/>
        </w:rPr>
        <w:t xml:space="preserve">            </w:t>
      </w:r>
    </w:p>
    <w:p w:rsidR="004C1241" w:rsidRPr="00BD1371" w:rsidRDefault="006A722B" w:rsidP="008E0F15">
      <w:pPr>
        <w:ind w:left="4956" w:firstLine="708"/>
        <w:rPr>
          <w:rFonts w:eastAsia="Times New Roman" w:cs="Times New Roman"/>
          <w:noProof w:val="0"/>
          <w:szCs w:val="24"/>
          <w:lang w:eastAsia="tr-TR"/>
        </w:rPr>
      </w:pPr>
      <w:r w:rsidRPr="00BD1371">
        <w:rPr>
          <w:rFonts w:eastAsia="Times New Roman" w:cs="Times New Roman"/>
          <w:noProof w:val="0"/>
          <w:szCs w:val="24"/>
          <w:lang w:eastAsia="tr-TR"/>
        </w:rPr>
        <w:t xml:space="preserve"> </w:t>
      </w:r>
      <w:r w:rsidR="004C1241" w:rsidRPr="00BD1371">
        <w:rPr>
          <w:rFonts w:eastAsia="Times New Roman" w:cs="Times New Roman"/>
          <w:noProof w:val="0"/>
          <w:szCs w:val="24"/>
          <w:lang w:eastAsia="tr-TR"/>
        </w:rPr>
        <w:t xml:space="preserve">Tez Savunma Tarihi:  </w:t>
      </w:r>
      <w:proofErr w:type="gramStart"/>
      <w:r w:rsidR="00A30636" w:rsidRPr="00A30636">
        <w:rPr>
          <w:rFonts w:eastAsia="Times New Roman" w:cs="Times New Roman"/>
          <w:noProof w:val="0"/>
          <w:szCs w:val="24"/>
          <w:lang w:eastAsia="tr-TR"/>
        </w:rPr>
        <w:t>..</w:t>
      </w:r>
      <w:proofErr w:type="gramEnd"/>
      <w:r w:rsidR="004C1241" w:rsidRPr="00A30636">
        <w:rPr>
          <w:rFonts w:eastAsia="Times New Roman" w:cs="Times New Roman"/>
          <w:noProof w:val="0"/>
          <w:szCs w:val="24"/>
          <w:lang w:eastAsia="tr-TR"/>
        </w:rPr>
        <w:t>/</w:t>
      </w:r>
      <w:r w:rsidR="00A30636" w:rsidRPr="00A30636">
        <w:rPr>
          <w:rFonts w:eastAsia="Times New Roman" w:cs="Times New Roman"/>
          <w:noProof w:val="0"/>
          <w:szCs w:val="24"/>
          <w:lang w:eastAsia="tr-TR"/>
        </w:rPr>
        <w:t>..</w:t>
      </w:r>
      <w:r w:rsidR="004C1241" w:rsidRPr="00A30636">
        <w:rPr>
          <w:rFonts w:eastAsia="Times New Roman" w:cs="Times New Roman"/>
          <w:noProof w:val="0"/>
          <w:szCs w:val="24"/>
          <w:lang w:eastAsia="tr-TR"/>
        </w:rPr>
        <w:t>/</w:t>
      </w:r>
      <w:r w:rsidR="00193C2A" w:rsidRPr="00A30636">
        <w:rPr>
          <w:rFonts w:eastAsia="Times New Roman" w:cs="Times New Roman"/>
          <w:noProof w:val="0"/>
          <w:szCs w:val="24"/>
          <w:lang w:eastAsia="tr-TR"/>
        </w:rPr>
        <w:t>20</w:t>
      </w:r>
      <w:r w:rsidR="00A30636" w:rsidRPr="00A30636">
        <w:rPr>
          <w:rFonts w:eastAsia="Times New Roman" w:cs="Times New Roman"/>
          <w:noProof w:val="0"/>
          <w:szCs w:val="24"/>
          <w:lang w:eastAsia="tr-TR"/>
        </w:rPr>
        <w:t>..</w:t>
      </w:r>
    </w:p>
    <w:p w:rsidR="004C1241" w:rsidRPr="00BD1371" w:rsidRDefault="004C1241" w:rsidP="004C1241">
      <w:pPr>
        <w:ind w:left="4956" w:firstLine="0"/>
        <w:rPr>
          <w:rFonts w:eastAsia="Times New Roman" w:cs="Times New Roman"/>
          <w:noProof w:val="0"/>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150C22" w:rsidRPr="00BD1371" w:rsidTr="008E0F15">
        <w:trPr>
          <w:trHeight w:val="519"/>
        </w:trPr>
        <w:tc>
          <w:tcPr>
            <w:tcW w:w="1384" w:type="dxa"/>
            <w:shd w:val="clear" w:color="auto" w:fill="auto"/>
          </w:tcPr>
          <w:p w:rsidR="00150C22" w:rsidRPr="00BD1371" w:rsidRDefault="00150C22" w:rsidP="00150C22">
            <w:pPr>
              <w:spacing w:line="600" w:lineRule="auto"/>
              <w:ind w:firstLine="0"/>
              <w:jc w:val="left"/>
              <w:rPr>
                <w:rFonts w:eastAsia="Times New Roman" w:cs="Times New Roman"/>
                <w:noProof w:val="0"/>
                <w:szCs w:val="24"/>
                <w:lang w:eastAsia="tr-TR"/>
              </w:rPr>
            </w:pPr>
            <w:r w:rsidRPr="00BD1371">
              <w:rPr>
                <w:rFonts w:eastAsia="Times New Roman" w:cs="Times New Roman"/>
                <w:noProof w:val="0"/>
                <w:szCs w:val="24"/>
                <w:lang w:eastAsia="tr-TR"/>
              </w:rPr>
              <w:t xml:space="preserve">Üye </w:t>
            </w:r>
            <w:r w:rsidR="008E0F15" w:rsidRPr="00BD1371">
              <w:rPr>
                <w:rFonts w:eastAsia="Times New Roman" w:cs="Times New Roman"/>
                <w:noProof w:val="0"/>
                <w:szCs w:val="24"/>
                <w:lang w:eastAsia="tr-TR"/>
              </w:rPr>
              <w:t>(T.D.)</w:t>
            </w:r>
            <w:r w:rsidRPr="00BD1371">
              <w:rPr>
                <w:rFonts w:eastAsia="Times New Roman" w:cs="Times New Roman"/>
                <w:noProof w:val="0"/>
                <w:szCs w:val="24"/>
                <w:lang w:eastAsia="tr-TR"/>
              </w:rPr>
              <w:t xml:space="preserve">  </w:t>
            </w:r>
          </w:p>
        </w:tc>
        <w:tc>
          <w:tcPr>
            <w:tcW w:w="3613" w:type="dxa"/>
            <w:shd w:val="clear" w:color="auto" w:fill="auto"/>
          </w:tcPr>
          <w:p w:rsidR="00150C22" w:rsidRPr="00BD1371" w:rsidRDefault="006A722B" w:rsidP="008E0F15">
            <w:pPr>
              <w:spacing w:line="600" w:lineRule="auto"/>
              <w:ind w:left="-108" w:firstLine="0"/>
              <w:rPr>
                <w:rFonts w:eastAsia="Times New Roman" w:cs="Times New Roman"/>
                <w:noProof w:val="0"/>
                <w:szCs w:val="24"/>
                <w:lang w:eastAsia="tr-TR"/>
              </w:rPr>
            </w:pPr>
            <w:r w:rsidRPr="00BD1371">
              <w:rPr>
                <w:rFonts w:eastAsia="Times New Roman" w:cs="Times New Roman"/>
                <w:noProof w:val="0"/>
                <w:szCs w:val="24"/>
                <w:lang w:eastAsia="tr-TR"/>
              </w:rPr>
              <w:t xml:space="preserve">  </w:t>
            </w:r>
            <w:r w:rsidR="00150C22" w:rsidRPr="00BD1371">
              <w:rPr>
                <w:rFonts w:eastAsia="Times New Roman" w:cs="Times New Roman"/>
                <w:noProof w:val="0"/>
                <w:szCs w:val="24"/>
                <w:lang w:eastAsia="tr-TR"/>
              </w:rPr>
              <w:t xml:space="preserve">: </w:t>
            </w:r>
            <w:proofErr w:type="gramStart"/>
            <w:r w:rsidR="009715E6" w:rsidRPr="00BD1371">
              <w:rPr>
                <w:rFonts w:eastAsia="Times New Roman" w:cs="Times New Roman"/>
                <w:noProof w:val="0"/>
                <w:szCs w:val="24"/>
                <w:lang w:eastAsia="tr-TR"/>
              </w:rPr>
              <w:t>..….</w:t>
            </w:r>
            <w:proofErr w:type="gramEnd"/>
            <w:r w:rsidR="009715E6" w:rsidRPr="00BD1371">
              <w:rPr>
                <w:rFonts w:eastAsia="Times New Roman" w:cs="Times New Roman"/>
                <w:noProof w:val="0"/>
                <w:szCs w:val="24"/>
                <w:lang w:eastAsia="tr-TR"/>
              </w:rPr>
              <w:t xml:space="preserve"> (ünvan, adı s</w:t>
            </w:r>
            <w:r w:rsidR="008E0F15" w:rsidRPr="00BD1371">
              <w:rPr>
                <w:rFonts w:eastAsia="Times New Roman" w:cs="Times New Roman"/>
                <w:noProof w:val="0"/>
                <w:szCs w:val="24"/>
                <w:lang w:eastAsia="tr-TR"/>
              </w:rPr>
              <w:t xml:space="preserve">oyadı) </w:t>
            </w:r>
            <w:proofErr w:type="gramStart"/>
            <w:r w:rsidR="008E0F15" w:rsidRPr="00BD1371">
              <w:rPr>
                <w:rFonts w:eastAsia="Times New Roman" w:cs="Times New Roman"/>
                <w:noProof w:val="0"/>
                <w:szCs w:val="24"/>
                <w:lang w:eastAsia="tr-TR"/>
              </w:rPr>
              <w:t>…….</w:t>
            </w:r>
            <w:proofErr w:type="gramEnd"/>
            <w:r w:rsidR="008E0F15" w:rsidRPr="00BD1371">
              <w:rPr>
                <w:rFonts w:eastAsia="Times New Roman" w:cs="Times New Roman"/>
                <w:noProof w:val="0"/>
                <w:szCs w:val="24"/>
                <w:lang w:eastAsia="tr-TR"/>
              </w:rPr>
              <w:t xml:space="preserve"> </w:t>
            </w:r>
            <w:r w:rsidR="00150C22" w:rsidRPr="00BD1371">
              <w:rPr>
                <w:rFonts w:eastAsia="Times New Roman" w:cs="Times New Roman"/>
                <w:noProof w:val="0"/>
                <w:szCs w:val="24"/>
                <w:lang w:eastAsia="tr-TR"/>
              </w:rPr>
              <w:t xml:space="preserve">   </w:t>
            </w:r>
          </w:p>
        </w:tc>
        <w:tc>
          <w:tcPr>
            <w:tcW w:w="2482" w:type="dxa"/>
            <w:shd w:val="clear" w:color="auto" w:fill="auto"/>
          </w:tcPr>
          <w:p w:rsidR="00150C22" w:rsidRPr="00BD1371" w:rsidRDefault="009715E6" w:rsidP="008E0F15">
            <w:pPr>
              <w:spacing w:line="600" w:lineRule="auto"/>
              <w:ind w:firstLine="0"/>
              <w:rPr>
                <w:rFonts w:eastAsia="Times New Roman" w:cs="Times New Roman"/>
                <w:noProof w:val="0"/>
                <w:szCs w:val="24"/>
                <w:lang w:eastAsia="tr-TR"/>
              </w:rPr>
            </w:pPr>
            <w:proofErr w:type="gramStart"/>
            <w:r w:rsidRPr="00BD1371">
              <w:rPr>
                <w:rFonts w:eastAsia="Times New Roman" w:cs="Times New Roman"/>
                <w:noProof w:val="0"/>
                <w:szCs w:val="24"/>
                <w:lang w:eastAsia="tr-TR"/>
              </w:rPr>
              <w:t>……</w:t>
            </w:r>
            <w:proofErr w:type="gramEnd"/>
            <w:r w:rsidRPr="00BD1371">
              <w:rPr>
                <w:rFonts w:eastAsia="Times New Roman" w:cs="Times New Roman"/>
                <w:noProof w:val="0"/>
                <w:szCs w:val="24"/>
                <w:lang w:eastAsia="tr-TR"/>
              </w:rPr>
              <w:t xml:space="preserve"> (ü</w:t>
            </w:r>
            <w:r w:rsidR="008E0F15" w:rsidRPr="00BD1371">
              <w:rPr>
                <w:rFonts w:eastAsia="Times New Roman" w:cs="Times New Roman"/>
                <w:noProof w:val="0"/>
                <w:szCs w:val="24"/>
                <w:lang w:eastAsia="tr-TR"/>
              </w:rPr>
              <w:t xml:space="preserve">niversite) </w:t>
            </w:r>
            <w:proofErr w:type="gramStart"/>
            <w:r w:rsidR="008E0F15" w:rsidRPr="00BD1371">
              <w:rPr>
                <w:rFonts w:eastAsia="Times New Roman" w:cs="Times New Roman"/>
                <w:noProof w:val="0"/>
                <w:szCs w:val="24"/>
                <w:lang w:eastAsia="tr-TR"/>
              </w:rPr>
              <w:t>……</w:t>
            </w:r>
            <w:proofErr w:type="gramEnd"/>
          </w:p>
        </w:tc>
        <w:tc>
          <w:tcPr>
            <w:tcW w:w="1701" w:type="dxa"/>
            <w:shd w:val="clear" w:color="auto" w:fill="auto"/>
          </w:tcPr>
          <w:p w:rsidR="00150C22" w:rsidRPr="00BD1371" w:rsidRDefault="008E0F15" w:rsidP="008E0F15">
            <w:pPr>
              <w:tabs>
                <w:tab w:val="left" w:pos="2700"/>
                <w:tab w:val="left" w:pos="5040"/>
              </w:tabs>
              <w:spacing w:line="600" w:lineRule="auto"/>
              <w:ind w:firstLine="0"/>
              <w:rPr>
                <w:rFonts w:eastAsia="Times New Roman" w:cs="Times New Roman"/>
                <w:noProof w:val="0"/>
                <w:szCs w:val="24"/>
                <w:lang w:eastAsia="tr-TR"/>
              </w:rPr>
            </w:pPr>
            <w:r w:rsidRPr="00BD1371">
              <w:rPr>
                <w:rFonts w:eastAsia="Times New Roman" w:cs="Times New Roman"/>
                <w:noProof w:val="0"/>
                <w:szCs w:val="24"/>
                <w:lang w:eastAsia="tr-TR"/>
              </w:rPr>
              <w:t>… (imza) …</w:t>
            </w:r>
          </w:p>
        </w:tc>
      </w:tr>
      <w:tr w:rsidR="008E0F15" w:rsidRPr="00BD1371" w:rsidTr="008E0F15">
        <w:trPr>
          <w:trHeight w:val="519"/>
        </w:trPr>
        <w:tc>
          <w:tcPr>
            <w:tcW w:w="1384" w:type="dxa"/>
            <w:shd w:val="clear" w:color="auto" w:fill="auto"/>
          </w:tcPr>
          <w:p w:rsidR="008E0F15" w:rsidRPr="00BD1371" w:rsidRDefault="008E0F15" w:rsidP="008E0F15">
            <w:pPr>
              <w:spacing w:line="600" w:lineRule="auto"/>
              <w:ind w:firstLine="0"/>
              <w:jc w:val="left"/>
              <w:rPr>
                <w:rFonts w:eastAsia="Times New Roman" w:cs="Times New Roman"/>
                <w:noProof w:val="0"/>
                <w:szCs w:val="24"/>
                <w:lang w:eastAsia="tr-TR"/>
              </w:rPr>
            </w:pPr>
            <w:r w:rsidRPr="00BD1371">
              <w:rPr>
                <w:rFonts w:eastAsia="Times New Roman" w:cs="Times New Roman"/>
                <w:noProof w:val="0"/>
                <w:szCs w:val="24"/>
                <w:lang w:eastAsia="tr-TR"/>
              </w:rPr>
              <w:t xml:space="preserve">Üye          </w:t>
            </w:r>
          </w:p>
        </w:tc>
        <w:tc>
          <w:tcPr>
            <w:tcW w:w="3613" w:type="dxa"/>
            <w:shd w:val="clear" w:color="auto" w:fill="auto"/>
          </w:tcPr>
          <w:p w:rsidR="008E0F15" w:rsidRPr="00BD1371" w:rsidRDefault="009715E6" w:rsidP="008E0F15">
            <w:pPr>
              <w:spacing w:line="600" w:lineRule="auto"/>
              <w:ind w:left="-108" w:firstLine="0"/>
              <w:rPr>
                <w:rFonts w:eastAsia="Times New Roman" w:cs="Times New Roman"/>
                <w:noProof w:val="0"/>
                <w:szCs w:val="24"/>
                <w:lang w:eastAsia="tr-TR"/>
              </w:rPr>
            </w:pPr>
            <w:r w:rsidRPr="00BD1371">
              <w:rPr>
                <w:rFonts w:eastAsia="Times New Roman" w:cs="Times New Roman"/>
                <w:noProof w:val="0"/>
                <w:szCs w:val="24"/>
                <w:lang w:eastAsia="tr-TR"/>
              </w:rPr>
              <w:t xml:space="preserve">  : </w:t>
            </w:r>
            <w:proofErr w:type="gramStart"/>
            <w:r w:rsidRPr="00BD1371">
              <w:rPr>
                <w:rFonts w:eastAsia="Times New Roman" w:cs="Times New Roman"/>
                <w:noProof w:val="0"/>
                <w:szCs w:val="24"/>
                <w:lang w:eastAsia="tr-TR"/>
              </w:rPr>
              <w:t>..….</w:t>
            </w:r>
            <w:proofErr w:type="gramEnd"/>
            <w:r w:rsidRPr="00BD1371">
              <w:rPr>
                <w:rFonts w:eastAsia="Times New Roman" w:cs="Times New Roman"/>
                <w:noProof w:val="0"/>
                <w:szCs w:val="24"/>
                <w:lang w:eastAsia="tr-TR"/>
              </w:rPr>
              <w:t xml:space="preserve"> (ünvan, adı s</w:t>
            </w:r>
            <w:r w:rsidR="008E0F15" w:rsidRPr="00BD1371">
              <w:rPr>
                <w:rFonts w:eastAsia="Times New Roman" w:cs="Times New Roman"/>
                <w:noProof w:val="0"/>
                <w:szCs w:val="24"/>
                <w:lang w:eastAsia="tr-TR"/>
              </w:rPr>
              <w:t xml:space="preserve">oyadı) </w:t>
            </w:r>
            <w:proofErr w:type="gramStart"/>
            <w:r w:rsidR="008E0F15" w:rsidRPr="00BD1371">
              <w:rPr>
                <w:rFonts w:eastAsia="Times New Roman" w:cs="Times New Roman"/>
                <w:noProof w:val="0"/>
                <w:szCs w:val="24"/>
                <w:lang w:eastAsia="tr-TR"/>
              </w:rPr>
              <w:t>…….</w:t>
            </w:r>
            <w:proofErr w:type="gramEnd"/>
            <w:r w:rsidR="008E0F15" w:rsidRPr="00BD1371">
              <w:rPr>
                <w:rFonts w:eastAsia="Times New Roman" w:cs="Times New Roman"/>
                <w:noProof w:val="0"/>
                <w:szCs w:val="24"/>
                <w:lang w:eastAsia="tr-TR"/>
              </w:rPr>
              <w:t xml:space="preserve">      </w:t>
            </w:r>
          </w:p>
        </w:tc>
        <w:tc>
          <w:tcPr>
            <w:tcW w:w="2482" w:type="dxa"/>
            <w:shd w:val="clear" w:color="auto" w:fill="auto"/>
          </w:tcPr>
          <w:p w:rsidR="008E0F15" w:rsidRPr="00BD1371" w:rsidRDefault="009715E6" w:rsidP="008E0F15">
            <w:pPr>
              <w:spacing w:line="600" w:lineRule="auto"/>
              <w:ind w:firstLine="0"/>
              <w:rPr>
                <w:rFonts w:eastAsia="Times New Roman" w:cs="Times New Roman"/>
                <w:noProof w:val="0"/>
                <w:szCs w:val="24"/>
                <w:lang w:eastAsia="tr-TR"/>
              </w:rPr>
            </w:pPr>
            <w:proofErr w:type="gramStart"/>
            <w:r w:rsidRPr="00BD1371">
              <w:rPr>
                <w:rFonts w:eastAsia="Times New Roman" w:cs="Times New Roman"/>
                <w:noProof w:val="0"/>
                <w:szCs w:val="24"/>
                <w:lang w:eastAsia="tr-TR"/>
              </w:rPr>
              <w:t>……</w:t>
            </w:r>
            <w:proofErr w:type="gramEnd"/>
            <w:r w:rsidRPr="00BD1371">
              <w:rPr>
                <w:rFonts w:eastAsia="Times New Roman" w:cs="Times New Roman"/>
                <w:noProof w:val="0"/>
                <w:szCs w:val="24"/>
                <w:lang w:eastAsia="tr-TR"/>
              </w:rPr>
              <w:t xml:space="preserve"> (ü</w:t>
            </w:r>
            <w:r w:rsidR="008E0F15" w:rsidRPr="00BD1371">
              <w:rPr>
                <w:rFonts w:eastAsia="Times New Roman" w:cs="Times New Roman"/>
                <w:noProof w:val="0"/>
                <w:szCs w:val="24"/>
                <w:lang w:eastAsia="tr-TR"/>
              </w:rPr>
              <w:t xml:space="preserve">niversite) </w:t>
            </w:r>
            <w:proofErr w:type="gramStart"/>
            <w:r w:rsidR="008E0F15" w:rsidRPr="00BD1371">
              <w:rPr>
                <w:rFonts w:eastAsia="Times New Roman" w:cs="Times New Roman"/>
                <w:noProof w:val="0"/>
                <w:szCs w:val="24"/>
                <w:lang w:eastAsia="tr-TR"/>
              </w:rPr>
              <w:t>……</w:t>
            </w:r>
            <w:proofErr w:type="gramEnd"/>
            <w:r w:rsidR="008E0F15" w:rsidRPr="00BD1371">
              <w:rPr>
                <w:rFonts w:eastAsia="Times New Roman" w:cs="Times New Roman"/>
                <w:noProof w:val="0"/>
                <w:szCs w:val="24"/>
                <w:lang w:eastAsia="tr-TR"/>
              </w:rPr>
              <w:t xml:space="preserve">  </w:t>
            </w:r>
          </w:p>
        </w:tc>
        <w:tc>
          <w:tcPr>
            <w:tcW w:w="1701" w:type="dxa"/>
            <w:shd w:val="clear" w:color="auto" w:fill="auto"/>
          </w:tcPr>
          <w:p w:rsidR="008E0F15" w:rsidRPr="00BD1371" w:rsidRDefault="008E0F15" w:rsidP="008E0F15">
            <w:pPr>
              <w:ind w:firstLine="0"/>
              <w:rPr>
                <w:noProof w:val="0"/>
              </w:rPr>
            </w:pPr>
            <w:r w:rsidRPr="00BD1371">
              <w:rPr>
                <w:rFonts w:eastAsia="Times New Roman" w:cs="Times New Roman"/>
                <w:noProof w:val="0"/>
                <w:szCs w:val="24"/>
                <w:lang w:eastAsia="tr-TR"/>
              </w:rPr>
              <w:t>… (imza) …</w:t>
            </w:r>
          </w:p>
        </w:tc>
      </w:tr>
      <w:tr w:rsidR="008E0F15" w:rsidRPr="00BD1371" w:rsidTr="008E0F15">
        <w:trPr>
          <w:trHeight w:val="536"/>
        </w:trPr>
        <w:tc>
          <w:tcPr>
            <w:tcW w:w="1384" w:type="dxa"/>
            <w:shd w:val="clear" w:color="auto" w:fill="auto"/>
          </w:tcPr>
          <w:p w:rsidR="008E0F15" w:rsidRPr="00BD1371" w:rsidRDefault="008E0F15" w:rsidP="008E0F15">
            <w:pPr>
              <w:spacing w:line="600" w:lineRule="auto"/>
              <w:ind w:left="-38" w:right="-179" w:firstLine="38"/>
              <w:jc w:val="left"/>
              <w:rPr>
                <w:rFonts w:eastAsia="Times New Roman" w:cs="Times New Roman"/>
                <w:noProof w:val="0"/>
                <w:szCs w:val="24"/>
                <w:lang w:eastAsia="tr-TR"/>
              </w:rPr>
            </w:pPr>
            <w:r w:rsidRPr="00BD1371">
              <w:rPr>
                <w:rFonts w:eastAsia="Times New Roman" w:cs="Times New Roman"/>
                <w:noProof w:val="0"/>
                <w:szCs w:val="24"/>
                <w:lang w:eastAsia="tr-TR"/>
              </w:rPr>
              <w:t xml:space="preserve">Üye </w:t>
            </w:r>
          </w:p>
        </w:tc>
        <w:tc>
          <w:tcPr>
            <w:tcW w:w="3613" w:type="dxa"/>
            <w:shd w:val="clear" w:color="auto" w:fill="auto"/>
          </w:tcPr>
          <w:p w:rsidR="008E0F15" w:rsidRPr="00BD1371" w:rsidRDefault="009715E6" w:rsidP="008E0F15">
            <w:pPr>
              <w:spacing w:line="600" w:lineRule="auto"/>
              <w:ind w:firstLine="0"/>
              <w:jc w:val="left"/>
              <w:rPr>
                <w:rFonts w:eastAsia="Times New Roman" w:cs="Times New Roman"/>
                <w:noProof w:val="0"/>
                <w:szCs w:val="24"/>
                <w:lang w:eastAsia="tr-TR"/>
              </w:rPr>
            </w:pPr>
            <w:r w:rsidRPr="00BD1371">
              <w:rPr>
                <w:rFonts w:eastAsia="Times New Roman" w:cs="Times New Roman"/>
                <w:noProof w:val="0"/>
                <w:szCs w:val="24"/>
                <w:lang w:eastAsia="tr-TR"/>
              </w:rPr>
              <w:t xml:space="preserve">: </w:t>
            </w:r>
            <w:proofErr w:type="gramStart"/>
            <w:r w:rsidRPr="00BD1371">
              <w:rPr>
                <w:rFonts w:eastAsia="Times New Roman" w:cs="Times New Roman"/>
                <w:noProof w:val="0"/>
                <w:szCs w:val="24"/>
                <w:lang w:eastAsia="tr-TR"/>
              </w:rPr>
              <w:t>..….</w:t>
            </w:r>
            <w:proofErr w:type="gramEnd"/>
            <w:r w:rsidRPr="00BD1371">
              <w:rPr>
                <w:rFonts w:eastAsia="Times New Roman" w:cs="Times New Roman"/>
                <w:noProof w:val="0"/>
                <w:szCs w:val="24"/>
                <w:lang w:eastAsia="tr-TR"/>
              </w:rPr>
              <w:t xml:space="preserve"> (ünvan, adı s</w:t>
            </w:r>
            <w:r w:rsidR="008E0F15" w:rsidRPr="00BD1371">
              <w:rPr>
                <w:rFonts w:eastAsia="Times New Roman" w:cs="Times New Roman"/>
                <w:noProof w:val="0"/>
                <w:szCs w:val="24"/>
                <w:lang w:eastAsia="tr-TR"/>
              </w:rPr>
              <w:t xml:space="preserve">oyadı) </w:t>
            </w:r>
            <w:proofErr w:type="gramStart"/>
            <w:r w:rsidR="008E0F15" w:rsidRPr="00BD1371">
              <w:rPr>
                <w:rFonts w:eastAsia="Times New Roman" w:cs="Times New Roman"/>
                <w:noProof w:val="0"/>
                <w:szCs w:val="24"/>
                <w:lang w:eastAsia="tr-TR"/>
              </w:rPr>
              <w:t>…….</w:t>
            </w:r>
            <w:proofErr w:type="gramEnd"/>
            <w:r w:rsidR="008E0F15" w:rsidRPr="00BD1371">
              <w:rPr>
                <w:rFonts w:eastAsia="Times New Roman" w:cs="Times New Roman"/>
                <w:noProof w:val="0"/>
                <w:szCs w:val="24"/>
                <w:lang w:eastAsia="tr-TR"/>
              </w:rPr>
              <w:t xml:space="preserve">      </w:t>
            </w:r>
          </w:p>
        </w:tc>
        <w:tc>
          <w:tcPr>
            <w:tcW w:w="2482" w:type="dxa"/>
            <w:shd w:val="clear" w:color="auto" w:fill="auto"/>
          </w:tcPr>
          <w:p w:rsidR="008E0F15" w:rsidRPr="00BD1371" w:rsidRDefault="009715E6" w:rsidP="008E0F15">
            <w:pPr>
              <w:spacing w:line="600" w:lineRule="auto"/>
              <w:ind w:firstLine="0"/>
              <w:rPr>
                <w:rFonts w:eastAsia="Times New Roman" w:cs="Times New Roman"/>
                <w:noProof w:val="0"/>
                <w:szCs w:val="24"/>
                <w:lang w:eastAsia="tr-TR"/>
              </w:rPr>
            </w:pPr>
            <w:proofErr w:type="gramStart"/>
            <w:r w:rsidRPr="00BD1371">
              <w:rPr>
                <w:rFonts w:eastAsia="Times New Roman" w:cs="Times New Roman"/>
                <w:noProof w:val="0"/>
                <w:szCs w:val="24"/>
                <w:lang w:eastAsia="tr-TR"/>
              </w:rPr>
              <w:t>……</w:t>
            </w:r>
            <w:proofErr w:type="gramEnd"/>
            <w:r w:rsidRPr="00BD1371">
              <w:rPr>
                <w:rFonts w:eastAsia="Times New Roman" w:cs="Times New Roman"/>
                <w:noProof w:val="0"/>
                <w:szCs w:val="24"/>
                <w:lang w:eastAsia="tr-TR"/>
              </w:rPr>
              <w:t xml:space="preserve"> (ü</w:t>
            </w:r>
            <w:r w:rsidR="008E0F15" w:rsidRPr="00BD1371">
              <w:rPr>
                <w:rFonts w:eastAsia="Times New Roman" w:cs="Times New Roman"/>
                <w:noProof w:val="0"/>
                <w:szCs w:val="24"/>
                <w:lang w:eastAsia="tr-TR"/>
              </w:rPr>
              <w:t xml:space="preserve">niversite) </w:t>
            </w:r>
            <w:proofErr w:type="gramStart"/>
            <w:r w:rsidR="008E0F15" w:rsidRPr="00BD1371">
              <w:rPr>
                <w:rFonts w:eastAsia="Times New Roman" w:cs="Times New Roman"/>
                <w:noProof w:val="0"/>
                <w:szCs w:val="24"/>
                <w:lang w:eastAsia="tr-TR"/>
              </w:rPr>
              <w:t>……</w:t>
            </w:r>
            <w:proofErr w:type="gramEnd"/>
            <w:r w:rsidR="008E0F15" w:rsidRPr="00BD1371">
              <w:rPr>
                <w:rFonts w:eastAsia="Times New Roman" w:cs="Times New Roman"/>
                <w:noProof w:val="0"/>
                <w:szCs w:val="24"/>
                <w:lang w:eastAsia="tr-TR"/>
              </w:rPr>
              <w:t xml:space="preserve">  </w:t>
            </w:r>
          </w:p>
        </w:tc>
        <w:tc>
          <w:tcPr>
            <w:tcW w:w="1701" w:type="dxa"/>
            <w:shd w:val="clear" w:color="auto" w:fill="auto"/>
          </w:tcPr>
          <w:p w:rsidR="008E0F15" w:rsidRPr="00BD1371" w:rsidRDefault="008E0F15" w:rsidP="008E0F15">
            <w:pPr>
              <w:ind w:firstLine="0"/>
              <w:rPr>
                <w:noProof w:val="0"/>
              </w:rPr>
            </w:pPr>
            <w:r w:rsidRPr="00BD1371">
              <w:rPr>
                <w:rFonts w:eastAsia="Times New Roman" w:cs="Times New Roman"/>
                <w:noProof w:val="0"/>
                <w:szCs w:val="24"/>
                <w:lang w:eastAsia="tr-TR"/>
              </w:rPr>
              <w:t>… (imza) …</w:t>
            </w:r>
          </w:p>
        </w:tc>
      </w:tr>
    </w:tbl>
    <w:p w:rsidR="004C1241" w:rsidRPr="00BD1371" w:rsidRDefault="004C1241" w:rsidP="004C1241">
      <w:pPr>
        <w:ind w:left="4956" w:firstLine="0"/>
        <w:rPr>
          <w:rFonts w:eastAsia="Times New Roman" w:cs="Times New Roman"/>
          <w:noProof w:val="0"/>
          <w:szCs w:val="24"/>
          <w:lang w:eastAsia="tr-TR"/>
        </w:rPr>
      </w:pPr>
    </w:p>
    <w:p w:rsidR="004C1241" w:rsidRPr="00BD1371" w:rsidRDefault="004C1241" w:rsidP="004C1241">
      <w:pPr>
        <w:ind w:firstLine="0"/>
        <w:rPr>
          <w:rFonts w:eastAsia="Times New Roman" w:cs="Times New Roman"/>
          <w:noProof w:val="0"/>
          <w:szCs w:val="24"/>
          <w:lang w:eastAsia="tr-TR"/>
        </w:rPr>
      </w:pPr>
    </w:p>
    <w:p w:rsidR="004C1241" w:rsidRPr="00BD1371" w:rsidRDefault="004C1241" w:rsidP="004C1241">
      <w:pPr>
        <w:ind w:firstLine="0"/>
        <w:rPr>
          <w:rFonts w:eastAsia="Times New Roman" w:cs="Times New Roman"/>
          <w:noProof w:val="0"/>
          <w:szCs w:val="24"/>
          <w:lang w:eastAsia="tr-TR"/>
        </w:rPr>
      </w:pPr>
    </w:p>
    <w:p w:rsidR="004C1241" w:rsidRPr="00BD1371" w:rsidRDefault="004C1241" w:rsidP="004C1241">
      <w:pPr>
        <w:ind w:firstLine="0"/>
        <w:rPr>
          <w:rFonts w:eastAsia="Times New Roman" w:cs="Times New Roman"/>
          <w:noProof w:val="0"/>
          <w:szCs w:val="24"/>
          <w:lang w:eastAsia="tr-TR"/>
        </w:rPr>
      </w:pPr>
    </w:p>
    <w:p w:rsidR="004C1241" w:rsidRPr="00BD1371" w:rsidRDefault="004C1241" w:rsidP="004C1241">
      <w:pPr>
        <w:ind w:firstLine="0"/>
        <w:rPr>
          <w:rFonts w:eastAsia="Times New Roman" w:cs="Times New Roman"/>
          <w:noProof w:val="0"/>
          <w:szCs w:val="24"/>
          <w:lang w:eastAsia="tr-TR"/>
        </w:rPr>
      </w:pPr>
    </w:p>
    <w:p w:rsidR="004C1241" w:rsidRPr="00BD1371" w:rsidRDefault="004C1241" w:rsidP="004C1241">
      <w:pPr>
        <w:ind w:firstLine="0"/>
        <w:rPr>
          <w:rFonts w:eastAsia="Times New Roman" w:cs="Times New Roman"/>
          <w:noProof w:val="0"/>
          <w:szCs w:val="24"/>
          <w:lang w:eastAsia="tr-TR"/>
        </w:rPr>
      </w:pPr>
      <w:r w:rsidRPr="00BD1371">
        <w:rPr>
          <w:rFonts w:eastAsia="Times New Roman" w:cs="Times New Roman"/>
          <w:noProof w:val="0"/>
          <w:szCs w:val="24"/>
          <w:lang w:eastAsia="tr-TR"/>
        </w:rPr>
        <w:t xml:space="preserve">ONAY: </w:t>
      </w:r>
    </w:p>
    <w:p w:rsidR="004C1241" w:rsidRPr="00BD1371" w:rsidRDefault="004C1241" w:rsidP="004C1241">
      <w:pPr>
        <w:autoSpaceDE w:val="0"/>
        <w:autoSpaceDN w:val="0"/>
        <w:adjustRightInd w:val="0"/>
        <w:spacing w:line="288" w:lineRule="auto"/>
        <w:ind w:firstLine="0"/>
        <w:rPr>
          <w:rFonts w:eastAsia="Times New Roman" w:cs="Times New Roman"/>
          <w:noProof w:val="0"/>
          <w:szCs w:val="24"/>
          <w:lang w:eastAsia="tr-TR"/>
        </w:rPr>
      </w:pPr>
      <w:r w:rsidRPr="00BD1371">
        <w:rPr>
          <w:rFonts w:eastAsia="Times New Roman" w:cs="Times New Roman"/>
          <w:noProof w:val="0"/>
          <w:szCs w:val="24"/>
          <w:lang w:eastAsia="tr-TR"/>
        </w:rPr>
        <w:t xml:space="preserve">Bu tez </w:t>
      </w:r>
      <w:r w:rsidR="00306C69" w:rsidRPr="00BD1371">
        <w:rPr>
          <w:rFonts w:eastAsia="Times New Roman" w:cs="Times New Roman"/>
          <w:noProof w:val="0"/>
          <w:szCs w:val="24"/>
          <w:lang w:eastAsia="tr-TR"/>
        </w:rPr>
        <w:t xml:space="preserve">Aydın </w:t>
      </w:r>
      <w:r w:rsidRPr="00BD1371">
        <w:rPr>
          <w:rFonts w:eastAsia="Times New Roman" w:cs="Times New Roman"/>
          <w:noProof w:val="0"/>
          <w:szCs w:val="24"/>
          <w:lang w:eastAsia="tr-TR"/>
        </w:rPr>
        <w:t xml:space="preserve">Adnan Menderes Üniversitesi Lisansüstü Eğitim-Öğretim ve Sınav Yönetmeliğinin ilgili maddeleri uyarınca yukarıdaki jüri tarafından uygun görülmüş ve Sağlık Bilimleri Enstitüsünün </w:t>
      </w:r>
      <w:proofErr w:type="gramStart"/>
      <w:r w:rsidRPr="00BD1371">
        <w:rPr>
          <w:rFonts w:eastAsia="Times New Roman" w:cs="Times New Roman"/>
          <w:noProof w:val="0"/>
          <w:szCs w:val="24"/>
          <w:lang w:eastAsia="tr-TR"/>
        </w:rPr>
        <w:t>……………..……..…</w:t>
      </w:r>
      <w:proofErr w:type="gramEnd"/>
      <w:r w:rsidRPr="00BD1371">
        <w:rPr>
          <w:rFonts w:eastAsia="Times New Roman" w:cs="Times New Roman"/>
          <w:noProof w:val="0"/>
          <w:szCs w:val="24"/>
          <w:lang w:eastAsia="tr-TR"/>
        </w:rPr>
        <w:t xml:space="preserve"> tarih ve </w:t>
      </w:r>
      <w:proofErr w:type="gramStart"/>
      <w:r w:rsidRPr="00BD1371">
        <w:rPr>
          <w:rFonts w:eastAsia="Times New Roman" w:cs="Times New Roman"/>
          <w:noProof w:val="0"/>
          <w:szCs w:val="24"/>
          <w:lang w:eastAsia="tr-TR"/>
        </w:rPr>
        <w:t>…………………………</w:t>
      </w:r>
      <w:proofErr w:type="gramEnd"/>
      <w:r w:rsidRPr="00BD1371">
        <w:rPr>
          <w:rFonts w:eastAsia="Times New Roman" w:cs="Times New Roman"/>
          <w:noProof w:val="0"/>
          <w:szCs w:val="24"/>
          <w:lang w:eastAsia="tr-TR"/>
        </w:rPr>
        <w:t xml:space="preserve"> sayılı oturumunda alınan </w:t>
      </w:r>
      <w:proofErr w:type="gramStart"/>
      <w:r w:rsidRPr="00BD1371">
        <w:rPr>
          <w:rFonts w:eastAsia="Times New Roman" w:cs="Times New Roman"/>
          <w:noProof w:val="0"/>
          <w:szCs w:val="24"/>
          <w:lang w:eastAsia="tr-TR"/>
        </w:rPr>
        <w:t>……………………</w:t>
      </w:r>
      <w:proofErr w:type="gramEnd"/>
      <w:r w:rsidRPr="00BD1371">
        <w:rPr>
          <w:rFonts w:eastAsia="Times New Roman" w:cs="Times New Roman"/>
          <w:noProof w:val="0"/>
          <w:szCs w:val="24"/>
          <w:lang w:eastAsia="tr-TR"/>
        </w:rPr>
        <w:t xml:space="preserve"> nolu Yönetim Kurulu kararıyla kabul edilmiştir. </w:t>
      </w:r>
    </w:p>
    <w:p w:rsidR="004C1241" w:rsidRPr="00BD1371" w:rsidRDefault="004C1241" w:rsidP="004C1241">
      <w:pPr>
        <w:autoSpaceDE w:val="0"/>
        <w:autoSpaceDN w:val="0"/>
        <w:adjustRightInd w:val="0"/>
        <w:spacing w:line="240" w:lineRule="auto"/>
        <w:ind w:firstLine="0"/>
        <w:rPr>
          <w:rFonts w:eastAsia="Times New Roman" w:cs="Times New Roman"/>
          <w:noProof w:val="0"/>
          <w:szCs w:val="24"/>
          <w:lang w:eastAsia="tr-TR"/>
        </w:rPr>
      </w:pPr>
    </w:p>
    <w:p w:rsidR="004C1241" w:rsidRPr="00BD1371" w:rsidRDefault="004C1241" w:rsidP="004C1241">
      <w:pPr>
        <w:autoSpaceDE w:val="0"/>
        <w:autoSpaceDN w:val="0"/>
        <w:adjustRightInd w:val="0"/>
        <w:spacing w:line="240" w:lineRule="auto"/>
        <w:ind w:firstLine="0"/>
        <w:rPr>
          <w:rFonts w:eastAsia="Times New Roman" w:cs="Times New Roman"/>
          <w:noProof w:val="0"/>
          <w:szCs w:val="24"/>
          <w:lang w:eastAsia="tr-TR"/>
        </w:rPr>
      </w:pPr>
    </w:p>
    <w:p w:rsidR="004C1241" w:rsidRPr="00BD1371" w:rsidRDefault="004C1241" w:rsidP="004C1241">
      <w:pPr>
        <w:ind w:firstLine="0"/>
        <w:jc w:val="center"/>
        <w:rPr>
          <w:rFonts w:eastAsia="Times New Roman" w:cs="Times New Roman"/>
          <w:noProof w:val="0"/>
          <w:szCs w:val="24"/>
          <w:lang w:eastAsia="tr-TR"/>
        </w:rPr>
      </w:pPr>
    </w:p>
    <w:p w:rsidR="004C1241" w:rsidRPr="00BD1371" w:rsidRDefault="004C1241" w:rsidP="004C1241">
      <w:pPr>
        <w:ind w:firstLine="0"/>
        <w:jc w:val="center"/>
        <w:rPr>
          <w:rFonts w:eastAsia="Times New Roman" w:cs="Times New Roman"/>
          <w:noProof w:val="0"/>
          <w:szCs w:val="24"/>
          <w:lang w:eastAsia="tr-TR"/>
        </w:rPr>
      </w:pPr>
    </w:p>
    <w:p w:rsidR="004C1241" w:rsidRPr="00BD1371" w:rsidRDefault="004C1241" w:rsidP="001F5670">
      <w:pPr>
        <w:ind w:firstLine="0"/>
        <w:jc w:val="left"/>
        <w:rPr>
          <w:rFonts w:eastAsia="Times New Roman" w:cs="Times New Roman"/>
          <w:noProof w:val="0"/>
          <w:szCs w:val="24"/>
          <w:lang w:eastAsia="tr-TR"/>
        </w:rPr>
      </w:pPr>
      <w:r w:rsidRPr="00BD1371">
        <w:rPr>
          <w:rFonts w:eastAsia="Times New Roman" w:cs="Times New Roman"/>
          <w:noProof w:val="0"/>
          <w:szCs w:val="24"/>
          <w:lang w:eastAsia="tr-TR"/>
        </w:rPr>
        <w:tab/>
      </w:r>
      <w:r w:rsidRPr="00BD1371">
        <w:rPr>
          <w:rFonts w:eastAsia="Times New Roman" w:cs="Times New Roman"/>
          <w:noProof w:val="0"/>
          <w:szCs w:val="24"/>
          <w:lang w:eastAsia="tr-TR"/>
        </w:rPr>
        <w:tab/>
      </w:r>
      <w:r w:rsidRPr="00BD1371">
        <w:rPr>
          <w:rFonts w:eastAsia="Times New Roman" w:cs="Times New Roman"/>
          <w:noProof w:val="0"/>
          <w:szCs w:val="24"/>
          <w:lang w:eastAsia="tr-TR"/>
        </w:rPr>
        <w:tab/>
      </w:r>
      <w:r w:rsidRPr="00BD1371">
        <w:rPr>
          <w:rFonts w:eastAsia="Times New Roman" w:cs="Times New Roman"/>
          <w:noProof w:val="0"/>
          <w:szCs w:val="24"/>
          <w:lang w:eastAsia="tr-TR"/>
        </w:rPr>
        <w:tab/>
        <w:t xml:space="preserve">                            </w:t>
      </w:r>
      <w:r w:rsidR="00193C2A" w:rsidRPr="00BD1371">
        <w:rPr>
          <w:rFonts w:eastAsia="Times New Roman" w:cs="Times New Roman"/>
          <w:noProof w:val="0"/>
          <w:szCs w:val="24"/>
          <w:lang w:eastAsia="tr-TR"/>
        </w:rPr>
        <w:t xml:space="preserve">    </w:t>
      </w:r>
      <w:r w:rsidR="001F5670" w:rsidRPr="00BD1371">
        <w:rPr>
          <w:rFonts w:eastAsia="Times New Roman" w:cs="Times New Roman"/>
          <w:noProof w:val="0"/>
          <w:szCs w:val="24"/>
          <w:lang w:eastAsia="tr-TR"/>
        </w:rPr>
        <w:t xml:space="preserve">                                    </w:t>
      </w:r>
      <w:r w:rsidRPr="00BD1371">
        <w:rPr>
          <w:rFonts w:eastAsia="Times New Roman" w:cs="Times New Roman"/>
          <w:noProof w:val="0"/>
          <w:szCs w:val="24"/>
          <w:lang w:eastAsia="tr-TR"/>
        </w:rPr>
        <w:t xml:space="preserve"> </w:t>
      </w:r>
      <w:r w:rsidR="00AF5ACD">
        <w:rPr>
          <w:rFonts w:eastAsia="Times New Roman" w:cs="Times New Roman"/>
          <w:noProof w:val="0"/>
          <w:szCs w:val="24"/>
          <w:lang w:eastAsia="tr-TR"/>
        </w:rPr>
        <w:t xml:space="preserve">       </w:t>
      </w:r>
      <w:proofErr w:type="gramStart"/>
      <w:r w:rsidR="00AF5ACD">
        <w:rPr>
          <w:rFonts w:eastAsia="Times New Roman" w:cs="Times New Roman"/>
          <w:noProof w:val="0"/>
          <w:szCs w:val="24"/>
          <w:lang w:eastAsia="tr-TR"/>
        </w:rPr>
        <w:t>.</w:t>
      </w:r>
      <w:r w:rsidR="008E0F15" w:rsidRPr="00BD1371">
        <w:rPr>
          <w:rFonts w:eastAsia="Times New Roman" w:cs="Times New Roman"/>
          <w:noProof w:val="0"/>
          <w:szCs w:val="24"/>
          <w:lang w:eastAsia="tr-TR"/>
        </w:rPr>
        <w:t>………………</w:t>
      </w:r>
      <w:proofErr w:type="gramEnd"/>
      <w:r w:rsidRPr="00BD1371">
        <w:rPr>
          <w:rFonts w:eastAsia="Times New Roman" w:cs="Times New Roman"/>
          <w:noProof w:val="0"/>
          <w:szCs w:val="24"/>
          <w:lang w:eastAsia="tr-TR"/>
        </w:rPr>
        <w:t xml:space="preserve">          </w:t>
      </w:r>
    </w:p>
    <w:p w:rsidR="004C1241" w:rsidRPr="00BD1371" w:rsidRDefault="004C1241" w:rsidP="004C1241">
      <w:pPr>
        <w:ind w:firstLine="0"/>
        <w:jc w:val="center"/>
        <w:rPr>
          <w:rFonts w:eastAsia="Times New Roman" w:cs="Times New Roman"/>
          <w:b/>
          <w:noProof w:val="0"/>
          <w:szCs w:val="24"/>
          <w:lang w:eastAsia="tr-TR"/>
        </w:rPr>
      </w:pPr>
      <w:r w:rsidRPr="00BD1371">
        <w:rPr>
          <w:rFonts w:eastAsia="Times New Roman" w:cs="Times New Roman"/>
          <w:noProof w:val="0"/>
          <w:szCs w:val="24"/>
          <w:lang w:eastAsia="tr-TR"/>
        </w:rPr>
        <w:t xml:space="preserve">                                                                              </w:t>
      </w:r>
      <w:r w:rsidR="001F5670" w:rsidRPr="00BD1371">
        <w:rPr>
          <w:rFonts w:eastAsia="Times New Roman" w:cs="Times New Roman"/>
          <w:noProof w:val="0"/>
          <w:szCs w:val="24"/>
          <w:lang w:eastAsia="tr-TR"/>
        </w:rPr>
        <w:t xml:space="preserve">                                    </w:t>
      </w:r>
      <w:r w:rsidRPr="00BD1371">
        <w:rPr>
          <w:rFonts w:eastAsia="Times New Roman" w:cs="Times New Roman"/>
          <w:noProof w:val="0"/>
          <w:szCs w:val="24"/>
          <w:lang w:eastAsia="tr-TR"/>
        </w:rPr>
        <w:t xml:space="preserve">  Enstitü Müdürü    </w:t>
      </w:r>
    </w:p>
    <w:bookmarkEnd w:id="11"/>
    <w:bookmarkEnd w:id="12"/>
    <w:bookmarkEnd w:id="13"/>
    <w:bookmarkEnd w:id="14"/>
    <w:p w:rsidR="004872FC" w:rsidRPr="00BD1371" w:rsidRDefault="00BB3BE3" w:rsidP="004872FC">
      <w:pPr>
        <w:ind w:firstLine="0"/>
        <w:jc w:val="center"/>
        <w:rPr>
          <w:rFonts w:eastAsia="Times New Roman" w:cs="Times New Roman"/>
          <w:noProof w:val="0"/>
          <w:szCs w:val="24"/>
          <w:lang w:eastAsia="tr-TR"/>
        </w:rPr>
      </w:pPr>
      <w:r w:rsidRPr="00BD1371">
        <w:rPr>
          <w:rFonts w:eastAsia="Times New Roman" w:cs="Times New Roman"/>
          <w:noProof w:val="0"/>
          <w:szCs w:val="24"/>
          <w:lang w:eastAsia="tr-TR"/>
        </w:rPr>
        <w:t xml:space="preserve"> </w:t>
      </w:r>
      <w:bookmarkStart w:id="15" w:name="_Toc459142248"/>
      <w:bookmarkStart w:id="16" w:name="_Toc473149683"/>
      <w:bookmarkStart w:id="17" w:name="_Toc488057397"/>
      <w:bookmarkStart w:id="18" w:name="_Toc488176613"/>
    </w:p>
    <w:p w:rsidR="004872FC" w:rsidRPr="00BD1371" w:rsidRDefault="004872FC" w:rsidP="004872FC">
      <w:pPr>
        <w:ind w:firstLine="0"/>
        <w:jc w:val="center"/>
        <w:rPr>
          <w:rFonts w:eastAsia="Times New Roman" w:cs="Times New Roman"/>
          <w:b/>
          <w:noProof w:val="0"/>
          <w:szCs w:val="24"/>
          <w:lang w:eastAsia="tr-TR"/>
        </w:rPr>
      </w:pPr>
    </w:p>
    <w:bookmarkEnd w:id="15"/>
    <w:bookmarkEnd w:id="16"/>
    <w:bookmarkEnd w:id="17"/>
    <w:bookmarkEnd w:id="18"/>
    <w:p w:rsidR="004B4F65" w:rsidRPr="00BD1371" w:rsidRDefault="004557D9" w:rsidP="00024C06">
      <w:pPr>
        <w:ind w:firstLine="0"/>
        <w:jc w:val="center"/>
        <w:rPr>
          <w:b/>
          <w:noProof w:val="0"/>
          <w:sz w:val="28"/>
        </w:rPr>
      </w:pPr>
      <w:r w:rsidRPr="00BD1371">
        <w:rPr>
          <w:b/>
          <w:noProof w:val="0"/>
          <w:sz w:val="28"/>
        </w:rPr>
        <w:lastRenderedPageBreak/>
        <w:t>TEŞEKKÜR</w:t>
      </w:r>
    </w:p>
    <w:p w:rsidR="00020870" w:rsidRPr="00BD1371" w:rsidRDefault="00020870" w:rsidP="004557D9">
      <w:pPr>
        <w:rPr>
          <w:noProof w:val="0"/>
        </w:rPr>
      </w:pPr>
    </w:p>
    <w:p w:rsidR="004557D9" w:rsidRPr="00BD1371" w:rsidRDefault="004557D9" w:rsidP="004557D9">
      <w:pPr>
        <w:rPr>
          <w:noProof w:val="0"/>
        </w:rPr>
      </w:pPr>
    </w:p>
    <w:p w:rsidR="00CE70E4" w:rsidRPr="00BD1371" w:rsidRDefault="00CE70E4" w:rsidP="00CE70E4">
      <w:pPr>
        <w:rPr>
          <w:rFonts w:eastAsia="Times New Roman" w:cs="Times New Roman"/>
          <w:noProof w:val="0"/>
          <w:color w:val="000000"/>
          <w:szCs w:val="20"/>
          <w:lang w:eastAsia="tr-TR"/>
        </w:rPr>
      </w:pPr>
      <w:r w:rsidRPr="00BD1371">
        <w:rPr>
          <w:rFonts w:eastAsia="Calibri" w:cs="Times New Roman"/>
          <w:noProof w:val="0"/>
          <w:color w:val="000000"/>
          <w:szCs w:val="24"/>
          <w:shd w:val="clear" w:color="auto" w:fill="FCFCFC"/>
        </w:rPr>
        <w:t>Bu çalışmanın gerçekleştirilmesinde, değerli bilgilerini bizlerle paylaşan</w:t>
      </w:r>
      <w:r w:rsidRPr="00BD1371">
        <w:rPr>
          <w:rFonts w:ascii="Calibri" w:eastAsia="Calibri" w:hAnsi="Calibri" w:cs="Times New Roman"/>
          <w:noProof w:val="0"/>
          <w:sz w:val="22"/>
        </w:rPr>
        <w:t xml:space="preserve"> </w:t>
      </w:r>
      <w:r w:rsidRPr="00BD1371">
        <w:rPr>
          <w:rFonts w:eastAsia="Calibri" w:cs="Times New Roman"/>
          <w:noProof w:val="0"/>
          <w:color w:val="000000"/>
          <w:szCs w:val="24"/>
          <w:shd w:val="clear" w:color="auto" w:fill="FCFCFC"/>
        </w:rPr>
        <w:t>saygıdeğer danışman hocam</w:t>
      </w:r>
      <w:r w:rsidRPr="00BD1371">
        <w:rPr>
          <w:rFonts w:eastAsia="Times New Roman" w:cs="Times New Roman"/>
          <w:noProof w:val="0"/>
          <w:color w:val="000000"/>
          <w:szCs w:val="20"/>
          <w:lang w:eastAsia="tr-TR"/>
        </w:rPr>
        <w:t xml:space="preserve">; Dr. Öğr. Üyesi Selcen ÖNCÜ’ye ve değerli hocam Prof. Dr. Serkan ÖNCÜ’ye destekleri ve yardımları için teşekkür ederim. </w:t>
      </w:r>
    </w:p>
    <w:p w:rsidR="00CE70E4" w:rsidRPr="00BD1371" w:rsidRDefault="00CE70E4" w:rsidP="00CE70E4">
      <w:pPr>
        <w:tabs>
          <w:tab w:val="left" w:pos="567"/>
        </w:tabs>
        <w:rPr>
          <w:rFonts w:eastAsia="Calibri" w:cs="Times New Roman"/>
          <w:noProof w:val="0"/>
          <w:color w:val="000000"/>
          <w:szCs w:val="24"/>
          <w:shd w:val="clear" w:color="auto" w:fill="FCFCFC"/>
        </w:rPr>
      </w:pPr>
      <w:r w:rsidRPr="00BD1371">
        <w:rPr>
          <w:rFonts w:eastAsia="Calibri" w:cs="Times New Roman"/>
          <w:noProof w:val="0"/>
          <w:color w:val="000000"/>
          <w:szCs w:val="24"/>
          <w:shd w:val="clear" w:color="auto" w:fill="FCFCFC"/>
        </w:rPr>
        <w:t>Çalışmam boyunca benden yardımlarını esirgemeyen çalışma arkadaşlarıma da teker teker teşekkür ediyorum.</w:t>
      </w:r>
    </w:p>
    <w:p w:rsidR="00CE70E4" w:rsidRPr="00BD1371" w:rsidRDefault="00CE70E4" w:rsidP="00CE70E4">
      <w:pPr>
        <w:rPr>
          <w:rFonts w:ascii="Calibri" w:eastAsia="Calibri" w:hAnsi="Calibri" w:cs="Times New Roman"/>
          <w:noProof w:val="0"/>
          <w:sz w:val="22"/>
          <w:lang w:eastAsia="de-DE"/>
        </w:rPr>
      </w:pPr>
      <w:r w:rsidRPr="00BD1371">
        <w:rPr>
          <w:rFonts w:eastAsia="Calibri" w:cs="Times New Roman"/>
          <w:noProof w:val="0"/>
          <w:color w:val="000000"/>
          <w:szCs w:val="24"/>
          <w:shd w:val="clear" w:color="auto" w:fill="FCFCFC"/>
        </w:rPr>
        <w:t>Çalışma süresince tüm zorlukları benimle göğüsleyen ve benden hiçbir zaman desteğini esirgemeyen, bu hayattaki en büyük şansım olan yaşam mimarlarım annem ve babam ile yaşam kaynağım biricik oğlum</w:t>
      </w:r>
      <w:r w:rsidR="0089533D" w:rsidRPr="00BD1371">
        <w:rPr>
          <w:rFonts w:eastAsia="Calibri" w:cs="Times New Roman"/>
          <w:noProof w:val="0"/>
          <w:color w:val="000000"/>
          <w:szCs w:val="24"/>
          <w:shd w:val="clear" w:color="auto" w:fill="FCFCFC"/>
        </w:rPr>
        <w:t xml:space="preserve"> Burak’a</w:t>
      </w:r>
      <w:r w:rsidRPr="00BD1371">
        <w:rPr>
          <w:rFonts w:eastAsia="Calibri" w:cs="Times New Roman"/>
          <w:noProof w:val="0"/>
          <w:color w:val="000000"/>
          <w:szCs w:val="24"/>
          <w:shd w:val="clear" w:color="auto" w:fill="FCFCFC"/>
        </w:rPr>
        <w:t xml:space="preserve"> sonsuz teşekkürler. </w:t>
      </w:r>
    </w:p>
    <w:p w:rsidR="00BB3BE3" w:rsidRPr="00BD1371" w:rsidRDefault="008C1525" w:rsidP="00024C06">
      <w:pPr>
        <w:pStyle w:val="Balk1"/>
        <w:ind w:firstLine="0"/>
        <w:rPr>
          <w:noProof w:val="0"/>
        </w:rPr>
      </w:pPr>
      <w:r w:rsidRPr="00BD1371">
        <w:rPr>
          <w:noProof w:val="0"/>
        </w:rPr>
        <w:br w:type="page"/>
      </w:r>
      <w:bookmarkStart w:id="19" w:name="_Toc488176614"/>
      <w:bookmarkStart w:id="20" w:name="_Hlk9776778"/>
      <w:r w:rsidR="00FB3696" w:rsidRPr="00BD1371">
        <w:rPr>
          <w:noProof w:val="0"/>
        </w:rPr>
        <w:lastRenderedPageBreak/>
        <w:t>İÇİNDEKİLER</w:t>
      </w:r>
      <w:bookmarkEnd w:id="19"/>
      <w:r w:rsidR="00940A1C">
        <w:rPr>
          <w:noProof w:val="0"/>
        </w:rPr>
        <w:t xml:space="preserve"> </w:t>
      </w:r>
    </w:p>
    <w:p w:rsidR="00020870" w:rsidRPr="00BD1371" w:rsidRDefault="00020870" w:rsidP="001A28F3">
      <w:pPr>
        <w:tabs>
          <w:tab w:val="left" w:pos="8325"/>
        </w:tabs>
        <w:ind w:firstLine="142"/>
        <w:rPr>
          <w:rFonts w:cs="Times New Roman"/>
          <w:noProof w:val="0"/>
          <w:szCs w:val="24"/>
        </w:rPr>
      </w:pPr>
    </w:p>
    <w:p w:rsidR="004557D9" w:rsidRPr="00BD1371" w:rsidRDefault="004557D9" w:rsidP="001A28F3">
      <w:pPr>
        <w:tabs>
          <w:tab w:val="left" w:pos="8325"/>
        </w:tabs>
        <w:ind w:firstLine="142"/>
        <w:rPr>
          <w:rFonts w:cs="Times New Roman"/>
          <w:noProof w:val="0"/>
          <w:szCs w:val="24"/>
        </w:rPr>
      </w:pPr>
    </w:p>
    <w:tbl>
      <w:tblPr>
        <w:tblW w:w="0" w:type="auto"/>
        <w:tblLook w:val="04A0" w:firstRow="1" w:lastRow="0" w:firstColumn="1" w:lastColumn="0" w:noHBand="0" w:noVBand="1"/>
      </w:tblPr>
      <w:tblGrid>
        <w:gridCol w:w="8513"/>
        <w:gridCol w:w="711"/>
      </w:tblGrid>
      <w:tr w:rsidR="000E7674" w:rsidRPr="00BD1371" w:rsidTr="007441D4">
        <w:trPr>
          <w:trHeight w:val="421"/>
        </w:trPr>
        <w:tc>
          <w:tcPr>
            <w:tcW w:w="8513" w:type="dxa"/>
            <w:shd w:val="clear" w:color="auto" w:fill="auto"/>
            <w:vAlign w:val="center"/>
          </w:tcPr>
          <w:p w:rsidR="004557D9" w:rsidRPr="00BD1371" w:rsidRDefault="004557D9" w:rsidP="001A28F3">
            <w:pPr>
              <w:ind w:firstLine="142"/>
              <w:rPr>
                <w:rFonts w:cs="Times New Roman"/>
                <w:bCs/>
                <w:noProof w:val="0"/>
                <w:szCs w:val="24"/>
              </w:rPr>
            </w:pPr>
            <w:r w:rsidRPr="00BD1371">
              <w:rPr>
                <w:rFonts w:cs="Times New Roman"/>
                <w:bCs/>
                <w:noProof w:val="0"/>
                <w:szCs w:val="24"/>
              </w:rPr>
              <w:t>KABUL</w:t>
            </w:r>
            <w:r w:rsidR="00C44C5D" w:rsidRPr="00BD1371">
              <w:rPr>
                <w:rFonts w:cs="Times New Roman"/>
                <w:bCs/>
                <w:noProof w:val="0"/>
                <w:szCs w:val="24"/>
              </w:rPr>
              <w:t xml:space="preserve"> VE</w:t>
            </w:r>
            <w:r w:rsidRPr="00BD1371">
              <w:rPr>
                <w:rFonts w:cs="Times New Roman"/>
                <w:bCs/>
                <w:noProof w:val="0"/>
                <w:szCs w:val="24"/>
              </w:rPr>
              <w:t xml:space="preserve"> ONAY</w:t>
            </w:r>
            <w:r w:rsidR="00C44C5D" w:rsidRPr="00BD1371">
              <w:rPr>
                <w:rFonts w:cs="Times New Roman"/>
                <w:bCs/>
                <w:noProof w:val="0"/>
                <w:szCs w:val="24"/>
              </w:rPr>
              <w:t xml:space="preserve"> SAYFASI </w:t>
            </w:r>
            <w:proofErr w:type="gramStart"/>
            <w:r w:rsidR="00C44C5D" w:rsidRPr="00BD1371">
              <w:rPr>
                <w:rFonts w:cs="Times New Roman"/>
                <w:bCs/>
                <w:noProof w:val="0"/>
                <w:szCs w:val="24"/>
              </w:rPr>
              <w:t>………………………..………………….……</w:t>
            </w:r>
            <w:r w:rsidR="003173BA" w:rsidRPr="00BD1371">
              <w:rPr>
                <w:rFonts w:cs="Times New Roman"/>
                <w:bCs/>
                <w:noProof w:val="0"/>
                <w:szCs w:val="24"/>
              </w:rPr>
              <w:t>.</w:t>
            </w:r>
            <w:r w:rsidR="00C44C5D" w:rsidRPr="00BD1371">
              <w:rPr>
                <w:rFonts w:cs="Times New Roman"/>
                <w:bCs/>
                <w:noProof w:val="0"/>
                <w:szCs w:val="24"/>
              </w:rPr>
              <w:t>……</w:t>
            </w:r>
            <w:proofErr w:type="gramEnd"/>
          </w:p>
        </w:tc>
        <w:tc>
          <w:tcPr>
            <w:tcW w:w="711" w:type="dxa"/>
            <w:shd w:val="clear" w:color="auto" w:fill="auto"/>
            <w:vAlign w:val="center"/>
          </w:tcPr>
          <w:p w:rsidR="004557D9" w:rsidRPr="00BD1371" w:rsidRDefault="004557D9" w:rsidP="001A28F3">
            <w:pPr>
              <w:ind w:firstLine="142"/>
              <w:jc w:val="center"/>
              <w:rPr>
                <w:rFonts w:cs="Times New Roman"/>
                <w:bCs/>
                <w:noProof w:val="0"/>
                <w:szCs w:val="24"/>
              </w:rPr>
            </w:pPr>
            <w:proofErr w:type="gramStart"/>
            <w:r w:rsidRPr="00BD1371">
              <w:rPr>
                <w:rFonts w:cs="Times New Roman"/>
                <w:bCs/>
                <w:noProof w:val="0"/>
                <w:szCs w:val="24"/>
              </w:rPr>
              <w:t>i</w:t>
            </w:r>
            <w:proofErr w:type="gramEnd"/>
          </w:p>
        </w:tc>
      </w:tr>
      <w:tr w:rsidR="000E7674" w:rsidRPr="00BD1371" w:rsidTr="007441D4">
        <w:trPr>
          <w:trHeight w:val="406"/>
        </w:trPr>
        <w:tc>
          <w:tcPr>
            <w:tcW w:w="8513" w:type="dxa"/>
            <w:shd w:val="clear" w:color="auto" w:fill="auto"/>
            <w:vAlign w:val="center"/>
          </w:tcPr>
          <w:p w:rsidR="004557D9" w:rsidRPr="00BD1371" w:rsidRDefault="004557D9" w:rsidP="00C44C5D">
            <w:pPr>
              <w:ind w:firstLine="142"/>
              <w:rPr>
                <w:rFonts w:cs="Times New Roman"/>
                <w:noProof w:val="0"/>
                <w:szCs w:val="24"/>
              </w:rPr>
            </w:pPr>
            <w:r w:rsidRPr="00BD1371">
              <w:rPr>
                <w:rFonts w:cs="Times New Roman"/>
                <w:noProof w:val="0"/>
                <w:szCs w:val="24"/>
              </w:rPr>
              <w:t xml:space="preserve">TEŞEKKÜR </w:t>
            </w:r>
            <w:proofErr w:type="gramStart"/>
            <w:r w:rsidRPr="00BD1371">
              <w:rPr>
                <w:rFonts w:cs="Times New Roman"/>
                <w:bCs/>
                <w:noProof w:val="0"/>
                <w:szCs w:val="24"/>
              </w:rPr>
              <w:t>……………………………………………………</w:t>
            </w:r>
            <w:r w:rsidR="00C44C5D" w:rsidRPr="00BD1371">
              <w:rPr>
                <w:rFonts w:cs="Times New Roman"/>
                <w:bCs/>
                <w:noProof w:val="0"/>
                <w:szCs w:val="24"/>
              </w:rPr>
              <w:t>………</w:t>
            </w:r>
            <w:r w:rsidRPr="00BD1371">
              <w:rPr>
                <w:rFonts w:cs="Times New Roman"/>
                <w:bCs/>
                <w:noProof w:val="0"/>
                <w:szCs w:val="24"/>
              </w:rPr>
              <w:t>.……</w:t>
            </w:r>
            <w:r w:rsidR="003173BA" w:rsidRPr="00BD1371">
              <w:rPr>
                <w:rFonts w:cs="Times New Roman"/>
                <w:bCs/>
                <w:noProof w:val="0"/>
                <w:szCs w:val="24"/>
              </w:rPr>
              <w:t>.</w:t>
            </w:r>
            <w:r w:rsidRPr="00BD1371">
              <w:rPr>
                <w:rFonts w:cs="Times New Roman"/>
                <w:bCs/>
                <w:noProof w:val="0"/>
                <w:szCs w:val="24"/>
              </w:rPr>
              <w:t>………</w:t>
            </w:r>
            <w:proofErr w:type="gramEnd"/>
          </w:p>
        </w:tc>
        <w:tc>
          <w:tcPr>
            <w:tcW w:w="711" w:type="dxa"/>
            <w:shd w:val="clear" w:color="auto" w:fill="auto"/>
            <w:vAlign w:val="center"/>
          </w:tcPr>
          <w:p w:rsidR="004557D9" w:rsidRPr="00BD1371" w:rsidRDefault="004557D9" w:rsidP="007441D4">
            <w:pPr>
              <w:ind w:firstLine="142"/>
              <w:jc w:val="center"/>
              <w:rPr>
                <w:rFonts w:cs="Times New Roman"/>
                <w:bCs/>
                <w:noProof w:val="0"/>
                <w:szCs w:val="24"/>
              </w:rPr>
            </w:pPr>
            <w:r w:rsidRPr="00BD1371">
              <w:rPr>
                <w:rFonts w:cs="Times New Roman"/>
                <w:bCs/>
                <w:noProof w:val="0"/>
                <w:szCs w:val="24"/>
              </w:rPr>
              <w:t>ii</w:t>
            </w:r>
          </w:p>
        </w:tc>
      </w:tr>
      <w:tr w:rsidR="000E7674" w:rsidRPr="00BD1371" w:rsidTr="007441D4">
        <w:trPr>
          <w:trHeight w:val="421"/>
        </w:trPr>
        <w:tc>
          <w:tcPr>
            <w:tcW w:w="8513" w:type="dxa"/>
            <w:shd w:val="clear" w:color="auto" w:fill="auto"/>
            <w:vAlign w:val="center"/>
          </w:tcPr>
          <w:p w:rsidR="004557D9" w:rsidRPr="00BD1371" w:rsidRDefault="004557D9" w:rsidP="00C44C5D">
            <w:pPr>
              <w:ind w:firstLine="142"/>
              <w:rPr>
                <w:rFonts w:cs="Times New Roman"/>
                <w:bCs/>
                <w:noProof w:val="0"/>
                <w:szCs w:val="24"/>
              </w:rPr>
            </w:pPr>
            <w:r w:rsidRPr="00BD1371">
              <w:rPr>
                <w:rFonts w:cs="Times New Roman"/>
                <w:noProof w:val="0"/>
                <w:szCs w:val="24"/>
              </w:rPr>
              <w:t xml:space="preserve">İÇİNDEKİLER </w:t>
            </w:r>
            <w:proofErr w:type="gramStart"/>
            <w:r w:rsidRPr="00BD1371">
              <w:rPr>
                <w:rFonts w:cs="Times New Roman"/>
                <w:noProof w:val="0"/>
                <w:szCs w:val="24"/>
              </w:rPr>
              <w:t>..</w:t>
            </w:r>
            <w:r w:rsidRPr="00BD1371">
              <w:rPr>
                <w:rFonts w:cs="Times New Roman"/>
                <w:bCs/>
                <w:noProof w:val="0"/>
                <w:szCs w:val="24"/>
              </w:rPr>
              <w:t>…………………………………………….…</w:t>
            </w:r>
            <w:r w:rsidR="00C44C5D" w:rsidRPr="00BD1371">
              <w:rPr>
                <w:rFonts w:cs="Times New Roman"/>
                <w:bCs/>
                <w:noProof w:val="0"/>
                <w:szCs w:val="24"/>
              </w:rPr>
              <w:t>……...</w:t>
            </w:r>
            <w:r w:rsidRPr="00BD1371">
              <w:rPr>
                <w:rFonts w:cs="Times New Roman"/>
                <w:bCs/>
                <w:noProof w:val="0"/>
                <w:szCs w:val="24"/>
              </w:rPr>
              <w:t>………….</w:t>
            </w:r>
            <w:r w:rsidR="003173BA" w:rsidRPr="00BD1371">
              <w:rPr>
                <w:rFonts w:cs="Times New Roman"/>
                <w:bCs/>
                <w:noProof w:val="0"/>
                <w:szCs w:val="24"/>
              </w:rPr>
              <w:t>.</w:t>
            </w:r>
            <w:r w:rsidRPr="00BD1371">
              <w:rPr>
                <w:rFonts w:cs="Times New Roman"/>
                <w:bCs/>
                <w:noProof w:val="0"/>
                <w:szCs w:val="24"/>
              </w:rPr>
              <w:t>….</w:t>
            </w:r>
            <w:proofErr w:type="gramEnd"/>
          </w:p>
        </w:tc>
        <w:tc>
          <w:tcPr>
            <w:tcW w:w="711" w:type="dxa"/>
            <w:shd w:val="clear" w:color="auto" w:fill="auto"/>
            <w:vAlign w:val="center"/>
          </w:tcPr>
          <w:p w:rsidR="004557D9" w:rsidRPr="00BD1371" w:rsidRDefault="004557D9" w:rsidP="007441D4">
            <w:pPr>
              <w:ind w:firstLine="142"/>
              <w:jc w:val="center"/>
              <w:rPr>
                <w:rFonts w:cs="Times New Roman"/>
                <w:bCs/>
                <w:noProof w:val="0"/>
                <w:szCs w:val="24"/>
              </w:rPr>
            </w:pPr>
            <w:r w:rsidRPr="00BD1371">
              <w:rPr>
                <w:rFonts w:cs="Times New Roman"/>
                <w:bCs/>
                <w:noProof w:val="0"/>
                <w:szCs w:val="24"/>
              </w:rPr>
              <w:t>iii</w:t>
            </w:r>
          </w:p>
        </w:tc>
      </w:tr>
      <w:tr w:rsidR="000E7674" w:rsidRPr="00BD1371" w:rsidTr="007441D4">
        <w:trPr>
          <w:trHeight w:val="406"/>
        </w:trPr>
        <w:tc>
          <w:tcPr>
            <w:tcW w:w="8513" w:type="dxa"/>
            <w:shd w:val="clear" w:color="auto" w:fill="auto"/>
            <w:vAlign w:val="center"/>
          </w:tcPr>
          <w:p w:rsidR="004557D9" w:rsidRPr="00BD1371" w:rsidRDefault="004557D9" w:rsidP="00C44C5D">
            <w:pPr>
              <w:ind w:firstLine="142"/>
              <w:rPr>
                <w:rFonts w:cs="Times New Roman"/>
                <w:bCs/>
                <w:noProof w:val="0"/>
                <w:szCs w:val="24"/>
              </w:rPr>
            </w:pPr>
            <w:r w:rsidRPr="00BD1371">
              <w:rPr>
                <w:rFonts w:cs="Times New Roman"/>
                <w:noProof w:val="0"/>
                <w:szCs w:val="24"/>
              </w:rPr>
              <w:t xml:space="preserve">SİMGELER VE KISALTMALAR DİZİNİ </w:t>
            </w:r>
            <w:proofErr w:type="gramStart"/>
            <w:r w:rsidRPr="00BD1371">
              <w:rPr>
                <w:rFonts w:cs="Times New Roman"/>
                <w:noProof w:val="0"/>
                <w:szCs w:val="24"/>
              </w:rPr>
              <w:t>…..</w:t>
            </w:r>
            <w:r w:rsidRPr="00BD1371">
              <w:rPr>
                <w:rFonts w:cs="Times New Roman"/>
                <w:bCs/>
                <w:noProof w:val="0"/>
                <w:szCs w:val="24"/>
              </w:rPr>
              <w:t>………</w:t>
            </w:r>
            <w:r w:rsidR="00C44C5D" w:rsidRPr="00BD1371">
              <w:rPr>
                <w:rFonts w:cs="Times New Roman"/>
                <w:bCs/>
                <w:noProof w:val="0"/>
                <w:szCs w:val="24"/>
              </w:rPr>
              <w:t>………</w:t>
            </w:r>
            <w:r w:rsidRPr="00BD1371">
              <w:rPr>
                <w:rFonts w:cs="Times New Roman"/>
                <w:bCs/>
                <w:noProof w:val="0"/>
                <w:szCs w:val="24"/>
              </w:rPr>
              <w:t>…….…………….….</w:t>
            </w:r>
            <w:proofErr w:type="gramEnd"/>
          </w:p>
        </w:tc>
        <w:tc>
          <w:tcPr>
            <w:tcW w:w="711" w:type="dxa"/>
            <w:shd w:val="clear" w:color="auto" w:fill="auto"/>
            <w:vAlign w:val="center"/>
          </w:tcPr>
          <w:p w:rsidR="004557D9" w:rsidRPr="00BD1371" w:rsidRDefault="004557D9" w:rsidP="007441D4">
            <w:pPr>
              <w:ind w:firstLine="142"/>
              <w:jc w:val="center"/>
              <w:rPr>
                <w:rFonts w:cs="Times New Roman"/>
                <w:bCs/>
                <w:noProof w:val="0"/>
                <w:szCs w:val="24"/>
              </w:rPr>
            </w:pPr>
            <w:proofErr w:type="gramStart"/>
            <w:r w:rsidRPr="00BD1371">
              <w:rPr>
                <w:rFonts w:cs="Times New Roman"/>
                <w:bCs/>
                <w:noProof w:val="0"/>
                <w:szCs w:val="24"/>
              </w:rPr>
              <w:t>v</w:t>
            </w:r>
            <w:proofErr w:type="gramEnd"/>
          </w:p>
        </w:tc>
      </w:tr>
      <w:tr w:rsidR="000E7674" w:rsidRPr="00BD1371" w:rsidTr="007441D4">
        <w:trPr>
          <w:trHeight w:val="421"/>
        </w:trPr>
        <w:tc>
          <w:tcPr>
            <w:tcW w:w="8513" w:type="dxa"/>
            <w:shd w:val="clear" w:color="auto" w:fill="auto"/>
            <w:vAlign w:val="center"/>
          </w:tcPr>
          <w:p w:rsidR="00C44C5D" w:rsidRPr="00BD1371" w:rsidRDefault="00C44C5D" w:rsidP="00C44C5D">
            <w:pPr>
              <w:ind w:firstLine="142"/>
              <w:rPr>
                <w:rFonts w:cs="Times New Roman"/>
                <w:noProof w:val="0"/>
                <w:szCs w:val="24"/>
              </w:rPr>
            </w:pPr>
            <w:r w:rsidRPr="00BD1371">
              <w:rPr>
                <w:rFonts w:cs="Times New Roman"/>
                <w:noProof w:val="0"/>
                <w:szCs w:val="24"/>
              </w:rPr>
              <w:t xml:space="preserve">ŞEKİLLER DİZİNİ </w:t>
            </w:r>
            <w:proofErr w:type="gramStart"/>
            <w:r w:rsidRPr="00BD1371">
              <w:rPr>
                <w:rFonts w:cs="Times New Roman"/>
                <w:noProof w:val="0"/>
                <w:szCs w:val="24"/>
              </w:rPr>
              <w:t>….</w:t>
            </w:r>
            <w:r w:rsidRPr="00BD1371">
              <w:rPr>
                <w:rFonts w:cs="Times New Roman"/>
                <w:bCs/>
                <w:noProof w:val="0"/>
                <w:szCs w:val="24"/>
              </w:rPr>
              <w:t>………….…………………………...……………………</w:t>
            </w:r>
            <w:r w:rsidR="003173BA" w:rsidRPr="00BD1371">
              <w:rPr>
                <w:rFonts w:cs="Times New Roman"/>
                <w:bCs/>
                <w:noProof w:val="0"/>
                <w:szCs w:val="24"/>
              </w:rPr>
              <w:t>.</w:t>
            </w:r>
            <w:r w:rsidRPr="00BD1371">
              <w:rPr>
                <w:rFonts w:cs="Times New Roman"/>
                <w:bCs/>
                <w:noProof w:val="0"/>
                <w:szCs w:val="24"/>
              </w:rPr>
              <w:t>…</w:t>
            </w:r>
            <w:proofErr w:type="gramEnd"/>
          </w:p>
        </w:tc>
        <w:tc>
          <w:tcPr>
            <w:tcW w:w="711" w:type="dxa"/>
            <w:shd w:val="clear" w:color="auto" w:fill="auto"/>
            <w:vAlign w:val="center"/>
          </w:tcPr>
          <w:p w:rsidR="00C44C5D" w:rsidRPr="00BD1371" w:rsidRDefault="00C44C5D" w:rsidP="007441D4">
            <w:pPr>
              <w:ind w:firstLine="142"/>
              <w:jc w:val="center"/>
              <w:rPr>
                <w:rFonts w:cs="Times New Roman"/>
                <w:bCs/>
                <w:noProof w:val="0"/>
                <w:szCs w:val="24"/>
              </w:rPr>
            </w:pPr>
            <w:r w:rsidRPr="00BD1371">
              <w:rPr>
                <w:rFonts w:cs="Times New Roman"/>
                <w:bCs/>
                <w:noProof w:val="0"/>
                <w:szCs w:val="24"/>
              </w:rPr>
              <w:t>vi</w:t>
            </w:r>
          </w:p>
        </w:tc>
      </w:tr>
      <w:tr w:rsidR="000E7674" w:rsidRPr="00BD1371" w:rsidTr="007441D4">
        <w:trPr>
          <w:trHeight w:val="406"/>
        </w:trPr>
        <w:tc>
          <w:tcPr>
            <w:tcW w:w="8513" w:type="dxa"/>
            <w:shd w:val="clear" w:color="auto" w:fill="auto"/>
            <w:vAlign w:val="center"/>
          </w:tcPr>
          <w:p w:rsidR="00C44C5D" w:rsidRPr="00BD1371" w:rsidRDefault="00C44C5D" w:rsidP="00C44C5D">
            <w:pPr>
              <w:ind w:firstLine="142"/>
              <w:rPr>
                <w:rFonts w:cs="Times New Roman"/>
                <w:noProof w:val="0"/>
                <w:szCs w:val="24"/>
              </w:rPr>
            </w:pPr>
            <w:r w:rsidRPr="00BD1371">
              <w:rPr>
                <w:rFonts w:cs="Times New Roman"/>
                <w:noProof w:val="0"/>
                <w:szCs w:val="24"/>
              </w:rPr>
              <w:t xml:space="preserve">TABLOLAR DİZİNİ </w:t>
            </w:r>
            <w:proofErr w:type="gramStart"/>
            <w:r w:rsidRPr="00BD1371">
              <w:rPr>
                <w:rFonts w:cs="Times New Roman"/>
                <w:noProof w:val="0"/>
                <w:szCs w:val="24"/>
              </w:rPr>
              <w:t>….</w:t>
            </w:r>
            <w:r w:rsidRPr="00BD1371">
              <w:rPr>
                <w:rFonts w:cs="Times New Roman"/>
                <w:bCs/>
                <w:noProof w:val="0"/>
                <w:szCs w:val="24"/>
              </w:rPr>
              <w:t>………….…………………………...……………………</w:t>
            </w:r>
            <w:r w:rsidR="003173BA" w:rsidRPr="00BD1371">
              <w:rPr>
                <w:rFonts w:cs="Times New Roman"/>
                <w:bCs/>
                <w:noProof w:val="0"/>
                <w:szCs w:val="24"/>
              </w:rPr>
              <w:t>.</w:t>
            </w:r>
            <w:r w:rsidRPr="00BD1371">
              <w:rPr>
                <w:rFonts w:cs="Times New Roman"/>
                <w:bCs/>
                <w:noProof w:val="0"/>
                <w:szCs w:val="24"/>
              </w:rPr>
              <w:t>..</w:t>
            </w:r>
            <w:proofErr w:type="gramEnd"/>
          </w:p>
        </w:tc>
        <w:tc>
          <w:tcPr>
            <w:tcW w:w="711" w:type="dxa"/>
            <w:shd w:val="clear" w:color="auto" w:fill="auto"/>
            <w:vAlign w:val="center"/>
          </w:tcPr>
          <w:p w:rsidR="00C44C5D" w:rsidRPr="00BD1371" w:rsidRDefault="004B5CC8" w:rsidP="007441D4">
            <w:pPr>
              <w:ind w:firstLine="142"/>
              <w:jc w:val="center"/>
              <w:rPr>
                <w:rFonts w:cs="Times New Roman"/>
                <w:bCs/>
                <w:noProof w:val="0"/>
                <w:szCs w:val="24"/>
              </w:rPr>
            </w:pPr>
            <w:r w:rsidRPr="00BD1371">
              <w:rPr>
                <w:rFonts w:cs="Times New Roman"/>
                <w:bCs/>
                <w:noProof w:val="0"/>
                <w:szCs w:val="24"/>
              </w:rPr>
              <w:t>vii</w:t>
            </w:r>
          </w:p>
        </w:tc>
      </w:tr>
      <w:tr w:rsidR="000E7674" w:rsidRPr="00BD1371" w:rsidTr="007441D4">
        <w:trPr>
          <w:trHeight w:val="421"/>
        </w:trPr>
        <w:tc>
          <w:tcPr>
            <w:tcW w:w="8513" w:type="dxa"/>
            <w:shd w:val="clear" w:color="auto" w:fill="auto"/>
            <w:vAlign w:val="center"/>
          </w:tcPr>
          <w:p w:rsidR="00C44C5D" w:rsidRPr="00BD1371" w:rsidRDefault="00C44C5D" w:rsidP="003173BA">
            <w:pPr>
              <w:ind w:firstLine="142"/>
              <w:rPr>
                <w:rFonts w:cs="Times New Roman"/>
                <w:noProof w:val="0"/>
                <w:szCs w:val="24"/>
              </w:rPr>
            </w:pPr>
            <w:r w:rsidRPr="00BD1371">
              <w:rPr>
                <w:rFonts w:cs="Times New Roman"/>
                <w:noProof w:val="0"/>
                <w:szCs w:val="24"/>
              </w:rPr>
              <w:t xml:space="preserve">ÖZET </w:t>
            </w:r>
            <w:proofErr w:type="gramStart"/>
            <w:r w:rsidRPr="00BD1371">
              <w:rPr>
                <w:rFonts w:cs="Times New Roman"/>
                <w:noProof w:val="0"/>
                <w:szCs w:val="24"/>
              </w:rPr>
              <w:t>………………………………………………………………………………</w:t>
            </w:r>
            <w:r w:rsidR="003173BA" w:rsidRPr="00BD1371">
              <w:rPr>
                <w:rFonts w:cs="Times New Roman"/>
                <w:noProof w:val="0"/>
                <w:szCs w:val="24"/>
              </w:rPr>
              <w:t>…</w:t>
            </w:r>
            <w:proofErr w:type="gramEnd"/>
          </w:p>
        </w:tc>
        <w:tc>
          <w:tcPr>
            <w:tcW w:w="711" w:type="dxa"/>
            <w:shd w:val="clear" w:color="auto" w:fill="auto"/>
            <w:vAlign w:val="center"/>
          </w:tcPr>
          <w:p w:rsidR="00C44C5D" w:rsidRPr="00BD1371" w:rsidRDefault="004B5CC8" w:rsidP="007441D4">
            <w:pPr>
              <w:ind w:firstLine="142"/>
              <w:jc w:val="center"/>
              <w:rPr>
                <w:rFonts w:cs="Times New Roman"/>
                <w:bCs/>
                <w:noProof w:val="0"/>
                <w:szCs w:val="24"/>
              </w:rPr>
            </w:pPr>
            <w:r w:rsidRPr="00BD1371">
              <w:rPr>
                <w:rFonts w:cs="Times New Roman"/>
                <w:bCs/>
                <w:noProof w:val="0"/>
                <w:szCs w:val="24"/>
              </w:rPr>
              <w:t>viii</w:t>
            </w:r>
          </w:p>
        </w:tc>
      </w:tr>
      <w:tr w:rsidR="000E7674" w:rsidRPr="00BD1371" w:rsidTr="007441D4">
        <w:trPr>
          <w:trHeight w:val="406"/>
        </w:trPr>
        <w:tc>
          <w:tcPr>
            <w:tcW w:w="8513" w:type="dxa"/>
            <w:shd w:val="clear" w:color="auto" w:fill="auto"/>
            <w:vAlign w:val="center"/>
          </w:tcPr>
          <w:p w:rsidR="00C44C5D" w:rsidRPr="00BD1371" w:rsidRDefault="00C44C5D" w:rsidP="00C44C5D">
            <w:pPr>
              <w:ind w:firstLine="142"/>
              <w:rPr>
                <w:rFonts w:cs="Times New Roman"/>
                <w:noProof w:val="0"/>
                <w:szCs w:val="24"/>
              </w:rPr>
            </w:pPr>
            <w:r w:rsidRPr="00BD1371">
              <w:rPr>
                <w:rFonts w:cs="Times New Roman"/>
                <w:noProof w:val="0"/>
                <w:szCs w:val="24"/>
              </w:rPr>
              <w:t xml:space="preserve">ABSTRACT </w:t>
            </w:r>
            <w:proofErr w:type="gramStart"/>
            <w:r w:rsidRPr="00BD1371">
              <w:rPr>
                <w:rFonts w:cs="Times New Roman"/>
                <w:noProof w:val="0"/>
                <w:szCs w:val="24"/>
              </w:rPr>
              <w:t>………………………………………………………………………….</w:t>
            </w:r>
            <w:proofErr w:type="gramEnd"/>
          </w:p>
        </w:tc>
        <w:tc>
          <w:tcPr>
            <w:tcW w:w="711" w:type="dxa"/>
            <w:shd w:val="clear" w:color="auto" w:fill="auto"/>
            <w:vAlign w:val="center"/>
          </w:tcPr>
          <w:p w:rsidR="00C44C5D" w:rsidRPr="00BD1371" w:rsidRDefault="00C44C5D" w:rsidP="007441D4">
            <w:pPr>
              <w:ind w:firstLine="142"/>
              <w:jc w:val="center"/>
              <w:rPr>
                <w:rFonts w:cs="Times New Roman"/>
                <w:bCs/>
                <w:noProof w:val="0"/>
                <w:szCs w:val="24"/>
              </w:rPr>
            </w:pPr>
            <w:proofErr w:type="gramStart"/>
            <w:r w:rsidRPr="00BD1371">
              <w:rPr>
                <w:rFonts w:cs="Times New Roman"/>
                <w:bCs/>
                <w:noProof w:val="0"/>
                <w:szCs w:val="24"/>
              </w:rPr>
              <w:t>x</w:t>
            </w:r>
            <w:proofErr w:type="gramEnd"/>
          </w:p>
        </w:tc>
      </w:tr>
      <w:tr w:rsidR="000E7674" w:rsidRPr="00BD1371" w:rsidTr="007441D4">
        <w:trPr>
          <w:trHeight w:val="287"/>
        </w:trPr>
        <w:tc>
          <w:tcPr>
            <w:tcW w:w="8513" w:type="dxa"/>
            <w:shd w:val="clear" w:color="auto" w:fill="auto"/>
            <w:vAlign w:val="center"/>
          </w:tcPr>
          <w:p w:rsidR="00C44C5D" w:rsidRPr="00BD1371" w:rsidRDefault="00C44C5D" w:rsidP="00C44C5D">
            <w:pPr>
              <w:ind w:firstLine="142"/>
              <w:rPr>
                <w:rFonts w:cs="Times New Roman"/>
                <w:noProof w:val="0"/>
                <w:szCs w:val="24"/>
              </w:rPr>
            </w:pPr>
            <w:r w:rsidRPr="00BD1371">
              <w:rPr>
                <w:rFonts w:cs="Times New Roman"/>
                <w:noProof w:val="0"/>
                <w:szCs w:val="24"/>
              </w:rPr>
              <w:t xml:space="preserve">1. GİRİŞ </w:t>
            </w:r>
            <w:proofErr w:type="gramStart"/>
            <w:r w:rsidRPr="00BD1371">
              <w:rPr>
                <w:rFonts w:cs="Times New Roman"/>
                <w:bCs/>
                <w:noProof w:val="0"/>
                <w:szCs w:val="24"/>
              </w:rPr>
              <w:t>…………………….…………………...……………………………</w:t>
            </w:r>
            <w:r w:rsidR="003173BA" w:rsidRPr="00BD1371">
              <w:rPr>
                <w:rFonts w:cs="Times New Roman"/>
                <w:bCs/>
                <w:noProof w:val="0"/>
                <w:szCs w:val="24"/>
              </w:rPr>
              <w:t>.</w:t>
            </w:r>
            <w:r w:rsidRPr="00BD1371">
              <w:rPr>
                <w:rFonts w:cs="Times New Roman"/>
                <w:bCs/>
                <w:noProof w:val="0"/>
                <w:szCs w:val="24"/>
              </w:rPr>
              <w:t>….…..</w:t>
            </w:r>
            <w:proofErr w:type="gramEnd"/>
            <w:r w:rsidRPr="00BD1371">
              <w:rPr>
                <w:rFonts w:cs="Times New Roman"/>
                <w:bCs/>
                <w:noProof w:val="0"/>
                <w:szCs w:val="24"/>
              </w:rPr>
              <w:t xml:space="preserve"> </w:t>
            </w:r>
          </w:p>
        </w:tc>
        <w:tc>
          <w:tcPr>
            <w:tcW w:w="711" w:type="dxa"/>
            <w:shd w:val="clear" w:color="auto" w:fill="auto"/>
            <w:vAlign w:val="center"/>
          </w:tcPr>
          <w:p w:rsidR="00C44C5D" w:rsidRPr="00BD1371" w:rsidRDefault="00C44C5D" w:rsidP="007441D4">
            <w:pPr>
              <w:ind w:firstLine="142"/>
              <w:jc w:val="center"/>
              <w:rPr>
                <w:rFonts w:cs="Times New Roman"/>
                <w:bCs/>
                <w:noProof w:val="0"/>
                <w:szCs w:val="24"/>
              </w:rPr>
            </w:pPr>
            <w:r w:rsidRPr="00BD1371">
              <w:rPr>
                <w:rFonts w:cs="Times New Roman"/>
                <w:bCs/>
                <w:noProof w:val="0"/>
                <w:szCs w:val="24"/>
              </w:rPr>
              <w:t>1</w:t>
            </w:r>
          </w:p>
        </w:tc>
      </w:tr>
      <w:tr w:rsidR="000E7674" w:rsidRPr="00BD1371" w:rsidTr="007441D4">
        <w:trPr>
          <w:trHeight w:val="287"/>
        </w:trPr>
        <w:tc>
          <w:tcPr>
            <w:tcW w:w="8513" w:type="dxa"/>
            <w:shd w:val="clear" w:color="auto" w:fill="auto"/>
            <w:vAlign w:val="center"/>
          </w:tcPr>
          <w:p w:rsidR="00C44C5D" w:rsidRPr="00BD1371" w:rsidRDefault="00C44C5D" w:rsidP="00C44C5D">
            <w:pPr>
              <w:ind w:firstLine="142"/>
              <w:rPr>
                <w:rFonts w:cs="Times New Roman"/>
                <w:noProof w:val="0"/>
                <w:szCs w:val="24"/>
              </w:rPr>
            </w:pPr>
            <w:r w:rsidRPr="00BD1371">
              <w:rPr>
                <w:rFonts w:cs="Times New Roman"/>
                <w:noProof w:val="0"/>
                <w:szCs w:val="24"/>
              </w:rPr>
              <w:t xml:space="preserve">2. GENEL BİLGİLER </w:t>
            </w:r>
            <w:proofErr w:type="gramStart"/>
            <w:r w:rsidRPr="00BD1371">
              <w:rPr>
                <w:rFonts w:cs="Times New Roman"/>
                <w:noProof w:val="0"/>
                <w:szCs w:val="24"/>
              </w:rPr>
              <w:t>……………………..………………………………….</w:t>
            </w:r>
            <w:r w:rsidR="003173BA" w:rsidRPr="00BD1371">
              <w:rPr>
                <w:rFonts w:cs="Times New Roman"/>
                <w:noProof w:val="0"/>
                <w:szCs w:val="24"/>
              </w:rPr>
              <w:t>.</w:t>
            </w:r>
            <w:r w:rsidRPr="00BD1371">
              <w:rPr>
                <w:rFonts w:cs="Times New Roman"/>
                <w:noProof w:val="0"/>
                <w:szCs w:val="24"/>
              </w:rPr>
              <w:t>..……</w:t>
            </w:r>
            <w:proofErr w:type="gramEnd"/>
          </w:p>
        </w:tc>
        <w:tc>
          <w:tcPr>
            <w:tcW w:w="711" w:type="dxa"/>
            <w:shd w:val="clear" w:color="auto" w:fill="auto"/>
            <w:vAlign w:val="center"/>
          </w:tcPr>
          <w:p w:rsidR="00C44C5D" w:rsidRPr="00BD1371" w:rsidRDefault="00C44C5D" w:rsidP="007441D4">
            <w:pPr>
              <w:ind w:firstLine="142"/>
              <w:jc w:val="center"/>
              <w:rPr>
                <w:rFonts w:cs="Times New Roman"/>
                <w:bCs/>
                <w:noProof w:val="0"/>
                <w:szCs w:val="24"/>
              </w:rPr>
            </w:pPr>
            <w:r w:rsidRPr="00BD1371">
              <w:rPr>
                <w:rFonts w:cs="Times New Roman"/>
                <w:bCs/>
                <w:noProof w:val="0"/>
                <w:szCs w:val="24"/>
              </w:rPr>
              <w:t>3</w:t>
            </w:r>
          </w:p>
        </w:tc>
      </w:tr>
      <w:tr w:rsidR="000E7674" w:rsidRPr="00BD1371" w:rsidTr="007441D4">
        <w:trPr>
          <w:trHeight w:val="87"/>
        </w:trPr>
        <w:tc>
          <w:tcPr>
            <w:tcW w:w="8513" w:type="dxa"/>
            <w:shd w:val="clear" w:color="auto" w:fill="auto"/>
            <w:vAlign w:val="center"/>
          </w:tcPr>
          <w:p w:rsidR="00C44C5D" w:rsidRPr="00BD1371" w:rsidRDefault="00C44C5D" w:rsidP="00C44C5D">
            <w:pPr>
              <w:pStyle w:val="ListeParagraf"/>
              <w:tabs>
                <w:tab w:val="left" w:pos="330"/>
                <w:tab w:val="left" w:pos="426"/>
              </w:tabs>
              <w:autoSpaceDE w:val="0"/>
              <w:autoSpaceDN w:val="0"/>
              <w:adjustRightInd w:val="0"/>
              <w:ind w:left="0" w:firstLine="142"/>
              <w:rPr>
                <w:rFonts w:cs="Times New Roman"/>
                <w:noProof w:val="0"/>
                <w:color w:val="FF0000"/>
                <w:szCs w:val="24"/>
              </w:rPr>
            </w:pPr>
            <w:r w:rsidRPr="00BD1371">
              <w:rPr>
                <w:rFonts w:cs="Times New Roman"/>
                <w:noProof w:val="0"/>
                <w:szCs w:val="24"/>
              </w:rPr>
              <w:t xml:space="preserve">2.1. </w:t>
            </w:r>
            <w:r w:rsidR="004B5CC8" w:rsidRPr="00BD1371">
              <w:rPr>
                <w:rFonts w:cs="Times New Roman"/>
                <w:noProof w:val="0"/>
                <w:szCs w:val="24"/>
              </w:rPr>
              <w:t xml:space="preserve">Sağlık Hizmeti ile İlişkili </w:t>
            </w:r>
            <w:r w:rsidR="00812ED9">
              <w:rPr>
                <w:rFonts w:cs="Times New Roman"/>
                <w:noProof w:val="0"/>
                <w:szCs w:val="24"/>
              </w:rPr>
              <w:t>İnfeksiyon</w:t>
            </w:r>
            <w:r w:rsidR="004B5CC8" w:rsidRPr="00BD1371">
              <w:rPr>
                <w:rFonts w:cs="Times New Roman"/>
                <w:noProof w:val="0"/>
                <w:szCs w:val="24"/>
              </w:rPr>
              <w:t>ların Tanımı</w:t>
            </w:r>
            <w:r w:rsidR="004B5CC8" w:rsidRPr="00BD1371">
              <w:rPr>
                <w:rFonts w:cs="Times New Roman"/>
                <w:noProof w:val="0"/>
                <w:color w:val="FF0000"/>
                <w:szCs w:val="24"/>
              </w:rPr>
              <w:t xml:space="preserve"> </w:t>
            </w:r>
            <w:proofErr w:type="gramStart"/>
            <w:r w:rsidR="004B5CC8" w:rsidRPr="00BD1371">
              <w:rPr>
                <w:rFonts w:cs="Times New Roman"/>
                <w:noProof w:val="0"/>
                <w:szCs w:val="24"/>
              </w:rPr>
              <w:t>………………………………</w:t>
            </w:r>
            <w:proofErr w:type="gramEnd"/>
          </w:p>
        </w:tc>
        <w:tc>
          <w:tcPr>
            <w:tcW w:w="711" w:type="dxa"/>
            <w:shd w:val="clear" w:color="auto" w:fill="auto"/>
            <w:vAlign w:val="center"/>
          </w:tcPr>
          <w:p w:rsidR="00C44C5D" w:rsidRPr="00BD1371" w:rsidRDefault="00C44C5D" w:rsidP="007441D4">
            <w:pPr>
              <w:ind w:firstLine="142"/>
              <w:jc w:val="center"/>
              <w:rPr>
                <w:rFonts w:cs="Times New Roman"/>
                <w:bCs/>
                <w:noProof w:val="0"/>
                <w:szCs w:val="24"/>
              </w:rPr>
            </w:pPr>
            <w:r w:rsidRPr="00BD1371">
              <w:rPr>
                <w:rFonts w:cs="Times New Roman"/>
                <w:bCs/>
                <w:noProof w:val="0"/>
                <w:szCs w:val="24"/>
              </w:rPr>
              <w:t>3</w:t>
            </w:r>
          </w:p>
        </w:tc>
      </w:tr>
      <w:tr w:rsidR="000E7674" w:rsidRPr="00BD1371" w:rsidTr="007441D4">
        <w:trPr>
          <w:trHeight w:val="421"/>
        </w:trPr>
        <w:tc>
          <w:tcPr>
            <w:tcW w:w="8513" w:type="dxa"/>
            <w:shd w:val="clear" w:color="auto" w:fill="auto"/>
            <w:vAlign w:val="center"/>
          </w:tcPr>
          <w:p w:rsidR="00C44C5D" w:rsidRPr="00BD1371" w:rsidRDefault="00C44C5D" w:rsidP="004B5CC8">
            <w:pPr>
              <w:autoSpaceDE w:val="0"/>
              <w:autoSpaceDN w:val="0"/>
              <w:adjustRightInd w:val="0"/>
              <w:ind w:firstLine="142"/>
              <w:rPr>
                <w:rFonts w:cs="Times New Roman"/>
                <w:bCs/>
                <w:noProof w:val="0"/>
                <w:szCs w:val="24"/>
              </w:rPr>
            </w:pPr>
            <w:r w:rsidRPr="00BD1371">
              <w:rPr>
                <w:rFonts w:cs="Times New Roman"/>
                <w:bCs/>
                <w:noProof w:val="0"/>
                <w:szCs w:val="24"/>
              </w:rPr>
              <w:t xml:space="preserve">2.2. </w:t>
            </w:r>
            <w:r w:rsidR="004B5CC8" w:rsidRPr="00BD1371">
              <w:rPr>
                <w:rFonts w:cs="Times New Roman"/>
                <w:noProof w:val="0"/>
                <w:szCs w:val="24"/>
              </w:rPr>
              <w:t xml:space="preserve">Ventilatör İlişkili Pnömoni (VİP) </w:t>
            </w:r>
            <w:proofErr w:type="gramStart"/>
            <w:r w:rsidRPr="00BD1371">
              <w:rPr>
                <w:rFonts w:cs="Times New Roman"/>
                <w:bCs/>
                <w:noProof w:val="0"/>
                <w:szCs w:val="24"/>
              </w:rPr>
              <w:t>……….……………………………………….</w:t>
            </w:r>
            <w:proofErr w:type="gramEnd"/>
          </w:p>
        </w:tc>
        <w:tc>
          <w:tcPr>
            <w:tcW w:w="711" w:type="dxa"/>
            <w:shd w:val="clear" w:color="auto" w:fill="auto"/>
            <w:vAlign w:val="center"/>
          </w:tcPr>
          <w:p w:rsidR="00C44C5D" w:rsidRPr="00BD1371" w:rsidRDefault="004B5CC8" w:rsidP="007441D4">
            <w:pPr>
              <w:ind w:firstLine="142"/>
              <w:jc w:val="center"/>
              <w:rPr>
                <w:rFonts w:cs="Times New Roman"/>
                <w:bCs/>
                <w:noProof w:val="0"/>
                <w:szCs w:val="24"/>
              </w:rPr>
            </w:pPr>
            <w:r w:rsidRPr="00BD1371">
              <w:rPr>
                <w:rFonts w:cs="Times New Roman"/>
                <w:bCs/>
                <w:noProof w:val="0"/>
                <w:szCs w:val="24"/>
              </w:rPr>
              <w:t>3</w:t>
            </w:r>
          </w:p>
        </w:tc>
      </w:tr>
      <w:tr w:rsidR="000E7674" w:rsidRPr="00BD1371" w:rsidTr="007441D4">
        <w:trPr>
          <w:trHeight w:val="421"/>
        </w:trPr>
        <w:tc>
          <w:tcPr>
            <w:tcW w:w="8513" w:type="dxa"/>
            <w:shd w:val="clear" w:color="auto" w:fill="auto"/>
            <w:vAlign w:val="center"/>
          </w:tcPr>
          <w:p w:rsidR="00C44C5D" w:rsidRPr="00BD1371" w:rsidRDefault="00C44C5D" w:rsidP="00C44C5D">
            <w:pPr>
              <w:ind w:firstLine="142"/>
              <w:rPr>
                <w:rFonts w:cs="Times New Roman"/>
                <w:noProof w:val="0"/>
                <w:szCs w:val="24"/>
              </w:rPr>
            </w:pPr>
            <w:r w:rsidRPr="00BD1371">
              <w:rPr>
                <w:rFonts w:cs="Times New Roman"/>
                <w:noProof w:val="0"/>
                <w:szCs w:val="24"/>
              </w:rPr>
              <w:t xml:space="preserve">2.2.1. </w:t>
            </w:r>
            <w:r w:rsidR="003E4DA1" w:rsidRPr="00BD1371">
              <w:rPr>
                <w:rFonts w:cs="Times New Roman"/>
                <w:noProof w:val="0"/>
                <w:szCs w:val="24"/>
              </w:rPr>
              <w:t xml:space="preserve">Etyoloji </w:t>
            </w:r>
            <w:proofErr w:type="gramStart"/>
            <w:r w:rsidR="003E4DA1" w:rsidRPr="00BD1371">
              <w:rPr>
                <w:rFonts w:cs="Times New Roman"/>
                <w:noProof w:val="0"/>
                <w:szCs w:val="24"/>
              </w:rPr>
              <w:t>…………</w:t>
            </w:r>
            <w:r w:rsidRPr="00BD1371">
              <w:rPr>
                <w:rFonts w:cs="Times New Roman"/>
                <w:noProof w:val="0"/>
                <w:szCs w:val="24"/>
              </w:rPr>
              <w:t>.............................….………….....</w:t>
            </w:r>
            <w:r w:rsidRPr="00BD1371">
              <w:rPr>
                <w:rFonts w:cs="Times New Roman"/>
                <w:bCs/>
                <w:noProof w:val="0"/>
                <w:szCs w:val="24"/>
              </w:rPr>
              <w:t>………………………….</w:t>
            </w:r>
            <w:proofErr w:type="gramEnd"/>
          </w:p>
        </w:tc>
        <w:tc>
          <w:tcPr>
            <w:tcW w:w="711" w:type="dxa"/>
            <w:shd w:val="clear" w:color="auto" w:fill="auto"/>
            <w:vAlign w:val="center"/>
          </w:tcPr>
          <w:p w:rsidR="00C44C5D" w:rsidRPr="00BD1371" w:rsidRDefault="003E4DA1" w:rsidP="007441D4">
            <w:pPr>
              <w:ind w:firstLine="142"/>
              <w:jc w:val="center"/>
              <w:rPr>
                <w:rFonts w:cs="Times New Roman"/>
                <w:bCs/>
                <w:noProof w:val="0"/>
                <w:szCs w:val="24"/>
              </w:rPr>
            </w:pPr>
            <w:r w:rsidRPr="00BD1371">
              <w:rPr>
                <w:rFonts w:cs="Times New Roman"/>
                <w:bCs/>
                <w:noProof w:val="0"/>
                <w:szCs w:val="24"/>
              </w:rPr>
              <w:t>4</w:t>
            </w:r>
          </w:p>
        </w:tc>
      </w:tr>
      <w:tr w:rsidR="000E7674" w:rsidRPr="00BD1371" w:rsidTr="007441D4">
        <w:trPr>
          <w:trHeight w:val="406"/>
        </w:trPr>
        <w:tc>
          <w:tcPr>
            <w:tcW w:w="8513" w:type="dxa"/>
            <w:shd w:val="clear" w:color="auto" w:fill="auto"/>
            <w:vAlign w:val="center"/>
          </w:tcPr>
          <w:p w:rsidR="00C44C5D" w:rsidRPr="00BD1371" w:rsidRDefault="00C44C5D" w:rsidP="00C44C5D">
            <w:pPr>
              <w:ind w:firstLine="142"/>
              <w:rPr>
                <w:rFonts w:cs="Times New Roman"/>
                <w:noProof w:val="0"/>
                <w:szCs w:val="24"/>
              </w:rPr>
            </w:pPr>
            <w:r w:rsidRPr="00BD1371">
              <w:rPr>
                <w:rFonts w:cs="Times New Roman"/>
                <w:noProof w:val="0"/>
                <w:szCs w:val="24"/>
              </w:rPr>
              <w:t xml:space="preserve">2.2.2. </w:t>
            </w:r>
            <w:r w:rsidR="003E4DA1" w:rsidRPr="00BD1371">
              <w:rPr>
                <w:rFonts w:cs="Times New Roman"/>
                <w:noProof w:val="0"/>
                <w:szCs w:val="24"/>
              </w:rPr>
              <w:t xml:space="preserve">Epidemiyoloji </w:t>
            </w:r>
            <w:proofErr w:type="gramStart"/>
            <w:r w:rsidR="003E4DA1" w:rsidRPr="00BD1371">
              <w:rPr>
                <w:rFonts w:cs="Times New Roman"/>
                <w:noProof w:val="0"/>
                <w:szCs w:val="24"/>
              </w:rPr>
              <w:t>………………..</w:t>
            </w:r>
            <w:r w:rsidRPr="00BD1371">
              <w:rPr>
                <w:rFonts w:cs="Times New Roman"/>
                <w:bCs/>
                <w:noProof w:val="0"/>
                <w:szCs w:val="24"/>
              </w:rPr>
              <w:t>…………………………….……</w:t>
            </w:r>
            <w:r w:rsidRPr="00BD1371">
              <w:rPr>
                <w:rFonts w:cs="Times New Roman"/>
                <w:noProof w:val="0"/>
                <w:szCs w:val="24"/>
              </w:rPr>
              <w:t>……...............</w:t>
            </w:r>
            <w:proofErr w:type="gramEnd"/>
          </w:p>
        </w:tc>
        <w:tc>
          <w:tcPr>
            <w:tcW w:w="711" w:type="dxa"/>
            <w:shd w:val="clear" w:color="auto" w:fill="auto"/>
            <w:vAlign w:val="center"/>
          </w:tcPr>
          <w:p w:rsidR="00C44C5D" w:rsidRPr="00BD1371" w:rsidRDefault="00C44C5D" w:rsidP="007441D4">
            <w:pPr>
              <w:ind w:firstLine="142"/>
              <w:jc w:val="center"/>
              <w:rPr>
                <w:rFonts w:cs="Times New Roman"/>
                <w:bCs/>
                <w:noProof w:val="0"/>
                <w:szCs w:val="24"/>
              </w:rPr>
            </w:pPr>
            <w:r w:rsidRPr="00BD1371">
              <w:rPr>
                <w:rFonts w:cs="Times New Roman"/>
                <w:bCs/>
                <w:noProof w:val="0"/>
                <w:szCs w:val="24"/>
              </w:rPr>
              <w:t>5</w:t>
            </w:r>
          </w:p>
        </w:tc>
      </w:tr>
      <w:tr w:rsidR="000E7674" w:rsidRPr="00BD1371" w:rsidTr="007441D4">
        <w:trPr>
          <w:trHeight w:val="421"/>
        </w:trPr>
        <w:tc>
          <w:tcPr>
            <w:tcW w:w="8513" w:type="dxa"/>
            <w:shd w:val="clear" w:color="auto" w:fill="auto"/>
            <w:vAlign w:val="center"/>
          </w:tcPr>
          <w:p w:rsidR="00C44C5D" w:rsidRPr="00BD1371" w:rsidRDefault="00C44C5D" w:rsidP="006E4B2C">
            <w:pPr>
              <w:ind w:firstLine="142"/>
              <w:rPr>
                <w:rFonts w:cs="Times New Roman"/>
                <w:noProof w:val="0"/>
                <w:szCs w:val="24"/>
              </w:rPr>
            </w:pPr>
            <w:r w:rsidRPr="00BD1371">
              <w:rPr>
                <w:rFonts w:cs="Times New Roman"/>
                <w:noProof w:val="0"/>
                <w:szCs w:val="24"/>
              </w:rPr>
              <w:t xml:space="preserve">2.2.3. </w:t>
            </w:r>
            <w:r w:rsidR="003E4DA1" w:rsidRPr="00BD1371">
              <w:rPr>
                <w:rFonts w:cs="Times New Roman"/>
                <w:noProof w:val="0"/>
                <w:szCs w:val="24"/>
              </w:rPr>
              <w:t>Risk Faktörleri</w:t>
            </w:r>
            <w:r w:rsidR="006E4B2C" w:rsidRPr="00BD1371">
              <w:rPr>
                <w:rFonts w:cs="Times New Roman"/>
                <w:noProof w:val="0"/>
                <w:szCs w:val="24"/>
              </w:rPr>
              <w:t xml:space="preserve"> </w:t>
            </w:r>
            <w:proofErr w:type="gramStart"/>
            <w:r w:rsidR="000624AF" w:rsidRPr="00BD1371">
              <w:rPr>
                <w:rFonts w:cs="Times New Roman"/>
                <w:bCs/>
                <w:noProof w:val="0"/>
                <w:szCs w:val="24"/>
              </w:rPr>
              <w:t>………</w:t>
            </w:r>
            <w:r w:rsidRPr="00BD1371">
              <w:rPr>
                <w:rFonts w:cs="Times New Roman"/>
                <w:bCs/>
                <w:noProof w:val="0"/>
                <w:szCs w:val="24"/>
              </w:rPr>
              <w:t>……………………………………..…………</w:t>
            </w:r>
            <w:r w:rsidR="006E4B2C" w:rsidRPr="00BD1371">
              <w:rPr>
                <w:rFonts w:cs="Times New Roman"/>
                <w:bCs/>
                <w:noProof w:val="0"/>
                <w:szCs w:val="24"/>
              </w:rPr>
              <w:t>……......</w:t>
            </w:r>
            <w:proofErr w:type="gramEnd"/>
          </w:p>
        </w:tc>
        <w:tc>
          <w:tcPr>
            <w:tcW w:w="711" w:type="dxa"/>
            <w:shd w:val="clear" w:color="auto" w:fill="auto"/>
            <w:vAlign w:val="center"/>
          </w:tcPr>
          <w:p w:rsidR="00C44C5D" w:rsidRPr="00BD1371" w:rsidRDefault="0003610C" w:rsidP="0003610C">
            <w:pPr>
              <w:ind w:firstLine="142"/>
              <w:jc w:val="center"/>
              <w:rPr>
                <w:rFonts w:cs="Times New Roman"/>
                <w:bCs/>
                <w:noProof w:val="0"/>
                <w:szCs w:val="24"/>
              </w:rPr>
            </w:pPr>
            <w:r w:rsidRPr="00BD1371">
              <w:rPr>
                <w:rFonts w:cs="Times New Roman"/>
                <w:bCs/>
                <w:noProof w:val="0"/>
                <w:szCs w:val="24"/>
              </w:rPr>
              <w:t>6</w:t>
            </w:r>
          </w:p>
        </w:tc>
      </w:tr>
      <w:tr w:rsidR="000E7674" w:rsidRPr="00BD1371" w:rsidTr="007441D4">
        <w:trPr>
          <w:trHeight w:val="171"/>
        </w:trPr>
        <w:tc>
          <w:tcPr>
            <w:tcW w:w="8513" w:type="dxa"/>
            <w:shd w:val="clear" w:color="auto" w:fill="auto"/>
            <w:vAlign w:val="center"/>
          </w:tcPr>
          <w:p w:rsidR="00C44C5D" w:rsidRPr="00BD1371" w:rsidRDefault="00C44C5D" w:rsidP="001C208F">
            <w:pPr>
              <w:ind w:firstLine="142"/>
              <w:rPr>
                <w:rFonts w:cs="Times New Roman"/>
                <w:noProof w:val="0"/>
                <w:szCs w:val="24"/>
              </w:rPr>
            </w:pPr>
            <w:r w:rsidRPr="00BD1371">
              <w:rPr>
                <w:rFonts w:cs="Times New Roman"/>
                <w:noProof w:val="0"/>
                <w:szCs w:val="24"/>
              </w:rPr>
              <w:t>2.2.</w:t>
            </w:r>
            <w:r w:rsidR="001C208F" w:rsidRPr="00BD1371">
              <w:rPr>
                <w:rFonts w:cs="Times New Roman"/>
                <w:noProof w:val="0"/>
                <w:szCs w:val="24"/>
              </w:rPr>
              <w:t xml:space="preserve">4. </w:t>
            </w:r>
            <w:r w:rsidR="003E4DA1" w:rsidRPr="00BD1371">
              <w:rPr>
                <w:rFonts w:cs="Times New Roman"/>
                <w:noProof w:val="0"/>
                <w:szCs w:val="24"/>
              </w:rPr>
              <w:t xml:space="preserve">Tanı ve Tedavi </w:t>
            </w:r>
            <w:proofErr w:type="gramStart"/>
            <w:r w:rsidRPr="00BD1371">
              <w:rPr>
                <w:rFonts w:cs="Times New Roman"/>
                <w:noProof w:val="0"/>
                <w:szCs w:val="24"/>
              </w:rPr>
              <w:t>…</w:t>
            </w:r>
            <w:r w:rsidR="000624AF" w:rsidRPr="00BD1371">
              <w:rPr>
                <w:rFonts w:cs="Times New Roman"/>
                <w:noProof w:val="0"/>
                <w:szCs w:val="24"/>
              </w:rPr>
              <w:t>………..</w:t>
            </w:r>
            <w:r w:rsidRPr="00BD1371">
              <w:rPr>
                <w:rFonts w:cs="Times New Roman"/>
                <w:noProof w:val="0"/>
                <w:szCs w:val="24"/>
              </w:rPr>
              <w:t>…………………………</w:t>
            </w:r>
            <w:r w:rsidR="006E4B2C" w:rsidRPr="00BD1371">
              <w:rPr>
                <w:rFonts w:cs="Times New Roman"/>
                <w:noProof w:val="0"/>
                <w:szCs w:val="24"/>
              </w:rPr>
              <w:t>…………………………..</w:t>
            </w:r>
            <w:proofErr w:type="gramEnd"/>
          </w:p>
        </w:tc>
        <w:tc>
          <w:tcPr>
            <w:tcW w:w="711" w:type="dxa"/>
            <w:shd w:val="clear" w:color="auto" w:fill="auto"/>
            <w:vAlign w:val="center"/>
          </w:tcPr>
          <w:p w:rsidR="00C44C5D" w:rsidRPr="00BD1371" w:rsidRDefault="0003610C" w:rsidP="007441D4">
            <w:pPr>
              <w:ind w:firstLine="142"/>
              <w:jc w:val="center"/>
              <w:rPr>
                <w:rFonts w:cs="Times New Roman"/>
                <w:bCs/>
                <w:noProof w:val="0"/>
                <w:szCs w:val="24"/>
              </w:rPr>
            </w:pPr>
            <w:r w:rsidRPr="00BD1371">
              <w:rPr>
                <w:rFonts w:cs="Times New Roman"/>
                <w:bCs/>
                <w:noProof w:val="0"/>
                <w:szCs w:val="24"/>
              </w:rPr>
              <w:t>7</w:t>
            </w:r>
          </w:p>
        </w:tc>
      </w:tr>
      <w:tr w:rsidR="000E7674" w:rsidRPr="00BD1371" w:rsidTr="007441D4">
        <w:trPr>
          <w:trHeight w:val="171"/>
        </w:trPr>
        <w:tc>
          <w:tcPr>
            <w:tcW w:w="8513" w:type="dxa"/>
            <w:shd w:val="clear" w:color="auto" w:fill="auto"/>
            <w:vAlign w:val="center"/>
          </w:tcPr>
          <w:p w:rsidR="00C44C5D" w:rsidRPr="00BD1371" w:rsidRDefault="00C44C5D" w:rsidP="001C208F">
            <w:pPr>
              <w:ind w:firstLine="142"/>
              <w:rPr>
                <w:rFonts w:cs="Times New Roman"/>
                <w:noProof w:val="0"/>
                <w:szCs w:val="24"/>
              </w:rPr>
            </w:pPr>
            <w:r w:rsidRPr="00BD1371">
              <w:rPr>
                <w:rFonts w:cs="Times New Roman"/>
                <w:noProof w:val="0"/>
                <w:szCs w:val="24"/>
              </w:rPr>
              <w:t>2.2.</w:t>
            </w:r>
            <w:r w:rsidR="001C208F" w:rsidRPr="00BD1371">
              <w:rPr>
                <w:rFonts w:cs="Times New Roman"/>
                <w:noProof w:val="0"/>
                <w:szCs w:val="24"/>
              </w:rPr>
              <w:t>5.</w:t>
            </w:r>
            <w:r w:rsidRPr="00BD1371">
              <w:rPr>
                <w:rFonts w:cs="Times New Roman"/>
                <w:noProof w:val="0"/>
                <w:szCs w:val="24"/>
              </w:rPr>
              <w:t xml:space="preserve"> </w:t>
            </w:r>
            <w:r w:rsidR="003E4DA1" w:rsidRPr="00BD1371">
              <w:rPr>
                <w:rFonts w:cs="Times New Roman"/>
                <w:noProof w:val="0"/>
                <w:szCs w:val="24"/>
              </w:rPr>
              <w:t xml:space="preserve">Önleyici / Azaltıcı Girişimler </w:t>
            </w:r>
            <w:proofErr w:type="gramStart"/>
            <w:r w:rsidRPr="00BD1371">
              <w:rPr>
                <w:rFonts w:cs="Times New Roman"/>
                <w:noProof w:val="0"/>
                <w:szCs w:val="24"/>
              </w:rPr>
              <w:t>…</w:t>
            </w:r>
            <w:r w:rsidR="000624AF" w:rsidRPr="00BD1371">
              <w:rPr>
                <w:rFonts w:cs="Times New Roman"/>
                <w:noProof w:val="0"/>
                <w:szCs w:val="24"/>
              </w:rPr>
              <w:t>……………</w:t>
            </w:r>
            <w:r w:rsidRPr="00BD1371">
              <w:rPr>
                <w:rFonts w:cs="Times New Roman"/>
                <w:noProof w:val="0"/>
                <w:szCs w:val="24"/>
              </w:rPr>
              <w:t>…………………………………</w:t>
            </w:r>
            <w:r w:rsidR="006E4B2C" w:rsidRPr="00BD1371">
              <w:rPr>
                <w:rFonts w:cs="Times New Roman"/>
                <w:noProof w:val="0"/>
                <w:szCs w:val="24"/>
              </w:rPr>
              <w:t>.</w:t>
            </w:r>
            <w:proofErr w:type="gramEnd"/>
          </w:p>
        </w:tc>
        <w:tc>
          <w:tcPr>
            <w:tcW w:w="711" w:type="dxa"/>
            <w:shd w:val="clear" w:color="auto" w:fill="auto"/>
            <w:vAlign w:val="center"/>
          </w:tcPr>
          <w:p w:rsidR="00C44C5D" w:rsidRPr="00BD1371" w:rsidRDefault="00C44C5D" w:rsidP="0003610C">
            <w:pPr>
              <w:ind w:firstLine="142"/>
              <w:jc w:val="center"/>
              <w:rPr>
                <w:rFonts w:cs="Times New Roman"/>
                <w:bCs/>
                <w:noProof w:val="0"/>
                <w:szCs w:val="24"/>
              </w:rPr>
            </w:pPr>
            <w:r w:rsidRPr="00BD1371">
              <w:rPr>
                <w:rFonts w:cs="Times New Roman"/>
                <w:bCs/>
                <w:noProof w:val="0"/>
                <w:szCs w:val="24"/>
              </w:rPr>
              <w:t>1</w:t>
            </w:r>
            <w:r w:rsidR="0003610C" w:rsidRPr="00BD1371">
              <w:rPr>
                <w:rFonts w:cs="Times New Roman"/>
                <w:bCs/>
                <w:noProof w:val="0"/>
                <w:szCs w:val="24"/>
              </w:rPr>
              <w:t>1</w:t>
            </w:r>
          </w:p>
        </w:tc>
      </w:tr>
      <w:tr w:rsidR="000E7674" w:rsidRPr="00BD1371" w:rsidTr="007441D4">
        <w:trPr>
          <w:trHeight w:val="171"/>
        </w:trPr>
        <w:tc>
          <w:tcPr>
            <w:tcW w:w="8513" w:type="dxa"/>
            <w:shd w:val="clear" w:color="auto" w:fill="auto"/>
            <w:vAlign w:val="center"/>
          </w:tcPr>
          <w:p w:rsidR="00C44C5D" w:rsidRPr="00BD1371" w:rsidRDefault="00C44C5D" w:rsidP="003E4DA1">
            <w:pPr>
              <w:tabs>
                <w:tab w:val="left" w:pos="567"/>
              </w:tabs>
              <w:ind w:firstLine="142"/>
              <w:rPr>
                <w:rFonts w:cs="Times New Roman"/>
                <w:noProof w:val="0"/>
                <w:szCs w:val="24"/>
              </w:rPr>
            </w:pPr>
            <w:r w:rsidRPr="00BD1371">
              <w:rPr>
                <w:rFonts w:cs="Times New Roman"/>
                <w:noProof w:val="0"/>
                <w:szCs w:val="24"/>
              </w:rPr>
              <w:t xml:space="preserve">2.3. </w:t>
            </w:r>
            <w:r w:rsidR="003E4DA1" w:rsidRPr="00BD1371">
              <w:rPr>
                <w:rFonts w:cs="Times New Roman"/>
                <w:noProof w:val="0"/>
                <w:szCs w:val="24"/>
              </w:rPr>
              <w:t xml:space="preserve">Ventilatör İlişkili Olay (VİO) </w:t>
            </w:r>
            <w:proofErr w:type="gramStart"/>
            <w:r w:rsidR="000624AF" w:rsidRPr="00BD1371">
              <w:rPr>
                <w:rFonts w:cs="Times New Roman"/>
                <w:noProof w:val="0"/>
                <w:szCs w:val="24"/>
              </w:rPr>
              <w:t>………</w:t>
            </w:r>
            <w:r w:rsidRPr="00BD1371">
              <w:rPr>
                <w:rFonts w:cs="Times New Roman"/>
                <w:noProof w:val="0"/>
                <w:szCs w:val="24"/>
              </w:rPr>
              <w:t>…………</w:t>
            </w:r>
            <w:r w:rsidR="000624AF" w:rsidRPr="00BD1371">
              <w:rPr>
                <w:rFonts w:cs="Times New Roman"/>
                <w:noProof w:val="0"/>
                <w:szCs w:val="24"/>
              </w:rPr>
              <w:t>.</w:t>
            </w:r>
            <w:r w:rsidRPr="00BD1371">
              <w:rPr>
                <w:rFonts w:cs="Times New Roman"/>
                <w:noProof w:val="0"/>
                <w:szCs w:val="24"/>
              </w:rPr>
              <w:t>……………………………....</w:t>
            </w:r>
            <w:r w:rsidR="006E4B2C" w:rsidRPr="00BD1371">
              <w:rPr>
                <w:rFonts w:cs="Times New Roman"/>
                <w:noProof w:val="0"/>
                <w:szCs w:val="24"/>
              </w:rPr>
              <w:t>...</w:t>
            </w:r>
            <w:proofErr w:type="gramEnd"/>
          </w:p>
        </w:tc>
        <w:tc>
          <w:tcPr>
            <w:tcW w:w="711" w:type="dxa"/>
            <w:shd w:val="clear" w:color="auto" w:fill="auto"/>
            <w:vAlign w:val="center"/>
          </w:tcPr>
          <w:p w:rsidR="00C44C5D" w:rsidRPr="00BD1371" w:rsidRDefault="00C44C5D" w:rsidP="0003610C">
            <w:pPr>
              <w:ind w:firstLine="142"/>
              <w:jc w:val="center"/>
              <w:rPr>
                <w:rFonts w:cs="Times New Roman"/>
                <w:bCs/>
                <w:noProof w:val="0"/>
                <w:szCs w:val="24"/>
              </w:rPr>
            </w:pPr>
            <w:r w:rsidRPr="00BD1371">
              <w:rPr>
                <w:rFonts w:cs="Times New Roman"/>
                <w:bCs/>
                <w:noProof w:val="0"/>
                <w:szCs w:val="24"/>
              </w:rPr>
              <w:t>1</w:t>
            </w:r>
            <w:r w:rsidR="0003610C" w:rsidRPr="00BD1371">
              <w:rPr>
                <w:rFonts w:cs="Times New Roman"/>
                <w:bCs/>
                <w:noProof w:val="0"/>
                <w:szCs w:val="24"/>
              </w:rPr>
              <w:t>8</w:t>
            </w:r>
          </w:p>
        </w:tc>
      </w:tr>
      <w:tr w:rsidR="001C208F" w:rsidRPr="00BD1371" w:rsidTr="007441D4">
        <w:trPr>
          <w:trHeight w:val="171"/>
        </w:trPr>
        <w:tc>
          <w:tcPr>
            <w:tcW w:w="8513" w:type="dxa"/>
            <w:shd w:val="clear" w:color="auto" w:fill="auto"/>
            <w:vAlign w:val="center"/>
          </w:tcPr>
          <w:p w:rsidR="001C208F" w:rsidRPr="00BD1371" w:rsidRDefault="001C208F" w:rsidP="003E4DA1">
            <w:pPr>
              <w:ind w:firstLine="142"/>
              <w:rPr>
                <w:rFonts w:cs="Times New Roman"/>
                <w:noProof w:val="0"/>
                <w:szCs w:val="24"/>
              </w:rPr>
            </w:pPr>
            <w:r w:rsidRPr="00BD1371">
              <w:rPr>
                <w:rFonts w:cs="Times New Roman"/>
                <w:noProof w:val="0"/>
                <w:szCs w:val="24"/>
              </w:rPr>
              <w:t xml:space="preserve">2.3.1. </w:t>
            </w:r>
            <w:r w:rsidR="003E4DA1" w:rsidRPr="00BD1371">
              <w:rPr>
                <w:rFonts w:cs="Times New Roman"/>
                <w:noProof w:val="0"/>
                <w:szCs w:val="24"/>
              </w:rPr>
              <w:t xml:space="preserve">VİO Sürveyansı ile İlgili Genel İlkeler ve Tanımlamalar </w:t>
            </w:r>
            <w:proofErr w:type="gramStart"/>
            <w:r w:rsidRPr="00BD1371">
              <w:rPr>
                <w:rFonts w:cs="Times New Roman"/>
                <w:bCs/>
                <w:noProof w:val="0"/>
                <w:szCs w:val="24"/>
              </w:rPr>
              <w:t>…………………</w:t>
            </w:r>
            <w:r w:rsidR="006E4B2C" w:rsidRPr="00BD1371">
              <w:rPr>
                <w:rFonts w:cs="Times New Roman"/>
                <w:bCs/>
                <w:noProof w:val="0"/>
                <w:szCs w:val="24"/>
              </w:rPr>
              <w:t>…..</w:t>
            </w:r>
            <w:proofErr w:type="gramEnd"/>
          </w:p>
        </w:tc>
        <w:tc>
          <w:tcPr>
            <w:tcW w:w="711" w:type="dxa"/>
            <w:shd w:val="clear" w:color="auto" w:fill="auto"/>
            <w:vAlign w:val="center"/>
          </w:tcPr>
          <w:p w:rsidR="001C208F" w:rsidRPr="00BD1371" w:rsidRDefault="00AF47A7" w:rsidP="0003610C">
            <w:pPr>
              <w:ind w:firstLine="142"/>
              <w:rPr>
                <w:rFonts w:cs="Times New Roman"/>
                <w:bCs/>
                <w:noProof w:val="0"/>
                <w:szCs w:val="24"/>
              </w:rPr>
            </w:pPr>
            <w:r>
              <w:rPr>
                <w:rFonts w:cs="Times New Roman"/>
                <w:bCs/>
                <w:noProof w:val="0"/>
                <w:szCs w:val="24"/>
              </w:rPr>
              <w:t xml:space="preserve"> 19</w:t>
            </w:r>
          </w:p>
        </w:tc>
      </w:tr>
      <w:tr w:rsidR="001C208F" w:rsidRPr="00BD1371" w:rsidTr="007441D4">
        <w:trPr>
          <w:trHeight w:val="171"/>
        </w:trPr>
        <w:tc>
          <w:tcPr>
            <w:tcW w:w="8513" w:type="dxa"/>
            <w:shd w:val="clear" w:color="auto" w:fill="auto"/>
            <w:vAlign w:val="center"/>
          </w:tcPr>
          <w:p w:rsidR="001C208F" w:rsidRPr="00BD1371" w:rsidRDefault="001C208F" w:rsidP="001C208F">
            <w:pPr>
              <w:ind w:firstLine="142"/>
              <w:rPr>
                <w:rFonts w:cs="Times New Roman"/>
                <w:noProof w:val="0"/>
                <w:szCs w:val="24"/>
              </w:rPr>
            </w:pPr>
            <w:r w:rsidRPr="00BD1371">
              <w:rPr>
                <w:rFonts w:cs="Times New Roman"/>
                <w:noProof w:val="0"/>
                <w:szCs w:val="24"/>
              </w:rPr>
              <w:t xml:space="preserve">2.3.2. </w:t>
            </w:r>
            <w:r w:rsidR="006E4B2C" w:rsidRPr="00BD1371">
              <w:rPr>
                <w:rFonts w:cs="Times New Roman"/>
                <w:noProof w:val="0"/>
                <w:szCs w:val="24"/>
              </w:rPr>
              <w:t xml:space="preserve">VİO Tanısı İçin Temel İlkeler </w:t>
            </w:r>
            <w:proofErr w:type="gramStart"/>
            <w:r w:rsidRPr="00BD1371">
              <w:rPr>
                <w:rFonts w:cs="Times New Roman"/>
                <w:bCs/>
                <w:noProof w:val="0"/>
                <w:szCs w:val="24"/>
              </w:rPr>
              <w:t>…………………………….……</w:t>
            </w:r>
            <w:r w:rsidRPr="00BD1371">
              <w:rPr>
                <w:rFonts w:cs="Times New Roman"/>
                <w:noProof w:val="0"/>
                <w:szCs w:val="24"/>
              </w:rPr>
              <w:t>……...............</w:t>
            </w:r>
            <w:proofErr w:type="gramEnd"/>
          </w:p>
        </w:tc>
        <w:tc>
          <w:tcPr>
            <w:tcW w:w="711" w:type="dxa"/>
            <w:shd w:val="clear" w:color="auto" w:fill="auto"/>
            <w:vAlign w:val="center"/>
          </w:tcPr>
          <w:p w:rsidR="001C208F" w:rsidRPr="00BD1371" w:rsidRDefault="0003610C" w:rsidP="007441D4">
            <w:pPr>
              <w:ind w:firstLine="142"/>
              <w:jc w:val="center"/>
              <w:rPr>
                <w:rFonts w:cs="Times New Roman"/>
                <w:bCs/>
                <w:noProof w:val="0"/>
                <w:szCs w:val="24"/>
              </w:rPr>
            </w:pPr>
            <w:r w:rsidRPr="00BD1371">
              <w:rPr>
                <w:rFonts w:cs="Times New Roman"/>
                <w:bCs/>
                <w:noProof w:val="0"/>
                <w:szCs w:val="24"/>
              </w:rPr>
              <w:t>22</w:t>
            </w:r>
          </w:p>
        </w:tc>
      </w:tr>
      <w:tr w:rsidR="001C208F" w:rsidRPr="00BD1371" w:rsidTr="007441D4">
        <w:trPr>
          <w:trHeight w:val="171"/>
        </w:trPr>
        <w:tc>
          <w:tcPr>
            <w:tcW w:w="8513" w:type="dxa"/>
            <w:shd w:val="clear" w:color="auto" w:fill="auto"/>
            <w:vAlign w:val="center"/>
          </w:tcPr>
          <w:p w:rsidR="001C208F" w:rsidRPr="00BD1371" w:rsidRDefault="001C208F" w:rsidP="006E4B2C">
            <w:pPr>
              <w:ind w:firstLine="142"/>
              <w:rPr>
                <w:rFonts w:cs="Times New Roman"/>
                <w:noProof w:val="0"/>
                <w:szCs w:val="24"/>
              </w:rPr>
            </w:pPr>
            <w:r w:rsidRPr="00BD1371">
              <w:rPr>
                <w:rFonts w:cs="Times New Roman"/>
                <w:noProof w:val="0"/>
                <w:szCs w:val="24"/>
              </w:rPr>
              <w:t xml:space="preserve">2.3.3. </w:t>
            </w:r>
            <w:r w:rsidR="006E4B2C" w:rsidRPr="00BD1371">
              <w:rPr>
                <w:rFonts w:cs="Times New Roman"/>
                <w:noProof w:val="0"/>
                <w:szCs w:val="24"/>
              </w:rPr>
              <w:t xml:space="preserve">VİO Sürveyans Algoritması </w:t>
            </w:r>
            <w:proofErr w:type="gramStart"/>
            <w:r w:rsidRPr="00BD1371">
              <w:rPr>
                <w:rFonts w:cs="Times New Roman"/>
                <w:bCs/>
                <w:noProof w:val="0"/>
                <w:szCs w:val="24"/>
              </w:rPr>
              <w:t>…………..…………...</w:t>
            </w:r>
            <w:r w:rsidR="006E4B2C" w:rsidRPr="00BD1371">
              <w:rPr>
                <w:rFonts w:cs="Times New Roman"/>
                <w:bCs/>
                <w:noProof w:val="0"/>
                <w:szCs w:val="24"/>
              </w:rPr>
              <w:t>..........................................</w:t>
            </w:r>
            <w:proofErr w:type="gramEnd"/>
          </w:p>
        </w:tc>
        <w:tc>
          <w:tcPr>
            <w:tcW w:w="711" w:type="dxa"/>
            <w:shd w:val="clear" w:color="auto" w:fill="auto"/>
            <w:vAlign w:val="center"/>
          </w:tcPr>
          <w:p w:rsidR="001C208F" w:rsidRPr="00BD1371" w:rsidRDefault="00AF47A7" w:rsidP="007441D4">
            <w:pPr>
              <w:ind w:firstLine="142"/>
              <w:jc w:val="center"/>
              <w:rPr>
                <w:rFonts w:cs="Times New Roman"/>
                <w:bCs/>
                <w:noProof w:val="0"/>
                <w:szCs w:val="24"/>
              </w:rPr>
            </w:pPr>
            <w:r>
              <w:rPr>
                <w:rFonts w:cs="Times New Roman"/>
                <w:bCs/>
                <w:noProof w:val="0"/>
                <w:szCs w:val="24"/>
              </w:rPr>
              <w:t>23</w:t>
            </w:r>
          </w:p>
        </w:tc>
      </w:tr>
      <w:tr w:rsidR="001C208F" w:rsidRPr="00BD1371" w:rsidTr="007441D4">
        <w:trPr>
          <w:trHeight w:val="171"/>
        </w:trPr>
        <w:tc>
          <w:tcPr>
            <w:tcW w:w="8513" w:type="dxa"/>
            <w:shd w:val="clear" w:color="auto" w:fill="auto"/>
            <w:vAlign w:val="center"/>
          </w:tcPr>
          <w:p w:rsidR="001C208F" w:rsidRPr="00BD1371" w:rsidRDefault="001C208F" w:rsidP="006E4B2C">
            <w:pPr>
              <w:ind w:firstLine="142"/>
              <w:rPr>
                <w:rFonts w:cs="Times New Roman"/>
                <w:noProof w:val="0"/>
                <w:szCs w:val="24"/>
              </w:rPr>
            </w:pPr>
            <w:r w:rsidRPr="00BD1371">
              <w:rPr>
                <w:rFonts w:cs="Times New Roman"/>
                <w:noProof w:val="0"/>
                <w:szCs w:val="24"/>
              </w:rPr>
              <w:t xml:space="preserve">2.3.4. </w:t>
            </w:r>
            <w:r w:rsidR="006E4B2C" w:rsidRPr="00BD1371">
              <w:rPr>
                <w:rFonts w:cs="Times New Roman"/>
                <w:noProof w:val="0"/>
                <w:szCs w:val="24"/>
              </w:rPr>
              <w:t xml:space="preserve">VİO Sürveyansı Bildirimde Dikkat Edilecek Noktalar </w:t>
            </w:r>
            <w:proofErr w:type="gramStart"/>
            <w:r w:rsidRPr="00BD1371">
              <w:rPr>
                <w:rFonts w:cs="Times New Roman"/>
                <w:noProof w:val="0"/>
                <w:szCs w:val="24"/>
              </w:rPr>
              <w:t>……………………</w:t>
            </w:r>
            <w:r w:rsidR="006E4B2C" w:rsidRPr="00BD1371">
              <w:rPr>
                <w:rFonts w:cs="Times New Roman"/>
                <w:noProof w:val="0"/>
                <w:szCs w:val="24"/>
              </w:rPr>
              <w:t>…..</w:t>
            </w:r>
            <w:proofErr w:type="gramEnd"/>
          </w:p>
        </w:tc>
        <w:tc>
          <w:tcPr>
            <w:tcW w:w="711" w:type="dxa"/>
            <w:shd w:val="clear" w:color="auto" w:fill="auto"/>
            <w:vAlign w:val="center"/>
          </w:tcPr>
          <w:p w:rsidR="001C208F" w:rsidRPr="00BD1371" w:rsidRDefault="0003610C" w:rsidP="007441D4">
            <w:pPr>
              <w:ind w:firstLine="142"/>
              <w:jc w:val="center"/>
              <w:rPr>
                <w:rFonts w:cs="Times New Roman"/>
                <w:bCs/>
                <w:noProof w:val="0"/>
                <w:szCs w:val="24"/>
              </w:rPr>
            </w:pPr>
            <w:r w:rsidRPr="00BD1371">
              <w:rPr>
                <w:rFonts w:cs="Times New Roman"/>
                <w:bCs/>
                <w:noProof w:val="0"/>
                <w:szCs w:val="24"/>
              </w:rPr>
              <w:t>26</w:t>
            </w:r>
          </w:p>
        </w:tc>
      </w:tr>
      <w:tr w:rsidR="000E7674" w:rsidRPr="00BD1371" w:rsidTr="007441D4">
        <w:trPr>
          <w:trHeight w:val="171"/>
        </w:trPr>
        <w:tc>
          <w:tcPr>
            <w:tcW w:w="8513" w:type="dxa"/>
            <w:shd w:val="clear" w:color="auto" w:fill="auto"/>
            <w:vAlign w:val="center"/>
          </w:tcPr>
          <w:p w:rsidR="00C44C5D" w:rsidRPr="00BD1371" w:rsidRDefault="00C44C5D" w:rsidP="00C44C5D">
            <w:pPr>
              <w:autoSpaceDE w:val="0"/>
              <w:autoSpaceDN w:val="0"/>
              <w:adjustRightInd w:val="0"/>
              <w:ind w:firstLine="142"/>
              <w:rPr>
                <w:rFonts w:cs="Times New Roman"/>
                <w:bCs/>
                <w:noProof w:val="0"/>
                <w:szCs w:val="24"/>
              </w:rPr>
            </w:pPr>
            <w:r w:rsidRPr="00BD1371">
              <w:rPr>
                <w:rFonts w:cs="Times New Roman"/>
                <w:bCs/>
                <w:noProof w:val="0"/>
                <w:szCs w:val="24"/>
              </w:rPr>
              <w:t xml:space="preserve">3. GEREÇ VE YÖNTEM </w:t>
            </w:r>
            <w:proofErr w:type="gramStart"/>
            <w:r w:rsidRPr="00BD1371">
              <w:rPr>
                <w:rFonts w:cs="Times New Roman"/>
                <w:bCs/>
                <w:noProof w:val="0"/>
                <w:szCs w:val="24"/>
              </w:rPr>
              <w:t>……...……………………………………….…………</w:t>
            </w:r>
            <w:r w:rsidR="008D42A9" w:rsidRPr="00BD1371">
              <w:rPr>
                <w:rFonts w:cs="Times New Roman"/>
                <w:bCs/>
                <w:noProof w:val="0"/>
                <w:szCs w:val="24"/>
              </w:rPr>
              <w:t>.</w:t>
            </w:r>
            <w:r w:rsidRPr="00BD1371">
              <w:rPr>
                <w:rFonts w:cs="Times New Roman"/>
                <w:bCs/>
                <w:noProof w:val="0"/>
                <w:szCs w:val="24"/>
              </w:rPr>
              <w:t>…</w:t>
            </w:r>
            <w:proofErr w:type="gramEnd"/>
          </w:p>
        </w:tc>
        <w:tc>
          <w:tcPr>
            <w:tcW w:w="711" w:type="dxa"/>
            <w:shd w:val="clear" w:color="auto" w:fill="auto"/>
            <w:vAlign w:val="center"/>
          </w:tcPr>
          <w:p w:rsidR="00C44C5D" w:rsidRPr="00BD1371" w:rsidRDefault="0003610C" w:rsidP="007441D4">
            <w:pPr>
              <w:ind w:firstLine="142"/>
              <w:jc w:val="center"/>
              <w:rPr>
                <w:rFonts w:cs="Times New Roman"/>
                <w:bCs/>
                <w:noProof w:val="0"/>
                <w:szCs w:val="24"/>
              </w:rPr>
            </w:pPr>
            <w:r w:rsidRPr="00BD1371">
              <w:rPr>
                <w:rFonts w:cs="Times New Roman"/>
                <w:bCs/>
                <w:noProof w:val="0"/>
                <w:szCs w:val="24"/>
              </w:rPr>
              <w:t>29</w:t>
            </w:r>
          </w:p>
        </w:tc>
      </w:tr>
      <w:tr w:rsidR="000E7674" w:rsidRPr="00BD1371" w:rsidTr="007441D4">
        <w:trPr>
          <w:trHeight w:val="421"/>
        </w:trPr>
        <w:tc>
          <w:tcPr>
            <w:tcW w:w="8513" w:type="dxa"/>
            <w:shd w:val="clear" w:color="auto" w:fill="auto"/>
            <w:vAlign w:val="center"/>
          </w:tcPr>
          <w:p w:rsidR="00C44C5D" w:rsidRPr="00BD1371" w:rsidRDefault="00C44C5D" w:rsidP="00C44C5D">
            <w:pPr>
              <w:autoSpaceDE w:val="0"/>
              <w:autoSpaceDN w:val="0"/>
              <w:adjustRightInd w:val="0"/>
              <w:ind w:firstLine="142"/>
              <w:rPr>
                <w:rFonts w:cs="Times New Roman"/>
                <w:bCs/>
                <w:noProof w:val="0"/>
                <w:szCs w:val="24"/>
              </w:rPr>
            </w:pPr>
            <w:r w:rsidRPr="00BD1371">
              <w:rPr>
                <w:rFonts w:cs="Times New Roman"/>
                <w:bCs/>
                <w:noProof w:val="0"/>
                <w:szCs w:val="24"/>
              </w:rPr>
              <w:t>3.1.</w:t>
            </w:r>
            <w:r w:rsidRPr="00BD1371">
              <w:rPr>
                <w:rFonts w:cs="Times New Roman"/>
                <w:b/>
                <w:noProof w:val="0"/>
                <w:szCs w:val="24"/>
              </w:rPr>
              <w:t xml:space="preserve"> </w:t>
            </w:r>
            <w:r w:rsidRPr="00BD1371">
              <w:rPr>
                <w:rFonts w:cs="Times New Roman"/>
                <w:noProof w:val="0"/>
                <w:szCs w:val="24"/>
              </w:rPr>
              <w:t xml:space="preserve">Gereç </w:t>
            </w:r>
            <w:proofErr w:type="gramStart"/>
            <w:r w:rsidRPr="00BD1371">
              <w:rPr>
                <w:rFonts w:cs="Times New Roman"/>
                <w:noProof w:val="0"/>
                <w:szCs w:val="24"/>
              </w:rPr>
              <w:t>…………………………………………………………....…..…………...</w:t>
            </w:r>
            <w:r w:rsidR="004A2D59" w:rsidRPr="00BD1371">
              <w:rPr>
                <w:rFonts w:cs="Times New Roman"/>
                <w:noProof w:val="0"/>
                <w:szCs w:val="24"/>
              </w:rPr>
              <w:t>.</w:t>
            </w:r>
            <w:proofErr w:type="gramEnd"/>
          </w:p>
        </w:tc>
        <w:tc>
          <w:tcPr>
            <w:tcW w:w="711" w:type="dxa"/>
            <w:shd w:val="clear" w:color="auto" w:fill="auto"/>
            <w:vAlign w:val="center"/>
          </w:tcPr>
          <w:p w:rsidR="00C44C5D" w:rsidRPr="00BD1371" w:rsidRDefault="0003610C" w:rsidP="007441D4">
            <w:pPr>
              <w:ind w:firstLine="142"/>
              <w:jc w:val="center"/>
              <w:rPr>
                <w:rFonts w:cs="Times New Roman"/>
                <w:bCs/>
                <w:noProof w:val="0"/>
                <w:szCs w:val="24"/>
              </w:rPr>
            </w:pPr>
            <w:r w:rsidRPr="00BD1371">
              <w:rPr>
                <w:rFonts w:cs="Times New Roman"/>
                <w:bCs/>
                <w:noProof w:val="0"/>
                <w:szCs w:val="24"/>
              </w:rPr>
              <w:t>29</w:t>
            </w:r>
          </w:p>
        </w:tc>
      </w:tr>
      <w:tr w:rsidR="000E7674" w:rsidRPr="00BD1371" w:rsidTr="007441D4">
        <w:trPr>
          <w:trHeight w:val="406"/>
        </w:trPr>
        <w:tc>
          <w:tcPr>
            <w:tcW w:w="8513" w:type="dxa"/>
            <w:shd w:val="clear" w:color="auto" w:fill="auto"/>
            <w:vAlign w:val="center"/>
          </w:tcPr>
          <w:p w:rsidR="00C44C5D" w:rsidRPr="00BD1371" w:rsidRDefault="00C44C5D" w:rsidP="00C44C5D">
            <w:pPr>
              <w:autoSpaceDE w:val="0"/>
              <w:autoSpaceDN w:val="0"/>
              <w:adjustRightInd w:val="0"/>
              <w:ind w:firstLine="142"/>
              <w:rPr>
                <w:rFonts w:cs="Times New Roman"/>
                <w:bCs/>
                <w:noProof w:val="0"/>
                <w:szCs w:val="24"/>
              </w:rPr>
            </w:pPr>
            <w:r w:rsidRPr="00BD1371">
              <w:rPr>
                <w:rFonts w:cs="Times New Roman"/>
                <w:bCs/>
                <w:noProof w:val="0"/>
                <w:szCs w:val="24"/>
              </w:rPr>
              <w:t xml:space="preserve">3.2. Yöntem </w:t>
            </w:r>
            <w:proofErr w:type="gramStart"/>
            <w:r w:rsidRPr="00BD1371">
              <w:rPr>
                <w:rFonts w:cs="Times New Roman"/>
                <w:bCs/>
                <w:noProof w:val="0"/>
                <w:szCs w:val="24"/>
              </w:rPr>
              <w:t>…………………………………………………………………………..</w:t>
            </w:r>
            <w:r w:rsidR="008D42A9" w:rsidRPr="00BD1371">
              <w:rPr>
                <w:rFonts w:cs="Times New Roman"/>
                <w:bCs/>
                <w:noProof w:val="0"/>
                <w:szCs w:val="24"/>
              </w:rPr>
              <w:t>.</w:t>
            </w:r>
            <w:proofErr w:type="gramEnd"/>
          </w:p>
        </w:tc>
        <w:tc>
          <w:tcPr>
            <w:tcW w:w="711" w:type="dxa"/>
            <w:shd w:val="clear" w:color="auto" w:fill="auto"/>
            <w:vAlign w:val="center"/>
          </w:tcPr>
          <w:p w:rsidR="00C44C5D" w:rsidRPr="00BD1371" w:rsidRDefault="00C44C5D" w:rsidP="0003610C">
            <w:pPr>
              <w:ind w:firstLine="142"/>
              <w:jc w:val="center"/>
              <w:rPr>
                <w:rFonts w:cs="Times New Roman"/>
                <w:bCs/>
                <w:noProof w:val="0"/>
                <w:szCs w:val="24"/>
              </w:rPr>
            </w:pPr>
            <w:r w:rsidRPr="00BD1371">
              <w:rPr>
                <w:rFonts w:cs="Times New Roman"/>
                <w:bCs/>
                <w:noProof w:val="0"/>
                <w:szCs w:val="24"/>
              </w:rPr>
              <w:t>2</w:t>
            </w:r>
            <w:r w:rsidR="0003610C" w:rsidRPr="00BD1371">
              <w:rPr>
                <w:rFonts w:cs="Times New Roman"/>
                <w:bCs/>
                <w:noProof w:val="0"/>
                <w:szCs w:val="24"/>
              </w:rPr>
              <w:t>9</w:t>
            </w:r>
          </w:p>
        </w:tc>
      </w:tr>
      <w:tr w:rsidR="000E7674" w:rsidRPr="00BD1371" w:rsidTr="007441D4">
        <w:trPr>
          <w:trHeight w:val="80"/>
        </w:trPr>
        <w:tc>
          <w:tcPr>
            <w:tcW w:w="8513" w:type="dxa"/>
            <w:shd w:val="clear" w:color="auto" w:fill="auto"/>
            <w:vAlign w:val="center"/>
          </w:tcPr>
          <w:p w:rsidR="00C44C5D" w:rsidRPr="00BD1371" w:rsidRDefault="00C44C5D" w:rsidP="00755D51">
            <w:pPr>
              <w:autoSpaceDE w:val="0"/>
              <w:autoSpaceDN w:val="0"/>
              <w:adjustRightInd w:val="0"/>
              <w:ind w:firstLine="142"/>
              <w:rPr>
                <w:rFonts w:cs="Times New Roman"/>
                <w:bCs/>
                <w:noProof w:val="0"/>
                <w:szCs w:val="24"/>
              </w:rPr>
            </w:pPr>
            <w:r w:rsidRPr="00BD1371">
              <w:rPr>
                <w:rFonts w:cs="Times New Roman"/>
                <w:noProof w:val="0"/>
                <w:szCs w:val="24"/>
              </w:rPr>
              <w:t>3.2.</w:t>
            </w:r>
            <w:r w:rsidR="00755D51" w:rsidRPr="00BD1371">
              <w:rPr>
                <w:rFonts w:cs="Times New Roman"/>
                <w:noProof w:val="0"/>
                <w:szCs w:val="24"/>
              </w:rPr>
              <w:t>1</w:t>
            </w:r>
            <w:r w:rsidRPr="00BD1371">
              <w:rPr>
                <w:rFonts w:cs="Times New Roman"/>
                <w:bCs/>
                <w:noProof w:val="0"/>
                <w:szCs w:val="24"/>
              </w:rPr>
              <w:t xml:space="preserve">. </w:t>
            </w:r>
            <w:r w:rsidRPr="00BD1371">
              <w:rPr>
                <w:rFonts w:cs="Times New Roman"/>
                <w:noProof w:val="0"/>
                <w:szCs w:val="24"/>
              </w:rPr>
              <w:t>İstatistiksel</w:t>
            </w:r>
            <w:r w:rsidRPr="00BD1371">
              <w:rPr>
                <w:rFonts w:cs="Times New Roman"/>
                <w:bCs/>
                <w:noProof w:val="0"/>
                <w:szCs w:val="24"/>
              </w:rPr>
              <w:t xml:space="preserve"> Değerlendirme </w:t>
            </w:r>
            <w:proofErr w:type="gramStart"/>
            <w:r w:rsidRPr="00BD1371">
              <w:rPr>
                <w:rFonts w:cs="Times New Roman"/>
                <w:bCs/>
                <w:noProof w:val="0"/>
                <w:szCs w:val="24"/>
              </w:rPr>
              <w:t>……….……………………………………………</w:t>
            </w:r>
            <w:proofErr w:type="gramEnd"/>
          </w:p>
        </w:tc>
        <w:tc>
          <w:tcPr>
            <w:tcW w:w="711" w:type="dxa"/>
            <w:shd w:val="clear" w:color="auto" w:fill="auto"/>
            <w:vAlign w:val="center"/>
          </w:tcPr>
          <w:p w:rsidR="00C44C5D" w:rsidRPr="00BD1371" w:rsidRDefault="0003610C" w:rsidP="007441D4">
            <w:pPr>
              <w:ind w:firstLine="142"/>
              <w:jc w:val="center"/>
              <w:rPr>
                <w:rFonts w:cs="Times New Roman"/>
                <w:bCs/>
                <w:noProof w:val="0"/>
                <w:szCs w:val="24"/>
              </w:rPr>
            </w:pPr>
            <w:r w:rsidRPr="00BD1371">
              <w:rPr>
                <w:rFonts w:cs="Times New Roman"/>
                <w:bCs/>
                <w:noProof w:val="0"/>
                <w:szCs w:val="24"/>
              </w:rPr>
              <w:t>30</w:t>
            </w:r>
          </w:p>
        </w:tc>
      </w:tr>
      <w:tr w:rsidR="000E7674" w:rsidRPr="00BD1371" w:rsidTr="007441D4">
        <w:trPr>
          <w:trHeight w:val="497"/>
        </w:trPr>
        <w:tc>
          <w:tcPr>
            <w:tcW w:w="8513" w:type="dxa"/>
            <w:shd w:val="clear" w:color="auto" w:fill="auto"/>
            <w:vAlign w:val="center"/>
          </w:tcPr>
          <w:p w:rsidR="00C44C5D" w:rsidRPr="00BD1371" w:rsidRDefault="00C44C5D" w:rsidP="00C44C5D">
            <w:pPr>
              <w:ind w:firstLine="142"/>
              <w:rPr>
                <w:rFonts w:cs="Times New Roman"/>
                <w:bCs/>
                <w:noProof w:val="0"/>
                <w:szCs w:val="24"/>
              </w:rPr>
            </w:pPr>
            <w:r w:rsidRPr="00BD1371">
              <w:rPr>
                <w:rFonts w:cs="Times New Roman"/>
                <w:bCs/>
                <w:noProof w:val="0"/>
                <w:szCs w:val="24"/>
              </w:rPr>
              <w:t xml:space="preserve">4. BULGULAR </w:t>
            </w:r>
            <w:proofErr w:type="gramStart"/>
            <w:r w:rsidRPr="00BD1371">
              <w:rPr>
                <w:rFonts w:cs="Times New Roman"/>
                <w:bCs/>
                <w:noProof w:val="0"/>
                <w:szCs w:val="24"/>
              </w:rPr>
              <w:t>……………………………………………………………………...</w:t>
            </w:r>
            <w:r w:rsidR="008D42A9" w:rsidRPr="00BD1371">
              <w:rPr>
                <w:rFonts w:cs="Times New Roman"/>
                <w:bCs/>
                <w:noProof w:val="0"/>
                <w:szCs w:val="24"/>
              </w:rPr>
              <w:t>.</w:t>
            </w:r>
            <w:r w:rsidRPr="00BD1371">
              <w:rPr>
                <w:rFonts w:cs="Times New Roman"/>
                <w:bCs/>
                <w:noProof w:val="0"/>
                <w:szCs w:val="24"/>
              </w:rPr>
              <w:t>.</w:t>
            </w:r>
            <w:proofErr w:type="gramEnd"/>
          </w:p>
        </w:tc>
        <w:tc>
          <w:tcPr>
            <w:tcW w:w="711" w:type="dxa"/>
            <w:shd w:val="clear" w:color="auto" w:fill="auto"/>
            <w:vAlign w:val="center"/>
          </w:tcPr>
          <w:p w:rsidR="00C44C5D" w:rsidRPr="00BD1371" w:rsidRDefault="0003610C" w:rsidP="007441D4">
            <w:pPr>
              <w:ind w:firstLine="142"/>
              <w:jc w:val="center"/>
              <w:rPr>
                <w:rFonts w:cs="Times New Roman"/>
                <w:bCs/>
                <w:noProof w:val="0"/>
                <w:szCs w:val="24"/>
              </w:rPr>
            </w:pPr>
            <w:r w:rsidRPr="00BD1371">
              <w:rPr>
                <w:rFonts w:cs="Times New Roman"/>
                <w:bCs/>
                <w:noProof w:val="0"/>
                <w:szCs w:val="24"/>
              </w:rPr>
              <w:t>31</w:t>
            </w:r>
          </w:p>
        </w:tc>
      </w:tr>
      <w:tr w:rsidR="000E7674" w:rsidRPr="00BD1371" w:rsidTr="007441D4">
        <w:trPr>
          <w:trHeight w:val="80"/>
        </w:trPr>
        <w:tc>
          <w:tcPr>
            <w:tcW w:w="8513" w:type="dxa"/>
            <w:shd w:val="clear" w:color="auto" w:fill="auto"/>
            <w:vAlign w:val="center"/>
          </w:tcPr>
          <w:p w:rsidR="00C44C5D" w:rsidRPr="00BD1371" w:rsidRDefault="00C44C5D" w:rsidP="00C44C5D">
            <w:pPr>
              <w:ind w:firstLine="142"/>
              <w:rPr>
                <w:rFonts w:cs="Times New Roman"/>
                <w:bCs/>
                <w:noProof w:val="0"/>
                <w:szCs w:val="24"/>
              </w:rPr>
            </w:pPr>
            <w:r w:rsidRPr="00BD1371">
              <w:rPr>
                <w:rFonts w:cs="Times New Roman"/>
                <w:bCs/>
                <w:noProof w:val="0"/>
                <w:szCs w:val="24"/>
              </w:rPr>
              <w:t xml:space="preserve">5. TARTIŞMA </w:t>
            </w:r>
            <w:proofErr w:type="gramStart"/>
            <w:r w:rsidRPr="00BD1371">
              <w:rPr>
                <w:rFonts w:cs="Times New Roman"/>
                <w:bCs/>
                <w:noProof w:val="0"/>
                <w:szCs w:val="24"/>
              </w:rPr>
              <w:t>…………...……….…………………...……...….……………...…...</w:t>
            </w:r>
            <w:r w:rsidR="004A2D59" w:rsidRPr="00BD1371">
              <w:rPr>
                <w:rFonts w:cs="Times New Roman"/>
                <w:bCs/>
                <w:noProof w:val="0"/>
                <w:szCs w:val="24"/>
              </w:rPr>
              <w:t>.</w:t>
            </w:r>
            <w:proofErr w:type="gramEnd"/>
          </w:p>
        </w:tc>
        <w:tc>
          <w:tcPr>
            <w:tcW w:w="711" w:type="dxa"/>
            <w:shd w:val="clear" w:color="auto" w:fill="auto"/>
          </w:tcPr>
          <w:p w:rsidR="00C44C5D" w:rsidRPr="00BD1371" w:rsidRDefault="00FD3A70" w:rsidP="007441D4">
            <w:pPr>
              <w:ind w:firstLine="142"/>
              <w:jc w:val="center"/>
              <w:rPr>
                <w:rFonts w:cs="Times New Roman"/>
                <w:noProof w:val="0"/>
                <w:szCs w:val="24"/>
              </w:rPr>
            </w:pPr>
            <w:r w:rsidRPr="00BD1371">
              <w:rPr>
                <w:rFonts w:cs="Times New Roman"/>
                <w:bCs/>
                <w:noProof w:val="0"/>
                <w:szCs w:val="24"/>
              </w:rPr>
              <w:t>43</w:t>
            </w:r>
          </w:p>
        </w:tc>
      </w:tr>
      <w:tr w:rsidR="000E7674" w:rsidRPr="00BD1371" w:rsidTr="007441D4">
        <w:trPr>
          <w:trHeight w:val="421"/>
        </w:trPr>
        <w:tc>
          <w:tcPr>
            <w:tcW w:w="8513" w:type="dxa"/>
            <w:shd w:val="clear" w:color="auto" w:fill="auto"/>
            <w:vAlign w:val="center"/>
          </w:tcPr>
          <w:p w:rsidR="00C44C5D" w:rsidRPr="00BD1371" w:rsidRDefault="002B291A" w:rsidP="002B291A">
            <w:pPr>
              <w:ind w:firstLine="142"/>
              <w:rPr>
                <w:rFonts w:cs="Times New Roman"/>
                <w:bCs/>
                <w:noProof w:val="0"/>
                <w:szCs w:val="24"/>
              </w:rPr>
            </w:pPr>
            <w:r w:rsidRPr="00BD1371">
              <w:rPr>
                <w:rFonts w:cs="Times New Roman"/>
                <w:bCs/>
                <w:noProof w:val="0"/>
                <w:szCs w:val="24"/>
              </w:rPr>
              <w:t>6. SONUÇ</w:t>
            </w:r>
            <w:r w:rsidR="00C44C5D" w:rsidRPr="00BD1371">
              <w:rPr>
                <w:rFonts w:cs="Times New Roman"/>
                <w:bCs/>
                <w:noProof w:val="0"/>
                <w:szCs w:val="24"/>
              </w:rPr>
              <w:t xml:space="preserve"> VE ÖNERİLER </w:t>
            </w:r>
            <w:proofErr w:type="gramStart"/>
            <w:r w:rsidR="00C44C5D" w:rsidRPr="00BD1371">
              <w:rPr>
                <w:rFonts w:cs="Times New Roman"/>
                <w:bCs/>
                <w:noProof w:val="0"/>
                <w:szCs w:val="24"/>
              </w:rPr>
              <w:t>……………………………..…………..………</w:t>
            </w:r>
            <w:r w:rsidR="004A2D59" w:rsidRPr="00BD1371">
              <w:rPr>
                <w:rFonts w:cs="Times New Roman"/>
                <w:bCs/>
                <w:noProof w:val="0"/>
                <w:szCs w:val="24"/>
              </w:rPr>
              <w:t>…</w:t>
            </w:r>
            <w:r w:rsidR="00C44C5D" w:rsidRPr="00BD1371">
              <w:rPr>
                <w:rFonts w:cs="Times New Roman"/>
                <w:bCs/>
                <w:noProof w:val="0"/>
                <w:szCs w:val="24"/>
              </w:rPr>
              <w:t>.…</w:t>
            </w:r>
            <w:r w:rsidR="008D42A9" w:rsidRPr="00BD1371">
              <w:rPr>
                <w:rFonts w:cs="Times New Roman"/>
                <w:bCs/>
                <w:noProof w:val="0"/>
                <w:szCs w:val="24"/>
              </w:rPr>
              <w:t>.</w:t>
            </w:r>
            <w:r w:rsidR="004A2D59" w:rsidRPr="00BD1371">
              <w:rPr>
                <w:rFonts w:cs="Times New Roman"/>
                <w:bCs/>
                <w:noProof w:val="0"/>
                <w:szCs w:val="24"/>
              </w:rPr>
              <w:t>…</w:t>
            </w:r>
            <w:proofErr w:type="gramEnd"/>
          </w:p>
        </w:tc>
        <w:tc>
          <w:tcPr>
            <w:tcW w:w="711" w:type="dxa"/>
            <w:shd w:val="clear" w:color="auto" w:fill="auto"/>
          </w:tcPr>
          <w:p w:rsidR="00C44C5D" w:rsidRPr="00BD1371" w:rsidRDefault="00C44C5D" w:rsidP="00005753">
            <w:pPr>
              <w:ind w:firstLine="142"/>
              <w:jc w:val="center"/>
              <w:rPr>
                <w:rFonts w:cs="Times New Roman"/>
                <w:noProof w:val="0"/>
                <w:szCs w:val="24"/>
              </w:rPr>
            </w:pPr>
            <w:r w:rsidRPr="00BD1371">
              <w:rPr>
                <w:rFonts w:cs="Times New Roman"/>
                <w:bCs/>
                <w:noProof w:val="0"/>
                <w:szCs w:val="24"/>
              </w:rPr>
              <w:t>4</w:t>
            </w:r>
            <w:r w:rsidR="00005753" w:rsidRPr="00BD1371">
              <w:rPr>
                <w:rFonts w:cs="Times New Roman"/>
                <w:bCs/>
                <w:noProof w:val="0"/>
                <w:szCs w:val="24"/>
              </w:rPr>
              <w:t>9</w:t>
            </w:r>
          </w:p>
        </w:tc>
      </w:tr>
      <w:tr w:rsidR="008D42A9" w:rsidRPr="00BD1371" w:rsidTr="007441D4">
        <w:trPr>
          <w:trHeight w:val="421"/>
        </w:trPr>
        <w:tc>
          <w:tcPr>
            <w:tcW w:w="8513" w:type="dxa"/>
            <w:shd w:val="clear" w:color="auto" w:fill="auto"/>
            <w:vAlign w:val="center"/>
          </w:tcPr>
          <w:p w:rsidR="008D42A9" w:rsidRPr="00BD1371" w:rsidRDefault="008D42A9" w:rsidP="008D42A9">
            <w:pPr>
              <w:ind w:firstLine="142"/>
              <w:rPr>
                <w:rFonts w:cs="Times New Roman"/>
                <w:bCs/>
                <w:noProof w:val="0"/>
                <w:szCs w:val="24"/>
              </w:rPr>
            </w:pPr>
            <w:r w:rsidRPr="00BD1371">
              <w:rPr>
                <w:rFonts w:cs="Times New Roman"/>
                <w:bCs/>
                <w:noProof w:val="0"/>
                <w:szCs w:val="24"/>
              </w:rPr>
              <w:t xml:space="preserve">6. 1. SONUÇ </w:t>
            </w:r>
            <w:proofErr w:type="gramStart"/>
            <w:r w:rsidRPr="00BD1371">
              <w:rPr>
                <w:rFonts w:cs="Times New Roman"/>
                <w:bCs/>
                <w:noProof w:val="0"/>
                <w:szCs w:val="24"/>
              </w:rPr>
              <w:t>……………………………………………..…………..………….……</w:t>
            </w:r>
            <w:proofErr w:type="gramEnd"/>
          </w:p>
        </w:tc>
        <w:tc>
          <w:tcPr>
            <w:tcW w:w="711" w:type="dxa"/>
            <w:shd w:val="clear" w:color="auto" w:fill="auto"/>
          </w:tcPr>
          <w:p w:rsidR="008D42A9" w:rsidRPr="00BD1371" w:rsidRDefault="008D42A9" w:rsidP="00005753">
            <w:pPr>
              <w:ind w:firstLine="142"/>
              <w:jc w:val="center"/>
              <w:rPr>
                <w:rFonts w:cs="Times New Roman"/>
                <w:noProof w:val="0"/>
                <w:szCs w:val="24"/>
              </w:rPr>
            </w:pPr>
            <w:r w:rsidRPr="00BD1371">
              <w:rPr>
                <w:rFonts w:cs="Times New Roman"/>
                <w:bCs/>
                <w:noProof w:val="0"/>
                <w:szCs w:val="24"/>
              </w:rPr>
              <w:t>4</w:t>
            </w:r>
            <w:r w:rsidR="00005753" w:rsidRPr="00BD1371">
              <w:rPr>
                <w:rFonts w:cs="Times New Roman"/>
                <w:bCs/>
                <w:noProof w:val="0"/>
                <w:szCs w:val="24"/>
              </w:rPr>
              <w:t>9</w:t>
            </w:r>
          </w:p>
        </w:tc>
      </w:tr>
      <w:tr w:rsidR="008D42A9" w:rsidRPr="00BD1371" w:rsidTr="007441D4">
        <w:trPr>
          <w:trHeight w:val="421"/>
        </w:trPr>
        <w:tc>
          <w:tcPr>
            <w:tcW w:w="8513" w:type="dxa"/>
            <w:shd w:val="clear" w:color="auto" w:fill="auto"/>
            <w:vAlign w:val="center"/>
          </w:tcPr>
          <w:p w:rsidR="008D42A9" w:rsidRPr="00BD1371" w:rsidRDefault="008D42A9" w:rsidP="008D42A9">
            <w:pPr>
              <w:ind w:firstLine="142"/>
              <w:rPr>
                <w:rFonts w:cs="Times New Roman"/>
                <w:bCs/>
                <w:noProof w:val="0"/>
                <w:szCs w:val="24"/>
              </w:rPr>
            </w:pPr>
            <w:r w:rsidRPr="00BD1371">
              <w:rPr>
                <w:rFonts w:cs="Times New Roman"/>
                <w:bCs/>
                <w:noProof w:val="0"/>
                <w:szCs w:val="24"/>
              </w:rPr>
              <w:lastRenderedPageBreak/>
              <w:t xml:space="preserve">6.2. ÖNERİLER </w:t>
            </w:r>
            <w:proofErr w:type="gramStart"/>
            <w:r w:rsidRPr="00BD1371">
              <w:rPr>
                <w:rFonts w:cs="Times New Roman"/>
                <w:bCs/>
                <w:noProof w:val="0"/>
                <w:szCs w:val="24"/>
              </w:rPr>
              <w:t>…………..……………………………..…………..…………..……</w:t>
            </w:r>
            <w:proofErr w:type="gramEnd"/>
          </w:p>
        </w:tc>
        <w:tc>
          <w:tcPr>
            <w:tcW w:w="711" w:type="dxa"/>
            <w:shd w:val="clear" w:color="auto" w:fill="auto"/>
          </w:tcPr>
          <w:p w:rsidR="008D42A9" w:rsidRPr="00BD1371" w:rsidRDefault="00B23316" w:rsidP="00500FFA">
            <w:pPr>
              <w:ind w:firstLine="142"/>
              <w:jc w:val="center"/>
              <w:rPr>
                <w:rFonts w:cs="Times New Roman"/>
                <w:noProof w:val="0"/>
                <w:szCs w:val="24"/>
              </w:rPr>
            </w:pPr>
            <w:r>
              <w:rPr>
                <w:rFonts w:cs="Times New Roman"/>
                <w:bCs/>
                <w:noProof w:val="0"/>
                <w:szCs w:val="24"/>
              </w:rPr>
              <w:t>50</w:t>
            </w:r>
          </w:p>
        </w:tc>
      </w:tr>
      <w:tr w:rsidR="008D42A9" w:rsidRPr="00BD1371" w:rsidTr="007441D4">
        <w:trPr>
          <w:trHeight w:val="406"/>
        </w:trPr>
        <w:tc>
          <w:tcPr>
            <w:tcW w:w="8513" w:type="dxa"/>
            <w:shd w:val="clear" w:color="auto" w:fill="auto"/>
            <w:vAlign w:val="center"/>
          </w:tcPr>
          <w:p w:rsidR="008D42A9" w:rsidRPr="00BD1371" w:rsidRDefault="008D42A9" w:rsidP="00C44C5D">
            <w:pPr>
              <w:ind w:firstLine="142"/>
              <w:rPr>
                <w:rFonts w:cs="Times New Roman"/>
                <w:bCs/>
                <w:noProof w:val="0"/>
                <w:szCs w:val="24"/>
              </w:rPr>
            </w:pPr>
            <w:r w:rsidRPr="00BD1371">
              <w:rPr>
                <w:rFonts w:cs="Times New Roman"/>
                <w:bCs/>
                <w:noProof w:val="0"/>
                <w:szCs w:val="24"/>
              </w:rPr>
              <w:t xml:space="preserve">KAYNAKLAR </w:t>
            </w:r>
            <w:proofErr w:type="gramStart"/>
            <w:r w:rsidRPr="00BD1371">
              <w:rPr>
                <w:rFonts w:cs="Times New Roman"/>
                <w:bCs/>
                <w:noProof w:val="0"/>
                <w:szCs w:val="24"/>
              </w:rPr>
              <w:t>..………………………………...……...………………………….…</w:t>
            </w:r>
            <w:proofErr w:type="gramEnd"/>
          </w:p>
        </w:tc>
        <w:tc>
          <w:tcPr>
            <w:tcW w:w="711" w:type="dxa"/>
            <w:shd w:val="clear" w:color="auto" w:fill="auto"/>
          </w:tcPr>
          <w:p w:rsidR="008D42A9" w:rsidRPr="00BD1371" w:rsidRDefault="00005753" w:rsidP="007441D4">
            <w:pPr>
              <w:ind w:firstLine="142"/>
              <w:jc w:val="center"/>
              <w:rPr>
                <w:rFonts w:cs="Times New Roman"/>
                <w:noProof w:val="0"/>
                <w:szCs w:val="24"/>
              </w:rPr>
            </w:pPr>
            <w:r w:rsidRPr="00BD1371">
              <w:rPr>
                <w:rFonts w:cs="Times New Roman"/>
                <w:bCs/>
                <w:noProof w:val="0"/>
                <w:szCs w:val="24"/>
              </w:rPr>
              <w:t>52</w:t>
            </w:r>
          </w:p>
        </w:tc>
      </w:tr>
      <w:tr w:rsidR="00005753" w:rsidRPr="00BD1371" w:rsidTr="007441D4">
        <w:trPr>
          <w:trHeight w:val="80"/>
        </w:trPr>
        <w:tc>
          <w:tcPr>
            <w:tcW w:w="8513" w:type="dxa"/>
            <w:shd w:val="clear" w:color="auto" w:fill="auto"/>
            <w:vAlign w:val="center"/>
          </w:tcPr>
          <w:p w:rsidR="008D42A9" w:rsidRPr="00BD1371" w:rsidRDefault="008D42A9" w:rsidP="00D91E10">
            <w:pPr>
              <w:tabs>
                <w:tab w:val="left" w:pos="8235"/>
              </w:tabs>
              <w:ind w:firstLine="142"/>
              <w:rPr>
                <w:rFonts w:cs="Times New Roman"/>
                <w:bCs/>
                <w:noProof w:val="0"/>
                <w:szCs w:val="24"/>
              </w:rPr>
            </w:pPr>
            <w:r w:rsidRPr="00BD1371">
              <w:rPr>
                <w:rFonts w:cs="Times New Roman"/>
                <w:bCs/>
                <w:noProof w:val="0"/>
                <w:szCs w:val="24"/>
              </w:rPr>
              <w:t xml:space="preserve">Ek 1 (Olgu Rapor Formu- Tanı-Matik) </w:t>
            </w:r>
            <w:proofErr w:type="gramStart"/>
            <w:r w:rsidRPr="00BD1371">
              <w:rPr>
                <w:rFonts w:cs="Times New Roman"/>
                <w:bCs/>
                <w:noProof w:val="0"/>
                <w:szCs w:val="24"/>
              </w:rPr>
              <w:t>..……………………………………..………</w:t>
            </w:r>
            <w:proofErr w:type="gramEnd"/>
          </w:p>
        </w:tc>
        <w:tc>
          <w:tcPr>
            <w:tcW w:w="711" w:type="dxa"/>
            <w:shd w:val="clear" w:color="auto" w:fill="auto"/>
          </w:tcPr>
          <w:p w:rsidR="008D42A9" w:rsidRPr="00BD1371" w:rsidRDefault="00010456" w:rsidP="00005753">
            <w:pPr>
              <w:ind w:firstLine="142"/>
              <w:jc w:val="center"/>
              <w:rPr>
                <w:rFonts w:cs="Times New Roman"/>
                <w:noProof w:val="0"/>
                <w:szCs w:val="24"/>
              </w:rPr>
            </w:pPr>
            <w:r>
              <w:rPr>
                <w:rFonts w:cs="Times New Roman"/>
                <w:bCs/>
                <w:noProof w:val="0"/>
                <w:szCs w:val="24"/>
              </w:rPr>
              <w:t>60</w:t>
            </w:r>
          </w:p>
        </w:tc>
      </w:tr>
      <w:tr w:rsidR="008D42A9" w:rsidRPr="00BD1371" w:rsidTr="007441D4">
        <w:trPr>
          <w:trHeight w:val="80"/>
        </w:trPr>
        <w:tc>
          <w:tcPr>
            <w:tcW w:w="8513" w:type="dxa"/>
            <w:shd w:val="clear" w:color="auto" w:fill="auto"/>
            <w:vAlign w:val="center"/>
          </w:tcPr>
          <w:p w:rsidR="008D42A9" w:rsidRPr="00BD1371" w:rsidRDefault="008D42A9" w:rsidP="00D91E10">
            <w:pPr>
              <w:ind w:firstLine="142"/>
              <w:rPr>
                <w:rFonts w:cs="Times New Roman"/>
                <w:bCs/>
                <w:noProof w:val="0"/>
                <w:szCs w:val="24"/>
              </w:rPr>
            </w:pPr>
            <w:r w:rsidRPr="00BD1371">
              <w:rPr>
                <w:rFonts w:cs="Times New Roman"/>
                <w:bCs/>
                <w:noProof w:val="0"/>
                <w:szCs w:val="24"/>
              </w:rPr>
              <w:t xml:space="preserve">Ek 2 (Aydın İl Sağlık Müdürlüğü Onayı) </w:t>
            </w:r>
            <w:proofErr w:type="gramStart"/>
            <w:r w:rsidRPr="00BD1371">
              <w:rPr>
                <w:rFonts w:cs="Times New Roman"/>
                <w:bCs/>
                <w:noProof w:val="0"/>
                <w:szCs w:val="24"/>
              </w:rPr>
              <w:t>…..……………………...…………………</w:t>
            </w:r>
            <w:proofErr w:type="gramEnd"/>
          </w:p>
        </w:tc>
        <w:tc>
          <w:tcPr>
            <w:tcW w:w="711" w:type="dxa"/>
            <w:shd w:val="clear" w:color="auto" w:fill="auto"/>
          </w:tcPr>
          <w:p w:rsidR="008D42A9" w:rsidRPr="00BD1371" w:rsidRDefault="00010456" w:rsidP="007441D4">
            <w:pPr>
              <w:ind w:firstLine="142"/>
              <w:jc w:val="center"/>
              <w:rPr>
                <w:rFonts w:cs="Times New Roman"/>
                <w:noProof w:val="0"/>
                <w:szCs w:val="24"/>
              </w:rPr>
            </w:pPr>
            <w:r>
              <w:rPr>
                <w:rFonts w:cs="Times New Roman"/>
                <w:bCs/>
                <w:noProof w:val="0"/>
                <w:szCs w:val="24"/>
              </w:rPr>
              <w:t>64</w:t>
            </w:r>
          </w:p>
        </w:tc>
      </w:tr>
      <w:tr w:rsidR="008D42A9" w:rsidRPr="00BD1371" w:rsidTr="007441D4">
        <w:trPr>
          <w:trHeight w:val="80"/>
        </w:trPr>
        <w:tc>
          <w:tcPr>
            <w:tcW w:w="8513" w:type="dxa"/>
            <w:shd w:val="clear" w:color="auto" w:fill="auto"/>
            <w:vAlign w:val="center"/>
          </w:tcPr>
          <w:p w:rsidR="008D42A9" w:rsidRPr="00BD1371" w:rsidRDefault="008D42A9" w:rsidP="00D91E10">
            <w:pPr>
              <w:ind w:firstLine="142"/>
              <w:rPr>
                <w:rFonts w:cs="Times New Roman"/>
                <w:bCs/>
                <w:noProof w:val="0"/>
                <w:szCs w:val="24"/>
              </w:rPr>
            </w:pPr>
            <w:r w:rsidRPr="00BD1371">
              <w:rPr>
                <w:rFonts w:cs="Times New Roman"/>
                <w:bCs/>
                <w:noProof w:val="0"/>
                <w:szCs w:val="24"/>
              </w:rPr>
              <w:t xml:space="preserve">Ek 3 (Etik Kurul Raporu) </w:t>
            </w:r>
            <w:proofErr w:type="gramStart"/>
            <w:r w:rsidRPr="00BD1371">
              <w:rPr>
                <w:rFonts w:cs="Times New Roman"/>
                <w:bCs/>
                <w:noProof w:val="0"/>
                <w:szCs w:val="24"/>
              </w:rPr>
              <w:t>…..……………………...…………………………………</w:t>
            </w:r>
            <w:proofErr w:type="gramEnd"/>
          </w:p>
        </w:tc>
        <w:tc>
          <w:tcPr>
            <w:tcW w:w="711" w:type="dxa"/>
            <w:shd w:val="clear" w:color="auto" w:fill="auto"/>
          </w:tcPr>
          <w:p w:rsidR="008D42A9" w:rsidRPr="00BD1371" w:rsidRDefault="00010456" w:rsidP="002159A7">
            <w:pPr>
              <w:ind w:firstLine="142"/>
              <w:jc w:val="center"/>
              <w:rPr>
                <w:rFonts w:cs="Times New Roman"/>
                <w:noProof w:val="0"/>
                <w:szCs w:val="24"/>
              </w:rPr>
            </w:pPr>
            <w:r>
              <w:rPr>
                <w:rFonts w:cs="Times New Roman"/>
                <w:bCs/>
                <w:noProof w:val="0"/>
                <w:szCs w:val="24"/>
              </w:rPr>
              <w:t>65</w:t>
            </w:r>
          </w:p>
        </w:tc>
      </w:tr>
      <w:tr w:rsidR="008D42A9" w:rsidRPr="00BD1371" w:rsidTr="007441D4">
        <w:trPr>
          <w:trHeight w:val="406"/>
        </w:trPr>
        <w:tc>
          <w:tcPr>
            <w:tcW w:w="8513" w:type="dxa"/>
            <w:shd w:val="clear" w:color="auto" w:fill="auto"/>
            <w:vAlign w:val="center"/>
          </w:tcPr>
          <w:p w:rsidR="008D42A9" w:rsidRPr="00BD1371" w:rsidRDefault="008D42A9" w:rsidP="003173BA">
            <w:pPr>
              <w:ind w:firstLine="142"/>
              <w:rPr>
                <w:rFonts w:cs="Times New Roman"/>
                <w:bCs/>
                <w:noProof w:val="0"/>
                <w:szCs w:val="24"/>
              </w:rPr>
            </w:pPr>
            <w:r w:rsidRPr="00BD1371">
              <w:rPr>
                <w:rFonts w:cs="Times New Roman"/>
                <w:bCs/>
                <w:noProof w:val="0"/>
                <w:szCs w:val="24"/>
              </w:rPr>
              <w:t xml:space="preserve">ÖZGEÇMİŞ </w:t>
            </w:r>
            <w:proofErr w:type="gramStart"/>
            <w:r w:rsidR="003173BA" w:rsidRPr="00BD1371">
              <w:rPr>
                <w:rFonts w:cs="Times New Roman"/>
                <w:bCs/>
                <w:noProof w:val="0"/>
                <w:szCs w:val="24"/>
              </w:rPr>
              <w:t>…</w:t>
            </w:r>
            <w:r w:rsidRPr="00BD1371">
              <w:rPr>
                <w:rFonts w:cs="Times New Roman"/>
                <w:bCs/>
                <w:noProof w:val="0"/>
                <w:szCs w:val="24"/>
              </w:rPr>
              <w:t>………………………………………...………………………</w:t>
            </w:r>
            <w:r w:rsidR="003173BA" w:rsidRPr="00BD1371">
              <w:rPr>
                <w:rFonts w:cs="Times New Roman"/>
                <w:bCs/>
                <w:noProof w:val="0"/>
                <w:szCs w:val="24"/>
              </w:rPr>
              <w:t>……...</w:t>
            </w:r>
            <w:proofErr w:type="gramEnd"/>
          </w:p>
        </w:tc>
        <w:tc>
          <w:tcPr>
            <w:tcW w:w="711" w:type="dxa"/>
            <w:shd w:val="clear" w:color="auto" w:fill="auto"/>
          </w:tcPr>
          <w:p w:rsidR="008D42A9" w:rsidRPr="00BD1371" w:rsidRDefault="00010456" w:rsidP="007441D4">
            <w:pPr>
              <w:ind w:firstLine="142"/>
              <w:jc w:val="center"/>
              <w:rPr>
                <w:rFonts w:cs="Times New Roman"/>
                <w:noProof w:val="0"/>
                <w:szCs w:val="24"/>
              </w:rPr>
            </w:pPr>
            <w:r>
              <w:rPr>
                <w:rFonts w:cs="Times New Roman"/>
                <w:noProof w:val="0"/>
                <w:szCs w:val="24"/>
              </w:rPr>
              <w:t>66</w:t>
            </w:r>
          </w:p>
        </w:tc>
      </w:tr>
    </w:tbl>
    <w:p w:rsidR="004557D9" w:rsidRPr="00BD1371" w:rsidRDefault="004557D9" w:rsidP="00274A53">
      <w:pPr>
        <w:tabs>
          <w:tab w:val="left" w:pos="8325"/>
        </w:tabs>
        <w:rPr>
          <w:noProof w:val="0"/>
        </w:rPr>
      </w:pPr>
    </w:p>
    <w:p w:rsidR="00D13A9C" w:rsidRPr="00BD1371" w:rsidRDefault="00D13A9C" w:rsidP="00020870">
      <w:pPr>
        <w:tabs>
          <w:tab w:val="left" w:pos="8325"/>
        </w:tabs>
        <w:rPr>
          <w:noProof w:val="0"/>
        </w:rPr>
      </w:pPr>
    </w:p>
    <w:p w:rsidR="001E13FC" w:rsidRPr="00BD1371" w:rsidRDefault="001E13FC" w:rsidP="001E13FC">
      <w:pPr>
        <w:ind w:firstLine="0"/>
        <w:rPr>
          <w:rFonts w:cs="Times New Roman"/>
          <w:noProof w:val="0"/>
          <w:szCs w:val="24"/>
        </w:rPr>
      </w:pPr>
      <w:bookmarkStart w:id="21" w:name="_Toc488176615"/>
      <w:bookmarkEnd w:id="20"/>
    </w:p>
    <w:p w:rsidR="0003179A" w:rsidRPr="00BD1371" w:rsidRDefault="0003179A" w:rsidP="001E13FC">
      <w:pPr>
        <w:ind w:firstLine="0"/>
        <w:rPr>
          <w:rFonts w:cs="Times New Roman"/>
          <w:noProof w:val="0"/>
          <w:szCs w:val="24"/>
        </w:rPr>
      </w:pPr>
    </w:p>
    <w:p w:rsidR="0003179A" w:rsidRPr="00BD1371" w:rsidRDefault="0003179A" w:rsidP="001E13FC">
      <w:pPr>
        <w:ind w:firstLine="0"/>
        <w:rPr>
          <w:rFonts w:cs="Times New Roman"/>
          <w:noProof w:val="0"/>
          <w:szCs w:val="24"/>
        </w:rPr>
      </w:pPr>
    </w:p>
    <w:p w:rsidR="0003179A" w:rsidRPr="00BD1371" w:rsidRDefault="0003179A" w:rsidP="001E13FC">
      <w:pPr>
        <w:ind w:firstLine="0"/>
        <w:rPr>
          <w:rFonts w:cs="Times New Roman"/>
          <w:noProof w:val="0"/>
          <w:szCs w:val="24"/>
        </w:rPr>
      </w:pPr>
    </w:p>
    <w:p w:rsidR="0003179A" w:rsidRPr="00BD1371" w:rsidRDefault="0003179A" w:rsidP="001E13FC">
      <w:pPr>
        <w:ind w:firstLine="0"/>
        <w:rPr>
          <w:rFonts w:cs="Times New Roman"/>
          <w:noProof w:val="0"/>
          <w:szCs w:val="24"/>
        </w:rPr>
      </w:pPr>
    </w:p>
    <w:p w:rsidR="0003179A" w:rsidRPr="00BD1371" w:rsidRDefault="0003179A" w:rsidP="001E13FC">
      <w:pPr>
        <w:ind w:firstLine="0"/>
        <w:rPr>
          <w:rFonts w:cs="Times New Roman"/>
          <w:noProof w:val="0"/>
          <w:szCs w:val="24"/>
        </w:rPr>
      </w:pPr>
    </w:p>
    <w:p w:rsidR="0003179A" w:rsidRPr="00BD1371" w:rsidRDefault="0003179A" w:rsidP="001E13FC">
      <w:pPr>
        <w:ind w:firstLine="0"/>
        <w:rPr>
          <w:rFonts w:cs="Times New Roman"/>
          <w:noProof w:val="0"/>
          <w:szCs w:val="24"/>
        </w:rPr>
      </w:pPr>
    </w:p>
    <w:p w:rsidR="0003179A" w:rsidRPr="00BD1371" w:rsidRDefault="0003179A" w:rsidP="001E13FC">
      <w:pPr>
        <w:ind w:firstLine="0"/>
        <w:rPr>
          <w:rFonts w:cs="Times New Roman"/>
          <w:noProof w:val="0"/>
          <w:szCs w:val="24"/>
        </w:rPr>
      </w:pPr>
    </w:p>
    <w:p w:rsidR="0003179A" w:rsidRPr="00BD1371" w:rsidRDefault="0003179A" w:rsidP="001E13FC">
      <w:pPr>
        <w:ind w:firstLine="0"/>
        <w:rPr>
          <w:rFonts w:cs="Times New Roman"/>
          <w:noProof w:val="0"/>
          <w:szCs w:val="24"/>
        </w:rPr>
      </w:pPr>
    </w:p>
    <w:p w:rsidR="0003179A" w:rsidRPr="00BD1371" w:rsidRDefault="0003179A" w:rsidP="001E13FC">
      <w:pPr>
        <w:ind w:firstLine="0"/>
        <w:rPr>
          <w:rFonts w:cs="Times New Roman"/>
          <w:noProof w:val="0"/>
          <w:szCs w:val="24"/>
        </w:rPr>
      </w:pPr>
    </w:p>
    <w:p w:rsidR="0003179A" w:rsidRPr="00BD1371" w:rsidRDefault="0003179A" w:rsidP="001E13FC">
      <w:pPr>
        <w:ind w:firstLine="0"/>
        <w:rPr>
          <w:rFonts w:cs="Times New Roman"/>
          <w:noProof w:val="0"/>
          <w:szCs w:val="24"/>
        </w:rPr>
      </w:pPr>
    </w:p>
    <w:p w:rsidR="0003179A" w:rsidRPr="00BD1371" w:rsidRDefault="0003179A" w:rsidP="001E13FC">
      <w:pPr>
        <w:ind w:firstLine="0"/>
        <w:rPr>
          <w:rFonts w:cs="Times New Roman"/>
          <w:noProof w:val="0"/>
          <w:szCs w:val="24"/>
        </w:rPr>
      </w:pPr>
    </w:p>
    <w:p w:rsidR="0003179A" w:rsidRPr="00BD1371" w:rsidRDefault="0003179A" w:rsidP="001E13FC">
      <w:pPr>
        <w:ind w:firstLine="0"/>
        <w:rPr>
          <w:rFonts w:cs="Times New Roman"/>
          <w:noProof w:val="0"/>
          <w:szCs w:val="24"/>
        </w:rPr>
      </w:pPr>
    </w:p>
    <w:p w:rsidR="0003179A" w:rsidRPr="00BD1371" w:rsidRDefault="0003179A" w:rsidP="001E13FC">
      <w:pPr>
        <w:ind w:firstLine="0"/>
        <w:rPr>
          <w:rFonts w:cs="Times New Roman"/>
          <w:noProof w:val="0"/>
          <w:szCs w:val="24"/>
        </w:rPr>
      </w:pPr>
    </w:p>
    <w:p w:rsidR="000624AF" w:rsidRPr="00BD1371" w:rsidRDefault="000624AF" w:rsidP="001E13FC">
      <w:pPr>
        <w:ind w:firstLine="0"/>
        <w:rPr>
          <w:rFonts w:cs="Times New Roman"/>
          <w:noProof w:val="0"/>
          <w:szCs w:val="24"/>
        </w:rPr>
      </w:pPr>
    </w:p>
    <w:p w:rsidR="000624AF" w:rsidRPr="00BD1371" w:rsidRDefault="000624AF" w:rsidP="001E13FC">
      <w:pPr>
        <w:ind w:firstLine="0"/>
        <w:rPr>
          <w:rFonts w:cs="Times New Roman"/>
          <w:noProof w:val="0"/>
          <w:szCs w:val="24"/>
        </w:rPr>
      </w:pPr>
    </w:p>
    <w:p w:rsidR="000624AF" w:rsidRPr="00BD1371" w:rsidRDefault="000624AF" w:rsidP="001E13FC">
      <w:pPr>
        <w:ind w:firstLine="0"/>
        <w:rPr>
          <w:rFonts w:cs="Times New Roman"/>
          <w:noProof w:val="0"/>
          <w:szCs w:val="24"/>
        </w:rPr>
      </w:pPr>
    </w:p>
    <w:p w:rsidR="00753510" w:rsidRPr="00BD1371" w:rsidRDefault="00753510" w:rsidP="00024C06">
      <w:pPr>
        <w:ind w:firstLine="0"/>
        <w:jc w:val="center"/>
        <w:rPr>
          <w:rFonts w:cs="Times New Roman"/>
          <w:b/>
          <w:noProof w:val="0"/>
          <w:sz w:val="28"/>
          <w:szCs w:val="24"/>
        </w:rPr>
      </w:pPr>
    </w:p>
    <w:p w:rsidR="00753510" w:rsidRPr="00BD1371" w:rsidRDefault="00753510" w:rsidP="00024C06">
      <w:pPr>
        <w:ind w:firstLine="0"/>
        <w:jc w:val="center"/>
        <w:rPr>
          <w:rFonts w:cs="Times New Roman"/>
          <w:b/>
          <w:noProof w:val="0"/>
          <w:sz w:val="28"/>
          <w:szCs w:val="24"/>
        </w:rPr>
      </w:pPr>
    </w:p>
    <w:p w:rsidR="00753510" w:rsidRPr="00BD1371" w:rsidRDefault="00753510" w:rsidP="00024C06">
      <w:pPr>
        <w:ind w:firstLine="0"/>
        <w:jc w:val="center"/>
        <w:rPr>
          <w:rFonts w:cs="Times New Roman"/>
          <w:b/>
          <w:noProof w:val="0"/>
          <w:sz w:val="28"/>
          <w:szCs w:val="24"/>
        </w:rPr>
      </w:pPr>
    </w:p>
    <w:p w:rsidR="00753510" w:rsidRPr="00BD1371" w:rsidRDefault="00753510" w:rsidP="00024C06">
      <w:pPr>
        <w:ind w:firstLine="0"/>
        <w:jc w:val="center"/>
        <w:rPr>
          <w:rFonts w:cs="Times New Roman"/>
          <w:b/>
          <w:noProof w:val="0"/>
          <w:sz w:val="28"/>
          <w:szCs w:val="24"/>
        </w:rPr>
      </w:pPr>
    </w:p>
    <w:p w:rsidR="00753510" w:rsidRPr="00BD1371" w:rsidRDefault="00753510" w:rsidP="00024C06">
      <w:pPr>
        <w:ind w:firstLine="0"/>
        <w:jc w:val="center"/>
        <w:rPr>
          <w:rFonts w:cs="Times New Roman"/>
          <w:b/>
          <w:noProof w:val="0"/>
          <w:sz w:val="28"/>
          <w:szCs w:val="24"/>
        </w:rPr>
      </w:pPr>
    </w:p>
    <w:p w:rsidR="00753510" w:rsidRPr="00BD1371" w:rsidRDefault="00753510" w:rsidP="00024C06">
      <w:pPr>
        <w:ind w:firstLine="0"/>
        <w:jc w:val="center"/>
        <w:rPr>
          <w:rFonts w:cs="Times New Roman"/>
          <w:b/>
          <w:noProof w:val="0"/>
          <w:sz w:val="28"/>
          <w:szCs w:val="24"/>
        </w:rPr>
      </w:pPr>
    </w:p>
    <w:p w:rsidR="00753510" w:rsidRPr="00BD1371" w:rsidRDefault="00753510" w:rsidP="00116438">
      <w:pPr>
        <w:ind w:firstLine="0"/>
        <w:rPr>
          <w:rFonts w:cs="Times New Roman"/>
          <w:b/>
          <w:noProof w:val="0"/>
          <w:sz w:val="28"/>
          <w:szCs w:val="24"/>
        </w:rPr>
      </w:pPr>
    </w:p>
    <w:p w:rsidR="0003179A" w:rsidRPr="00BD1371" w:rsidRDefault="00C44C5D" w:rsidP="00024C06">
      <w:pPr>
        <w:ind w:firstLine="0"/>
        <w:jc w:val="center"/>
        <w:rPr>
          <w:rFonts w:cs="Times New Roman"/>
          <w:b/>
          <w:noProof w:val="0"/>
          <w:sz w:val="28"/>
          <w:szCs w:val="24"/>
        </w:rPr>
      </w:pPr>
      <w:r w:rsidRPr="00BD1371">
        <w:rPr>
          <w:rFonts w:cs="Times New Roman"/>
          <w:b/>
          <w:noProof w:val="0"/>
          <w:sz w:val="28"/>
          <w:szCs w:val="24"/>
        </w:rPr>
        <w:lastRenderedPageBreak/>
        <w:t>SİMGELER VE KISALTMALAR DİZİNİ</w:t>
      </w:r>
    </w:p>
    <w:p w:rsidR="00C44C5D" w:rsidRDefault="00C44C5D" w:rsidP="00C44C5D">
      <w:pPr>
        <w:ind w:firstLine="0"/>
        <w:jc w:val="left"/>
        <w:rPr>
          <w:rFonts w:cs="Times New Roman"/>
          <w:b/>
          <w:noProof w:val="0"/>
          <w:szCs w:val="24"/>
        </w:rPr>
      </w:pPr>
    </w:p>
    <w:p w:rsidR="0038407A" w:rsidRPr="00BD1371" w:rsidRDefault="0038407A" w:rsidP="00C44C5D">
      <w:pPr>
        <w:ind w:firstLine="0"/>
        <w:jc w:val="left"/>
        <w:rPr>
          <w:rFonts w:cs="Times New Roman"/>
          <w:b/>
          <w:noProof w:val="0"/>
          <w:szCs w:val="24"/>
        </w:rPr>
      </w:pPr>
    </w:p>
    <w:p w:rsidR="00CD76E7" w:rsidRDefault="00CD76E7" w:rsidP="003E131E">
      <w:pPr>
        <w:ind w:firstLine="0"/>
        <w:rPr>
          <w:rFonts w:cs="Times New Roman"/>
          <w:b/>
          <w:noProof w:val="0"/>
          <w:szCs w:val="24"/>
        </w:rPr>
      </w:pPr>
      <w:bookmarkStart w:id="22" w:name="_Toc488176616"/>
      <w:bookmarkEnd w:id="21"/>
      <w:r w:rsidRPr="00CD76E7">
        <w:rPr>
          <w:rFonts w:cs="Times New Roman"/>
          <w:b/>
          <w:noProof w:val="0"/>
          <w:szCs w:val="24"/>
        </w:rPr>
        <w:t>ARDS</w:t>
      </w:r>
      <w:r>
        <w:rPr>
          <w:rFonts w:cs="Times New Roman"/>
          <w:b/>
          <w:noProof w:val="0"/>
          <w:szCs w:val="24"/>
        </w:rPr>
        <w:tab/>
      </w:r>
      <w:r>
        <w:rPr>
          <w:rFonts w:cs="Times New Roman"/>
          <w:b/>
          <w:noProof w:val="0"/>
          <w:szCs w:val="24"/>
        </w:rPr>
        <w:tab/>
        <w:t xml:space="preserve">: </w:t>
      </w:r>
      <w:r w:rsidRPr="00CD76E7">
        <w:rPr>
          <w:rFonts w:cs="Times New Roman"/>
          <w:noProof w:val="0"/>
          <w:szCs w:val="24"/>
        </w:rPr>
        <w:t>Acute Respiratory Distress Syndrome</w:t>
      </w:r>
      <w:r w:rsidRPr="00CD76E7">
        <w:rPr>
          <w:rFonts w:cs="Times New Roman"/>
          <w:b/>
          <w:noProof w:val="0"/>
          <w:szCs w:val="24"/>
        </w:rPr>
        <w:t xml:space="preserve"> </w:t>
      </w:r>
      <w:r>
        <w:rPr>
          <w:rFonts w:cs="Times New Roman"/>
          <w:b/>
          <w:noProof w:val="0"/>
          <w:szCs w:val="24"/>
        </w:rPr>
        <w:t>(</w:t>
      </w:r>
      <w:r w:rsidRPr="00CD76E7">
        <w:rPr>
          <w:rFonts w:cs="Times New Roman"/>
          <w:noProof w:val="0"/>
          <w:szCs w:val="24"/>
        </w:rPr>
        <w:t>Akut Solunum Sıkıntısı Sendromu</w:t>
      </w:r>
      <w:r>
        <w:rPr>
          <w:rFonts w:cs="Times New Roman"/>
          <w:noProof w:val="0"/>
          <w:szCs w:val="24"/>
        </w:rPr>
        <w:t>)</w:t>
      </w:r>
    </w:p>
    <w:p w:rsidR="00D4275B" w:rsidRDefault="00D4275B" w:rsidP="003E131E">
      <w:pPr>
        <w:ind w:firstLine="0"/>
        <w:rPr>
          <w:rFonts w:cs="Times New Roman"/>
          <w:b/>
          <w:noProof w:val="0"/>
          <w:szCs w:val="24"/>
        </w:rPr>
      </w:pPr>
      <w:r w:rsidRPr="00D4275B">
        <w:rPr>
          <w:rFonts w:cs="Times New Roman"/>
          <w:b/>
          <w:noProof w:val="0"/>
          <w:szCs w:val="24"/>
        </w:rPr>
        <w:t>ASY</w:t>
      </w:r>
      <w:r>
        <w:rPr>
          <w:rFonts w:cs="Times New Roman"/>
          <w:b/>
          <w:noProof w:val="0"/>
          <w:szCs w:val="24"/>
        </w:rPr>
        <w:tab/>
      </w:r>
      <w:r>
        <w:rPr>
          <w:rFonts w:cs="Times New Roman"/>
          <w:b/>
          <w:noProof w:val="0"/>
          <w:szCs w:val="24"/>
        </w:rPr>
        <w:tab/>
        <w:t xml:space="preserve">: </w:t>
      </w:r>
      <w:r w:rsidRPr="00D4275B">
        <w:rPr>
          <w:rFonts w:cs="Times New Roman"/>
          <w:noProof w:val="0"/>
          <w:szCs w:val="24"/>
        </w:rPr>
        <w:t>Alt Solunum Yolu</w:t>
      </w:r>
    </w:p>
    <w:p w:rsidR="00D60BB1" w:rsidRDefault="00D60BB1" w:rsidP="003E131E">
      <w:pPr>
        <w:ind w:firstLine="0"/>
        <w:rPr>
          <w:rFonts w:cs="Times New Roman"/>
          <w:b/>
          <w:noProof w:val="0"/>
          <w:szCs w:val="24"/>
        </w:rPr>
      </w:pPr>
      <w:r w:rsidRPr="00D60BB1">
        <w:rPr>
          <w:rFonts w:cs="Times New Roman"/>
          <w:b/>
          <w:noProof w:val="0"/>
          <w:szCs w:val="24"/>
        </w:rPr>
        <w:t>BAL</w:t>
      </w:r>
      <w:r>
        <w:rPr>
          <w:rFonts w:cs="Times New Roman"/>
          <w:b/>
          <w:noProof w:val="0"/>
          <w:szCs w:val="24"/>
        </w:rPr>
        <w:tab/>
      </w:r>
      <w:r>
        <w:rPr>
          <w:rFonts w:cs="Times New Roman"/>
          <w:b/>
          <w:noProof w:val="0"/>
          <w:szCs w:val="24"/>
        </w:rPr>
        <w:tab/>
        <w:t xml:space="preserve">: </w:t>
      </w:r>
      <w:r w:rsidR="00201D0C">
        <w:rPr>
          <w:rFonts w:cs="Times New Roman"/>
          <w:noProof w:val="0"/>
          <w:szCs w:val="24"/>
        </w:rPr>
        <w:t>Bronkoalveola</w:t>
      </w:r>
      <w:r w:rsidRPr="00D60BB1">
        <w:rPr>
          <w:rFonts w:cs="Times New Roman"/>
          <w:noProof w:val="0"/>
          <w:szCs w:val="24"/>
        </w:rPr>
        <w:t>r Lavaj</w:t>
      </w:r>
    </w:p>
    <w:p w:rsidR="00013FFB" w:rsidRPr="007E3D1B" w:rsidRDefault="00DB6C37" w:rsidP="008F6F0B">
      <w:pPr>
        <w:tabs>
          <w:tab w:val="left" w:pos="1276"/>
          <w:tab w:val="left" w:pos="1418"/>
        </w:tabs>
        <w:ind w:left="1560" w:hanging="1560"/>
        <w:rPr>
          <w:rFonts w:cs="Times New Roman"/>
          <w:noProof w:val="0"/>
          <w:szCs w:val="24"/>
        </w:rPr>
      </w:pPr>
      <w:r>
        <w:rPr>
          <w:rFonts w:cs="Times New Roman"/>
          <w:b/>
          <w:noProof w:val="0"/>
          <w:szCs w:val="24"/>
        </w:rPr>
        <w:t>CDC</w:t>
      </w:r>
      <w:r>
        <w:rPr>
          <w:rFonts w:cs="Times New Roman"/>
          <w:b/>
          <w:noProof w:val="0"/>
          <w:szCs w:val="24"/>
        </w:rPr>
        <w:tab/>
        <w:t xml:space="preserve">  :</w:t>
      </w:r>
      <w:r w:rsidR="008F6F0B">
        <w:rPr>
          <w:rFonts w:cs="Times New Roman"/>
          <w:b/>
          <w:noProof w:val="0"/>
          <w:szCs w:val="24"/>
        </w:rPr>
        <w:tab/>
      </w:r>
      <w:r w:rsidR="00013FFB" w:rsidRPr="007E3D1B">
        <w:rPr>
          <w:rFonts w:cs="Times New Roman"/>
          <w:noProof w:val="0"/>
          <w:szCs w:val="24"/>
        </w:rPr>
        <w:t>Centers for Disease Control and Prevent</w:t>
      </w:r>
      <w:r w:rsidR="003E131E">
        <w:rPr>
          <w:rFonts w:cs="Times New Roman"/>
          <w:noProof w:val="0"/>
          <w:szCs w:val="24"/>
        </w:rPr>
        <w:t>i</w:t>
      </w:r>
      <w:r w:rsidR="008F6F0B">
        <w:rPr>
          <w:rFonts w:cs="Times New Roman"/>
          <w:noProof w:val="0"/>
          <w:szCs w:val="24"/>
        </w:rPr>
        <w:t xml:space="preserve">on (Hastalık Kontrol ve Korunma </w:t>
      </w:r>
      <w:r w:rsidR="00013FFB" w:rsidRPr="007E3D1B">
        <w:rPr>
          <w:rFonts w:cs="Times New Roman"/>
          <w:noProof w:val="0"/>
          <w:szCs w:val="24"/>
        </w:rPr>
        <w:t>Merkezleri)</w:t>
      </w:r>
    </w:p>
    <w:p w:rsidR="00013FFB" w:rsidRDefault="00013FFB" w:rsidP="00742DAD">
      <w:pPr>
        <w:ind w:firstLine="0"/>
        <w:jc w:val="left"/>
        <w:rPr>
          <w:rFonts w:cs="Times New Roman"/>
          <w:noProof w:val="0"/>
          <w:szCs w:val="24"/>
        </w:rPr>
      </w:pPr>
      <w:r>
        <w:rPr>
          <w:rFonts w:cs="Times New Roman"/>
          <w:b/>
          <w:noProof w:val="0"/>
          <w:szCs w:val="24"/>
        </w:rPr>
        <w:t>DM</w:t>
      </w:r>
      <w:r>
        <w:rPr>
          <w:rFonts w:cs="Times New Roman"/>
          <w:b/>
          <w:noProof w:val="0"/>
          <w:szCs w:val="24"/>
        </w:rPr>
        <w:tab/>
      </w:r>
      <w:r>
        <w:rPr>
          <w:rFonts w:cs="Times New Roman"/>
          <w:b/>
          <w:noProof w:val="0"/>
          <w:szCs w:val="24"/>
        </w:rPr>
        <w:tab/>
      </w:r>
      <w:r w:rsidRPr="007E3D1B">
        <w:rPr>
          <w:rFonts w:cs="Times New Roman"/>
          <w:b/>
          <w:noProof w:val="0"/>
          <w:szCs w:val="24"/>
        </w:rPr>
        <w:t xml:space="preserve">: </w:t>
      </w:r>
      <w:r w:rsidRPr="007E3D1B">
        <w:rPr>
          <w:rFonts w:cs="Times New Roman"/>
          <w:noProof w:val="0"/>
          <w:szCs w:val="24"/>
        </w:rPr>
        <w:t>Diyabetes Mellitus</w:t>
      </w:r>
    </w:p>
    <w:p w:rsidR="00A002F1" w:rsidRPr="005D3A33" w:rsidRDefault="00A002F1" w:rsidP="00A002F1">
      <w:pPr>
        <w:ind w:firstLine="0"/>
        <w:rPr>
          <w:rFonts w:cs="Times New Roman"/>
          <w:b/>
          <w:noProof w:val="0"/>
          <w:szCs w:val="24"/>
        </w:rPr>
      </w:pPr>
      <w:r w:rsidRPr="005D3A33">
        <w:rPr>
          <w:rFonts w:cs="Times New Roman"/>
          <w:b/>
          <w:noProof w:val="0"/>
          <w:szCs w:val="24"/>
          <w:shd w:val="clear" w:color="auto" w:fill="FFFFFF"/>
        </w:rPr>
        <w:t>EIA</w:t>
      </w:r>
      <w:r>
        <w:rPr>
          <w:rFonts w:cs="Times New Roman"/>
          <w:b/>
          <w:noProof w:val="0"/>
          <w:szCs w:val="24"/>
          <w:shd w:val="clear" w:color="auto" w:fill="FFFFFF"/>
        </w:rPr>
        <w:tab/>
      </w:r>
      <w:r>
        <w:rPr>
          <w:rFonts w:cs="Times New Roman"/>
          <w:b/>
          <w:noProof w:val="0"/>
          <w:szCs w:val="24"/>
          <w:shd w:val="clear" w:color="auto" w:fill="FFFFFF"/>
        </w:rPr>
        <w:tab/>
      </w:r>
      <w:r w:rsidRPr="005D3A33">
        <w:rPr>
          <w:rFonts w:cs="Times New Roman"/>
          <w:b/>
          <w:noProof w:val="0"/>
          <w:szCs w:val="24"/>
          <w:shd w:val="clear" w:color="auto" w:fill="FFFFFF"/>
        </w:rPr>
        <w:t>:</w:t>
      </w:r>
      <w:r>
        <w:rPr>
          <w:rFonts w:cs="Times New Roman"/>
          <w:b/>
          <w:noProof w:val="0"/>
          <w:szCs w:val="24"/>
          <w:shd w:val="clear" w:color="auto" w:fill="FFFFFF"/>
        </w:rPr>
        <w:t xml:space="preserve"> </w:t>
      </w:r>
      <w:r w:rsidRPr="005D3A33">
        <w:rPr>
          <w:rFonts w:cs="Times New Roman"/>
          <w:noProof w:val="0"/>
          <w:szCs w:val="24"/>
          <w:shd w:val="clear" w:color="auto" w:fill="FFFFFF"/>
        </w:rPr>
        <w:t xml:space="preserve">Enzyme </w:t>
      </w:r>
      <w:r>
        <w:rPr>
          <w:rFonts w:cs="Times New Roman"/>
          <w:noProof w:val="0"/>
          <w:szCs w:val="24"/>
          <w:shd w:val="clear" w:color="auto" w:fill="FFFFFF"/>
        </w:rPr>
        <w:t>I</w:t>
      </w:r>
      <w:r w:rsidRPr="005D3A33">
        <w:rPr>
          <w:rFonts w:cs="Times New Roman"/>
          <w:noProof w:val="0"/>
          <w:szCs w:val="24"/>
          <w:shd w:val="clear" w:color="auto" w:fill="FFFFFF"/>
        </w:rPr>
        <w:t>mmunoassay</w:t>
      </w:r>
      <w:r>
        <w:rPr>
          <w:rFonts w:cs="Times New Roman"/>
          <w:b/>
          <w:noProof w:val="0"/>
          <w:szCs w:val="24"/>
          <w:shd w:val="clear" w:color="auto" w:fill="FFFFFF"/>
        </w:rPr>
        <w:t xml:space="preserve"> (</w:t>
      </w:r>
      <w:r w:rsidRPr="005D3A33">
        <w:rPr>
          <w:rFonts w:cs="Times New Roman"/>
          <w:noProof w:val="0"/>
          <w:szCs w:val="24"/>
          <w:shd w:val="clear" w:color="auto" w:fill="FFFFFF"/>
        </w:rPr>
        <w:t>Enzim İmmün Testi</w:t>
      </w:r>
      <w:r>
        <w:rPr>
          <w:rFonts w:cs="Times New Roman"/>
          <w:noProof w:val="0"/>
          <w:szCs w:val="24"/>
          <w:shd w:val="clear" w:color="auto" w:fill="FFFFFF"/>
        </w:rPr>
        <w:t>)</w:t>
      </w:r>
    </w:p>
    <w:p w:rsidR="00A002F1" w:rsidRDefault="00812ED9" w:rsidP="00A002F1">
      <w:pPr>
        <w:ind w:firstLine="0"/>
        <w:rPr>
          <w:rFonts w:cs="Times New Roman"/>
          <w:noProof w:val="0"/>
          <w:szCs w:val="24"/>
        </w:rPr>
      </w:pPr>
      <w:r>
        <w:rPr>
          <w:rFonts w:cs="Times New Roman"/>
          <w:b/>
          <w:noProof w:val="0"/>
          <w:szCs w:val="24"/>
        </w:rPr>
        <w:t>İ</w:t>
      </w:r>
      <w:r w:rsidR="00A002F1" w:rsidRPr="007E3D1B">
        <w:rPr>
          <w:rFonts w:cs="Times New Roman"/>
          <w:b/>
          <w:noProof w:val="0"/>
          <w:szCs w:val="24"/>
        </w:rPr>
        <w:t>VİK</w:t>
      </w:r>
      <w:r w:rsidR="00A002F1" w:rsidRPr="007E3D1B">
        <w:rPr>
          <w:rFonts w:cs="Times New Roman"/>
          <w:b/>
          <w:noProof w:val="0"/>
          <w:szCs w:val="24"/>
        </w:rPr>
        <w:tab/>
      </w:r>
      <w:r w:rsidR="00A002F1">
        <w:rPr>
          <w:rFonts w:cs="Times New Roman"/>
          <w:b/>
          <w:noProof w:val="0"/>
          <w:szCs w:val="24"/>
        </w:rPr>
        <w:tab/>
      </w:r>
      <w:r w:rsidR="00A002F1" w:rsidRPr="007E3D1B">
        <w:rPr>
          <w:rFonts w:cs="Times New Roman"/>
          <w:b/>
          <w:noProof w:val="0"/>
          <w:szCs w:val="24"/>
        </w:rPr>
        <w:t xml:space="preserve">: </w:t>
      </w:r>
      <w:r>
        <w:rPr>
          <w:rFonts w:cs="Times New Roman"/>
          <w:noProof w:val="0"/>
          <w:szCs w:val="24"/>
        </w:rPr>
        <w:t>İ</w:t>
      </w:r>
      <w:r w:rsidR="00A002F1" w:rsidRPr="007E3D1B">
        <w:rPr>
          <w:rFonts w:cs="Times New Roman"/>
          <w:noProof w:val="0"/>
          <w:szCs w:val="24"/>
        </w:rPr>
        <w:t>nfeksiyona Bağlı Ventilatörle İlişkili Komplikasyon</w:t>
      </w:r>
    </w:p>
    <w:p w:rsidR="00A002F1" w:rsidRPr="00A002F1" w:rsidRDefault="00A002F1" w:rsidP="000A4348">
      <w:pPr>
        <w:tabs>
          <w:tab w:val="left" w:pos="1418"/>
        </w:tabs>
        <w:ind w:left="1560" w:hanging="1560"/>
        <w:rPr>
          <w:rFonts w:cs="Times New Roman"/>
          <w:b/>
          <w:noProof w:val="0"/>
          <w:szCs w:val="24"/>
        </w:rPr>
      </w:pPr>
      <w:r w:rsidRPr="005D3A33">
        <w:rPr>
          <w:rFonts w:cs="Times New Roman"/>
          <w:b/>
          <w:noProof w:val="0"/>
          <w:szCs w:val="24"/>
          <w:shd w:val="clear" w:color="auto" w:fill="FFFFFF"/>
        </w:rPr>
        <w:t>FAMA</w:t>
      </w:r>
      <w:r>
        <w:rPr>
          <w:rFonts w:cs="Times New Roman"/>
          <w:b/>
          <w:noProof w:val="0"/>
          <w:szCs w:val="24"/>
          <w:shd w:val="clear" w:color="auto" w:fill="FFFFFF"/>
        </w:rPr>
        <w:tab/>
      </w:r>
      <w:r w:rsidRPr="005D3A33">
        <w:rPr>
          <w:rFonts w:cs="Times New Roman"/>
          <w:b/>
          <w:noProof w:val="0"/>
          <w:szCs w:val="24"/>
          <w:shd w:val="clear" w:color="auto" w:fill="FFFFFF"/>
        </w:rPr>
        <w:t>:</w:t>
      </w:r>
      <w:r>
        <w:rPr>
          <w:rFonts w:cs="Times New Roman"/>
          <w:b/>
          <w:noProof w:val="0"/>
          <w:szCs w:val="24"/>
          <w:shd w:val="clear" w:color="auto" w:fill="FFFFFF"/>
        </w:rPr>
        <w:tab/>
      </w:r>
      <w:r w:rsidRPr="005D3A33">
        <w:rPr>
          <w:rFonts w:cs="Times New Roman"/>
          <w:noProof w:val="0"/>
          <w:szCs w:val="24"/>
          <w:shd w:val="clear" w:color="auto" w:fill="FFFFFF"/>
        </w:rPr>
        <w:t xml:space="preserve">The </w:t>
      </w:r>
      <w:r>
        <w:rPr>
          <w:rFonts w:cs="Times New Roman"/>
          <w:noProof w:val="0"/>
          <w:szCs w:val="24"/>
          <w:shd w:val="clear" w:color="auto" w:fill="FFFFFF"/>
        </w:rPr>
        <w:t xml:space="preserve">Fluorescent Antibody To Membrane </w:t>
      </w:r>
      <w:r w:rsidRPr="005D3A33">
        <w:rPr>
          <w:rFonts w:cs="Times New Roman"/>
          <w:noProof w:val="0"/>
          <w:szCs w:val="24"/>
          <w:shd w:val="clear" w:color="auto" w:fill="FFFFFF"/>
        </w:rPr>
        <w:t>Antigen</w:t>
      </w:r>
      <w:r>
        <w:rPr>
          <w:rFonts w:cs="Times New Roman"/>
          <w:noProof w:val="0"/>
          <w:szCs w:val="24"/>
          <w:shd w:val="clear" w:color="auto" w:fill="FFFFFF"/>
        </w:rPr>
        <w:t xml:space="preserve"> (</w:t>
      </w:r>
      <w:r w:rsidRPr="00AB72BC">
        <w:rPr>
          <w:rFonts w:cs="Times New Roman"/>
          <w:noProof w:val="0"/>
          <w:szCs w:val="24"/>
          <w:shd w:val="clear" w:color="auto" w:fill="FFFFFF"/>
        </w:rPr>
        <w:t xml:space="preserve">Membran </w:t>
      </w:r>
      <w:proofErr w:type="gramStart"/>
      <w:r w:rsidRPr="00AB72BC">
        <w:rPr>
          <w:rFonts w:cs="Times New Roman"/>
          <w:noProof w:val="0"/>
          <w:szCs w:val="24"/>
          <w:shd w:val="clear" w:color="auto" w:fill="FFFFFF"/>
        </w:rPr>
        <w:t xml:space="preserve">Antijenine </w:t>
      </w:r>
      <w:r>
        <w:rPr>
          <w:rFonts w:cs="Times New Roman"/>
          <w:noProof w:val="0"/>
          <w:szCs w:val="24"/>
          <w:shd w:val="clear" w:color="auto" w:fill="FFFFFF"/>
        </w:rPr>
        <w:t xml:space="preserve">          </w:t>
      </w:r>
      <w:r w:rsidRPr="00AB72BC">
        <w:rPr>
          <w:rFonts w:cs="Times New Roman"/>
          <w:noProof w:val="0"/>
          <w:szCs w:val="24"/>
          <w:shd w:val="clear" w:color="auto" w:fill="FFFFFF"/>
        </w:rPr>
        <w:t>Floresan</w:t>
      </w:r>
      <w:proofErr w:type="gramEnd"/>
      <w:r w:rsidRPr="00AB72BC">
        <w:rPr>
          <w:rFonts w:cs="Times New Roman"/>
          <w:noProof w:val="0"/>
          <w:szCs w:val="24"/>
          <w:shd w:val="clear" w:color="auto" w:fill="FFFFFF"/>
        </w:rPr>
        <w:t xml:space="preserve"> Antikor</w:t>
      </w:r>
      <w:r>
        <w:rPr>
          <w:rFonts w:cs="Times New Roman"/>
          <w:noProof w:val="0"/>
          <w:szCs w:val="24"/>
          <w:shd w:val="clear" w:color="auto" w:fill="FFFFFF"/>
        </w:rPr>
        <w:t>)</w:t>
      </w:r>
      <w:r w:rsidRPr="005D3A33">
        <w:rPr>
          <w:rFonts w:cs="Times New Roman"/>
          <w:b/>
          <w:noProof w:val="0"/>
          <w:szCs w:val="24"/>
        </w:rPr>
        <w:t xml:space="preserve"> </w:t>
      </w:r>
    </w:p>
    <w:p w:rsidR="00013FFB" w:rsidRPr="007E3D1B" w:rsidRDefault="00013FFB" w:rsidP="00742DAD">
      <w:pPr>
        <w:ind w:firstLine="0"/>
        <w:jc w:val="left"/>
        <w:rPr>
          <w:rFonts w:cs="Times New Roman"/>
          <w:b/>
          <w:noProof w:val="0"/>
          <w:szCs w:val="24"/>
        </w:rPr>
      </w:pPr>
      <w:r>
        <w:rPr>
          <w:rFonts w:cs="Times New Roman"/>
          <w:b/>
          <w:noProof w:val="0"/>
          <w:szCs w:val="24"/>
        </w:rPr>
        <w:t>FiO2</w:t>
      </w:r>
      <w:r>
        <w:rPr>
          <w:rFonts w:cs="Times New Roman"/>
          <w:b/>
          <w:noProof w:val="0"/>
          <w:szCs w:val="24"/>
        </w:rPr>
        <w:tab/>
      </w:r>
      <w:r>
        <w:rPr>
          <w:rFonts w:cs="Times New Roman"/>
          <w:b/>
          <w:noProof w:val="0"/>
          <w:szCs w:val="24"/>
        </w:rPr>
        <w:tab/>
      </w:r>
      <w:r w:rsidRPr="007E3D1B">
        <w:rPr>
          <w:rFonts w:cs="Times New Roman"/>
          <w:b/>
          <w:noProof w:val="0"/>
          <w:szCs w:val="24"/>
        </w:rPr>
        <w:t xml:space="preserve">: </w:t>
      </w:r>
      <w:r w:rsidRPr="007E3D1B">
        <w:rPr>
          <w:rFonts w:cs="Times New Roman"/>
          <w:noProof w:val="0"/>
          <w:szCs w:val="24"/>
        </w:rPr>
        <w:t xml:space="preserve">Fraction </w:t>
      </w:r>
      <w:r w:rsidR="00EB068D" w:rsidRPr="007E3D1B">
        <w:rPr>
          <w:rFonts w:cs="Times New Roman"/>
          <w:noProof w:val="0"/>
          <w:szCs w:val="24"/>
        </w:rPr>
        <w:t>Of İnspired Oxygen</w:t>
      </w:r>
      <w:r w:rsidR="00EB068D">
        <w:rPr>
          <w:rFonts w:cs="Times New Roman"/>
          <w:noProof w:val="0"/>
          <w:szCs w:val="24"/>
        </w:rPr>
        <w:t xml:space="preserve"> (</w:t>
      </w:r>
      <w:r w:rsidR="00DC063A">
        <w:rPr>
          <w:rFonts w:cs="Times New Roman"/>
          <w:noProof w:val="0"/>
          <w:szCs w:val="24"/>
        </w:rPr>
        <w:t xml:space="preserve">Solunan </w:t>
      </w:r>
      <w:r w:rsidR="00EB068D">
        <w:rPr>
          <w:rFonts w:cs="Times New Roman"/>
          <w:noProof w:val="0"/>
          <w:szCs w:val="24"/>
        </w:rPr>
        <w:t>Havada</w:t>
      </w:r>
      <w:r w:rsidR="00EB068D" w:rsidRPr="00DC063A">
        <w:rPr>
          <w:rFonts w:cs="Times New Roman"/>
          <w:noProof w:val="0"/>
          <w:szCs w:val="24"/>
        </w:rPr>
        <w:t xml:space="preserve">ki Oksijen </w:t>
      </w:r>
      <w:r w:rsidR="00EB068D">
        <w:rPr>
          <w:rFonts w:cs="Times New Roman"/>
          <w:noProof w:val="0"/>
          <w:szCs w:val="24"/>
        </w:rPr>
        <w:t>Oranı)</w:t>
      </w:r>
    </w:p>
    <w:p w:rsidR="00013FFB" w:rsidRPr="007E3D1B" w:rsidRDefault="00013FFB" w:rsidP="00742DAD">
      <w:pPr>
        <w:ind w:firstLine="0"/>
        <w:jc w:val="left"/>
        <w:rPr>
          <w:rFonts w:cs="Times New Roman"/>
          <w:b/>
          <w:noProof w:val="0"/>
          <w:szCs w:val="24"/>
        </w:rPr>
      </w:pPr>
      <w:proofErr w:type="gramStart"/>
      <w:r>
        <w:rPr>
          <w:rFonts w:cs="Times New Roman"/>
          <w:b/>
          <w:noProof w:val="0"/>
          <w:szCs w:val="24"/>
        </w:rPr>
        <w:t xml:space="preserve">KOAH           </w:t>
      </w:r>
      <w:r w:rsidRPr="007E3D1B">
        <w:rPr>
          <w:rFonts w:cs="Times New Roman"/>
          <w:b/>
          <w:noProof w:val="0"/>
          <w:szCs w:val="24"/>
        </w:rPr>
        <w:t xml:space="preserve">: </w:t>
      </w:r>
      <w:r w:rsidRPr="007E3D1B">
        <w:rPr>
          <w:rFonts w:cs="Times New Roman"/>
          <w:noProof w:val="0"/>
          <w:szCs w:val="24"/>
        </w:rPr>
        <w:t>Kronik</w:t>
      </w:r>
      <w:proofErr w:type="gramEnd"/>
      <w:r w:rsidRPr="007E3D1B">
        <w:rPr>
          <w:rFonts w:cs="Times New Roman"/>
          <w:noProof w:val="0"/>
          <w:szCs w:val="24"/>
        </w:rPr>
        <w:t xml:space="preserve"> Obstrüktif Akciğer Hastalığı</w:t>
      </w:r>
    </w:p>
    <w:p w:rsidR="00013FFB" w:rsidRDefault="00013FFB" w:rsidP="00742DAD">
      <w:pPr>
        <w:ind w:firstLine="0"/>
        <w:jc w:val="left"/>
        <w:rPr>
          <w:rFonts w:cs="Times New Roman"/>
          <w:noProof w:val="0"/>
          <w:szCs w:val="24"/>
        </w:rPr>
      </w:pPr>
      <w:r w:rsidRPr="007E3D1B">
        <w:rPr>
          <w:rFonts w:cs="Times New Roman"/>
          <w:b/>
          <w:noProof w:val="0"/>
          <w:szCs w:val="24"/>
        </w:rPr>
        <w:t>MDR</w:t>
      </w:r>
      <w:r w:rsidRPr="007E3D1B">
        <w:rPr>
          <w:rFonts w:cs="Times New Roman"/>
          <w:b/>
          <w:noProof w:val="0"/>
          <w:szCs w:val="24"/>
        </w:rPr>
        <w:tab/>
      </w:r>
      <w:r>
        <w:rPr>
          <w:rFonts w:cs="Times New Roman"/>
          <w:b/>
          <w:noProof w:val="0"/>
          <w:szCs w:val="24"/>
        </w:rPr>
        <w:tab/>
      </w:r>
      <w:r w:rsidRPr="007E3D1B">
        <w:rPr>
          <w:rFonts w:cs="Times New Roman"/>
          <w:b/>
          <w:noProof w:val="0"/>
          <w:szCs w:val="24"/>
        </w:rPr>
        <w:t xml:space="preserve">: </w:t>
      </w:r>
      <w:r w:rsidR="00F40951" w:rsidRPr="00F40951">
        <w:rPr>
          <w:rFonts w:cs="Times New Roman"/>
          <w:noProof w:val="0"/>
          <w:szCs w:val="24"/>
        </w:rPr>
        <w:t>Multidrug Resistant</w:t>
      </w:r>
      <w:r w:rsidR="00F40951" w:rsidRPr="00F40951">
        <w:rPr>
          <w:rFonts w:cs="Times New Roman"/>
          <w:b/>
          <w:noProof w:val="0"/>
          <w:szCs w:val="24"/>
        </w:rPr>
        <w:t xml:space="preserve"> </w:t>
      </w:r>
      <w:r w:rsidRPr="007E3D1B">
        <w:rPr>
          <w:rFonts w:cs="Times New Roman"/>
          <w:noProof w:val="0"/>
          <w:szCs w:val="24"/>
        </w:rPr>
        <w:t>(</w:t>
      </w:r>
      <w:r w:rsidR="00F40951" w:rsidRPr="00F40951">
        <w:rPr>
          <w:rFonts w:cs="Times New Roman"/>
          <w:noProof w:val="0"/>
          <w:szCs w:val="24"/>
        </w:rPr>
        <w:t>Çoklu İlaç Direnci</w:t>
      </w:r>
      <w:r w:rsidRPr="007E3D1B">
        <w:rPr>
          <w:rFonts w:cs="Times New Roman"/>
          <w:noProof w:val="0"/>
          <w:szCs w:val="24"/>
        </w:rPr>
        <w:t>)</w:t>
      </w:r>
    </w:p>
    <w:p w:rsidR="00F510B9" w:rsidRPr="00512CE1" w:rsidRDefault="00F510B9" w:rsidP="00512CE1">
      <w:pPr>
        <w:tabs>
          <w:tab w:val="left" w:pos="1418"/>
        </w:tabs>
        <w:ind w:left="1560" w:hanging="1560"/>
        <w:rPr>
          <w:rFonts w:cs="Times New Roman"/>
          <w:b/>
          <w:noProof w:val="0"/>
          <w:szCs w:val="24"/>
        </w:rPr>
      </w:pPr>
      <w:r w:rsidRPr="00F510B9">
        <w:rPr>
          <w:rFonts w:cs="Times New Roman"/>
          <w:b/>
          <w:noProof w:val="0"/>
          <w:szCs w:val="24"/>
        </w:rPr>
        <w:t>MRSA</w:t>
      </w:r>
      <w:r>
        <w:rPr>
          <w:rFonts w:cs="Times New Roman"/>
          <w:b/>
          <w:noProof w:val="0"/>
          <w:szCs w:val="24"/>
        </w:rPr>
        <w:tab/>
      </w:r>
      <w:r w:rsidRPr="00F510B9">
        <w:rPr>
          <w:rFonts w:cs="Times New Roman"/>
          <w:b/>
          <w:noProof w:val="0"/>
          <w:szCs w:val="24"/>
        </w:rPr>
        <w:t>:</w:t>
      </w:r>
      <w:r w:rsidR="00512CE1">
        <w:rPr>
          <w:rFonts w:cs="Times New Roman"/>
          <w:b/>
          <w:noProof w:val="0"/>
          <w:szCs w:val="24"/>
        </w:rPr>
        <w:tab/>
      </w:r>
      <w:r w:rsidR="00512CE1">
        <w:rPr>
          <w:rFonts w:cs="Times New Roman"/>
          <w:noProof w:val="0"/>
          <w:szCs w:val="24"/>
        </w:rPr>
        <w:t xml:space="preserve">Methicillin-resistant </w:t>
      </w:r>
      <w:r w:rsidRPr="00F510B9">
        <w:rPr>
          <w:rFonts w:cs="Times New Roman"/>
          <w:i/>
          <w:noProof w:val="0"/>
          <w:szCs w:val="24"/>
        </w:rPr>
        <w:t>Staphylococcus aureus</w:t>
      </w:r>
      <w:r w:rsidR="00474389">
        <w:rPr>
          <w:rFonts w:cs="Times New Roman"/>
          <w:noProof w:val="0"/>
          <w:szCs w:val="24"/>
        </w:rPr>
        <w:t xml:space="preserve"> (Metisiline </w:t>
      </w:r>
      <w:r w:rsidR="00512CE1">
        <w:rPr>
          <w:rFonts w:cs="Times New Roman"/>
          <w:noProof w:val="0"/>
          <w:szCs w:val="24"/>
        </w:rPr>
        <w:t xml:space="preserve">dirençli </w:t>
      </w:r>
      <w:r w:rsidR="00512CE1" w:rsidRPr="00512CE1">
        <w:rPr>
          <w:rFonts w:cs="Times New Roman"/>
          <w:i/>
          <w:noProof w:val="0"/>
          <w:szCs w:val="24"/>
        </w:rPr>
        <w:t>Staphylococcus aureus</w:t>
      </w:r>
      <w:r w:rsidR="00512CE1">
        <w:rPr>
          <w:rFonts w:cs="Times New Roman"/>
          <w:noProof w:val="0"/>
          <w:szCs w:val="24"/>
        </w:rPr>
        <w:t>)</w:t>
      </w:r>
    </w:p>
    <w:p w:rsidR="00013FFB" w:rsidRPr="007E3D1B" w:rsidRDefault="00013FFB" w:rsidP="00742DAD">
      <w:pPr>
        <w:ind w:firstLine="0"/>
        <w:jc w:val="left"/>
        <w:rPr>
          <w:rFonts w:cs="Times New Roman"/>
          <w:b/>
          <w:noProof w:val="0"/>
          <w:szCs w:val="24"/>
        </w:rPr>
      </w:pPr>
      <w:r>
        <w:rPr>
          <w:rFonts w:cs="Times New Roman"/>
          <w:b/>
          <w:noProof w:val="0"/>
          <w:szCs w:val="24"/>
        </w:rPr>
        <w:t>MV</w:t>
      </w:r>
      <w:r>
        <w:rPr>
          <w:rFonts w:cs="Times New Roman"/>
          <w:b/>
          <w:noProof w:val="0"/>
          <w:szCs w:val="24"/>
        </w:rPr>
        <w:tab/>
      </w:r>
      <w:r>
        <w:rPr>
          <w:rFonts w:cs="Times New Roman"/>
          <w:b/>
          <w:noProof w:val="0"/>
          <w:szCs w:val="24"/>
        </w:rPr>
        <w:tab/>
      </w:r>
      <w:r w:rsidRPr="007E3D1B">
        <w:rPr>
          <w:rFonts w:cs="Times New Roman"/>
          <w:b/>
          <w:noProof w:val="0"/>
          <w:szCs w:val="24"/>
        </w:rPr>
        <w:t xml:space="preserve">: </w:t>
      </w:r>
      <w:r w:rsidRPr="007E3D1B">
        <w:rPr>
          <w:rFonts w:cs="Times New Roman"/>
          <w:noProof w:val="0"/>
          <w:szCs w:val="24"/>
        </w:rPr>
        <w:t>Mekanik Ventilatör</w:t>
      </w:r>
    </w:p>
    <w:p w:rsidR="00013FFB" w:rsidRPr="007E3D1B" w:rsidRDefault="00013FFB" w:rsidP="00742DAD">
      <w:pPr>
        <w:tabs>
          <w:tab w:val="left" w:pos="1418"/>
        </w:tabs>
        <w:ind w:firstLine="0"/>
        <w:jc w:val="left"/>
        <w:rPr>
          <w:rFonts w:cs="Times New Roman"/>
          <w:b/>
          <w:noProof w:val="0"/>
          <w:szCs w:val="24"/>
        </w:rPr>
      </w:pPr>
      <w:r w:rsidRPr="007E3D1B">
        <w:rPr>
          <w:rFonts w:cs="Times New Roman"/>
          <w:b/>
          <w:noProof w:val="0"/>
          <w:szCs w:val="24"/>
        </w:rPr>
        <w:t xml:space="preserve">NHSN </w:t>
      </w:r>
      <w:r w:rsidRPr="007E3D1B">
        <w:rPr>
          <w:rFonts w:cs="Times New Roman"/>
          <w:b/>
          <w:noProof w:val="0"/>
          <w:szCs w:val="24"/>
        </w:rPr>
        <w:tab/>
        <w:t xml:space="preserve">: </w:t>
      </w:r>
      <w:r w:rsidRPr="007E3D1B">
        <w:rPr>
          <w:rFonts w:cs="Times New Roman"/>
          <w:noProof w:val="0"/>
          <w:szCs w:val="24"/>
        </w:rPr>
        <w:t>National Healthcare Safety Network</w:t>
      </w:r>
      <w:r w:rsidR="00B21973">
        <w:rPr>
          <w:rFonts w:cs="Times New Roman"/>
          <w:noProof w:val="0"/>
          <w:szCs w:val="24"/>
        </w:rPr>
        <w:t xml:space="preserve"> (</w:t>
      </w:r>
      <w:r w:rsidR="00B21973" w:rsidRPr="00B21973">
        <w:rPr>
          <w:rFonts w:cs="Times New Roman"/>
          <w:noProof w:val="0"/>
          <w:szCs w:val="24"/>
        </w:rPr>
        <w:t>Ulusal Sağlık Güvenliği A</w:t>
      </w:r>
      <w:r w:rsidR="00B21973">
        <w:rPr>
          <w:rFonts w:cs="Times New Roman"/>
          <w:noProof w:val="0"/>
          <w:szCs w:val="24"/>
        </w:rPr>
        <w:t>ğı)</w:t>
      </w:r>
    </w:p>
    <w:p w:rsidR="0049584F" w:rsidRDefault="00013FFB" w:rsidP="00742DAD">
      <w:pPr>
        <w:ind w:firstLine="0"/>
        <w:jc w:val="left"/>
        <w:rPr>
          <w:rFonts w:cs="Times New Roman"/>
          <w:noProof w:val="0"/>
          <w:szCs w:val="24"/>
        </w:rPr>
      </w:pPr>
      <w:r w:rsidRPr="007E3D1B">
        <w:rPr>
          <w:rFonts w:cs="Times New Roman"/>
          <w:b/>
          <w:noProof w:val="0"/>
          <w:szCs w:val="24"/>
        </w:rPr>
        <w:t>OVİP</w:t>
      </w:r>
      <w:r w:rsidRPr="007E3D1B">
        <w:rPr>
          <w:rFonts w:cs="Times New Roman"/>
          <w:b/>
          <w:noProof w:val="0"/>
          <w:szCs w:val="24"/>
        </w:rPr>
        <w:tab/>
      </w:r>
      <w:r>
        <w:rPr>
          <w:rFonts w:cs="Times New Roman"/>
          <w:b/>
          <w:noProof w:val="0"/>
          <w:szCs w:val="24"/>
        </w:rPr>
        <w:tab/>
      </w:r>
      <w:r w:rsidRPr="007E3D1B">
        <w:rPr>
          <w:rFonts w:cs="Times New Roman"/>
          <w:b/>
          <w:noProof w:val="0"/>
          <w:szCs w:val="24"/>
        </w:rPr>
        <w:t xml:space="preserve">: </w:t>
      </w:r>
      <w:r w:rsidRPr="007E3D1B">
        <w:rPr>
          <w:rFonts w:cs="Times New Roman"/>
          <w:noProof w:val="0"/>
          <w:szCs w:val="24"/>
        </w:rPr>
        <w:t xml:space="preserve">Olası </w:t>
      </w:r>
      <w:r w:rsidR="00EB068D" w:rsidRPr="007E3D1B">
        <w:rPr>
          <w:rFonts w:cs="Times New Roman"/>
          <w:noProof w:val="0"/>
          <w:szCs w:val="24"/>
        </w:rPr>
        <w:t>Ventilatör İlişkili Pnömoni</w:t>
      </w:r>
    </w:p>
    <w:p w:rsidR="00013FFB" w:rsidRPr="007E3D1B" w:rsidRDefault="0049584F" w:rsidP="00742DAD">
      <w:pPr>
        <w:ind w:firstLine="0"/>
        <w:jc w:val="left"/>
        <w:rPr>
          <w:rFonts w:cs="Times New Roman"/>
          <w:b/>
          <w:noProof w:val="0"/>
          <w:szCs w:val="24"/>
        </w:rPr>
      </w:pPr>
      <w:r w:rsidRPr="0049584F">
        <w:rPr>
          <w:rFonts w:cs="Times New Roman"/>
          <w:b/>
          <w:noProof w:val="0"/>
          <w:szCs w:val="24"/>
        </w:rPr>
        <w:t>PCR</w:t>
      </w:r>
      <w:r>
        <w:rPr>
          <w:rFonts w:cs="Times New Roman"/>
          <w:b/>
          <w:noProof w:val="0"/>
          <w:szCs w:val="24"/>
        </w:rPr>
        <w:tab/>
      </w:r>
      <w:r>
        <w:rPr>
          <w:rFonts w:cs="Times New Roman"/>
          <w:b/>
          <w:noProof w:val="0"/>
          <w:szCs w:val="24"/>
        </w:rPr>
        <w:tab/>
        <w:t xml:space="preserve">: </w:t>
      </w:r>
      <w:r w:rsidRPr="0049584F">
        <w:rPr>
          <w:rFonts w:cs="Times New Roman"/>
          <w:noProof w:val="0"/>
          <w:szCs w:val="24"/>
        </w:rPr>
        <w:t xml:space="preserve">Polimeraz Chain Reaction (Polimeraz </w:t>
      </w:r>
      <w:r w:rsidR="00EB068D" w:rsidRPr="0049584F">
        <w:rPr>
          <w:rFonts w:cs="Times New Roman"/>
          <w:noProof w:val="0"/>
          <w:szCs w:val="24"/>
        </w:rPr>
        <w:t>Zincir Reaksiyonu</w:t>
      </w:r>
      <w:r>
        <w:rPr>
          <w:rFonts w:cs="Times New Roman"/>
          <w:b/>
          <w:noProof w:val="0"/>
          <w:szCs w:val="24"/>
        </w:rPr>
        <w:t>)</w:t>
      </w:r>
      <w:r w:rsidR="00013FFB" w:rsidRPr="007E3D1B">
        <w:rPr>
          <w:rFonts w:cs="Times New Roman"/>
          <w:b/>
          <w:noProof w:val="0"/>
          <w:szCs w:val="24"/>
        </w:rPr>
        <w:t xml:space="preserve">   </w:t>
      </w:r>
    </w:p>
    <w:p w:rsidR="00013FFB" w:rsidRDefault="00013FFB" w:rsidP="00742DAD">
      <w:pPr>
        <w:ind w:firstLine="0"/>
        <w:jc w:val="left"/>
        <w:rPr>
          <w:rFonts w:cs="Times New Roman"/>
          <w:noProof w:val="0"/>
          <w:szCs w:val="24"/>
        </w:rPr>
      </w:pPr>
      <w:r>
        <w:rPr>
          <w:rFonts w:cs="Times New Roman"/>
          <w:b/>
          <w:noProof w:val="0"/>
          <w:szCs w:val="24"/>
        </w:rPr>
        <w:t>PEEP</w:t>
      </w:r>
      <w:r>
        <w:rPr>
          <w:rFonts w:cs="Times New Roman"/>
          <w:b/>
          <w:noProof w:val="0"/>
          <w:szCs w:val="24"/>
        </w:rPr>
        <w:tab/>
      </w:r>
      <w:r>
        <w:rPr>
          <w:rFonts w:cs="Times New Roman"/>
          <w:b/>
          <w:noProof w:val="0"/>
          <w:szCs w:val="24"/>
        </w:rPr>
        <w:tab/>
      </w:r>
      <w:r w:rsidRPr="007E3D1B">
        <w:rPr>
          <w:rFonts w:cs="Times New Roman"/>
          <w:b/>
          <w:noProof w:val="0"/>
          <w:szCs w:val="24"/>
        </w:rPr>
        <w:t xml:space="preserve">: </w:t>
      </w:r>
      <w:r w:rsidRPr="007E3D1B">
        <w:rPr>
          <w:rFonts w:cs="Times New Roman"/>
          <w:noProof w:val="0"/>
          <w:szCs w:val="24"/>
        </w:rPr>
        <w:t>Positive End-</w:t>
      </w:r>
      <w:r w:rsidR="00F0522D">
        <w:rPr>
          <w:rFonts w:cs="Times New Roman"/>
          <w:noProof w:val="0"/>
          <w:szCs w:val="24"/>
        </w:rPr>
        <w:t>Exitus</w:t>
      </w:r>
      <w:r w:rsidRPr="007E3D1B">
        <w:rPr>
          <w:rFonts w:cs="Times New Roman"/>
          <w:noProof w:val="0"/>
          <w:szCs w:val="24"/>
        </w:rPr>
        <w:t>piratory Pressure</w:t>
      </w:r>
      <w:r w:rsidR="00CE65A5">
        <w:rPr>
          <w:rFonts w:cs="Times New Roman"/>
          <w:noProof w:val="0"/>
          <w:szCs w:val="24"/>
        </w:rPr>
        <w:t xml:space="preserve"> (</w:t>
      </w:r>
      <w:r w:rsidR="00CE65A5" w:rsidRPr="00CE65A5">
        <w:rPr>
          <w:rFonts w:cs="Times New Roman"/>
          <w:noProof w:val="0"/>
          <w:szCs w:val="24"/>
        </w:rPr>
        <w:t>Pozitif Son Ekspirasyon Basıncı</w:t>
      </w:r>
      <w:r w:rsidR="00CE65A5">
        <w:rPr>
          <w:rFonts w:cs="Times New Roman"/>
          <w:noProof w:val="0"/>
          <w:szCs w:val="24"/>
        </w:rPr>
        <w:t>)</w:t>
      </w:r>
    </w:p>
    <w:p w:rsidR="006B707C" w:rsidRPr="007E3D1B" w:rsidRDefault="00A23D48" w:rsidP="00742DAD">
      <w:pPr>
        <w:ind w:firstLine="0"/>
        <w:jc w:val="left"/>
        <w:rPr>
          <w:rFonts w:cs="Times New Roman"/>
          <w:b/>
          <w:noProof w:val="0"/>
          <w:szCs w:val="24"/>
        </w:rPr>
      </w:pPr>
      <w:r>
        <w:rPr>
          <w:rFonts w:cs="Times New Roman"/>
          <w:b/>
          <w:noProof w:val="0"/>
          <w:szCs w:val="24"/>
        </w:rPr>
        <w:t>P</w:t>
      </w:r>
      <w:r w:rsidR="006B707C" w:rsidRPr="006B707C">
        <w:rPr>
          <w:rFonts w:cs="Times New Roman"/>
          <w:b/>
          <w:noProof w:val="0"/>
          <w:szCs w:val="24"/>
        </w:rPr>
        <w:t>N</w:t>
      </w:r>
      <w:r>
        <w:rPr>
          <w:rFonts w:cs="Times New Roman"/>
          <w:b/>
          <w:noProof w:val="0"/>
          <w:szCs w:val="24"/>
        </w:rPr>
        <w:t>L</w:t>
      </w:r>
      <w:r w:rsidR="00EB068D">
        <w:rPr>
          <w:rFonts w:cs="Times New Roman"/>
          <w:b/>
          <w:noProof w:val="0"/>
          <w:szCs w:val="24"/>
        </w:rPr>
        <w:tab/>
      </w:r>
      <w:r w:rsidR="00EB068D">
        <w:rPr>
          <w:rFonts w:cs="Times New Roman"/>
          <w:b/>
          <w:noProof w:val="0"/>
          <w:szCs w:val="24"/>
        </w:rPr>
        <w:tab/>
      </w:r>
      <w:r w:rsidR="006B707C">
        <w:rPr>
          <w:rFonts w:cs="Times New Roman"/>
          <w:b/>
          <w:noProof w:val="0"/>
          <w:szCs w:val="24"/>
        </w:rPr>
        <w:t xml:space="preserve">: </w:t>
      </w:r>
      <w:proofErr w:type="gramStart"/>
      <w:r>
        <w:rPr>
          <w:rFonts w:cs="Times New Roman"/>
          <w:noProof w:val="0"/>
          <w:szCs w:val="24"/>
        </w:rPr>
        <w:t>Polimorf  Nüveli</w:t>
      </w:r>
      <w:proofErr w:type="gramEnd"/>
      <w:r>
        <w:rPr>
          <w:rFonts w:cs="Times New Roman"/>
          <w:noProof w:val="0"/>
          <w:szCs w:val="24"/>
        </w:rPr>
        <w:t xml:space="preserve"> Lökosit</w:t>
      </w:r>
    </w:p>
    <w:p w:rsidR="00013FFB" w:rsidRPr="007E3D1B" w:rsidRDefault="00812ED9" w:rsidP="00742DAD">
      <w:pPr>
        <w:ind w:firstLine="0"/>
        <w:jc w:val="left"/>
        <w:rPr>
          <w:rFonts w:cs="Times New Roman"/>
          <w:b/>
          <w:noProof w:val="0"/>
          <w:szCs w:val="24"/>
        </w:rPr>
      </w:pPr>
      <w:r>
        <w:rPr>
          <w:rFonts w:cs="Times New Roman"/>
          <w:b/>
          <w:noProof w:val="0"/>
          <w:szCs w:val="24"/>
        </w:rPr>
        <w:t>SHİİ</w:t>
      </w:r>
      <w:r w:rsidR="00013FFB" w:rsidRPr="007E3D1B">
        <w:rPr>
          <w:rFonts w:cs="Times New Roman"/>
          <w:b/>
          <w:noProof w:val="0"/>
          <w:szCs w:val="24"/>
        </w:rPr>
        <w:t xml:space="preserve">              </w:t>
      </w:r>
      <w:r w:rsidR="00013FFB" w:rsidRPr="007E3D1B">
        <w:rPr>
          <w:rFonts w:cs="Times New Roman"/>
          <w:b/>
          <w:noProof w:val="0"/>
          <w:szCs w:val="24"/>
        </w:rPr>
        <w:tab/>
        <w:t xml:space="preserve">: </w:t>
      </w:r>
      <w:r w:rsidR="00013FFB" w:rsidRPr="007E3D1B">
        <w:rPr>
          <w:rFonts w:cs="Times New Roman"/>
          <w:noProof w:val="0"/>
          <w:szCs w:val="24"/>
        </w:rPr>
        <w:t xml:space="preserve">Sağlık </w:t>
      </w:r>
      <w:r w:rsidR="008F6F7D" w:rsidRPr="007E3D1B">
        <w:rPr>
          <w:rFonts w:cs="Times New Roman"/>
          <w:noProof w:val="0"/>
          <w:szCs w:val="24"/>
        </w:rPr>
        <w:t xml:space="preserve">Hizmeti İle İlişkili </w:t>
      </w:r>
      <w:r>
        <w:rPr>
          <w:rFonts w:cs="Times New Roman"/>
          <w:noProof w:val="0"/>
          <w:szCs w:val="24"/>
        </w:rPr>
        <w:t>İnfeksiyon</w:t>
      </w:r>
      <w:r w:rsidR="008F6F7D" w:rsidRPr="007E3D1B">
        <w:rPr>
          <w:rFonts w:cs="Times New Roman"/>
          <w:noProof w:val="0"/>
          <w:szCs w:val="24"/>
        </w:rPr>
        <w:t>lar</w:t>
      </w:r>
    </w:p>
    <w:p w:rsidR="00013FFB" w:rsidRPr="007E3D1B" w:rsidRDefault="00013FFB" w:rsidP="00742DAD">
      <w:pPr>
        <w:ind w:firstLine="0"/>
        <w:jc w:val="left"/>
        <w:rPr>
          <w:rFonts w:cs="Times New Roman"/>
          <w:noProof w:val="0"/>
          <w:szCs w:val="24"/>
        </w:rPr>
      </w:pPr>
      <w:r w:rsidRPr="007E3D1B">
        <w:rPr>
          <w:rFonts w:cs="Times New Roman"/>
          <w:b/>
          <w:noProof w:val="0"/>
          <w:szCs w:val="24"/>
        </w:rPr>
        <w:t>SHİP</w:t>
      </w:r>
      <w:r w:rsidRPr="007E3D1B">
        <w:rPr>
          <w:rFonts w:cs="Times New Roman"/>
          <w:b/>
          <w:noProof w:val="0"/>
          <w:szCs w:val="24"/>
        </w:rPr>
        <w:tab/>
      </w:r>
      <w:r>
        <w:rPr>
          <w:rFonts w:cs="Times New Roman"/>
          <w:b/>
          <w:noProof w:val="0"/>
          <w:szCs w:val="24"/>
        </w:rPr>
        <w:tab/>
      </w:r>
      <w:r w:rsidRPr="007E3D1B">
        <w:rPr>
          <w:rFonts w:cs="Times New Roman"/>
          <w:b/>
          <w:noProof w:val="0"/>
          <w:szCs w:val="24"/>
        </w:rPr>
        <w:t xml:space="preserve">: </w:t>
      </w:r>
      <w:r w:rsidRPr="007E3D1B">
        <w:rPr>
          <w:rFonts w:cs="Times New Roman"/>
          <w:noProof w:val="0"/>
          <w:szCs w:val="24"/>
        </w:rPr>
        <w:t xml:space="preserve">Sağlık Hizmetleri İlişkili Pnömoni </w:t>
      </w:r>
    </w:p>
    <w:p w:rsidR="00013FFB" w:rsidRPr="007E3D1B" w:rsidRDefault="00013FFB" w:rsidP="00742DAD">
      <w:pPr>
        <w:ind w:firstLine="0"/>
        <w:jc w:val="left"/>
        <w:rPr>
          <w:rFonts w:cs="Times New Roman"/>
          <w:noProof w:val="0"/>
          <w:szCs w:val="24"/>
        </w:rPr>
      </w:pPr>
      <w:r w:rsidRPr="007E3D1B">
        <w:rPr>
          <w:rFonts w:cs="Times New Roman"/>
          <w:b/>
          <w:noProof w:val="0"/>
          <w:szCs w:val="24"/>
        </w:rPr>
        <w:t>VİD</w:t>
      </w:r>
      <w:r w:rsidRPr="007E3D1B">
        <w:rPr>
          <w:rFonts w:cs="Times New Roman"/>
          <w:b/>
          <w:noProof w:val="0"/>
          <w:szCs w:val="24"/>
        </w:rPr>
        <w:tab/>
      </w:r>
      <w:r>
        <w:rPr>
          <w:rFonts w:cs="Times New Roman"/>
          <w:b/>
          <w:noProof w:val="0"/>
          <w:szCs w:val="24"/>
        </w:rPr>
        <w:tab/>
      </w:r>
      <w:r w:rsidRPr="007E3D1B">
        <w:rPr>
          <w:rFonts w:cs="Times New Roman"/>
          <w:b/>
          <w:noProof w:val="0"/>
          <w:szCs w:val="24"/>
        </w:rPr>
        <w:t xml:space="preserve">: </w:t>
      </w:r>
      <w:r w:rsidRPr="007E3D1B">
        <w:rPr>
          <w:rFonts w:cs="Times New Roman"/>
          <w:noProof w:val="0"/>
          <w:szCs w:val="24"/>
        </w:rPr>
        <w:t xml:space="preserve">Ventilatörle </w:t>
      </w:r>
      <w:r w:rsidR="008F6F7D" w:rsidRPr="007E3D1B">
        <w:rPr>
          <w:rFonts w:cs="Times New Roman"/>
          <w:noProof w:val="0"/>
          <w:szCs w:val="24"/>
        </w:rPr>
        <w:t>İlişkili Durum</w:t>
      </w:r>
    </w:p>
    <w:p w:rsidR="00013FFB" w:rsidRPr="007E3D1B" w:rsidRDefault="00013FFB" w:rsidP="00742DAD">
      <w:pPr>
        <w:ind w:firstLine="0"/>
        <w:jc w:val="left"/>
        <w:rPr>
          <w:rFonts w:cs="Times New Roman"/>
          <w:b/>
          <w:noProof w:val="0"/>
          <w:szCs w:val="24"/>
        </w:rPr>
      </w:pPr>
      <w:r>
        <w:rPr>
          <w:rFonts w:cs="Times New Roman"/>
          <w:b/>
          <w:noProof w:val="0"/>
          <w:szCs w:val="24"/>
        </w:rPr>
        <w:t>VİO</w:t>
      </w:r>
      <w:r>
        <w:rPr>
          <w:rFonts w:cs="Times New Roman"/>
          <w:b/>
          <w:noProof w:val="0"/>
          <w:szCs w:val="24"/>
        </w:rPr>
        <w:tab/>
      </w:r>
      <w:r>
        <w:rPr>
          <w:rFonts w:cs="Times New Roman"/>
          <w:b/>
          <w:noProof w:val="0"/>
          <w:szCs w:val="24"/>
        </w:rPr>
        <w:tab/>
      </w:r>
      <w:r w:rsidRPr="007E3D1B">
        <w:rPr>
          <w:rFonts w:cs="Times New Roman"/>
          <w:b/>
          <w:noProof w:val="0"/>
          <w:szCs w:val="24"/>
        </w:rPr>
        <w:t xml:space="preserve">: </w:t>
      </w:r>
      <w:r w:rsidRPr="007E3D1B">
        <w:rPr>
          <w:rFonts w:cs="Times New Roman"/>
          <w:noProof w:val="0"/>
          <w:szCs w:val="24"/>
        </w:rPr>
        <w:t>Ventilatör İlişkili Olay</w:t>
      </w:r>
    </w:p>
    <w:p w:rsidR="00013FFB" w:rsidRDefault="00013FFB" w:rsidP="00742DAD">
      <w:pPr>
        <w:ind w:firstLine="0"/>
        <w:jc w:val="left"/>
        <w:rPr>
          <w:rFonts w:cs="Times New Roman"/>
          <w:noProof w:val="0"/>
          <w:szCs w:val="24"/>
        </w:rPr>
      </w:pPr>
      <w:r w:rsidRPr="007E3D1B">
        <w:rPr>
          <w:rFonts w:cs="Times New Roman"/>
          <w:b/>
          <w:noProof w:val="0"/>
          <w:szCs w:val="24"/>
        </w:rPr>
        <w:t>VİP</w:t>
      </w:r>
      <w:r w:rsidRPr="007E3D1B">
        <w:rPr>
          <w:rFonts w:cs="Times New Roman"/>
          <w:b/>
          <w:noProof w:val="0"/>
          <w:szCs w:val="24"/>
        </w:rPr>
        <w:tab/>
      </w:r>
      <w:r w:rsidRPr="007E3D1B">
        <w:rPr>
          <w:rFonts w:cs="Times New Roman"/>
          <w:b/>
          <w:noProof w:val="0"/>
          <w:szCs w:val="24"/>
        </w:rPr>
        <w:tab/>
        <w:t xml:space="preserve">: </w:t>
      </w:r>
      <w:r w:rsidRPr="007E3D1B">
        <w:rPr>
          <w:rFonts w:cs="Times New Roman"/>
          <w:noProof w:val="0"/>
          <w:szCs w:val="24"/>
        </w:rPr>
        <w:t xml:space="preserve">Ventilatör </w:t>
      </w:r>
      <w:r w:rsidR="008F6F7D" w:rsidRPr="007E3D1B">
        <w:rPr>
          <w:rFonts w:cs="Times New Roman"/>
          <w:noProof w:val="0"/>
          <w:szCs w:val="24"/>
        </w:rPr>
        <w:t>İlişkili Pnömoni</w:t>
      </w:r>
    </w:p>
    <w:p w:rsidR="00E62A96" w:rsidRPr="007E3D1B" w:rsidRDefault="00E62A96" w:rsidP="00742DAD">
      <w:pPr>
        <w:ind w:firstLine="0"/>
        <w:jc w:val="left"/>
        <w:rPr>
          <w:rFonts w:cs="Times New Roman"/>
          <w:b/>
          <w:noProof w:val="0"/>
          <w:szCs w:val="24"/>
        </w:rPr>
      </w:pPr>
      <w:r w:rsidRPr="00E62A96">
        <w:rPr>
          <w:rFonts w:cs="Times New Roman"/>
          <w:b/>
          <w:noProof w:val="0"/>
          <w:szCs w:val="24"/>
        </w:rPr>
        <w:t>V</w:t>
      </w:r>
      <w:r>
        <w:rPr>
          <w:rFonts w:cs="Times New Roman"/>
          <w:b/>
          <w:noProof w:val="0"/>
          <w:szCs w:val="24"/>
        </w:rPr>
        <w:t>RE</w:t>
      </w:r>
      <w:r w:rsidRPr="00E62A96">
        <w:rPr>
          <w:rFonts w:cs="Times New Roman"/>
          <w:b/>
          <w:noProof w:val="0"/>
          <w:szCs w:val="24"/>
        </w:rPr>
        <w:tab/>
      </w:r>
      <w:r w:rsidRPr="00E62A96">
        <w:rPr>
          <w:rFonts w:cs="Times New Roman"/>
          <w:b/>
          <w:noProof w:val="0"/>
          <w:szCs w:val="24"/>
        </w:rPr>
        <w:tab/>
        <w:t xml:space="preserve">: </w:t>
      </w:r>
      <w:r w:rsidRPr="00E62A96">
        <w:rPr>
          <w:rFonts w:cs="Times New Roman"/>
          <w:noProof w:val="0"/>
          <w:szCs w:val="24"/>
        </w:rPr>
        <w:t xml:space="preserve">Vancomycin-resistant </w:t>
      </w:r>
      <w:r w:rsidRPr="00D60C5E">
        <w:rPr>
          <w:rFonts w:cs="Times New Roman"/>
          <w:noProof w:val="0"/>
          <w:szCs w:val="24"/>
        </w:rPr>
        <w:t>Enterococcus (Vankomisine Dirençli Entero</w:t>
      </w:r>
      <w:r w:rsidR="00474389" w:rsidRPr="00D60C5E">
        <w:rPr>
          <w:rFonts w:cs="Times New Roman"/>
          <w:noProof w:val="0"/>
          <w:szCs w:val="24"/>
        </w:rPr>
        <w:t>kok</w:t>
      </w:r>
      <w:r>
        <w:rPr>
          <w:rFonts w:cs="Times New Roman"/>
          <w:noProof w:val="0"/>
          <w:szCs w:val="24"/>
        </w:rPr>
        <w:t>)</w:t>
      </w:r>
    </w:p>
    <w:p w:rsidR="00013FFB" w:rsidRPr="00671C1F" w:rsidRDefault="00013FFB" w:rsidP="00742DAD">
      <w:pPr>
        <w:ind w:firstLine="0"/>
        <w:jc w:val="left"/>
        <w:rPr>
          <w:rFonts w:cs="Times New Roman"/>
          <w:b/>
          <w:noProof w:val="0"/>
          <w:color w:val="FF0000"/>
          <w:szCs w:val="24"/>
        </w:rPr>
      </w:pPr>
      <w:r w:rsidRPr="007E3D1B">
        <w:rPr>
          <w:rFonts w:cs="Times New Roman"/>
          <w:b/>
          <w:noProof w:val="0"/>
          <w:szCs w:val="24"/>
        </w:rPr>
        <w:t>XDR</w:t>
      </w:r>
      <w:r w:rsidRPr="007E3D1B">
        <w:rPr>
          <w:rFonts w:cs="Times New Roman"/>
          <w:b/>
          <w:noProof w:val="0"/>
          <w:szCs w:val="24"/>
        </w:rPr>
        <w:tab/>
      </w:r>
      <w:r>
        <w:rPr>
          <w:rFonts w:cs="Times New Roman"/>
          <w:b/>
          <w:noProof w:val="0"/>
          <w:szCs w:val="24"/>
        </w:rPr>
        <w:tab/>
      </w:r>
      <w:r w:rsidRPr="007E3D1B">
        <w:rPr>
          <w:rFonts w:cs="Times New Roman"/>
          <w:b/>
          <w:noProof w:val="0"/>
          <w:szCs w:val="24"/>
        </w:rPr>
        <w:t xml:space="preserve">: </w:t>
      </w:r>
      <w:r w:rsidR="00F40951" w:rsidRPr="00F40951">
        <w:rPr>
          <w:rFonts w:cs="Times New Roman"/>
          <w:noProof w:val="0"/>
          <w:szCs w:val="24"/>
        </w:rPr>
        <w:t>Exitustremely Drug Resistant</w:t>
      </w:r>
      <w:r w:rsidR="00F40951" w:rsidRPr="00F40951">
        <w:rPr>
          <w:rFonts w:cs="Times New Roman"/>
          <w:b/>
          <w:noProof w:val="0"/>
          <w:szCs w:val="24"/>
        </w:rPr>
        <w:t xml:space="preserve"> </w:t>
      </w:r>
      <w:r w:rsidR="008F6F7D" w:rsidRPr="007E3D1B">
        <w:rPr>
          <w:rFonts w:cs="Times New Roman"/>
          <w:noProof w:val="0"/>
          <w:szCs w:val="24"/>
        </w:rPr>
        <w:t>(</w:t>
      </w:r>
      <w:r w:rsidR="00F40951" w:rsidRPr="00F40951">
        <w:rPr>
          <w:rFonts w:cs="Times New Roman"/>
          <w:noProof w:val="0"/>
          <w:szCs w:val="24"/>
        </w:rPr>
        <w:t>Yüksek İlaç Direnci</w:t>
      </w:r>
      <w:r w:rsidR="008F6F7D" w:rsidRPr="007E3D1B">
        <w:rPr>
          <w:rFonts w:cs="Times New Roman"/>
          <w:noProof w:val="0"/>
          <w:szCs w:val="24"/>
        </w:rPr>
        <w:t>)</w:t>
      </w:r>
    </w:p>
    <w:p w:rsidR="00013FFB" w:rsidRPr="007E3D1B" w:rsidRDefault="00013FFB" w:rsidP="00742DAD">
      <w:pPr>
        <w:ind w:firstLine="0"/>
        <w:jc w:val="left"/>
        <w:rPr>
          <w:rFonts w:cs="Times New Roman"/>
          <w:b/>
          <w:noProof w:val="0"/>
          <w:szCs w:val="24"/>
        </w:rPr>
      </w:pPr>
      <w:r w:rsidRPr="007E3D1B">
        <w:rPr>
          <w:rFonts w:cs="Times New Roman"/>
          <w:b/>
          <w:noProof w:val="0"/>
          <w:szCs w:val="24"/>
        </w:rPr>
        <w:t>YBÜ</w:t>
      </w:r>
      <w:r w:rsidRPr="007E3D1B">
        <w:rPr>
          <w:rFonts w:cs="Times New Roman"/>
          <w:b/>
          <w:noProof w:val="0"/>
          <w:szCs w:val="24"/>
        </w:rPr>
        <w:tab/>
      </w:r>
      <w:r>
        <w:rPr>
          <w:rFonts w:cs="Times New Roman"/>
          <w:b/>
          <w:noProof w:val="0"/>
          <w:szCs w:val="24"/>
        </w:rPr>
        <w:tab/>
      </w:r>
      <w:r w:rsidRPr="007E3D1B">
        <w:rPr>
          <w:rFonts w:cs="Times New Roman"/>
          <w:b/>
          <w:noProof w:val="0"/>
          <w:szCs w:val="24"/>
        </w:rPr>
        <w:t xml:space="preserve">: </w:t>
      </w:r>
      <w:r w:rsidRPr="007E3D1B">
        <w:rPr>
          <w:rFonts w:cs="Times New Roman"/>
          <w:noProof w:val="0"/>
          <w:szCs w:val="24"/>
        </w:rPr>
        <w:t xml:space="preserve">Yoğun </w:t>
      </w:r>
      <w:r w:rsidR="008F6F7D" w:rsidRPr="007E3D1B">
        <w:rPr>
          <w:rFonts w:cs="Times New Roman"/>
          <w:noProof w:val="0"/>
          <w:szCs w:val="24"/>
        </w:rPr>
        <w:t>Bakım Ünitesi</w:t>
      </w:r>
    </w:p>
    <w:p w:rsidR="009748D7" w:rsidRPr="00A002F1" w:rsidRDefault="00013FFB" w:rsidP="00A544CE">
      <w:pPr>
        <w:ind w:firstLine="0"/>
        <w:rPr>
          <w:noProof w:val="0"/>
        </w:rPr>
      </w:pPr>
      <w:r w:rsidRPr="007E3D1B">
        <w:rPr>
          <w:rFonts w:cs="Times New Roman"/>
          <w:b/>
          <w:noProof w:val="0"/>
          <w:szCs w:val="24"/>
        </w:rPr>
        <w:t>YOVİP</w:t>
      </w:r>
      <w:r w:rsidRPr="007E3D1B">
        <w:rPr>
          <w:rFonts w:cs="Times New Roman"/>
          <w:b/>
          <w:noProof w:val="0"/>
          <w:szCs w:val="24"/>
        </w:rPr>
        <w:tab/>
        <w:t xml:space="preserve">: </w:t>
      </w:r>
      <w:r w:rsidRPr="007E3D1B">
        <w:rPr>
          <w:rFonts w:cs="Times New Roman"/>
          <w:noProof w:val="0"/>
          <w:szCs w:val="24"/>
        </w:rPr>
        <w:t xml:space="preserve">Yüksek </w:t>
      </w:r>
      <w:r w:rsidR="008F6F7D" w:rsidRPr="007E3D1B">
        <w:rPr>
          <w:rFonts w:cs="Times New Roman"/>
          <w:noProof w:val="0"/>
          <w:szCs w:val="24"/>
        </w:rPr>
        <w:t>Olası Ventilatör İlişkili Pnömoni</w:t>
      </w:r>
      <w:r w:rsidR="008F6F7D" w:rsidRPr="002531C7">
        <w:rPr>
          <w:rFonts w:cs="Times New Roman"/>
          <w:b/>
          <w:noProof w:val="0"/>
          <w:sz w:val="28"/>
          <w:szCs w:val="28"/>
        </w:rPr>
        <w:t xml:space="preserve">      </w:t>
      </w:r>
      <w:bookmarkEnd w:id="22"/>
    </w:p>
    <w:p w:rsidR="00AA65D4" w:rsidRPr="00BD1371" w:rsidRDefault="00540E08" w:rsidP="00024C06">
      <w:pPr>
        <w:ind w:firstLine="0"/>
        <w:jc w:val="center"/>
        <w:rPr>
          <w:b/>
          <w:noProof w:val="0"/>
          <w:sz w:val="28"/>
          <w:szCs w:val="28"/>
        </w:rPr>
      </w:pPr>
      <w:r w:rsidRPr="00BD1371">
        <w:rPr>
          <w:rFonts w:cs="Times New Roman"/>
          <w:b/>
          <w:noProof w:val="0"/>
          <w:sz w:val="28"/>
          <w:szCs w:val="28"/>
        </w:rPr>
        <w:lastRenderedPageBreak/>
        <w:t>ŞEKİLLER DİZİNİ</w:t>
      </w:r>
    </w:p>
    <w:p w:rsidR="00FA7E25" w:rsidRPr="00BD1371" w:rsidRDefault="00FA7E25" w:rsidP="00540E08">
      <w:pPr>
        <w:rPr>
          <w:noProof w:val="0"/>
        </w:rPr>
      </w:pPr>
    </w:p>
    <w:p w:rsidR="00AC38E0" w:rsidRPr="00BD1371" w:rsidRDefault="007441D4" w:rsidP="002D7525">
      <w:pPr>
        <w:rPr>
          <w:noProof w:val="0"/>
        </w:rPr>
      </w:pPr>
      <w:r w:rsidRPr="00BD1371">
        <w:rPr>
          <w:noProof w:val="0"/>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12"/>
        <w:gridCol w:w="598"/>
      </w:tblGrid>
      <w:tr w:rsidR="0098188E" w:rsidRPr="00BD1371" w:rsidTr="004C1D44">
        <w:tc>
          <w:tcPr>
            <w:tcW w:w="1101" w:type="dxa"/>
          </w:tcPr>
          <w:p w:rsidR="002D7525" w:rsidRPr="00BD1371" w:rsidRDefault="002D7525" w:rsidP="004C1D44">
            <w:pPr>
              <w:ind w:firstLine="0"/>
              <w:rPr>
                <w:noProof w:val="0"/>
                <w:szCs w:val="24"/>
              </w:rPr>
            </w:pPr>
            <w:r w:rsidRPr="00BD1371">
              <w:rPr>
                <w:b/>
                <w:noProof w:val="0"/>
                <w:szCs w:val="24"/>
              </w:rPr>
              <w:t>Şekil 1.</w:t>
            </w:r>
          </w:p>
        </w:tc>
        <w:tc>
          <w:tcPr>
            <w:tcW w:w="7512" w:type="dxa"/>
          </w:tcPr>
          <w:p w:rsidR="002D7525" w:rsidRPr="00BD1371" w:rsidRDefault="00B3448A" w:rsidP="003F01AC">
            <w:pPr>
              <w:ind w:firstLine="0"/>
              <w:rPr>
                <w:noProof w:val="0"/>
                <w:szCs w:val="24"/>
              </w:rPr>
            </w:pPr>
            <w:r w:rsidRPr="00BD1371">
              <w:rPr>
                <w:noProof w:val="0"/>
                <w:szCs w:val="24"/>
              </w:rPr>
              <w:t>Mekanik Ventilatörün (MV) 5. gününde VİO olay tarihi</w:t>
            </w:r>
            <w:r w:rsidR="003F01AC" w:rsidRPr="00BD1371">
              <w:rPr>
                <w:noProof w:val="0"/>
                <w:szCs w:val="24"/>
              </w:rPr>
              <w:t xml:space="preserve"> </w:t>
            </w:r>
            <w:proofErr w:type="gramStart"/>
            <w:r w:rsidRPr="00BD1371">
              <w:rPr>
                <w:noProof w:val="0"/>
                <w:szCs w:val="24"/>
              </w:rPr>
              <w:t>………………...</w:t>
            </w:r>
            <w:r w:rsidR="003F01AC" w:rsidRPr="00BD1371">
              <w:rPr>
                <w:noProof w:val="0"/>
                <w:szCs w:val="24"/>
              </w:rPr>
              <w:t>...</w:t>
            </w:r>
            <w:proofErr w:type="gramEnd"/>
          </w:p>
        </w:tc>
        <w:tc>
          <w:tcPr>
            <w:tcW w:w="598" w:type="dxa"/>
          </w:tcPr>
          <w:p w:rsidR="002D7525" w:rsidRPr="00BD1371" w:rsidRDefault="00C37D2D" w:rsidP="004C1D44">
            <w:pPr>
              <w:ind w:firstLine="0"/>
              <w:jc w:val="center"/>
              <w:rPr>
                <w:noProof w:val="0"/>
                <w:szCs w:val="24"/>
              </w:rPr>
            </w:pPr>
            <w:r w:rsidRPr="00BD1371">
              <w:rPr>
                <w:noProof w:val="0"/>
                <w:szCs w:val="24"/>
              </w:rPr>
              <w:t>21</w:t>
            </w:r>
          </w:p>
        </w:tc>
      </w:tr>
      <w:tr w:rsidR="0098188E" w:rsidRPr="00BD1371" w:rsidTr="004C1D44">
        <w:tc>
          <w:tcPr>
            <w:tcW w:w="1101" w:type="dxa"/>
          </w:tcPr>
          <w:p w:rsidR="002D7525" w:rsidRPr="00BD1371" w:rsidRDefault="002D7525" w:rsidP="002D7525">
            <w:pPr>
              <w:ind w:firstLine="0"/>
              <w:rPr>
                <w:noProof w:val="0"/>
                <w:szCs w:val="24"/>
              </w:rPr>
            </w:pPr>
            <w:r w:rsidRPr="00BD1371">
              <w:rPr>
                <w:b/>
                <w:noProof w:val="0"/>
                <w:szCs w:val="24"/>
              </w:rPr>
              <w:t>Şekil 2.</w:t>
            </w:r>
          </w:p>
        </w:tc>
        <w:tc>
          <w:tcPr>
            <w:tcW w:w="7512" w:type="dxa"/>
          </w:tcPr>
          <w:p w:rsidR="002D7525" w:rsidRPr="00BD1371" w:rsidRDefault="003F01AC" w:rsidP="003F01AC">
            <w:pPr>
              <w:ind w:firstLine="0"/>
              <w:rPr>
                <w:noProof w:val="0"/>
                <w:szCs w:val="24"/>
              </w:rPr>
            </w:pPr>
            <w:r w:rsidRPr="00BD1371">
              <w:rPr>
                <w:bCs/>
                <w:noProof w:val="0"/>
                <w:szCs w:val="24"/>
                <w:lang w:eastAsia="de-DE"/>
              </w:rPr>
              <w:t xml:space="preserve">Mekanik Ventilatörün (MV) 3. gününde VİO olay tarihi </w:t>
            </w:r>
            <w:proofErr w:type="gramStart"/>
            <w:r w:rsidRPr="00BD1371">
              <w:rPr>
                <w:bCs/>
                <w:noProof w:val="0"/>
                <w:szCs w:val="24"/>
                <w:lang w:eastAsia="de-DE"/>
              </w:rPr>
              <w:t>.</w:t>
            </w:r>
            <w:r w:rsidR="002D7525" w:rsidRPr="00BD1371">
              <w:rPr>
                <w:bCs/>
                <w:iCs/>
                <w:noProof w:val="0"/>
                <w:szCs w:val="24"/>
              </w:rPr>
              <w:t>………..……..….</w:t>
            </w:r>
            <w:proofErr w:type="gramEnd"/>
          </w:p>
        </w:tc>
        <w:tc>
          <w:tcPr>
            <w:tcW w:w="598" w:type="dxa"/>
          </w:tcPr>
          <w:p w:rsidR="002D7525" w:rsidRPr="00BD1371" w:rsidRDefault="00C37D2D" w:rsidP="00564A7C">
            <w:pPr>
              <w:ind w:firstLine="0"/>
              <w:jc w:val="center"/>
              <w:rPr>
                <w:noProof w:val="0"/>
                <w:szCs w:val="24"/>
              </w:rPr>
            </w:pPr>
            <w:r w:rsidRPr="00BD1371">
              <w:rPr>
                <w:noProof w:val="0"/>
                <w:szCs w:val="24"/>
              </w:rPr>
              <w:t>2</w:t>
            </w:r>
            <w:r w:rsidR="00564A7C">
              <w:rPr>
                <w:noProof w:val="0"/>
                <w:szCs w:val="24"/>
              </w:rPr>
              <w:t>1</w:t>
            </w:r>
          </w:p>
        </w:tc>
      </w:tr>
      <w:tr w:rsidR="0098188E" w:rsidRPr="00BD1371" w:rsidTr="004C1D44">
        <w:tc>
          <w:tcPr>
            <w:tcW w:w="1101" w:type="dxa"/>
          </w:tcPr>
          <w:p w:rsidR="002D7525" w:rsidRPr="00BD1371" w:rsidRDefault="002D7525" w:rsidP="004C1D44">
            <w:pPr>
              <w:ind w:firstLine="0"/>
              <w:rPr>
                <w:noProof w:val="0"/>
                <w:szCs w:val="24"/>
              </w:rPr>
            </w:pPr>
            <w:r w:rsidRPr="00BD1371">
              <w:rPr>
                <w:b/>
                <w:noProof w:val="0"/>
                <w:szCs w:val="24"/>
              </w:rPr>
              <w:t>Şekil 3.</w:t>
            </w:r>
          </w:p>
        </w:tc>
        <w:tc>
          <w:tcPr>
            <w:tcW w:w="7512" w:type="dxa"/>
          </w:tcPr>
          <w:p w:rsidR="002D7525" w:rsidRPr="00BD1371" w:rsidRDefault="003F01AC" w:rsidP="003F01AC">
            <w:pPr>
              <w:ind w:firstLine="0"/>
              <w:rPr>
                <w:noProof w:val="0"/>
                <w:szCs w:val="24"/>
              </w:rPr>
            </w:pPr>
            <w:r w:rsidRPr="00BD1371">
              <w:rPr>
                <w:bCs/>
                <w:noProof w:val="0"/>
                <w:szCs w:val="24"/>
                <w:lang w:eastAsia="de-DE"/>
              </w:rPr>
              <w:t xml:space="preserve">Ventilatör İlişkili Olay  (VİO) Algoritması </w:t>
            </w:r>
            <w:proofErr w:type="gramStart"/>
            <w:r w:rsidRPr="00BD1371">
              <w:rPr>
                <w:bCs/>
                <w:noProof w:val="0"/>
                <w:szCs w:val="24"/>
                <w:lang w:eastAsia="de-DE"/>
              </w:rPr>
              <w:t>..</w:t>
            </w:r>
            <w:r w:rsidR="002D7525" w:rsidRPr="00BD1371">
              <w:rPr>
                <w:noProof w:val="0"/>
                <w:szCs w:val="24"/>
              </w:rPr>
              <w:t>……….………………………</w:t>
            </w:r>
            <w:r w:rsidRPr="00BD1371">
              <w:rPr>
                <w:noProof w:val="0"/>
                <w:szCs w:val="24"/>
              </w:rPr>
              <w:t>.</w:t>
            </w:r>
            <w:proofErr w:type="gramEnd"/>
          </w:p>
        </w:tc>
        <w:tc>
          <w:tcPr>
            <w:tcW w:w="598" w:type="dxa"/>
          </w:tcPr>
          <w:p w:rsidR="002D7525" w:rsidRPr="00BD1371" w:rsidRDefault="002D7525" w:rsidP="00C37D2D">
            <w:pPr>
              <w:ind w:firstLine="0"/>
              <w:jc w:val="center"/>
              <w:rPr>
                <w:noProof w:val="0"/>
                <w:szCs w:val="24"/>
              </w:rPr>
            </w:pPr>
            <w:r w:rsidRPr="00BD1371">
              <w:rPr>
                <w:noProof w:val="0"/>
                <w:szCs w:val="24"/>
              </w:rPr>
              <w:t>2</w:t>
            </w:r>
            <w:r w:rsidR="00564A7C">
              <w:rPr>
                <w:noProof w:val="0"/>
                <w:szCs w:val="24"/>
              </w:rPr>
              <w:t>3</w:t>
            </w:r>
          </w:p>
        </w:tc>
      </w:tr>
      <w:tr w:rsidR="0098188E" w:rsidRPr="00BD1371" w:rsidTr="004C1D44">
        <w:tc>
          <w:tcPr>
            <w:tcW w:w="1101" w:type="dxa"/>
          </w:tcPr>
          <w:p w:rsidR="002D7525" w:rsidRPr="00BD1371" w:rsidRDefault="002D7525" w:rsidP="004C1D44">
            <w:pPr>
              <w:ind w:firstLine="0"/>
              <w:rPr>
                <w:noProof w:val="0"/>
                <w:szCs w:val="24"/>
              </w:rPr>
            </w:pPr>
            <w:r w:rsidRPr="00BD1371">
              <w:rPr>
                <w:b/>
                <w:noProof w:val="0"/>
                <w:szCs w:val="24"/>
              </w:rPr>
              <w:t>Şekil 4.</w:t>
            </w:r>
          </w:p>
        </w:tc>
        <w:tc>
          <w:tcPr>
            <w:tcW w:w="7512" w:type="dxa"/>
          </w:tcPr>
          <w:p w:rsidR="002D7525" w:rsidRPr="00BD1371" w:rsidRDefault="004C40BE" w:rsidP="0034765C">
            <w:pPr>
              <w:ind w:firstLine="0"/>
              <w:rPr>
                <w:noProof w:val="0"/>
                <w:szCs w:val="24"/>
              </w:rPr>
            </w:pPr>
            <w:r w:rsidRPr="00BD1371">
              <w:rPr>
                <w:rFonts w:cs="Times New Roman"/>
                <w:noProof w:val="0"/>
                <w:szCs w:val="24"/>
              </w:rPr>
              <w:t xml:space="preserve">Çalışmaya Dahil Edilen VİO Tanısı Almış Hastaların VİP Oranı </w:t>
            </w:r>
            <w:proofErr w:type="gramStart"/>
            <w:r w:rsidRPr="00BD1371">
              <w:rPr>
                <w:rFonts w:cs="Times New Roman"/>
                <w:noProof w:val="0"/>
                <w:szCs w:val="24"/>
              </w:rPr>
              <w:t>….</w:t>
            </w:r>
            <w:r w:rsidRPr="00BD1371">
              <w:rPr>
                <w:noProof w:val="0"/>
                <w:szCs w:val="24"/>
              </w:rPr>
              <w:t>………</w:t>
            </w:r>
            <w:proofErr w:type="gramEnd"/>
          </w:p>
        </w:tc>
        <w:tc>
          <w:tcPr>
            <w:tcW w:w="598" w:type="dxa"/>
          </w:tcPr>
          <w:p w:rsidR="002D7525" w:rsidRPr="00BD1371" w:rsidRDefault="002D7525" w:rsidP="0095460B">
            <w:pPr>
              <w:ind w:firstLine="0"/>
              <w:jc w:val="center"/>
              <w:rPr>
                <w:noProof w:val="0"/>
                <w:szCs w:val="24"/>
              </w:rPr>
            </w:pPr>
            <w:r w:rsidRPr="00BD1371">
              <w:rPr>
                <w:noProof w:val="0"/>
                <w:szCs w:val="24"/>
              </w:rPr>
              <w:t>3</w:t>
            </w:r>
            <w:r w:rsidR="0095460B" w:rsidRPr="00BD1371">
              <w:rPr>
                <w:noProof w:val="0"/>
                <w:szCs w:val="24"/>
              </w:rPr>
              <w:t>8</w:t>
            </w:r>
          </w:p>
        </w:tc>
      </w:tr>
      <w:tr w:rsidR="0034765C" w:rsidRPr="00BD1371" w:rsidTr="004C1D44">
        <w:tc>
          <w:tcPr>
            <w:tcW w:w="1101" w:type="dxa"/>
          </w:tcPr>
          <w:p w:rsidR="0034765C" w:rsidRPr="00BD1371" w:rsidRDefault="0034765C" w:rsidP="004C1D44">
            <w:pPr>
              <w:ind w:firstLine="0"/>
              <w:rPr>
                <w:b/>
                <w:noProof w:val="0"/>
                <w:szCs w:val="24"/>
              </w:rPr>
            </w:pPr>
          </w:p>
        </w:tc>
        <w:tc>
          <w:tcPr>
            <w:tcW w:w="7512" w:type="dxa"/>
          </w:tcPr>
          <w:p w:rsidR="0034765C" w:rsidRPr="00BD1371" w:rsidRDefault="0034765C" w:rsidP="002D7525">
            <w:pPr>
              <w:ind w:firstLine="0"/>
              <w:rPr>
                <w:noProof w:val="0"/>
                <w:szCs w:val="24"/>
              </w:rPr>
            </w:pPr>
          </w:p>
        </w:tc>
        <w:tc>
          <w:tcPr>
            <w:tcW w:w="598" w:type="dxa"/>
          </w:tcPr>
          <w:p w:rsidR="0034765C" w:rsidRPr="00BD1371" w:rsidRDefault="0034765C" w:rsidP="004C1D44">
            <w:pPr>
              <w:ind w:firstLine="0"/>
              <w:jc w:val="center"/>
              <w:rPr>
                <w:noProof w:val="0"/>
                <w:szCs w:val="24"/>
              </w:rPr>
            </w:pPr>
          </w:p>
        </w:tc>
      </w:tr>
      <w:tr w:rsidR="0034765C" w:rsidRPr="00BD1371" w:rsidTr="004C1D44">
        <w:tc>
          <w:tcPr>
            <w:tcW w:w="1101" w:type="dxa"/>
          </w:tcPr>
          <w:p w:rsidR="0034765C" w:rsidRPr="00BD1371" w:rsidRDefault="0034765C" w:rsidP="004C1D44">
            <w:pPr>
              <w:ind w:firstLine="0"/>
              <w:rPr>
                <w:b/>
                <w:noProof w:val="0"/>
                <w:szCs w:val="24"/>
              </w:rPr>
            </w:pPr>
          </w:p>
        </w:tc>
        <w:tc>
          <w:tcPr>
            <w:tcW w:w="7512" w:type="dxa"/>
          </w:tcPr>
          <w:p w:rsidR="0034765C" w:rsidRPr="00BD1371" w:rsidRDefault="0034765C" w:rsidP="002D7525">
            <w:pPr>
              <w:ind w:firstLine="0"/>
              <w:rPr>
                <w:noProof w:val="0"/>
                <w:szCs w:val="24"/>
              </w:rPr>
            </w:pPr>
          </w:p>
        </w:tc>
        <w:tc>
          <w:tcPr>
            <w:tcW w:w="598" w:type="dxa"/>
          </w:tcPr>
          <w:p w:rsidR="0034765C" w:rsidRPr="00BD1371" w:rsidRDefault="0034765C" w:rsidP="004C1D44">
            <w:pPr>
              <w:ind w:firstLine="0"/>
              <w:jc w:val="center"/>
              <w:rPr>
                <w:noProof w:val="0"/>
                <w:szCs w:val="24"/>
              </w:rPr>
            </w:pPr>
          </w:p>
        </w:tc>
      </w:tr>
      <w:tr w:rsidR="0034765C" w:rsidRPr="00BD1371" w:rsidTr="004C1D44">
        <w:tc>
          <w:tcPr>
            <w:tcW w:w="1101" w:type="dxa"/>
          </w:tcPr>
          <w:p w:rsidR="0034765C" w:rsidRPr="00BD1371" w:rsidRDefault="0034765C" w:rsidP="004C1D44">
            <w:pPr>
              <w:ind w:firstLine="0"/>
              <w:rPr>
                <w:b/>
                <w:noProof w:val="0"/>
                <w:szCs w:val="24"/>
              </w:rPr>
            </w:pPr>
          </w:p>
        </w:tc>
        <w:tc>
          <w:tcPr>
            <w:tcW w:w="7512" w:type="dxa"/>
          </w:tcPr>
          <w:p w:rsidR="0034765C" w:rsidRPr="00BD1371" w:rsidRDefault="0034765C" w:rsidP="002D7525">
            <w:pPr>
              <w:ind w:firstLine="0"/>
              <w:rPr>
                <w:noProof w:val="0"/>
                <w:szCs w:val="24"/>
              </w:rPr>
            </w:pPr>
          </w:p>
        </w:tc>
        <w:tc>
          <w:tcPr>
            <w:tcW w:w="598" w:type="dxa"/>
          </w:tcPr>
          <w:p w:rsidR="0034765C" w:rsidRPr="00BD1371" w:rsidRDefault="0034765C" w:rsidP="004C1D44">
            <w:pPr>
              <w:ind w:firstLine="0"/>
              <w:jc w:val="center"/>
              <w:rPr>
                <w:noProof w:val="0"/>
                <w:szCs w:val="24"/>
              </w:rPr>
            </w:pPr>
          </w:p>
        </w:tc>
      </w:tr>
    </w:tbl>
    <w:p w:rsidR="00753510" w:rsidRPr="00BD1371" w:rsidRDefault="00753510" w:rsidP="00A96F4C">
      <w:pPr>
        <w:ind w:firstLine="0"/>
        <w:jc w:val="center"/>
        <w:rPr>
          <w:b/>
          <w:noProof w:val="0"/>
          <w:sz w:val="28"/>
        </w:rPr>
      </w:pPr>
      <w:bookmarkStart w:id="23" w:name="_Toc488176617"/>
    </w:p>
    <w:p w:rsidR="00753510" w:rsidRPr="00BD1371" w:rsidRDefault="00753510" w:rsidP="00A96F4C">
      <w:pPr>
        <w:ind w:firstLine="0"/>
        <w:jc w:val="center"/>
        <w:rPr>
          <w:b/>
          <w:noProof w:val="0"/>
          <w:sz w:val="28"/>
        </w:rPr>
      </w:pPr>
    </w:p>
    <w:p w:rsidR="00753510" w:rsidRPr="00BD1371" w:rsidRDefault="00753510" w:rsidP="00A96F4C">
      <w:pPr>
        <w:ind w:firstLine="0"/>
        <w:jc w:val="center"/>
        <w:rPr>
          <w:b/>
          <w:noProof w:val="0"/>
          <w:sz w:val="28"/>
        </w:rPr>
      </w:pPr>
    </w:p>
    <w:p w:rsidR="00753510" w:rsidRPr="00BD1371" w:rsidRDefault="00753510" w:rsidP="00A96F4C">
      <w:pPr>
        <w:ind w:firstLine="0"/>
        <w:jc w:val="center"/>
        <w:rPr>
          <w:b/>
          <w:noProof w:val="0"/>
          <w:sz w:val="28"/>
        </w:rPr>
      </w:pPr>
    </w:p>
    <w:p w:rsidR="00753510" w:rsidRPr="00BD1371" w:rsidRDefault="00753510" w:rsidP="00A96F4C">
      <w:pPr>
        <w:ind w:firstLine="0"/>
        <w:jc w:val="center"/>
        <w:rPr>
          <w:b/>
          <w:noProof w:val="0"/>
          <w:sz w:val="28"/>
        </w:rPr>
      </w:pPr>
    </w:p>
    <w:p w:rsidR="00753510" w:rsidRPr="00BD1371" w:rsidRDefault="00753510" w:rsidP="00A96F4C">
      <w:pPr>
        <w:ind w:firstLine="0"/>
        <w:jc w:val="center"/>
        <w:rPr>
          <w:b/>
          <w:noProof w:val="0"/>
          <w:sz w:val="28"/>
        </w:rPr>
      </w:pPr>
    </w:p>
    <w:p w:rsidR="00753510" w:rsidRPr="00BD1371" w:rsidRDefault="00753510" w:rsidP="00A96F4C">
      <w:pPr>
        <w:ind w:firstLine="0"/>
        <w:jc w:val="center"/>
        <w:rPr>
          <w:b/>
          <w:noProof w:val="0"/>
          <w:sz w:val="28"/>
        </w:rPr>
      </w:pPr>
    </w:p>
    <w:p w:rsidR="00753510" w:rsidRPr="00BD1371" w:rsidRDefault="00753510" w:rsidP="00A96F4C">
      <w:pPr>
        <w:ind w:firstLine="0"/>
        <w:jc w:val="center"/>
        <w:rPr>
          <w:b/>
          <w:noProof w:val="0"/>
          <w:sz w:val="28"/>
        </w:rPr>
      </w:pPr>
    </w:p>
    <w:p w:rsidR="00753510" w:rsidRPr="00BD1371" w:rsidRDefault="00753510" w:rsidP="00A96F4C">
      <w:pPr>
        <w:ind w:firstLine="0"/>
        <w:jc w:val="center"/>
        <w:rPr>
          <w:b/>
          <w:noProof w:val="0"/>
          <w:sz w:val="28"/>
        </w:rPr>
      </w:pPr>
    </w:p>
    <w:p w:rsidR="00753510" w:rsidRPr="00BD1371" w:rsidRDefault="00753510" w:rsidP="00A96F4C">
      <w:pPr>
        <w:ind w:firstLine="0"/>
        <w:jc w:val="center"/>
        <w:rPr>
          <w:b/>
          <w:noProof w:val="0"/>
          <w:sz w:val="28"/>
        </w:rPr>
      </w:pPr>
    </w:p>
    <w:p w:rsidR="00753510" w:rsidRPr="00BD1371" w:rsidRDefault="00753510" w:rsidP="00A96F4C">
      <w:pPr>
        <w:ind w:firstLine="0"/>
        <w:jc w:val="center"/>
        <w:rPr>
          <w:b/>
          <w:noProof w:val="0"/>
          <w:sz w:val="28"/>
        </w:rPr>
      </w:pPr>
    </w:p>
    <w:p w:rsidR="00753510" w:rsidRPr="00BD1371" w:rsidRDefault="00753510" w:rsidP="00A96F4C">
      <w:pPr>
        <w:ind w:firstLine="0"/>
        <w:jc w:val="center"/>
        <w:rPr>
          <w:b/>
          <w:noProof w:val="0"/>
          <w:sz w:val="28"/>
        </w:rPr>
      </w:pPr>
    </w:p>
    <w:p w:rsidR="00753510" w:rsidRPr="00BD1371" w:rsidRDefault="00753510" w:rsidP="00A96F4C">
      <w:pPr>
        <w:ind w:firstLine="0"/>
        <w:jc w:val="center"/>
        <w:rPr>
          <w:b/>
          <w:noProof w:val="0"/>
          <w:sz w:val="28"/>
        </w:rPr>
      </w:pPr>
    </w:p>
    <w:p w:rsidR="00753510" w:rsidRPr="00BD1371" w:rsidRDefault="00753510" w:rsidP="00A96F4C">
      <w:pPr>
        <w:ind w:firstLine="0"/>
        <w:jc w:val="center"/>
        <w:rPr>
          <w:b/>
          <w:noProof w:val="0"/>
          <w:sz w:val="28"/>
        </w:rPr>
      </w:pPr>
    </w:p>
    <w:p w:rsidR="00753510" w:rsidRPr="00BD1371" w:rsidRDefault="00753510" w:rsidP="00A96F4C">
      <w:pPr>
        <w:ind w:firstLine="0"/>
        <w:jc w:val="center"/>
        <w:rPr>
          <w:b/>
          <w:noProof w:val="0"/>
          <w:sz w:val="28"/>
        </w:rPr>
      </w:pPr>
    </w:p>
    <w:p w:rsidR="00637A86" w:rsidRPr="00BD1371" w:rsidRDefault="00637A86" w:rsidP="00936FE8">
      <w:pPr>
        <w:ind w:firstLine="0"/>
        <w:rPr>
          <w:b/>
          <w:noProof w:val="0"/>
          <w:sz w:val="28"/>
        </w:rPr>
      </w:pPr>
    </w:p>
    <w:p w:rsidR="00ED6CD5" w:rsidRDefault="00ED6CD5" w:rsidP="00A96F4C">
      <w:pPr>
        <w:ind w:firstLine="0"/>
        <w:jc w:val="center"/>
        <w:rPr>
          <w:b/>
          <w:noProof w:val="0"/>
          <w:sz w:val="28"/>
        </w:rPr>
      </w:pPr>
    </w:p>
    <w:p w:rsidR="00ED6CD5" w:rsidRDefault="00ED6CD5" w:rsidP="00A96F4C">
      <w:pPr>
        <w:ind w:firstLine="0"/>
        <w:jc w:val="center"/>
        <w:rPr>
          <w:b/>
          <w:noProof w:val="0"/>
          <w:sz w:val="28"/>
        </w:rPr>
      </w:pPr>
    </w:p>
    <w:p w:rsidR="00C62FF3" w:rsidRDefault="00C62FF3" w:rsidP="00A96F4C">
      <w:pPr>
        <w:ind w:firstLine="0"/>
        <w:jc w:val="center"/>
        <w:rPr>
          <w:b/>
          <w:noProof w:val="0"/>
          <w:sz w:val="28"/>
        </w:rPr>
      </w:pPr>
    </w:p>
    <w:bookmarkEnd w:id="23"/>
    <w:p w:rsidR="0021249F" w:rsidRDefault="0021249F" w:rsidP="00985C73">
      <w:pPr>
        <w:pStyle w:val="T1"/>
      </w:pPr>
    </w:p>
    <w:p w:rsidR="0021249F" w:rsidRPr="00BD1371" w:rsidRDefault="0021249F" w:rsidP="0021249F">
      <w:pPr>
        <w:ind w:firstLine="0"/>
        <w:jc w:val="center"/>
        <w:rPr>
          <w:b/>
          <w:noProof w:val="0"/>
          <w:sz w:val="28"/>
        </w:rPr>
      </w:pPr>
      <w:r w:rsidRPr="00BD1371">
        <w:rPr>
          <w:b/>
          <w:noProof w:val="0"/>
          <w:sz w:val="28"/>
        </w:rPr>
        <w:lastRenderedPageBreak/>
        <w:t>TABLOLAR DİZİNİ</w:t>
      </w:r>
    </w:p>
    <w:p w:rsidR="0021249F" w:rsidRPr="00BD1371" w:rsidRDefault="0021249F" w:rsidP="00985C73">
      <w:pPr>
        <w:pStyle w:val="T1"/>
      </w:pPr>
    </w:p>
    <w:p w:rsidR="0021249F" w:rsidRPr="00BD1371" w:rsidRDefault="0021249F" w:rsidP="0021249F">
      <w:pPr>
        <w:rPr>
          <w:noProof w:val="0"/>
        </w:rPr>
      </w:pPr>
    </w:p>
    <w:tbl>
      <w:tblPr>
        <w:tblStyle w:val="TabloKlavuzu"/>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371"/>
        <w:gridCol w:w="598"/>
      </w:tblGrid>
      <w:tr w:rsidR="00985C73" w:rsidRPr="00BD1371" w:rsidTr="00E316FC">
        <w:trPr>
          <w:trHeight w:val="20"/>
        </w:trPr>
        <w:tc>
          <w:tcPr>
            <w:tcW w:w="1242" w:type="dxa"/>
          </w:tcPr>
          <w:p w:rsidR="00985C73" w:rsidRPr="00BD1371" w:rsidRDefault="00985C73" w:rsidP="00570F25">
            <w:pPr>
              <w:ind w:right="-108" w:firstLine="0"/>
              <w:rPr>
                <w:noProof w:val="0"/>
                <w:szCs w:val="24"/>
              </w:rPr>
            </w:pPr>
            <w:r w:rsidRPr="00BD1371">
              <w:rPr>
                <w:b/>
                <w:noProof w:val="0"/>
                <w:szCs w:val="24"/>
              </w:rPr>
              <w:t>Tablo 1.</w:t>
            </w:r>
          </w:p>
        </w:tc>
        <w:tc>
          <w:tcPr>
            <w:tcW w:w="7371" w:type="dxa"/>
          </w:tcPr>
          <w:p w:rsidR="00985C73" w:rsidRPr="00BD1371" w:rsidRDefault="00985C73" w:rsidP="00570F25">
            <w:pPr>
              <w:ind w:firstLine="0"/>
              <w:rPr>
                <w:noProof w:val="0"/>
                <w:szCs w:val="24"/>
              </w:rPr>
            </w:pPr>
            <w:r w:rsidRPr="00BD1371">
              <w:rPr>
                <w:noProof w:val="0"/>
                <w:szCs w:val="24"/>
              </w:rPr>
              <w:t>Klinik Sağlık Hizmeti İlişkili Pnömoni (PNÖM 1) Tanı Kriterleri</w:t>
            </w:r>
            <w:r w:rsidR="00DE0BA8">
              <w:rPr>
                <w:noProof w:val="0"/>
                <w:szCs w:val="24"/>
              </w:rPr>
              <w:t xml:space="preserve"> </w:t>
            </w:r>
            <w:proofErr w:type="gramStart"/>
            <w:r w:rsidR="00DE0BA8">
              <w:rPr>
                <w:noProof w:val="0"/>
                <w:szCs w:val="24"/>
              </w:rPr>
              <w:t>………</w:t>
            </w:r>
            <w:r w:rsidR="009C6BCB">
              <w:rPr>
                <w:noProof w:val="0"/>
                <w:szCs w:val="24"/>
              </w:rPr>
              <w:t>.</w:t>
            </w:r>
            <w:proofErr w:type="gramEnd"/>
          </w:p>
        </w:tc>
        <w:tc>
          <w:tcPr>
            <w:tcW w:w="598" w:type="dxa"/>
          </w:tcPr>
          <w:p w:rsidR="00985C73" w:rsidRPr="005612C7" w:rsidRDefault="00985C73" w:rsidP="00570F25">
            <w:pPr>
              <w:ind w:left="-108" w:right="-114" w:firstLine="0"/>
              <w:jc w:val="center"/>
              <w:rPr>
                <w:noProof w:val="0"/>
                <w:szCs w:val="24"/>
              </w:rPr>
            </w:pPr>
            <w:r>
              <w:rPr>
                <w:noProof w:val="0"/>
                <w:szCs w:val="24"/>
              </w:rPr>
              <w:t>8</w:t>
            </w:r>
          </w:p>
        </w:tc>
      </w:tr>
      <w:tr w:rsidR="00985C73" w:rsidRPr="00BD1371" w:rsidTr="00E316FC">
        <w:trPr>
          <w:trHeight w:val="20"/>
        </w:trPr>
        <w:tc>
          <w:tcPr>
            <w:tcW w:w="1242" w:type="dxa"/>
          </w:tcPr>
          <w:p w:rsidR="00985C73" w:rsidRPr="00BD1371" w:rsidRDefault="00985C73" w:rsidP="00570F25">
            <w:pPr>
              <w:ind w:right="-108" w:firstLine="0"/>
              <w:rPr>
                <w:noProof w:val="0"/>
                <w:szCs w:val="24"/>
              </w:rPr>
            </w:pPr>
            <w:r w:rsidRPr="00BD1371">
              <w:rPr>
                <w:b/>
                <w:noProof w:val="0"/>
                <w:szCs w:val="24"/>
              </w:rPr>
              <w:t>Tablo 2.</w:t>
            </w:r>
          </w:p>
          <w:p w:rsidR="00985C73" w:rsidRPr="00BD1371" w:rsidRDefault="00985C73" w:rsidP="00570F25">
            <w:pPr>
              <w:ind w:right="-108" w:firstLine="0"/>
              <w:rPr>
                <w:noProof w:val="0"/>
                <w:szCs w:val="24"/>
              </w:rPr>
            </w:pPr>
          </w:p>
        </w:tc>
        <w:tc>
          <w:tcPr>
            <w:tcW w:w="7371" w:type="dxa"/>
          </w:tcPr>
          <w:p w:rsidR="00985C73" w:rsidRPr="00BD1371" w:rsidRDefault="00985C73" w:rsidP="00570F25">
            <w:pPr>
              <w:ind w:firstLine="0"/>
              <w:rPr>
                <w:noProof w:val="0"/>
                <w:szCs w:val="24"/>
              </w:rPr>
            </w:pPr>
            <w:r w:rsidRPr="00BD1371">
              <w:rPr>
                <w:noProof w:val="0"/>
                <w:szCs w:val="24"/>
              </w:rPr>
              <w:t>Klinik SHİP Tanısı Konulan Hastalarda Spesifik Bakteriyel ve Fungal Etiyolojiye Yönelik Kriterler (PNÖM 2)</w:t>
            </w:r>
            <w:r w:rsidR="00DE0BA8">
              <w:rPr>
                <w:noProof w:val="0"/>
                <w:szCs w:val="24"/>
              </w:rPr>
              <w:t xml:space="preserve"> </w:t>
            </w:r>
            <w:proofErr w:type="gramStart"/>
            <w:r w:rsidR="00DE0BA8">
              <w:rPr>
                <w:noProof w:val="0"/>
                <w:szCs w:val="24"/>
              </w:rPr>
              <w:t>…………………………………</w:t>
            </w:r>
            <w:r w:rsidR="009C6BCB">
              <w:rPr>
                <w:noProof w:val="0"/>
                <w:szCs w:val="24"/>
              </w:rPr>
              <w:t>.</w:t>
            </w:r>
            <w:proofErr w:type="gramEnd"/>
            <w:r w:rsidRPr="00BD1371">
              <w:rPr>
                <w:noProof w:val="0"/>
                <w:szCs w:val="24"/>
              </w:rPr>
              <w:t xml:space="preserve"> </w:t>
            </w:r>
          </w:p>
        </w:tc>
        <w:tc>
          <w:tcPr>
            <w:tcW w:w="598" w:type="dxa"/>
          </w:tcPr>
          <w:p w:rsidR="005612C7" w:rsidRDefault="005612C7" w:rsidP="00570F25">
            <w:pPr>
              <w:ind w:left="-108" w:right="-114" w:firstLine="0"/>
              <w:jc w:val="center"/>
              <w:rPr>
                <w:noProof w:val="0"/>
                <w:szCs w:val="24"/>
              </w:rPr>
            </w:pPr>
          </w:p>
          <w:p w:rsidR="00985C73" w:rsidRPr="005612C7" w:rsidRDefault="005612C7" w:rsidP="00570F25">
            <w:pPr>
              <w:ind w:left="-108" w:right="-114" w:firstLine="0"/>
              <w:jc w:val="center"/>
              <w:rPr>
                <w:noProof w:val="0"/>
                <w:szCs w:val="24"/>
              </w:rPr>
            </w:pPr>
            <w:r>
              <w:rPr>
                <w:noProof w:val="0"/>
                <w:szCs w:val="24"/>
              </w:rPr>
              <w:t>9</w:t>
            </w:r>
          </w:p>
        </w:tc>
      </w:tr>
      <w:tr w:rsidR="00985C73" w:rsidRPr="00BD1371" w:rsidTr="00E316FC">
        <w:trPr>
          <w:trHeight w:val="20"/>
        </w:trPr>
        <w:tc>
          <w:tcPr>
            <w:tcW w:w="1242" w:type="dxa"/>
          </w:tcPr>
          <w:p w:rsidR="00985C73" w:rsidRPr="00BD1371" w:rsidRDefault="00985C73" w:rsidP="00570F25">
            <w:pPr>
              <w:ind w:right="-108" w:firstLine="0"/>
              <w:rPr>
                <w:noProof w:val="0"/>
                <w:szCs w:val="24"/>
              </w:rPr>
            </w:pPr>
            <w:r w:rsidRPr="00BD1371">
              <w:rPr>
                <w:b/>
                <w:noProof w:val="0"/>
                <w:szCs w:val="24"/>
              </w:rPr>
              <w:t>Tablo 3.</w:t>
            </w:r>
          </w:p>
        </w:tc>
        <w:tc>
          <w:tcPr>
            <w:tcW w:w="7371" w:type="dxa"/>
          </w:tcPr>
          <w:p w:rsidR="00985C73" w:rsidRPr="00BD1371" w:rsidRDefault="00985C73" w:rsidP="00570F25">
            <w:pPr>
              <w:ind w:firstLine="0"/>
              <w:rPr>
                <w:noProof w:val="0"/>
                <w:szCs w:val="24"/>
              </w:rPr>
            </w:pPr>
            <w:r w:rsidRPr="00BD1371">
              <w:rPr>
                <w:noProof w:val="0"/>
                <w:szCs w:val="24"/>
              </w:rPr>
              <w:t>İmmünkompromize Hastalarda SHİP</w:t>
            </w:r>
            <w:r w:rsidR="005612C7">
              <w:rPr>
                <w:noProof w:val="0"/>
                <w:szCs w:val="24"/>
              </w:rPr>
              <w:t xml:space="preserve"> Tanı Kriterleri (PNÖM 3)</w:t>
            </w:r>
            <w:r w:rsidR="00DE0BA8">
              <w:rPr>
                <w:noProof w:val="0"/>
                <w:szCs w:val="24"/>
              </w:rPr>
              <w:t xml:space="preserve"> </w:t>
            </w:r>
            <w:proofErr w:type="gramStart"/>
            <w:r w:rsidR="00DE0BA8">
              <w:rPr>
                <w:noProof w:val="0"/>
                <w:szCs w:val="24"/>
              </w:rPr>
              <w:t>…………</w:t>
            </w:r>
            <w:proofErr w:type="gramEnd"/>
            <w:r w:rsidR="005612C7">
              <w:rPr>
                <w:noProof w:val="0"/>
                <w:szCs w:val="24"/>
              </w:rPr>
              <w:t xml:space="preserve"> </w:t>
            </w:r>
          </w:p>
        </w:tc>
        <w:tc>
          <w:tcPr>
            <w:tcW w:w="598" w:type="dxa"/>
          </w:tcPr>
          <w:p w:rsidR="00985C73" w:rsidRPr="005612C7" w:rsidRDefault="00985C73" w:rsidP="00570F25">
            <w:pPr>
              <w:tabs>
                <w:tab w:val="left" w:pos="-108"/>
              </w:tabs>
              <w:ind w:left="-108" w:right="-114" w:firstLine="0"/>
              <w:jc w:val="center"/>
              <w:rPr>
                <w:noProof w:val="0"/>
                <w:szCs w:val="24"/>
              </w:rPr>
            </w:pPr>
            <w:r w:rsidRPr="00BD1371">
              <w:rPr>
                <w:noProof w:val="0"/>
                <w:szCs w:val="24"/>
              </w:rPr>
              <w:t>10</w:t>
            </w:r>
          </w:p>
        </w:tc>
      </w:tr>
      <w:tr w:rsidR="005612C7" w:rsidRPr="00BD1371" w:rsidTr="00E316FC">
        <w:trPr>
          <w:trHeight w:val="20"/>
        </w:trPr>
        <w:tc>
          <w:tcPr>
            <w:tcW w:w="1242" w:type="dxa"/>
          </w:tcPr>
          <w:p w:rsidR="005612C7" w:rsidRPr="00BD1371" w:rsidRDefault="005612C7" w:rsidP="0095521F">
            <w:pPr>
              <w:ind w:right="-108" w:firstLine="0"/>
              <w:rPr>
                <w:b/>
                <w:noProof w:val="0"/>
                <w:szCs w:val="24"/>
              </w:rPr>
            </w:pPr>
            <w:r w:rsidRPr="00BD1371">
              <w:rPr>
                <w:b/>
                <w:noProof w:val="0"/>
                <w:szCs w:val="24"/>
              </w:rPr>
              <w:t xml:space="preserve">Tablo </w:t>
            </w:r>
            <w:r w:rsidR="0095521F">
              <w:rPr>
                <w:b/>
                <w:noProof w:val="0"/>
                <w:szCs w:val="24"/>
              </w:rPr>
              <w:t>4</w:t>
            </w:r>
            <w:r w:rsidRPr="00BD1371">
              <w:rPr>
                <w:b/>
                <w:noProof w:val="0"/>
                <w:szCs w:val="24"/>
              </w:rPr>
              <w:t>.</w:t>
            </w:r>
          </w:p>
        </w:tc>
        <w:tc>
          <w:tcPr>
            <w:tcW w:w="7371" w:type="dxa"/>
          </w:tcPr>
          <w:p w:rsidR="005612C7" w:rsidRPr="00BD1371" w:rsidRDefault="005612C7" w:rsidP="00570F25">
            <w:pPr>
              <w:ind w:firstLine="0"/>
              <w:rPr>
                <w:noProof w:val="0"/>
                <w:szCs w:val="24"/>
              </w:rPr>
            </w:pPr>
            <w:r w:rsidRPr="00BD1371">
              <w:rPr>
                <w:noProof w:val="0"/>
                <w:szCs w:val="24"/>
              </w:rPr>
              <w:t>Çalışmaya Dahil Edilen Hastalara Ait</w:t>
            </w:r>
            <w:r w:rsidR="00DE0BA8">
              <w:rPr>
                <w:noProof w:val="0"/>
                <w:szCs w:val="24"/>
              </w:rPr>
              <w:t xml:space="preserve"> Tanımlayıcı Verilerin Dağılımı </w:t>
            </w:r>
            <w:proofErr w:type="gramStart"/>
            <w:r w:rsidR="00DE0BA8">
              <w:rPr>
                <w:noProof w:val="0"/>
                <w:szCs w:val="24"/>
              </w:rPr>
              <w:t>…</w:t>
            </w:r>
            <w:r w:rsidR="009C6BCB">
              <w:rPr>
                <w:noProof w:val="0"/>
                <w:szCs w:val="24"/>
              </w:rPr>
              <w:t>.</w:t>
            </w:r>
            <w:proofErr w:type="gramEnd"/>
          </w:p>
        </w:tc>
        <w:tc>
          <w:tcPr>
            <w:tcW w:w="598" w:type="dxa"/>
          </w:tcPr>
          <w:p w:rsidR="005612C7" w:rsidRPr="00BD1371" w:rsidRDefault="005612C7" w:rsidP="00570F25">
            <w:pPr>
              <w:ind w:left="-108" w:right="-114" w:firstLine="0"/>
              <w:jc w:val="center"/>
              <w:rPr>
                <w:noProof w:val="0"/>
                <w:szCs w:val="24"/>
              </w:rPr>
            </w:pPr>
            <w:r w:rsidRPr="00BD1371">
              <w:rPr>
                <w:noProof w:val="0"/>
                <w:szCs w:val="24"/>
              </w:rPr>
              <w:t>31</w:t>
            </w:r>
          </w:p>
        </w:tc>
      </w:tr>
      <w:tr w:rsidR="005612C7" w:rsidRPr="00BD1371" w:rsidTr="00E316FC">
        <w:trPr>
          <w:trHeight w:val="20"/>
        </w:trPr>
        <w:tc>
          <w:tcPr>
            <w:tcW w:w="1242" w:type="dxa"/>
          </w:tcPr>
          <w:p w:rsidR="005612C7" w:rsidRPr="00BD1371" w:rsidRDefault="00DE0BA8" w:rsidP="0095521F">
            <w:pPr>
              <w:ind w:right="-108" w:firstLine="0"/>
              <w:rPr>
                <w:b/>
                <w:noProof w:val="0"/>
                <w:szCs w:val="24"/>
              </w:rPr>
            </w:pPr>
            <w:r w:rsidRPr="00DE0BA8">
              <w:rPr>
                <w:b/>
                <w:noProof w:val="0"/>
                <w:szCs w:val="24"/>
              </w:rPr>
              <w:t xml:space="preserve">Tablo </w:t>
            </w:r>
            <w:r w:rsidR="0095521F">
              <w:rPr>
                <w:b/>
                <w:noProof w:val="0"/>
                <w:szCs w:val="24"/>
              </w:rPr>
              <w:t>5</w:t>
            </w:r>
            <w:r w:rsidRPr="00DE0BA8">
              <w:rPr>
                <w:b/>
                <w:noProof w:val="0"/>
                <w:szCs w:val="24"/>
              </w:rPr>
              <w:t>.</w:t>
            </w:r>
          </w:p>
        </w:tc>
        <w:tc>
          <w:tcPr>
            <w:tcW w:w="7371" w:type="dxa"/>
          </w:tcPr>
          <w:p w:rsidR="005612C7" w:rsidRPr="00DE0BA8" w:rsidRDefault="00DE0BA8" w:rsidP="00570F25">
            <w:pPr>
              <w:tabs>
                <w:tab w:val="left" w:pos="1134"/>
                <w:tab w:val="left" w:pos="8647"/>
              </w:tabs>
              <w:ind w:firstLine="0"/>
              <w:rPr>
                <w:noProof w:val="0"/>
              </w:rPr>
            </w:pPr>
            <w:r w:rsidRPr="00BD1371">
              <w:rPr>
                <w:noProof w:val="0"/>
              </w:rPr>
              <w:t>VİP Tanı Kriterlerine Ait TANI-M</w:t>
            </w:r>
            <w:r>
              <w:rPr>
                <w:noProof w:val="0"/>
              </w:rPr>
              <w:t xml:space="preserve">ATİK Sorularının Cevaplara Göre </w:t>
            </w:r>
            <w:r w:rsidRPr="00BD1371">
              <w:rPr>
                <w:noProof w:val="0"/>
              </w:rPr>
              <w:t>Dağılımı</w:t>
            </w:r>
            <w:r>
              <w:rPr>
                <w:noProof w:val="0"/>
              </w:rPr>
              <w:t xml:space="preserve"> </w:t>
            </w:r>
            <w:proofErr w:type="gramStart"/>
            <w:r>
              <w:rPr>
                <w:noProof w:val="0"/>
              </w:rPr>
              <w:t>……………………………………………………………………</w:t>
            </w:r>
            <w:proofErr w:type="gramEnd"/>
          </w:p>
        </w:tc>
        <w:tc>
          <w:tcPr>
            <w:tcW w:w="598" w:type="dxa"/>
          </w:tcPr>
          <w:p w:rsidR="00DE0BA8" w:rsidRDefault="00DE0BA8" w:rsidP="00570F25">
            <w:pPr>
              <w:ind w:left="-108" w:right="-114" w:firstLine="0"/>
              <w:jc w:val="center"/>
              <w:rPr>
                <w:noProof w:val="0"/>
                <w:szCs w:val="24"/>
              </w:rPr>
            </w:pPr>
          </w:p>
          <w:p w:rsidR="005612C7" w:rsidRPr="00BD1371" w:rsidRDefault="005F1C22" w:rsidP="00570F25">
            <w:pPr>
              <w:ind w:left="-108" w:right="-114" w:firstLine="0"/>
              <w:jc w:val="center"/>
              <w:rPr>
                <w:noProof w:val="0"/>
                <w:szCs w:val="24"/>
              </w:rPr>
            </w:pPr>
            <w:r>
              <w:rPr>
                <w:noProof w:val="0"/>
                <w:szCs w:val="24"/>
              </w:rPr>
              <w:t>33</w:t>
            </w:r>
          </w:p>
        </w:tc>
      </w:tr>
      <w:tr w:rsidR="005612C7" w:rsidRPr="00BD1371" w:rsidTr="00E316FC">
        <w:trPr>
          <w:trHeight w:val="20"/>
        </w:trPr>
        <w:tc>
          <w:tcPr>
            <w:tcW w:w="1242" w:type="dxa"/>
          </w:tcPr>
          <w:p w:rsidR="005612C7" w:rsidRPr="00BD1371" w:rsidRDefault="009C6BCB" w:rsidP="0095521F">
            <w:pPr>
              <w:ind w:right="-108" w:firstLine="0"/>
              <w:rPr>
                <w:b/>
                <w:noProof w:val="0"/>
                <w:szCs w:val="24"/>
              </w:rPr>
            </w:pPr>
            <w:r w:rsidRPr="00BD1371">
              <w:rPr>
                <w:b/>
                <w:noProof w:val="0"/>
              </w:rPr>
              <w:t xml:space="preserve">Tablo </w:t>
            </w:r>
            <w:r w:rsidR="0095521F">
              <w:rPr>
                <w:b/>
                <w:noProof w:val="0"/>
              </w:rPr>
              <w:t>6</w:t>
            </w:r>
            <w:r w:rsidRPr="00BD1371">
              <w:rPr>
                <w:noProof w:val="0"/>
              </w:rPr>
              <w:t>.</w:t>
            </w:r>
          </w:p>
        </w:tc>
        <w:tc>
          <w:tcPr>
            <w:tcW w:w="7371" w:type="dxa"/>
          </w:tcPr>
          <w:p w:rsidR="005612C7" w:rsidRPr="00091021" w:rsidRDefault="00091021" w:rsidP="00570F25">
            <w:pPr>
              <w:tabs>
                <w:tab w:val="left" w:pos="851"/>
                <w:tab w:val="left" w:pos="1134"/>
                <w:tab w:val="left" w:pos="8505"/>
                <w:tab w:val="left" w:pos="8789"/>
              </w:tabs>
              <w:ind w:firstLine="0"/>
              <w:rPr>
                <w:noProof w:val="0"/>
              </w:rPr>
            </w:pPr>
            <w:r w:rsidRPr="00BD1371">
              <w:rPr>
                <w:noProof w:val="0"/>
              </w:rPr>
              <w:t>“Hastada başka bir odakla ilişkisi o</w:t>
            </w:r>
            <w:r>
              <w:rPr>
                <w:noProof w:val="0"/>
              </w:rPr>
              <w:t xml:space="preserve">lmayan kan kültürü pozitifliği </w:t>
            </w:r>
            <w:r w:rsidRPr="00BD1371">
              <w:rPr>
                <w:noProof w:val="0"/>
              </w:rPr>
              <w:t xml:space="preserve">var mı?” Sorusuna Verilen Cevapların  VİP Durumuna Göre Dağılımı </w:t>
            </w:r>
            <w:proofErr w:type="gramStart"/>
            <w:r>
              <w:rPr>
                <w:noProof w:val="0"/>
              </w:rPr>
              <w:t>………</w:t>
            </w:r>
            <w:proofErr w:type="gramEnd"/>
            <w:r>
              <w:rPr>
                <w:noProof w:val="0"/>
              </w:rPr>
              <w:t xml:space="preserve">   </w:t>
            </w:r>
          </w:p>
        </w:tc>
        <w:tc>
          <w:tcPr>
            <w:tcW w:w="598" w:type="dxa"/>
          </w:tcPr>
          <w:p w:rsidR="00091021" w:rsidRDefault="00091021" w:rsidP="00570F25">
            <w:pPr>
              <w:ind w:left="-108" w:right="-114" w:firstLine="0"/>
              <w:jc w:val="center"/>
              <w:rPr>
                <w:noProof w:val="0"/>
                <w:szCs w:val="24"/>
              </w:rPr>
            </w:pPr>
          </w:p>
          <w:p w:rsidR="005612C7" w:rsidRPr="00BD1371" w:rsidRDefault="00091021" w:rsidP="00570F25">
            <w:pPr>
              <w:ind w:left="-108" w:right="-114" w:firstLine="0"/>
              <w:jc w:val="center"/>
              <w:rPr>
                <w:noProof w:val="0"/>
                <w:szCs w:val="24"/>
              </w:rPr>
            </w:pPr>
            <w:r>
              <w:rPr>
                <w:noProof w:val="0"/>
                <w:szCs w:val="24"/>
              </w:rPr>
              <w:t>36</w:t>
            </w:r>
          </w:p>
        </w:tc>
      </w:tr>
      <w:tr w:rsidR="005612C7" w:rsidRPr="00BD1371" w:rsidTr="00E316FC">
        <w:trPr>
          <w:trHeight w:val="20"/>
        </w:trPr>
        <w:tc>
          <w:tcPr>
            <w:tcW w:w="1242" w:type="dxa"/>
          </w:tcPr>
          <w:p w:rsidR="005612C7" w:rsidRPr="00BD1371" w:rsidRDefault="009C6BCB" w:rsidP="0095521F">
            <w:pPr>
              <w:ind w:right="-108" w:firstLine="0"/>
              <w:rPr>
                <w:b/>
                <w:noProof w:val="0"/>
                <w:szCs w:val="24"/>
              </w:rPr>
            </w:pPr>
            <w:r>
              <w:rPr>
                <w:b/>
                <w:noProof w:val="0"/>
              </w:rPr>
              <w:t xml:space="preserve">Tablo </w:t>
            </w:r>
            <w:r w:rsidR="0095521F">
              <w:rPr>
                <w:b/>
                <w:noProof w:val="0"/>
              </w:rPr>
              <w:t>7</w:t>
            </w:r>
            <w:r w:rsidRPr="00BD1371">
              <w:rPr>
                <w:noProof w:val="0"/>
              </w:rPr>
              <w:t>.</w:t>
            </w:r>
          </w:p>
        </w:tc>
        <w:tc>
          <w:tcPr>
            <w:tcW w:w="7371" w:type="dxa"/>
          </w:tcPr>
          <w:p w:rsidR="005612C7" w:rsidRPr="00BD1371" w:rsidRDefault="00DF17D5" w:rsidP="00570F25">
            <w:pPr>
              <w:ind w:firstLine="0"/>
              <w:rPr>
                <w:noProof w:val="0"/>
                <w:szCs w:val="24"/>
              </w:rPr>
            </w:pPr>
            <w:r w:rsidRPr="00BD1371">
              <w:rPr>
                <w:noProof w:val="0"/>
              </w:rPr>
              <w:t>VİP Tanısı İçin Değerlendirilen O</w:t>
            </w:r>
            <w:r>
              <w:rPr>
                <w:noProof w:val="0"/>
              </w:rPr>
              <w:t xml:space="preserve">lguların Yaşa Göre Dağılımı </w:t>
            </w:r>
            <w:proofErr w:type="gramStart"/>
            <w:r>
              <w:rPr>
                <w:noProof w:val="0"/>
              </w:rPr>
              <w:t>………….</w:t>
            </w:r>
            <w:proofErr w:type="gramEnd"/>
            <w:r>
              <w:rPr>
                <w:noProof w:val="0"/>
              </w:rPr>
              <w:t xml:space="preserve">    </w:t>
            </w:r>
          </w:p>
        </w:tc>
        <w:tc>
          <w:tcPr>
            <w:tcW w:w="598" w:type="dxa"/>
          </w:tcPr>
          <w:p w:rsidR="005612C7" w:rsidRPr="00BD1371" w:rsidRDefault="00DF17D5" w:rsidP="005F1C22">
            <w:pPr>
              <w:ind w:left="-108" w:right="-114" w:firstLine="0"/>
              <w:jc w:val="center"/>
              <w:rPr>
                <w:noProof w:val="0"/>
                <w:szCs w:val="24"/>
              </w:rPr>
            </w:pPr>
            <w:r>
              <w:rPr>
                <w:noProof w:val="0"/>
                <w:szCs w:val="24"/>
              </w:rPr>
              <w:t>3</w:t>
            </w:r>
            <w:r w:rsidR="005F1C22">
              <w:rPr>
                <w:noProof w:val="0"/>
                <w:szCs w:val="24"/>
              </w:rPr>
              <w:t>7</w:t>
            </w:r>
          </w:p>
        </w:tc>
      </w:tr>
      <w:tr w:rsidR="005612C7" w:rsidRPr="00BD1371" w:rsidTr="00E316FC">
        <w:trPr>
          <w:trHeight w:val="20"/>
        </w:trPr>
        <w:tc>
          <w:tcPr>
            <w:tcW w:w="1242" w:type="dxa"/>
          </w:tcPr>
          <w:p w:rsidR="005612C7" w:rsidRPr="00BD1371" w:rsidRDefault="009C6BCB" w:rsidP="0095521F">
            <w:pPr>
              <w:ind w:right="-108" w:firstLine="0"/>
              <w:rPr>
                <w:b/>
                <w:noProof w:val="0"/>
                <w:szCs w:val="24"/>
              </w:rPr>
            </w:pPr>
            <w:r>
              <w:rPr>
                <w:b/>
                <w:noProof w:val="0"/>
              </w:rPr>
              <w:t xml:space="preserve">Tablo </w:t>
            </w:r>
            <w:r w:rsidR="0095521F">
              <w:rPr>
                <w:b/>
                <w:noProof w:val="0"/>
              </w:rPr>
              <w:t>8</w:t>
            </w:r>
            <w:r w:rsidRPr="00BD1371">
              <w:rPr>
                <w:noProof w:val="0"/>
              </w:rPr>
              <w:t>.</w:t>
            </w:r>
          </w:p>
        </w:tc>
        <w:tc>
          <w:tcPr>
            <w:tcW w:w="7371" w:type="dxa"/>
          </w:tcPr>
          <w:p w:rsidR="005612C7" w:rsidRPr="00BD1371" w:rsidRDefault="00DF17D5" w:rsidP="00570F25">
            <w:pPr>
              <w:ind w:firstLine="0"/>
              <w:rPr>
                <w:noProof w:val="0"/>
                <w:szCs w:val="24"/>
              </w:rPr>
            </w:pPr>
            <w:r w:rsidRPr="00BD1371">
              <w:rPr>
                <w:noProof w:val="0"/>
              </w:rPr>
              <w:t>VİP Tanısı İçin Değerlendirilen Olguların Cinsiyete Göre Dağılımı</w:t>
            </w:r>
            <w:r>
              <w:rPr>
                <w:noProof w:val="0"/>
              </w:rPr>
              <w:t xml:space="preserve"> </w:t>
            </w:r>
            <w:proofErr w:type="gramStart"/>
            <w:r>
              <w:rPr>
                <w:noProof w:val="0"/>
              </w:rPr>
              <w:t>……..</w:t>
            </w:r>
            <w:proofErr w:type="gramEnd"/>
          </w:p>
        </w:tc>
        <w:tc>
          <w:tcPr>
            <w:tcW w:w="598" w:type="dxa"/>
          </w:tcPr>
          <w:p w:rsidR="005612C7" w:rsidRPr="00BD1371" w:rsidRDefault="00DF17D5" w:rsidP="00570F25">
            <w:pPr>
              <w:ind w:left="-108" w:right="-114" w:firstLine="0"/>
              <w:jc w:val="center"/>
              <w:rPr>
                <w:noProof w:val="0"/>
                <w:szCs w:val="24"/>
              </w:rPr>
            </w:pPr>
            <w:r>
              <w:rPr>
                <w:noProof w:val="0"/>
                <w:szCs w:val="24"/>
              </w:rPr>
              <w:t>37</w:t>
            </w:r>
          </w:p>
        </w:tc>
      </w:tr>
      <w:tr w:rsidR="005612C7" w:rsidRPr="00BD1371" w:rsidTr="00E316FC">
        <w:trPr>
          <w:trHeight w:val="20"/>
        </w:trPr>
        <w:tc>
          <w:tcPr>
            <w:tcW w:w="1242" w:type="dxa"/>
          </w:tcPr>
          <w:p w:rsidR="005612C7" w:rsidRPr="00BD1371" w:rsidRDefault="009C6BCB" w:rsidP="0095521F">
            <w:pPr>
              <w:ind w:right="-108" w:firstLine="0"/>
              <w:rPr>
                <w:b/>
                <w:noProof w:val="0"/>
                <w:szCs w:val="24"/>
              </w:rPr>
            </w:pPr>
            <w:r>
              <w:rPr>
                <w:b/>
                <w:noProof w:val="0"/>
              </w:rPr>
              <w:t xml:space="preserve">Tablo </w:t>
            </w:r>
            <w:r w:rsidR="0095521F">
              <w:rPr>
                <w:b/>
                <w:noProof w:val="0"/>
              </w:rPr>
              <w:t>9</w:t>
            </w:r>
            <w:r w:rsidRPr="00BD1371">
              <w:rPr>
                <w:noProof w:val="0"/>
              </w:rPr>
              <w:t>.</w:t>
            </w:r>
          </w:p>
        </w:tc>
        <w:tc>
          <w:tcPr>
            <w:tcW w:w="7371" w:type="dxa"/>
          </w:tcPr>
          <w:p w:rsidR="005612C7" w:rsidRPr="00DF17D5" w:rsidRDefault="00DF17D5" w:rsidP="00570F25">
            <w:pPr>
              <w:ind w:firstLine="0"/>
              <w:rPr>
                <w:noProof w:val="0"/>
              </w:rPr>
            </w:pPr>
            <w:r w:rsidRPr="00BD1371">
              <w:rPr>
                <w:noProof w:val="0"/>
              </w:rPr>
              <w:t>VİP Tanısı İçin Değerlendirilen Olguları</w:t>
            </w:r>
            <w:r>
              <w:rPr>
                <w:noProof w:val="0"/>
              </w:rPr>
              <w:t xml:space="preserve">n Hastaneden Çıkış Şekline Göre </w:t>
            </w:r>
            <w:r w:rsidRPr="00BD1371">
              <w:rPr>
                <w:noProof w:val="0"/>
              </w:rPr>
              <w:t xml:space="preserve">Dağılımı </w:t>
            </w:r>
            <w:proofErr w:type="gramStart"/>
            <w:r w:rsidRPr="00BD1371">
              <w:rPr>
                <w:noProof w:val="0"/>
              </w:rPr>
              <w:t>……………………</w:t>
            </w:r>
            <w:r>
              <w:rPr>
                <w:noProof w:val="0"/>
              </w:rPr>
              <w:t>………………………………………………</w:t>
            </w:r>
            <w:proofErr w:type="gramEnd"/>
            <w:r w:rsidRPr="00BD1371">
              <w:rPr>
                <w:noProof w:val="0"/>
              </w:rPr>
              <w:t xml:space="preserve">  </w:t>
            </w:r>
            <w:r>
              <w:rPr>
                <w:noProof w:val="0"/>
              </w:rPr>
              <w:t xml:space="preserve">  </w:t>
            </w:r>
          </w:p>
        </w:tc>
        <w:tc>
          <w:tcPr>
            <w:tcW w:w="598" w:type="dxa"/>
          </w:tcPr>
          <w:p w:rsidR="00DF17D5" w:rsidRDefault="00DF17D5" w:rsidP="00570F25">
            <w:pPr>
              <w:ind w:left="-108" w:right="-114" w:firstLine="0"/>
              <w:jc w:val="center"/>
              <w:rPr>
                <w:noProof w:val="0"/>
                <w:szCs w:val="24"/>
              </w:rPr>
            </w:pPr>
          </w:p>
          <w:p w:rsidR="005612C7" w:rsidRPr="00BD1371" w:rsidRDefault="00DF17D5" w:rsidP="005F1C22">
            <w:pPr>
              <w:ind w:left="-108" w:right="-114" w:firstLine="0"/>
              <w:jc w:val="center"/>
              <w:rPr>
                <w:noProof w:val="0"/>
                <w:szCs w:val="24"/>
              </w:rPr>
            </w:pPr>
            <w:r>
              <w:rPr>
                <w:noProof w:val="0"/>
                <w:szCs w:val="24"/>
              </w:rPr>
              <w:t>3</w:t>
            </w:r>
            <w:r w:rsidR="005F1C22">
              <w:rPr>
                <w:noProof w:val="0"/>
                <w:szCs w:val="24"/>
              </w:rPr>
              <w:t>8</w:t>
            </w:r>
          </w:p>
        </w:tc>
      </w:tr>
      <w:tr w:rsidR="005612C7" w:rsidRPr="00BD1371" w:rsidTr="00E316FC">
        <w:trPr>
          <w:trHeight w:val="20"/>
        </w:trPr>
        <w:tc>
          <w:tcPr>
            <w:tcW w:w="1242" w:type="dxa"/>
          </w:tcPr>
          <w:p w:rsidR="005612C7" w:rsidRPr="00BD1371" w:rsidRDefault="009C6BCB" w:rsidP="0095521F">
            <w:pPr>
              <w:ind w:right="-108" w:firstLine="0"/>
              <w:rPr>
                <w:b/>
                <w:noProof w:val="0"/>
                <w:szCs w:val="24"/>
              </w:rPr>
            </w:pPr>
            <w:r>
              <w:rPr>
                <w:b/>
                <w:noProof w:val="0"/>
              </w:rPr>
              <w:t>Tablo 1</w:t>
            </w:r>
            <w:r w:rsidR="0095521F">
              <w:rPr>
                <w:b/>
                <w:noProof w:val="0"/>
              </w:rPr>
              <w:t>0</w:t>
            </w:r>
            <w:r w:rsidRPr="00BD1371">
              <w:rPr>
                <w:noProof w:val="0"/>
              </w:rPr>
              <w:t>.</w:t>
            </w:r>
          </w:p>
        </w:tc>
        <w:tc>
          <w:tcPr>
            <w:tcW w:w="7371" w:type="dxa"/>
          </w:tcPr>
          <w:p w:rsidR="005612C7" w:rsidRPr="00DF17D5" w:rsidRDefault="00DF17D5" w:rsidP="00570F25">
            <w:pPr>
              <w:tabs>
                <w:tab w:val="left" w:pos="1134"/>
              </w:tabs>
              <w:ind w:firstLine="0"/>
              <w:rPr>
                <w:rFonts w:eastAsia="Times New Roman" w:cs="Times New Roman"/>
                <w:noProof w:val="0"/>
                <w:szCs w:val="24"/>
                <w:lang w:eastAsia="tr-TR"/>
              </w:rPr>
            </w:pPr>
            <w:r w:rsidRPr="00BD1371">
              <w:rPr>
                <w:rFonts w:eastAsia="Times New Roman" w:cs="Times New Roman"/>
                <w:noProof w:val="0"/>
                <w:szCs w:val="24"/>
                <w:lang w:eastAsia="tr-TR"/>
              </w:rPr>
              <w:t>VİP Tanısı İçin Değerlendirilen Olgul</w:t>
            </w:r>
            <w:r>
              <w:rPr>
                <w:rFonts w:eastAsia="Times New Roman" w:cs="Times New Roman"/>
                <w:noProof w:val="0"/>
                <w:szCs w:val="24"/>
                <w:lang w:eastAsia="tr-TR"/>
              </w:rPr>
              <w:t xml:space="preserve">arın VİO Tanı Basamaklarındaki </w:t>
            </w:r>
            <w:r w:rsidRPr="00BD1371">
              <w:rPr>
                <w:rFonts w:eastAsia="Times New Roman" w:cs="Times New Roman"/>
                <w:noProof w:val="0"/>
                <w:szCs w:val="24"/>
                <w:lang w:eastAsia="tr-TR"/>
              </w:rPr>
              <w:t>Dağılımı</w:t>
            </w:r>
            <w:r>
              <w:rPr>
                <w:rFonts w:eastAsia="Times New Roman" w:cs="Times New Roman"/>
                <w:noProof w:val="0"/>
                <w:szCs w:val="24"/>
                <w:lang w:eastAsia="tr-TR"/>
              </w:rPr>
              <w:t xml:space="preserve"> </w:t>
            </w:r>
            <w:proofErr w:type="gramStart"/>
            <w:r>
              <w:rPr>
                <w:rFonts w:eastAsia="Times New Roman" w:cs="Times New Roman"/>
                <w:noProof w:val="0"/>
                <w:szCs w:val="24"/>
                <w:lang w:eastAsia="tr-TR"/>
              </w:rPr>
              <w:t>……………………………………………………………………</w:t>
            </w:r>
            <w:proofErr w:type="gramEnd"/>
          </w:p>
        </w:tc>
        <w:tc>
          <w:tcPr>
            <w:tcW w:w="598" w:type="dxa"/>
          </w:tcPr>
          <w:p w:rsidR="00DF17D5" w:rsidRDefault="00DF17D5" w:rsidP="00570F25">
            <w:pPr>
              <w:ind w:left="-108" w:right="-114" w:firstLine="0"/>
              <w:jc w:val="center"/>
              <w:rPr>
                <w:noProof w:val="0"/>
                <w:szCs w:val="24"/>
              </w:rPr>
            </w:pPr>
          </w:p>
          <w:p w:rsidR="005612C7" w:rsidRPr="00BD1371" w:rsidRDefault="00DF17D5" w:rsidP="005F1C22">
            <w:pPr>
              <w:ind w:left="-108" w:right="-114" w:firstLine="0"/>
              <w:jc w:val="center"/>
              <w:rPr>
                <w:noProof w:val="0"/>
                <w:szCs w:val="24"/>
              </w:rPr>
            </w:pPr>
            <w:r>
              <w:rPr>
                <w:noProof w:val="0"/>
                <w:szCs w:val="24"/>
              </w:rPr>
              <w:t>3</w:t>
            </w:r>
            <w:r w:rsidR="005F1C22">
              <w:rPr>
                <w:noProof w:val="0"/>
                <w:szCs w:val="24"/>
              </w:rPr>
              <w:t>9</w:t>
            </w:r>
          </w:p>
        </w:tc>
      </w:tr>
      <w:tr w:rsidR="005612C7" w:rsidRPr="00BD1371" w:rsidTr="00E316FC">
        <w:trPr>
          <w:trHeight w:val="20"/>
        </w:trPr>
        <w:tc>
          <w:tcPr>
            <w:tcW w:w="1242" w:type="dxa"/>
          </w:tcPr>
          <w:p w:rsidR="005612C7" w:rsidRPr="00BD1371" w:rsidRDefault="009C6BCB" w:rsidP="0095521F">
            <w:pPr>
              <w:ind w:right="-108" w:firstLine="0"/>
              <w:rPr>
                <w:b/>
                <w:noProof w:val="0"/>
                <w:szCs w:val="24"/>
              </w:rPr>
            </w:pPr>
            <w:r>
              <w:rPr>
                <w:b/>
                <w:noProof w:val="0"/>
              </w:rPr>
              <w:t>Tablo 1</w:t>
            </w:r>
            <w:r w:rsidR="0095521F">
              <w:rPr>
                <w:b/>
                <w:noProof w:val="0"/>
              </w:rPr>
              <w:t>1</w:t>
            </w:r>
            <w:r w:rsidRPr="00BD1371">
              <w:rPr>
                <w:noProof w:val="0"/>
              </w:rPr>
              <w:t>.</w:t>
            </w:r>
          </w:p>
        </w:tc>
        <w:tc>
          <w:tcPr>
            <w:tcW w:w="7371" w:type="dxa"/>
          </w:tcPr>
          <w:p w:rsidR="005612C7" w:rsidRPr="00DF17D5" w:rsidRDefault="00DF17D5" w:rsidP="00570F25">
            <w:pPr>
              <w:tabs>
                <w:tab w:val="left" w:pos="1134"/>
              </w:tabs>
              <w:ind w:firstLine="0"/>
              <w:rPr>
                <w:rFonts w:eastAsia="Times New Roman" w:cs="Times New Roman"/>
                <w:noProof w:val="0"/>
                <w:szCs w:val="24"/>
                <w:lang w:eastAsia="tr-TR"/>
              </w:rPr>
            </w:pPr>
            <w:r w:rsidRPr="00BD1371">
              <w:rPr>
                <w:rFonts w:eastAsia="Times New Roman" w:cs="Times New Roman"/>
                <w:noProof w:val="0"/>
                <w:szCs w:val="24"/>
                <w:lang w:eastAsia="tr-TR"/>
              </w:rPr>
              <w:t>VİP Tanısı İçin Değerlendirilen Olgula</w:t>
            </w:r>
            <w:r>
              <w:rPr>
                <w:rFonts w:eastAsia="Times New Roman" w:cs="Times New Roman"/>
                <w:noProof w:val="0"/>
                <w:szCs w:val="24"/>
                <w:lang w:eastAsia="tr-TR"/>
              </w:rPr>
              <w:t xml:space="preserve">rın VİO Tanı Basamaklarına Göre </w:t>
            </w:r>
            <w:r w:rsidRPr="00BD1371">
              <w:rPr>
                <w:rFonts w:eastAsia="Times New Roman" w:cs="Times New Roman"/>
                <w:noProof w:val="0"/>
                <w:szCs w:val="24"/>
                <w:lang w:eastAsia="tr-TR"/>
              </w:rPr>
              <w:t>VİP Aşamalarının Dağılımı</w:t>
            </w:r>
            <w:r>
              <w:rPr>
                <w:rFonts w:eastAsia="Times New Roman" w:cs="Times New Roman"/>
                <w:noProof w:val="0"/>
                <w:szCs w:val="24"/>
                <w:lang w:eastAsia="tr-TR"/>
              </w:rPr>
              <w:t xml:space="preserve"> </w:t>
            </w:r>
            <w:proofErr w:type="gramStart"/>
            <w:r>
              <w:rPr>
                <w:rFonts w:eastAsia="Times New Roman" w:cs="Times New Roman"/>
                <w:noProof w:val="0"/>
                <w:szCs w:val="24"/>
                <w:lang w:eastAsia="tr-TR"/>
              </w:rPr>
              <w:t>………………………………………………..</w:t>
            </w:r>
            <w:proofErr w:type="gramEnd"/>
          </w:p>
        </w:tc>
        <w:tc>
          <w:tcPr>
            <w:tcW w:w="598" w:type="dxa"/>
          </w:tcPr>
          <w:p w:rsidR="00DF17D5" w:rsidRDefault="00DF17D5" w:rsidP="00570F25">
            <w:pPr>
              <w:ind w:left="-108" w:right="-114" w:firstLine="0"/>
              <w:jc w:val="center"/>
              <w:rPr>
                <w:noProof w:val="0"/>
                <w:szCs w:val="24"/>
              </w:rPr>
            </w:pPr>
          </w:p>
          <w:p w:rsidR="005612C7" w:rsidRPr="00BD1371" w:rsidRDefault="00DF17D5" w:rsidP="00570F25">
            <w:pPr>
              <w:ind w:left="-108" w:right="-114" w:firstLine="0"/>
              <w:jc w:val="center"/>
              <w:rPr>
                <w:noProof w:val="0"/>
                <w:szCs w:val="24"/>
              </w:rPr>
            </w:pPr>
            <w:r>
              <w:rPr>
                <w:noProof w:val="0"/>
                <w:szCs w:val="24"/>
              </w:rPr>
              <w:t>39</w:t>
            </w:r>
          </w:p>
        </w:tc>
      </w:tr>
      <w:tr w:rsidR="005612C7" w:rsidRPr="00BD1371" w:rsidTr="00E316FC">
        <w:trPr>
          <w:trHeight w:val="20"/>
        </w:trPr>
        <w:tc>
          <w:tcPr>
            <w:tcW w:w="1242" w:type="dxa"/>
          </w:tcPr>
          <w:p w:rsidR="005612C7" w:rsidRPr="00BD1371" w:rsidRDefault="009C6BCB" w:rsidP="0095521F">
            <w:pPr>
              <w:ind w:right="-108" w:firstLine="0"/>
              <w:rPr>
                <w:b/>
                <w:noProof w:val="0"/>
                <w:szCs w:val="24"/>
              </w:rPr>
            </w:pPr>
            <w:r w:rsidRPr="00BD1371">
              <w:rPr>
                <w:b/>
                <w:noProof w:val="0"/>
              </w:rPr>
              <w:t>Tablo 1</w:t>
            </w:r>
            <w:r w:rsidR="0095521F">
              <w:rPr>
                <w:b/>
                <w:noProof w:val="0"/>
              </w:rPr>
              <w:t>2</w:t>
            </w:r>
            <w:r w:rsidRPr="00BD1371">
              <w:rPr>
                <w:noProof w:val="0"/>
              </w:rPr>
              <w:t>.</w:t>
            </w:r>
          </w:p>
        </w:tc>
        <w:tc>
          <w:tcPr>
            <w:tcW w:w="7371" w:type="dxa"/>
          </w:tcPr>
          <w:p w:rsidR="005612C7" w:rsidRPr="00BD1371" w:rsidRDefault="00DF17D5" w:rsidP="00570F25">
            <w:pPr>
              <w:ind w:right="-108" w:firstLine="0"/>
              <w:rPr>
                <w:noProof w:val="0"/>
                <w:szCs w:val="24"/>
              </w:rPr>
            </w:pPr>
            <w:r w:rsidRPr="00BD1371">
              <w:rPr>
                <w:rFonts w:cs="Times New Roman"/>
                <w:noProof w:val="0"/>
                <w:szCs w:val="24"/>
              </w:rPr>
              <w:t xml:space="preserve">VİO Tanılı Olgularda Altta Yatan Hastalık Durumuna </w:t>
            </w:r>
            <w:r>
              <w:rPr>
                <w:rFonts w:cs="Times New Roman"/>
                <w:noProof w:val="0"/>
                <w:szCs w:val="24"/>
              </w:rPr>
              <w:t>G</w:t>
            </w:r>
            <w:r w:rsidRPr="00BD1371">
              <w:rPr>
                <w:rFonts w:cs="Times New Roman"/>
                <w:noProof w:val="0"/>
                <w:szCs w:val="24"/>
              </w:rPr>
              <w:t>öre VİP Dağılımı</w:t>
            </w:r>
            <w:proofErr w:type="gramStart"/>
            <w:r>
              <w:rPr>
                <w:rFonts w:cs="Times New Roman"/>
                <w:noProof w:val="0"/>
                <w:szCs w:val="24"/>
              </w:rPr>
              <w:t>..</w:t>
            </w:r>
            <w:proofErr w:type="gramEnd"/>
          </w:p>
        </w:tc>
        <w:tc>
          <w:tcPr>
            <w:tcW w:w="598" w:type="dxa"/>
          </w:tcPr>
          <w:p w:rsidR="005612C7" w:rsidRPr="00BD1371" w:rsidRDefault="005F1C22" w:rsidP="00570F25">
            <w:pPr>
              <w:ind w:left="-108" w:right="-114" w:firstLine="0"/>
              <w:jc w:val="center"/>
              <w:rPr>
                <w:noProof w:val="0"/>
                <w:szCs w:val="24"/>
              </w:rPr>
            </w:pPr>
            <w:r>
              <w:rPr>
                <w:noProof w:val="0"/>
                <w:szCs w:val="24"/>
              </w:rPr>
              <w:t>40</w:t>
            </w:r>
          </w:p>
        </w:tc>
      </w:tr>
      <w:tr w:rsidR="005612C7" w:rsidRPr="00BD1371" w:rsidTr="00E316FC">
        <w:trPr>
          <w:trHeight w:val="20"/>
        </w:trPr>
        <w:tc>
          <w:tcPr>
            <w:tcW w:w="1242" w:type="dxa"/>
          </w:tcPr>
          <w:p w:rsidR="005612C7" w:rsidRPr="00BD1371" w:rsidRDefault="009C6BCB" w:rsidP="0095521F">
            <w:pPr>
              <w:ind w:right="-108" w:firstLine="0"/>
              <w:rPr>
                <w:b/>
                <w:noProof w:val="0"/>
                <w:szCs w:val="24"/>
              </w:rPr>
            </w:pPr>
            <w:r>
              <w:rPr>
                <w:b/>
                <w:noProof w:val="0"/>
              </w:rPr>
              <w:t>Tablo 1</w:t>
            </w:r>
            <w:r w:rsidR="0095521F">
              <w:rPr>
                <w:b/>
                <w:noProof w:val="0"/>
              </w:rPr>
              <w:t>3</w:t>
            </w:r>
            <w:r w:rsidRPr="00BD1371">
              <w:rPr>
                <w:noProof w:val="0"/>
              </w:rPr>
              <w:t>.</w:t>
            </w:r>
          </w:p>
        </w:tc>
        <w:tc>
          <w:tcPr>
            <w:tcW w:w="7371" w:type="dxa"/>
          </w:tcPr>
          <w:p w:rsidR="005612C7" w:rsidRPr="00BD1371" w:rsidRDefault="00CD3460" w:rsidP="00570F25">
            <w:pPr>
              <w:ind w:firstLine="0"/>
              <w:rPr>
                <w:noProof w:val="0"/>
                <w:szCs w:val="24"/>
              </w:rPr>
            </w:pPr>
            <w:r w:rsidRPr="00BD1371">
              <w:rPr>
                <w:rFonts w:cs="Times New Roman"/>
                <w:noProof w:val="0"/>
                <w:szCs w:val="24"/>
                <w:shd w:val="clear" w:color="auto" w:fill="FFFFFF"/>
              </w:rPr>
              <w:t>VİO Tanılı Olgularda Altta Yatan Hastalıklar ve Dağılımı</w:t>
            </w:r>
            <w:r>
              <w:rPr>
                <w:rFonts w:cs="Times New Roman"/>
                <w:noProof w:val="0"/>
                <w:szCs w:val="24"/>
                <w:shd w:val="clear" w:color="auto" w:fill="FFFFFF"/>
              </w:rPr>
              <w:t xml:space="preserve"> </w:t>
            </w:r>
            <w:proofErr w:type="gramStart"/>
            <w:r>
              <w:rPr>
                <w:rFonts w:cs="Times New Roman"/>
                <w:noProof w:val="0"/>
                <w:szCs w:val="24"/>
                <w:shd w:val="clear" w:color="auto" w:fill="FFFFFF"/>
              </w:rPr>
              <w:t>……………….</w:t>
            </w:r>
            <w:proofErr w:type="gramEnd"/>
          </w:p>
        </w:tc>
        <w:tc>
          <w:tcPr>
            <w:tcW w:w="598" w:type="dxa"/>
          </w:tcPr>
          <w:p w:rsidR="005612C7" w:rsidRPr="00BD1371" w:rsidRDefault="00CD3460" w:rsidP="00570F25">
            <w:pPr>
              <w:ind w:left="-108" w:right="-114" w:firstLine="0"/>
              <w:jc w:val="center"/>
              <w:rPr>
                <w:noProof w:val="0"/>
                <w:szCs w:val="24"/>
              </w:rPr>
            </w:pPr>
            <w:r>
              <w:rPr>
                <w:noProof w:val="0"/>
                <w:szCs w:val="24"/>
              </w:rPr>
              <w:t>40</w:t>
            </w:r>
          </w:p>
        </w:tc>
      </w:tr>
      <w:tr w:rsidR="005612C7" w:rsidRPr="00BD1371" w:rsidTr="00E316FC">
        <w:trPr>
          <w:trHeight w:val="20"/>
        </w:trPr>
        <w:tc>
          <w:tcPr>
            <w:tcW w:w="1242" w:type="dxa"/>
          </w:tcPr>
          <w:p w:rsidR="005612C7" w:rsidRPr="00BD1371" w:rsidRDefault="009C6BCB" w:rsidP="0095521F">
            <w:pPr>
              <w:ind w:right="-108" w:firstLine="0"/>
              <w:rPr>
                <w:b/>
                <w:noProof w:val="0"/>
                <w:szCs w:val="24"/>
              </w:rPr>
            </w:pPr>
            <w:r w:rsidRPr="00BD1371">
              <w:rPr>
                <w:b/>
                <w:noProof w:val="0"/>
              </w:rPr>
              <w:t>Tablo 1</w:t>
            </w:r>
            <w:r w:rsidR="0095521F">
              <w:rPr>
                <w:b/>
                <w:noProof w:val="0"/>
              </w:rPr>
              <w:t>4</w:t>
            </w:r>
            <w:r w:rsidRPr="00BD1371">
              <w:rPr>
                <w:noProof w:val="0"/>
              </w:rPr>
              <w:t>.</w:t>
            </w:r>
          </w:p>
        </w:tc>
        <w:tc>
          <w:tcPr>
            <w:tcW w:w="7371" w:type="dxa"/>
          </w:tcPr>
          <w:p w:rsidR="005612C7" w:rsidRPr="00CD3460" w:rsidRDefault="00CD3460" w:rsidP="00570F25">
            <w:pPr>
              <w:ind w:firstLine="0"/>
              <w:rPr>
                <w:rFonts w:eastAsia="Times New Roman" w:cs="Times New Roman"/>
                <w:noProof w:val="0"/>
                <w:szCs w:val="24"/>
                <w:lang w:eastAsia="tr-TR"/>
              </w:rPr>
            </w:pPr>
            <w:r w:rsidRPr="00BD1371">
              <w:rPr>
                <w:rFonts w:eastAsia="Times New Roman" w:cs="Times New Roman"/>
                <w:noProof w:val="0"/>
                <w:szCs w:val="24"/>
                <w:lang w:eastAsia="tr-TR"/>
              </w:rPr>
              <w:t>VİP Tanısı İçin Değerlendirilen Olguların A</w:t>
            </w:r>
            <w:r>
              <w:rPr>
                <w:rFonts w:eastAsia="Times New Roman" w:cs="Times New Roman"/>
                <w:noProof w:val="0"/>
                <w:szCs w:val="24"/>
                <w:lang w:eastAsia="tr-TR"/>
              </w:rPr>
              <w:t xml:space="preserve">ltta Yatan Hastalıklarına Göre </w:t>
            </w:r>
            <w:r w:rsidRPr="00BD1371">
              <w:rPr>
                <w:rFonts w:eastAsia="Times New Roman" w:cs="Times New Roman"/>
                <w:noProof w:val="0"/>
                <w:szCs w:val="24"/>
                <w:lang w:eastAsia="tr-TR"/>
              </w:rPr>
              <w:t>VİP Dağılımı</w:t>
            </w:r>
            <w:r>
              <w:rPr>
                <w:rFonts w:eastAsia="Times New Roman" w:cs="Times New Roman"/>
                <w:noProof w:val="0"/>
                <w:szCs w:val="24"/>
                <w:lang w:eastAsia="tr-TR"/>
              </w:rPr>
              <w:t xml:space="preserve"> </w:t>
            </w:r>
            <w:proofErr w:type="gramStart"/>
            <w:r>
              <w:rPr>
                <w:rFonts w:eastAsia="Times New Roman" w:cs="Times New Roman"/>
                <w:noProof w:val="0"/>
                <w:szCs w:val="24"/>
                <w:lang w:eastAsia="tr-TR"/>
              </w:rPr>
              <w:t>………………………………………………………………</w:t>
            </w:r>
            <w:proofErr w:type="gramEnd"/>
          </w:p>
        </w:tc>
        <w:tc>
          <w:tcPr>
            <w:tcW w:w="598" w:type="dxa"/>
          </w:tcPr>
          <w:p w:rsidR="00CD3460" w:rsidRDefault="00CD3460" w:rsidP="00570F25">
            <w:pPr>
              <w:ind w:left="-108" w:right="-114" w:firstLine="0"/>
              <w:jc w:val="center"/>
              <w:rPr>
                <w:noProof w:val="0"/>
                <w:szCs w:val="24"/>
              </w:rPr>
            </w:pPr>
          </w:p>
          <w:p w:rsidR="005612C7" w:rsidRPr="00BD1371" w:rsidRDefault="00CD3460" w:rsidP="00570F25">
            <w:pPr>
              <w:ind w:left="-108" w:right="-114" w:firstLine="0"/>
              <w:jc w:val="center"/>
              <w:rPr>
                <w:noProof w:val="0"/>
                <w:szCs w:val="24"/>
              </w:rPr>
            </w:pPr>
            <w:r>
              <w:rPr>
                <w:noProof w:val="0"/>
                <w:szCs w:val="24"/>
              </w:rPr>
              <w:t>41</w:t>
            </w:r>
          </w:p>
        </w:tc>
      </w:tr>
      <w:tr w:rsidR="005612C7" w:rsidRPr="00BD1371" w:rsidTr="00E316FC">
        <w:trPr>
          <w:trHeight w:val="20"/>
        </w:trPr>
        <w:tc>
          <w:tcPr>
            <w:tcW w:w="1242" w:type="dxa"/>
          </w:tcPr>
          <w:p w:rsidR="005612C7" w:rsidRPr="00BD1371" w:rsidRDefault="009C6BCB" w:rsidP="0095521F">
            <w:pPr>
              <w:ind w:right="-108" w:firstLine="0"/>
              <w:rPr>
                <w:b/>
                <w:noProof w:val="0"/>
                <w:szCs w:val="24"/>
              </w:rPr>
            </w:pPr>
            <w:r w:rsidRPr="00BD1371">
              <w:rPr>
                <w:b/>
                <w:noProof w:val="0"/>
              </w:rPr>
              <w:t>Tablo 1</w:t>
            </w:r>
            <w:r w:rsidR="0095521F">
              <w:rPr>
                <w:b/>
                <w:noProof w:val="0"/>
              </w:rPr>
              <w:t>5</w:t>
            </w:r>
            <w:r w:rsidRPr="00BD1371">
              <w:rPr>
                <w:noProof w:val="0"/>
              </w:rPr>
              <w:t>.</w:t>
            </w:r>
          </w:p>
        </w:tc>
        <w:tc>
          <w:tcPr>
            <w:tcW w:w="7371" w:type="dxa"/>
          </w:tcPr>
          <w:p w:rsidR="005612C7" w:rsidRPr="00CD3460" w:rsidRDefault="00CD3460" w:rsidP="00570F25">
            <w:pPr>
              <w:tabs>
                <w:tab w:val="left" w:pos="1134"/>
                <w:tab w:val="left" w:pos="8364"/>
              </w:tabs>
              <w:ind w:firstLine="0"/>
              <w:rPr>
                <w:rFonts w:eastAsia="Times New Roman" w:cs="Times New Roman"/>
                <w:noProof w:val="0"/>
                <w:szCs w:val="24"/>
                <w:lang w:eastAsia="tr-TR"/>
              </w:rPr>
            </w:pPr>
            <w:r w:rsidRPr="00BD1371">
              <w:rPr>
                <w:rFonts w:eastAsia="Times New Roman" w:cs="Times New Roman"/>
                <w:noProof w:val="0"/>
                <w:szCs w:val="24"/>
                <w:lang w:eastAsia="tr-TR"/>
              </w:rPr>
              <w:t>VİP Tanısı Alan Olguların Vİ</w:t>
            </w:r>
            <w:r>
              <w:rPr>
                <w:rFonts w:eastAsia="Times New Roman" w:cs="Times New Roman"/>
                <w:noProof w:val="0"/>
                <w:szCs w:val="24"/>
                <w:lang w:eastAsia="tr-TR"/>
              </w:rPr>
              <w:t xml:space="preserve">P Aşamalarına Göre Altta Yatan </w:t>
            </w:r>
            <w:r w:rsidRPr="00BD1371">
              <w:rPr>
                <w:rFonts w:eastAsia="Times New Roman" w:cs="Times New Roman"/>
                <w:noProof w:val="0"/>
                <w:szCs w:val="24"/>
                <w:lang w:eastAsia="tr-TR"/>
              </w:rPr>
              <w:t>Hastalıklarının Dağılımı</w:t>
            </w:r>
            <w:r>
              <w:rPr>
                <w:rFonts w:eastAsia="Times New Roman" w:cs="Times New Roman"/>
                <w:noProof w:val="0"/>
                <w:szCs w:val="24"/>
                <w:lang w:eastAsia="tr-TR"/>
              </w:rPr>
              <w:t xml:space="preserve"> </w:t>
            </w:r>
            <w:proofErr w:type="gramStart"/>
            <w:r>
              <w:rPr>
                <w:rFonts w:eastAsia="Times New Roman" w:cs="Times New Roman"/>
                <w:noProof w:val="0"/>
                <w:szCs w:val="24"/>
                <w:lang w:eastAsia="tr-TR"/>
              </w:rPr>
              <w:t>…………………………………………………...</w:t>
            </w:r>
            <w:proofErr w:type="gramEnd"/>
          </w:p>
        </w:tc>
        <w:tc>
          <w:tcPr>
            <w:tcW w:w="598" w:type="dxa"/>
          </w:tcPr>
          <w:p w:rsidR="00CD3460" w:rsidRDefault="00CD3460" w:rsidP="00570F25">
            <w:pPr>
              <w:ind w:left="-108" w:right="-114" w:firstLine="0"/>
              <w:jc w:val="center"/>
              <w:rPr>
                <w:noProof w:val="0"/>
                <w:szCs w:val="24"/>
              </w:rPr>
            </w:pPr>
          </w:p>
          <w:p w:rsidR="005612C7" w:rsidRPr="00BD1371" w:rsidRDefault="00CD3460" w:rsidP="00570F25">
            <w:pPr>
              <w:ind w:left="-108" w:right="-114" w:firstLine="0"/>
              <w:jc w:val="center"/>
              <w:rPr>
                <w:noProof w:val="0"/>
                <w:szCs w:val="24"/>
              </w:rPr>
            </w:pPr>
            <w:r>
              <w:rPr>
                <w:noProof w:val="0"/>
                <w:szCs w:val="24"/>
              </w:rPr>
              <w:t>42</w:t>
            </w:r>
          </w:p>
        </w:tc>
      </w:tr>
      <w:tr w:rsidR="005612C7" w:rsidRPr="00BD1371" w:rsidTr="00E316FC">
        <w:trPr>
          <w:trHeight w:val="20"/>
        </w:trPr>
        <w:tc>
          <w:tcPr>
            <w:tcW w:w="1242" w:type="dxa"/>
          </w:tcPr>
          <w:p w:rsidR="005612C7" w:rsidRPr="00BD1371" w:rsidRDefault="005612C7" w:rsidP="00570F25">
            <w:pPr>
              <w:ind w:firstLine="0"/>
              <w:rPr>
                <w:b/>
                <w:noProof w:val="0"/>
                <w:szCs w:val="24"/>
              </w:rPr>
            </w:pPr>
          </w:p>
        </w:tc>
        <w:tc>
          <w:tcPr>
            <w:tcW w:w="7371" w:type="dxa"/>
          </w:tcPr>
          <w:p w:rsidR="005612C7" w:rsidRPr="00BD1371" w:rsidRDefault="005612C7" w:rsidP="00570F25">
            <w:pPr>
              <w:ind w:firstLine="0"/>
              <w:rPr>
                <w:noProof w:val="0"/>
                <w:szCs w:val="24"/>
              </w:rPr>
            </w:pPr>
          </w:p>
        </w:tc>
        <w:tc>
          <w:tcPr>
            <w:tcW w:w="598" w:type="dxa"/>
          </w:tcPr>
          <w:p w:rsidR="005612C7" w:rsidRPr="00BD1371" w:rsidRDefault="005612C7" w:rsidP="00570F25">
            <w:pPr>
              <w:ind w:firstLine="0"/>
              <w:jc w:val="center"/>
              <w:rPr>
                <w:noProof w:val="0"/>
                <w:szCs w:val="24"/>
              </w:rPr>
            </w:pPr>
          </w:p>
        </w:tc>
      </w:tr>
      <w:tr w:rsidR="005612C7" w:rsidRPr="00BD1371" w:rsidTr="00E316FC">
        <w:trPr>
          <w:trHeight w:val="20"/>
        </w:trPr>
        <w:tc>
          <w:tcPr>
            <w:tcW w:w="1242" w:type="dxa"/>
          </w:tcPr>
          <w:p w:rsidR="005612C7" w:rsidRPr="00BD1371" w:rsidRDefault="005612C7" w:rsidP="00570F25">
            <w:pPr>
              <w:ind w:firstLine="0"/>
              <w:rPr>
                <w:b/>
                <w:noProof w:val="0"/>
                <w:szCs w:val="24"/>
              </w:rPr>
            </w:pPr>
          </w:p>
        </w:tc>
        <w:tc>
          <w:tcPr>
            <w:tcW w:w="7371" w:type="dxa"/>
          </w:tcPr>
          <w:p w:rsidR="005612C7" w:rsidRPr="00BD1371" w:rsidRDefault="005612C7" w:rsidP="00570F25">
            <w:pPr>
              <w:ind w:firstLine="0"/>
              <w:rPr>
                <w:noProof w:val="0"/>
                <w:szCs w:val="24"/>
              </w:rPr>
            </w:pPr>
          </w:p>
        </w:tc>
        <w:tc>
          <w:tcPr>
            <w:tcW w:w="598" w:type="dxa"/>
          </w:tcPr>
          <w:p w:rsidR="005612C7" w:rsidRPr="00BD1371" w:rsidRDefault="005612C7" w:rsidP="00570F25">
            <w:pPr>
              <w:ind w:firstLine="0"/>
              <w:jc w:val="center"/>
              <w:rPr>
                <w:noProof w:val="0"/>
                <w:szCs w:val="24"/>
              </w:rPr>
            </w:pPr>
          </w:p>
        </w:tc>
      </w:tr>
    </w:tbl>
    <w:p w:rsidR="00633770" w:rsidRPr="00BD1371" w:rsidRDefault="000E1143" w:rsidP="00985C73">
      <w:pPr>
        <w:pStyle w:val="T1"/>
        <w:rPr>
          <w:color w:val="000000" w:themeColor="text1"/>
        </w:rPr>
      </w:pPr>
      <w:r w:rsidRPr="00BD1371">
        <w:br w:type="page"/>
      </w:r>
    </w:p>
    <w:p w:rsidR="002D7525" w:rsidRPr="00BD1371" w:rsidRDefault="002D7525" w:rsidP="00517137">
      <w:pPr>
        <w:ind w:firstLine="0"/>
        <w:jc w:val="center"/>
        <w:rPr>
          <w:rFonts w:cs="Times New Roman"/>
          <w:b/>
          <w:noProof w:val="0"/>
          <w:sz w:val="28"/>
          <w:szCs w:val="24"/>
        </w:rPr>
      </w:pPr>
      <w:bookmarkStart w:id="24" w:name="_Hlk9799510"/>
      <w:r w:rsidRPr="00BD1371">
        <w:rPr>
          <w:rFonts w:cs="Times New Roman"/>
          <w:b/>
          <w:noProof w:val="0"/>
          <w:sz w:val="28"/>
          <w:szCs w:val="24"/>
        </w:rPr>
        <w:lastRenderedPageBreak/>
        <w:t>ÖZET</w:t>
      </w:r>
    </w:p>
    <w:p w:rsidR="002D7525" w:rsidRPr="00BD1371" w:rsidRDefault="002D7525" w:rsidP="001A28F3">
      <w:pPr>
        <w:jc w:val="center"/>
        <w:rPr>
          <w:rFonts w:cs="Times New Roman"/>
          <w:b/>
          <w:noProof w:val="0"/>
          <w:szCs w:val="24"/>
        </w:rPr>
      </w:pPr>
    </w:p>
    <w:p w:rsidR="002D7525" w:rsidRPr="00BD1371" w:rsidRDefault="002D7525" w:rsidP="001A28F3">
      <w:pPr>
        <w:jc w:val="center"/>
        <w:rPr>
          <w:rFonts w:cs="Times New Roman"/>
          <w:b/>
          <w:noProof w:val="0"/>
          <w:szCs w:val="24"/>
        </w:rPr>
      </w:pPr>
    </w:p>
    <w:p w:rsidR="000E7674" w:rsidRPr="00BD1371" w:rsidRDefault="000E7674" w:rsidP="000E7674">
      <w:pPr>
        <w:ind w:firstLine="0"/>
        <w:jc w:val="center"/>
        <w:rPr>
          <w:rFonts w:cs="Times New Roman"/>
          <w:b/>
          <w:noProof w:val="0"/>
          <w:szCs w:val="24"/>
        </w:rPr>
      </w:pPr>
      <w:r w:rsidRPr="00BD1371">
        <w:rPr>
          <w:rFonts w:cs="Times New Roman"/>
          <w:b/>
          <w:noProof w:val="0"/>
          <w:szCs w:val="24"/>
        </w:rPr>
        <w:t>GÜNCELLENEN YENİ ULUSAL SÜRVEYANS YAKLAŞIMI İLE VENTİLATÖR İLİŞKİLİ OLAY OLGULARININ, VENTİLATÖR İLİŞKİLİ PNÖMONİ AÇISINDAN DEĞERLENDİRİLMESİ</w:t>
      </w:r>
    </w:p>
    <w:p w:rsidR="006476FA" w:rsidRPr="00BD1371" w:rsidRDefault="006476FA" w:rsidP="000E7674">
      <w:pPr>
        <w:ind w:firstLine="0"/>
        <w:rPr>
          <w:rFonts w:cs="Times New Roman"/>
          <w:b/>
          <w:noProof w:val="0"/>
          <w:szCs w:val="24"/>
        </w:rPr>
      </w:pPr>
    </w:p>
    <w:p w:rsidR="005537C1" w:rsidRPr="00BD1371" w:rsidRDefault="00B9606A" w:rsidP="001A28F3">
      <w:pPr>
        <w:ind w:firstLine="0"/>
        <w:rPr>
          <w:b/>
          <w:noProof w:val="0"/>
        </w:rPr>
      </w:pPr>
      <w:r w:rsidRPr="00BD1371">
        <w:rPr>
          <w:b/>
          <w:noProof w:val="0"/>
        </w:rPr>
        <w:t>Dal</w:t>
      </w:r>
      <w:r w:rsidR="00464E02" w:rsidRPr="00BD1371">
        <w:rPr>
          <w:b/>
          <w:noProof w:val="0"/>
        </w:rPr>
        <w:t xml:space="preserve"> </w:t>
      </w:r>
      <w:r w:rsidRPr="00BD1371">
        <w:rPr>
          <w:b/>
          <w:noProof w:val="0"/>
        </w:rPr>
        <w:t>Ö</w:t>
      </w:r>
      <w:r w:rsidR="003838D0" w:rsidRPr="00BD1371">
        <w:rPr>
          <w:b/>
          <w:noProof w:val="0"/>
        </w:rPr>
        <w:t xml:space="preserve">. </w:t>
      </w:r>
      <w:r w:rsidR="00306C69" w:rsidRPr="00BD1371">
        <w:rPr>
          <w:b/>
          <w:noProof w:val="0"/>
        </w:rPr>
        <w:t xml:space="preserve">Aydın </w:t>
      </w:r>
      <w:r w:rsidR="003838D0" w:rsidRPr="00BD1371">
        <w:rPr>
          <w:b/>
          <w:noProof w:val="0"/>
        </w:rPr>
        <w:t xml:space="preserve">Adnan Menderes Üniversitesi Sağlık Bilimleri Enstitüsü </w:t>
      </w:r>
      <w:r w:rsidRPr="00BD1371">
        <w:rPr>
          <w:b/>
          <w:noProof w:val="0"/>
        </w:rPr>
        <w:t>Hastane Enfeksiyon Kontrol</w:t>
      </w:r>
      <w:r w:rsidR="000F018B" w:rsidRPr="00BD1371">
        <w:rPr>
          <w:b/>
          <w:noProof w:val="0"/>
        </w:rPr>
        <w:t>ü</w:t>
      </w:r>
      <w:r w:rsidR="003838D0" w:rsidRPr="00BD1371">
        <w:rPr>
          <w:b/>
          <w:noProof w:val="0"/>
        </w:rPr>
        <w:t xml:space="preserve"> Programı</w:t>
      </w:r>
      <w:r w:rsidR="00C11158" w:rsidRPr="00BD1371">
        <w:rPr>
          <w:b/>
          <w:noProof w:val="0"/>
        </w:rPr>
        <w:t>,</w:t>
      </w:r>
      <w:r w:rsidR="003838D0" w:rsidRPr="00BD1371">
        <w:rPr>
          <w:b/>
          <w:noProof w:val="0"/>
        </w:rPr>
        <w:t xml:space="preserve"> Yüksek Lisans</w:t>
      </w:r>
      <w:bookmarkStart w:id="25" w:name="_Toc488176619"/>
      <w:r w:rsidR="003838D0" w:rsidRPr="00BD1371">
        <w:rPr>
          <w:b/>
          <w:noProof w:val="0"/>
        </w:rPr>
        <w:t xml:space="preserve"> Tezi, Aydın, 201</w:t>
      </w:r>
      <w:r w:rsidR="00C328D4" w:rsidRPr="00BD1371">
        <w:rPr>
          <w:b/>
          <w:noProof w:val="0"/>
        </w:rPr>
        <w:t>9</w:t>
      </w:r>
      <w:r w:rsidR="007D4E09" w:rsidRPr="00BD1371">
        <w:rPr>
          <w:b/>
          <w:noProof w:val="0"/>
        </w:rPr>
        <w:t>.</w:t>
      </w:r>
    </w:p>
    <w:p w:rsidR="00DF22F0" w:rsidRPr="00BD1371" w:rsidRDefault="00DF22F0" w:rsidP="001A28F3">
      <w:pPr>
        <w:ind w:firstLine="0"/>
        <w:rPr>
          <w:rFonts w:eastAsia="Calibri" w:cs="Times New Roman"/>
          <w:noProof w:val="0"/>
          <w:szCs w:val="24"/>
        </w:rPr>
      </w:pPr>
    </w:p>
    <w:p w:rsidR="00C202E1" w:rsidRPr="00545DE5" w:rsidRDefault="00825D8E" w:rsidP="0095460B">
      <w:pPr>
        <w:ind w:right="-1" w:firstLine="0"/>
        <w:rPr>
          <w:rFonts w:eastAsia="Calibri" w:cs="Times New Roman"/>
          <w:noProof w:val="0"/>
          <w:szCs w:val="24"/>
        </w:rPr>
      </w:pPr>
      <w:r w:rsidRPr="00545DE5">
        <w:rPr>
          <w:rFonts w:eastAsia="Calibri" w:cs="Times New Roman"/>
          <w:noProof w:val="0"/>
          <w:szCs w:val="24"/>
        </w:rPr>
        <w:t xml:space="preserve">Ventilatör ilişkili pnömoni (VİP), solunum yetmezliği ile ventilatör desteği alan hastalarda mortalite, morbidite ve sağlık hizmetinde maliyette artışa yol açan sık bir </w:t>
      </w:r>
      <w:proofErr w:type="gramStart"/>
      <w:r w:rsidRPr="00545DE5">
        <w:rPr>
          <w:rFonts w:eastAsia="Calibri" w:cs="Times New Roman"/>
          <w:noProof w:val="0"/>
          <w:szCs w:val="24"/>
        </w:rPr>
        <w:t>komplikasyondur</w:t>
      </w:r>
      <w:proofErr w:type="gramEnd"/>
      <w:r w:rsidRPr="00545DE5">
        <w:rPr>
          <w:rFonts w:eastAsia="Calibri" w:cs="Times New Roman"/>
          <w:noProof w:val="0"/>
          <w:szCs w:val="24"/>
        </w:rPr>
        <w:t xml:space="preserve">. VİP tanısı koymak problemlidir, çünkü ideal bir tanı </w:t>
      </w:r>
      <w:proofErr w:type="gramStart"/>
      <w:r w:rsidRPr="00545DE5">
        <w:rPr>
          <w:rFonts w:eastAsia="Calibri" w:cs="Times New Roman"/>
          <w:noProof w:val="0"/>
          <w:szCs w:val="24"/>
        </w:rPr>
        <w:t>kriteri</w:t>
      </w:r>
      <w:proofErr w:type="gramEnd"/>
      <w:r w:rsidRPr="00545DE5">
        <w:rPr>
          <w:rFonts w:eastAsia="Calibri" w:cs="Times New Roman"/>
          <w:noProof w:val="0"/>
          <w:szCs w:val="24"/>
        </w:rPr>
        <w:t xml:space="preserve"> yoktur. </w:t>
      </w:r>
      <w:r w:rsidR="005D23C4" w:rsidRPr="00545DE5">
        <w:rPr>
          <w:rFonts w:eastAsia="Calibri" w:cs="Times New Roman"/>
          <w:noProof w:val="0"/>
          <w:szCs w:val="24"/>
        </w:rPr>
        <w:t xml:space="preserve">Sağlık hizmetiyle ilişkili infeksiyonların sürveyansında kullanılan olgu tanımları, “Centers for Disease Control and Prevention (CDC)–Hastalık Kontrol ve Korunma Merkezleri” tarafından </w:t>
      </w:r>
      <w:r w:rsidR="00CE7F35" w:rsidRPr="00545DE5">
        <w:rPr>
          <w:rFonts w:eastAsia="Calibri" w:cs="Times New Roman"/>
          <w:noProof w:val="0"/>
          <w:szCs w:val="24"/>
        </w:rPr>
        <w:t>2013 yılın</w:t>
      </w:r>
      <w:r w:rsidR="005D23C4" w:rsidRPr="00545DE5">
        <w:rPr>
          <w:rFonts w:eastAsia="Calibri" w:cs="Times New Roman"/>
          <w:noProof w:val="0"/>
          <w:szCs w:val="24"/>
        </w:rPr>
        <w:t>da güncellenmiştir. Bu güncellem</w:t>
      </w:r>
      <w:r w:rsidR="00AA58DC" w:rsidRPr="00545DE5">
        <w:rPr>
          <w:rFonts w:eastAsia="Calibri" w:cs="Times New Roman"/>
          <w:noProof w:val="0"/>
          <w:szCs w:val="24"/>
        </w:rPr>
        <w:t>elerin en önemlilerinden biri</w:t>
      </w:r>
      <w:r w:rsidR="005D23C4" w:rsidRPr="00545DE5">
        <w:rPr>
          <w:rFonts w:eastAsia="Calibri" w:cs="Times New Roman"/>
          <w:noProof w:val="0"/>
          <w:szCs w:val="24"/>
        </w:rPr>
        <w:t xml:space="preserve"> ventilatörle ilişkili pnömoni (VİP) tanımı ile ilgili yenilikleri kapsamaktadır. Daha önce “National Healthcare Safety Network (NHSN)” nozokomiyal pnömoni tanı </w:t>
      </w:r>
      <w:proofErr w:type="gramStart"/>
      <w:r w:rsidR="005D23C4" w:rsidRPr="00545DE5">
        <w:rPr>
          <w:rFonts w:eastAsia="Calibri" w:cs="Times New Roman"/>
          <w:noProof w:val="0"/>
          <w:szCs w:val="24"/>
        </w:rPr>
        <w:t>kriterlerinde</w:t>
      </w:r>
      <w:proofErr w:type="gramEnd"/>
      <w:r w:rsidR="005D23C4" w:rsidRPr="00545DE5">
        <w:rPr>
          <w:rFonts w:eastAsia="Calibri" w:cs="Times New Roman"/>
          <w:noProof w:val="0"/>
          <w:szCs w:val="24"/>
        </w:rPr>
        <w:t xml:space="preserve"> yer alan değişkenlik ve görecelilik nedeniyle oldukça heterojen bulgularla bildirimi yapılan VİP olgularıyla ilgili olarak; akciğer radyolojisi tanı kriteri olmaktan çıkartılmış, düzeylerinde anlamlı artışla tanımlanan oksijenlenme bozukluğu tanıda belirleyici hale gelmiştir. Olgu tanımlarında ise “Ventilatörle İlişkili Olay (VİO)” başlığı altında; “Ventilatörle İlişkili Durum (VİD)”, “İnfeksiyona Bağlı Ventilatörle İlişkili Komplikasyon (İVİK)”, “olası VİP</w:t>
      </w:r>
      <w:r w:rsidR="00291373" w:rsidRPr="00545DE5">
        <w:rPr>
          <w:rFonts w:eastAsia="Calibri" w:cs="Times New Roman"/>
          <w:noProof w:val="0"/>
          <w:szCs w:val="24"/>
        </w:rPr>
        <w:t xml:space="preserve"> (OVİP)</w:t>
      </w:r>
      <w:r w:rsidR="005D23C4" w:rsidRPr="00545DE5">
        <w:rPr>
          <w:rFonts w:eastAsia="Calibri" w:cs="Times New Roman"/>
          <w:noProof w:val="0"/>
          <w:szCs w:val="24"/>
        </w:rPr>
        <w:t>” ve “yüksek olası VİP</w:t>
      </w:r>
      <w:r w:rsidR="00291373" w:rsidRPr="00545DE5">
        <w:rPr>
          <w:rFonts w:eastAsia="Calibri" w:cs="Times New Roman"/>
          <w:noProof w:val="0"/>
          <w:szCs w:val="24"/>
        </w:rPr>
        <w:t xml:space="preserve"> (YOVİP)</w:t>
      </w:r>
      <w:r w:rsidR="005D23C4" w:rsidRPr="00545DE5">
        <w:rPr>
          <w:rFonts w:eastAsia="Calibri" w:cs="Times New Roman"/>
          <w:noProof w:val="0"/>
          <w:szCs w:val="24"/>
        </w:rPr>
        <w:t>” gibi farklı klinik kategorilerin tanımlanmasıyla yeni bir sürveyans algoritması oluşturulmuştur.</w:t>
      </w:r>
      <w:r w:rsidR="001130AC" w:rsidRPr="00545DE5">
        <w:rPr>
          <w:rFonts w:eastAsia="Calibri" w:cs="Times New Roman"/>
          <w:noProof w:val="0"/>
          <w:szCs w:val="24"/>
        </w:rPr>
        <w:t xml:space="preserve"> Ülkemizde 2017’den itibaren kullanılmaya başlanmıştır. </w:t>
      </w:r>
      <w:r w:rsidR="005D23C4" w:rsidRPr="00545DE5">
        <w:rPr>
          <w:rFonts w:eastAsia="Calibri" w:cs="Times New Roman"/>
          <w:noProof w:val="0"/>
          <w:szCs w:val="24"/>
        </w:rPr>
        <w:t>Bu çalışmada, Aydın Devlet Hastanesi Anestezi-Reanimasyon Yoğun Bakım Üni</w:t>
      </w:r>
      <w:r w:rsidR="00AA58DC" w:rsidRPr="00545DE5">
        <w:rPr>
          <w:rFonts w:eastAsia="Calibri" w:cs="Times New Roman"/>
          <w:noProof w:val="0"/>
          <w:szCs w:val="24"/>
        </w:rPr>
        <w:t xml:space="preserve">telerinde (ARS1, ARS2, ARS3) </w:t>
      </w:r>
      <w:r w:rsidR="005D23C4" w:rsidRPr="00545DE5">
        <w:rPr>
          <w:rFonts w:eastAsia="Calibri" w:cs="Times New Roman"/>
          <w:noProof w:val="0"/>
          <w:szCs w:val="24"/>
        </w:rPr>
        <w:t xml:space="preserve">yeni algoritmaya </w:t>
      </w:r>
      <w:proofErr w:type="gramStart"/>
      <w:r w:rsidR="005D23C4" w:rsidRPr="00545DE5">
        <w:rPr>
          <w:rFonts w:eastAsia="Calibri" w:cs="Times New Roman"/>
          <w:noProof w:val="0"/>
          <w:szCs w:val="24"/>
        </w:rPr>
        <w:t>göre  saptanan</w:t>
      </w:r>
      <w:proofErr w:type="gramEnd"/>
      <w:r w:rsidR="005D23C4" w:rsidRPr="00545DE5">
        <w:rPr>
          <w:rFonts w:eastAsia="Calibri" w:cs="Times New Roman"/>
          <w:noProof w:val="0"/>
          <w:szCs w:val="24"/>
        </w:rPr>
        <w:t xml:space="preserve"> ventilatör ilişkili olay tanılı olgular retrospektif olarak incelenerek, bunların arasından ventilatör ilişkili pnömoni tanısını karşılayan olgu sayısı araştırılıp, güncellenen yeni kriterlerin infeksiyon oranları üzer</w:t>
      </w:r>
      <w:r w:rsidR="001130AC" w:rsidRPr="00545DE5">
        <w:rPr>
          <w:rFonts w:eastAsia="Calibri" w:cs="Times New Roman"/>
          <w:noProof w:val="0"/>
          <w:szCs w:val="24"/>
        </w:rPr>
        <w:t xml:space="preserve">ine etkisi değerlendirilmiştir. </w:t>
      </w:r>
      <w:r w:rsidR="005D23C4" w:rsidRPr="00545DE5">
        <w:rPr>
          <w:rFonts w:eastAsia="Calibri" w:cs="Times New Roman"/>
          <w:noProof w:val="0"/>
          <w:szCs w:val="24"/>
        </w:rPr>
        <w:t xml:space="preserve">Toplanan veriler SPSS </w:t>
      </w:r>
      <w:proofErr w:type="gramStart"/>
      <w:r w:rsidR="005D23C4" w:rsidRPr="00545DE5">
        <w:rPr>
          <w:rFonts w:eastAsia="Calibri" w:cs="Times New Roman"/>
          <w:noProof w:val="0"/>
          <w:szCs w:val="24"/>
        </w:rPr>
        <w:t>18.0</w:t>
      </w:r>
      <w:proofErr w:type="gramEnd"/>
      <w:r w:rsidR="005D23C4" w:rsidRPr="00545DE5">
        <w:rPr>
          <w:rFonts w:eastAsia="Calibri" w:cs="Times New Roman"/>
          <w:noProof w:val="0"/>
          <w:szCs w:val="24"/>
        </w:rPr>
        <w:t xml:space="preserve"> programı kullanılarak çözü</w:t>
      </w:r>
      <w:r w:rsidR="00AA58DC" w:rsidRPr="00545DE5">
        <w:rPr>
          <w:rFonts w:eastAsia="Calibri" w:cs="Times New Roman"/>
          <w:noProof w:val="0"/>
          <w:szCs w:val="24"/>
        </w:rPr>
        <w:t>mlenerek</w:t>
      </w:r>
      <w:r w:rsidR="005D23C4" w:rsidRPr="00545DE5">
        <w:rPr>
          <w:rFonts w:eastAsia="Calibri" w:cs="Times New Roman"/>
          <w:noProof w:val="0"/>
          <w:szCs w:val="24"/>
        </w:rPr>
        <w:t xml:space="preserve"> istatistiksel analizler</w:t>
      </w:r>
      <w:r w:rsidR="00AA58DC" w:rsidRPr="00545DE5">
        <w:rPr>
          <w:rFonts w:eastAsia="Calibri" w:cs="Times New Roman"/>
          <w:noProof w:val="0"/>
          <w:szCs w:val="24"/>
        </w:rPr>
        <w:t>i yapılmıştır. Ç</w:t>
      </w:r>
      <w:r w:rsidR="005D23C4" w:rsidRPr="00545DE5">
        <w:rPr>
          <w:rFonts w:eastAsia="Calibri" w:cs="Times New Roman"/>
          <w:noProof w:val="0"/>
          <w:szCs w:val="24"/>
        </w:rPr>
        <w:t xml:space="preserve">alışmanın sonucu olarak şunları söyleyebiliriz; teorik olarak sistemin </w:t>
      </w:r>
      <w:r w:rsidR="00AA58DC" w:rsidRPr="00545DE5">
        <w:rPr>
          <w:rFonts w:eastAsia="Calibri" w:cs="Times New Roman"/>
          <w:noProof w:val="0"/>
          <w:szCs w:val="24"/>
        </w:rPr>
        <w:t xml:space="preserve">oynanamaması için geliştirilmiş </w:t>
      </w:r>
      <w:r w:rsidR="005D23C4" w:rsidRPr="00545DE5">
        <w:rPr>
          <w:rFonts w:eastAsia="Calibri" w:cs="Times New Roman"/>
          <w:noProof w:val="0"/>
          <w:szCs w:val="24"/>
        </w:rPr>
        <w:t xml:space="preserve">yeni </w:t>
      </w:r>
      <w:proofErr w:type="gramStart"/>
      <w:r w:rsidR="005D23C4" w:rsidRPr="00545DE5">
        <w:rPr>
          <w:rFonts w:eastAsia="Calibri" w:cs="Times New Roman"/>
          <w:noProof w:val="0"/>
          <w:szCs w:val="24"/>
        </w:rPr>
        <w:t>kriterler</w:t>
      </w:r>
      <w:proofErr w:type="gramEnd"/>
      <w:r w:rsidR="005D23C4" w:rsidRPr="00545DE5">
        <w:rPr>
          <w:rFonts w:eastAsia="Calibri" w:cs="Times New Roman"/>
          <w:noProof w:val="0"/>
          <w:szCs w:val="24"/>
        </w:rPr>
        <w:t xml:space="preserve">, “Positive End-Exituspiratory Pressure (PEEP)–Pozitif Son Ekspirasyon Basıncı”, “Fraction Of İnspired Oxygen (FiO2)–Solunan Havadaki </w:t>
      </w:r>
      <w:r w:rsidR="005D23C4" w:rsidRPr="00545DE5">
        <w:rPr>
          <w:rFonts w:eastAsia="Calibri" w:cs="Times New Roman"/>
          <w:noProof w:val="0"/>
          <w:szCs w:val="24"/>
        </w:rPr>
        <w:lastRenderedPageBreak/>
        <w:t>Oksijen Oranı” veya her ikisinin manipülasyonuna yatkın olması sebebi ile düşündürücüdür. Ventilatör İlişkili Olay (VİO) tespitini önlemek için ünitelerin FiO2 veya PEEP'i daha küçük artışlarla ayarlaması mümkündür. PEEP ve FiO2’de a</w:t>
      </w:r>
      <w:r w:rsidR="00AA58DC" w:rsidRPr="00545DE5">
        <w:rPr>
          <w:rFonts w:eastAsia="Calibri" w:cs="Times New Roman"/>
          <w:noProof w:val="0"/>
          <w:szCs w:val="24"/>
        </w:rPr>
        <w:t>r</w:t>
      </w:r>
      <w:r w:rsidR="005D23C4" w:rsidRPr="00545DE5">
        <w:rPr>
          <w:rFonts w:eastAsia="Calibri" w:cs="Times New Roman"/>
          <w:noProof w:val="0"/>
          <w:szCs w:val="24"/>
        </w:rPr>
        <w:t xml:space="preserve">tış ve </w:t>
      </w:r>
      <w:proofErr w:type="gramStart"/>
      <w:r w:rsidR="005D23C4" w:rsidRPr="00545DE5">
        <w:rPr>
          <w:rFonts w:eastAsia="Calibri" w:cs="Times New Roman"/>
          <w:noProof w:val="0"/>
          <w:szCs w:val="24"/>
        </w:rPr>
        <w:t>azalmaların  sağlanmasına</w:t>
      </w:r>
      <w:proofErr w:type="gramEnd"/>
      <w:r w:rsidR="005D23C4" w:rsidRPr="00545DE5">
        <w:rPr>
          <w:rFonts w:eastAsia="Calibri" w:cs="Times New Roman"/>
          <w:noProof w:val="0"/>
          <w:szCs w:val="24"/>
        </w:rPr>
        <w:t xml:space="preserve"> yönelik herhangi bir skorlama, scala ya da algoritma bulunmamaktır. Bundan dolayı yalnızca VİP'e odaklanmayıp, oksijenasyon değişikliklerine neden olan </w:t>
      </w:r>
      <w:proofErr w:type="gramStart"/>
      <w:r w:rsidR="005D23C4" w:rsidRPr="00545DE5">
        <w:rPr>
          <w:rFonts w:eastAsia="Calibri" w:cs="Times New Roman"/>
          <w:noProof w:val="0"/>
          <w:szCs w:val="24"/>
        </w:rPr>
        <w:t>ko</w:t>
      </w:r>
      <w:r w:rsidR="00AA58DC" w:rsidRPr="00545DE5">
        <w:rPr>
          <w:rFonts w:eastAsia="Calibri" w:cs="Times New Roman"/>
          <w:noProof w:val="0"/>
          <w:szCs w:val="24"/>
        </w:rPr>
        <w:t>mplikasyonların</w:t>
      </w:r>
      <w:proofErr w:type="gramEnd"/>
      <w:r w:rsidR="00AA58DC" w:rsidRPr="00545DE5">
        <w:rPr>
          <w:rFonts w:eastAsia="Calibri" w:cs="Times New Roman"/>
          <w:noProof w:val="0"/>
          <w:szCs w:val="24"/>
        </w:rPr>
        <w:t xml:space="preserve"> belirlenmesi ile birlikte PEEP ve FiO2’nin ayarlanmasının önemi vurgulanmalıdır.</w:t>
      </w:r>
      <w:r w:rsidR="00270DAD" w:rsidRPr="00545DE5">
        <w:rPr>
          <w:rFonts w:eastAsia="Calibri" w:cs="Times New Roman"/>
          <w:noProof w:val="0"/>
          <w:szCs w:val="24"/>
        </w:rPr>
        <w:t xml:space="preserve"> </w:t>
      </w:r>
    </w:p>
    <w:p w:rsidR="00DF22F0" w:rsidRPr="00BD1371" w:rsidRDefault="00DF22F0" w:rsidP="001A28F3">
      <w:pPr>
        <w:tabs>
          <w:tab w:val="left" w:pos="567"/>
        </w:tabs>
        <w:ind w:firstLine="0"/>
        <w:rPr>
          <w:rFonts w:cs="Times New Roman"/>
          <w:b/>
          <w:bCs/>
          <w:noProof w:val="0"/>
          <w:szCs w:val="24"/>
        </w:rPr>
      </w:pPr>
    </w:p>
    <w:p w:rsidR="00455CDF" w:rsidRPr="00BD1371" w:rsidRDefault="004A646D" w:rsidP="00FD13DD">
      <w:pPr>
        <w:ind w:firstLine="0"/>
        <w:rPr>
          <w:rFonts w:eastAsia="Calibri" w:cs="Times New Roman"/>
          <w:noProof w:val="0"/>
          <w:szCs w:val="24"/>
        </w:rPr>
      </w:pPr>
      <w:r w:rsidRPr="00BD1371">
        <w:rPr>
          <w:rFonts w:cs="Times New Roman"/>
          <w:b/>
          <w:bCs/>
          <w:noProof w:val="0"/>
          <w:szCs w:val="24"/>
        </w:rPr>
        <w:t>Anahtar kelimeler:</w:t>
      </w:r>
      <w:bookmarkEnd w:id="25"/>
      <w:r w:rsidR="001A1E2C" w:rsidRPr="00BD1371">
        <w:rPr>
          <w:rFonts w:cs="Times New Roman"/>
          <w:noProof w:val="0"/>
          <w:szCs w:val="24"/>
        </w:rPr>
        <w:t xml:space="preserve"> </w:t>
      </w:r>
      <w:r w:rsidR="00576BBA" w:rsidRPr="00576BBA">
        <w:rPr>
          <w:rFonts w:cs="Times New Roman"/>
          <w:noProof w:val="0"/>
          <w:szCs w:val="24"/>
        </w:rPr>
        <w:t>İnfeksiyona bağlı vent</w:t>
      </w:r>
      <w:r w:rsidR="00576BBA">
        <w:rPr>
          <w:rFonts w:cs="Times New Roman"/>
          <w:noProof w:val="0"/>
          <w:szCs w:val="24"/>
        </w:rPr>
        <w:t xml:space="preserve">ilatörle ilişkili </w:t>
      </w:r>
      <w:proofErr w:type="gramStart"/>
      <w:r w:rsidR="00576BBA">
        <w:rPr>
          <w:rFonts w:cs="Times New Roman"/>
          <w:noProof w:val="0"/>
          <w:szCs w:val="24"/>
        </w:rPr>
        <w:t>komplikasyon</w:t>
      </w:r>
      <w:proofErr w:type="gramEnd"/>
      <w:r w:rsidR="00576BBA">
        <w:rPr>
          <w:rFonts w:cs="Times New Roman"/>
          <w:noProof w:val="0"/>
          <w:szCs w:val="24"/>
        </w:rPr>
        <w:t xml:space="preserve">, </w:t>
      </w:r>
      <w:r w:rsidR="00B04DC3" w:rsidRPr="00BD1371">
        <w:rPr>
          <w:rFonts w:eastAsia="+mn-ea" w:cs="Times New Roman"/>
          <w:bCs/>
          <w:noProof w:val="0"/>
          <w:szCs w:val="24"/>
          <w:lang w:eastAsia="en-GB"/>
        </w:rPr>
        <w:t xml:space="preserve">Mekanik ventilasyon, </w:t>
      </w:r>
      <w:r w:rsidR="00576BBA" w:rsidRPr="00576BBA">
        <w:rPr>
          <w:rFonts w:eastAsia="+mn-ea" w:cs="Times New Roman"/>
          <w:bCs/>
          <w:noProof w:val="0"/>
          <w:szCs w:val="24"/>
          <w:lang w:eastAsia="en-GB"/>
        </w:rPr>
        <w:t>Sağlık hizmeti ilişkili infeksiyon</w:t>
      </w:r>
      <w:r w:rsidR="00576BBA">
        <w:rPr>
          <w:rFonts w:eastAsia="+mn-ea" w:cs="Times New Roman"/>
          <w:bCs/>
          <w:noProof w:val="0"/>
          <w:szCs w:val="24"/>
          <w:lang w:eastAsia="en-GB"/>
        </w:rPr>
        <w:t xml:space="preserve">, </w:t>
      </w:r>
      <w:r w:rsidR="00576BBA" w:rsidRPr="00576BBA">
        <w:rPr>
          <w:rFonts w:eastAsia="+mn-ea" w:cs="Times New Roman"/>
          <w:bCs/>
          <w:noProof w:val="0"/>
          <w:szCs w:val="24"/>
          <w:lang w:eastAsia="en-GB"/>
        </w:rPr>
        <w:t xml:space="preserve">Ventilatörle ilişkili durum, </w:t>
      </w:r>
      <w:r w:rsidR="00B04DC3" w:rsidRPr="00BD1371">
        <w:rPr>
          <w:rFonts w:eastAsia="Calibri" w:cs="Times New Roman"/>
          <w:noProof w:val="0"/>
          <w:szCs w:val="24"/>
        </w:rPr>
        <w:t xml:space="preserve">Ventilatörle ilişkili olay, </w:t>
      </w:r>
      <w:r w:rsidR="00576BBA">
        <w:rPr>
          <w:rFonts w:eastAsia="Calibri" w:cs="Times New Roman"/>
          <w:noProof w:val="0"/>
          <w:szCs w:val="24"/>
        </w:rPr>
        <w:t>Ventilatörle ilişkili pnömoni</w:t>
      </w:r>
      <w:r w:rsidR="006476FA" w:rsidRPr="00BD1371">
        <w:rPr>
          <w:rFonts w:cs="Times New Roman"/>
          <w:noProof w:val="0"/>
          <w:szCs w:val="24"/>
        </w:rPr>
        <w:t>.</w:t>
      </w:r>
      <w:r w:rsidR="00455CDF" w:rsidRPr="00BD1371">
        <w:rPr>
          <w:rFonts w:cs="Times New Roman"/>
          <w:bCs/>
          <w:noProof w:val="0"/>
          <w:szCs w:val="24"/>
        </w:rPr>
        <w:br w:type="page"/>
      </w:r>
    </w:p>
    <w:p w:rsidR="00DF22F0" w:rsidRPr="00BD1371" w:rsidRDefault="00DF22F0" w:rsidP="00AC16C1">
      <w:pPr>
        <w:ind w:firstLine="0"/>
        <w:jc w:val="center"/>
        <w:rPr>
          <w:b/>
          <w:noProof w:val="0"/>
          <w:sz w:val="28"/>
        </w:rPr>
      </w:pPr>
      <w:r w:rsidRPr="00BD1371">
        <w:rPr>
          <w:b/>
          <w:noProof w:val="0"/>
          <w:sz w:val="28"/>
        </w:rPr>
        <w:lastRenderedPageBreak/>
        <w:t>ABSTRACT</w:t>
      </w:r>
    </w:p>
    <w:p w:rsidR="00DF22F0" w:rsidRPr="00BD1371" w:rsidRDefault="00DF22F0" w:rsidP="001A28F3">
      <w:pPr>
        <w:jc w:val="center"/>
        <w:rPr>
          <w:b/>
          <w:noProof w:val="0"/>
        </w:rPr>
      </w:pPr>
    </w:p>
    <w:p w:rsidR="00DF22F0" w:rsidRPr="00BD1371" w:rsidRDefault="00DF22F0" w:rsidP="001A28F3">
      <w:pPr>
        <w:jc w:val="center"/>
        <w:rPr>
          <w:b/>
          <w:noProof w:val="0"/>
        </w:rPr>
      </w:pPr>
    </w:p>
    <w:p w:rsidR="009E121D" w:rsidRPr="00BD1371" w:rsidRDefault="009E121D" w:rsidP="009E121D">
      <w:pPr>
        <w:ind w:firstLine="0"/>
        <w:jc w:val="center"/>
        <w:rPr>
          <w:rFonts w:eastAsia="+mn-ea" w:cs="Times New Roman"/>
          <w:b/>
          <w:bCs/>
          <w:noProof w:val="0"/>
          <w:sz w:val="28"/>
          <w:szCs w:val="28"/>
          <w:lang w:eastAsia="en-GB"/>
        </w:rPr>
      </w:pPr>
      <w:r w:rsidRPr="00BD1371">
        <w:rPr>
          <w:rFonts w:eastAsia="+mn-ea" w:cs="Times New Roman"/>
          <w:b/>
          <w:bCs/>
          <w:noProof w:val="0"/>
          <w:sz w:val="28"/>
          <w:szCs w:val="28"/>
          <w:lang w:eastAsia="en-GB"/>
        </w:rPr>
        <w:t>EVALUATION OF VENTILATOR-ASSOCIATED PNEUMONIA AND VENTILATOR-RELATED EVENT DIAGNOSES IN TERMS OF THE NEW NATIONAL SURVEILLANCE APPROACH</w:t>
      </w:r>
    </w:p>
    <w:p w:rsidR="00DF22F0" w:rsidRPr="00BD1371" w:rsidRDefault="00DF22F0" w:rsidP="001A28F3">
      <w:pPr>
        <w:ind w:firstLine="0"/>
        <w:jc w:val="center"/>
        <w:rPr>
          <w:noProof w:val="0"/>
        </w:rPr>
      </w:pPr>
    </w:p>
    <w:p w:rsidR="007D4E09" w:rsidRPr="00BD1371" w:rsidRDefault="00844B3C" w:rsidP="001A28F3">
      <w:pPr>
        <w:ind w:firstLine="0"/>
        <w:rPr>
          <w:rFonts w:eastAsia="Times New Roman" w:cs="Times New Roman"/>
          <w:b/>
          <w:noProof w:val="0"/>
          <w:szCs w:val="24"/>
        </w:rPr>
      </w:pPr>
      <w:r w:rsidRPr="00BD1371">
        <w:rPr>
          <w:rFonts w:eastAsia="Times New Roman" w:cs="Times New Roman"/>
          <w:b/>
          <w:noProof w:val="0"/>
          <w:szCs w:val="24"/>
        </w:rPr>
        <w:t>Dal</w:t>
      </w:r>
      <w:r w:rsidR="00381695" w:rsidRPr="00BD1371">
        <w:rPr>
          <w:rFonts w:eastAsia="Times New Roman" w:cs="Times New Roman"/>
          <w:b/>
          <w:noProof w:val="0"/>
          <w:szCs w:val="24"/>
        </w:rPr>
        <w:t xml:space="preserve">, Ö. Aydın Adnan Menderes </w:t>
      </w:r>
      <w:r w:rsidR="00C53C5E">
        <w:rPr>
          <w:rFonts w:eastAsia="Times New Roman" w:cs="Times New Roman"/>
          <w:b/>
          <w:noProof w:val="0"/>
          <w:szCs w:val="24"/>
        </w:rPr>
        <w:t>U</w:t>
      </w:r>
      <w:r w:rsidR="00381695" w:rsidRPr="00BD1371">
        <w:rPr>
          <w:rFonts w:eastAsia="Times New Roman" w:cs="Times New Roman"/>
          <w:b/>
          <w:noProof w:val="0"/>
          <w:szCs w:val="24"/>
        </w:rPr>
        <w:t>niversit</w:t>
      </w:r>
      <w:r w:rsidR="00C53C5E">
        <w:rPr>
          <w:rFonts w:eastAsia="Times New Roman" w:cs="Times New Roman"/>
          <w:b/>
          <w:noProof w:val="0"/>
          <w:szCs w:val="24"/>
        </w:rPr>
        <w:t>y</w:t>
      </w:r>
      <w:r w:rsidR="00381695" w:rsidRPr="00BD1371">
        <w:rPr>
          <w:rFonts w:eastAsia="Times New Roman" w:cs="Times New Roman"/>
          <w:b/>
          <w:noProof w:val="0"/>
          <w:szCs w:val="24"/>
        </w:rPr>
        <w:t xml:space="preserve"> Institute of Health Sciences Hospital Infection Control Graduate Program, </w:t>
      </w:r>
      <w:r w:rsidRPr="00BD1371">
        <w:rPr>
          <w:rFonts w:eastAsia="Times New Roman" w:cs="Times New Roman"/>
          <w:b/>
          <w:noProof w:val="0"/>
          <w:szCs w:val="24"/>
        </w:rPr>
        <w:t>Master Thesis</w:t>
      </w:r>
      <w:r w:rsidR="00381695" w:rsidRPr="00BD1371">
        <w:rPr>
          <w:rFonts w:eastAsia="Times New Roman" w:cs="Times New Roman"/>
          <w:b/>
          <w:noProof w:val="0"/>
          <w:szCs w:val="24"/>
        </w:rPr>
        <w:t>, Aydın, 2019.</w:t>
      </w:r>
    </w:p>
    <w:p w:rsidR="00BB4D23" w:rsidRPr="00BD1371" w:rsidRDefault="00BB4D23" w:rsidP="001A28F3">
      <w:pPr>
        <w:ind w:firstLine="708"/>
        <w:rPr>
          <w:rFonts w:cs="Times New Roman"/>
          <w:noProof w:val="0"/>
          <w:color w:val="212121"/>
          <w:szCs w:val="24"/>
          <w:shd w:val="clear" w:color="auto" w:fill="FFFFFF"/>
        </w:rPr>
      </w:pPr>
    </w:p>
    <w:p w:rsidR="00682D62" w:rsidRPr="00BD1371" w:rsidRDefault="00682D62" w:rsidP="00682D62">
      <w:pPr>
        <w:ind w:firstLine="0"/>
        <w:rPr>
          <w:rFonts w:cs="Times New Roman"/>
          <w:noProof w:val="0"/>
          <w:color w:val="FF0000"/>
          <w:szCs w:val="24"/>
          <w:shd w:val="clear" w:color="auto" w:fill="FFFFFF"/>
        </w:rPr>
      </w:pPr>
    </w:p>
    <w:p w:rsidR="00825D8E" w:rsidRDefault="00825D8E" w:rsidP="007838ED">
      <w:pPr>
        <w:ind w:firstLine="0"/>
        <w:rPr>
          <w:rFonts w:cs="Times New Roman"/>
          <w:noProof w:val="0"/>
          <w:szCs w:val="24"/>
          <w:shd w:val="clear" w:color="auto" w:fill="FFFFFF"/>
        </w:rPr>
      </w:pPr>
      <w:bookmarkStart w:id="26" w:name="_Toc488176620"/>
      <w:bookmarkEnd w:id="24"/>
      <w:r w:rsidRPr="00825D8E">
        <w:rPr>
          <w:rFonts w:cs="Times New Roman"/>
          <w:noProof w:val="0"/>
          <w:szCs w:val="24"/>
          <w:shd w:val="clear" w:color="auto" w:fill="FFFFFF"/>
        </w:rPr>
        <w:t>Ventilator-associated pneumonia (VAP) is a frequent complication that leads to increased mortality, morbidity and healthcare costs in patients receiving respiratory failure and ventilator support. Diagnosing V</w:t>
      </w:r>
      <w:r w:rsidR="00547686">
        <w:rPr>
          <w:rFonts w:cs="Times New Roman"/>
          <w:noProof w:val="0"/>
          <w:szCs w:val="24"/>
          <w:shd w:val="clear" w:color="auto" w:fill="FFFFFF"/>
        </w:rPr>
        <w:t>A</w:t>
      </w:r>
      <w:r w:rsidRPr="00825D8E">
        <w:rPr>
          <w:rFonts w:cs="Times New Roman"/>
          <w:noProof w:val="0"/>
          <w:szCs w:val="24"/>
          <w:shd w:val="clear" w:color="auto" w:fill="FFFFFF"/>
        </w:rPr>
        <w:t>P is problematic because there is no ideal diagnostic criterion.</w:t>
      </w:r>
      <w:r w:rsidR="003E57E8">
        <w:rPr>
          <w:rFonts w:cs="Times New Roman"/>
          <w:noProof w:val="0"/>
          <w:szCs w:val="24"/>
          <w:shd w:val="clear" w:color="auto" w:fill="FFFFFF"/>
        </w:rPr>
        <w:t xml:space="preserve"> </w:t>
      </w:r>
      <w:r w:rsidR="003E57E8" w:rsidRPr="003E57E8">
        <w:rPr>
          <w:rFonts w:cs="Times New Roman"/>
          <w:noProof w:val="0"/>
          <w:szCs w:val="24"/>
          <w:shd w:val="clear" w:color="auto" w:fill="FFFFFF"/>
        </w:rPr>
        <w:t>The case definitions used in the surveillance of healthcare related infections were updated in 2013 by “Centers for Diseas</w:t>
      </w:r>
      <w:r w:rsidR="003E57E8">
        <w:rPr>
          <w:rFonts w:cs="Times New Roman"/>
          <w:noProof w:val="0"/>
          <w:szCs w:val="24"/>
          <w:shd w:val="clear" w:color="auto" w:fill="FFFFFF"/>
        </w:rPr>
        <w:t>e Control and Prevention (CDC)</w:t>
      </w:r>
      <w:r w:rsidR="003E57E8" w:rsidRPr="003E57E8">
        <w:rPr>
          <w:rFonts w:cs="Times New Roman"/>
          <w:noProof w:val="0"/>
          <w:szCs w:val="24"/>
          <w:shd w:val="clear" w:color="auto" w:fill="FFFFFF"/>
        </w:rPr>
        <w:t>”. One of the most important of these updates includes innovations related to the definition of ventilator-associated pneumonia (V</w:t>
      </w:r>
      <w:r w:rsidR="00547686">
        <w:rPr>
          <w:rFonts w:cs="Times New Roman"/>
          <w:noProof w:val="0"/>
          <w:szCs w:val="24"/>
          <w:shd w:val="clear" w:color="auto" w:fill="FFFFFF"/>
        </w:rPr>
        <w:t>A</w:t>
      </w:r>
      <w:r w:rsidR="003E57E8" w:rsidRPr="003E57E8">
        <w:rPr>
          <w:rFonts w:cs="Times New Roman"/>
          <w:noProof w:val="0"/>
          <w:szCs w:val="24"/>
          <w:shd w:val="clear" w:color="auto" w:fill="FFFFFF"/>
        </w:rPr>
        <w:t>P).</w:t>
      </w:r>
      <w:r w:rsidR="003E57E8">
        <w:rPr>
          <w:rFonts w:cs="Times New Roman"/>
          <w:noProof w:val="0"/>
          <w:szCs w:val="24"/>
          <w:shd w:val="clear" w:color="auto" w:fill="FFFFFF"/>
        </w:rPr>
        <w:t xml:space="preserve"> </w:t>
      </w:r>
      <w:proofErr w:type="gramStart"/>
      <w:r w:rsidR="003E57E8" w:rsidRPr="003E57E8">
        <w:rPr>
          <w:rFonts w:cs="Times New Roman"/>
          <w:noProof w:val="0"/>
          <w:szCs w:val="24"/>
          <w:shd w:val="clear" w:color="auto" w:fill="FFFFFF"/>
        </w:rPr>
        <w:t>Regarding VAP cases which have been reported with highly heterogeneous findings due to variability and relativity in the criteria of nosocomial pneumonia, which were previously included in the “National Healthcare Safety Network (NHSN)”; Lung radiology was no longer a diagnostic criterion, and oxygenation disorder, which was defined by a significant increase in its levels, became a determinant in the diagnosis.</w:t>
      </w:r>
      <w:r w:rsidR="003E57E8">
        <w:rPr>
          <w:rFonts w:cs="Times New Roman"/>
          <w:noProof w:val="0"/>
          <w:szCs w:val="24"/>
          <w:shd w:val="clear" w:color="auto" w:fill="FFFFFF"/>
        </w:rPr>
        <w:t xml:space="preserve"> </w:t>
      </w:r>
      <w:proofErr w:type="gramEnd"/>
      <w:r w:rsidR="003E57E8" w:rsidRPr="003E57E8">
        <w:rPr>
          <w:rFonts w:cs="Times New Roman"/>
          <w:noProof w:val="0"/>
          <w:szCs w:val="24"/>
          <w:shd w:val="clear" w:color="auto" w:fill="FFFFFF"/>
        </w:rPr>
        <w:t>In the case definitions, under the title of “</w:t>
      </w:r>
      <w:r w:rsidR="00D179AD" w:rsidRPr="007838ED">
        <w:rPr>
          <w:rFonts w:cs="Times New Roman"/>
          <w:noProof w:val="0"/>
          <w:szCs w:val="24"/>
          <w:shd w:val="clear" w:color="auto" w:fill="FFFFFF"/>
        </w:rPr>
        <w:t>Ventilatory Associated Event (VAE)</w:t>
      </w:r>
      <w:r w:rsidR="003E57E8" w:rsidRPr="003E57E8">
        <w:rPr>
          <w:rFonts w:cs="Times New Roman"/>
          <w:noProof w:val="0"/>
          <w:szCs w:val="24"/>
          <w:shd w:val="clear" w:color="auto" w:fill="FFFFFF"/>
        </w:rPr>
        <w:t>”; A new surveillance algorithm has been created by defining different clinical categories such as “</w:t>
      </w:r>
      <w:r w:rsidR="00D179AD" w:rsidRPr="007838ED">
        <w:rPr>
          <w:rFonts w:cs="Times New Roman"/>
          <w:noProof w:val="0"/>
          <w:szCs w:val="24"/>
          <w:shd w:val="clear" w:color="auto" w:fill="FFFFFF"/>
        </w:rPr>
        <w:t>Ventilatory Associated Event (VAE)</w:t>
      </w:r>
      <w:r w:rsidR="003E57E8" w:rsidRPr="003E57E8">
        <w:rPr>
          <w:rFonts w:cs="Times New Roman"/>
          <w:noProof w:val="0"/>
          <w:szCs w:val="24"/>
          <w:shd w:val="clear" w:color="auto" w:fill="FFFFFF"/>
        </w:rPr>
        <w:t>”, “</w:t>
      </w:r>
      <w:r w:rsidR="00D179AD" w:rsidRPr="007838ED">
        <w:rPr>
          <w:rFonts w:cs="Times New Roman"/>
          <w:noProof w:val="0"/>
          <w:szCs w:val="24"/>
          <w:shd w:val="clear" w:color="auto" w:fill="FFFFFF"/>
        </w:rPr>
        <w:t>Infection related ventilator-associated complication (IVAC)</w:t>
      </w:r>
      <w:r w:rsidR="003E57E8" w:rsidRPr="003E57E8">
        <w:rPr>
          <w:rFonts w:cs="Times New Roman"/>
          <w:noProof w:val="0"/>
          <w:szCs w:val="24"/>
          <w:shd w:val="clear" w:color="auto" w:fill="FFFFFF"/>
        </w:rPr>
        <w:t>”, “</w:t>
      </w:r>
      <w:r w:rsidR="00D179AD" w:rsidRPr="007838ED">
        <w:rPr>
          <w:rFonts w:cs="Times New Roman"/>
          <w:noProof w:val="0"/>
          <w:szCs w:val="24"/>
          <w:shd w:val="clear" w:color="auto" w:fill="FFFFFF"/>
        </w:rPr>
        <w:t>probable VAP” and “high probable VAP</w:t>
      </w:r>
      <w:r w:rsidR="003E57E8" w:rsidRPr="003E57E8">
        <w:rPr>
          <w:rFonts w:cs="Times New Roman"/>
          <w:noProof w:val="0"/>
          <w:szCs w:val="24"/>
          <w:shd w:val="clear" w:color="auto" w:fill="FFFFFF"/>
        </w:rPr>
        <w:t xml:space="preserve">”. </w:t>
      </w:r>
      <w:proofErr w:type="gramStart"/>
      <w:r w:rsidR="003E57E8" w:rsidRPr="003E57E8">
        <w:rPr>
          <w:rFonts w:cs="Times New Roman"/>
          <w:noProof w:val="0"/>
          <w:szCs w:val="24"/>
          <w:shd w:val="clear" w:color="auto" w:fill="FFFFFF"/>
        </w:rPr>
        <w:t>It has been used in our country since 2017.</w:t>
      </w:r>
      <w:r w:rsidR="003E57E8">
        <w:rPr>
          <w:rFonts w:cs="Times New Roman"/>
          <w:noProof w:val="0"/>
          <w:szCs w:val="24"/>
          <w:shd w:val="clear" w:color="auto" w:fill="FFFFFF"/>
        </w:rPr>
        <w:t xml:space="preserve"> </w:t>
      </w:r>
      <w:r w:rsidR="003E57E8" w:rsidRPr="003E57E8">
        <w:rPr>
          <w:rFonts w:cs="Times New Roman"/>
          <w:noProof w:val="0"/>
          <w:szCs w:val="24"/>
          <w:shd w:val="clear" w:color="auto" w:fill="FFFFFF"/>
        </w:rPr>
        <w:t xml:space="preserve">In this study, the patients diagnosed with ventilator-related event diagnosed according to the new algorithm in Aydın State Hospital Anesthesia-Reanimation Intensive Care Units (ARS1, ARS2, ARS3) were investigated and the effect of the new criteria on the infection rates among these, which met the diagnosis of ventilator-related pneumonia. </w:t>
      </w:r>
      <w:proofErr w:type="gramEnd"/>
      <w:r w:rsidR="003E57E8" w:rsidRPr="003E57E8">
        <w:rPr>
          <w:rFonts w:cs="Times New Roman"/>
          <w:noProof w:val="0"/>
          <w:szCs w:val="24"/>
          <w:shd w:val="clear" w:color="auto" w:fill="FFFFFF"/>
        </w:rPr>
        <w:t>It was evaluated.</w:t>
      </w:r>
      <w:r w:rsidR="003E57E8">
        <w:rPr>
          <w:rFonts w:cs="Times New Roman"/>
          <w:noProof w:val="0"/>
          <w:szCs w:val="24"/>
          <w:shd w:val="clear" w:color="auto" w:fill="FFFFFF"/>
        </w:rPr>
        <w:t xml:space="preserve"> </w:t>
      </w:r>
      <w:r w:rsidR="003E57E8" w:rsidRPr="003E57E8">
        <w:rPr>
          <w:rFonts w:cs="Times New Roman"/>
          <w:noProof w:val="0"/>
          <w:szCs w:val="24"/>
          <w:shd w:val="clear" w:color="auto" w:fill="FFFFFF"/>
        </w:rPr>
        <w:t xml:space="preserve">The collected </w:t>
      </w:r>
      <w:proofErr w:type="gramStart"/>
      <w:r w:rsidR="003E57E8" w:rsidRPr="003E57E8">
        <w:rPr>
          <w:rFonts w:cs="Times New Roman"/>
          <w:noProof w:val="0"/>
          <w:szCs w:val="24"/>
          <w:shd w:val="clear" w:color="auto" w:fill="FFFFFF"/>
        </w:rPr>
        <w:t>data</w:t>
      </w:r>
      <w:proofErr w:type="gramEnd"/>
      <w:r w:rsidR="003E57E8" w:rsidRPr="003E57E8">
        <w:rPr>
          <w:rFonts w:cs="Times New Roman"/>
          <w:noProof w:val="0"/>
          <w:szCs w:val="24"/>
          <w:shd w:val="clear" w:color="auto" w:fill="FFFFFF"/>
        </w:rPr>
        <w:t xml:space="preserve"> were analyzed by using SPSS 18.0 program and statistical analyzes were made. As a result of the study, we can say the following; Theoretically, new criteria developed for not playing the system are thought-provoking because of the positive end-</w:t>
      </w:r>
      <w:r w:rsidR="003E57E8" w:rsidRPr="003E57E8">
        <w:rPr>
          <w:rFonts w:cs="Times New Roman"/>
          <w:noProof w:val="0"/>
          <w:szCs w:val="24"/>
          <w:shd w:val="clear" w:color="auto" w:fill="FFFFFF"/>
        </w:rPr>
        <w:lastRenderedPageBreak/>
        <w:t>exituspiratory pressure (PEEP) –Positive Post-Expiratory Pressure ”,“ Fraction of Inspired Oxygen (FiO2) -Oxygen Rate in Breathing Air ”or both.</w:t>
      </w:r>
      <w:r w:rsidR="003E57E8">
        <w:rPr>
          <w:rFonts w:cs="Times New Roman"/>
          <w:noProof w:val="0"/>
          <w:szCs w:val="24"/>
          <w:shd w:val="clear" w:color="auto" w:fill="FFFFFF"/>
        </w:rPr>
        <w:t xml:space="preserve"> </w:t>
      </w:r>
      <w:r w:rsidR="003E57E8" w:rsidRPr="003E57E8">
        <w:rPr>
          <w:rFonts w:cs="Times New Roman"/>
          <w:noProof w:val="0"/>
          <w:szCs w:val="24"/>
          <w:shd w:val="clear" w:color="auto" w:fill="FFFFFF"/>
        </w:rPr>
        <w:t>Units can adjust FiO2 or PEEP in smaller increments to prevent ventilator-associated event (V</w:t>
      </w:r>
      <w:r w:rsidR="00F74509">
        <w:rPr>
          <w:rFonts w:cs="Times New Roman"/>
          <w:noProof w:val="0"/>
          <w:szCs w:val="24"/>
          <w:shd w:val="clear" w:color="auto" w:fill="FFFFFF"/>
        </w:rPr>
        <w:t>AE</w:t>
      </w:r>
      <w:r w:rsidR="003E57E8" w:rsidRPr="003E57E8">
        <w:rPr>
          <w:rFonts w:cs="Times New Roman"/>
          <w:noProof w:val="0"/>
          <w:szCs w:val="24"/>
          <w:shd w:val="clear" w:color="auto" w:fill="FFFFFF"/>
        </w:rPr>
        <w:t>) detection. There is no scoring, scala or algorithm to provide increases and decreases in PEEP and FiO2. Therefore, the importance of adjusting PEEP and FiO2 should be emphasized as well as determining the complications that cause oxygenation changes and not just the VIP.</w:t>
      </w:r>
    </w:p>
    <w:p w:rsidR="007838ED" w:rsidRPr="007838ED" w:rsidRDefault="007838ED" w:rsidP="007838ED">
      <w:pPr>
        <w:ind w:firstLine="0"/>
        <w:rPr>
          <w:rFonts w:cs="Times New Roman"/>
          <w:noProof w:val="0"/>
          <w:szCs w:val="24"/>
          <w:shd w:val="clear" w:color="auto" w:fill="FFFFFF"/>
        </w:rPr>
      </w:pPr>
    </w:p>
    <w:p w:rsidR="00DF22F0" w:rsidRPr="00BD1371" w:rsidRDefault="007838ED" w:rsidP="007838ED">
      <w:pPr>
        <w:ind w:firstLine="0"/>
        <w:rPr>
          <w:noProof w:val="0"/>
        </w:rPr>
      </w:pPr>
      <w:r w:rsidRPr="003D4CFD">
        <w:rPr>
          <w:rFonts w:cs="Times New Roman"/>
          <w:b/>
          <w:noProof w:val="0"/>
          <w:szCs w:val="24"/>
          <w:shd w:val="clear" w:color="auto" w:fill="FFFFFF"/>
        </w:rPr>
        <w:t>Keywords:</w:t>
      </w:r>
      <w:r w:rsidRPr="007838ED">
        <w:rPr>
          <w:rFonts w:cs="Times New Roman"/>
          <w:noProof w:val="0"/>
          <w:szCs w:val="24"/>
          <w:shd w:val="clear" w:color="auto" w:fill="FFFFFF"/>
        </w:rPr>
        <w:t xml:space="preserve"> </w:t>
      </w:r>
      <w:r w:rsidR="00A93367" w:rsidRPr="00A93367">
        <w:rPr>
          <w:rFonts w:cs="Times New Roman"/>
          <w:noProof w:val="0"/>
          <w:szCs w:val="24"/>
          <w:shd w:val="clear" w:color="auto" w:fill="FFFFFF"/>
        </w:rPr>
        <w:t>Health-care associated infections</w:t>
      </w:r>
      <w:r w:rsidR="00A93367">
        <w:rPr>
          <w:rFonts w:cs="Times New Roman"/>
          <w:noProof w:val="0"/>
          <w:szCs w:val="24"/>
          <w:shd w:val="clear" w:color="auto" w:fill="FFFFFF"/>
        </w:rPr>
        <w:t xml:space="preserve">, </w:t>
      </w:r>
      <w:r w:rsidR="00A93367" w:rsidRPr="00A93367">
        <w:rPr>
          <w:rFonts w:cs="Times New Roman"/>
          <w:noProof w:val="0"/>
          <w:szCs w:val="24"/>
          <w:shd w:val="clear" w:color="auto" w:fill="FFFFFF"/>
        </w:rPr>
        <w:t xml:space="preserve">Infection related ventilatory associated complication, </w:t>
      </w:r>
      <w:r w:rsidRPr="007838ED">
        <w:rPr>
          <w:rFonts w:cs="Times New Roman"/>
          <w:noProof w:val="0"/>
          <w:szCs w:val="24"/>
          <w:shd w:val="clear" w:color="auto" w:fill="FFFFFF"/>
        </w:rPr>
        <w:t xml:space="preserve">Mechanical ventilation, </w:t>
      </w:r>
      <w:r w:rsidR="00A93367" w:rsidRPr="00A93367">
        <w:rPr>
          <w:rFonts w:cs="Times New Roman"/>
          <w:noProof w:val="0"/>
          <w:szCs w:val="24"/>
          <w:shd w:val="clear" w:color="auto" w:fill="FFFFFF"/>
        </w:rPr>
        <w:t xml:space="preserve">Ventilatory associated condition, </w:t>
      </w:r>
      <w:r w:rsidRPr="007838ED">
        <w:rPr>
          <w:rFonts w:cs="Times New Roman"/>
          <w:noProof w:val="0"/>
          <w:szCs w:val="24"/>
          <w:shd w:val="clear" w:color="auto" w:fill="FFFFFF"/>
        </w:rPr>
        <w:t>Ventilatory associated event, Ventilatory associated pneumoniae</w:t>
      </w:r>
      <w:proofErr w:type="gramStart"/>
      <w:r w:rsidRPr="007838ED">
        <w:rPr>
          <w:rFonts w:cs="Times New Roman"/>
          <w:noProof w:val="0"/>
          <w:szCs w:val="24"/>
          <w:shd w:val="clear" w:color="auto" w:fill="FFFFFF"/>
        </w:rPr>
        <w:t>,.</w:t>
      </w:r>
      <w:proofErr w:type="gramEnd"/>
    </w:p>
    <w:p w:rsidR="00DF22F0" w:rsidRPr="00BD1371" w:rsidRDefault="00DF22F0" w:rsidP="001A28F3">
      <w:pPr>
        <w:ind w:firstLine="0"/>
        <w:rPr>
          <w:noProof w:val="0"/>
        </w:rPr>
      </w:pPr>
    </w:p>
    <w:p w:rsidR="00DF22F0" w:rsidRPr="00BD1371" w:rsidRDefault="00DF22F0" w:rsidP="00DF22F0">
      <w:pPr>
        <w:ind w:firstLine="0"/>
        <w:rPr>
          <w:noProof w:val="0"/>
        </w:rPr>
      </w:pPr>
    </w:p>
    <w:p w:rsidR="00DF22F0" w:rsidRPr="00BD1371" w:rsidRDefault="00DF22F0" w:rsidP="00DF22F0">
      <w:pPr>
        <w:ind w:firstLine="0"/>
        <w:rPr>
          <w:noProof w:val="0"/>
        </w:rPr>
      </w:pPr>
    </w:p>
    <w:p w:rsidR="003136D5" w:rsidRPr="00BD1371" w:rsidRDefault="003136D5" w:rsidP="00FD5265">
      <w:pPr>
        <w:ind w:firstLine="0"/>
        <w:rPr>
          <w:b/>
          <w:noProof w:val="0"/>
          <w:sz w:val="28"/>
        </w:rPr>
        <w:sectPr w:rsidR="003136D5" w:rsidRPr="00BD1371" w:rsidSect="00645DCD">
          <w:footerReference w:type="default" r:id="rId11"/>
          <w:pgSz w:w="11906" w:h="16838"/>
          <w:pgMar w:top="1418" w:right="1134" w:bottom="1418" w:left="1701" w:header="709" w:footer="709" w:gutter="0"/>
          <w:pgNumType w:fmt="lowerRoman" w:start="1"/>
          <w:cols w:space="708"/>
          <w:docGrid w:linePitch="360"/>
        </w:sectPr>
      </w:pPr>
    </w:p>
    <w:p w:rsidR="00291BE2" w:rsidRPr="00BD1371" w:rsidRDefault="00BB3BE3" w:rsidP="00DF22F0">
      <w:pPr>
        <w:ind w:firstLine="0"/>
        <w:jc w:val="center"/>
        <w:rPr>
          <w:b/>
          <w:noProof w:val="0"/>
          <w:sz w:val="28"/>
        </w:rPr>
      </w:pPr>
      <w:r w:rsidRPr="00BD1371">
        <w:rPr>
          <w:b/>
          <w:noProof w:val="0"/>
          <w:sz w:val="28"/>
        </w:rPr>
        <w:lastRenderedPageBreak/>
        <w:t>1. GİRİŞ</w:t>
      </w:r>
      <w:bookmarkEnd w:id="26"/>
    </w:p>
    <w:p w:rsidR="00BB3BE3" w:rsidRPr="00BD1371" w:rsidRDefault="00BB3BE3" w:rsidP="009E54D6">
      <w:pPr>
        <w:rPr>
          <w:noProof w:val="0"/>
        </w:rPr>
      </w:pPr>
    </w:p>
    <w:p w:rsidR="00BB3BE3" w:rsidRPr="00BD1371" w:rsidRDefault="00BB3BE3" w:rsidP="009E54D6">
      <w:pPr>
        <w:rPr>
          <w:noProof w:val="0"/>
        </w:rPr>
      </w:pPr>
    </w:p>
    <w:p w:rsidR="002B0881" w:rsidRPr="00BD1371" w:rsidRDefault="002B0881" w:rsidP="009F4795">
      <w:pPr>
        <w:tabs>
          <w:tab w:val="left" w:pos="426"/>
        </w:tabs>
        <w:rPr>
          <w:rFonts w:eastAsia="Calibri" w:cs="Times New Roman"/>
          <w:bCs/>
          <w:noProof w:val="0"/>
          <w:szCs w:val="24"/>
          <w:lang w:eastAsia="de-DE"/>
        </w:rPr>
      </w:pPr>
      <w:r w:rsidRPr="00BD1371">
        <w:rPr>
          <w:rFonts w:eastAsia="Calibri" w:cs="Times New Roman"/>
          <w:bCs/>
          <w:noProof w:val="0"/>
          <w:szCs w:val="24"/>
          <w:lang w:eastAsia="de-DE"/>
        </w:rPr>
        <w:t xml:space="preserve">Hastane </w:t>
      </w:r>
      <w:r w:rsidR="005B10D0">
        <w:rPr>
          <w:rFonts w:eastAsia="Calibri" w:cs="Times New Roman"/>
          <w:bCs/>
          <w:noProof w:val="0"/>
          <w:szCs w:val="24"/>
          <w:lang w:eastAsia="de-DE"/>
        </w:rPr>
        <w:t>İnfeksiyon</w:t>
      </w:r>
      <w:r w:rsidRPr="00BD1371">
        <w:rPr>
          <w:rFonts w:eastAsia="Calibri" w:cs="Times New Roman"/>
          <w:bCs/>
          <w:noProof w:val="0"/>
          <w:szCs w:val="24"/>
          <w:lang w:eastAsia="de-DE"/>
        </w:rPr>
        <w:t xml:space="preserve">ları (Nozokomiyal </w:t>
      </w:r>
      <w:r w:rsidR="005B10D0">
        <w:rPr>
          <w:rFonts w:eastAsia="Calibri" w:cs="Times New Roman"/>
          <w:bCs/>
          <w:noProof w:val="0"/>
          <w:szCs w:val="24"/>
          <w:lang w:eastAsia="de-DE"/>
        </w:rPr>
        <w:t>İnfeksiyon</w:t>
      </w:r>
      <w:r w:rsidRPr="00BD1371">
        <w:rPr>
          <w:rFonts w:eastAsia="Calibri" w:cs="Times New Roman"/>
          <w:bCs/>
          <w:noProof w:val="0"/>
          <w:szCs w:val="24"/>
          <w:lang w:eastAsia="de-DE"/>
        </w:rPr>
        <w:t>lar), “Sağlık Hizmeti ile İ</w:t>
      </w:r>
      <w:r w:rsidR="00671C1F">
        <w:rPr>
          <w:rFonts w:eastAsia="Calibri" w:cs="Times New Roman"/>
          <w:bCs/>
          <w:noProof w:val="0"/>
          <w:szCs w:val="24"/>
          <w:lang w:eastAsia="de-DE"/>
        </w:rPr>
        <w:t xml:space="preserve">lişkili </w:t>
      </w:r>
      <w:r w:rsidR="005B10D0">
        <w:rPr>
          <w:rFonts w:eastAsia="Calibri" w:cs="Times New Roman"/>
          <w:bCs/>
          <w:noProof w:val="0"/>
          <w:szCs w:val="24"/>
          <w:lang w:eastAsia="de-DE"/>
        </w:rPr>
        <w:t>İnfeksiyonlar (SHİİ</w:t>
      </w:r>
      <w:r w:rsidR="00671C1F">
        <w:rPr>
          <w:rFonts w:eastAsia="Calibri" w:cs="Times New Roman"/>
          <w:bCs/>
          <w:noProof w:val="0"/>
          <w:szCs w:val="24"/>
          <w:lang w:eastAsia="de-DE"/>
        </w:rPr>
        <w:t xml:space="preserve">)”, </w:t>
      </w:r>
      <w:r w:rsidRPr="00BD1371">
        <w:rPr>
          <w:rFonts w:eastAsia="Calibri" w:cs="Times New Roman"/>
          <w:bCs/>
          <w:noProof w:val="0"/>
          <w:szCs w:val="24"/>
          <w:lang w:eastAsia="de-DE"/>
        </w:rPr>
        <w:t xml:space="preserve">hastaneye yattığında inkübasyon döneminde olmayan veya </w:t>
      </w:r>
      <w:r w:rsidR="007320BC">
        <w:rPr>
          <w:rFonts w:eastAsia="Calibri" w:cs="Times New Roman"/>
          <w:bCs/>
          <w:noProof w:val="0"/>
          <w:szCs w:val="24"/>
          <w:lang w:eastAsia="de-DE"/>
        </w:rPr>
        <w:t>infeksiyon</w:t>
      </w:r>
      <w:r w:rsidRPr="00BD1371">
        <w:rPr>
          <w:rFonts w:eastAsia="Calibri" w:cs="Times New Roman"/>
          <w:bCs/>
          <w:noProof w:val="0"/>
          <w:szCs w:val="24"/>
          <w:lang w:eastAsia="de-DE"/>
        </w:rPr>
        <w:t xml:space="preserve"> bulguları </w:t>
      </w:r>
      <w:r w:rsidR="00133709">
        <w:rPr>
          <w:rFonts w:eastAsia="Calibri" w:cs="Times New Roman"/>
          <w:bCs/>
          <w:noProof w:val="0"/>
          <w:szCs w:val="24"/>
          <w:lang w:eastAsia="de-DE"/>
        </w:rPr>
        <w:t>saptanmayan</w:t>
      </w:r>
      <w:r w:rsidR="005B2319">
        <w:rPr>
          <w:rFonts w:eastAsia="Calibri" w:cs="Times New Roman"/>
          <w:bCs/>
          <w:noProof w:val="0"/>
          <w:szCs w:val="24"/>
          <w:lang w:eastAsia="de-DE"/>
        </w:rPr>
        <w:t xml:space="preserve"> hastada, hastaneye yattıktan</w:t>
      </w:r>
      <w:r w:rsidRPr="00BD1371">
        <w:rPr>
          <w:rFonts w:eastAsia="Calibri" w:cs="Times New Roman"/>
          <w:bCs/>
          <w:noProof w:val="0"/>
          <w:szCs w:val="24"/>
          <w:lang w:eastAsia="de-DE"/>
        </w:rPr>
        <w:t xml:space="preserve"> sonra gelişen </w:t>
      </w:r>
      <w:r w:rsidR="007320BC">
        <w:rPr>
          <w:rFonts w:eastAsia="Calibri" w:cs="Times New Roman"/>
          <w:bCs/>
          <w:noProof w:val="0"/>
          <w:szCs w:val="24"/>
          <w:lang w:eastAsia="de-DE"/>
        </w:rPr>
        <w:t>infeksiyon</w:t>
      </w:r>
      <w:r w:rsidRPr="00BD1371">
        <w:rPr>
          <w:rFonts w:eastAsia="Calibri" w:cs="Times New Roman"/>
          <w:bCs/>
          <w:noProof w:val="0"/>
          <w:szCs w:val="24"/>
          <w:lang w:eastAsia="de-DE"/>
        </w:rPr>
        <w:t xml:space="preserve">lar olarak </w:t>
      </w:r>
      <w:r w:rsidR="00331D82" w:rsidRPr="00331D82">
        <w:rPr>
          <w:rFonts w:eastAsia="Calibri" w:cs="Times New Roman"/>
          <w:bCs/>
          <w:noProof w:val="0"/>
          <w:szCs w:val="24"/>
          <w:lang w:eastAsia="de-DE"/>
        </w:rPr>
        <w:t>tanımlanmaktadır</w:t>
      </w:r>
      <w:r w:rsidRPr="00BD1371">
        <w:rPr>
          <w:rFonts w:eastAsia="Calibri" w:cs="Times New Roman"/>
          <w:bCs/>
          <w:noProof w:val="0"/>
          <w:szCs w:val="24"/>
          <w:lang w:eastAsia="de-DE"/>
        </w:rPr>
        <w:t xml:space="preserve"> (Alp Emine, 2012).</w:t>
      </w:r>
    </w:p>
    <w:p w:rsidR="002B0881" w:rsidRPr="00BD1371" w:rsidRDefault="002B0881" w:rsidP="009F4795">
      <w:pPr>
        <w:tabs>
          <w:tab w:val="left" w:pos="426"/>
        </w:tabs>
        <w:rPr>
          <w:rFonts w:eastAsia="Calibri" w:cs="Times New Roman"/>
          <w:noProof w:val="0"/>
          <w:szCs w:val="24"/>
        </w:rPr>
      </w:pPr>
      <w:r w:rsidRPr="00BD1371">
        <w:rPr>
          <w:rFonts w:eastAsia="Calibri" w:cs="Times New Roman"/>
          <w:noProof w:val="0"/>
          <w:szCs w:val="24"/>
        </w:rPr>
        <w:t xml:space="preserve">Hasta ve çalışan güvenliği açısından </w:t>
      </w:r>
      <w:r w:rsidR="000752A9">
        <w:rPr>
          <w:rFonts w:eastAsia="Calibri" w:cs="Times New Roman"/>
          <w:noProof w:val="0"/>
          <w:szCs w:val="24"/>
        </w:rPr>
        <w:t>SHİİ</w:t>
      </w:r>
      <w:r w:rsidRPr="00BD1371">
        <w:rPr>
          <w:rFonts w:eastAsia="Calibri" w:cs="Times New Roman"/>
          <w:noProof w:val="0"/>
          <w:szCs w:val="24"/>
        </w:rPr>
        <w:t>’lerin kontrolü ve önlenmesi büyük önem arz etmektedir. SHİ</w:t>
      </w:r>
      <w:r w:rsidR="000752A9">
        <w:rPr>
          <w:rFonts w:eastAsia="Calibri" w:cs="Times New Roman"/>
          <w:noProof w:val="0"/>
          <w:szCs w:val="24"/>
        </w:rPr>
        <w:t>İ</w:t>
      </w:r>
      <w:r w:rsidRPr="00BD1371">
        <w:rPr>
          <w:rFonts w:eastAsia="Calibri" w:cs="Times New Roman"/>
          <w:noProof w:val="0"/>
          <w:szCs w:val="24"/>
        </w:rPr>
        <w:t xml:space="preserve"> sağlık kurumunda kalış süresin</w:t>
      </w:r>
      <w:r w:rsidR="007B2A24">
        <w:rPr>
          <w:rFonts w:eastAsia="Calibri" w:cs="Times New Roman"/>
          <w:noProof w:val="0"/>
          <w:szCs w:val="24"/>
        </w:rPr>
        <w:t>in uzamasına</w:t>
      </w:r>
      <w:r w:rsidRPr="00BD1371">
        <w:rPr>
          <w:rFonts w:eastAsia="Calibri" w:cs="Times New Roman"/>
          <w:noProof w:val="0"/>
          <w:szCs w:val="24"/>
        </w:rPr>
        <w:t>, morbidite ve mortalite</w:t>
      </w:r>
      <w:r w:rsidR="007B2A24">
        <w:rPr>
          <w:rFonts w:eastAsia="Calibri" w:cs="Times New Roman"/>
          <w:noProof w:val="0"/>
          <w:szCs w:val="24"/>
        </w:rPr>
        <w:t>nin</w:t>
      </w:r>
      <w:r w:rsidRPr="00BD1371">
        <w:rPr>
          <w:rFonts w:eastAsia="Calibri" w:cs="Times New Roman"/>
          <w:noProof w:val="0"/>
          <w:szCs w:val="24"/>
        </w:rPr>
        <w:t xml:space="preserve"> artış</w:t>
      </w:r>
      <w:r w:rsidR="007B2A24">
        <w:rPr>
          <w:rFonts w:eastAsia="Calibri" w:cs="Times New Roman"/>
          <w:noProof w:val="0"/>
          <w:szCs w:val="24"/>
        </w:rPr>
        <w:t>ın</w:t>
      </w:r>
      <w:r w:rsidRPr="00BD1371">
        <w:rPr>
          <w:rFonts w:eastAsia="Calibri" w:cs="Times New Roman"/>
          <w:noProof w:val="0"/>
          <w:szCs w:val="24"/>
        </w:rPr>
        <w:t>a, yaşam kalitesin</w:t>
      </w:r>
      <w:r w:rsidR="007B2A24">
        <w:rPr>
          <w:rFonts w:eastAsia="Calibri" w:cs="Times New Roman"/>
          <w:noProof w:val="0"/>
          <w:szCs w:val="24"/>
        </w:rPr>
        <w:t>in</w:t>
      </w:r>
      <w:r w:rsidRPr="00BD1371">
        <w:rPr>
          <w:rFonts w:eastAsia="Calibri" w:cs="Times New Roman"/>
          <w:noProof w:val="0"/>
          <w:szCs w:val="24"/>
        </w:rPr>
        <w:t xml:space="preserve"> bozulma</w:t>
      </w:r>
      <w:r w:rsidR="007B2A24">
        <w:rPr>
          <w:rFonts w:eastAsia="Calibri" w:cs="Times New Roman"/>
          <w:noProof w:val="0"/>
          <w:szCs w:val="24"/>
        </w:rPr>
        <w:t>sına</w:t>
      </w:r>
      <w:r w:rsidRPr="00BD1371">
        <w:rPr>
          <w:rFonts w:eastAsia="Calibri" w:cs="Times New Roman"/>
          <w:noProof w:val="0"/>
          <w:szCs w:val="24"/>
        </w:rPr>
        <w:t xml:space="preserve">, iş gücü </w:t>
      </w:r>
      <w:r w:rsidR="007B2A24">
        <w:rPr>
          <w:rFonts w:eastAsia="Calibri" w:cs="Times New Roman"/>
          <w:noProof w:val="0"/>
          <w:szCs w:val="24"/>
        </w:rPr>
        <w:t>ile</w:t>
      </w:r>
      <w:r w:rsidRPr="00BD1371">
        <w:rPr>
          <w:rFonts w:eastAsia="Calibri" w:cs="Times New Roman"/>
          <w:noProof w:val="0"/>
          <w:szCs w:val="24"/>
        </w:rPr>
        <w:t xml:space="preserve"> üretkenlik kaybı</w:t>
      </w:r>
      <w:r w:rsidR="007B2A24">
        <w:rPr>
          <w:rFonts w:eastAsia="Calibri" w:cs="Times New Roman"/>
          <w:noProof w:val="0"/>
          <w:szCs w:val="24"/>
        </w:rPr>
        <w:t>na ve</w:t>
      </w:r>
      <w:r w:rsidRPr="00BD1371">
        <w:rPr>
          <w:rFonts w:eastAsia="Calibri" w:cs="Times New Roman"/>
          <w:noProof w:val="0"/>
          <w:szCs w:val="24"/>
        </w:rPr>
        <w:t xml:space="preserve"> maliyet</w:t>
      </w:r>
      <w:r w:rsidR="007B2A24">
        <w:rPr>
          <w:rFonts w:eastAsia="Calibri" w:cs="Times New Roman"/>
          <w:noProof w:val="0"/>
          <w:szCs w:val="24"/>
        </w:rPr>
        <w:t>in</w:t>
      </w:r>
      <w:r w:rsidRPr="00BD1371">
        <w:rPr>
          <w:rFonts w:eastAsia="Calibri" w:cs="Times New Roman"/>
          <w:noProof w:val="0"/>
          <w:szCs w:val="24"/>
        </w:rPr>
        <w:t xml:space="preserve"> art</w:t>
      </w:r>
      <w:r w:rsidR="007B2A24">
        <w:rPr>
          <w:rFonts w:eastAsia="Calibri" w:cs="Times New Roman"/>
          <w:noProof w:val="0"/>
          <w:szCs w:val="24"/>
        </w:rPr>
        <w:t>masına</w:t>
      </w:r>
      <w:r w:rsidRPr="00BD1371">
        <w:rPr>
          <w:rFonts w:eastAsia="Calibri" w:cs="Times New Roman"/>
          <w:noProof w:val="0"/>
          <w:szCs w:val="24"/>
        </w:rPr>
        <w:t xml:space="preserve"> </w:t>
      </w:r>
      <w:r w:rsidR="007B2A24">
        <w:rPr>
          <w:rFonts w:eastAsia="Calibri" w:cs="Times New Roman"/>
          <w:noProof w:val="0"/>
          <w:szCs w:val="24"/>
        </w:rPr>
        <w:t>sebep</w:t>
      </w:r>
      <w:r w:rsidRPr="00BD1371">
        <w:rPr>
          <w:rFonts w:eastAsia="Calibri" w:cs="Times New Roman"/>
          <w:noProof w:val="0"/>
          <w:szCs w:val="24"/>
        </w:rPr>
        <w:t xml:space="preserve"> olmaktadır. Tüm bu olumsuzluklara sebep olabilecek </w:t>
      </w:r>
      <w:r w:rsidR="000752A9">
        <w:rPr>
          <w:rFonts w:eastAsia="Calibri" w:cs="Times New Roman"/>
          <w:noProof w:val="0"/>
          <w:szCs w:val="24"/>
        </w:rPr>
        <w:t>SHİİ</w:t>
      </w:r>
      <w:r w:rsidRPr="00BD1371">
        <w:rPr>
          <w:rFonts w:eastAsia="Calibri" w:cs="Times New Roman"/>
          <w:noProof w:val="0"/>
          <w:szCs w:val="24"/>
        </w:rPr>
        <w:t xml:space="preserve"> </w:t>
      </w:r>
      <w:r w:rsidR="00637B61">
        <w:rPr>
          <w:rFonts w:eastAsia="Calibri" w:cs="Times New Roman"/>
          <w:noProof w:val="0"/>
          <w:szCs w:val="24"/>
        </w:rPr>
        <w:t>bütün</w:t>
      </w:r>
      <w:r w:rsidRPr="00BD1371">
        <w:rPr>
          <w:rFonts w:eastAsia="Calibri" w:cs="Times New Roman"/>
          <w:noProof w:val="0"/>
          <w:szCs w:val="24"/>
        </w:rPr>
        <w:t xml:space="preserve"> dünyada olduğu gibi ülkemiz için de </w:t>
      </w:r>
      <w:r w:rsidR="00637B61" w:rsidRPr="00637B61">
        <w:rPr>
          <w:rFonts w:eastAsia="Calibri" w:cs="Times New Roman"/>
          <w:noProof w:val="0"/>
          <w:szCs w:val="24"/>
        </w:rPr>
        <w:t>sağlı</w:t>
      </w:r>
      <w:r w:rsidR="00637B61">
        <w:rPr>
          <w:rFonts w:eastAsia="Calibri" w:cs="Times New Roman"/>
          <w:noProof w:val="0"/>
          <w:szCs w:val="24"/>
        </w:rPr>
        <w:t>ğı</w:t>
      </w:r>
      <w:r w:rsidR="00637B61" w:rsidRPr="00637B61">
        <w:rPr>
          <w:rFonts w:eastAsia="Calibri" w:cs="Times New Roman"/>
          <w:noProof w:val="0"/>
          <w:szCs w:val="24"/>
        </w:rPr>
        <w:t xml:space="preserve"> tehdit eden </w:t>
      </w:r>
      <w:r w:rsidR="00637B61">
        <w:rPr>
          <w:rFonts w:eastAsia="Calibri" w:cs="Times New Roman"/>
          <w:noProof w:val="0"/>
          <w:szCs w:val="24"/>
        </w:rPr>
        <w:t>önemli bir sorun</w:t>
      </w:r>
      <w:r w:rsidRPr="00BD1371">
        <w:rPr>
          <w:rFonts w:eastAsia="Calibri" w:cs="Times New Roman"/>
          <w:noProof w:val="0"/>
          <w:szCs w:val="24"/>
        </w:rPr>
        <w:t>dur (</w:t>
      </w:r>
      <w:r w:rsidR="00C53297">
        <w:rPr>
          <w:rFonts w:eastAsia="Calibri" w:cs="Times New Roman"/>
          <w:noProof w:val="0"/>
          <w:szCs w:val="24"/>
        </w:rPr>
        <w:t>Ulusal Sağlık Hizmeti İlişkili Enfeksiyonlar Sürveyans Rehberi, 2017</w:t>
      </w:r>
      <w:r w:rsidRPr="00BD1371">
        <w:rPr>
          <w:rFonts w:eastAsia="Calibri" w:cs="Times New Roman"/>
          <w:noProof w:val="0"/>
          <w:szCs w:val="24"/>
        </w:rPr>
        <w:t>).</w:t>
      </w:r>
    </w:p>
    <w:p w:rsidR="002B0881" w:rsidRPr="00BD1371" w:rsidRDefault="002B0881" w:rsidP="009F4795">
      <w:pPr>
        <w:tabs>
          <w:tab w:val="left" w:pos="426"/>
        </w:tabs>
        <w:rPr>
          <w:rFonts w:eastAsia="Calibri" w:cs="Times New Roman"/>
          <w:noProof w:val="0"/>
          <w:szCs w:val="24"/>
        </w:rPr>
      </w:pPr>
      <w:r w:rsidRPr="00BD1371">
        <w:rPr>
          <w:rFonts w:eastAsia="Calibri" w:cs="Times New Roman"/>
          <w:noProof w:val="0"/>
          <w:szCs w:val="24"/>
        </w:rPr>
        <w:t xml:space="preserve">Hastanede yatan tüm hastalarda görülebilen bu </w:t>
      </w:r>
      <w:r w:rsidR="007320BC">
        <w:rPr>
          <w:rFonts w:eastAsia="Calibri" w:cs="Times New Roman"/>
          <w:noProof w:val="0"/>
          <w:szCs w:val="24"/>
        </w:rPr>
        <w:t>infeksiyon</w:t>
      </w:r>
      <w:r w:rsidRPr="00BD1371">
        <w:rPr>
          <w:rFonts w:eastAsia="Calibri" w:cs="Times New Roman"/>
          <w:noProof w:val="0"/>
          <w:szCs w:val="24"/>
        </w:rPr>
        <w:t>ların, özellikle genel durum bozukluğu, bağışıklık sistemi zayıflığının olması ve çoklu tanı ve tedavi girişimlerinin uygulanması gibi nedenlere bağlı olarak Yoğun Bakım Ünitesi’nde (YBÜ) yatan hastalarda daha sık görüldüğü belirtilmektedir (Güner</w:t>
      </w:r>
      <w:r w:rsidR="00952417">
        <w:rPr>
          <w:rFonts w:eastAsia="Calibri" w:cs="Times New Roman"/>
          <w:noProof w:val="0"/>
          <w:szCs w:val="24"/>
        </w:rPr>
        <w:t>,</w:t>
      </w:r>
      <w:r w:rsidRPr="00BD1371">
        <w:rPr>
          <w:rFonts w:eastAsia="Calibri" w:cs="Times New Roman"/>
          <w:noProof w:val="0"/>
          <w:szCs w:val="24"/>
        </w:rPr>
        <w:t xml:space="preserve"> 2014).</w:t>
      </w:r>
    </w:p>
    <w:p w:rsidR="002B0881" w:rsidRPr="00BD1371" w:rsidRDefault="002B0881" w:rsidP="009F4795">
      <w:pPr>
        <w:tabs>
          <w:tab w:val="left" w:pos="426"/>
        </w:tabs>
        <w:rPr>
          <w:rFonts w:eastAsia="Calibri" w:cs="Times New Roman"/>
          <w:noProof w:val="0"/>
          <w:szCs w:val="24"/>
        </w:rPr>
      </w:pPr>
      <w:r w:rsidRPr="00BD1371">
        <w:rPr>
          <w:rFonts w:eastAsia="Calibri" w:cs="Times New Roman"/>
          <w:noProof w:val="0"/>
          <w:szCs w:val="24"/>
        </w:rPr>
        <w:t>YBÜ’de tedavi ve bakımın bir parçası olarak, hasta bireyin yaşamını kurtarıcı ya da organ fonksiyonlarını destekleyen girişimlerden bazıları, hastaların fizyolojik ya da psikolojik iyileşme süreçlerini olumsuz yönde etkileyebilmektedir (Terzi ve Kaya</w:t>
      </w:r>
      <w:r w:rsidR="00952417">
        <w:rPr>
          <w:rFonts w:eastAsia="Calibri" w:cs="Times New Roman"/>
          <w:noProof w:val="0"/>
          <w:szCs w:val="24"/>
        </w:rPr>
        <w:t>,</w:t>
      </w:r>
      <w:r w:rsidRPr="00BD1371">
        <w:rPr>
          <w:rFonts w:eastAsia="Calibri" w:cs="Times New Roman"/>
          <w:noProof w:val="0"/>
          <w:szCs w:val="24"/>
        </w:rPr>
        <w:t xml:space="preserve"> 2011). </w:t>
      </w:r>
    </w:p>
    <w:p w:rsidR="004557D9" w:rsidRPr="00BD1371" w:rsidRDefault="002B0881" w:rsidP="002B0881">
      <w:pPr>
        <w:rPr>
          <w:rFonts w:eastAsia="Calibri" w:cs="Times New Roman"/>
          <w:noProof w:val="0"/>
          <w:szCs w:val="24"/>
        </w:rPr>
      </w:pPr>
      <w:r w:rsidRPr="00BD1371">
        <w:rPr>
          <w:rFonts w:eastAsia="Calibri" w:cs="Times New Roman"/>
          <w:noProof w:val="0"/>
          <w:szCs w:val="24"/>
        </w:rPr>
        <w:t xml:space="preserve">Bu girişimlerden biri de </w:t>
      </w:r>
      <w:r w:rsidR="00C53297">
        <w:rPr>
          <w:rFonts w:eastAsia="Calibri" w:cs="Times New Roman"/>
          <w:noProof w:val="0"/>
          <w:szCs w:val="24"/>
        </w:rPr>
        <w:t>mekanik ventilatör (</w:t>
      </w:r>
      <w:r w:rsidRPr="00BD1371">
        <w:rPr>
          <w:rFonts w:eastAsia="Calibri" w:cs="Times New Roman"/>
          <w:noProof w:val="0"/>
          <w:szCs w:val="24"/>
        </w:rPr>
        <w:t>MV</w:t>
      </w:r>
      <w:r w:rsidR="00C53297">
        <w:rPr>
          <w:rFonts w:eastAsia="Calibri" w:cs="Times New Roman"/>
          <w:noProof w:val="0"/>
          <w:szCs w:val="24"/>
        </w:rPr>
        <w:t>)</w:t>
      </w:r>
      <w:r w:rsidRPr="00BD1371">
        <w:rPr>
          <w:rFonts w:eastAsia="Calibri" w:cs="Times New Roman"/>
          <w:noProof w:val="0"/>
          <w:szCs w:val="24"/>
        </w:rPr>
        <w:t xml:space="preserve"> uygulamasıdır. MV uygulanan hastalar </w:t>
      </w:r>
      <w:r w:rsidR="00E35696">
        <w:rPr>
          <w:rFonts w:eastAsia="Calibri" w:cs="Times New Roman"/>
          <w:noProof w:val="0"/>
          <w:szCs w:val="24"/>
        </w:rPr>
        <w:t xml:space="preserve">daha ağır olmaları ve </w:t>
      </w:r>
      <w:r w:rsidRPr="00BD1371">
        <w:rPr>
          <w:rFonts w:eastAsia="Calibri" w:cs="Times New Roman"/>
          <w:noProof w:val="0"/>
          <w:szCs w:val="24"/>
        </w:rPr>
        <w:t xml:space="preserve">bazı savunma mekanizmalarının </w:t>
      </w:r>
      <w:r w:rsidR="00E35696">
        <w:rPr>
          <w:rFonts w:eastAsia="Calibri" w:cs="Times New Roman"/>
          <w:noProof w:val="0"/>
          <w:szCs w:val="24"/>
        </w:rPr>
        <w:t>yetersizliği</w:t>
      </w:r>
      <w:r w:rsidRPr="00BD1371">
        <w:rPr>
          <w:rFonts w:eastAsia="Calibri" w:cs="Times New Roman"/>
          <w:noProof w:val="0"/>
          <w:szCs w:val="24"/>
        </w:rPr>
        <w:t xml:space="preserve"> nedeniyle </w:t>
      </w:r>
      <w:proofErr w:type="gramStart"/>
      <w:r w:rsidRPr="00BD1371">
        <w:rPr>
          <w:rFonts w:eastAsia="Calibri" w:cs="Times New Roman"/>
          <w:noProof w:val="0"/>
          <w:szCs w:val="24"/>
        </w:rPr>
        <w:t>komplikasyonlara</w:t>
      </w:r>
      <w:proofErr w:type="gramEnd"/>
      <w:r w:rsidRPr="00BD1371">
        <w:rPr>
          <w:rFonts w:eastAsia="Calibri" w:cs="Times New Roman"/>
          <w:noProof w:val="0"/>
          <w:szCs w:val="24"/>
        </w:rPr>
        <w:t xml:space="preserve"> daha açıktır (Uçgun, 2008). </w:t>
      </w:r>
      <w:r w:rsidR="007262C1" w:rsidRPr="007262C1">
        <w:rPr>
          <w:rFonts w:eastAsia="Calibri" w:cs="Times New Roman"/>
          <w:noProof w:val="0"/>
          <w:szCs w:val="24"/>
        </w:rPr>
        <w:t>V</w:t>
      </w:r>
      <w:r w:rsidRPr="007262C1">
        <w:rPr>
          <w:rFonts w:eastAsia="Calibri" w:cs="Times New Roman"/>
          <w:noProof w:val="0"/>
          <w:szCs w:val="24"/>
        </w:rPr>
        <w:t xml:space="preserve">entilatör ile </w:t>
      </w:r>
      <w:proofErr w:type="gramStart"/>
      <w:r w:rsidRPr="007262C1">
        <w:rPr>
          <w:rFonts w:eastAsia="Calibri" w:cs="Times New Roman"/>
          <w:noProof w:val="0"/>
          <w:szCs w:val="24"/>
        </w:rPr>
        <w:t xml:space="preserve">yapılan </w:t>
      </w:r>
      <w:r w:rsidR="00C53297" w:rsidRPr="007262C1">
        <w:rPr>
          <w:rFonts w:eastAsia="Calibri" w:cs="Times New Roman"/>
          <w:noProof w:val="0"/>
          <w:szCs w:val="24"/>
        </w:rPr>
        <w:t xml:space="preserve"> </w:t>
      </w:r>
      <w:r w:rsidRPr="007262C1">
        <w:rPr>
          <w:rFonts w:eastAsia="Calibri" w:cs="Times New Roman"/>
          <w:noProof w:val="0"/>
          <w:szCs w:val="24"/>
        </w:rPr>
        <w:t>tedaviler</w:t>
      </w:r>
      <w:proofErr w:type="gramEnd"/>
      <w:r w:rsidR="007262C1" w:rsidRPr="007262C1">
        <w:rPr>
          <w:rFonts w:eastAsia="Calibri" w:cs="Times New Roman"/>
          <w:noProof w:val="0"/>
          <w:szCs w:val="24"/>
        </w:rPr>
        <w:t xml:space="preserve"> ile</w:t>
      </w:r>
      <w:r w:rsidRPr="007262C1">
        <w:rPr>
          <w:rFonts w:eastAsia="Calibri" w:cs="Times New Roman"/>
          <w:noProof w:val="0"/>
          <w:szCs w:val="24"/>
        </w:rPr>
        <w:t xml:space="preserve"> hasta takiplerinde</w:t>
      </w:r>
      <w:r w:rsidR="007262C1" w:rsidRPr="007262C1">
        <w:rPr>
          <w:rFonts w:eastAsia="Calibri" w:cs="Times New Roman"/>
          <w:noProof w:val="0"/>
          <w:szCs w:val="24"/>
        </w:rPr>
        <w:t>, diğer tedavilerde olduğu gibi</w:t>
      </w:r>
      <w:r w:rsidRPr="007262C1">
        <w:rPr>
          <w:rFonts w:eastAsia="Calibri" w:cs="Times New Roman"/>
          <w:noProof w:val="0"/>
          <w:szCs w:val="24"/>
        </w:rPr>
        <w:t xml:space="preserve"> istenmeyen komplikasyonlar ortaya çık</w:t>
      </w:r>
      <w:r w:rsidR="007262C1" w:rsidRPr="007262C1">
        <w:rPr>
          <w:rFonts w:eastAsia="Calibri" w:cs="Times New Roman"/>
          <w:noProof w:val="0"/>
          <w:szCs w:val="24"/>
        </w:rPr>
        <w:t>abilmektedir</w:t>
      </w:r>
      <w:r w:rsidRPr="007262C1">
        <w:rPr>
          <w:rFonts w:eastAsia="Calibri" w:cs="Times New Roman"/>
          <w:noProof w:val="0"/>
          <w:szCs w:val="24"/>
        </w:rPr>
        <w:t xml:space="preserve">. </w:t>
      </w:r>
      <w:r w:rsidR="007262C1">
        <w:rPr>
          <w:rFonts w:eastAsia="Calibri" w:cs="Times New Roman"/>
          <w:noProof w:val="0"/>
          <w:szCs w:val="24"/>
        </w:rPr>
        <w:t xml:space="preserve">Bu </w:t>
      </w:r>
      <w:proofErr w:type="gramStart"/>
      <w:r w:rsidR="007262C1">
        <w:rPr>
          <w:rFonts w:eastAsia="Calibri" w:cs="Times New Roman"/>
          <w:noProof w:val="0"/>
          <w:szCs w:val="24"/>
        </w:rPr>
        <w:t>komplikasyonların</w:t>
      </w:r>
      <w:proofErr w:type="gramEnd"/>
      <w:r w:rsidR="007262C1">
        <w:rPr>
          <w:rFonts w:eastAsia="Calibri" w:cs="Times New Roman"/>
          <w:noProof w:val="0"/>
          <w:szCs w:val="24"/>
        </w:rPr>
        <w:t xml:space="preserve"> başında </w:t>
      </w:r>
      <w:r w:rsidRPr="00BD1371">
        <w:rPr>
          <w:rFonts w:eastAsia="Calibri" w:cs="Times New Roman"/>
          <w:noProof w:val="0"/>
          <w:szCs w:val="24"/>
        </w:rPr>
        <w:t>VİP gel</w:t>
      </w:r>
      <w:r w:rsidR="007262C1">
        <w:rPr>
          <w:rFonts w:eastAsia="Calibri" w:cs="Times New Roman"/>
          <w:noProof w:val="0"/>
          <w:szCs w:val="24"/>
        </w:rPr>
        <w:t>mektedir</w:t>
      </w:r>
      <w:r w:rsidRPr="00BD1371">
        <w:rPr>
          <w:rFonts w:eastAsia="Calibri" w:cs="Times New Roman"/>
          <w:noProof w:val="0"/>
          <w:szCs w:val="24"/>
        </w:rPr>
        <w:t xml:space="preserve">. </w:t>
      </w:r>
      <w:r w:rsidR="00331D82" w:rsidRPr="00331D82">
        <w:rPr>
          <w:rFonts w:eastAsia="Calibri" w:cs="Times New Roman"/>
          <w:noProof w:val="0"/>
          <w:szCs w:val="24"/>
        </w:rPr>
        <w:t xml:space="preserve">Hastane yatış süresini ve sağlık bakım masraflarını artıran </w:t>
      </w:r>
      <w:r w:rsidRPr="00331D82">
        <w:rPr>
          <w:rFonts w:eastAsia="Calibri" w:cs="Times New Roman"/>
          <w:noProof w:val="0"/>
          <w:szCs w:val="24"/>
        </w:rPr>
        <w:t>VİP</w:t>
      </w:r>
      <w:r w:rsidR="006705F9">
        <w:rPr>
          <w:rFonts w:eastAsia="Calibri" w:cs="Times New Roman"/>
          <w:noProof w:val="0"/>
          <w:szCs w:val="24"/>
        </w:rPr>
        <w:t>’in</w:t>
      </w:r>
      <w:r w:rsidR="00331D82" w:rsidRPr="00331D82">
        <w:rPr>
          <w:rFonts w:eastAsia="Calibri" w:cs="Times New Roman"/>
          <w:noProof w:val="0"/>
          <w:szCs w:val="24"/>
        </w:rPr>
        <w:t>,</w:t>
      </w:r>
      <w:r w:rsidRPr="00331D82">
        <w:rPr>
          <w:rFonts w:eastAsia="Calibri" w:cs="Times New Roman"/>
          <w:noProof w:val="0"/>
          <w:szCs w:val="24"/>
        </w:rPr>
        <w:t xml:space="preserve"> tüm yaş gruplarında </w:t>
      </w:r>
      <w:r w:rsidR="006705F9">
        <w:rPr>
          <w:rFonts w:eastAsia="Calibri" w:cs="Times New Roman"/>
          <w:noProof w:val="0"/>
          <w:szCs w:val="24"/>
        </w:rPr>
        <w:t xml:space="preserve">saptanan mortalite hızı, </w:t>
      </w:r>
      <w:r w:rsidRPr="00331D82">
        <w:rPr>
          <w:rFonts w:eastAsia="Calibri" w:cs="Times New Roman"/>
          <w:noProof w:val="0"/>
          <w:szCs w:val="24"/>
        </w:rPr>
        <w:t xml:space="preserve">%40 gibi yüksek </w:t>
      </w:r>
      <w:r w:rsidR="006705F9">
        <w:rPr>
          <w:rFonts w:eastAsia="Calibri" w:cs="Times New Roman"/>
          <w:noProof w:val="0"/>
          <w:szCs w:val="24"/>
        </w:rPr>
        <w:t>bir orandır</w:t>
      </w:r>
      <w:r w:rsidRPr="00331D82">
        <w:rPr>
          <w:rFonts w:eastAsia="Calibri" w:cs="Times New Roman"/>
          <w:noProof w:val="0"/>
          <w:szCs w:val="24"/>
        </w:rPr>
        <w:t xml:space="preserve"> </w:t>
      </w:r>
      <w:r w:rsidRPr="00BD1371">
        <w:rPr>
          <w:rFonts w:eastAsia="Calibri" w:cs="Times New Roman"/>
          <w:noProof w:val="0"/>
          <w:szCs w:val="24"/>
        </w:rPr>
        <w:t xml:space="preserve">(Vincent ve ark, 1995; Chastre ve Fagon, 2002). </w:t>
      </w:r>
    </w:p>
    <w:p w:rsidR="00D17731" w:rsidRPr="00BD1371" w:rsidRDefault="00925E30" w:rsidP="002B0881">
      <w:pPr>
        <w:rPr>
          <w:rFonts w:cs="Times New Roman"/>
          <w:noProof w:val="0"/>
          <w:color w:val="FF0000"/>
          <w:szCs w:val="24"/>
        </w:rPr>
      </w:pPr>
      <w:r w:rsidRPr="00925E30">
        <w:rPr>
          <w:rFonts w:eastAsia="Calibri" w:cs="Times New Roman"/>
          <w:noProof w:val="0"/>
          <w:szCs w:val="24"/>
        </w:rPr>
        <w:t>PEEP ve/veya FiO2 düzeylerinde anlamlı artışla tanımlanan oksijenlenme bozukluğu</w:t>
      </w:r>
      <w:r>
        <w:rPr>
          <w:rFonts w:eastAsia="Calibri" w:cs="Times New Roman"/>
          <w:noProof w:val="0"/>
          <w:szCs w:val="24"/>
        </w:rPr>
        <w:t>,</w:t>
      </w:r>
      <w:r w:rsidRPr="00925E30">
        <w:rPr>
          <w:rFonts w:eastAsia="Calibri" w:cs="Times New Roman"/>
          <w:noProof w:val="0"/>
          <w:szCs w:val="24"/>
        </w:rPr>
        <w:t xml:space="preserve"> </w:t>
      </w:r>
      <w:r>
        <w:rPr>
          <w:rFonts w:eastAsia="Calibri" w:cs="Times New Roman"/>
          <w:noProof w:val="0"/>
          <w:szCs w:val="24"/>
        </w:rPr>
        <w:t>g</w:t>
      </w:r>
      <w:r w:rsidR="00D17731" w:rsidRPr="00BD1371">
        <w:rPr>
          <w:rFonts w:eastAsia="Calibri" w:cs="Times New Roman"/>
          <w:noProof w:val="0"/>
          <w:szCs w:val="24"/>
        </w:rPr>
        <w:t xml:space="preserve">üncellenen yeni tanı </w:t>
      </w:r>
      <w:proofErr w:type="gramStart"/>
      <w:r w:rsidR="00D17731" w:rsidRPr="00BD1371">
        <w:rPr>
          <w:rFonts w:eastAsia="Calibri" w:cs="Times New Roman"/>
          <w:noProof w:val="0"/>
          <w:szCs w:val="24"/>
        </w:rPr>
        <w:t>kriterlerine</w:t>
      </w:r>
      <w:proofErr w:type="gramEnd"/>
      <w:r w:rsidR="00D17731" w:rsidRPr="00BD1371">
        <w:rPr>
          <w:rFonts w:eastAsia="Calibri" w:cs="Times New Roman"/>
          <w:noProof w:val="0"/>
          <w:szCs w:val="24"/>
        </w:rPr>
        <w:t xml:space="preserve"> göre tanıda belirleyici </w:t>
      </w:r>
      <w:r>
        <w:rPr>
          <w:rFonts w:eastAsia="Calibri" w:cs="Times New Roman"/>
          <w:noProof w:val="0"/>
          <w:szCs w:val="24"/>
        </w:rPr>
        <w:t>duruma</w:t>
      </w:r>
      <w:r w:rsidR="00CA175E">
        <w:rPr>
          <w:rFonts w:eastAsia="Calibri" w:cs="Times New Roman"/>
          <w:noProof w:val="0"/>
          <w:szCs w:val="24"/>
        </w:rPr>
        <w:t xml:space="preserve"> gelmiştir. </w:t>
      </w:r>
      <w:r w:rsidR="00D17731" w:rsidRPr="00BD1371">
        <w:rPr>
          <w:rFonts w:eastAsia="Calibri" w:cs="Times New Roman"/>
          <w:noProof w:val="0"/>
          <w:szCs w:val="24"/>
        </w:rPr>
        <w:t>“Ventilatörle İlişkili Olay” başlığı altında; “V</w:t>
      </w:r>
      <w:r w:rsidR="00C16DDA">
        <w:rPr>
          <w:rFonts w:eastAsia="Calibri" w:cs="Times New Roman"/>
          <w:noProof w:val="0"/>
          <w:szCs w:val="24"/>
        </w:rPr>
        <w:t>entilatörle İlişkili Durum</w:t>
      </w:r>
      <w:r w:rsidR="00D17731" w:rsidRPr="00BD1371">
        <w:rPr>
          <w:rFonts w:eastAsia="Calibri" w:cs="Times New Roman"/>
          <w:noProof w:val="0"/>
          <w:szCs w:val="24"/>
        </w:rPr>
        <w:t>”, “</w:t>
      </w:r>
      <w:r w:rsidR="005B10D0">
        <w:rPr>
          <w:rFonts w:eastAsia="Calibri" w:cs="Times New Roman"/>
          <w:noProof w:val="0"/>
          <w:szCs w:val="24"/>
        </w:rPr>
        <w:t>İnfeksiyon</w:t>
      </w:r>
      <w:r w:rsidR="00D17731" w:rsidRPr="00BD1371">
        <w:rPr>
          <w:rFonts w:eastAsia="Calibri" w:cs="Times New Roman"/>
          <w:noProof w:val="0"/>
          <w:szCs w:val="24"/>
        </w:rPr>
        <w:t>a Bağlı Ventilatörle İlişkili Komplikasyon”, “</w:t>
      </w:r>
      <w:r w:rsidR="00E54BE5">
        <w:rPr>
          <w:rFonts w:eastAsia="Calibri" w:cs="Times New Roman"/>
          <w:noProof w:val="0"/>
          <w:szCs w:val="24"/>
        </w:rPr>
        <w:t xml:space="preserve">Olası VİP”, </w:t>
      </w:r>
      <w:r w:rsidR="00D17731" w:rsidRPr="00BD1371">
        <w:rPr>
          <w:rFonts w:eastAsia="Calibri" w:cs="Times New Roman"/>
          <w:noProof w:val="0"/>
          <w:szCs w:val="24"/>
        </w:rPr>
        <w:t>“</w:t>
      </w:r>
      <w:r w:rsidR="00E54BE5" w:rsidRPr="00BD1371">
        <w:rPr>
          <w:rFonts w:eastAsia="Calibri" w:cs="Times New Roman"/>
          <w:noProof w:val="0"/>
          <w:szCs w:val="24"/>
        </w:rPr>
        <w:t xml:space="preserve">Yüksek Olası </w:t>
      </w:r>
      <w:r w:rsidR="00D17731" w:rsidRPr="00BD1371">
        <w:rPr>
          <w:rFonts w:eastAsia="Calibri" w:cs="Times New Roman"/>
          <w:noProof w:val="0"/>
          <w:szCs w:val="24"/>
        </w:rPr>
        <w:t>VİP” gibi farklı klinik kategorilerin tanımlanmasıyla</w:t>
      </w:r>
      <w:r w:rsidR="00CA175E">
        <w:rPr>
          <w:rFonts w:eastAsia="Calibri" w:cs="Times New Roman"/>
          <w:noProof w:val="0"/>
          <w:szCs w:val="24"/>
        </w:rPr>
        <w:t>,</w:t>
      </w:r>
      <w:r w:rsidR="00D17731" w:rsidRPr="00BD1371">
        <w:rPr>
          <w:rFonts w:eastAsia="Calibri" w:cs="Times New Roman"/>
          <w:noProof w:val="0"/>
          <w:szCs w:val="24"/>
        </w:rPr>
        <w:t xml:space="preserve"> </w:t>
      </w:r>
      <w:r w:rsidR="00CA175E">
        <w:rPr>
          <w:rFonts w:eastAsia="Calibri" w:cs="Times New Roman"/>
          <w:noProof w:val="0"/>
          <w:szCs w:val="24"/>
        </w:rPr>
        <w:t>o</w:t>
      </w:r>
      <w:r w:rsidR="00CA175E" w:rsidRPr="00CA175E">
        <w:rPr>
          <w:rFonts w:eastAsia="Calibri" w:cs="Times New Roman"/>
          <w:noProof w:val="0"/>
          <w:szCs w:val="24"/>
        </w:rPr>
        <w:t xml:space="preserve">lgu tanımlarında </w:t>
      </w:r>
      <w:r w:rsidR="00D17731" w:rsidRPr="00BD1371">
        <w:rPr>
          <w:rFonts w:eastAsia="Calibri" w:cs="Times New Roman"/>
          <w:noProof w:val="0"/>
          <w:szCs w:val="24"/>
        </w:rPr>
        <w:t>yeni bir sürvey</w:t>
      </w:r>
      <w:r w:rsidR="00ED131F">
        <w:rPr>
          <w:rFonts w:eastAsia="Calibri" w:cs="Times New Roman"/>
          <w:noProof w:val="0"/>
          <w:szCs w:val="24"/>
        </w:rPr>
        <w:t xml:space="preserve">ans algoritması oluşturulmuştur </w:t>
      </w:r>
      <w:r w:rsidR="00CE05D8" w:rsidRPr="00ED131F">
        <w:rPr>
          <w:rFonts w:eastAsia="Calibri" w:cs="Times New Roman"/>
          <w:noProof w:val="0"/>
          <w:szCs w:val="24"/>
        </w:rPr>
        <w:t>(</w:t>
      </w:r>
      <w:r w:rsidR="00ED131F" w:rsidRPr="00ED131F">
        <w:rPr>
          <w:rFonts w:eastAsia="Calibri" w:cs="Times New Roman"/>
          <w:noProof w:val="0"/>
          <w:szCs w:val="24"/>
        </w:rPr>
        <w:t>Balkan ve ark, 2013</w:t>
      </w:r>
      <w:r w:rsidR="00CE05D8" w:rsidRPr="00ED131F">
        <w:rPr>
          <w:rFonts w:eastAsia="Calibri" w:cs="Times New Roman"/>
          <w:noProof w:val="0"/>
          <w:szCs w:val="24"/>
        </w:rPr>
        <w:t>)</w:t>
      </w:r>
      <w:r w:rsidR="00ED131F">
        <w:rPr>
          <w:rFonts w:eastAsia="Calibri" w:cs="Times New Roman"/>
          <w:noProof w:val="0"/>
          <w:szCs w:val="24"/>
        </w:rPr>
        <w:t>.</w:t>
      </w:r>
    </w:p>
    <w:p w:rsidR="004557D9" w:rsidRPr="00BD1371" w:rsidRDefault="00D50363" w:rsidP="004557D9">
      <w:pPr>
        <w:rPr>
          <w:rFonts w:cs="Times New Roman"/>
          <w:noProof w:val="0"/>
          <w:color w:val="FF0000"/>
          <w:szCs w:val="24"/>
        </w:rPr>
      </w:pPr>
      <w:r w:rsidRPr="00BD1371">
        <w:rPr>
          <w:noProof w:val="0"/>
        </w:rPr>
        <w:lastRenderedPageBreak/>
        <w:t>Bu çalışmada</w:t>
      </w:r>
      <w:r w:rsidR="002B0881" w:rsidRPr="00BD1371">
        <w:rPr>
          <w:noProof w:val="0"/>
        </w:rPr>
        <w:t>, PEEP ve FiO2’deki değişikliklerin VİO tanısına</w:t>
      </w:r>
      <w:r w:rsidRPr="00BD1371">
        <w:rPr>
          <w:noProof w:val="0"/>
        </w:rPr>
        <w:t xml:space="preserve"> etkisindeki farkındalığı arttırmak</w:t>
      </w:r>
      <w:r w:rsidR="002B0881" w:rsidRPr="00BD1371">
        <w:rPr>
          <w:noProof w:val="0"/>
        </w:rPr>
        <w:t xml:space="preserve">, VİP önleme kriterlerinin tamamının VİO için uygulanabilir olmamasından dolayı VİO'ların nedenlerinin ve olası önleme çabalarının belirlenmesine dikkat çekmek amaçlanmıştır. Ayrıca VİO konusunda çok sayıda </w:t>
      </w:r>
      <w:r w:rsidR="00CE05D8" w:rsidRPr="00261597">
        <w:rPr>
          <w:noProof w:val="0"/>
        </w:rPr>
        <w:t xml:space="preserve">çalışmaya rastlanmamış olmasından </w:t>
      </w:r>
      <w:r w:rsidR="002B0881" w:rsidRPr="00261597">
        <w:rPr>
          <w:noProof w:val="0"/>
        </w:rPr>
        <w:t>dolayı</w:t>
      </w:r>
      <w:r w:rsidR="002B0881" w:rsidRPr="00BD1371">
        <w:rPr>
          <w:noProof w:val="0"/>
        </w:rPr>
        <w:t>, VİO hakkında farkındalığın da artırılması amaçlanmaktadır.</w:t>
      </w:r>
    </w:p>
    <w:p w:rsidR="00D23DA8" w:rsidRPr="00BD1371" w:rsidRDefault="00D23DA8" w:rsidP="00291BE2">
      <w:pPr>
        <w:rPr>
          <w:noProof w:val="0"/>
        </w:rPr>
      </w:pPr>
    </w:p>
    <w:p w:rsidR="00D23DA8" w:rsidRPr="00BD1371" w:rsidRDefault="00D23DA8" w:rsidP="00291BE2">
      <w:pPr>
        <w:rPr>
          <w:noProof w:val="0"/>
        </w:rPr>
      </w:pPr>
    </w:p>
    <w:p w:rsidR="00D23DA8" w:rsidRPr="00BD1371" w:rsidRDefault="00D23DA8" w:rsidP="00291BE2">
      <w:pPr>
        <w:rPr>
          <w:noProof w:val="0"/>
        </w:rPr>
      </w:pPr>
    </w:p>
    <w:p w:rsidR="00D23DA8" w:rsidRPr="00BD1371" w:rsidRDefault="00D23DA8" w:rsidP="00291BE2">
      <w:pPr>
        <w:rPr>
          <w:noProof w:val="0"/>
        </w:rPr>
      </w:pPr>
    </w:p>
    <w:p w:rsidR="00D23DA8" w:rsidRPr="00BD1371" w:rsidRDefault="00D23DA8" w:rsidP="00291BE2">
      <w:pPr>
        <w:rPr>
          <w:noProof w:val="0"/>
        </w:rPr>
      </w:pPr>
    </w:p>
    <w:p w:rsidR="00D23DA8" w:rsidRPr="00BD1371" w:rsidRDefault="00D23DA8" w:rsidP="00291BE2">
      <w:pPr>
        <w:rPr>
          <w:noProof w:val="0"/>
        </w:rPr>
      </w:pPr>
    </w:p>
    <w:p w:rsidR="009E54D6" w:rsidRPr="00BD1371" w:rsidRDefault="009E54D6" w:rsidP="009E54D6">
      <w:pPr>
        <w:ind w:firstLine="0"/>
        <w:rPr>
          <w:noProof w:val="0"/>
        </w:rPr>
      </w:pPr>
      <w:r w:rsidRPr="00BD1371">
        <w:rPr>
          <w:noProof w:val="0"/>
        </w:rPr>
        <w:br w:type="page"/>
      </w:r>
    </w:p>
    <w:p w:rsidR="006476FA" w:rsidRPr="00BD1371" w:rsidRDefault="006476FA" w:rsidP="009E54D6">
      <w:pPr>
        <w:ind w:firstLine="0"/>
        <w:jc w:val="center"/>
        <w:rPr>
          <w:b/>
          <w:noProof w:val="0"/>
          <w:sz w:val="28"/>
        </w:rPr>
      </w:pPr>
      <w:r w:rsidRPr="00BD1371">
        <w:rPr>
          <w:b/>
          <w:noProof w:val="0"/>
          <w:sz w:val="28"/>
        </w:rPr>
        <w:lastRenderedPageBreak/>
        <w:t>2. GENEL BİLGİLER</w:t>
      </w:r>
      <w:bookmarkStart w:id="27" w:name="_Toc482344491"/>
      <w:bookmarkStart w:id="28" w:name="_Toc486288767"/>
      <w:bookmarkStart w:id="29" w:name="_Toc488004476"/>
      <w:bookmarkStart w:id="30" w:name="_Toc488176622"/>
      <w:bookmarkEnd w:id="1"/>
      <w:bookmarkEnd w:id="2"/>
    </w:p>
    <w:p w:rsidR="00BB76F4" w:rsidRPr="00BD1371" w:rsidRDefault="00BB76F4" w:rsidP="00BB76F4">
      <w:pPr>
        <w:jc w:val="center"/>
        <w:rPr>
          <w:b/>
          <w:noProof w:val="0"/>
        </w:rPr>
      </w:pPr>
    </w:p>
    <w:p w:rsidR="00BB76F4" w:rsidRPr="00BD1371" w:rsidRDefault="00BB76F4" w:rsidP="00BB76F4">
      <w:pPr>
        <w:jc w:val="center"/>
        <w:rPr>
          <w:b/>
          <w:noProof w:val="0"/>
        </w:rPr>
      </w:pPr>
    </w:p>
    <w:p w:rsidR="00597994" w:rsidRPr="00BD1371" w:rsidRDefault="00BB76F4" w:rsidP="00597994">
      <w:pPr>
        <w:pStyle w:val="WW-NormalWeb1"/>
        <w:spacing w:before="0" w:after="0" w:line="360" w:lineRule="auto"/>
        <w:jc w:val="both"/>
        <w:rPr>
          <w:b/>
          <w:bCs/>
          <w:noProof w:val="0"/>
          <w:color w:val="000000"/>
        </w:rPr>
      </w:pPr>
      <w:r w:rsidRPr="00BD1371">
        <w:rPr>
          <w:b/>
          <w:noProof w:val="0"/>
        </w:rPr>
        <w:t xml:space="preserve">2.1. </w:t>
      </w:r>
      <w:r w:rsidR="00597994" w:rsidRPr="00BD1371">
        <w:rPr>
          <w:b/>
          <w:bCs/>
          <w:noProof w:val="0"/>
          <w:color w:val="000000"/>
        </w:rPr>
        <w:t xml:space="preserve">Sağlık Hizmeti ile İlişkili </w:t>
      </w:r>
      <w:r w:rsidR="005B10D0">
        <w:rPr>
          <w:b/>
          <w:bCs/>
          <w:noProof w:val="0"/>
          <w:color w:val="000000"/>
        </w:rPr>
        <w:t>İnfeksiyon</w:t>
      </w:r>
      <w:r w:rsidR="00597994" w:rsidRPr="00BD1371">
        <w:rPr>
          <w:b/>
          <w:bCs/>
          <w:noProof w:val="0"/>
          <w:color w:val="000000"/>
        </w:rPr>
        <w:t xml:space="preserve">ların Tanımı </w:t>
      </w:r>
    </w:p>
    <w:bookmarkEnd w:id="27"/>
    <w:bookmarkEnd w:id="28"/>
    <w:bookmarkEnd w:id="29"/>
    <w:bookmarkEnd w:id="30"/>
    <w:p w:rsidR="000920DA" w:rsidRPr="00BD1371" w:rsidRDefault="000920DA" w:rsidP="004557D9">
      <w:pPr>
        <w:rPr>
          <w:noProof w:val="0"/>
        </w:rPr>
      </w:pPr>
    </w:p>
    <w:p w:rsidR="00CC5887" w:rsidRPr="00BD1371" w:rsidRDefault="004551B9" w:rsidP="00CC5887">
      <w:pPr>
        <w:pStyle w:val="WW-NormalWeb1"/>
        <w:tabs>
          <w:tab w:val="left" w:pos="567"/>
        </w:tabs>
        <w:spacing w:before="0" w:after="0" w:line="360" w:lineRule="auto"/>
        <w:ind w:firstLine="567"/>
        <w:jc w:val="both"/>
        <w:rPr>
          <w:noProof w:val="0"/>
          <w:color w:val="000000"/>
        </w:rPr>
      </w:pPr>
      <w:r w:rsidRPr="00BD1371">
        <w:rPr>
          <w:rFonts w:eastAsia="Calibri"/>
          <w:bCs/>
          <w:noProof w:val="0"/>
          <w:lang w:eastAsia="de-DE"/>
        </w:rPr>
        <w:t xml:space="preserve">Hastane </w:t>
      </w:r>
      <w:r>
        <w:rPr>
          <w:rFonts w:eastAsia="Calibri"/>
          <w:bCs/>
          <w:noProof w:val="0"/>
          <w:lang w:eastAsia="de-DE"/>
        </w:rPr>
        <w:t>İnfeksiyon</w:t>
      </w:r>
      <w:r w:rsidRPr="00BD1371">
        <w:rPr>
          <w:rFonts w:eastAsia="Calibri"/>
          <w:bCs/>
          <w:noProof w:val="0"/>
          <w:lang w:eastAsia="de-DE"/>
        </w:rPr>
        <w:t xml:space="preserve">ları (Nozokomiyal </w:t>
      </w:r>
      <w:r>
        <w:rPr>
          <w:rFonts w:eastAsia="Calibri"/>
          <w:bCs/>
          <w:noProof w:val="0"/>
          <w:lang w:eastAsia="de-DE"/>
        </w:rPr>
        <w:t>İnfeksiyon</w:t>
      </w:r>
      <w:r w:rsidRPr="00BD1371">
        <w:rPr>
          <w:rFonts w:eastAsia="Calibri"/>
          <w:bCs/>
          <w:noProof w:val="0"/>
          <w:lang w:eastAsia="de-DE"/>
        </w:rPr>
        <w:t>lar), “Sağlık Hizmeti ile İ</w:t>
      </w:r>
      <w:r>
        <w:rPr>
          <w:rFonts w:eastAsia="Calibri"/>
          <w:bCs/>
          <w:noProof w:val="0"/>
          <w:lang w:eastAsia="de-DE"/>
        </w:rPr>
        <w:t xml:space="preserve">lişkili İnfeksiyonlar (SHİİ)”, </w:t>
      </w:r>
      <w:r w:rsidRPr="00BD1371">
        <w:rPr>
          <w:rFonts w:eastAsia="Calibri"/>
          <w:bCs/>
          <w:noProof w:val="0"/>
          <w:lang w:eastAsia="de-DE"/>
        </w:rPr>
        <w:t xml:space="preserve">hastaneye yattığında inkübasyon döneminde olmayan veya </w:t>
      </w:r>
      <w:r>
        <w:rPr>
          <w:rFonts w:eastAsia="Calibri"/>
          <w:bCs/>
          <w:noProof w:val="0"/>
          <w:lang w:eastAsia="de-DE"/>
        </w:rPr>
        <w:t>infeksiyon</w:t>
      </w:r>
      <w:r w:rsidRPr="00BD1371">
        <w:rPr>
          <w:rFonts w:eastAsia="Calibri"/>
          <w:bCs/>
          <w:noProof w:val="0"/>
          <w:lang w:eastAsia="de-DE"/>
        </w:rPr>
        <w:t xml:space="preserve"> bulguları </w:t>
      </w:r>
      <w:r>
        <w:rPr>
          <w:rFonts w:eastAsia="Calibri"/>
          <w:bCs/>
          <w:noProof w:val="0"/>
          <w:lang w:eastAsia="de-DE"/>
        </w:rPr>
        <w:t>saptanmayan hastada, hastaneye yattıktan</w:t>
      </w:r>
      <w:r w:rsidRPr="00BD1371">
        <w:rPr>
          <w:rFonts w:eastAsia="Calibri"/>
          <w:bCs/>
          <w:noProof w:val="0"/>
          <w:lang w:eastAsia="de-DE"/>
        </w:rPr>
        <w:t xml:space="preserve"> sonra gelişen </w:t>
      </w:r>
      <w:r>
        <w:rPr>
          <w:rFonts w:eastAsia="Calibri"/>
          <w:bCs/>
          <w:noProof w:val="0"/>
          <w:lang w:eastAsia="de-DE"/>
        </w:rPr>
        <w:t>infeksiyon</w:t>
      </w:r>
      <w:r w:rsidRPr="00BD1371">
        <w:rPr>
          <w:rFonts w:eastAsia="Calibri"/>
          <w:bCs/>
          <w:noProof w:val="0"/>
          <w:lang w:eastAsia="de-DE"/>
        </w:rPr>
        <w:t xml:space="preserve">lar olarak </w:t>
      </w:r>
      <w:r w:rsidRPr="00331D82">
        <w:rPr>
          <w:rFonts w:eastAsia="Calibri"/>
          <w:bCs/>
          <w:noProof w:val="0"/>
          <w:lang w:eastAsia="de-DE"/>
        </w:rPr>
        <w:t>tanımlanmaktadır</w:t>
      </w:r>
      <w:r w:rsidRPr="00BD1371">
        <w:rPr>
          <w:rFonts w:eastAsia="Calibri"/>
          <w:bCs/>
          <w:noProof w:val="0"/>
          <w:lang w:eastAsia="de-DE"/>
        </w:rPr>
        <w:t xml:space="preserve"> </w:t>
      </w:r>
      <w:r w:rsidR="00CC5887" w:rsidRPr="00BD1371">
        <w:rPr>
          <w:noProof w:val="0"/>
          <w:lang w:eastAsia="de-DE"/>
        </w:rPr>
        <w:t>(Alp Emine, 2012).</w:t>
      </w:r>
    </w:p>
    <w:p w:rsidR="00CC5887" w:rsidRPr="00BD1371" w:rsidRDefault="00CC5887" w:rsidP="00CC5887">
      <w:pPr>
        <w:tabs>
          <w:tab w:val="left" w:pos="567"/>
        </w:tabs>
        <w:rPr>
          <w:rFonts w:eastAsia="Calibri" w:cs="Times New Roman"/>
          <w:noProof w:val="0"/>
          <w:szCs w:val="24"/>
        </w:rPr>
      </w:pPr>
      <w:r w:rsidRPr="00BD1371">
        <w:rPr>
          <w:rFonts w:eastAsia="Calibri" w:cs="Times New Roman"/>
          <w:noProof w:val="0"/>
          <w:szCs w:val="24"/>
        </w:rPr>
        <w:t xml:space="preserve">Hastaya bir sağlık kurumunda bakım </w:t>
      </w:r>
      <w:r w:rsidR="009C411F">
        <w:rPr>
          <w:rFonts w:eastAsia="Calibri" w:cs="Times New Roman"/>
          <w:noProof w:val="0"/>
          <w:szCs w:val="24"/>
        </w:rPr>
        <w:t>veya</w:t>
      </w:r>
      <w:r w:rsidRPr="00BD1371">
        <w:rPr>
          <w:rFonts w:eastAsia="Calibri" w:cs="Times New Roman"/>
          <w:noProof w:val="0"/>
          <w:szCs w:val="24"/>
        </w:rPr>
        <w:t xml:space="preserve"> sağlık hizmeti sunulması </w:t>
      </w:r>
      <w:r w:rsidR="009C411F" w:rsidRPr="00BD1371">
        <w:rPr>
          <w:rFonts w:eastAsia="Calibri" w:cs="Times New Roman"/>
          <w:noProof w:val="0"/>
          <w:szCs w:val="24"/>
        </w:rPr>
        <w:t>esnasında</w:t>
      </w:r>
      <w:r w:rsidRPr="00BD1371">
        <w:rPr>
          <w:rFonts w:eastAsia="Calibri" w:cs="Times New Roman"/>
          <w:noProof w:val="0"/>
          <w:szCs w:val="24"/>
        </w:rPr>
        <w:t xml:space="preserve"> gelişen ve </w:t>
      </w:r>
      <w:r w:rsidR="009C411F">
        <w:rPr>
          <w:rFonts w:eastAsia="Calibri" w:cs="Times New Roman"/>
          <w:noProof w:val="0"/>
          <w:szCs w:val="24"/>
        </w:rPr>
        <w:t xml:space="preserve">hastanın </w:t>
      </w:r>
      <w:r w:rsidRPr="00BD1371">
        <w:rPr>
          <w:rFonts w:eastAsia="Calibri" w:cs="Times New Roman"/>
          <w:noProof w:val="0"/>
          <w:szCs w:val="24"/>
        </w:rPr>
        <w:t xml:space="preserve">o kuruma </w:t>
      </w:r>
      <w:r w:rsidR="009C411F" w:rsidRPr="00BD1371">
        <w:rPr>
          <w:rFonts w:eastAsia="Calibri" w:cs="Times New Roman"/>
          <w:noProof w:val="0"/>
          <w:szCs w:val="24"/>
        </w:rPr>
        <w:t>müracaat</w:t>
      </w:r>
      <w:r w:rsidR="009C411F">
        <w:rPr>
          <w:rFonts w:eastAsia="Calibri" w:cs="Times New Roman"/>
          <w:noProof w:val="0"/>
          <w:szCs w:val="24"/>
        </w:rPr>
        <w:t>ı</w:t>
      </w:r>
      <w:r w:rsidRPr="00BD1371">
        <w:rPr>
          <w:rFonts w:eastAsia="Calibri" w:cs="Times New Roman"/>
          <w:noProof w:val="0"/>
          <w:szCs w:val="24"/>
        </w:rPr>
        <w:t xml:space="preserve"> sırasında </w:t>
      </w:r>
      <w:r w:rsidR="009C411F">
        <w:rPr>
          <w:rFonts w:eastAsia="Calibri" w:cs="Times New Roman"/>
          <w:noProof w:val="0"/>
          <w:szCs w:val="24"/>
        </w:rPr>
        <w:t>bulunmayan</w:t>
      </w:r>
      <w:r w:rsidRPr="00BD1371">
        <w:rPr>
          <w:rFonts w:eastAsia="Calibri" w:cs="Times New Roman"/>
          <w:noProof w:val="0"/>
          <w:szCs w:val="24"/>
        </w:rPr>
        <w:t xml:space="preserve"> ya da </w:t>
      </w:r>
      <w:r w:rsidR="009C411F" w:rsidRPr="009C411F">
        <w:rPr>
          <w:rFonts w:eastAsia="Calibri" w:cs="Times New Roman"/>
          <w:noProof w:val="0"/>
          <w:szCs w:val="24"/>
        </w:rPr>
        <w:t>inkübasyon</w:t>
      </w:r>
      <w:r w:rsidR="009C411F">
        <w:rPr>
          <w:rFonts w:eastAsia="Calibri" w:cs="Times New Roman"/>
          <w:noProof w:val="0"/>
          <w:szCs w:val="24"/>
        </w:rPr>
        <w:t xml:space="preserve"> süresinde</w:t>
      </w:r>
      <w:r w:rsidRPr="00BD1371">
        <w:rPr>
          <w:rFonts w:eastAsia="Calibri" w:cs="Times New Roman"/>
          <w:noProof w:val="0"/>
          <w:szCs w:val="24"/>
        </w:rPr>
        <w:t xml:space="preserve"> olmayan </w:t>
      </w:r>
      <w:r w:rsidR="007320BC">
        <w:rPr>
          <w:rFonts w:eastAsia="Calibri" w:cs="Times New Roman"/>
          <w:noProof w:val="0"/>
          <w:szCs w:val="24"/>
        </w:rPr>
        <w:t>infeksiyon</w:t>
      </w:r>
      <w:r w:rsidRPr="00BD1371">
        <w:rPr>
          <w:rFonts w:eastAsia="Calibri" w:cs="Times New Roman"/>
          <w:noProof w:val="0"/>
          <w:szCs w:val="24"/>
        </w:rPr>
        <w:t xml:space="preserve">lardır. Kurumda sunulan hizmetle </w:t>
      </w:r>
      <w:r w:rsidR="00B432A7">
        <w:rPr>
          <w:rFonts w:eastAsia="Calibri" w:cs="Times New Roman"/>
          <w:noProof w:val="0"/>
          <w:szCs w:val="24"/>
        </w:rPr>
        <w:t>alakalı</w:t>
      </w:r>
      <w:r w:rsidRPr="00BD1371">
        <w:rPr>
          <w:rFonts w:eastAsia="Calibri" w:cs="Times New Roman"/>
          <w:noProof w:val="0"/>
          <w:szCs w:val="24"/>
        </w:rPr>
        <w:t xml:space="preserve"> olarak gelişen ancak </w:t>
      </w:r>
      <w:r w:rsidR="00B432A7">
        <w:rPr>
          <w:rFonts w:eastAsia="Calibri" w:cs="Times New Roman"/>
          <w:noProof w:val="0"/>
          <w:szCs w:val="24"/>
        </w:rPr>
        <w:t xml:space="preserve">bulguları </w:t>
      </w:r>
      <w:r w:rsidRPr="00BD1371">
        <w:rPr>
          <w:rFonts w:eastAsia="Calibri" w:cs="Times New Roman"/>
          <w:noProof w:val="0"/>
          <w:szCs w:val="24"/>
        </w:rPr>
        <w:t xml:space="preserve">taburculuk sonrasında </w:t>
      </w:r>
      <w:r w:rsidR="00B432A7">
        <w:rPr>
          <w:rFonts w:eastAsia="Calibri" w:cs="Times New Roman"/>
          <w:noProof w:val="0"/>
          <w:szCs w:val="24"/>
        </w:rPr>
        <w:t xml:space="preserve">ortaya çıkan </w:t>
      </w:r>
      <w:r w:rsidR="007320BC">
        <w:rPr>
          <w:rFonts w:eastAsia="Calibri" w:cs="Times New Roman"/>
          <w:noProof w:val="0"/>
          <w:szCs w:val="24"/>
        </w:rPr>
        <w:t>infeksiyon</w:t>
      </w:r>
      <w:r w:rsidR="007C3999">
        <w:rPr>
          <w:rFonts w:eastAsia="Calibri" w:cs="Times New Roman"/>
          <w:noProof w:val="0"/>
          <w:szCs w:val="24"/>
        </w:rPr>
        <w:t xml:space="preserve">lar ve ilgili </w:t>
      </w:r>
      <w:r w:rsidRPr="00BD1371">
        <w:rPr>
          <w:rFonts w:eastAsia="Calibri" w:cs="Times New Roman"/>
          <w:noProof w:val="0"/>
          <w:szCs w:val="24"/>
        </w:rPr>
        <w:t xml:space="preserve">sağlık kurumundaki sağlık </w:t>
      </w:r>
      <w:r w:rsidR="007C3999">
        <w:rPr>
          <w:rFonts w:eastAsia="Calibri" w:cs="Times New Roman"/>
          <w:noProof w:val="0"/>
          <w:szCs w:val="24"/>
        </w:rPr>
        <w:t>personellerinde</w:t>
      </w:r>
      <w:r w:rsidRPr="00BD1371">
        <w:rPr>
          <w:rFonts w:eastAsia="Calibri" w:cs="Times New Roman"/>
          <w:noProof w:val="0"/>
          <w:szCs w:val="24"/>
        </w:rPr>
        <w:t xml:space="preserve"> meslekleriyle ilişkili olarak </w:t>
      </w:r>
      <w:r w:rsidR="007C3999">
        <w:rPr>
          <w:rFonts w:eastAsia="Calibri" w:cs="Times New Roman"/>
          <w:noProof w:val="0"/>
          <w:szCs w:val="24"/>
        </w:rPr>
        <w:t>oluşan</w:t>
      </w:r>
      <w:r w:rsidRPr="00BD1371">
        <w:rPr>
          <w:rFonts w:eastAsia="Calibri" w:cs="Times New Roman"/>
          <w:noProof w:val="0"/>
          <w:szCs w:val="24"/>
        </w:rPr>
        <w:t xml:space="preserve"> </w:t>
      </w:r>
      <w:r w:rsidR="007320BC">
        <w:rPr>
          <w:rFonts w:eastAsia="Calibri" w:cs="Times New Roman"/>
          <w:noProof w:val="0"/>
          <w:szCs w:val="24"/>
        </w:rPr>
        <w:t>infeksiyon</w:t>
      </w:r>
      <w:r w:rsidRPr="00BD1371">
        <w:rPr>
          <w:rFonts w:eastAsia="Calibri" w:cs="Times New Roman"/>
          <w:noProof w:val="0"/>
          <w:szCs w:val="24"/>
        </w:rPr>
        <w:t>lar da bu kategoride ele alın</w:t>
      </w:r>
      <w:r w:rsidR="00EE0280">
        <w:rPr>
          <w:rFonts w:eastAsia="Calibri" w:cs="Times New Roman"/>
          <w:noProof w:val="0"/>
          <w:szCs w:val="24"/>
        </w:rPr>
        <w:t>maktadı</w:t>
      </w:r>
      <w:r w:rsidRPr="00BD1371">
        <w:rPr>
          <w:rFonts w:eastAsia="Calibri" w:cs="Times New Roman"/>
          <w:noProof w:val="0"/>
          <w:szCs w:val="24"/>
        </w:rPr>
        <w:t>r (</w:t>
      </w:r>
      <w:r w:rsidR="00C53297">
        <w:rPr>
          <w:rFonts w:eastAsia="Calibri" w:cs="Times New Roman"/>
          <w:noProof w:val="0"/>
          <w:szCs w:val="24"/>
        </w:rPr>
        <w:t>Ulusal Sağlık Hizmeti İlişkili Enfeksiyonlar Sürveyans Rehberi, 2017</w:t>
      </w:r>
      <w:r w:rsidRPr="00BD1371">
        <w:rPr>
          <w:rFonts w:eastAsia="Calibri" w:cs="Times New Roman"/>
          <w:noProof w:val="0"/>
          <w:szCs w:val="24"/>
        </w:rPr>
        <w:t>; Türkyılmaz, 2004).</w:t>
      </w:r>
    </w:p>
    <w:p w:rsidR="00CC5887" w:rsidRPr="00BD1371" w:rsidRDefault="00CC5887" w:rsidP="00CC5887">
      <w:pPr>
        <w:tabs>
          <w:tab w:val="left" w:pos="567"/>
        </w:tabs>
        <w:rPr>
          <w:rFonts w:eastAsia="Calibri" w:cs="Times New Roman"/>
          <w:noProof w:val="0"/>
          <w:szCs w:val="24"/>
        </w:rPr>
      </w:pPr>
      <w:r w:rsidRPr="00BD1371">
        <w:rPr>
          <w:rFonts w:eastAsia="Calibri" w:cs="Times New Roman"/>
          <w:noProof w:val="0"/>
          <w:szCs w:val="24"/>
        </w:rPr>
        <w:t xml:space="preserve">Hasta ve çalışan güvenliği açısından </w:t>
      </w:r>
      <w:r w:rsidR="000752A9">
        <w:rPr>
          <w:rFonts w:eastAsia="Calibri" w:cs="Times New Roman"/>
          <w:noProof w:val="0"/>
          <w:szCs w:val="24"/>
        </w:rPr>
        <w:t>SHİİ</w:t>
      </w:r>
      <w:r w:rsidRPr="00BD1371">
        <w:rPr>
          <w:rFonts w:eastAsia="Calibri" w:cs="Times New Roman"/>
          <w:noProof w:val="0"/>
          <w:szCs w:val="24"/>
        </w:rPr>
        <w:t xml:space="preserve">’lerin kontrolü ve önlenmesi büyük önem arz etmektedir. </w:t>
      </w:r>
      <w:r w:rsidR="00C41B1E" w:rsidRPr="00BD1371">
        <w:rPr>
          <w:rFonts w:eastAsia="Calibri" w:cs="Times New Roman"/>
          <w:noProof w:val="0"/>
          <w:szCs w:val="24"/>
        </w:rPr>
        <w:t>SHİ</w:t>
      </w:r>
      <w:r w:rsidR="00C41B1E">
        <w:rPr>
          <w:rFonts w:eastAsia="Calibri" w:cs="Times New Roman"/>
          <w:noProof w:val="0"/>
          <w:szCs w:val="24"/>
        </w:rPr>
        <w:t>İ</w:t>
      </w:r>
      <w:r w:rsidR="00C41B1E" w:rsidRPr="00BD1371">
        <w:rPr>
          <w:rFonts w:eastAsia="Calibri" w:cs="Times New Roman"/>
          <w:noProof w:val="0"/>
          <w:szCs w:val="24"/>
        </w:rPr>
        <w:t xml:space="preserve"> sağlık kurumunda kalış süresin</w:t>
      </w:r>
      <w:r w:rsidR="00C41B1E">
        <w:rPr>
          <w:rFonts w:eastAsia="Calibri" w:cs="Times New Roman"/>
          <w:noProof w:val="0"/>
          <w:szCs w:val="24"/>
        </w:rPr>
        <w:t>in uzamasına</w:t>
      </w:r>
      <w:r w:rsidR="00C41B1E" w:rsidRPr="00BD1371">
        <w:rPr>
          <w:rFonts w:eastAsia="Calibri" w:cs="Times New Roman"/>
          <w:noProof w:val="0"/>
          <w:szCs w:val="24"/>
        </w:rPr>
        <w:t>, morbidite ve mortalite</w:t>
      </w:r>
      <w:r w:rsidR="00C41B1E">
        <w:rPr>
          <w:rFonts w:eastAsia="Calibri" w:cs="Times New Roman"/>
          <w:noProof w:val="0"/>
          <w:szCs w:val="24"/>
        </w:rPr>
        <w:t>nin</w:t>
      </w:r>
      <w:r w:rsidR="00C41B1E" w:rsidRPr="00BD1371">
        <w:rPr>
          <w:rFonts w:eastAsia="Calibri" w:cs="Times New Roman"/>
          <w:noProof w:val="0"/>
          <w:szCs w:val="24"/>
        </w:rPr>
        <w:t xml:space="preserve"> artış</w:t>
      </w:r>
      <w:r w:rsidR="00C41B1E">
        <w:rPr>
          <w:rFonts w:eastAsia="Calibri" w:cs="Times New Roman"/>
          <w:noProof w:val="0"/>
          <w:szCs w:val="24"/>
        </w:rPr>
        <w:t>ın</w:t>
      </w:r>
      <w:r w:rsidR="00C41B1E" w:rsidRPr="00BD1371">
        <w:rPr>
          <w:rFonts w:eastAsia="Calibri" w:cs="Times New Roman"/>
          <w:noProof w:val="0"/>
          <w:szCs w:val="24"/>
        </w:rPr>
        <w:t>a, yaşam kalitesin</w:t>
      </w:r>
      <w:r w:rsidR="00C41B1E">
        <w:rPr>
          <w:rFonts w:eastAsia="Calibri" w:cs="Times New Roman"/>
          <w:noProof w:val="0"/>
          <w:szCs w:val="24"/>
        </w:rPr>
        <w:t>in</w:t>
      </w:r>
      <w:r w:rsidR="00C41B1E" w:rsidRPr="00BD1371">
        <w:rPr>
          <w:rFonts w:eastAsia="Calibri" w:cs="Times New Roman"/>
          <w:noProof w:val="0"/>
          <w:szCs w:val="24"/>
        </w:rPr>
        <w:t xml:space="preserve"> bozulma</w:t>
      </w:r>
      <w:r w:rsidR="00C41B1E">
        <w:rPr>
          <w:rFonts w:eastAsia="Calibri" w:cs="Times New Roman"/>
          <w:noProof w:val="0"/>
          <w:szCs w:val="24"/>
        </w:rPr>
        <w:t>sına</w:t>
      </w:r>
      <w:r w:rsidR="00C41B1E" w:rsidRPr="00BD1371">
        <w:rPr>
          <w:rFonts w:eastAsia="Calibri" w:cs="Times New Roman"/>
          <w:noProof w:val="0"/>
          <w:szCs w:val="24"/>
        </w:rPr>
        <w:t xml:space="preserve">, iş gücü </w:t>
      </w:r>
      <w:r w:rsidR="00C41B1E">
        <w:rPr>
          <w:rFonts w:eastAsia="Calibri" w:cs="Times New Roman"/>
          <w:noProof w:val="0"/>
          <w:szCs w:val="24"/>
        </w:rPr>
        <w:t>ile</w:t>
      </w:r>
      <w:r w:rsidR="00C41B1E" w:rsidRPr="00BD1371">
        <w:rPr>
          <w:rFonts w:eastAsia="Calibri" w:cs="Times New Roman"/>
          <w:noProof w:val="0"/>
          <w:szCs w:val="24"/>
        </w:rPr>
        <w:t xml:space="preserve"> üretkenlik kaybı</w:t>
      </w:r>
      <w:r w:rsidR="00C41B1E">
        <w:rPr>
          <w:rFonts w:eastAsia="Calibri" w:cs="Times New Roman"/>
          <w:noProof w:val="0"/>
          <w:szCs w:val="24"/>
        </w:rPr>
        <w:t>na ve</w:t>
      </w:r>
      <w:r w:rsidR="00C41B1E" w:rsidRPr="00BD1371">
        <w:rPr>
          <w:rFonts w:eastAsia="Calibri" w:cs="Times New Roman"/>
          <w:noProof w:val="0"/>
          <w:szCs w:val="24"/>
        </w:rPr>
        <w:t xml:space="preserve"> maliyet</w:t>
      </w:r>
      <w:r w:rsidR="00C41B1E">
        <w:rPr>
          <w:rFonts w:eastAsia="Calibri" w:cs="Times New Roman"/>
          <w:noProof w:val="0"/>
          <w:szCs w:val="24"/>
        </w:rPr>
        <w:t>in</w:t>
      </w:r>
      <w:r w:rsidR="00C41B1E" w:rsidRPr="00BD1371">
        <w:rPr>
          <w:rFonts w:eastAsia="Calibri" w:cs="Times New Roman"/>
          <w:noProof w:val="0"/>
          <w:szCs w:val="24"/>
        </w:rPr>
        <w:t xml:space="preserve"> art</w:t>
      </w:r>
      <w:r w:rsidR="00C41B1E">
        <w:rPr>
          <w:rFonts w:eastAsia="Calibri" w:cs="Times New Roman"/>
          <w:noProof w:val="0"/>
          <w:szCs w:val="24"/>
        </w:rPr>
        <w:t>masına</w:t>
      </w:r>
      <w:r w:rsidR="00C41B1E" w:rsidRPr="00BD1371">
        <w:rPr>
          <w:rFonts w:eastAsia="Calibri" w:cs="Times New Roman"/>
          <w:noProof w:val="0"/>
          <w:szCs w:val="24"/>
        </w:rPr>
        <w:t xml:space="preserve"> </w:t>
      </w:r>
      <w:r w:rsidR="00C41B1E">
        <w:rPr>
          <w:rFonts w:eastAsia="Calibri" w:cs="Times New Roman"/>
          <w:noProof w:val="0"/>
          <w:szCs w:val="24"/>
        </w:rPr>
        <w:t>sebep</w:t>
      </w:r>
      <w:r w:rsidR="00C41B1E" w:rsidRPr="00BD1371">
        <w:rPr>
          <w:rFonts w:eastAsia="Calibri" w:cs="Times New Roman"/>
          <w:noProof w:val="0"/>
          <w:szCs w:val="24"/>
        </w:rPr>
        <w:t xml:space="preserve"> olmaktadır. Tüm bu olumsuzluklara sebep olabilecek </w:t>
      </w:r>
      <w:r w:rsidR="00C41B1E">
        <w:rPr>
          <w:rFonts w:eastAsia="Calibri" w:cs="Times New Roman"/>
          <w:noProof w:val="0"/>
          <w:szCs w:val="24"/>
        </w:rPr>
        <w:t>SHİİ</w:t>
      </w:r>
      <w:r w:rsidR="00C41B1E" w:rsidRPr="00BD1371">
        <w:rPr>
          <w:rFonts w:eastAsia="Calibri" w:cs="Times New Roman"/>
          <w:noProof w:val="0"/>
          <w:szCs w:val="24"/>
        </w:rPr>
        <w:t xml:space="preserve"> </w:t>
      </w:r>
      <w:r w:rsidR="00C41B1E">
        <w:rPr>
          <w:rFonts w:eastAsia="Calibri" w:cs="Times New Roman"/>
          <w:noProof w:val="0"/>
          <w:szCs w:val="24"/>
        </w:rPr>
        <w:t>bütün</w:t>
      </w:r>
      <w:r w:rsidR="00C41B1E" w:rsidRPr="00BD1371">
        <w:rPr>
          <w:rFonts w:eastAsia="Calibri" w:cs="Times New Roman"/>
          <w:noProof w:val="0"/>
          <w:szCs w:val="24"/>
        </w:rPr>
        <w:t xml:space="preserve"> dünyada olduğu gibi ülkemiz için de </w:t>
      </w:r>
      <w:r w:rsidR="00C41B1E" w:rsidRPr="00637B61">
        <w:rPr>
          <w:rFonts w:eastAsia="Calibri" w:cs="Times New Roman"/>
          <w:noProof w:val="0"/>
          <w:szCs w:val="24"/>
        </w:rPr>
        <w:t>sağlı</w:t>
      </w:r>
      <w:r w:rsidR="00C41B1E">
        <w:rPr>
          <w:rFonts w:eastAsia="Calibri" w:cs="Times New Roman"/>
          <w:noProof w:val="0"/>
          <w:szCs w:val="24"/>
        </w:rPr>
        <w:t>ğı</w:t>
      </w:r>
      <w:r w:rsidR="00C41B1E" w:rsidRPr="00637B61">
        <w:rPr>
          <w:rFonts w:eastAsia="Calibri" w:cs="Times New Roman"/>
          <w:noProof w:val="0"/>
          <w:szCs w:val="24"/>
        </w:rPr>
        <w:t xml:space="preserve"> tehdit eden </w:t>
      </w:r>
      <w:r w:rsidR="00C41B1E">
        <w:rPr>
          <w:rFonts w:eastAsia="Calibri" w:cs="Times New Roman"/>
          <w:noProof w:val="0"/>
          <w:szCs w:val="24"/>
        </w:rPr>
        <w:t>önemli bir sorun</w:t>
      </w:r>
      <w:r w:rsidR="00C41B1E" w:rsidRPr="00BD1371">
        <w:rPr>
          <w:rFonts w:eastAsia="Calibri" w:cs="Times New Roman"/>
          <w:noProof w:val="0"/>
          <w:szCs w:val="24"/>
        </w:rPr>
        <w:t>dur</w:t>
      </w:r>
      <w:r w:rsidRPr="00BD1371">
        <w:rPr>
          <w:rFonts w:eastAsia="Calibri" w:cs="Times New Roman"/>
          <w:noProof w:val="0"/>
          <w:szCs w:val="24"/>
        </w:rPr>
        <w:t xml:space="preserve"> (</w:t>
      </w:r>
      <w:r w:rsidR="00C53297">
        <w:rPr>
          <w:rFonts w:eastAsia="Calibri" w:cs="Times New Roman"/>
          <w:noProof w:val="0"/>
          <w:szCs w:val="24"/>
        </w:rPr>
        <w:t>Ulusal Sağlık Hizmeti İlişkili Enfeksiyonlar Sürveyans Rehberi, 2017</w:t>
      </w:r>
      <w:r w:rsidRPr="00BD1371">
        <w:rPr>
          <w:rFonts w:eastAsia="Calibri" w:cs="Times New Roman"/>
          <w:noProof w:val="0"/>
          <w:szCs w:val="24"/>
        </w:rPr>
        <w:t>).</w:t>
      </w:r>
    </w:p>
    <w:p w:rsidR="005F3B3A" w:rsidRPr="00BD1371" w:rsidRDefault="00CC5887" w:rsidP="00CC5887">
      <w:pPr>
        <w:tabs>
          <w:tab w:val="left" w:pos="567"/>
        </w:tabs>
        <w:rPr>
          <w:noProof w:val="0"/>
        </w:rPr>
      </w:pPr>
      <w:r w:rsidRPr="00BD1371">
        <w:rPr>
          <w:rFonts w:eastAsia="Calibri" w:cs="Times New Roman"/>
          <w:noProof w:val="0"/>
          <w:szCs w:val="24"/>
        </w:rPr>
        <w:t xml:space="preserve">Hastanede yatan tüm hastalarda görülebilen bu </w:t>
      </w:r>
      <w:r w:rsidR="007320BC">
        <w:rPr>
          <w:rFonts w:eastAsia="Calibri" w:cs="Times New Roman"/>
          <w:noProof w:val="0"/>
          <w:szCs w:val="24"/>
        </w:rPr>
        <w:t>infeksiyon</w:t>
      </w:r>
      <w:r w:rsidRPr="00BD1371">
        <w:rPr>
          <w:rFonts w:eastAsia="Calibri" w:cs="Times New Roman"/>
          <w:noProof w:val="0"/>
          <w:szCs w:val="24"/>
        </w:rPr>
        <w:t>ların, özellikle genel durum bozukluğu, bağışık</w:t>
      </w:r>
      <w:r w:rsidR="0068223D">
        <w:rPr>
          <w:rFonts w:eastAsia="Calibri" w:cs="Times New Roman"/>
          <w:noProof w:val="0"/>
          <w:szCs w:val="24"/>
        </w:rPr>
        <w:t xml:space="preserve">lık sistemi zayıflığının olması, </w:t>
      </w:r>
      <w:r w:rsidRPr="00BD1371">
        <w:rPr>
          <w:rFonts w:eastAsia="Calibri" w:cs="Times New Roman"/>
          <w:noProof w:val="0"/>
          <w:szCs w:val="24"/>
        </w:rPr>
        <w:t xml:space="preserve">çoklu tanı ve tedavi girişimlerinin uygulanması gibi </w:t>
      </w:r>
      <w:r w:rsidR="0068223D">
        <w:rPr>
          <w:rFonts w:eastAsia="Calibri" w:cs="Times New Roman"/>
          <w:noProof w:val="0"/>
          <w:szCs w:val="24"/>
        </w:rPr>
        <w:t>sebeplerden dolayı</w:t>
      </w:r>
      <w:r w:rsidRPr="00BD1371">
        <w:rPr>
          <w:rFonts w:eastAsia="Calibri" w:cs="Times New Roman"/>
          <w:noProof w:val="0"/>
          <w:szCs w:val="24"/>
        </w:rPr>
        <w:t xml:space="preserve"> Yoğun Bakım Ünitesi’nde (YBÜ)  yatan hastalarda daha </w:t>
      </w:r>
      <w:r w:rsidR="0068223D">
        <w:rPr>
          <w:rFonts w:eastAsia="Calibri" w:cs="Times New Roman"/>
          <w:noProof w:val="0"/>
          <w:szCs w:val="24"/>
        </w:rPr>
        <w:t>fazla</w:t>
      </w:r>
      <w:r w:rsidRPr="00BD1371">
        <w:rPr>
          <w:rFonts w:eastAsia="Calibri" w:cs="Times New Roman"/>
          <w:noProof w:val="0"/>
          <w:szCs w:val="24"/>
        </w:rPr>
        <w:t xml:space="preserve"> görüldü</w:t>
      </w:r>
      <w:r w:rsidR="00700077">
        <w:rPr>
          <w:rFonts w:eastAsia="Calibri" w:cs="Times New Roman"/>
          <w:noProof w:val="0"/>
          <w:szCs w:val="24"/>
        </w:rPr>
        <w:t>ğü belirtilmektedir (Güner</w:t>
      </w:r>
      <w:r w:rsidR="00952417">
        <w:rPr>
          <w:rFonts w:eastAsia="Calibri" w:cs="Times New Roman"/>
          <w:noProof w:val="0"/>
          <w:szCs w:val="24"/>
        </w:rPr>
        <w:t>,</w:t>
      </w:r>
      <w:r w:rsidR="00700077">
        <w:rPr>
          <w:rFonts w:eastAsia="Calibri" w:cs="Times New Roman"/>
          <w:noProof w:val="0"/>
          <w:szCs w:val="24"/>
        </w:rPr>
        <w:t xml:space="preserve"> 2014).</w:t>
      </w:r>
    </w:p>
    <w:p w:rsidR="00BB76F4" w:rsidRPr="00BD1371" w:rsidRDefault="00BB76F4" w:rsidP="004557D9">
      <w:pPr>
        <w:rPr>
          <w:noProof w:val="0"/>
        </w:rPr>
      </w:pPr>
    </w:p>
    <w:p w:rsidR="00BB76F4" w:rsidRPr="00BD1371" w:rsidRDefault="00BB76F4" w:rsidP="004557D9">
      <w:pPr>
        <w:rPr>
          <w:noProof w:val="0"/>
        </w:rPr>
      </w:pPr>
    </w:p>
    <w:p w:rsidR="00BB76F4" w:rsidRPr="00BD1371" w:rsidRDefault="00BB76F4" w:rsidP="00BB76F4">
      <w:pPr>
        <w:ind w:firstLine="0"/>
        <w:jc w:val="left"/>
        <w:rPr>
          <w:b/>
          <w:noProof w:val="0"/>
        </w:rPr>
      </w:pPr>
      <w:r w:rsidRPr="00BD1371">
        <w:rPr>
          <w:b/>
          <w:noProof w:val="0"/>
        </w:rPr>
        <w:t>2.</w:t>
      </w:r>
      <w:bookmarkStart w:id="31" w:name="_Toc482344493"/>
      <w:bookmarkStart w:id="32" w:name="_Toc486288769"/>
      <w:r w:rsidR="006D3409" w:rsidRPr="00BD1371">
        <w:rPr>
          <w:b/>
          <w:noProof w:val="0"/>
        </w:rPr>
        <w:t xml:space="preserve">2. </w:t>
      </w:r>
      <w:r w:rsidR="00250348" w:rsidRPr="00BD1371">
        <w:rPr>
          <w:b/>
          <w:noProof w:val="0"/>
        </w:rPr>
        <w:t>Ventilatör İlişkili Pnömoni (</w:t>
      </w:r>
      <w:r w:rsidR="006D3409" w:rsidRPr="00BD1371">
        <w:rPr>
          <w:b/>
          <w:noProof w:val="0"/>
        </w:rPr>
        <w:t>VİP</w:t>
      </w:r>
      <w:r w:rsidR="00250348" w:rsidRPr="00BD1371">
        <w:rPr>
          <w:b/>
          <w:noProof w:val="0"/>
        </w:rPr>
        <w:t>)</w:t>
      </w:r>
    </w:p>
    <w:p w:rsidR="00250348" w:rsidRPr="00BD1371" w:rsidRDefault="00250348" w:rsidP="00BB76F4">
      <w:pPr>
        <w:ind w:firstLine="0"/>
        <w:jc w:val="left"/>
        <w:rPr>
          <w:b/>
          <w:noProof w:val="0"/>
        </w:rPr>
      </w:pPr>
    </w:p>
    <w:p w:rsidR="00250348" w:rsidRPr="00BD1371" w:rsidRDefault="00250348" w:rsidP="00250348">
      <w:pPr>
        <w:rPr>
          <w:rFonts w:eastAsia="Calibri" w:cs="Times New Roman"/>
          <w:b/>
          <w:noProof w:val="0"/>
          <w:szCs w:val="24"/>
        </w:rPr>
      </w:pPr>
      <w:r w:rsidRPr="00BD1371">
        <w:rPr>
          <w:rFonts w:eastAsia="Calibri" w:cs="Times New Roman"/>
          <w:noProof w:val="0"/>
          <w:szCs w:val="24"/>
        </w:rPr>
        <w:t xml:space="preserve">İnvaziv mekanik ventilasyona bağlı olarak ortaya çıkan önemli komplikasyonlardan biri de Ventilatör İlişkili Pnömoni (VİP)’dir (Uysal 2007; Uçgun 2008; Muscedere ve ark 2011; Al-Sayaghi 2014; Türkoğlu 2015). VİP’in de </w:t>
      </w:r>
      <w:proofErr w:type="gramStart"/>
      <w:r w:rsidR="00F21972">
        <w:rPr>
          <w:rFonts w:eastAsia="Calibri" w:cs="Times New Roman"/>
          <w:noProof w:val="0"/>
          <w:szCs w:val="24"/>
        </w:rPr>
        <w:t>dahil</w:t>
      </w:r>
      <w:proofErr w:type="gramEnd"/>
      <w:r w:rsidRPr="00BD1371">
        <w:rPr>
          <w:rFonts w:eastAsia="Calibri" w:cs="Times New Roman"/>
          <w:noProof w:val="0"/>
          <w:szCs w:val="24"/>
        </w:rPr>
        <w:t xml:space="preserve"> olduğu sağlık hizmeti ile ilişkili infeksiyonlar (nozokomiyal infeksiyonlar ya da h</w:t>
      </w:r>
      <w:r w:rsidR="008D6906" w:rsidRPr="00BD1371">
        <w:rPr>
          <w:rFonts w:eastAsia="Calibri" w:cs="Times New Roman"/>
          <w:noProof w:val="0"/>
          <w:szCs w:val="24"/>
        </w:rPr>
        <w:t xml:space="preserve">astane kökenli infeksiyonlar), </w:t>
      </w:r>
      <w:r w:rsidR="00C05A50">
        <w:rPr>
          <w:rFonts w:eastAsia="Calibri" w:cs="Times New Roman"/>
          <w:noProof w:val="0"/>
          <w:szCs w:val="24"/>
        </w:rPr>
        <w:t xml:space="preserve">hem </w:t>
      </w:r>
      <w:r w:rsidR="008D6906" w:rsidRPr="00BD1371">
        <w:rPr>
          <w:rFonts w:eastAsia="Calibri" w:cs="Times New Roman"/>
          <w:noProof w:val="0"/>
          <w:szCs w:val="24"/>
        </w:rPr>
        <w:t>d</w:t>
      </w:r>
      <w:r w:rsidRPr="00BD1371">
        <w:rPr>
          <w:rFonts w:eastAsia="Calibri" w:cs="Times New Roman"/>
          <w:noProof w:val="0"/>
          <w:szCs w:val="24"/>
        </w:rPr>
        <w:t xml:space="preserve">ünyada </w:t>
      </w:r>
      <w:r w:rsidR="00C05A50">
        <w:rPr>
          <w:rFonts w:eastAsia="Calibri" w:cs="Times New Roman"/>
          <w:noProof w:val="0"/>
          <w:szCs w:val="24"/>
        </w:rPr>
        <w:lastRenderedPageBreak/>
        <w:t xml:space="preserve">hem de </w:t>
      </w:r>
      <w:r w:rsidRPr="00BD1371">
        <w:rPr>
          <w:rFonts w:eastAsia="Calibri" w:cs="Times New Roman"/>
          <w:noProof w:val="0"/>
          <w:szCs w:val="24"/>
        </w:rPr>
        <w:t>ülkemizde önemli bir sağlık sorunud</w:t>
      </w:r>
      <w:r w:rsidR="00E31BE9">
        <w:rPr>
          <w:rFonts w:eastAsia="Calibri" w:cs="Times New Roman"/>
          <w:noProof w:val="0"/>
          <w:szCs w:val="24"/>
        </w:rPr>
        <w:t>ur (Akıncı ve ark,</w:t>
      </w:r>
      <w:r w:rsidRPr="00BD1371">
        <w:rPr>
          <w:rFonts w:eastAsia="Calibri" w:cs="Times New Roman"/>
          <w:noProof w:val="0"/>
          <w:szCs w:val="24"/>
        </w:rPr>
        <w:t xml:space="preserve"> 2010; Yüceer ve Demir</w:t>
      </w:r>
      <w:r w:rsidR="00E31BE9">
        <w:rPr>
          <w:rFonts w:eastAsia="Calibri" w:cs="Times New Roman"/>
          <w:noProof w:val="0"/>
          <w:szCs w:val="24"/>
        </w:rPr>
        <w:t>, 2009; Murni ve ark,</w:t>
      </w:r>
      <w:r w:rsidRPr="00BD1371">
        <w:rPr>
          <w:rFonts w:eastAsia="Calibri" w:cs="Times New Roman"/>
          <w:noProof w:val="0"/>
          <w:szCs w:val="24"/>
        </w:rPr>
        <w:t xml:space="preserve"> 2013).</w:t>
      </w:r>
    </w:p>
    <w:p w:rsidR="00250348" w:rsidRPr="00BD1371" w:rsidRDefault="00250348" w:rsidP="00250348">
      <w:pPr>
        <w:tabs>
          <w:tab w:val="left" w:pos="567"/>
        </w:tabs>
        <w:ind w:firstLine="0"/>
        <w:rPr>
          <w:rFonts w:eastAsia="Calibri" w:cs="Times New Roman"/>
          <w:noProof w:val="0"/>
          <w:szCs w:val="24"/>
        </w:rPr>
      </w:pPr>
      <w:r w:rsidRPr="00BD1371">
        <w:rPr>
          <w:rFonts w:eastAsia="Calibri" w:cs="Times New Roman"/>
          <w:noProof w:val="0"/>
          <w:szCs w:val="24"/>
        </w:rPr>
        <w:tab/>
        <w:t>Ventilatör İlişkili Pnömoni, endotrakeal entübasyon uygulanan hastalarda, entübasyondan 48 saat ve sonrasında gelişen pnömonidir (Augustyn 2007; Akıncı ve ark</w:t>
      </w:r>
      <w:r w:rsidR="00E31BE9">
        <w:rPr>
          <w:rFonts w:eastAsia="Calibri" w:cs="Times New Roman"/>
          <w:noProof w:val="0"/>
          <w:szCs w:val="24"/>
        </w:rPr>
        <w:t>,</w:t>
      </w:r>
      <w:r w:rsidRPr="00BD1371">
        <w:rPr>
          <w:rFonts w:eastAsia="Calibri" w:cs="Times New Roman"/>
          <w:noProof w:val="0"/>
          <w:szCs w:val="24"/>
        </w:rPr>
        <w:t xml:space="preserve"> 2010; Hunter</w:t>
      </w:r>
      <w:r w:rsidR="00E31BE9">
        <w:rPr>
          <w:rFonts w:eastAsia="Calibri" w:cs="Times New Roman"/>
          <w:noProof w:val="0"/>
          <w:szCs w:val="24"/>
        </w:rPr>
        <w:t>,</w:t>
      </w:r>
      <w:r w:rsidRPr="00BD1371">
        <w:rPr>
          <w:rFonts w:eastAsia="Calibri" w:cs="Times New Roman"/>
          <w:noProof w:val="0"/>
          <w:szCs w:val="24"/>
        </w:rPr>
        <w:t xml:space="preserve"> 2012; Tomak ve</w:t>
      </w:r>
      <w:r w:rsidR="00E31BE9">
        <w:rPr>
          <w:rFonts w:eastAsia="Calibri" w:cs="Times New Roman"/>
          <w:noProof w:val="0"/>
          <w:szCs w:val="24"/>
        </w:rPr>
        <w:t xml:space="preserve"> ark,</w:t>
      </w:r>
      <w:r w:rsidRPr="00BD1371">
        <w:rPr>
          <w:rFonts w:eastAsia="Calibri" w:cs="Times New Roman"/>
          <w:noProof w:val="0"/>
          <w:szCs w:val="24"/>
        </w:rPr>
        <w:t xml:space="preserve"> 2012). VİP, kolonize olan mikroorganizmaların farklı olması nedeniyle, erken başlangıçlı (entübasyondan sonraki 48-96 saat içinde) VİP ve geç başlangıçlı (entübasyondan sonraki 96 saatten sonra) VİP olarak da sınıflandırılabilmektedir (Augustyn</w:t>
      </w:r>
      <w:r w:rsidR="00E31BE9">
        <w:rPr>
          <w:rFonts w:eastAsia="Calibri" w:cs="Times New Roman"/>
          <w:noProof w:val="0"/>
          <w:szCs w:val="24"/>
        </w:rPr>
        <w:t>,</w:t>
      </w:r>
      <w:r w:rsidRPr="00BD1371">
        <w:rPr>
          <w:rFonts w:eastAsia="Calibri" w:cs="Times New Roman"/>
          <w:noProof w:val="0"/>
          <w:szCs w:val="24"/>
        </w:rPr>
        <w:t xml:space="preserve"> 2007; Saltoğlu</w:t>
      </w:r>
      <w:r w:rsidR="00E31BE9">
        <w:rPr>
          <w:rFonts w:eastAsia="Calibri" w:cs="Times New Roman"/>
          <w:noProof w:val="0"/>
          <w:szCs w:val="24"/>
        </w:rPr>
        <w:t>, 2008; Dönmez ve ark,</w:t>
      </w:r>
      <w:r w:rsidRPr="00BD1371">
        <w:rPr>
          <w:rFonts w:eastAsia="Calibri" w:cs="Times New Roman"/>
          <w:noProof w:val="0"/>
          <w:szCs w:val="24"/>
        </w:rPr>
        <w:t xml:space="preserve"> 2012; Hunter</w:t>
      </w:r>
      <w:r w:rsidR="00E31BE9">
        <w:rPr>
          <w:rFonts w:eastAsia="Calibri" w:cs="Times New Roman"/>
          <w:noProof w:val="0"/>
          <w:szCs w:val="24"/>
        </w:rPr>
        <w:t>,</w:t>
      </w:r>
      <w:r w:rsidRPr="00BD1371">
        <w:rPr>
          <w:rFonts w:eastAsia="Calibri" w:cs="Times New Roman"/>
          <w:noProof w:val="0"/>
          <w:szCs w:val="24"/>
        </w:rPr>
        <w:t xml:space="preserve"> 2012; Khezri ve ark</w:t>
      </w:r>
      <w:r w:rsidR="00E31BE9">
        <w:rPr>
          <w:rFonts w:eastAsia="Calibri" w:cs="Times New Roman"/>
          <w:noProof w:val="0"/>
          <w:szCs w:val="24"/>
        </w:rPr>
        <w:t>,</w:t>
      </w:r>
      <w:r w:rsidRPr="00BD1371">
        <w:rPr>
          <w:rFonts w:eastAsia="Calibri" w:cs="Times New Roman"/>
          <w:noProof w:val="0"/>
          <w:szCs w:val="24"/>
        </w:rPr>
        <w:t xml:space="preserve"> 2014). </w:t>
      </w:r>
    </w:p>
    <w:p w:rsidR="009402E0" w:rsidRPr="00BD1371" w:rsidRDefault="009402E0" w:rsidP="00BB76F4">
      <w:pPr>
        <w:ind w:firstLine="0"/>
        <w:rPr>
          <w:noProof w:val="0"/>
        </w:rPr>
      </w:pPr>
      <w:bookmarkStart w:id="33" w:name="_Toc488176624"/>
      <w:bookmarkStart w:id="34" w:name="_Toc488004478"/>
    </w:p>
    <w:p w:rsidR="00BB76F4" w:rsidRPr="00BD1371" w:rsidRDefault="00BB76F4" w:rsidP="00BB76F4">
      <w:pPr>
        <w:ind w:firstLine="0"/>
        <w:rPr>
          <w:noProof w:val="0"/>
        </w:rPr>
      </w:pPr>
    </w:p>
    <w:p w:rsidR="00BB76F4" w:rsidRPr="00BD1371" w:rsidRDefault="00BB76F4" w:rsidP="00BB76F4">
      <w:pPr>
        <w:ind w:firstLine="0"/>
        <w:rPr>
          <w:b/>
          <w:noProof w:val="0"/>
        </w:rPr>
      </w:pPr>
      <w:r w:rsidRPr="00BD1371">
        <w:rPr>
          <w:b/>
          <w:noProof w:val="0"/>
        </w:rPr>
        <w:t>2.</w:t>
      </w:r>
      <w:r w:rsidR="00250348" w:rsidRPr="00BD1371">
        <w:rPr>
          <w:b/>
          <w:noProof w:val="0"/>
        </w:rPr>
        <w:t>2.1</w:t>
      </w:r>
      <w:r w:rsidRPr="00BD1371">
        <w:rPr>
          <w:b/>
          <w:noProof w:val="0"/>
        </w:rPr>
        <w:t xml:space="preserve">. </w:t>
      </w:r>
      <w:r w:rsidR="00250348" w:rsidRPr="00BD1371">
        <w:rPr>
          <w:b/>
          <w:noProof w:val="0"/>
        </w:rPr>
        <w:t>Etyoloji</w:t>
      </w:r>
    </w:p>
    <w:p w:rsidR="00BB76F4" w:rsidRPr="00BD1371" w:rsidRDefault="00BB76F4" w:rsidP="00BB76F4">
      <w:pPr>
        <w:ind w:firstLine="0"/>
        <w:rPr>
          <w:b/>
          <w:noProof w:val="0"/>
        </w:rPr>
      </w:pPr>
    </w:p>
    <w:bookmarkEnd w:id="31"/>
    <w:bookmarkEnd w:id="32"/>
    <w:bookmarkEnd w:id="33"/>
    <w:bookmarkEnd w:id="34"/>
    <w:p w:rsidR="00DF08AC" w:rsidRPr="00BD1371" w:rsidRDefault="009F62CC" w:rsidP="00DF08AC">
      <w:pPr>
        <w:tabs>
          <w:tab w:val="left" w:pos="567"/>
        </w:tabs>
        <w:ind w:firstLine="0"/>
        <w:rPr>
          <w:rFonts w:cs="Times New Roman"/>
          <w:noProof w:val="0"/>
          <w:szCs w:val="24"/>
        </w:rPr>
      </w:pPr>
      <w:r w:rsidRPr="00BD1371">
        <w:rPr>
          <w:rFonts w:cs="Times New Roman"/>
          <w:noProof w:val="0"/>
          <w:szCs w:val="24"/>
        </w:rPr>
        <w:tab/>
      </w:r>
      <w:r w:rsidR="00DF08AC" w:rsidRPr="00BD1371">
        <w:rPr>
          <w:rFonts w:cs="Times New Roman"/>
          <w:noProof w:val="0"/>
          <w:szCs w:val="24"/>
        </w:rPr>
        <w:t xml:space="preserve">Erken başlangıçlı VİP’de etken mikroorganizmalar genellikle antibiyotiğe duyarlı olan, </w:t>
      </w:r>
      <w:r w:rsidR="00DF08AC" w:rsidRPr="00BD1371">
        <w:rPr>
          <w:rFonts w:cs="Times New Roman"/>
          <w:i/>
          <w:noProof w:val="0"/>
          <w:szCs w:val="24"/>
        </w:rPr>
        <w:t>Staphlococcus aureus</w:t>
      </w:r>
      <w:r w:rsidR="00DF08AC" w:rsidRPr="00BD1371">
        <w:rPr>
          <w:rFonts w:cs="Times New Roman"/>
          <w:noProof w:val="0"/>
          <w:szCs w:val="24"/>
        </w:rPr>
        <w:t xml:space="preserve">, </w:t>
      </w:r>
      <w:r w:rsidR="00DF08AC" w:rsidRPr="00BD1371">
        <w:rPr>
          <w:rFonts w:cs="Times New Roman"/>
          <w:i/>
          <w:noProof w:val="0"/>
          <w:szCs w:val="24"/>
        </w:rPr>
        <w:t>Streptococcus pneumoniae</w:t>
      </w:r>
      <w:r w:rsidR="00DF08AC" w:rsidRPr="00BD1371">
        <w:rPr>
          <w:rFonts w:cs="Times New Roman"/>
          <w:noProof w:val="0"/>
          <w:szCs w:val="24"/>
        </w:rPr>
        <w:t xml:space="preserve"> ve </w:t>
      </w:r>
      <w:r w:rsidR="00DF08AC" w:rsidRPr="00BD1371">
        <w:rPr>
          <w:rFonts w:cs="Times New Roman"/>
          <w:i/>
          <w:noProof w:val="0"/>
          <w:szCs w:val="24"/>
        </w:rPr>
        <w:t>Haemophilus influenza</w:t>
      </w:r>
      <w:r w:rsidR="00DF08AC" w:rsidRPr="00BD1371">
        <w:rPr>
          <w:rFonts w:cs="Times New Roman"/>
          <w:noProof w:val="0"/>
          <w:szCs w:val="24"/>
        </w:rPr>
        <w:t xml:space="preserve"> iken geç başlangıçlı VİP’de antibiyotik direnci olan </w:t>
      </w:r>
      <w:r w:rsidR="00DF08AC" w:rsidRPr="00BD1371">
        <w:rPr>
          <w:rFonts w:cs="Times New Roman"/>
          <w:i/>
          <w:noProof w:val="0"/>
          <w:szCs w:val="24"/>
        </w:rPr>
        <w:t>Pseudomonas aeruginosa</w:t>
      </w:r>
      <w:r w:rsidR="00DF08AC" w:rsidRPr="00BD1371">
        <w:rPr>
          <w:rFonts w:cs="Times New Roman"/>
          <w:noProof w:val="0"/>
          <w:szCs w:val="24"/>
        </w:rPr>
        <w:t xml:space="preserve">, </w:t>
      </w:r>
      <w:r w:rsidR="00DF08AC" w:rsidRPr="00BD1371">
        <w:rPr>
          <w:rFonts w:cs="Times New Roman"/>
          <w:i/>
          <w:noProof w:val="0"/>
          <w:szCs w:val="24"/>
        </w:rPr>
        <w:t>Acinetobacter baumannii</w:t>
      </w:r>
      <w:r w:rsidR="00DF08AC" w:rsidRPr="00BD1371">
        <w:rPr>
          <w:rFonts w:cs="Times New Roman"/>
          <w:noProof w:val="0"/>
          <w:szCs w:val="24"/>
        </w:rPr>
        <w:t xml:space="preserve">, metisiline dirençli </w:t>
      </w:r>
      <w:r w:rsidR="00DF08AC" w:rsidRPr="00BD1371">
        <w:rPr>
          <w:rFonts w:cs="Times New Roman"/>
          <w:i/>
          <w:noProof w:val="0"/>
          <w:szCs w:val="24"/>
        </w:rPr>
        <w:t>Staphlococcus aureus</w:t>
      </w:r>
      <w:r w:rsidR="00DF08AC" w:rsidRPr="00BD1371">
        <w:rPr>
          <w:rFonts w:cs="Times New Roman"/>
          <w:noProof w:val="0"/>
          <w:szCs w:val="24"/>
        </w:rPr>
        <w:t xml:space="preserve"> ve </w:t>
      </w:r>
      <w:r w:rsidR="00DF08AC" w:rsidRPr="00D60C5E">
        <w:rPr>
          <w:rFonts w:cs="Times New Roman"/>
          <w:noProof w:val="0"/>
          <w:szCs w:val="24"/>
        </w:rPr>
        <w:t>Klebsiella</w:t>
      </w:r>
      <w:r w:rsidR="00DF08AC" w:rsidRPr="00D151F6">
        <w:rPr>
          <w:rFonts w:cs="Times New Roman"/>
          <w:noProof w:val="0"/>
          <w:color w:val="FF0000"/>
          <w:szCs w:val="24"/>
        </w:rPr>
        <w:t xml:space="preserve"> </w:t>
      </w:r>
      <w:r w:rsidR="00DF08AC" w:rsidRPr="00BD1371">
        <w:rPr>
          <w:rFonts w:cs="Times New Roman"/>
          <w:noProof w:val="0"/>
          <w:szCs w:val="24"/>
        </w:rPr>
        <w:t>türleri gibi hastane patojenleri sorumlu tutulmaktadır (Augstyn</w:t>
      </w:r>
      <w:r w:rsidR="00A07886">
        <w:rPr>
          <w:rFonts w:cs="Times New Roman"/>
          <w:noProof w:val="0"/>
          <w:szCs w:val="24"/>
        </w:rPr>
        <w:t>,</w:t>
      </w:r>
      <w:r w:rsidR="00DF08AC" w:rsidRPr="00BD1371">
        <w:rPr>
          <w:rFonts w:cs="Times New Roman"/>
          <w:noProof w:val="0"/>
          <w:szCs w:val="24"/>
        </w:rPr>
        <w:t xml:space="preserve"> 2007; Saltoğlu</w:t>
      </w:r>
      <w:r w:rsidR="00A07886">
        <w:rPr>
          <w:rFonts w:cs="Times New Roman"/>
          <w:noProof w:val="0"/>
          <w:szCs w:val="24"/>
        </w:rPr>
        <w:t>, 2008; Tomak ve ark,</w:t>
      </w:r>
      <w:r w:rsidR="00DF08AC" w:rsidRPr="00BD1371">
        <w:rPr>
          <w:rFonts w:cs="Times New Roman"/>
          <w:noProof w:val="0"/>
          <w:szCs w:val="24"/>
        </w:rPr>
        <w:t xml:space="preserve"> 2012). Genellikle polimikrobiyal olan bakteriyal VİP’e neden olan diğer mikroorganizmalar arasında, </w:t>
      </w:r>
      <w:r w:rsidR="00DF08AC" w:rsidRPr="00BD1371">
        <w:rPr>
          <w:rFonts w:cs="Times New Roman"/>
          <w:i/>
          <w:noProof w:val="0"/>
          <w:szCs w:val="24"/>
        </w:rPr>
        <w:t>E.</w:t>
      </w:r>
      <w:r w:rsidR="00DF08AC" w:rsidRPr="00BD1371">
        <w:rPr>
          <w:rFonts w:cs="Times New Roman"/>
          <w:noProof w:val="0"/>
          <w:szCs w:val="24"/>
        </w:rPr>
        <w:t xml:space="preserve"> </w:t>
      </w:r>
      <w:r w:rsidR="00DF08AC" w:rsidRPr="00BD1371">
        <w:rPr>
          <w:rFonts w:cs="Times New Roman"/>
          <w:i/>
          <w:noProof w:val="0"/>
          <w:szCs w:val="24"/>
        </w:rPr>
        <w:t>coli</w:t>
      </w:r>
      <w:r w:rsidR="00DF08AC" w:rsidRPr="00BD1371">
        <w:rPr>
          <w:rFonts w:cs="Times New Roman"/>
          <w:noProof w:val="0"/>
          <w:szCs w:val="24"/>
        </w:rPr>
        <w:t xml:space="preserve">, </w:t>
      </w:r>
      <w:r w:rsidR="00DF08AC" w:rsidRPr="00FB5902">
        <w:rPr>
          <w:rFonts w:cs="Times New Roman"/>
          <w:i/>
          <w:noProof w:val="0"/>
          <w:szCs w:val="24"/>
        </w:rPr>
        <w:t>Enterobacter</w:t>
      </w:r>
      <w:r w:rsidR="00DF08AC" w:rsidRPr="00FB5902">
        <w:rPr>
          <w:rFonts w:cs="Times New Roman"/>
          <w:noProof w:val="0"/>
          <w:szCs w:val="24"/>
        </w:rPr>
        <w:t xml:space="preserve"> </w:t>
      </w:r>
      <w:r w:rsidR="00DF08AC" w:rsidRPr="00BD1371">
        <w:rPr>
          <w:rFonts w:cs="Times New Roman"/>
          <w:noProof w:val="0"/>
          <w:szCs w:val="24"/>
        </w:rPr>
        <w:t xml:space="preserve">türleri, </w:t>
      </w:r>
      <w:r w:rsidR="00DF08AC" w:rsidRPr="00FB5902">
        <w:rPr>
          <w:rFonts w:cs="Times New Roman"/>
          <w:i/>
          <w:noProof w:val="0"/>
          <w:szCs w:val="24"/>
        </w:rPr>
        <w:t>Proteus</w:t>
      </w:r>
      <w:r w:rsidR="00DF08AC" w:rsidRPr="00BD1371">
        <w:rPr>
          <w:rFonts w:cs="Times New Roman"/>
          <w:noProof w:val="0"/>
          <w:szCs w:val="24"/>
        </w:rPr>
        <w:t xml:space="preserve"> türleri yer almaktadır (Saltoğlu</w:t>
      </w:r>
      <w:r w:rsidR="00A07886">
        <w:rPr>
          <w:rFonts w:cs="Times New Roman"/>
          <w:noProof w:val="0"/>
          <w:szCs w:val="24"/>
        </w:rPr>
        <w:t>, 2008; Yelken ve ark,</w:t>
      </w:r>
      <w:r w:rsidR="00DF08AC" w:rsidRPr="00BD1371">
        <w:rPr>
          <w:rFonts w:cs="Times New Roman"/>
          <w:noProof w:val="0"/>
          <w:szCs w:val="24"/>
        </w:rPr>
        <w:t xml:space="preserve"> 2011). Nadiren de olsa, </w:t>
      </w:r>
      <w:r w:rsidR="00DF08AC" w:rsidRPr="000752A9">
        <w:rPr>
          <w:rFonts w:cs="Times New Roman"/>
          <w:i/>
          <w:noProof w:val="0"/>
          <w:szCs w:val="24"/>
        </w:rPr>
        <w:t>Aspergillus fumigatus</w:t>
      </w:r>
      <w:r w:rsidR="00DF08AC" w:rsidRPr="00D60C5E">
        <w:rPr>
          <w:rFonts w:cs="Times New Roman"/>
          <w:noProof w:val="0"/>
          <w:szCs w:val="24"/>
        </w:rPr>
        <w:t xml:space="preserve"> ve </w:t>
      </w:r>
      <w:r w:rsidR="00DF08AC" w:rsidRPr="000752A9">
        <w:rPr>
          <w:rFonts w:cs="Times New Roman"/>
          <w:i/>
          <w:noProof w:val="0"/>
          <w:szCs w:val="24"/>
        </w:rPr>
        <w:t>Candida</w:t>
      </w:r>
      <w:r w:rsidR="00DF08AC" w:rsidRPr="00D60C5E">
        <w:rPr>
          <w:rFonts w:cs="Times New Roman"/>
          <w:noProof w:val="0"/>
          <w:szCs w:val="24"/>
        </w:rPr>
        <w:t xml:space="preserve"> </w:t>
      </w:r>
      <w:r w:rsidR="00DF08AC" w:rsidRPr="00BD1371">
        <w:rPr>
          <w:rFonts w:cs="Times New Roman"/>
          <w:noProof w:val="0"/>
          <w:szCs w:val="24"/>
        </w:rPr>
        <w:t xml:space="preserve">gibi mantar türlerinin de VİP nedeni olabildiği </w:t>
      </w:r>
      <w:r w:rsidR="00A07886">
        <w:rPr>
          <w:rFonts w:cs="Times New Roman"/>
          <w:noProof w:val="0"/>
          <w:szCs w:val="24"/>
        </w:rPr>
        <w:t>belirtilmektedir (Yelken ve ark,</w:t>
      </w:r>
      <w:r w:rsidR="00DF08AC" w:rsidRPr="00BD1371">
        <w:rPr>
          <w:rFonts w:cs="Times New Roman"/>
          <w:noProof w:val="0"/>
          <w:szCs w:val="24"/>
        </w:rPr>
        <w:t xml:space="preserve"> 2011).</w:t>
      </w:r>
    </w:p>
    <w:p w:rsidR="00DF08AC" w:rsidRPr="00BD1371" w:rsidRDefault="00DF08AC" w:rsidP="00DF08AC">
      <w:pPr>
        <w:tabs>
          <w:tab w:val="left" w:pos="567"/>
        </w:tabs>
        <w:ind w:firstLine="0"/>
        <w:rPr>
          <w:rFonts w:cs="Times New Roman"/>
          <w:noProof w:val="0"/>
          <w:szCs w:val="24"/>
        </w:rPr>
      </w:pPr>
      <w:r w:rsidRPr="00BD1371">
        <w:rPr>
          <w:rFonts w:cs="Times New Roman"/>
          <w:noProof w:val="0"/>
          <w:szCs w:val="24"/>
        </w:rPr>
        <w:tab/>
        <w:t xml:space="preserve">İnvaziv MV uygulanan bir hastada VİP, patojen mikroorganizmaların akciğer parankimine geçişi ile ortaya çıkmaktadır (Coffin ve ark. 2008; Yetkin 2010).  Endotrakeal entübasyon uygulanan hastalarda orofarengeal floranın değişmesi VİP gelişimi açısından önem taşımaktadır. Sağlıklı bireylerde </w:t>
      </w:r>
      <w:r w:rsidRPr="00D60C5E">
        <w:rPr>
          <w:rFonts w:cs="Times New Roman"/>
          <w:noProof w:val="0"/>
          <w:szCs w:val="24"/>
        </w:rPr>
        <w:t>Anaerob, Streptococcus ve Haemophilus türlerinin bulunduğu oral flora, hastanede yatan özellikle kronik hastalığı da olan hastalarda, genellikle Aerobik gram-negatif bakteriler</w:t>
      </w:r>
      <w:r w:rsidRPr="00D60C5E">
        <w:rPr>
          <w:rFonts w:cs="Times New Roman"/>
          <w:i/>
          <w:noProof w:val="0"/>
          <w:szCs w:val="24"/>
        </w:rPr>
        <w:t xml:space="preserve"> </w:t>
      </w:r>
      <w:r w:rsidRPr="00D60C5E">
        <w:rPr>
          <w:rFonts w:cs="Times New Roman"/>
          <w:noProof w:val="0"/>
          <w:szCs w:val="24"/>
        </w:rPr>
        <w:t xml:space="preserve">ve </w:t>
      </w:r>
      <w:r w:rsidRPr="00D60C5E">
        <w:rPr>
          <w:rFonts w:cs="Times New Roman"/>
          <w:i/>
          <w:noProof w:val="0"/>
          <w:szCs w:val="24"/>
        </w:rPr>
        <w:t xml:space="preserve">Staphlococcus </w:t>
      </w:r>
      <w:r w:rsidRPr="00BD1371">
        <w:rPr>
          <w:rFonts w:cs="Times New Roman"/>
          <w:i/>
          <w:noProof w:val="0"/>
          <w:szCs w:val="24"/>
        </w:rPr>
        <w:t>aureus</w:t>
      </w:r>
      <w:r w:rsidRPr="00BD1371">
        <w:rPr>
          <w:rFonts w:cs="Times New Roman"/>
          <w:noProof w:val="0"/>
          <w:szCs w:val="24"/>
        </w:rPr>
        <w:t xml:space="preserve"> ile yer </w:t>
      </w:r>
      <w:r w:rsidR="00A07886">
        <w:rPr>
          <w:rFonts w:cs="Times New Roman"/>
          <w:noProof w:val="0"/>
          <w:szCs w:val="24"/>
        </w:rPr>
        <w:t>değiştirmektedir (Yelken ve ark,</w:t>
      </w:r>
      <w:r w:rsidRPr="00BD1371">
        <w:rPr>
          <w:rFonts w:cs="Times New Roman"/>
          <w:noProof w:val="0"/>
          <w:szCs w:val="24"/>
        </w:rPr>
        <w:t xml:space="preserve"> 2011).</w:t>
      </w:r>
    </w:p>
    <w:p w:rsidR="00DF08AC" w:rsidRPr="00BD1371" w:rsidRDefault="00DF08AC" w:rsidP="00DF08AC">
      <w:pPr>
        <w:tabs>
          <w:tab w:val="left" w:pos="567"/>
        </w:tabs>
        <w:ind w:firstLine="0"/>
        <w:rPr>
          <w:rFonts w:cs="Times New Roman"/>
          <w:noProof w:val="0"/>
          <w:szCs w:val="24"/>
        </w:rPr>
      </w:pPr>
      <w:r w:rsidRPr="00BD1371">
        <w:rPr>
          <w:rFonts w:cs="Times New Roman"/>
          <w:noProof w:val="0"/>
          <w:szCs w:val="24"/>
        </w:rPr>
        <w:tab/>
        <w:t>VİP’e neden olan mikroorganizmaların bulaşma yolları dört gruba ayrılır;</w:t>
      </w:r>
    </w:p>
    <w:p w:rsidR="00DF08AC" w:rsidRPr="00BD1371" w:rsidRDefault="00DF08AC" w:rsidP="00DF08AC">
      <w:pPr>
        <w:numPr>
          <w:ilvl w:val="0"/>
          <w:numId w:val="14"/>
        </w:numPr>
        <w:tabs>
          <w:tab w:val="left" w:pos="567"/>
        </w:tabs>
        <w:rPr>
          <w:rFonts w:cs="Times New Roman"/>
          <w:noProof w:val="0"/>
          <w:szCs w:val="24"/>
        </w:rPr>
      </w:pPr>
      <w:r w:rsidRPr="00BD1371">
        <w:rPr>
          <w:rFonts w:cs="Times New Roman"/>
          <w:noProof w:val="0"/>
          <w:szCs w:val="24"/>
        </w:rPr>
        <w:t xml:space="preserve">Orofaringeal sekresyonların aspirasyonu: YBÜ’deki hastalarda bilinç düzeyinde azalma ve öksürük refleksinde bozulma olduğu için 24 saat içerisinde orofarenkste 100-150 ml civarında kontamine olmuş sekresyon birikmektedir. Bu sekresyonların alt solunum yollarına ulaşmasında etkili olan faktörleri şöyle sıralayabiliriz; siliyer aktivitenin bozulması, sekresyon birikmesi ve biriken </w:t>
      </w:r>
      <w:r w:rsidRPr="00BD1371">
        <w:rPr>
          <w:rFonts w:cs="Times New Roman"/>
          <w:noProof w:val="0"/>
          <w:szCs w:val="24"/>
        </w:rPr>
        <w:lastRenderedPageBreak/>
        <w:t>sekresyonların atılamaması, kullanılan sedatif ve kas gevşetici ilaçların öksürük refleksini baskılaması, endotrakeal tüp girişine bağlı epiglotun tam kapanamaması, potansiyel patojen mikroorganizmaların orofarinkste birikmesi, endotrakeal tüp kafı üzerinde biriken sekresyonların kaf basıncındaki değişikliklere bağlı olarak alt solunum yollarına ulaşmasıdır (Düzkaya</w:t>
      </w:r>
      <w:r w:rsidR="00A07886">
        <w:rPr>
          <w:rFonts w:cs="Times New Roman"/>
          <w:noProof w:val="0"/>
          <w:szCs w:val="24"/>
        </w:rPr>
        <w:t>,</w:t>
      </w:r>
      <w:r w:rsidRPr="00BD1371">
        <w:rPr>
          <w:rFonts w:cs="Times New Roman"/>
          <w:noProof w:val="0"/>
          <w:szCs w:val="24"/>
        </w:rPr>
        <w:t xml:space="preserve"> 2014).</w:t>
      </w:r>
    </w:p>
    <w:p w:rsidR="00DF08AC" w:rsidRPr="00BD1371" w:rsidRDefault="00682DF6" w:rsidP="000248F5">
      <w:pPr>
        <w:numPr>
          <w:ilvl w:val="0"/>
          <w:numId w:val="14"/>
        </w:numPr>
        <w:tabs>
          <w:tab w:val="left" w:pos="567"/>
        </w:tabs>
        <w:rPr>
          <w:rFonts w:cs="Times New Roman"/>
          <w:noProof w:val="0"/>
          <w:szCs w:val="24"/>
        </w:rPr>
      </w:pPr>
      <w:r>
        <w:rPr>
          <w:rFonts w:cs="Times New Roman"/>
          <w:noProof w:val="0"/>
          <w:szCs w:val="24"/>
        </w:rPr>
        <w:t>İnfeksiyon</w:t>
      </w:r>
      <w:r w:rsidR="00DF08AC" w:rsidRPr="00BD1371">
        <w:rPr>
          <w:rFonts w:cs="Times New Roman"/>
          <w:noProof w:val="0"/>
          <w:szCs w:val="24"/>
        </w:rPr>
        <w:t>un direkt y</w:t>
      </w:r>
      <w:r w:rsidR="000248F5">
        <w:rPr>
          <w:rFonts w:cs="Times New Roman"/>
          <w:noProof w:val="0"/>
          <w:szCs w:val="24"/>
        </w:rPr>
        <w:t xml:space="preserve">ayılımı: Kontaminasyona uğramış aerosollerin </w:t>
      </w:r>
      <w:r w:rsidR="000248F5" w:rsidRPr="000248F5">
        <w:rPr>
          <w:rFonts w:cs="Times New Roman"/>
          <w:noProof w:val="0"/>
          <w:szCs w:val="24"/>
        </w:rPr>
        <w:t>inhalasyonu</w:t>
      </w:r>
      <w:r w:rsidR="000248F5">
        <w:rPr>
          <w:rFonts w:cs="Times New Roman"/>
          <w:noProof w:val="0"/>
          <w:szCs w:val="24"/>
        </w:rPr>
        <w:t xml:space="preserve"> </w:t>
      </w:r>
      <w:r w:rsidR="00DF08AC" w:rsidRPr="00BD1371">
        <w:rPr>
          <w:rFonts w:cs="Times New Roman"/>
          <w:noProof w:val="0"/>
          <w:szCs w:val="24"/>
        </w:rPr>
        <w:t>sonucu yayılabilir. Özellikle ellerin ve kullanılan araç gereçlerin kontamin</w:t>
      </w:r>
      <w:r w:rsidR="00CB17A5">
        <w:rPr>
          <w:rFonts w:cs="Times New Roman"/>
          <w:noProof w:val="0"/>
          <w:szCs w:val="24"/>
        </w:rPr>
        <w:t xml:space="preserve">e olması, </w:t>
      </w:r>
      <w:r w:rsidR="00CB17A5" w:rsidRPr="00BD1371">
        <w:rPr>
          <w:rFonts w:cs="Times New Roman"/>
          <w:noProof w:val="0"/>
          <w:szCs w:val="24"/>
        </w:rPr>
        <w:t>hastaya taşınma</w:t>
      </w:r>
      <w:r w:rsidR="00CB17A5">
        <w:rPr>
          <w:rFonts w:cs="Times New Roman"/>
          <w:noProof w:val="0"/>
          <w:szCs w:val="24"/>
        </w:rPr>
        <w:t xml:space="preserve">da </w:t>
      </w:r>
      <w:r w:rsidR="00DF08AC" w:rsidRPr="00BD1371">
        <w:rPr>
          <w:rFonts w:cs="Times New Roman"/>
          <w:noProof w:val="0"/>
          <w:szCs w:val="24"/>
        </w:rPr>
        <w:t>patojenler</w:t>
      </w:r>
      <w:r w:rsidR="00CB17A5">
        <w:rPr>
          <w:rFonts w:cs="Times New Roman"/>
          <w:noProof w:val="0"/>
          <w:szCs w:val="24"/>
        </w:rPr>
        <w:t xml:space="preserve"> için </w:t>
      </w:r>
      <w:r w:rsidR="00DF08AC" w:rsidRPr="00BD1371">
        <w:rPr>
          <w:rFonts w:cs="Times New Roman"/>
          <w:noProof w:val="0"/>
          <w:szCs w:val="24"/>
        </w:rPr>
        <w:t>kolayl</w:t>
      </w:r>
      <w:r w:rsidR="00CB17A5">
        <w:rPr>
          <w:rFonts w:cs="Times New Roman"/>
          <w:noProof w:val="0"/>
          <w:szCs w:val="24"/>
        </w:rPr>
        <w:t>ık oluşturur</w:t>
      </w:r>
      <w:r w:rsidR="00DF08AC" w:rsidRPr="00BD1371">
        <w:rPr>
          <w:rFonts w:cs="Times New Roman"/>
          <w:noProof w:val="0"/>
          <w:szCs w:val="24"/>
        </w:rPr>
        <w:t>. Solunan kontamine materyalde bakteriler aerosolleşerek direkt alt solunum yoluna inhale olabilmektedir (Düzkaya</w:t>
      </w:r>
      <w:r w:rsidR="00B4230E">
        <w:rPr>
          <w:rFonts w:cs="Times New Roman"/>
          <w:noProof w:val="0"/>
          <w:szCs w:val="24"/>
        </w:rPr>
        <w:t>,</w:t>
      </w:r>
      <w:r w:rsidR="00DF08AC" w:rsidRPr="00BD1371">
        <w:rPr>
          <w:rFonts w:cs="Times New Roman"/>
          <w:noProof w:val="0"/>
          <w:szCs w:val="24"/>
        </w:rPr>
        <w:t xml:space="preserve"> 2014</w:t>
      </w:r>
      <w:r w:rsidR="00B4230E">
        <w:rPr>
          <w:rFonts w:cs="Times New Roman"/>
          <w:noProof w:val="0"/>
          <w:szCs w:val="24"/>
        </w:rPr>
        <w:t>;</w:t>
      </w:r>
      <w:r w:rsidR="00DF08AC" w:rsidRPr="00BD1371">
        <w:rPr>
          <w:rFonts w:cs="Times New Roman"/>
          <w:noProof w:val="0"/>
          <w:szCs w:val="24"/>
        </w:rPr>
        <w:t xml:space="preserve"> Köse</w:t>
      </w:r>
      <w:r w:rsidR="00B4230E">
        <w:rPr>
          <w:rFonts w:cs="Times New Roman"/>
          <w:noProof w:val="0"/>
          <w:szCs w:val="24"/>
        </w:rPr>
        <w:t>,</w:t>
      </w:r>
      <w:r w:rsidR="00DF08AC" w:rsidRPr="00BD1371">
        <w:rPr>
          <w:rFonts w:cs="Times New Roman"/>
          <w:noProof w:val="0"/>
          <w:szCs w:val="24"/>
        </w:rPr>
        <w:t xml:space="preserve"> 2009).</w:t>
      </w:r>
    </w:p>
    <w:p w:rsidR="00DF08AC" w:rsidRPr="00BD1371" w:rsidRDefault="00DF08AC" w:rsidP="00DF08AC">
      <w:pPr>
        <w:numPr>
          <w:ilvl w:val="0"/>
          <w:numId w:val="14"/>
        </w:numPr>
        <w:tabs>
          <w:tab w:val="left" w:pos="567"/>
        </w:tabs>
        <w:rPr>
          <w:rFonts w:cs="Times New Roman"/>
          <w:noProof w:val="0"/>
          <w:szCs w:val="24"/>
        </w:rPr>
      </w:pPr>
      <w:r w:rsidRPr="00BD1371">
        <w:rPr>
          <w:rFonts w:cs="Times New Roman"/>
          <w:noProof w:val="0"/>
          <w:szCs w:val="24"/>
        </w:rPr>
        <w:t xml:space="preserve">Hematojen Yolla: Çok sık görülmemekle birlikte santral venöz kateteri olan hastalarda katetere bağlı veya vücudun farklı bir alanında gelişen </w:t>
      </w:r>
      <w:r w:rsidR="007320BC">
        <w:rPr>
          <w:rFonts w:cs="Times New Roman"/>
          <w:noProof w:val="0"/>
          <w:szCs w:val="24"/>
        </w:rPr>
        <w:t>infeksiyon</w:t>
      </w:r>
      <w:r w:rsidRPr="00BD1371">
        <w:rPr>
          <w:rFonts w:cs="Times New Roman"/>
          <w:noProof w:val="0"/>
          <w:szCs w:val="24"/>
        </w:rPr>
        <w:t xml:space="preserve"> hematojen yolla (kan yoluyla) yayılmakta ve VİP görülebilmektedir (Düzkaya</w:t>
      </w:r>
      <w:r w:rsidR="00B4230E">
        <w:rPr>
          <w:rFonts w:cs="Times New Roman"/>
          <w:noProof w:val="0"/>
          <w:szCs w:val="24"/>
        </w:rPr>
        <w:t>,</w:t>
      </w:r>
      <w:r w:rsidRPr="00BD1371">
        <w:rPr>
          <w:rFonts w:cs="Times New Roman"/>
          <w:noProof w:val="0"/>
          <w:szCs w:val="24"/>
        </w:rPr>
        <w:t xml:space="preserve"> 2014</w:t>
      </w:r>
      <w:r w:rsidR="00B4230E">
        <w:rPr>
          <w:rFonts w:cs="Times New Roman"/>
          <w:noProof w:val="0"/>
          <w:szCs w:val="24"/>
        </w:rPr>
        <w:t>;</w:t>
      </w:r>
      <w:r w:rsidRPr="00BD1371">
        <w:rPr>
          <w:rFonts w:cs="Times New Roman"/>
          <w:noProof w:val="0"/>
          <w:szCs w:val="24"/>
        </w:rPr>
        <w:t xml:space="preserve"> Kapucu ve Özden</w:t>
      </w:r>
      <w:r w:rsidR="00B4230E">
        <w:rPr>
          <w:rFonts w:cs="Times New Roman"/>
          <w:noProof w:val="0"/>
          <w:szCs w:val="24"/>
        </w:rPr>
        <w:t>,</w:t>
      </w:r>
      <w:r w:rsidRPr="00BD1371">
        <w:rPr>
          <w:rFonts w:cs="Times New Roman"/>
          <w:noProof w:val="0"/>
          <w:szCs w:val="24"/>
        </w:rPr>
        <w:t xml:space="preserve"> 2014).</w:t>
      </w:r>
    </w:p>
    <w:p w:rsidR="00DF08AC" w:rsidRPr="00BD1371" w:rsidRDefault="00DF08AC" w:rsidP="00DF08AC">
      <w:pPr>
        <w:numPr>
          <w:ilvl w:val="0"/>
          <w:numId w:val="14"/>
        </w:numPr>
        <w:tabs>
          <w:tab w:val="left" w:pos="567"/>
        </w:tabs>
        <w:rPr>
          <w:rFonts w:cs="Times New Roman"/>
          <w:noProof w:val="0"/>
          <w:szCs w:val="24"/>
        </w:rPr>
      </w:pPr>
      <w:r w:rsidRPr="00BD1371">
        <w:rPr>
          <w:rFonts w:cs="Times New Roman"/>
          <w:noProof w:val="0"/>
          <w:szCs w:val="24"/>
        </w:rPr>
        <w:t xml:space="preserve">Komşuluk Yoluyla: </w:t>
      </w:r>
      <w:r w:rsidR="00217AAC">
        <w:rPr>
          <w:rFonts w:cs="Times New Roman"/>
          <w:noProof w:val="0"/>
          <w:szCs w:val="24"/>
        </w:rPr>
        <w:t xml:space="preserve">MV </w:t>
      </w:r>
      <w:r w:rsidRPr="00BD1371">
        <w:rPr>
          <w:rFonts w:cs="Times New Roman"/>
          <w:noProof w:val="0"/>
          <w:szCs w:val="24"/>
        </w:rPr>
        <w:t>uygulanan hastala</w:t>
      </w:r>
      <w:r w:rsidR="00217AAC">
        <w:rPr>
          <w:rFonts w:cs="Times New Roman"/>
          <w:noProof w:val="0"/>
          <w:szCs w:val="24"/>
        </w:rPr>
        <w:t>r</w:t>
      </w:r>
      <w:r w:rsidRPr="00BD1371">
        <w:rPr>
          <w:rFonts w:cs="Times New Roman"/>
          <w:noProof w:val="0"/>
          <w:szCs w:val="24"/>
        </w:rPr>
        <w:t>ın midesi</w:t>
      </w:r>
      <w:r w:rsidR="00217AAC">
        <w:rPr>
          <w:rFonts w:cs="Times New Roman"/>
          <w:noProof w:val="0"/>
          <w:szCs w:val="24"/>
        </w:rPr>
        <w:t>,</w:t>
      </w:r>
      <w:r w:rsidRPr="00BD1371">
        <w:rPr>
          <w:rFonts w:cs="Times New Roman"/>
          <w:noProof w:val="0"/>
          <w:szCs w:val="24"/>
        </w:rPr>
        <w:t xml:space="preserve"> mikroorganizmalar için </w:t>
      </w:r>
      <w:r w:rsidR="00217AAC">
        <w:rPr>
          <w:rFonts w:cs="Times New Roman"/>
          <w:noProof w:val="0"/>
          <w:szCs w:val="24"/>
        </w:rPr>
        <w:t>bir depo</w:t>
      </w:r>
      <w:r w:rsidRPr="00BD1371">
        <w:rPr>
          <w:rFonts w:cs="Times New Roman"/>
          <w:noProof w:val="0"/>
          <w:szCs w:val="24"/>
        </w:rPr>
        <w:t xml:space="preserve"> olabilir ve sindirim sistemi kolonizasyonu </w:t>
      </w:r>
      <w:r w:rsidR="00217AAC">
        <w:rPr>
          <w:rFonts w:cs="Times New Roman"/>
          <w:noProof w:val="0"/>
          <w:szCs w:val="24"/>
        </w:rPr>
        <w:t>ya da</w:t>
      </w:r>
      <w:r w:rsidRPr="00BD1371">
        <w:rPr>
          <w:rFonts w:cs="Times New Roman"/>
          <w:noProof w:val="0"/>
          <w:szCs w:val="24"/>
        </w:rPr>
        <w:t xml:space="preserve"> mide içeriğinin aspir</w:t>
      </w:r>
      <w:r w:rsidR="00217AAC">
        <w:rPr>
          <w:rFonts w:cs="Times New Roman"/>
          <w:noProof w:val="0"/>
          <w:szCs w:val="24"/>
        </w:rPr>
        <w:t>e edilmesi</w:t>
      </w:r>
      <w:r w:rsidRPr="00BD1371">
        <w:rPr>
          <w:rFonts w:cs="Times New Roman"/>
          <w:noProof w:val="0"/>
          <w:szCs w:val="24"/>
        </w:rPr>
        <w:t xml:space="preserve"> sonucu </w:t>
      </w:r>
      <w:r w:rsidR="007320BC">
        <w:rPr>
          <w:rFonts w:cs="Times New Roman"/>
          <w:noProof w:val="0"/>
          <w:szCs w:val="24"/>
        </w:rPr>
        <w:t>infeksiyon</w:t>
      </w:r>
      <w:r w:rsidRPr="00BD1371">
        <w:rPr>
          <w:rFonts w:cs="Times New Roman"/>
          <w:noProof w:val="0"/>
          <w:szCs w:val="24"/>
        </w:rPr>
        <w:t xml:space="preserve"> gelişebilir (Düzkaya</w:t>
      </w:r>
      <w:r w:rsidR="00B4230E">
        <w:rPr>
          <w:rFonts w:cs="Times New Roman"/>
          <w:noProof w:val="0"/>
          <w:szCs w:val="24"/>
        </w:rPr>
        <w:t>,</w:t>
      </w:r>
      <w:r w:rsidRPr="00BD1371">
        <w:rPr>
          <w:rFonts w:cs="Times New Roman"/>
          <w:noProof w:val="0"/>
          <w:szCs w:val="24"/>
        </w:rPr>
        <w:t xml:space="preserve"> 2014</w:t>
      </w:r>
      <w:r w:rsidR="00B4230E">
        <w:rPr>
          <w:rFonts w:cs="Times New Roman"/>
          <w:noProof w:val="0"/>
          <w:szCs w:val="24"/>
        </w:rPr>
        <w:t>;</w:t>
      </w:r>
      <w:r w:rsidRPr="00BD1371">
        <w:rPr>
          <w:rFonts w:cs="Times New Roman"/>
          <w:noProof w:val="0"/>
          <w:szCs w:val="24"/>
        </w:rPr>
        <w:t xml:space="preserve"> Kapucu ve Özden</w:t>
      </w:r>
      <w:r w:rsidR="00B4230E">
        <w:rPr>
          <w:rFonts w:cs="Times New Roman"/>
          <w:noProof w:val="0"/>
          <w:szCs w:val="24"/>
        </w:rPr>
        <w:t>,</w:t>
      </w:r>
      <w:r w:rsidRPr="00BD1371">
        <w:rPr>
          <w:rFonts w:cs="Times New Roman"/>
          <w:noProof w:val="0"/>
          <w:szCs w:val="24"/>
        </w:rPr>
        <w:t xml:space="preserve"> 2014).</w:t>
      </w:r>
    </w:p>
    <w:p w:rsidR="00756FFA" w:rsidRPr="00BD1371" w:rsidRDefault="00756FFA" w:rsidP="00381695">
      <w:pPr>
        <w:tabs>
          <w:tab w:val="left" w:pos="567"/>
        </w:tabs>
        <w:autoSpaceDE w:val="0"/>
        <w:autoSpaceDN w:val="0"/>
        <w:adjustRightInd w:val="0"/>
        <w:ind w:firstLine="0"/>
        <w:rPr>
          <w:noProof w:val="0"/>
          <w:sz w:val="23"/>
          <w:szCs w:val="23"/>
        </w:rPr>
      </w:pPr>
    </w:p>
    <w:p w:rsidR="009526E7" w:rsidRPr="00BD1371" w:rsidRDefault="009526E7" w:rsidP="00911AFD">
      <w:pPr>
        <w:tabs>
          <w:tab w:val="left" w:pos="567"/>
        </w:tabs>
        <w:autoSpaceDE w:val="0"/>
        <w:autoSpaceDN w:val="0"/>
        <w:adjustRightInd w:val="0"/>
        <w:rPr>
          <w:rFonts w:cs="Times New Roman"/>
          <w:b/>
          <w:bCs/>
          <w:noProof w:val="0"/>
          <w:szCs w:val="24"/>
        </w:rPr>
      </w:pPr>
    </w:p>
    <w:p w:rsidR="00BB76F4" w:rsidRPr="00BD1371" w:rsidRDefault="00BB76F4" w:rsidP="00025B71">
      <w:pPr>
        <w:ind w:firstLine="0"/>
        <w:rPr>
          <w:b/>
          <w:noProof w:val="0"/>
          <w:szCs w:val="24"/>
        </w:rPr>
      </w:pPr>
      <w:bookmarkStart w:id="35" w:name="_Toc486288806"/>
      <w:bookmarkStart w:id="36" w:name="_Toc488004525"/>
      <w:bookmarkStart w:id="37" w:name="_Toc488176671"/>
      <w:r w:rsidRPr="00BD1371">
        <w:rPr>
          <w:b/>
          <w:noProof w:val="0"/>
          <w:szCs w:val="24"/>
        </w:rPr>
        <w:t>2.2</w:t>
      </w:r>
      <w:r w:rsidR="00202AFB" w:rsidRPr="00BD1371">
        <w:rPr>
          <w:b/>
          <w:noProof w:val="0"/>
          <w:szCs w:val="24"/>
        </w:rPr>
        <w:t>.2</w:t>
      </w:r>
      <w:r w:rsidRPr="00BD1371">
        <w:rPr>
          <w:b/>
          <w:noProof w:val="0"/>
          <w:szCs w:val="24"/>
        </w:rPr>
        <w:t xml:space="preserve">. </w:t>
      </w:r>
      <w:r w:rsidR="00D42B66" w:rsidRPr="00BD1371">
        <w:rPr>
          <w:b/>
          <w:noProof w:val="0"/>
          <w:szCs w:val="24"/>
        </w:rPr>
        <w:t>Epidemiyoloji</w:t>
      </w:r>
    </w:p>
    <w:p w:rsidR="00BB76F4" w:rsidRPr="00BD1371" w:rsidRDefault="00BB76F4" w:rsidP="00025B71">
      <w:pPr>
        <w:rPr>
          <w:b/>
          <w:noProof w:val="0"/>
          <w:szCs w:val="24"/>
        </w:rPr>
      </w:pPr>
    </w:p>
    <w:p w:rsidR="003453D5" w:rsidRPr="00BD1371" w:rsidRDefault="003453D5" w:rsidP="003453D5">
      <w:pPr>
        <w:rPr>
          <w:noProof w:val="0"/>
          <w:szCs w:val="24"/>
        </w:rPr>
      </w:pPr>
      <w:r w:rsidRPr="00BD1371">
        <w:rPr>
          <w:noProof w:val="0"/>
          <w:szCs w:val="24"/>
        </w:rPr>
        <w:t xml:space="preserve">Yapılan çalışmalara göre, VİP gelişiminin hastaların ventilatörden ayrılmasını zorlaştırdığı, ventilasyon desteği alınan gün sayısını artırdığı, ek </w:t>
      </w:r>
      <w:proofErr w:type="gramStart"/>
      <w:r w:rsidRPr="00BD1371">
        <w:rPr>
          <w:noProof w:val="0"/>
          <w:szCs w:val="24"/>
        </w:rPr>
        <w:t>komplikasyonların</w:t>
      </w:r>
      <w:proofErr w:type="gramEnd"/>
      <w:r w:rsidRPr="00BD1371">
        <w:rPr>
          <w:noProof w:val="0"/>
          <w:szCs w:val="24"/>
        </w:rPr>
        <w:t xml:space="preserve"> ortaya çıkmasına, hastanede kalış süresinin uzamasına (Palloş Öztürk ve Şendir</w:t>
      </w:r>
      <w:r w:rsidR="00B4230E">
        <w:rPr>
          <w:noProof w:val="0"/>
          <w:szCs w:val="24"/>
        </w:rPr>
        <w:t>,</w:t>
      </w:r>
      <w:r w:rsidRPr="00BD1371">
        <w:rPr>
          <w:noProof w:val="0"/>
          <w:szCs w:val="24"/>
        </w:rPr>
        <w:t xml:space="preserve"> 2012), yaşam kalitesini</w:t>
      </w:r>
      <w:r w:rsidR="00A540DE">
        <w:rPr>
          <w:noProof w:val="0"/>
          <w:szCs w:val="24"/>
        </w:rPr>
        <w:t>n</w:t>
      </w:r>
      <w:r w:rsidRPr="00BD1371">
        <w:rPr>
          <w:noProof w:val="0"/>
          <w:szCs w:val="24"/>
        </w:rPr>
        <w:t xml:space="preserve"> olumsuz </w:t>
      </w:r>
      <w:r w:rsidR="00120B41">
        <w:rPr>
          <w:noProof w:val="0"/>
          <w:szCs w:val="24"/>
        </w:rPr>
        <w:t>etkilenmesine</w:t>
      </w:r>
      <w:r w:rsidR="00286BEF">
        <w:rPr>
          <w:noProof w:val="0"/>
          <w:szCs w:val="24"/>
        </w:rPr>
        <w:t xml:space="preserve">, </w:t>
      </w:r>
      <w:r w:rsidRPr="00BD1371">
        <w:rPr>
          <w:noProof w:val="0"/>
          <w:szCs w:val="24"/>
        </w:rPr>
        <w:t>bakım maliyetlerini</w:t>
      </w:r>
      <w:r w:rsidR="00120B41">
        <w:rPr>
          <w:noProof w:val="0"/>
          <w:szCs w:val="24"/>
        </w:rPr>
        <w:t>n</w:t>
      </w:r>
      <w:r w:rsidRPr="00BD1371">
        <w:rPr>
          <w:noProof w:val="0"/>
          <w:szCs w:val="24"/>
        </w:rPr>
        <w:t xml:space="preserve"> art</w:t>
      </w:r>
      <w:r w:rsidR="00120B41">
        <w:rPr>
          <w:noProof w:val="0"/>
          <w:szCs w:val="24"/>
        </w:rPr>
        <w:t>masına</w:t>
      </w:r>
      <w:r w:rsidRPr="00BD1371">
        <w:rPr>
          <w:noProof w:val="0"/>
          <w:szCs w:val="24"/>
        </w:rPr>
        <w:t xml:space="preserve"> (Sedwick et al</w:t>
      </w:r>
      <w:r w:rsidR="00952417">
        <w:rPr>
          <w:noProof w:val="0"/>
          <w:szCs w:val="24"/>
        </w:rPr>
        <w:t>,</w:t>
      </w:r>
      <w:r w:rsidRPr="00BD1371">
        <w:rPr>
          <w:noProof w:val="0"/>
          <w:szCs w:val="24"/>
        </w:rPr>
        <w:t xml:space="preserve"> 2012), iş gücü kaybına neden olduğu</w:t>
      </w:r>
      <w:r w:rsidR="002234A3">
        <w:rPr>
          <w:noProof w:val="0"/>
          <w:szCs w:val="24"/>
        </w:rPr>
        <w:t xml:space="preserve"> görülmüştür</w:t>
      </w:r>
      <w:r w:rsidRPr="00BD1371">
        <w:rPr>
          <w:noProof w:val="0"/>
          <w:szCs w:val="24"/>
        </w:rPr>
        <w:t xml:space="preserve"> (Palloş ve Şendir</w:t>
      </w:r>
      <w:r w:rsidR="00952417">
        <w:rPr>
          <w:noProof w:val="0"/>
          <w:szCs w:val="24"/>
        </w:rPr>
        <w:t>,</w:t>
      </w:r>
      <w:r w:rsidRPr="00BD1371">
        <w:rPr>
          <w:noProof w:val="0"/>
          <w:szCs w:val="24"/>
        </w:rPr>
        <w:t xml:space="preserve"> 2012)</w:t>
      </w:r>
      <w:r w:rsidR="002234A3">
        <w:rPr>
          <w:noProof w:val="0"/>
          <w:szCs w:val="24"/>
        </w:rPr>
        <w:t>.</w:t>
      </w:r>
      <w:r w:rsidR="00BD1371" w:rsidRPr="00BD1371">
        <w:rPr>
          <w:noProof w:val="0"/>
          <w:szCs w:val="24"/>
        </w:rPr>
        <w:t xml:space="preserve"> </w:t>
      </w:r>
    </w:p>
    <w:p w:rsidR="003453D5" w:rsidRPr="00BD1371" w:rsidRDefault="003453D5" w:rsidP="003453D5">
      <w:pPr>
        <w:rPr>
          <w:noProof w:val="0"/>
          <w:szCs w:val="24"/>
        </w:rPr>
      </w:pPr>
      <w:r w:rsidRPr="00286BEF">
        <w:rPr>
          <w:noProof w:val="0"/>
          <w:szCs w:val="24"/>
        </w:rPr>
        <w:t>Dünyada</w:t>
      </w:r>
      <w:r w:rsidRPr="00BD1371">
        <w:rPr>
          <w:noProof w:val="0"/>
          <w:szCs w:val="24"/>
        </w:rPr>
        <w:t xml:space="preserve"> VİP sıklığının yaklaşık %9-27 aralığında, mortalite oranının ise yaklaşık %24-70 aralığında olduğu belirtilmektedir (Augustyn 2007; </w:t>
      </w:r>
      <w:r w:rsidR="00754C6A">
        <w:rPr>
          <w:noProof w:val="0"/>
          <w:szCs w:val="24"/>
        </w:rPr>
        <w:t>Akıncı ve ark,</w:t>
      </w:r>
      <w:r w:rsidRPr="00BD1371">
        <w:rPr>
          <w:noProof w:val="0"/>
          <w:szCs w:val="24"/>
        </w:rPr>
        <w:t xml:space="preserve"> 2010; </w:t>
      </w:r>
      <w:r w:rsidR="00754C6A">
        <w:rPr>
          <w:noProof w:val="0"/>
          <w:szCs w:val="24"/>
        </w:rPr>
        <w:t>Dönmez ve ark, 2012</w:t>
      </w:r>
      <w:r w:rsidRPr="00BD1371">
        <w:rPr>
          <w:noProof w:val="0"/>
          <w:szCs w:val="24"/>
        </w:rPr>
        <w:t>; Leblebicioğlu ve ark. 2013).</w:t>
      </w:r>
    </w:p>
    <w:p w:rsidR="003453D5" w:rsidRPr="00BD1371" w:rsidRDefault="003453D5" w:rsidP="005938EF">
      <w:pPr>
        <w:rPr>
          <w:noProof w:val="0"/>
          <w:szCs w:val="24"/>
        </w:rPr>
      </w:pPr>
      <w:r w:rsidRPr="00BD1371">
        <w:rPr>
          <w:noProof w:val="0"/>
          <w:szCs w:val="24"/>
        </w:rPr>
        <w:t>VİP oranları hastanenin ağır derecede hasta olanlara bakımının kalitesini gösteren ölçümlerden biridir (Klompas ve ark, 2008).</w:t>
      </w:r>
      <w:r w:rsidR="000B4CCC">
        <w:rPr>
          <w:noProof w:val="0"/>
          <w:szCs w:val="24"/>
        </w:rPr>
        <w:t xml:space="preserve"> </w:t>
      </w:r>
      <w:r w:rsidRPr="00BD1371">
        <w:rPr>
          <w:noProof w:val="0"/>
          <w:szCs w:val="24"/>
        </w:rPr>
        <w:t>Yapılan son çalışmalarda 1000 ventilatör günü için VİP insidansı %13–51 oranında bulunmuştur (Joseph ve ark, 2009). Genel olarak; cerrahi yoğun bakım ünitelerinde medikal yoğun bakım ünitelerine göre daha sık VİP gözlenmektedir (Joseph v</w:t>
      </w:r>
      <w:r w:rsidR="00EC3196">
        <w:rPr>
          <w:noProof w:val="0"/>
          <w:szCs w:val="24"/>
        </w:rPr>
        <w:t xml:space="preserve">e ark, 2010). </w:t>
      </w:r>
      <w:r w:rsidRPr="00BD1371">
        <w:rPr>
          <w:noProof w:val="0"/>
          <w:szCs w:val="24"/>
        </w:rPr>
        <w:t xml:space="preserve">VİP; Akut solunum sıkıntısı sendromu (ARDS) olan hastalarda yaygın </w:t>
      </w:r>
      <w:r w:rsidRPr="00BD1371">
        <w:rPr>
          <w:noProof w:val="0"/>
          <w:szCs w:val="24"/>
        </w:rPr>
        <w:lastRenderedPageBreak/>
        <w:t xml:space="preserve">bir </w:t>
      </w:r>
      <w:proofErr w:type="gramStart"/>
      <w:r w:rsidRPr="00BD1371">
        <w:rPr>
          <w:noProof w:val="0"/>
          <w:szCs w:val="24"/>
        </w:rPr>
        <w:t>komplikasyon</w:t>
      </w:r>
      <w:proofErr w:type="gramEnd"/>
      <w:r w:rsidRPr="00BD1371">
        <w:rPr>
          <w:noProof w:val="0"/>
          <w:szCs w:val="24"/>
        </w:rPr>
        <w:t xml:space="preserve"> olarak karşımıza çıkmaktadır ve ARDS hastalarında VİP gelişme oranı daha yüksek bulunmuştur (Chastre ve ark, 1998; Rello ve ark, 1993). ARDS nedeniyle ölen hastaların otopsisinde incelenen akciğer histolojisi %73 oranında pnömoni ile uyumlu bulunmuştur (Bell ve ark, 1983; Andrews ve ark, 1981).</w:t>
      </w:r>
    </w:p>
    <w:p w:rsidR="003453D5" w:rsidRPr="00BD1371" w:rsidRDefault="003453D5" w:rsidP="005938EF">
      <w:pPr>
        <w:rPr>
          <w:noProof w:val="0"/>
          <w:szCs w:val="24"/>
        </w:rPr>
      </w:pPr>
      <w:r w:rsidRPr="00BD1371">
        <w:rPr>
          <w:noProof w:val="0"/>
          <w:szCs w:val="24"/>
        </w:rPr>
        <w:t>VİP hızı; “VİP Hızı</w:t>
      </w:r>
      <w:r w:rsidR="006B2BE0">
        <w:rPr>
          <w:noProof w:val="0"/>
          <w:szCs w:val="24"/>
        </w:rPr>
        <w:t xml:space="preserve"> </w:t>
      </w:r>
      <w:r w:rsidRPr="00BD1371">
        <w:rPr>
          <w:noProof w:val="0"/>
          <w:szCs w:val="24"/>
        </w:rPr>
        <w:t>=</w:t>
      </w:r>
      <w:r w:rsidR="006B2BE0">
        <w:rPr>
          <w:noProof w:val="0"/>
          <w:szCs w:val="24"/>
        </w:rPr>
        <w:t xml:space="preserve"> VİP sayısı </w:t>
      </w:r>
      <w:r w:rsidRPr="00BD1371">
        <w:rPr>
          <w:noProof w:val="0"/>
          <w:szCs w:val="24"/>
        </w:rPr>
        <w:t xml:space="preserve">/ </w:t>
      </w:r>
      <w:r w:rsidR="00A94634">
        <w:rPr>
          <w:noProof w:val="0"/>
          <w:szCs w:val="24"/>
        </w:rPr>
        <w:t xml:space="preserve">Ventilatör Günü X 1000” formülü ile </w:t>
      </w:r>
      <w:r w:rsidR="00A94634" w:rsidRPr="00BD1371">
        <w:rPr>
          <w:noProof w:val="0"/>
          <w:szCs w:val="24"/>
        </w:rPr>
        <w:t>hesaplanma</w:t>
      </w:r>
      <w:r w:rsidR="00A94634">
        <w:rPr>
          <w:noProof w:val="0"/>
          <w:szCs w:val="24"/>
        </w:rPr>
        <w:t>ktadır</w:t>
      </w:r>
      <w:r w:rsidRPr="00BD1371">
        <w:rPr>
          <w:noProof w:val="0"/>
          <w:szCs w:val="24"/>
        </w:rPr>
        <w:t xml:space="preserve"> (</w:t>
      </w:r>
      <w:r w:rsidR="002804F9">
        <w:t xml:space="preserve">Ulusal Sağlık Hizmeti İlişkili </w:t>
      </w:r>
      <w:r w:rsidR="00BF59E4">
        <w:t>E</w:t>
      </w:r>
      <w:r w:rsidR="00682DF6">
        <w:t>nfeksiyon</w:t>
      </w:r>
      <w:r w:rsidR="002804F9">
        <w:t>lar Sürveyans Ağı Özet Raporu</w:t>
      </w:r>
      <w:r w:rsidR="00952417">
        <w:rPr>
          <w:noProof w:val="0"/>
          <w:szCs w:val="24"/>
        </w:rPr>
        <w:t>,</w:t>
      </w:r>
      <w:r w:rsidRPr="00BD1371">
        <w:rPr>
          <w:noProof w:val="0"/>
          <w:szCs w:val="24"/>
        </w:rPr>
        <w:t xml:space="preserve"> 201</w:t>
      </w:r>
      <w:r w:rsidR="002804F9">
        <w:rPr>
          <w:noProof w:val="0"/>
          <w:szCs w:val="24"/>
        </w:rPr>
        <w:t>7</w:t>
      </w:r>
      <w:r w:rsidRPr="00BD1371">
        <w:rPr>
          <w:noProof w:val="0"/>
          <w:szCs w:val="24"/>
        </w:rPr>
        <w:t>).</w:t>
      </w:r>
    </w:p>
    <w:p w:rsidR="00BB76F4" w:rsidRPr="00BD1371" w:rsidRDefault="00BB76F4" w:rsidP="00025B71">
      <w:pPr>
        <w:rPr>
          <w:noProof w:val="0"/>
          <w:szCs w:val="24"/>
        </w:rPr>
      </w:pPr>
    </w:p>
    <w:p w:rsidR="00025B71" w:rsidRPr="00BD1371" w:rsidRDefault="00025B71" w:rsidP="00025B71">
      <w:pPr>
        <w:rPr>
          <w:noProof w:val="0"/>
          <w:szCs w:val="24"/>
        </w:rPr>
      </w:pPr>
    </w:p>
    <w:p w:rsidR="00BB76F4" w:rsidRPr="00562132" w:rsidRDefault="00436EAE" w:rsidP="00025B71">
      <w:pPr>
        <w:ind w:firstLine="0"/>
        <w:rPr>
          <w:rFonts w:eastAsia="Times New Roman"/>
          <w:b/>
          <w:bCs/>
          <w:noProof w:val="0"/>
          <w:szCs w:val="24"/>
        </w:rPr>
      </w:pPr>
      <w:r w:rsidRPr="00562132">
        <w:rPr>
          <w:rFonts w:eastAsia="Times New Roman"/>
          <w:b/>
          <w:bCs/>
          <w:noProof w:val="0"/>
          <w:szCs w:val="24"/>
        </w:rPr>
        <w:t>2</w:t>
      </w:r>
      <w:r w:rsidR="00BB76F4" w:rsidRPr="00562132">
        <w:rPr>
          <w:rFonts w:eastAsia="Times New Roman"/>
          <w:b/>
          <w:bCs/>
          <w:noProof w:val="0"/>
          <w:szCs w:val="24"/>
        </w:rPr>
        <w:t>.</w:t>
      </w:r>
      <w:r w:rsidRPr="00562132">
        <w:rPr>
          <w:rFonts w:eastAsia="Times New Roman"/>
          <w:b/>
          <w:bCs/>
          <w:noProof w:val="0"/>
          <w:szCs w:val="24"/>
        </w:rPr>
        <w:t>2.3</w:t>
      </w:r>
      <w:r w:rsidR="00BB76F4" w:rsidRPr="00562132">
        <w:rPr>
          <w:rFonts w:eastAsia="Times New Roman"/>
          <w:b/>
          <w:bCs/>
          <w:noProof w:val="0"/>
          <w:szCs w:val="24"/>
        </w:rPr>
        <w:t xml:space="preserve">. </w:t>
      </w:r>
      <w:r w:rsidRPr="00562132">
        <w:rPr>
          <w:rFonts w:eastAsia="Times New Roman"/>
          <w:b/>
          <w:bCs/>
          <w:noProof w:val="0"/>
          <w:szCs w:val="24"/>
        </w:rPr>
        <w:t>Risk Faktörleri</w:t>
      </w:r>
    </w:p>
    <w:p w:rsidR="00025B71" w:rsidRPr="00BD1371" w:rsidRDefault="00025B71" w:rsidP="00025B71">
      <w:pPr>
        <w:ind w:firstLine="0"/>
        <w:rPr>
          <w:rFonts w:eastAsia="Times New Roman"/>
          <w:b/>
          <w:bCs/>
          <w:noProof w:val="0"/>
          <w:color w:val="000000"/>
          <w:szCs w:val="24"/>
        </w:rPr>
      </w:pPr>
    </w:p>
    <w:p w:rsidR="00C91AB4" w:rsidRPr="00BD1371" w:rsidRDefault="00C91AB4" w:rsidP="00C91AB4">
      <w:pPr>
        <w:rPr>
          <w:rFonts w:eastAsia="Times New Roman"/>
          <w:noProof w:val="0"/>
          <w:color w:val="000000"/>
          <w:szCs w:val="24"/>
        </w:rPr>
      </w:pPr>
      <w:r w:rsidRPr="00BD1371">
        <w:rPr>
          <w:rFonts w:eastAsia="Times New Roman"/>
          <w:noProof w:val="0"/>
          <w:color w:val="000000"/>
          <w:szCs w:val="24"/>
        </w:rPr>
        <w:t xml:space="preserve">Risk faktörlerinin bilinmesi, </w:t>
      </w:r>
      <w:r w:rsidR="007320BC">
        <w:rPr>
          <w:rFonts w:eastAsia="Times New Roman"/>
          <w:noProof w:val="0"/>
          <w:color w:val="000000"/>
          <w:szCs w:val="24"/>
        </w:rPr>
        <w:t>infeksiyon</w:t>
      </w:r>
      <w:r w:rsidRPr="00BD1371">
        <w:rPr>
          <w:rFonts w:eastAsia="Times New Roman"/>
          <w:noProof w:val="0"/>
          <w:color w:val="000000"/>
          <w:szCs w:val="24"/>
        </w:rPr>
        <w:t xml:space="preserve"> gelişiminin önlenmesinde oldukça önemli bir yere sahiptir ve hastaya ait ilave risk faktörleri tedavinin belirlenmesinde de kullanılmaktadır.</w:t>
      </w:r>
    </w:p>
    <w:p w:rsidR="00C91AB4" w:rsidRPr="00BD1371" w:rsidRDefault="00C91AB4" w:rsidP="00C91AB4">
      <w:pPr>
        <w:rPr>
          <w:rFonts w:eastAsia="Times New Roman"/>
          <w:noProof w:val="0"/>
          <w:color w:val="000000"/>
          <w:szCs w:val="24"/>
        </w:rPr>
      </w:pPr>
      <w:r w:rsidRPr="00BD1371">
        <w:rPr>
          <w:rFonts w:eastAsia="Times New Roman"/>
          <w:noProof w:val="0"/>
          <w:color w:val="000000"/>
          <w:szCs w:val="24"/>
        </w:rPr>
        <w:t xml:space="preserve">Ventilatör İlişkili Pnömoni için </w:t>
      </w:r>
      <w:r w:rsidR="00484984">
        <w:rPr>
          <w:rFonts w:eastAsia="Times New Roman"/>
          <w:noProof w:val="0"/>
          <w:color w:val="000000"/>
          <w:szCs w:val="24"/>
        </w:rPr>
        <w:t>çok sayıda</w:t>
      </w:r>
      <w:r w:rsidRPr="00BD1371">
        <w:rPr>
          <w:rFonts w:eastAsia="Times New Roman"/>
          <w:noProof w:val="0"/>
          <w:color w:val="000000"/>
          <w:szCs w:val="24"/>
        </w:rPr>
        <w:t xml:space="preserve"> risk faktörü bulunmak</w:t>
      </w:r>
      <w:r w:rsidR="00484984">
        <w:rPr>
          <w:rFonts w:eastAsia="Times New Roman"/>
          <w:noProof w:val="0"/>
          <w:color w:val="000000"/>
          <w:szCs w:val="24"/>
        </w:rPr>
        <w:t>tadır ve</w:t>
      </w:r>
      <w:r w:rsidRPr="00BD1371">
        <w:rPr>
          <w:rFonts w:eastAsia="Times New Roman"/>
          <w:noProof w:val="0"/>
          <w:color w:val="000000"/>
          <w:szCs w:val="24"/>
        </w:rPr>
        <w:t xml:space="preserve"> </w:t>
      </w:r>
      <w:r w:rsidR="00484984">
        <w:rPr>
          <w:rFonts w:eastAsia="Times New Roman"/>
          <w:noProof w:val="0"/>
          <w:color w:val="000000"/>
          <w:szCs w:val="24"/>
        </w:rPr>
        <w:t xml:space="preserve">bunlardan </w:t>
      </w:r>
      <w:r w:rsidRPr="00BD1371">
        <w:rPr>
          <w:rFonts w:eastAsia="Times New Roman"/>
          <w:noProof w:val="0"/>
          <w:color w:val="000000"/>
          <w:szCs w:val="24"/>
        </w:rPr>
        <w:t>e</w:t>
      </w:r>
      <w:r w:rsidR="00484984">
        <w:rPr>
          <w:rFonts w:eastAsia="Times New Roman"/>
          <w:noProof w:val="0"/>
          <w:color w:val="000000"/>
          <w:szCs w:val="24"/>
        </w:rPr>
        <w:t xml:space="preserve">n önemlisi </w:t>
      </w:r>
      <w:r w:rsidRPr="00BD1371">
        <w:rPr>
          <w:rFonts w:eastAsia="Times New Roman"/>
          <w:noProof w:val="0"/>
          <w:color w:val="000000"/>
          <w:szCs w:val="24"/>
        </w:rPr>
        <w:t xml:space="preserve">uzun süreli (48 saatin üzerinde olan) invaziv MV’dir </w:t>
      </w:r>
      <w:proofErr w:type="gramStart"/>
      <w:r w:rsidRPr="00BD1371">
        <w:rPr>
          <w:rFonts w:eastAsia="Times New Roman"/>
          <w:noProof w:val="0"/>
          <w:color w:val="000000"/>
          <w:szCs w:val="24"/>
        </w:rPr>
        <w:t>(</w:t>
      </w:r>
      <w:proofErr w:type="gramEnd"/>
      <w:r w:rsidRPr="00BD1371">
        <w:rPr>
          <w:rFonts w:eastAsia="Times New Roman"/>
          <w:noProof w:val="0"/>
          <w:color w:val="000000"/>
          <w:szCs w:val="24"/>
        </w:rPr>
        <w:t>Augustyn 2007; Coffin ve ark. 2008). Diğer risk faktörleri</w:t>
      </w:r>
      <w:r w:rsidR="00693AAE">
        <w:rPr>
          <w:rFonts w:eastAsia="Times New Roman"/>
          <w:noProof w:val="0"/>
          <w:color w:val="000000"/>
          <w:szCs w:val="24"/>
        </w:rPr>
        <w:t xml:space="preserve"> ise</w:t>
      </w:r>
      <w:r w:rsidRPr="00BD1371">
        <w:rPr>
          <w:rFonts w:eastAsia="Times New Roman"/>
          <w:noProof w:val="0"/>
          <w:color w:val="000000"/>
          <w:szCs w:val="24"/>
        </w:rPr>
        <w:t>, hasta</w:t>
      </w:r>
      <w:r w:rsidR="00693AAE" w:rsidRPr="00693AAE">
        <w:t xml:space="preserve"> </w:t>
      </w:r>
      <w:r w:rsidR="00693AAE" w:rsidRPr="00693AAE">
        <w:rPr>
          <w:rFonts w:eastAsia="Times New Roman"/>
          <w:noProof w:val="0"/>
          <w:color w:val="000000"/>
          <w:szCs w:val="24"/>
        </w:rPr>
        <w:t>ile ilişkili</w:t>
      </w:r>
      <w:r w:rsidRPr="00BD1371">
        <w:rPr>
          <w:rFonts w:eastAsia="Times New Roman"/>
          <w:noProof w:val="0"/>
          <w:color w:val="000000"/>
          <w:szCs w:val="24"/>
        </w:rPr>
        <w:t>, sağlık çalışanı</w:t>
      </w:r>
      <w:r w:rsidR="00693AAE">
        <w:rPr>
          <w:rFonts w:eastAsia="Times New Roman"/>
          <w:noProof w:val="0"/>
          <w:color w:val="000000"/>
          <w:szCs w:val="24"/>
        </w:rPr>
        <w:t xml:space="preserve"> </w:t>
      </w:r>
      <w:r w:rsidRPr="00BD1371">
        <w:rPr>
          <w:rFonts w:eastAsia="Times New Roman"/>
          <w:noProof w:val="0"/>
          <w:color w:val="000000"/>
          <w:szCs w:val="24"/>
        </w:rPr>
        <w:t xml:space="preserve">/ </w:t>
      </w:r>
      <w:r w:rsidR="007320BC">
        <w:rPr>
          <w:rFonts w:eastAsia="Times New Roman"/>
          <w:noProof w:val="0"/>
          <w:color w:val="000000"/>
          <w:szCs w:val="24"/>
        </w:rPr>
        <w:t>infeksiyon</w:t>
      </w:r>
      <w:r w:rsidRPr="00BD1371">
        <w:rPr>
          <w:rFonts w:eastAsia="Times New Roman"/>
          <w:noProof w:val="0"/>
          <w:color w:val="000000"/>
          <w:szCs w:val="24"/>
        </w:rPr>
        <w:t xml:space="preserve"> kontrolü </w:t>
      </w:r>
      <w:r w:rsidR="00693AAE" w:rsidRPr="00693AAE">
        <w:rPr>
          <w:rFonts w:eastAsia="Times New Roman"/>
          <w:noProof w:val="0"/>
          <w:color w:val="000000"/>
          <w:szCs w:val="24"/>
        </w:rPr>
        <w:t>ile ilişkili</w:t>
      </w:r>
      <w:r w:rsidR="00693AAE">
        <w:rPr>
          <w:rFonts w:eastAsia="Times New Roman"/>
          <w:noProof w:val="0"/>
          <w:color w:val="000000"/>
          <w:szCs w:val="24"/>
        </w:rPr>
        <w:t>,</w:t>
      </w:r>
      <w:r w:rsidRPr="00BD1371">
        <w:rPr>
          <w:rFonts w:eastAsia="Times New Roman"/>
          <w:noProof w:val="0"/>
          <w:color w:val="000000"/>
          <w:szCs w:val="24"/>
        </w:rPr>
        <w:t xml:space="preserve"> tedavi ve bakım girişimleri ile ilişkili risk faktörleri olarak üç grupta inc</w:t>
      </w:r>
      <w:r w:rsidR="004C32EA">
        <w:rPr>
          <w:rFonts w:eastAsia="Times New Roman"/>
          <w:noProof w:val="0"/>
          <w:color w:val="000000"/>
          <w:szCs w:val="24"/>
        </w:rPr>
        <w:t>elenebilmektedir (Augustyn</w:t>
      </w:r>
      <w:r w:rsidR="00E95956">
        <w:rPr>
          <w:rFonts w:eastAsia="Times New Roman"/>
          <w:noProof w:val="0"/>
          <w:color w:val="000000"/>
          <w:szCs w:val="24"/>
        </w:rPr>
        <w:t>,</w:t>
      </w:r>
      <w:r w:rsidR="004C32EA">
        <w:rPr>
          <w:rFonts w:eastAsia="Times New Roman"/>
          <w:noProof w:val="0"/>
          <w:color w:val="000000"/>
          <w:szCs w:val="24"/>
        </w:rPr>
        <w:t xml:space="preserve"> 2007</w:t>
      </w:r>
      <w:r w:rsidRPr="00BD1371">
        <w:rPr>
          <w:rFonts w:eastAsia="Times New Roman"/>
          <w:noProof w:val="0"/>
          <w:color w:val="000000"/>
          <w:szCs w:val="24"/>
        </w:rPr>
        <w:t>).</w:t>
      </w:r>
    </w:p>
    <w:p w:rsidR="00C91AB4" w:rsidRPr="00BD1371" w:rsidRDefault="00C91AB4" w:rsidP="008B647F">
      <w:pPr>
        <w:numPr>
          <w:ilvl w:val="0"/>
          <w:numId w:val="15"/>
        </w:numPr>
        <w:rPr>
          <w:rFonts w:eastAsia="Times New Roman"/>
          <w:noProof w:val="0"/>
          <w:color w:val="000000"/>
          <w:szCs w:val="24"/>
        </w:rPr>
      </w:pPr>
      <w:r w:rsidRPr="00E95956">
        <w:rPr>
          <w:rFonts w:eastAsia="Times New Roman"/>
          <w:noProof w:val="0"/>
          <w:szCs w:val="24"/>
        </w:rPr>
        <w:t>Hasta i</w:t>
      </w:r>
      <w:r w:rsidRPr="00BD1371">
        <w:rPr>
          <w:rFonts w:eastAsia="Times New Roman"/>
          <w:noProof w:val="0"/>
          <w:color w:val="000000"/>
          <w:szCs w:val="24"/>
        </w:rPr>
        <w:t xml:space="preserve">le ilişkili risk faktörleri; akut respiratuar distres sendromunun varlığı, ileri yaş (&gt;60 yaş), </w:t>
      </w:r>
      <w:r w:rsidR="008B647F" w:rsidRPr="008B647F">
        <w:rPr>
          <w:rFonts w:eastAsia="Times New Roman"/>
          <w:noProof w:val="0"/>
          <w:color w:val="000000"/>
          <w:szCs w:val="24"/>
        </w:rPr>
        <w:t>Kronik Obstrüktif Akciğer Hastalığı (KOAH)</w:t>
      </w:r>
      <w:r w:rsidR="005801F2">
        <w:rPr>
          <w:rFonts w:eastAsia="Times New Roman"/>
          <w:noProof w:val="0"/>
          <w:color w:val="000000"/>
          <w:szCs w:val="24"/>
        </w:rPr>
        <w:t xml:space="preserve">, </w:t>
      </w:r>
      <w:r w:rsidR="005801F2" w:rsidRPr="00BD1371">
        <w:rPr>
          <w:rFonts w:eastAsia="Times New Roman"/>
          <w:noProof w:val="0"/>
          <w:color w:val="000000"/>
          <w:szCs w:val="24"/>
        </w:rPr>
        <w:t>Diabetes Mellitus</w:t>
      </w:r>
      <w:r w:rsidR="005801F2">
        <w:rPr>
          <w:rFonts w:eastAsia="Times New Roman"/>
          <w:noProof w:val="0"/>
          <w:color w:val="000000"/>
          <w:szCs w:val="24"/>
        </w:rPr>
        <w:t xml:space="preserve"> (DM)</w:t>
      </w:r>
      <w:r w:rsidR="005801F2" w:rsidRPr="00BD1371">
        <w:rPr>
          <w:rFonts w:eastAsia="Times New Roman"/>
          <w:noProof w:val="0"/>
          <w:color w:val="000000"/>
          <w:szCs w:val="24"/>
        </w:rPr>
        <w:t xml:space="preserve">, </w:t>
      </w:r>
      <w:r w:rsidR="005801F2">
        <w:rPr>
          <w:rFonts w:eastAsia="Times New Roman"/>
          <w:noProof w:val="0"/>
          <w:color w:val="000000"/>
          <w:szCs w:val="24"/>
        </w:rPr>
        <w:t>böbrek yetmezliği,</w:t>
      </w:r>
      <w:r w:rsidR="008D27FE" w:rsidRPr="008D27FE">
        <w:rPr>
          <w:rFonts w:eastAsia="Times New Roman"/>
          <w:noProof w:val="0"/>
          <w:color w:val="000000"/>
          <w:szCs w:val="24"/>
        </w:rPr>
        <w:t xml:space="preserve"> </w:t>
      </w:r>
      <w:r w:rsidR="008D27FE" w:rsidRPr="00BD1371">
        <w:rPr>
          <w:rFonts w:eastAsia="Times New Roman"/>
          <w:noProof w:val="0"/>
          <w:color w:val="000000"/>
          <w:szCs w:val="24"/>
        </w:rPr>
        <w:t xml:space="preserve">şok, organ yetmezliği, koma, </w:t>
      </w:r>
      <w:proofErr w:type="gramStart"/>
      <w:r w:rsidR="008D27FE" w:rsidRPr="00BD1371">
        <w:rPr>
          <w:rFonts w:eastAsia="Times New Roman"/>
          <w:noProof w:val="0"/>
          <w:color w:val="000000"/>
          <w:szCs w:val="24"/>
        </w:rPr>
        <w:t>travma</w:t>
      </w:r>
      <w:proofErr w:type="gramEnd"/>
      <w:r w:rsidR="008D27FE" w:rsidRPr="00BD1371">
        <w:rPr>
          <w:rFonts w:eastAsia="Times New Roman"/>
          <w:noProof w:val="0"/>
          <w:color w:val="000000"/>
          <w:szCs w:val="24"/>
        </w:rPr>
        <w:t xml:space="preserve">, immün </w:t>
      </w:r>
      <w:r w:rsidR="008D27FE">
        <w:rPr>
          <w:rFonts w:eastAsia="Times New Roman"/>
          <w:noProof w:val="0"/>
          <w:color w:val="000000"/>
          <w:szCs w:val="24"/>
        </w:rPr>
        <w:t>sistemin</w:t>
      </w:r>
      <w:r w:rsidR="008D27FE" w:rsidRPr="00BD1371">
        <w:rPr>
          <w:rFonts w:eastAsia="Times New Roman"/>
          <w:noProof w:val="0"/>
          <w:color w:val="000000"/>
          <w:szCs w:val="24"/>
        </w:rPr>
        <w:t xml:space="preserve"> baskılanması gibi</w:t>
      </w:r>
      <w:r w:rsidR="005801F2">
        <w:rPr>
          <w:rFonts w:eastAsia="Times New Roman"/>
          <w:noProof w:val="0"/>
          <w:color w:val="000000"/>
          <w:szCs w:val="24"/>
        </w:rPr>
        <w:t xml:space="preserve"> </w:t>
      </w:r>
      <w:r w:rsidRPr="00BD1371">
        <w:rPr>
          <w:rFonts w:eastAsia="Times New Roman"/>
          <w:noProof w:val="0"/>
          <w:color w:val="000000"/>
          <w:szCs w:val="24"/>
        </w:rPr>
        <w:t xml:space="preserve">altta yatan kronik hastalıklar </w:t>
      </w:r>
      <w:r w:rsidR="008D27FE">
        <w:rPr>
          <w:rFonts w:eastAsia="Times New Roman"/>
          <w:noProof w:val="0"/>
          <w:color w:val="000000"/>
          <w:szCs w:val="24"/>
        </w:rPr>
        <w:t xml:space="preserve">ile komplikasyonların varlığı, </w:t>
      </w:r>
      <w:r w:rsidRPr="00BD1371">
        <w:rPr>
          <w:rFonts w:eastAsia="Times New Roman"/>
          <w:noProof w:val="0"/>
          <w:color w:val="000000"/>
          <w:szCs w:val="24"/>
        </w:rPr>
        <w:t>bilinç düzeyinde bozulma, mide içeriğinin aspire edilmesi gibi durumları kapsamaktadır (Augustyn</w:t>
      </w:r>
      <w:r w:rsidR="00AC3249">
        <w:rPr>
          <w:rFonts w:eastAsia="Times New Roman"/>
          <w:noProof w:val="0"/>
          <w:color w:val="000000"/>
          <w:szCs w:val="24"/>
        </w:rPr>
        <w:t>,</w:t>
      </w:r>
      <w:r w:rsidRPr="00BD1371">
        <w:rPr>
          <w:rFonts w:eastAsia="Times New Roman"/>
          <w:noProof w:val="0"/>
          <w:color w:val="000000"/>
          <w:szCs w:val="24"/>
        </w:rPr>
        <w:t xml:space="preserve"> 2007; Yüceer ve Demir</w:t>
      </w:r>
      <w:r w:rsidR="00AC3249">
        <w:rPr>
          <w:rFonts w:eastAsia="Times New Roman"/>
          <w:noProof w:val="0"/>
          <w:color w:val="000000"/>
          <w:szCs w:val="24"/>
        </w:rPr>
        <w:t>, 2009; Yelken ve ark,</w:t>
      </w:r>
      <w:r w:rsidRPr="00BD1371">
        <w:rPr>
          <w:rFonts w:eastAsia="Times New Roman"/>
          <w:noProof w:val="0"/>
          <w:color w:val="000000"/>
          <w:szCs w:val="24"/>
        </w:rPr>
        <w:t xml:space="preserve"> 2011). </w:t>
      </w:r>
    </w:p>
    <w:p w:rsidR="00C91AB4" w:rsidRPr="00BD1371" w:rsidRDefault="00C91AB4" w:rsidP="00C91AB4">
      <w:pPr>
        <w:numPr>
          <w:ilvl w:val="0"/>
          <w:numId w:val="15"/>
        </w:numPr>
        <w:rPr>
          <w:rFonts w:eastAsia="Times New Roman"/>
          <w:noProof w:val="0"/>
          <w:color w:val="000000"/>
          <w:szCs w:val="24"/>
        </w:rPr>
      </w:pPr>
      <w:r w:rsidRPr="00BD1371">
        <w:rPr>
          <w:rFonts w:eastAsia="Times New Roman"/>
          <w:noProof w:val="0"/>
          <w:color w:val="000000"/>
          <w:szCs w:val="24"/>
        </w:rPr>
        <w:t xml:space="preserve">Sağlık çalışanı / </w:t>
      </w:r>
      <w:r w:rsidR="007320BC">
        <w:rPr>
          <w:rFonts w:eastAsia="Times New Roman"/>
          <w:noProof w:val="0"/>
          <w:color w:val="000000"/>
          <w:szCs w:val="24"/>
        </w:rPr>
        <w:t>infeksiyon</w:t>
      </w:r>
      <w:r w:rsidRPr="00BD1371">
        <w:rPr>
          <w:rFonts w:eastAsia="Times New Roman"/>
          <w:noProof w:val="0"/>
          <w:color w:val="000000"/>
          <w:szCs w:val="24"/>
        </w:rPr>
        <w:t xml:space="preserve"> kontrolü ile ilişkili risk faktörleri; el yıkama alışkanlığın</w:t>
      </w:r>
      <w:r w:rsidR="00504789">
        <w:rPr>
          <w:rFonts w:eastAsia="Times New Roman"/>
          <w:noProof w:val="0"/>
          <w:color w:val="000000"/>
          <w:szCs w:val="24"/>
        </w:rPr>
        <w:t>da</w:t>
      </w:r>
      <w:r w:rsidRPr="00BD1371">
        <w:rPr>
          <w:rFonts w:eastAsia="Times New Roman"/>
          <w:noProof w:val="0"/>
          <w:color w:val="000000"/>
          <w:szCs w:val="24"/>
        </w:rPr>
        <w:t xml:space="preserve"> yetersiz</w:t>
      </w:r>
      <w:r w:rsidR="00504789">
        <w:rPr>
          <w:rFonts w:eastAsia="Times New Roman"/>
          <w:noProof w:val="0"/>
          <w:color w:val="000000"/>
          <w:szCs w:val="24"/>
        </w:rPr>
        <w:t>lik</w:t>
      </w:r>
      <w:r w:rsidRPr="00BD1371">
        <w:rPr>
          <w:rFonts w:eastAsia="Times New Roman"/>
          <w:noProof w:val="0"/>
          <w:color w:val="000000"/>
          <w:szCs w:val="24"/>
        </w:rPr>
        <w:t>, hastadan hastaya geç</w:t>
      </w:r>
      <w:r w:rsidR="00504789">
        <w:rPr>
          <w:rFonts w:eastAsia="Times New Roman"/>
          <w:noProof w:val="0"/>
          <w:color w:val="000000"/>
          <w:szCs w:val="24"/>
        </w:rPr>
        <w:t>işte</w:t>
      </w:r>
      <w:r w:rsidRPr="00BD1371">
        <w:rPr>
          <w:rFonts w:eastAsia="Times New Roman"/>
          <w:noProof w:val="0"/>
          <w:color w:val="000000"/>
          <w:szCs w:val="24"/>
        </w:rPr>
        <w:t xml:space="preserve"> eldiven değiştirmeme, antibiyotik dirençli mikroorganizma tanılandığında gerekli kişisel koruyucu giysiler giymeme, asepsi kurallarına uyulmamasını kapsamaktadır (Augustyn</w:t>
      </w:r>
      <w:r w:rsidR="001E007A">
        <w:rPr>
          <w:rFonts w:eastAsia="Times New Roman"/>
          <w:noProof w:val="0"/>
          <w:color w:val="000000"/>
          <w:szCs w:val="24"/>
        </w:rPr>
        <w:t>,</w:t>
      </w:r>
      <w:r w:rsidRPr="00BD1371">
        <w:rPr>
          <w:rFonts w:eastAsia="Times New Roman"/>
          <w:noProof w:val="0"/>
          <w:color w:val="000000"/>
          <w:szCs w:val="24"/>
        </w:rPr>
        <w:t xml:space="preserve"> 2007;</w:t>
      </w:r>
      <w:r w:rsidR="001E007A">
        <w:rPr>
          <w:rFonts w:eastAsia="Times New Roman"/>
          <w:noProof w:val="0"/>
          <w:color w:val="000000"/>
          <w:szCs w:val="24"/>
        </w:rPr>
        <w:t xml:space="preserve"> Yelken ve ark,</w:t>
      </w:r>
      <w:r w:rsidRPr="00BD1371">
        <w:rPr>
          <w:rFonts w:eastAsia="Times New Roman"/>
          <w:noProof w:val="0"/>
          <w:color w:val="000000"/>
          <w:szCs w:val="24"/>
        </w:rPr>
        <w:t xml:space="preserve"> 2011).</w:t>
      </w:r>
    </w:p>
    <w:p w:rsidR="00C91AB4" w:rsidRPr="00BD1371" w:rsidRDefault="00C91AB4" w:rsidP="00F83C5E">
      <w:pPr>
        <w:numPr>
          <w:ilvl w:val="0"/>
          <w:numId w:val="15"/>
        </w:numPr>
        <w:rPr>
          <w:rFonts w:eastAsia="Times New Roman"/>
          <w:noProof w:val="0"/>
          <w:color w:val="000000"/>
          <w:szCs w:val="24"/>
        </w:rPr>
      </w:pPr>
      <w:proofErr w:type="gramStart"/>
      <w:r w:rsidRPr="00BD1371">
        <w:rPr>
          <w:rFonts w:eastAsia="Times New Roman"/>
          <w:noProof w:val="0"/>
          <w:color w:val="000000"/>
          <w:szCs w:val="24"/>
        </w:rPr>
        <w:t>Tedavi ve bakım girişimlerine ilişkin risk faktörleri</w:t>
      </w:r>
      <w:r w:rsidRPr="00BD1371">
        <w:rPr>
          <w:rFonts w:eastAsia="Times New Roman"/>
          <w:noProof w:val="0"/>
          <w:color w:val="000000"/>
          <w:szCs w:val="24"/>
          <w:u w:val="single"/>
        </w:rPr>
        <w:t xml:space="preserve"> </w:t>
      </w:r>
      <w:r w:rsidRPr="00BD1371">
        <w:rPr>
          <w:rFonts w:eastAsia="Times New Roman"/>
          <w:noProof w:val="0"/>
          <w:color w:val="000000"/>
          <w:szCs w:val="24"/>
        </w:rPr>
        <w:t xml:space="preserve">arasında; İnvaziv MV süresinin 48 saatten daha fazla uzaması, mekanik ventilatör bağlantılarının/devrelerinin rutin olarak değiştirilmesi, hastanın uzun süre sırtüstü düz pozisyonda yatması, mide asiditesinin yokluğu ya da antiasit kullanımı, enteral beslenme, uzun süre sedasyon uygulanması, nazogastrik ya da orogastrik tüp uygulaması, planlanmamış ekstübasyon ve reentübasyon, paralitik ajanların kullanımı, kortikosteroid kullanımı, geniş spektrumlu </w:t>
      </w:r>
      <w:r w:rsidRPr="00BD1371">
        <w:rPr>
          <w:rFonts w:eastAsia="Times New Roman"/>
          <w:noProof w:val="0"/>
          <w:color w:val="000000"/>
          <w:szCs w:val="24"/>
        </w:rPr>
        <w:lastRenderedPageBreak/>
        <w:t>antibiyotik</w:t>
      </w:r>
      <w:r w:rsidR="00F83C5E">
        <w:rPr>
          <w:rFonts w:eastAsia="Times New Roman"/>
          <w:noProof w:val="0"/>
          <w:color w:val="000000"/>
          <w:szCs w:val="24"/>
        </w:rPr>
        <w:t xml:space="preserve">lerin </w:t>
      </w:r>
      <w:r w:rsidR="00F83C5E" w:rsidRPr="00F83C5E">
        <w:rPr>
          <w:rFonts w:eastAsia="Times New Roman"/>
          <w:noProof w:val="0"/>
          <w:color w:val="000000"/>
          <w:szCs w:val="24"/>
        </w:rPr>
        <w:t>uzun süreli</w:t>
      </w:r>
      <w:r w:rsidRPr="00BD1371">
        <w:rPr>
          <w:rFonts w:eastAsia="Times New Roman"/>
          <w:noProof w:val="0"/>
          <w:color w:val="000000"/>
          <w:szCs w:val="24"/>
        </w:rPr>
        <w:t xml:space="preserve"> kullanımı, bronkoskopi g</w:t>
      </w:r>
      <w:r w:rsidR="009F29B9">
        <w:rPr>
          <w:rFonts w:eastAsia="Times New Roman"/>
          <w:noProof w:val="0"/>
          <w:color w:val="000000"/>
          <w:szCs w:val="24"/>
        </w:rPr>
        <w:t>ibi invaziv girişimler</w:t>
      </w:r>
      <w:r w:rsidRPr="00BD1371">
        <w:rPr>
          <w:rFonts w:eastAsia="Times New Roman"/>
          <w:noProof w:val="0"/>
          <w:color w:val="000000"/>
          <w:szCs w:val="24"/>
        </w:rPr>
        <w:t>, özellikle torakoabdominal cerrahi girişimlerin yapılmış olması yer almaktadır (Tablan ve ark</w:t>
      </w:r>
      <w:r w:rsidR="001E007A">
        <w:rPr>
          <w:rFonts w:eastAsia="Times New Roman"/>
          <w:noProof w:val="0"/>
          <w:color w:val="000000"/>
          <w:szCs w:val="24"/>
        </w:rPr>
        <w:t>,</w:t>
      </w:r>
      <w:r w:rsidRPr="00BD1371">
        <w:rPr>
          <w:rFonts w:eastAsia="Times New Roman"/>
          <w:noProof w:val="0"/>
          <w:color w:val="000000"/>
          <w:szCs w:val="24"/>
        </w:rPr>
        <w:t xml:space="preserve"> 200</w:t>
      </w:r>
      <w:r w:rsidR="00E52752">
        <w:rPr>
          <w:rFonts w:eastAsia="Times New Roman"/>
          <w:noProof w:val="0"/>
          <w:color w:val="000000"/>
          <w:szCs w:val="24"/>
        </w:rPr>
        <w:t>4</w:t>
      </w:r>
      <w:r w:rsidRPr="00BD1371">
        <w:rPr>
          <w:rFonts w:eastAsia="Times New Roman"/>
          <w:noProof w:val="0"/>
          <w:color w:val="000000"/>
          <w:szCs w:val="24"/>
        </w:rPr>
        <w:t>; Augustyn</w:t>
      </w:r>
      <w:r w:rsidR="001E007A">
        <w:rPr>
          <w:rFonts w:eastAsia="Times New Roman"/>
          <w:noProof w:val="0"/>
          <w:color w:val="000000"/>
          <w:szCs w:val="24"/>
        </w:rPr>
        <w:t>,</w:t>
      </w:r>
      <w:r w:rsidRPr="00BD1371">
        <w:rPr>
          <w:rFonts w:eastAsia="Times New Roman"/>
          <w:noProof w:val="0"/>
          <w:color w:val="000000"/>
          <w:szCs w:val="24"/>
        </w:rPr>
        <w:t xml:space="preserve"> 2007; </w:t>
      </w:r>
      <w:r w:rsidR="001E007A">
        <w:rPr>
          <w:rFonts w:eastAsia="Times New Roman"/>
          <w:noProof w:val="0"/>
          <w:color w:val="000000"/>
          <w:szCs w:val="24"/>
        </w:rPr>
        <w:t>Yelken ve ark,</w:t>
      </w:r>
      <w:r w:rsidRPr="00BD1371">
        <w:rPr>
          <w:rFonts w:eastAsia="Times New Roman"/>
          <w:noProof w:val="0"/>
          <w:color w:val="000000"/>
          <w:szCs w:val="24"/>
        </w:rPr>
        <w:t xml:space="preserve"> 2011).</w:t>
      </w:r>
      <w:proofErr w:type="gramEnd"/>
    </w:p>
    <w:p w:rsidR="00025B71" w:rsidRPr="00BD1371" w:rsidRDefault="00025B71" w:rsidP="00025B71">
      <w:pPr>
        <w:ind w:firstLine="0"/>
        <w:rPr>
          <w:rFonts w:eastAsia="Times New Roman"/>
          <w:b/>
          <w:bCs/>
          <w:noProof w:val="0"/>
          <w:color w:val="000000"/>
          <w:szCs w:val="24"/>
        </w:rPr>
      </w:pPr>
    </w:p>
    <w:p w:rsidR="00025B71" w:rsidRPr="00BD1371" w:rsidRDefault="00025B71" w:rsidP="00025B71">
      <w:pPr>
        <w:ind w:firstLine="0"/>
        <w:rPr>
          <w:rFonts w:eastAsia="Times New Roman"/>
          <w:b/>
          <w:bCs/>
          <w:noProof w:val="0"/>
          <w:color w:val="000000"/>
          <w:szCs w:val="24"/>
        </w:rPr>
      </w:pPr>
    </w:p>
    <w:p w:rsidR="00025B71" w:rsidRPr="00BD1371" w:rsidRDefault="00025B71" w:rsidP="00D10EC9">
      <w:pPr>
        <w:ind w:firstLine="0"/>
        <w:rPr>
          <w:b/>
          <w:noProof w:val="0"/>
          <w:szCs w:val="24"/>
        </w:rPr>
      </w:pPr>
      <w:r w:rsidRPr="00BD1371">
        <w:rPr>
          <w:b/>
          <w:noProof w:val="0"/>
          <w:szCs w:val="24"/>
        </w:rPr>
        <w:t>2.2.</w:t>
      </w:r>
      <w:r w:rsidR="00D10EC9" w:rsidRPr="00BD1371">
        <w:rPr>
          <w:b/>
          <w:noProof w:val="0"/>
          <w:szCs w:val="24"/>
        </w:rPr>
        <w:t>4.</w:t>
      </w:r>
      <w:r w:rsidRPr="00BD1371">
        <w:rPr>
          <w:b/>
          <w:noProof w:val="0"/>
          <w:szCs w:val="24"/>
        </w:rPr>
        <w:t xml:space="preserve"> </w:t>
      </w:r>
      <w:r w:rsidR="00D10EC9" w:rsidRPr="00BD1371">
        <w:rPr>
          <w:b/>
          <w:noProof w:val="0"/>
          <w:szCs w:val="24"/>
        </w:rPr>
        <w:t>Tanı ve Tedavi</w:t>
      </w:r>
    </w:p>
    <w:p w:rsidR="00025B71" w:rsidRPr="00BD1371" w:rsidRDefault="00025B71" w:rsidP="00025B71">
      <w:pPr>
        <w:rPr>
          <w:b/>
          <w:noProof w:val="0"/>
          <w:szCs w:val="24"/>
        </w:rPr>
      </w:pPr>
    </w:p>
    <w:p w:rsidR="00D10EC9" w:rsidRPr="00BD1371" w:rsidRDefault="00D10EC9" w:rsidP="00D10EC9">
      <w:pPr>
        <w:rPr>
          <w:noProof w:val="0"/>
          <w:szCs w:val="24"/>
        </w:rPr>
      </w:pPr>
      <w:r w:rsidRPr="00BD1371">
        <w:rPr>
          <w:noProof w:val="0"/>
          <w:szCs w:val="24"/>
        </w:rPr>
        <w:t>VİP için altın standart</w:t>
      </w:r>
      <w:r w:rsidR="0012045D">
        <w:rPr>
          <w:noProof w:val="0"/>
          <w:szCs w:val="24"/>
        </w:rPr>
        <w:t xml:space="preserve"> sayılabilecek</w:t>
      </w:r>
      <w:r w:rsidRPr="00BD1371">
        <w:rPr>
          <w:noProof w:val="0"/>
          <w:szCs w:val="24"/>
        </w:rPr>
        <w:t xml:space="preserve"> tanı yöntemi </w:t>
      </w:r>
      <w:r w:rsidR="0012045D" w:rsidRPr="00BD1371">
        <w:rPr>
          <w:noProof w:val="0"/>
          <w:szCs w:val="24"/>
        </w:rPr>
        <w:t xml:space="preserve">histopatolojik olarak </w:t>
      </w:r>
      <w:r w:rsidRPr="00BD1371">
        <w:rPr>
          <w:noProof w:val="0"/>
          <w:szCs w:val="24"/>
        </w:rPr>
        <w:t xml:space="preserve">akciğer dokusunda pnömoninin gösterilmesi olsa da, </w:t>
      </w:r>
      <w:r w:rsidR="002230A3" w:rsidRPr="00BD1371">
        <w:rPr>
          <w:noProof w:val="0"/>
          <w:szCs w:val="24"/>
        </w:rPr>
        <w:t xml:space="preserve">ne yazık ki </w:t>
      </w:r>
      <w:r w:rsidRPr="00BD1371">
        <w:rPr>
          <w:noProof w:val="0"/>
          <w:szCs w:val="24"/>
        </w:rPr>
        <w:t xml:space="preserve">pratikte uygulanabilecek altın standart bir tanı </w:t>
      </w:r>
      <w:r w:rsidR="002230A3">
        <w:rPr>
          <w:noProof w:val="0"/>
          <w:szCs w:val="24"/>
        </w:rPr>
        <w:t>usulü</w:t>
      </w:r>
      <w:r w:rsidRPr="00BD1371">
        <w:rPr>
          <w:noProof w:val="0"/>
          <w:szCs w:val="24"/>
        </w:rPr>
        <w:t xml:space="preserve"> yoktur. Tanı </w:t>
      </w:r>
      <w:r w:rsidR="00A022FA">
        <w:rPr>
          <w:noProof w:val="0"/>
          <w:szCs w:val="24"/>
        </w:rPr>
        <w:t xml:space="preserve">basamakları </w:t>
      </w:r>
      <w:r w:rsidRPr="00BD1371">
        <w:rPr>
          <w:noProof w:val="0"/>
          <w:szCs w:val="24"/>
        </w:rPr>
        <w:t>hastanın klinik bulguları</w:t>
      </w:r>
      <w:r w:rsidR="00A022FA">
        <w:rPr>
          <w:noProof w:val="0"/>
          <w:szCs w:val="24"/>
        </w:rPr>
        <w:t>nı</w:t>
      </w:r>
      <w:r w:rsidRPr="00BD1371">
        <w:rPr>
          <w:noProof w:val="0"/>
          <w:szCs w:val="24"/>
        </w:rPr>
        <w:t>, akciğer grafisi</w:t>
      </w:r>
      <w:r w:rsidR="00A022FA">
        <w:rPr>
          <w:noProof w:val="0"/>
          <w:szCs w:val="24"/>
        </w:rPr>
        <w:t>ni</w:t>
      </w:r>
      <w:r w:rsidRPr="00BD1371">
        <w:rPr>
          <w:noProof w:val="0"/>
          <w:szCs w:val="24"/>
        </w:rPr>
        <w:t xml:space="preserve"> ve mikrobiyolojik etken değerlendirmesi</w:t>
      </w:r>
      <w:r w:rsidR="00A022FA">
        <w:rPr>
          <w:noProof w:val="0"/>
          <w:szCs w:val="24"/>
        </w:rPr>
        <w:t>ni</w:t>
      </w:r>
      <w:r w:rsidRPr="00BD1371">
        <w:rPr>
          <w:noProof w:val="0"/>
          <w:szCs w:val="24"/>
        </w:rPr>
        <w:t xml:space="preserve"> içerir (Keleghan, 1993). Göğüs filmindeki yeni ve ilerleyici infiltrasyonların varlığı tek başına tanı koymak için yeterli değildir. Ek olarak hastada başka nedenlerle açıklanamayan ateş, diğer bir </w:t>
      </w:r>
      <w:r w:rsidR="007320BC">
        <w:rPr>
          <w:noProof w:val="0"/>
          <w:szCs w:val="24"/>
        </w:rPr>
        <w:t>infeksiyon</w:t>
      </w:r>
      <w:r w:rsidRPr="00BD1371">
        <w:rPr>
          <w:noProof w:val="0"/>
          <w:szCs w:val="24"/>
        </w:rPr>
        <w:t>la ilişkili olmayan kan kültüründe üreme, lökositoz, pürülan trakeobronşial sekresyon olması, gaz alış verişinin bozulması, raller ya da bronşit gibi klinik bulgulardan en az ikisinin birarada olması ve solunum destek ihtiyacının artması gerekmektedir (Düzkaya</w:t>
      </w:r>
      <w:r w:rsidR="00E74BC9">
        <w:rPr>
          <w:noProof w:val="0"/>
          <w:szCs w:val="24"/>
        </w:rPr>
        <w:t>,</w:t>
      </w:r>
      <w:r w:rsidRPr="00BD1371">
        <w:rPr>
          <w:noProof w:val="0"/>
          <w:szCs w:val="24"/>
        </w:rPr>
        <w:t xml:space="preserve"> 2014; Arda</w:t>
      </w:r>
      <w:r w:rsidR="00E74BC9">
        <w:rPr>
          <w:noProof w:val="0"/>
          <w:szCs w:val="24"/>
        </w:rPr>
        <w:t>,</w:t>
      </w:r>
      <w:r w:rsidRPr="00BD1371">
        <w:rPr>
          <w:noProof w:val="0"/>
          <w:szCs w:val="24"/>
        </w:rPr>
        <w:t xml:space="preserve"> 2014).</w:t>
      </w:r>
    </w:p>
    <w:p w:rsidR="00D10EC9" w:rsidRPr="00BD1371" w:rsidRDefault="00D10EC9" w:rsidP="00D10EC9">
      <w:pPr>
        <w:rPr>
          <w:noProof w:val="0"/>
          <w:szCs w:val="24"/>
        </w:rPr>
      </w:pPr>
      <w:r w:rsidRPr="00BD1371">
        <w:rPr>
          <w:noProof w:val="0"/>
          <w:szCs w:val="24"/>
        </w:rPr>
        <w:t>Klinik bulgular, VİP tanısı konulmasında tek başına belirleyici değildir. Çünkü, yüksek ateş, taşikardi, lökositoz gibi özel olmayan klinik bulgular ameliyat sonrası dönem, atelektazi, pulmoner emboli, yanık, akut pankreatit, travma durumlarında da ortaya çıkabilmektedir. Bu nedenle klinik bulguların yanı sıra, bronkoskopi gibi invaziv tanı testlerin uygulanması ve antibiyotik başlamadan önce mutlaka mikrobiyolojik verilerin elde edilmesi gerekmektedir (Augustyn</w:t>
      </w:r>
      <w:r w:rsidR="00696D8C">
        <w:rPr>
          <w:noProof w:val="0"/>
          <w:szCs w:val="24"/>
        </w:rPr>
        <w:t>, 2007; Yelken ve ark,</w:t>
      </w:r>
      <w:r w:rsidRPr="00BD1371">
        <w:rPr>
          <w:noProof w:val="0"/>
          <w:szCs w:val="24"/>
        </w:rPr>
        <w:t xml:space="preserve"> 2011; Altıntaş</w:t>
      </w:r>
      <w:r w:rsidR="00696D8C">
        <w:rPr>
          <w:noProof w:val="0"/>
          <w:szCs w:val="24"/>
        </w:rPr>
        <w:t>,</w:t>
      </w:r>
      <w:r w:rsidRPr="00BD1371">
        <w:rPr>
          <w:noProof w:val="0"/>
          <w:szCs w:val="24"/>
        </w:rPr>
        <w:t xml:space="preserve"> 2015).</w:t>
      </w:r>
    </w:p>
    <w:p w:rsidR="00D10EC9" w:rsidRPr="00BD1371" w:rsidRDefault="00D10EC9" w:rsidP="00D10EC9">
      <w:pPr>
        <w:numPr>
          <w:ilvl w:val="0"/>
          <w:numId w:val="16"/>
        </w:numPr>
        <w:rPr>
          <w:noProof w:val="0"/>
          <w:szCs w:val="24"/>
        </w:rPr>
      </w:pPr>
      <w:r w:rsidRPr="00BD1371">
        <w:rPr>
          <w:noProof w:val="0"/>
          <w:szCs w:val="24"/>
          <w:u w:val="single"/>
        </w:rPr>
        <w:t>Klinik bulgular olarak;</w:t>
      </w:r>
      <w:r w:rsidRPr="00BD1371">
        <w:rPr>
          <w:noProof w:val="0"/>
          <w:szCs w:val="24"/>
        </w:rPr>
        <w:t xml:space="preserve"> ateş (&gt;38 0C), lökopeni (&lt;4000/mm3) ya da lökositoz (&gt;12000/mm3), 70 yaş üzeri hastalarda </w:t>
      </w:r>
      <w:r w:rsidR="00567272">
        <w:rPr>
          <w:noProof w:val="0"/>
          <w:szCs w:val="24"/>
        </w:rPr>
        <w:t>ayrı bir</w:t>
      </w:r>
      <w:r w:rsidRPr="00BD1371">
        <w:rPr>
          <w:noProof w:val="0"/>
          <w:szCs w:val="24"/>
        </w:rPr>
        <w:t xml:space="preserve"> nedene bağlanamayan bilinç değişikliği bulgularından en az birinin olması, yeni başlayan ya da özelliği değişen sekresyonlar, sekresyon miktarı</w:t>
      </w:r>
      <w:r w:rsidR="00567272">
        <w:rPr>
          <w:noProof w:val="0"/>
          <w:szCs w:val="24"/>
        </w:rPr>
        <w:t>nın</w:t>
      </w:r>
      <w:r w:rsidRPr="00BD1371">
        <w:rPr>
          <w:noProof w:val="0"/>
          <w:szCs w:val="24"/>
        </w:rPr>
        <w:t xml:space="preserve"> </w:t>
      </w:r>
      <w:r w:rsidR="00567272">
        <w:rPr>
          <w:noProof w:val="0"/>
          <w:szCs w:val="24"/>
        </w:rPr>
        <w:t>veya</w:t>
      </w:r>
      <w:r w:rsidRPr="00BD1371">
        <w:rPr>
          <w:noProof w:val="0"/>
          <w:szCs w:val="24"/>
        </w:rPr>
        <w:t xml:space="preserve"> aspir</w:t>
      </w:r>
      <w:r w:rsidR="00952557">
        <w:rPr>
          <w:noProof w:val="0"/>
          <w:szCs w:val="24"/>
        </w:rPr>
        <w:t xml:space="preserve">asyon </w:t>
      </w:r>
      <w:r w:rsidRPr="00BD1371">
        <w:rPr>
          <w:noProof w:val="0"/>
          <w:szCs w:val="24"/>
        </w:rPr>
        <w:t>gereksiniminin artması, yeni başlayan ya da kötüleşen öksürük, dispne, takipne, akciğer oskültasyonunda raller duyulması, gaz alışverişinin bozulması ve oksijen gereksiniminin artması ya da ventilatör desteği gereksiniminde artma (oksijen</w:t>
      </w:r>
      <w:r w:rsidR="00952417">
        <w:rPr>
          <w:noProof w:val="0"/>
          <w:szCs w:val="24"/>
        </w:rPr>
        <w:t>izas</w:t>
      </w:r>
      <w:r w:rsidRPr="00BD1371">
        <w:rPr>
          <w:noProof w:val="0"/>
          <w:szCs w:val="24"/>
        </w:rPr>
        <w:t xml:space="preserve">yonda azalma, dakikalık ventilasyon hacminde artma, solunum hacminde artma, tidal </w:t>
      </w:r>
      <w:proofErr w:type="gramStart"/>
      <w:r w:rsidRPr="00BD1371">
        <w:rPr>
          <w:noProof w:val="0"/>
          <w:szCs w:val="24"/>
        </w:rPr>
        <w:t>volümde</w:t>
      </w:r>
      <w:proofErr w:type="gramEnd"/>
      <w:r w:rsidRPr="00BD1371">
        <w:rPr>
          <w:noProof w:val="0"/>
          <w:szCs w:val="24"/>
        </w:rPr>
        <w:t xml:space="preserve"> azalma) bulgularından en az ikisinin olması,</w:t>
      </w:r>
    </w:p>
    <w:p w:rsidR="00D10EC9" w:rsidRPr="00BD1371" w:rsidRDefault="00D10EC9" w:rsidP="00D10EC9">
      <w:pPr>
        <w:numPr>
          <w:ilvl w:val="0"/>
          <w:numId w:val="16"/>
        </w:numPr>
        <w:rPr>
          <w:noProof w:val="0"/>
          <w:szCs w:val="24"/>
        </w:rPr>
      </w:pPr>
      <w:r w:rsidRPr="00BD1371">
        <w:rPr>
          <w:noProof w:val="0"/>
          <w:szCs w:val="24"/>
          <w:u w:val="single"/>
        </w:rPr>
        <w:t>Radyolojik bulgular olarak;</w:t>
      </w:r>
      <w:r w:rsidRPr="00BD1371">
        <w:rPr>
          <w:noProof w:val="0"/>
          <w:szCs w:val="24"/>
        </w:rPr>
        <w:t xml:space="preserve"> arka arkaya iki </w:t>
      </w:r>
      <w:r w:rsidR="00EF3898">
        <w:rPr>
          <w:noProof w:val="0"/>
          <w:szCs w:val="24"/>
        </w:rPr>
        <w:t>veya</w:t>
      </w:r>
      <w:r w:rsidRPr="00BD1371">
        <w:rPr>
          <w:noProof w:val="0"/>
          <w:szCs w:val="24"/>
        </w:rPr>
        <w:t xml:space="preserve"> daha fazla </w:t>
      </w:r>
      <w:r w:rsidR="00EF3898">
        <w:rPr>
          <w:noProof w:val="0"/>
          <w:szCs w:val="24"/>
        </w:rPr>
        <w:t xml:space="preserve">sayıda </w:t>
      </w:r>
      <w:r w:rsidRPr="00BD1371">
        <w:rPr>
          <w:noProof w:val="0"/>
          <w:szCs w:val="24"/>
        </w:rPr>
        <w:t xml:space="preserve">akciğer grafisinde yeni ya da ilerleyici ve ısrarlı infiltrasyon, </w:t>
      </w:r>
      <w:proofErr w:type="gramStart"/>
      <w:r w:rsidRPr="00BD1371">
        <w:rPr>
          <w:noProof w:val="0"/>
          <w:szCs w:val="24"/>
        </w:rPr>
        <w:t>konsolidasyon</w:t>
      </w:r>
      <w:proofErr w:type="gramEnd"/>
      <w:r w:rsidRPr="00BD1371">
        <w:rPr>
          <w:noProof w:val="0"/>
          <w:szCs w:val="24"/>
        </w:rPr>
        <w:t xml:space="preserve"> ya da kavite bulgularından en az ikisinin bulunması,</w:t>
      </w:r>
    </w:p>
    <w:p w:rsidR="0092606C" w:rsidRPr="00BD1371" w:rsidRDefault="00D10EC9" w:rsidP="008912E4">
      <w:pPr>
        <w:numPr>
          <w:ilvl w:val="0"/>
          <w:numId w:val="16"/>
        </w:numPr>
        <w:spacing w:after="240"/>
        <w:rPr>
          <w:noProof w:val="0"/>
          <w:szCs w:val="24"/>
        </w:rPr>
      </w:pPr>
      <w:r w:rsidRPr="00BD1371">
        <w:rPr>
          <w:noProof w:val="0"/>
          <w:szCs w:val="24"/>
          <w:u w:val="single"/>
        </w:rPr>
        <w:lastRenderedPageBreak/>
        <w:t>Mikrobiyolojik bulgular olarak;</w:t>
      </w:r>
      <w:r w:rsidRPr="00BD1371">
        <w:rPr>
          <w:noProof w:val="0"/>
          <w:szCs w:val="24"/>
        </w:rPr>
        <w:t xml:space="preserve"> başka bir nedene bağlı olmayan kan ve plevra kültüründe mikroorganizma üremesi, bronkoalveolar lavaj (BAL) ya da korunmuş fırça ile alınan örnekte kantitatif kültür pozitifliğinin olması, pnömoninin histopatolojik bulgularının olması, BAL ile alınan hücrelerin yüzde beşinden fazlasında hücre içi bakteri görülmesi bulgularından en az birinin olması, durumunda VİP tanısı k</w:t>
      </w:r>
      <w:r w:rsidR="000D32E5">
        <w:rPr>
          <w:noProof w:val="0"/>
          <w:szCs w:val="24"/>
        </w:rPr>
        <w:t>uvvetlenmektedir (Yelken ve ark,</w:t>
      </w:r>
      <w:r w:rsidRPr="00BD1371">
        <w:rPr>
          <w:noProof w:val="0"/>
          <w:szCs w:val="24"/>
        </w:rPr>
        <w:t xml:space="preserve"> 2011; Altıntaş 2015).</w:t>
      </w:r>
    </w:p>
    <w:p w:rsidR="00842893" w:rsidRPr="00BD1371" w:rsidRDefault="00842893" w:rsidP="00842893">
      <w:pPr>
        <w:ind w:firstLine="568"/>
        <w:rPr>
          <w:noProof w:val="0"/>
          <w:szCs w:val="24"/>
        </w:rPr>
      </w:pPr>
      <w:r w:rsidRPr="00BD1371">
        <w:rPr>
          <w:noProof w:val="0"/>
          <w:szCs w:val="24"/>
        </w:rPr>
        <w:t xml:space="preserve">Ulusal sağlık hizmeti ilişkili </w:t>
      </w:r>
      <w:r w:rsidR="007320BC">
        <w:rPr>
          <w:noProof w:val="0"/>
          <w:szCs w:val="24"/>
        </w:rPr>
        <w:t>infeksiyon</w:t>
      </w:r>
      <w:r w:rsidRPr="00BD1371">
        <w:rPr>
          <w:noProof w:val="0"/>
          <w:szCs w:val="24"/>
        </w:rPr>
        <w:t xml:space="preserve">lar sürveyans rehberine göre Sağlık Hizmetleri İlişkili Pnömoniler (SHİP) </w:t>
      </w:r>
      <w:r w:rsidR="00963E43">
        <w:rPr>
          <w:noProof w:val="0"/>
          <w:szCs w:val="24"/>
        </w:rPr>
        <w:t>üç</w:t>
      </w:r>
      <w:r w:rsidRPr="00BD1371">
        <w:rPr>
          <w:noProof w:val="0"/>
          <w:szCs w:val="24"/>
        </w:rPr>
        <w:t xml:space="preserve"> </w:t>
      </w:r>
      <w:r w:rsidR="00963E43">
        <w:rPr>
          <w:noProof w:val="0"/>
          <w:szCs w:val="24"/>
        </w:rPr>
        <w:t>ayrı</w:t>
      </w:r>
      <w:r w:rsidRPr="00BD1371">
        <w:rPr>
          <w:noProof w:val="0"/>
          <w:szCs w:val="24"/>
        </w:rPr>
        <w:t xml:space="preserve"> başlık altında kayıt altına alınır.</w:t>
      </w:r>
    </w:p>
    <w:p w:rsidR="00842893" w:rsidRPr="00BD1371" w:rsidRDefault="00842893" w:rsidP="00842893">
      <w:pPr>
        <w:tabs>
          <w:tab w:val="left" w:pos="1134"/>
        </w:tabs>
        <w:ind w:firstLine="568"/>
        <w:rPr>
          <w:noProof w:val="0"/>
          <w:szCs w:val="24"/>
        </w:rPr>
      </w:pPr>
      <w:r w:rsidRPr="00BD1371">
        <w:rPr>
          <w:noProof w:val="0"/>
          <w:szCs w:val="24"/>
        </w:rPr>
        <w:t>1.</w:t>
      </w:r>
      <w:r w:rsidRPr="00BD1371">
        <w:rPr>
          <w:noProof w:val="0"/>
          <w:szCs w:val="24"/>
        </w:rPr>
        <w:tab/>
        <w:t xml:space="preserve">Klinik olarak </w:t>
      </w:r>
      <w:r w:rsidRPr="00C76629">
        <w:rPr>
          <w:noProof w:val="0"/>
          <w:szCs w:val="24"/>
        </w:rPr>
        <w:t>tan</w:t>
      </w:r>
      <w:r w:rsidR="00BD1371" w:rsidRPr="00C76629">
        <w:rPr>
          <w:noProof w:val="0"/>
          <w:szCs w:val="24"/>
        </w:rPr>
        <w:t xml:space="preserve">ı </w:t>
      </w:r>
      <w:r w:rsidRPr="00BD1371">
        <w:rPr>
          <w:noProof w:val="0"/>
          <w:szCs w:val="24"/>
        </w:rPr>
        <w:t>konulan SHİP (PNÖM1)</w:t>
      </w:r>
      <w:r w:rsidR="00926B54">
        <w:rPr>
          <w:noProof w:val="0"/>
          <w:szCs w:val="24"/>
        </w:rPr>
        <w:t xml:space="preserve"> (Tablo 1)</w:t>
      </w:r>
      <w:r w:rsidR="00176158">
        <w:rPr>
          <w:noProof w:val="0"/>
          <w:szCs w:val="24"/>
        </w:rPr>
        <w:t>.</w:t>
      </w:r>
    </w:p>
    <w:p w:rsidR="00842893" w:rsidRPr="00BD1371" w:rsidRDefault="00842893" w:rsidP="00842893">
      <w:pPr>
        <w:tabs>
          <w:tab w:val="left" w:pos="1134"/>
        </w:tabs>
        <w:ind w:firstLine="568"/>
        <w:rPr>
          <w:noProof w:val="0"/>
          <w:szCs w:val="24"/>
        </w:rPr>
      </w:pPr>
      <w:r w:rsidRPr="00BD1371">
        <w:rPr>
          <w:noProof w:val="0"/>
          <w:szCs w:val="24"/>
        </w:rPr>
        <w:t>2.</w:t>
      </w:r>
      <w:r w:rsidRPr="00BD1371">
        <w:rPr>
          <w:noProof w:val="0"/>
          <w:szCs w:val="24"/>
        </w:rPr>
        <w:tab/>
        <w:t>Spesifik laboratuvar bulguları ile tanı konulan SHİP (PNÖM 2)</w:t>
      </w:r>
      <w:r w:rsidR="00926B54">
        <w:rPr>
          <w:noProof w:val="0"/>
          <w:szCs w:val="24"/>
        </w:rPr>
        <w:t xml:space="preserve"> (Tablo 2)</w:t>
      </w:r>
      <w:r w:rsidR="009D2AC7">
        <w:rPr>
          <w:noProof w:val="0"/>
          <w:szCs w:val="24"/>
        </w:rPr>
        <w:t>.</w:t>
      </w:r>
    </w:p>
    <w:p w:rsidR="00842893" w:rsidRDefault="00842893" w:rsidP="0043788A">
      <w:pPr>
        <w:tabs>
          <w:tab w:val="left" w:pos="1134"/>
        </w:tabs>
        <w:ind w:firstLine="568"/>
        <w:rPr>
          <w:noProof w:val="0"/>
          <w:szCs w:val="24"/>
        </w:rPr>
      </w:pPr>
      <w:r w:rsidRPr="00BD1371">
        <w:rPr>
          <w:noProof w:val="0"/>
          <w:szCs w:val="24"/>
        </w:rPr>
        <w:t>3.</w:t>
      </w:r>
      <w:r w:rsidRPr="00BD1371">
        <w:rPr>
          <w:noProof w:val="0"/>
          <w:szCs w:val="24"/>
        </w:rPr>
        <w:tab/>
        <w:t>Bağışıklık sistemi baskılanmış hastada gelişen pnömoni (PNÖM 3)</w:t>
      </w:r>
      <w:r w:rsidR="00926B54">
        <w:rPr>
          <w:noProof w:val="0"/>
          <w:szCs w:val="24"/>
        </w:rPr>
        <w:t xml:space="preserve"> (Tablo 3)</w:t>
      </w:r>
      <w:r w:rsidR="009D2AC7">
        <w:rPr>
          <w:noProof w:val="0"/>
          <w:szCs w:val="24"/>
        </w:rPr>
        <w:t>.</w:t>
      </w:r>
    </w:p>
    <w:p w:rsidR="0043788A" w:rsidRPr="00BD1371" w:rsidRDefault="0043788A" w:rsidP="0043788A">
      <w:pPr>
        <w:tabs>
          <w:tab w:val="left" w:pos="1134"/>
        </w:tabs>
        <w:ind w:firstLine="568"/>
        <w:rPr>
          <w:noProof w:val="0"/>
          <w:szCs w:val="24"/>
        </w:rPr>
      </w:pPr>
    </w:p>
    <w:p w:rsidR="00E6754D" w:rsidRPr="00BD1371" w:rsidRDefault="00990AD8" w:rsidP="00E6754D">
      <w:pPr>
        <w:spacing w:after="240"/>
        <w:ind w:firstLine="0"/>
        <w:rPr>
          <w:noProof w:val="0"/>
          <w:szCs w:val="24"/>
        </w:rPr>
      </w:pPr>
      <w:r w:rsidRPr="00BD1371">
        <w:rPr>
          <w:b/>
          <w:noProof w:val="0"/>
          <w:szCs w:val="24"/>
        </w:rPr>
        <w:t>Tablo 1</w:t>
      </w:r>
      <w:r w:rsidRPr="00BD1371">
        <w:rPr>
          <w:noProof w:val="0"/>
          <w:szCs w:val="24"/>
        </w:rPr>
        <w:t xml:space="preserve">. Klinik Sağlık Hizmeti İlişkili Pnömoni (PNÖM 1) Tanı Kriterleri </w:t>
      </w:r>
      <w:r w:rsidR="000C4BCA">
        <w:rPr>
          <w:noProof w:val="0"/>
          <w:szCs w:val="24"/>
        </w:rPr>
        <w:t>(</w:t>
      </w:r>
      <w:r w:rsidR="000C4BCA" w:rsidRPr="000C4BCA">
        <w:rPr>
          <w:noProof w:val="0"/>
          <w:szCs w:val="24"/>
        </w:rPr>
        <w:t>Ulusal Sağlık Hizmeti İlişkili Enfeksiyonlar Sürveyans Rehberi, 2017</w:t>
      </w:r>
      <w:r w:rsidR="000C4BCA">
        <w:rPr>
          <w:noProof w:val="0"/>
          <w:szCs w:val="24"/>
        </w:rPr>
        <w:t>)</w:t>
      </w:r>
    </w:p>
    <w:tbl>
      <w:tblPr>
        <w:tblStyle w:val="ListTable6Colorful"/>
        <w:tblpPr w:leftFromText="141" w:rightFromText="141" w:vertAnchor="text" w:horzAnchor="margin" w:tblpXSpec="center" w:tblpY="43"/>
        <w:tblW w:w="9039" w:type="dxa"/>
        <w:tblLook w:val="04A0" w:firstRow="1" w:lastRow="0" w:firstColumn="1" w:lastColumn="0" w:noHBand="0" w:noVBand="1"/>
      </w:tblPr>
      <w:tblGrid>
        <w:gridCol w:w="3936"/>
        <w:gridCol w:w="5103"/>
      </w:tblGrid>
      <w:tr w:rsidR="0092606C" w:rsidRPr="00BD1371" w:rsidTr="007C42E2">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936" w:type="dxa"/>
          </w:tcPr>
          <w:p w:rsidR="0092606C" w:rsidRPr="00BD1371" w:rsidRDefault="0092606C" w:rsidP="00BC207E">
            <w:pPr>
              <w:pStyle w:val="ListeParagraf"/>
              <w:ind w:left="0"/>
              <w:jc w:val="center"/>
              <w:rPr>
                <w:b w:val="0"/>
                <w:noProof w:val="0"/>
                <w:sz w:val="20"/>
                <w:szCs w:val="20"/>
              </w:rPr>
            </w:pPr>
            <w:r w:rsidRPr="00BD1371">
              <w:rPr>
                <w:noProof w:val="0"/>
                <w:sz w:val="20"/>
                <w:szCs w:val="20"/>
              </w:rPr>
              <w:t>Radyoloji</w:t>
            </w:r>
          </w:p>
        </w:tc>
        <w:tc>
          <w:tcPr>
            <w:tcW w:w="5103" w:type="dxa"/>
          </w:tcPr>
          <w:p w:rsidR="0092606C" w:rsidRPr="00BD1371" w:rsidRDefault="0092606C" w:rsidP="007C42E2">
            <w:pPr>
              <w:pStyle w:val="ListeParagraf"/>
              <w:ind w:left="0"/>
              <w:jc w:val="center"/>
              <w:cnfStyle w:val="100000000000" w:firstRow="1" w:lastRow="0" w:firstColumn="0" w:lastColumn="0" w:oddVBand="0" w:evenVBand="0" w:oddHBand="0" w:evenHBand="0" w:firstRowFirstColumn="0" w:firstRowLastColumn="0" w:lastRowFirstColumn="0" w:lastRowLastColumn="0"/>
              <w:rPr>
                <w:b w:val="0"/>
                <w:noProof w:val="0"/>
                <w:sz w:val="20"/>
                <w:szCs w:val="20"/>
              </w:rPr>
            </w:pPr>
            <w:r w:rsidRPr="00BD1371">
              <w:rPr>
                <w:noProof w:val="0"/>
                <w:sz w:val="20"/>
                <w:szCs w:val="20"/>
              </w:rPr>
              <w:t>Belirti-bulgular</w:t>
            </w:r>
            <w:r w:rsidR="006905EC" w:rsidRPr="00BD1371">
              <w:rPr>
                <w:noProof w:val="0"/>
                <w:sz w:val="20"/>
                <w:szCs w:val="20"/>
              </w:rPr>
              <w:t xml:space="preserve"> </w:t>
            </w:r>
            <w:r w:rsidRPr="00BD1371">
              <w:rPr>
                <w:noProof w:val="0"/>
                <w:sz w:val="20"/>
                <w:szCs w:val="20"/>
              </w:rPr>
              <w:t>/</w:t>
            </w:r>
            <w:r w:rsidR="006905EC" w:rsidRPr="00BD1371">
              <w:rPr>
                <w:noProof w:val="0"/>
                <w:sz w:val="20"/>
                <w:szCs w:val="20"/>
              </w:rPr>
              <w:t xml:space="preserve"> </w:t>
            </w:r>
            <w:r w:rsidRPr="00BD1371">
              <w:rPr>
                <w:noProof w:val="0"/>
                <w:sz w:val="20"/>
                <w:szCs w:val="20"/>
              </w:rPr>
              <w:t>laboratuvar</w:t>
            </w:r>
          </w:p>
        </w:tc>
      </w:tr>
      <w:tr w:rsidR="0092606C" w:rsidRPr="00BD1371" w:rsidTr="007C42E2">
        <w:trPr>
          <w:cnfStyle w:val="000000100000" w:firstRow="0" w:lastRow="0" w:firstColumn="0" w:lastColumn="0" w:oddVBand="0" w:evenVBand="0" w:oddHBand="1" w:evenHBand="0" w:firstRowFirstColumn="0" w:firstRowLastColumn="0" w:lastRowFirstColumn="0" w:lastRowLastColumn="0"/>
          <w:trHeight w:val="4105"/>
        </w:trPr>
        <w:tc>
          <w:tcPr>
            <w:cnfStyle w:val="001000000000" w:firstRow="0" w:lastRow="0" w:firstColumn="1" w:lastColumn="0" w:oddVBand="0" w:evenVBand="0" w:oddHBand="0" w:evenHBand="0" w:firstRowFirstColumn="0" w:firstRowLastColumn="0" w:lastRowFirstColumn="0" w:lastRowLastColumn="0"/>
            <w:tcW w:w="3936" w:type="dxa"/>
            <w:shd w:val="clear" w:color="auto" w:fill="FFFFFF" w:themeFill="background1"/>
          </w:tcPr>
          <w:p w:rsidR="0092606C" w:rsidRPr="00BD1371" w:rsidRDefault="0092606C" w:rsidP="0035718E">
            <w:pPr>
              <w:pStyle w:val="ListeParagraf"/>
              <w:ind w:left="142" w:right="175" w:firstLine="0"/>
              <w:rPr>
                <w:b w:val="0"/>
                <w:noProof w:val="0"/>
                <w:sz w:val="20"/>
                <w:szCs w:val="20"/>
              </w:rPr>
            </w:pPr>
            <w:r w:rsidRPr="00BD1371">
              <w:rPr>
                <w:b w:val="0"/>
                <w:noProof w:val="0"/>
                <w:sz w:val="20"/>
                <w:szCs w:val="20"/>
              </w:rPr>
              <w:t>Arka arkaya çekilmiş iki veya daha fazla akciğer grafisinde aşağıdakilerden en az birinin bulunması</w:t>
            </w:r>
          </w:p>
          <w:p w:rsidR="0092606C" w:rsidRPr="00BD1371" w:rsidRDefault="0092606C" w:rsidP="0035718E">
            <w:pPr>
              <w:pStyle w:val="ListeParagraf"/>
              <w:numPr>
                <w:ilvl w:val="0"/>
                <w:numId w:val="30"/>
              </w:numPr>
              <w:tabs>
                <w:tab w:val="left" w:pos="3720"/>
              </w:tabs>
              <w:ind w:left="284" w:right="-108" w:hanging="284"/>
              <w:jc w:val="left"/>
              <w:rPr>
                <w:b w:val="0"/>
                <w:noProof w:val="0"/>
                <w:sz w:val="20"/>
                <w:szCs w:val="20"/>
              </w:rPr>
            </w:pPr>
            <w:r w:rsidRPr="00BD1371">
              <w:rPr>
                <w:b w:val="0"/>
                <w:noProof w:val="0"/>
                <w:sz w:val="20"/>
                <w:szCs w:val="20"/>
              </w:rPr>
              <w:t>Yeni veya progresif ve kalıcı infiltrasyon</w:t>
            </w:r>
          </w:p>
          <w:p w:rsidR="0092606C" w:rsidRPr="00BD1371" w:rsidRDefault="0092606C" w:rsidP="0035718E">
            <w:pPr>
              <w:pStyle w:val="ListeParagraf"/>
              <w:numPr>
                <w:ilvl w:val="0"/>
                <w:numId w:val="30"/>
              </w:numPr>
              <w:tabs>
                <w:tab w:val="left" w:pos="3720"/>
              </w:tabs>
              <w:ind w:left="284" w:right="-108" w:hanging="284"/>
              <w:jc w:val="left"/>
              <w:rPr>
                <w:b w:val="0"/>
                <w:noProof w:val="0"/>
                <w:sz w:val="20"/>
                <w:szCs w:val="20"/>
              </w:rPr>
            </w:pPr>
            <w:r w:rsidRPr="00BD1371">
              <w:rPr>
                <w:b w:val="0"/>
                <w:noProof w:val="0"/>
                <w:sz w:val="20"/>
                <w:szCs w:val="20"/>
              </w:rPr>
              <w:t>Konsolidasyon</w:t>
            </w:r>
          </w:p>
          <w:p w:rsidR="0092606C" w:rsidRPr="00BD1371" w:rsidRDefault="0092606C" w:rsidP="0035718E">
            <w:pPr>
              <w:pStyle w:val="ListeParagraf"/>
              <w:numPr>
                <w:ilvl w:val="0"/>
                <w:numId w:val="30"/>
              </w:numPr>
              <w:tabs>
                <w:tab w:val="left" w:pos="3720"/>
              </w:tabs>
              <w:ind w:left="284" w:right="-108" w:hanging="284"/>
              <w:jc w:val="left"/>
              <w:rPr>
                <w:b w:val="0"/>
                <w:noProof w:val="0"/>
                <w:sz w:val="20"/>
                <w:szCs w:val="20"/>
              </w:rPr>
            </w:pPr>
            <w:r w:rsidRPr="00BD1371">
              <w:rPr>
                <w:b w:val="0"/>
                <w:noProof w:val="0"/>
                <w:sz w:val="20"/>
                <w:szCs w:val="20"/>
              </w:rPr>
              <w:t>Kavitasyon</w:t>
            </w:r>
          </w:p>
          <w:p w:rsidR="0092606C" w:rsidRPr="00BD1371" w:rsidRDefault="0092606C" w:rsidP="0035718E">
            <w:pPr>
              <w:pStyle w:val="ListeParagraf"/>
              <w:numPr>
                <w:ilvl w:val="0"/>
                <w:numId w:val="30"/>
              </w:numPr>
              <w:tabs>
                <w:tab w:val="left" w:pos="3720"/>
              </w:tabs>
              <w:ind w:left="284" w:right="-108" w:hanging="284"/>
              <w:jc w:val="left"/>
              <w:rPr>
                <w:b w:val="0"/>
                <w:noProof w:val="0"/>
                <w:sz w:val="20"/>
                <w:szCs w:val="20"/>
              </w:rPr>
            </w:pPr>
            <w:r w:rsidRPr="00BD1371">
              <w:rPr>
                <w:b w:val="0"/>
                <w:noProof w:val="0"/>
                <w:sz w:val="20"/>
                <w:szCs w:val="20"/>
              </w:rPr>
              <w:t> ≤1 yaş altında pnömotoseller</w:t>
            </w:r>
          </w:p>
          <w:p w:rsidR="00A043CD" w:rsidRPr="00BD1371" w:rsidRDefault="00A043CD" w:rsidP="0035718E">
            <w:pPr>
              <w:ind w:left="142" w:right="175" w:firstLine="0"/>
              <w:rPr>
                <w:b w:val="0"/>
                <w:noProof w:val="0"/>
                <w:sz w:val="20"/>
                <w:szCs w:val="20"/>
              </w:rPr>
            </w:pPr>
          </w:p>
          <w:p w:rsidR="0092606C" w:rsidRPr="00BD1371" w:rsidRDefault="00A043CD" w:rsidP="0035718E">
            <w:pPr>
              <w:ind w:left="142" w:right="175" w:firstLine="0"/>
              <w:rPr>
                <w:noProof w:val="0"/>
              </w:rPr>
            </w:pPr>
            <w:r w:rsidRPr="00BD1371">
              <w:rPr>
                <w:b w:val="0"/>
                <w:noProof w:val="0"/>
                <w:sz w:val="20"/>
                <w:szCs w:val="20"/>
              </w:rPr>
              <w:t>NOT: A</w:t>
            </w:r>
            <w:r w:rsidR="0092606C" w:rsidRPr="00BD1371">
              <w:rPr>
                <w:b w:val="0"/>
                <w:noProof w:val="0"/>
                <w:sz w:val="20"/>
                <w:szCs w:val="20"/>
              </w:rPr>
              <w:t xml:space="preserve">ltta </w:t>
            </w:r>
            <w:proofErr w:type="gramStart"/>
            <w:r w:rsidR="0092606C" w:rsidRPr="00BD1371">
              <w:rPr>
                <w:b w:val="0"/>
                <w:noProof w:val="0"/>
                <w:sz w:val="20"/>
                <w:szCs w:val="20"/>
              </w:rPr>
              <w:t xml:space="preserve">yatan </w:t>
            </w:r>
            <w:r w:rsidR="00B72601" w:rsidRPr="00BD1371">
              <w:rPr>
                <w:b w:val="0"/>
                <w:noProof w:val="0"/>
                <w:sz w:val="20"/>
                <w:szCs w:val="20"/>
              </w:rPr>
              <w:t xml:space="preserve"> pulmoner</w:t>
            </w:r>
            <w:proofErr w:type="gramEnd"/>
            <w:r w:rsidR="00B72601" w:rsidRPr="00BD1371">
              <w:rPr>
                <w:b w:val="0"/>
                <w:noProof w:val="0"/>
                <w:sz w:val="20"/>
                <w:szCs w:val="20"/>
              </w:rPr>
              <w:t xml:space="preserve"> </w:t>
            </w:r>
            <w:r w:rsidR="00B72601">
              <w:rPr>
                <w:b w:val="0"/>
                <w:noProof w:val="0"/>
                <w:sz w:val="20"/>
                <w:szCs w:val="20"/>
              </w:rPr>
              <w:t>ya da</w:t>
            </w:r>
            <w:r w:rsidR="0092606C" w:rsidRPr="00BD1371">
              <w:rPr>
                <w:b w:val="0"/>
                <w:noProof w:val="0"/>
                <w:sz w:val="20"/>
                <w:szCs w:val="20"/>
              </w:rPr>
              <w:t xml:space="preserve"> </w:t>
            </w:r>
            <w:r w:rsidR="00B72601" w:rsidRPr="00BD1371">
              <w:rPr>
                <w:b w:val="0"/>
                <w:noProof w:val="0"/>
                <w:sz w:val="20"/>
                <w:szCs w:val="20"/>
              </w:rPr>
              <w:t xml:space="preserve"> kardiyak </w:t>
            </w:r>
            <w:r w:rsidR="0092606C" w:rsidRPr="00BD1371">
              <w:rPr>
                <w:b w:val="0"/>
                <w:noProof w:val="0"/>
                <w:sz w:val="20"/>
                <w:szCs w:val="20"/>
              </w:rPr>
              <w:t>hastalığı olmayan hastalarda yukarıdaki bulgulardan bir</w:t>
            </w:r>
            <w:r w:rsidR="00B72601">
              <w:rPr>
                <w:b w:val="0"/>
                <w:noProof w:val="0"/>
                <w:sz w:val="20"/>
                <w:szCs w:val="20"/>
              </w:rPr>
              <w:t xml:space="preserve"> tanesinin</w:t>
            </w:r>
            <w:r w:rsidR="0092606C" w:rsidRPr="00BD1371">
              <w:rPr>
                <w:b w:val="0"/>
                <w:noProof w:val="0"/>
                <w:sz w:val="20"/>
                <w:szCs w:val="20"/>
              </w:rPr>
              <w:t xml:space="preserve"> kesin olarak </w:t>
            </w:r>
            <w:r w:rsidR="00B72601">
              <w:rPr>
                <w:b w:val="0"/>
                <w:noProof w:val="0"/>
                <w:sz w:val="20"/>
                <w:szCs w:val="20"/>
              </w:rPr>
              <w:t>belirlendiği</w:t>
            </w:r>
            <w:r w:rsidR="0092606C" w:rsidRPr="00BD1371">
              <w:rPr>
                <w:b w:val="0"/>
                <w:noProof w:val="0"/>
                <w:sz w:val="20"/>
                <w:szCs w:val="20"/>
              </w:rPr>
              <w:t xml:space="preserve"> tek akciğer grafisi yeterlidir.</w:t>
            </w:r>
            <w:r w:rsidR="0092606C" w:rsidRPr="00BD1371">
              <w:rPr>
                <w:noProof w:val="0"/>
              </w:rPr>
              <w:t xml:space="preserve"> </w:t>
            </w:r>
          </w:p>
        </w:tc>
        <w:tc>
          <w:tcPr>
            <w:tcW w:w="5103" w:type="dxa"/>
            <w:shd w:val="clear" w:color="auto" w:fill="FFFFFF" w:themeFill="background1"/>
          </w:tcPr>
          <w:p w:rsidR="0092606C" w:rsidRPr="00BD1371" w:rsidRDefault="009D4FF1" w:rsidP="007C42E2">
            <w:pPr>
              <w:pStyle w:val="ListeParagraf"/>
              <w:ind w:left="175" w:hanging="142"/>
              <w:cnfStyle w:val="000000100000" w:firstRow="0" w:lastRow="0" w:firstColumn="0" w:lastColumn="0" w:oddVBand="0" w:evenVBand="0" w:oddHBand="1" w:evenHBand="0" w:firstRowFirstColumn="0" w:firstRowLastColumn="0" w:lastRowFirstColumn="0" w:lastRowLastColumn="0"/>
              <w:rPr>
                <w:noProof w:val="0"/>
                <w:sz w:val="20"/>
                <w:szCs w:val="20"/>
              </w:rPr>
            </w:pPr>
            <w:r w:rsidRPr="00BD1371">
              <w:rPr>
                <w:noProof w:val="0"/>
                <w:sz w:val="20"/>
                <w:szCs w:val="20"/>
              </w:rPr>
              <w:t xml:space="preserve">  </w:t>
            </w:r>
            <w:r w:rsidR="00A043CD" w:rsidRPr="00BD1371">
              <w:rPr>
                <w:noProof w:val="0"/>
                <w:sz w:val="20"/>
                <w:szCs w:val="20"/>
              </w:rPr>
              <w:t xml:space="preserve"> </w:t>
            </w:r>
            <w:r w:rsidR="0092606C" w:rsidRPr="00BD1371">
              <w:rPr>
                <w:noProof w:val="0"/>
                <w:sz w:val="20"/>
                <w:szCs w:val="20"/>
              </w:rPr>
              <w:t>Herhangi bir hasta için aşağıdakilerden en az biri:</w:t>
            </w:r>
          </w:p>
          <w:p w:rsidR="0092606C" w:rsidRPr="00BD1371" w:rsidRDefault="0092606C" w:rsidP="007C42E2">
            <w:pPr>
              <w:pStyle w:val="ListeParagraf"/>
              <w:numPr>
                <w:ilvl w:val="0"/>
                <w:numId w:val="31"/>
              </w:numPr>
              <w:ind w:left="317" w:hanging="284"/>
              <w:cnfStyle w:val="000000100000" w:firstRow="0" w:lastRow="0" w:firstColumn="0" w:lastColumn="0" w:oddVBand="0" w:evenVBand="0" w:oddHBand="1" w:evenHBand="0" w:firstRowFirstColumn="0" w:firstRowLastColumn="0" w:lastRowFirstColumn="0" w:lastRowLastColumn="0"/>
              <w:rPr>
                <w:noProof w:val="0"/>
                <w:sz w:val="20"/>
                <w:szCs w:val="20"/>
              </w:rPr>
            </w:pPr>
            <w:r w:rsidRPr="00BD1371">
              <w:rPr>
                <w:noProof w:val="0"/>
                <w:sz w:val="20"/>
                <w:szCs w:val="20"/>
              </w:rPr>
              <w:t>Başka bir nedene bağlanamayan ateş(&gt;38</w:t>
            </w:r>
            <w:r w:rsidRPr="00BD1371">
              <w:rPr>
                <w:rFonts w:ascii="Arial" w:hAnsi="Arial" w:cs="Arial"/>
                <w:noProof w:val="0"/>
                <w:color w:val="545454"/>
                <w:sz w:val="20"/>
                <w:szCs w:val="20"/>
                <w:shd w:val="clear" w:color="auto" w:fill="FFFFFF"/>
              </w:rPr>
              <w:t>°C)</w:t>
            </w:r>
          </w:p>
          <w:p w:rsidR="0092606C" w:rsidRPr="00BD1371" w:rsidRDefault="0092606C" w:rsidP="007C42E2">
            <w:pPr>
              <w:pStyle w:val="ListeParagraf"/>
              <w:numPr>
                <w:ilvl w:val="0"/>
                <w:numId w:val="31"/>
              </w:numPr>
              <w:ind w:left="317" w:hanging="284"/>
              <w:cnfStyle w:val="000000100000" w:firstRow="0" w:lastRow="0" w:firstColumn="0" w:lastColumn="0" w:oddVBand="0" w:evenVBand="0" w:oddHBand="1" w:evenHBand="0" w:firstRowFirstColumn="0" w:firstRowLastColumn="0" w:lastRowFirstColumn="0" w:lastRowLastColumn="0"/>
              <w:rPr>
                <w:rFonts w:cstheme="minorHAnsi"/>
                <w:noProof w:val="0"/>
                <w:sz w:val="20"/>
                <w:szCs w:val="20"/>
              </w:rPr>
            </w:pPr>
            <w:r w:rsidRPr="00BD1371">
              <w:rPr>
                <w:rFonts w:cstheme="minorHAnsi"/>
                <w:noProof w:val="0"/>
                <w:sz w:val="20"/>
                <w:szCs w:val="20"/>
                <w:shd w:val="clear" w:color="auto" w:fill="FFFFFF"/>
              </w:rPr>
              <w:t>Lökopeni (&lt;4</w:t>
            </w:r>
            <w:r w:rsidR="0035718E">
              <w:rPr>
                <w:rFonts w:cstheme="minorHAnsi"/>
                <w:noProof w:val="0"/>
                <w:sz w:val="20"/>
                <w:szCs w:val="20"/>
                <w:shd w:val="clear" w:color="auto" w:fill="FFFFFF"/>
              </w:rPr>
              <w:t xml:space="preserve">000/mm³) veya lökositoz(≥ 12000/ </w:t>
            </w:r>
            <w:r w:rsidRPr="00BD1371">
              <w:rPr>
                <w:rFonts w:cstheme="minorHAnsi"/>
                <w:noProof w:val="0"/>
                <w:sz w:val="20"/>
                <w:szCs w:val="20"/>
                <w:shd w:val="clear" w:color="auto" w:fill="FFFFFF"/>
              </w:rPr>
              <w:t>mm³)</w:t>
            </w:r>
          </w:p>
          <w:p w:rsidR="0092606C" w:rsidRPr="00BD1371" w:rsidRDefault="0092606C" w:rsidP="007C42E2">
            <w:pPr>
              <w:pStyle w:val="ListeParagraf"/>
              <w:numPr>
                <w:ilvl w:val="0"/>
                <w:numId w:val="31"/>
              </w:numPr>
              <w:ind w:left="317" w:hanging="284"/>
              <w:cnfStyle w:val="000000100000" w:firstRow="0" w:lastRow="0" w:firstColumn="0" w:lastColumn="0" w:oddVBand="0" w:evenVBand="0" w:oddHBand="1" w:evenHBand="0" w:firstRowFirstColumn="0" w:firstRowLastColumn="0" w:lastRowFirstColumn="0" w:lastRowLastColumn="0"/>
              <w:rPr>
                <w:rFonts w:cstheme="minorHAnsi"/>
                <w:noProof w:val="0"/>
                <w:sz w:val="20"/>
                <w:szCs w:val="20"/>
              </w:rPr>
            </w:pPr>
            <w:r w:rsidRPr="00BD1371">
              <w:rPr>
                <w:rFonts w:cstheme="minorHAnsi"/>
                <w:noProof w:val="0"/>
                <w:sz w:val="20"/>
                <w:szCs w:val="20"/>
                <w:shd w:val="clear" w:color="auto" w:fill="FFFFFF"/>
              </w:rPr>
              <w:t xml:space="preserve">≥70 yaş için başka bir </w:t>
            </w:r>
            <w:r w:rsidR="00E937B9">
              <w:rPr>
                <w:rFonts w:cstheme="minorHAnsi"/>
                <w:noProof w:val="0"/>
                <w:sz w:val="20"/>
                <w:szCs w:val="20"/>
                <w:shd w:val="clear" w:color="auto" w:fill="FFFFFF"/>
              </w:rPr>
              <w:t>sebeple</w:t>
            </w:r>
            <w:r w:rsidRPr="00BD1371">
              <w:rPr>
                <w:rFonts w:cstheme="minorHAnsi"/>
                <w:noProof w:val="0"/>
                <w:sz w:val="20"/>
                <w:szCs w:val="20"/>
                <w:shd w:val="clear" w:color="auto" w:fill="FFFFFF"/>
              </w:rPr>
              <w:t>le açıklanamayan mental durum değişikliği</w:t>
            </w:r>
          </w:p>
          <w:p w:rsidR="0092606C" w:rsidRPr="00BD1371" w:rsidRDefault="0092606C" w:rsidP="007C42E2">
            <w:pPr>
              <w:pStyle w:val="ListeParagraf"/>
              <w:ind w:left="317" w:hanging="142"/>
              <w:jc w:val="center"/>
              <w:cnfStyle w:val="000000100000" w:firstRow="0" w:lastRow="0" w:firstColumn="0" w:lastColumn="0" w:oddVBand="0" w:evenVBand="0" w:oddHBand="1" w:evenHBand="0" w:firstRowFirstColumn="0" w:firstRowLastColumn="0" w:lastRowFirstColumn="0" w:lastRowLastColumn="0"/>
              <w:rPr>
                <w:rFonts w:cstheme="minorHAnsi"/>
                <w:b/>
                <w:noProof w:val="0"/>
                <w:sz w:val="20"/>
                <w:szCs w:val="20"/>
                <w:u w:val="single"/>
                <w:shd w:val="clear" w:color="auto" w:fill="FFFFFF"/>
              </w:rPr>
            </w:pPr>
            <w:r w:rsidRPr="00BD1371">
              <w:rPr>
                <w:rFonts w:cstheme="minorHAnsi"/>
                <w:b/>
                <w:noProof w:val="0"/>
                <w:sz w:val="20"/>
                <w:szCs w:val="20"/>
                <w:u w:val="single"/>
                <w:shd w:val="clear" w:color="auto" w:fill="FFFFFF"/>
              </w:rPr>
              <w:t>VE</w:t>
            </w:r>
          </w:p>
          <w:p w:rsidR="0092606C" w:rsidRPr="00BD1371" w:rsidRDefault="00A043CD" w:rsidP="007C42E2">
            <w:pPr>
              <w:ind w:left="175" w:hanging="142"/>
              <w:cnfStyle w:val="000000100000" w:firstRow="0" w:lastRow="0" w:firstColumn="0" w:lastColumn="0" w:oddVBand="0" w:evenVBand="0" w:oddHBand="1" w:evenHBand="0" w:firstRowFirstColumn="0" w:firstRowLastColumn="0" w:lastRowFirstColumn="0" w:lastRowLastColumn="0"/>
              <w:rPr>
                <w:rFonts w:cstheme="minorHAnsi"/>
                <w:b/>
                <w:noProof w:val="0"/>
                <w:sz w:val="20"/>
                <w:szCs w:val="20"/>
                <w:shd w:val="clear" w:color="auto" w:fill="FFFFFF"/>
              </w:rPr>
            </w:pPr>
            <w:r w:rsidRPr="00BD1371">
              <w:rPr>
                <w:rFonts w:cstheme="minorHAnsi"/>
                <w:noProof w:val="0"/>
                <w:sz w:val="20"/>
                <w:szCs w:val="20"/>
                <w:shd w:val="clear" w:color="auto" w:fill="FFFFFF"/>
              </w:rPr>
              <w:t xml:space="preserve">    </w:t>
            </w:r>
            <w:r w:rsidR="0092606C" w:rsidRPr="00BD1371">
              <w:rPr>
                <w:rFonts w:cstheme="minorHAnsi"/>
                <w:noProof w:val="0"/>
                <w:sz w:val="20"/>
                <w:szCs w:val="20"/>
                <w:shd w:val="clear" w:color="auto" w:fill="FFFFFF"/>
              </w:rPr>
              <w:t xml:space="preserve">Aşağıdakilerden </w:t>
            </w:r>
            <w:r w:rsidR="0092606C" w:rsidRPr="00BD1371">
              <w:rPr>
                <w:rFonts w:cstheme="minorHAnsi"/>
                <w:b/>
                <w:noProof w:val="0"/>
                <w:sz w:val="20"/>
                <w:szCs w:val="20"/>
                <w:shd w:val="clear" w:color="auto" w:fill="FFFFFF"/>
              </w:rPr>
              <w:t>en az ikisi;</w:t>
            </w:r>
          </w:p>
          <w:p w:rsidR="0092606C" w:rsidRPr="00BD1371" w:rsidRDefault="0092606C" w:rsidP="007C42E2">
            <w:pPr>
              <w:pStyle w:val="ListeParagraf"/>
              <w:numPr>
                <w:ilvl w:val="0"/>
                <w:numId w:val="31"/>
              </w:numPr>
              <w:ind w:left="317" w:hanging="284"/>
              <w:cnfStyle w:val="000000100000" w:firstRow="0" w:lastRow="0" w:firstColumn="0" w:lastColumn="0" w:oddVBand="0" w:evenVBand="0" w:oddHBand="1" w:evenHBand="0" w:firstRowFirstColumn="0" w:firstRowLastColumn="0" w:lastRowFirstColumn="0" w:lastRowLastColumn="0"/>
              <w:rPr>
                <w:rFonts w:cstheme="minorHAnsi"/>
                <w:noProof w:val="0"/>
                <w:sz w:val="20"/>
                <w:szCs w:val="20"/>
              </w:rPr>
            </w:pPr>
            <w:r w:rsidRPr="00BD1371">
              <w:rPr>
                <w:rFonts w:cstheme="minorHAnsi"/>
                <w:noProof w:val="0"/>
                <w:sz w:val="20"/>
                <w:szCs w:val="20"/>
              </w:rPr>
              <w:t xml:space="preserve">Yeni gelişen pürülan balgam veya </w:t>
            </w:r>
            <w:r w:rsidR="00E77A18">
              <w:rPr>
                <w:rFonts w:cstheme="minorHAnsi"/>
                <w:noProof w:val="0"/>
                <w:sz w:val="20"/>
                <w:szCs w:val="20"/>
              </w:rPr>
              <w:t>balgam karakterinde değişiklik</w:t>
            </w:r>
            <w:r w:rsidR="00A043CD" w:rsidRPr="00BD1371">
              <w:rPr>
                <w:rFonts w:cstheme="minorHAnsi"/>
                <w:noProof w:val="0"/>
                <w:sz w:val="20"/>
                <w:szCs w:val="20"/>
              </w:rPr>
              <w:t xml:space="preserve"> </w:t>
            </w:r>
            <w:r w:rsidRPr="00BD1371">
              <w:rPr>
                <w:rFonts w:cstheme="minorHAnsi"/>
                <w:noProof w:val="0"/>
                <w:sz w:val="20"/>
                <w:szCs w:val="20"/>
              </w:rPr>
              <w:t>veya respiratuvar sekresyonlarda art</w:t>
            </w:r>
            <w:r w:rsidR="00E77A18">
              <w:rPr>
                <w:rFonts w:cstheme="minorHAnsi"/>
                <w:noProof w:val="0"/>
                <w:sz w:val="20"/>
                <w:szCs w:val="20"/>
              </w:rPr>
              <w:t>ış</w:t>
            </w:r>
            <w:r w:rsidRPr="00BD1371">
              <w:rPr>
                <w:rFonts w:cstheme="minorHAnsi"/>
                <w:noProof w:val="0"/>
                <w:sz w:val="20"/>
                <w:szCs w:val="20"/>
              </w:rPr>
              <w:t xml:space="preserve"> </w:t>
            </w:r>
            <w:r w:rsidR="00E77A18">
              <w:rPr>
                <w:rFonts w:cstheme="minorHAnsi"/>
                <w:noProof w:val="0"/>
                <w:sz w:val="20"/>
                <w:szCs w:val="20"/>
              </w:rPr>
              <w:t>ya da</w:t>
            </w:r>
            <w:r w:rsidRPr="00BD1371">
              <w:rPr>
                <w:rFonts w:cstheme="minorHAnsi"/>
                <w:noProof w:val="0"/>
                <w:sz w:val="20"/>
                <w:szCs w:val="20"/>
              </w:rPr>
              <w:t xml:space="preserve"> aspirasyon ihtiyacında artma</w:t>
            </w:r>
            <w:r w:rsidR="00E77A18">
              <w:rPr>
                <w:rFonts w:cstheme="minorHAnsi"/>
                <w:noProof w:val="0"/>
                <w:sz w:val="20"/>
                <w:szCs w:val="20"/>
              </w:rPr>
              <w:t xml:space="preserve"> olması</w:t>
            </w:r>
          </w:p>
          <w:p w:rsidR="0092606C" w:rsidRPr="00BD1371" w:rsidRDefault="0092606C" w:rsidP="007C42E2">
            <w:pPr>
              <w:pStyle w:val="ListeParagraf"/>
              <w:numPr>
                <w:ilvl w:val="0"/>
                <w:numId w:val="31"/>
              </w:numPr>
              <w:ind w:left="317" w:hanging="284"/>
              <w:cnfStyle w:val="000000100000" w:firstRow="0" w:lastRow="0" w:firstColumn="0" w:lastColumn="0" w:oddVBand="0" w:evenVBand="0" w:oddHBand="1" w:evenHBand="0" w:firstRowFirstColumn="0" w:firstRowLastColumn="0" w:lastRowFirstColumn="0" w:lastRowLastColumn="0"/>
              <w:rPr>
                <w:rFonts w:cstheme="minorHAnsi"/>
                <w:noProof w:val="0"/>
                <w:sz w:val="20"/>
                <w:szCs w:val="20"/>
              </w:rPr>
            </w:pPr>
            <w:r w:rsidRPr="00BD1371">
              <w:rPr>
                <w:rFonts w:cstheme="minorHAnsi"/>
                <w:noProof w:val="0"/>
                <w:sz w:val="20"/>
                <w:szCs w:val="20"/>
              </w:rPr>
              <w:t xml:space="preserve">Yeni </w:t>
            </w:r>
            <w:r w:rsidR="00E77A18">
              <w:rPr>
                <w:rFonts w:cstheme="minorHAnsi"/>
                <w:noProof w:val="0"/>
                <w:sz w:val="20"/>
                <w:szCs w:val="20"/>
              </w:rPr>
              <w:t>ortaya çıkan</w:t>
            </w:r>
            <w:r w:rsidRPr="00BD1371">
              <w:rPr>
                <w:rFonts w:cstheme="minorHAnsi"/>
                <w:noProof w:val="0"/>
                <w:sz w:val="20"/>
                <w:szCs w:val="20"/>
              </w:rPr>
              <w:t xml:space="preserve"> </w:t>
            </w:r>
            <w:r w:rsidR="008B7510">
              <w:rPr>
                <w:rFonts w:cstheme="minorHAnsi"/>
                <w:noProof w:val="0"/>
                <w:sz w:val="20"/>
                <w:szCs w:val="20"/>
              </w:rPr>
              <w:t>ya da</w:t>
            </w:r>
            <w:r w:rsidRPr="00BD1371">
              <w:rPr>
                <w:rFonts w:cstheme="minorHAnsi"/>
                <w:noProof w:val="0"/>
                <w:sz w:val="20"/>
                <w:szCs w:val="20"/>
              </w:rPr>
              <w:t xml:space="preserve"> artan öksürük, dispne </w:t>
            </w:r>
            <w:r w:rsidR="008B7510">
              <w:rPr>
                <w:rFonts w:cstheme="minorHAnsi"/>
                <w:noProof w:val="0"/>
                <w:sz w:val="20"/>
                <w:szCs w:val="20"/>
              </w:rPr>
              <w:t>ya da</w:t>
            </w:r>
            <w:r w:rsidRPr="00BD1371">
              <w:rPr>
                <w:rFonts w:cstheme="minorHAnsi"/>
                <w:noProof w:val="0"/>
                <w:sz w:val="20"/>
                <w:szCs w:val="20"/>
              </w:rPr>
              <w:t xml:space="preserve"> takipne</w:t>
            </w:r>
          </w:p>
          <w:p w:rsidR="008B7510" w:rsidRDefault="0092606C" w:rsidP="007C42E2">
            <w:pPr>
              <w:pStyle w:val="ListeParagraf"/>
              <w:numPr>
                <w:ilvl w:val="0"/>
                <w:numId w:val="31"/>
              </w:numPr>
              <w:ind w:left="317" w:hanging="284"/>
              <w:cnfStyle w:val="000000100000" w:firstRow="0" w:lastRow="0" w:firstColumn="0" w:lastColumn="0" w:oddVBand="0" w:evenVBand="0" w:oddHBand="1" w:evenHBand="0" w:firstRowFirstColumn="0" w:firstRowLastColumn="0" w:lastRowFirstColumn="0" w:lastRowLastColumn="0"/>
              <w:rPr>
                <w:rFonts w:cstheme="minorHAnsi"/>
                <w:noProof w:val="0"/>
                <w:sz w:val="20"/>
                <w:szCs w:val="20"/>
              </w:rPr>
            </w:pPr>
            <w:r w:rsidRPr="00BD1371">
              <w:rPr>
                <w:rFonts w:cstheme="minorHAnsi"/>
                <w:noProof w:val="0"/>
                <w:sz w:val="20"/>
                <w:szCs w:val="20"/>
              </w:rPr>
              <w:t xml:space="preserve">Fizik incelemede </w:t>
            </w:r>
            <w:r w:rsidRPr="00676219">
              <w:rPr>
                <w:rFonts w:cstheme="minorHAnsi"/>
                <w:noProof w:val="0"/>
                <w:color w:val="auto"/>
                <w:sz w:val="20"/>
                <w:szCs w:val="20"/>
              </w:rPr>
              <w:t>ral</w:t>
            </w:r>
            <w:r w:rsidR="00BD1371">
              <w:rPr>
                <w:rFonts w:cstheme="minorHAnsi"/>
                <w:noProof w:val="0"/>
                <w:sz w:val="20"/>
                <w:szCs w:val="20"/>
              </w:rPr>
              <w:t xml:space="preserve"> </w:t>
            </w:r>
            <w:r w:rsidR="008B7510">
              <w:rPr>
                <w:rFonts w:cstheme="minorHAnsi"/>
                <w:noProof w:val="0"/>
                <w:sz w:val="20"/>
                <w:szCs w:val="20"/>
              </w:rPr>
              <w:t>ya da</w:t>
            </w:r>
            <w:r w:rsidRPr="00BD1371">
              <w:rPr>
                <w:rFonts w:cstheme="minorHAnsi"/>
                <w:noProof w:val="0"/>
                <w:sz w:val="20"/>
                <w:szCs w:val="20"/>
              </w:rPr>
              <w:t xml:space="preserve"> bronşiyal solunum sesi duyulması</w:t>
            </w:r>
          </w:p>
          <w:p w:rsidR="0092606C" w:rsidRPr="008B7510" w:rsidRDefault="0092606C" w:rsidP="007C42E2">
            <w:pPr>
              <w:pStyle w:val="ListeParagraf"/>
              <w:numPr>
                <w:ilvl w:val="0"/>
                <w:numId w:val="31"/>
              </w:numPr>
              <w:ind w:left="317" w:hanging="284"/>
              <w:cnfStyle w:val="000000100000" w:firstRow="0" w:lastRow="0" w:firstColumn="0" w:lastColumn="0" w:oddVBand="0" w:evenVBand="0" w:oddHBand="1" w:evenHBand="0" w:firstRowFirstColumn="0" w:firstRowLastColumn="0" w:lastRowFirstColumn="0" w:lastRowLastColumn="0"/>
              <w:rPr>
                <w:rFonts w:cstheme="minorHAnsi"/>
                <w:noProof w:val="0"/>
                <w:sz w:val="20"/>
                <w:szCs w:val="20"/>
              </w:rPr>
            </w:pPr>
            <w:r w:rsidRPr="008B7510">
              <w:rPr>
                <w:rFonts w:cstheme="minorHAnsi"/>
                <w:noProof w:val="0"/>
                <w:sz w:val="20"/>
                <w:szCs w:val="20"/>
              </w:rPr>
              <w:t>Gaz değişiminde kötüleşme (oksijen desatürasyonu)(PaO2/FiO2</w:t>
            </w:r>
            <w:r w:rsidRPr="008B7510">
              <w:rPr>
                <w:noProof w:val="0"/>
                <w:sz w:val="20"/>
                <w:szCs w:val="20"/>
              </w:rPr>
              <w:t>≤240),</w:t>
            </w:r>
            <w:r w:rsidR="00A043CD" w:rsidRPr="008B7510">
              <w:rPr>
                <w:noProof w:val="0"/>
                <w:sz w:val="20"/>
                <w:szCs w:val="20"/>
              </w:rPr>
              <w:t xml:space="preserve"> </w:t>
            </w:r>
            <w:r w:rsidRPr="008B7510">
              <w:rPr>
                <w:noProof w:val="0"/>
                <w:sz w:val="20"/>
                <w:szCs w:val="20"/>
              </w:rPr>
              <w:t xml:space="preserve">oksijen </w:t>
            </w:r>
            <w:r w:rsidR="008B7510">
              <w:rPr>
                <w:noProof w:val="0"/>
                <w:sz w:val="20"/>
                <w:szCs w:val="20"/>
              </w:rPr>
              <w:t>gereksiniminde</w:t>
            </w:r>
            <w:r w:rsidRPr="008B7510">
              <w:rPr>
                <w:noProof w:val="0"/>
                <w:sz w:val="20"/>
                <w:szCs w:val="20"/>
              </w:rPr>
              <w:t xml:space="preserve"> artma veya ventilasyon ihtiyacında art</w:t>
            </w:r>
            <w:r w:rsidR="008B7510">
              <w:rPr>
                <w:noProof w:val="0"/>
                <w:sz w:val="20"/>
                <w:szCs w:val="20"/>
              </w:rPr>
              <w:t>ış</w:t>
            </w:r>
            <w:r w:rsidRPr="008B7510">
              <w:rPr>
                <w:noProof w:val="0"/>
                <w:sz w:val="20"/>
                <w:szCs w:val="20"/>
              </w:rPr>
              <w:t>.</w:t>
            </w:r>
          </w:p>
        </w:tc>
      </w:tr>
    </w:tbl>
    <w:p w:rsidR="001E3F8D" w:rsidRPr="00BD1371" w:rsidRDefault="001E3F8D" w:rsidP="001E3F8D">
      <w:pPr>
        <w:ind w:firstLine="0"/>
        <w:rPr>
          <w:noProof w:val="0"/>
          <w:sz w:val="20"/>
          <w:szCs w:val="20"/>
        </w:rPr>
      </w:pPr>
    </w:p>
    <w:p w:rsidR="001E3F8D" w:rsidRPr="00BD1371" w:rsidRDefault="00990AD8" w:rsidP="009E24E9">
      <w:pPr>
        <w:spacing w:after="240"/>
        <w:ind w:firstLine="0"/>
        <w:rPr>
          <w:noProof w:val="0"/>
          <w:szCs w:val="24"/>
        </w:rPr>
      </w:pPr>
      <w:r w:rsidRPr="00BD1371">
        <w:rPr>
          <w:b/>
          <w:noProof w:val="0"/>
          <w:szCs w:val="24"/>
        </w:rPr>
        <w:lastRenderedPageBreak/>
        <w:t>Tablo 2.</w:t>
      </w:r>
      <w:r w:rsidRPr="00BD1371">
        <w:rPr>
          <w:noProof w:val="0"/>
          <w:szCs w:val="24"/>
        </w:rPr>
        <w:t xml:space="preserve"> Klinik SHİP Tanısı Konulan Hastalarda Spesifik Bakteriyel Ve Fungal Etiyolojiye Yönelik Kriterler (PNÖM 2) </w:t>
      </w:r>
      <w:r w:rsidR="000C4BCA" w:rsidRPr="000C4BCA">
        <w:rPr>
          <w:noProof w:val="0"/>
          <w:szCs w:val="24"/>
        </w:rPr>
        <w:t>(Ulusal Sağlık Hizmeti İlişkili Enfeksiyonlar Sürveyans Rehberi, 2017)</w:t>
      </w:r>
    </w:p>
    <w:tbl>
      <w:tblPr>
        <w:tblStyle w:val="AkGlgeleme"/>
        <w:tblW w:w="9072" w:type="dxa"/>
        <w:tblInd w:w="108" w:type="dxa"/>
        <w:tblLook w:val="04A0" w:firstRow="1" w:lastRow="0" w:firstColumn="1" w:lastColumn="0" w:noHBand="0" w:noVBand="1"/>
      </w:tblPr>
      <w:tblGrid>
        <w:gridCol w:w="4536"/>
        <w:gridCol w:w="4536"/>
      </w:tblGrid>
      <w:tr w:rsidR="00265D18" w:rsidRPr="00BD1371" w:rsidTr="00870A6D">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536" w:type="dxa"/>
          </w:tcPr>
          <w:p w:rsidR="00265D18" w:rsidRPr="00BD1371" w:rsidRDefault="00265D18" w:rsidP="00AE7852">
            <w:pPr>
              <w:jc w:val="center"/>
              <w:rPr>
                <w:b w:val="0"/>
                <w:noProof w:val="0"/>
                <w:sz w:val="20"/>
                <w:szCs w:val="20"/>
              </w:rPr>
            </w:pPr>
            <w:r w:rsidRPr="00BD1371">
              <w:rPr>
                <w:noProof w:val="0"/>
                <w:sz w:val="20"/>
                <w:szCs w:val="20"/>
              </w:rPr>
              <w:t xml:space="preserve">Tipik Bakteriyel </w:t>
            </w:r>
            <w:r w:rsidR="00AE7852">
              <w:rPr>
                <w:noProof w:val="0"/>
                <w:sz w:val="20"/>
                <w:szCs w:val="20"/>
              </w:rPr>
              <w:t>ya da</w:t>
            </w:r>
            <w:r w:rsidRPr="00BD1371">
              <w:rPr>
                <w:noProof w:val="0"/>
                <w:sz w:val="20"/>
                <w:szCs w:val="20"/>
              </w:rPr>
              <w:t xml:space="preserve"> Filamentöz Fungal Ajanlar</w:t>
            </w:r>
          </w:p>
        </w:tc>
        <w:tc>
          <w:tcPr>
            <w:tcW w:w="4536" w:type="dxa"/>
          </w:tcPr>
          <w:p w:rsidR="00265D18" w:rsidRPr="00BD1371" w:rsidRDefault="00265D18" w:rsidP="00B52D97">
            <w:pPr>
              <w:jc w:val="center"/>
              <w:cnfStyle w:val="100000000000" w:firstRow="1" w:lastRow="0" w:firstColumn="0" w:lastColumn="0" w:oddVBand="0" w:evenVBand="0" w:oddHBand="0" w:evenHBand="0" w:firstRowFirstColumn="0" w:firstRowLastColumn="0" w:lastRowFirstColumn="0" w:lastRowLastColumn="0"/>
              <w:rPr>
                <w:b w:val="0"/>
                <w:noProof w:val="0"/>
                <w:sz w:val="20"/>
                <w:szCs w:val="20"/>
              </w:rPr>
            </w:pPr>
            <w:r w:rsidRPr="00BD1371">
              <w:rPr>
                <w:noProof w:val="0"/>
                <w:sz w:val="20"/>
                <w:szCs w:val="20"/>
              </w:rPr>
              <w:t>Atipik Pnömoni Etkenleri ve Diğer Nadir Görülen Patojenler</w:t>
            </w:r>
          </w:p>
        </w:tc>
      </w:tr>
      <w:tr w:rsidR="00265D18" w:rsidRPr="00BD1371" w:rsidTr="00870A6D">
        <w:trPr>
          <w:cnfStyle w:val="000000100000" w:firstRow="0" w:lastRow="0" w:firstColumn="0" w:lastColumn="0" w:oddVBand="0" w:evenVBand="0" w:oddHBand="1" w:evenHBand="0" w:firstRowFirstColumn="0" w:firstRowLastColumn="0" w:lastRowFirstColumn="0" w:lastRowLastColumn="0"/>
          <w:trHeight w:val="5538"/>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rsidR="00265D18" w:rsidRPr="00BD1371" w:rsidRDefault="009D2C23" w:rsidP="00DF01CF">
            <w:pPr>
              <w:ind w:firstLine="0"/>
              <w:rPr>
                <w:b w:val="0"/>
                <w:noProof w:val="0"/>
                <w:sz w:val="20"/>
                <w:szCs w:val="20"/>
              </w:rPr>
            </w:pPr>
            <w:r w:rsidRPr="00BD1371">
              <w:rPr>
                <w:noProof w:val="0"/>
                <w:sz w:val="20"/>
                <w:szCs w:val="20"/>
              </w:rPr>
              <w:t xml:space="preserve">         </w:t>
            </w:r>
            <w:r w:rsidR="00265D18" w:rsidRPr="00BD1371">
              <w:rPr>
                <w:b w:val="0"/>
                <w:noProof w:val="0"/>
                <w:sz w:val="20"/>
                <w:szCs w:val="20"/>
              </w:rPr>
              <w:t>Aşağıdakilerden en az biri:</w:t>
            </w:r>
          </w:p>
          <w:p w:rsidR="00265D18" w:rsidRPr="00BD1371" w:rsidRDefault="00265D18" w:rsidP="00BC207E">
            <w:pPr>
              <w:pStyle w:val="ListeParagraf"/>
              <w:numPr>
                <w:ilvl w:val="0"/>
                <w:numId w:val="32"/>
              </w:numPr>
              <w:ind w:left="318" w:hanging="284"/>
              <w:rPr>
                <w:b w:val="0"/>
                <w:noProof w:val="0"/>
                <w:sz w:val="20"/>
                <w:szCs w:val="20"/>
              </w:rPr>
            </w:pPr>
            <w:r w:rsidRPr="00BD1371">
              <w:rPr>
                <w:b w:val="0"/>
                <w:noProof w:val="0"/>
                <w:sz w:val="20"/>
                <w:szCs w:val="20"/>
              </w:rPr>
              <w:t>Başka bir odakla ilişki</w:t>
            </w:r>
            <w:r w:rsidR="009B3E16">
              <w:rPr>
                <w:b w:val="0"/>
                <w:noProof w:val="0"/>
                <w:sz w:val="20"/>
                <w:szCs w:val="20"/>
              </w:rPr>
              <w:t>li</w:t>
            </w:r>
            <w:r w:rsidRPr="00BD1371">
              <w:rPr>
                <w:b w:val="0"/>
                <w:noProof w:val="0"/>
                <w:sz w:val="20"/>
                <w:szCs w:val="20"/>
              </w:rPr>
              <w:t xml:space="preserve"> olmayan kan kültürü pozitifliği</w:t>
            </w:r>
          </w:p>
          <w:p w:rsidR="00265D18" w:rsidRPr="00BD1371" w:rsidRDefault="00265D18" w:rsidP="00BC207E">
            <w:pPr>
              <w:pStyle w:val="ListeParagraf"/>
              <w:numPr>
                <w:ilvl w:val="0"/>
                <w:numId w:val="32"/>
              </w:numPr>
              <w:ind w:left="318" w:hanging="284"/>
              <w:rPr>
                <w:b w:val="0"/>
                <w:noProof w:val="0"/>
                <w:sz w:val="20"/>
                <w:szCs w:val="20"/>
              </w:rPr>
            </w:pPr>
            <w:r w:rsidRPr="00BD1371">
              <w:rPr>
                <w:b w:val="0"/>
                <w:noProof w:val="0"/>
                <w:sz w:val="20"/>
                <w:szCs w:val="20"/>
              </w:rPr>
              <w:t xml:space="preserve">Plevral </w:t>
            </w:r>
            <w:r w:rsidR="007C05F6">
              <w:rPr>
                <w:b w:val="0"/>
                <w:noProof w:val="0"/>
                <w:sz w:val="20"/>
                <w:szCs w:val="20"/>
              </w:rPr>
              <w:t>mayi</w:t>
            </w:r>
            <w:r w:rsidRPr="00BD1371">
              <w:rPr>
                <w:b w:val="0"/>
                <w:noProof w:val="0"/>
                <w:sz w:val="20"/>
                <w:szCs w:val="20"/>
              </w:rPr>
              <w:t xml:space="preserve"> kültüründe üreme olması</w:t>
            </w:r>
          </w:p>
          <w:p w:rsidR="00265D18" w:rsidRPr="00BD1371" w:rsidRDefault="00265D18" w:rsidP="00BC207E">
            <w:pPr>
              <w:pStyle w:val="ListeParagraf"/>
              <w:numPr>
                <w:ilvl w:val="0"/>
                <w:numId w:val="32"/>
              </w:numPr>
              <w:ind w:left="318" w:hanging="284"/>
              <w:rPr>
                <w:b w:val="0"/>
                <w:noProof w:val="0"/>
                <w:sz w:val="20"/>
                <w:szCs w:val="20"/>
              </w:rPr>
            </w:pPr>
            <w:r w:rsidRPr="00BD1371">
              <w:rPr>
                <w:b w:val="0"/>
                <w:noProof w:val="0"/>
                <w:sz w:val="20"/>
                <w:szCs w:val="20"/>
              </w:rPr>
              <w:t xml:space="preserve">Kontaminasyon düzeyi minimal olan bir </w:t>
            </w:r>
            <w:r w:rsidR="0057003A" w:rsidRPr="0057003A">
              <w:rPr>
                <w:b w:val="0"/>
                <w:noProof w:val="0"/>
                <w:sz w:val="20"/>
                <w:szCs w:val="20"/>
              </w:rPr>
              <w:t>alt solunum yolu</w:t>
            </w:r>
            <w:r w:rsidR="0057003A">
              <w:rPr>
                <w:b w:val="0"/>
                <w:noProof w:val="0"/>
                <w:sz w:val="20"/>
                <w:szCs w:val="20"/>
              </w:rPr>
              <w:t xml:space="preserve"> </w:t>
            </w:r>
            <w:r w:rsidR="0057003A" w:rsidRPr="0057003A">
              <w:rPr>
                <w:b w:val="0"/>
                <w:noProof w:val="0"/>
                <w:sz w:val="20"/>
                <w:szCs w:val="20"/>
              </w:rPr>
              <w:t>(ASY)</w:t>
            </w:r>
            <w:r w:rsidRPr="00BD1371">
              <w:rPr>
                <w:b w:val="0"/>
                <w:noProof w:val="0"/>
                <w:sz w:val="20"/>
                <w:szCs w:val="20"/>
              </w:rPr>
              <w:t xml:space="preserve"> spesimeninde (BAL,</w:t>
            </w:r>
            <w:r w:rsidR="0057003A">
              <w:rPr>
                <w:b w:val="0"/>
                <w:noProof w:val="0"/>
                <w:sz w:val="20"/>
                <w:szCs w:val="20"/>
              </w:rPr>
              <w:t xml:space="preserve"> </w:t>
            </w:r>
            <w:r w:rsidRPr="00BD1371">
              <w:rPr>
                <w:b w:val="0"/>
                <w:noProof w:val="0"/>
                <w:sz w:val="20"/>
                <w:szCs w:val="20"/>
              </w:rPr>
              <w:t>protected specimen brush</w:t>
            </w:r>
            <w:r w:rsidR="0057003A">
              <w:rPr>
                <w:b w:val="0"/>
                <w:noProof w:val="0"/>
                <w:sz w:val="20"/>
                <w:szCs w:val="20"/>
              </w:rPr>
              <w:t xml:space="preserve">) </w:t>
            </w:r>
            <w:proofErr w:type="gramStart"/>
            <w:r w:rsidR="0057003A">
              <w:rPr>
                <w:b w:val="0"/>
                <w:noProof w:val="0"/>
                <w:sz w:val="20"/>
                <w:szCs w:val="20"/>
              </w:rPr>
              <w:t>kantitatif</w:t>
            </w:r>
            <w:proofErr w:type="gramEnd"/>
            <w:r w:rsidR="0057003A">
              <w:rPr>
                <w:b w:val="0"/>
                <w:noProof w:val="0"/>
                <w:sz w:val="20"/>
                <w:szCs w:val="20"/>
              </w:rPr>
              <w:t xml:space="preserve"> kültür pozitifliği </w:t>
            </w:r>
            <w:r w:rsidRPr="00BD1371">
              <w:rPr>
                <w:b w:val="0"/>
                <w:noProof w:val="0"/>
                <w:sz w:val="20"/>
                <w:szCs w:val="20"/>
              </w:rPr>
              <w:t>(endotrekeal aspirat bu gruba girmez)</w:t>
            </w:r>
            <w:r w:rsidR="0057003A">
              <w:rPr>
                <w:b w:val="0"/>
                <w:noProof w:val="0"/>
                <w:sz w:val="20"/>
                <w:szCs w:val="20"/>
              </w:rPr>
              <w:t>.</w:t>
            </w:r>
          </w:p>
          <w:p w:rsidR="00265D18" w:rsidRPr="00BD1371" w:rsidRDefault="00265D18" w:rsidP="00BC207E">
            <w:pPr>
              <w:pStyle w:val="ListeParagraf"/>
              <w:numPr>
                <w:ilvl w:val="0"/>
                <w:numId w:val="32"/>
              </w:numPr>
              <w:ind w:left="318" w:hanging="284"/>
              <w:rPr>
                <w:b w:val="0"/>
                <w:noProof w:val="0"/>
                <w:sz w:val="20"/>
                <w:szCs w:val="20"/>
              </w:rPr>
            </w:pPr>
            <w:r w:rsidRPr="00BD1371">
              <w:rPr>
                <w:b w:val="0"/>
                <w:noProof w:val="0"/>
                <w:sz w:val="20"/>
                <w:szCs w:val="20"/>
              </w:rPr>
              <w:t>BAL örneğinin mikroskobik incelemesinde (Gram boyamasında)</w:t>
            </w:r>
            <w:r w:rsidRPr="00BD1371">
              <w:rPr>
                <w:rFonts w:cstheme="minorHAnsi"/>
                <w:b w:val="0"/>
                <w:noProof w:val="0"/>
                <w:color w:val="000000" w:themeColor="text1"/>
                <w:sz w:val="20"/>
                <w:szCs w:val="20"/>
                <w:shd w:val="clear" w:color="auto" w:fill="FFFFFF"/>
              </w:rPr>
              <w:t xml:space="preserve"> ≥%5 hücrede intrasellüler mikroorganizma görülmesi</w:t>
            </w:r>
          </w:p>
          <w:p w:rsidR="00265D18" w:rsidRPr="00BD1371" w:rsidRDefault="00265D18" w:rsidP="00BC207E">
            <w:pPr>
              <w:pStyle w:val="ListeParagraf"/>
              <w:numPr>
                <w:ilvl w:val="0"/>
                <w:numId w:val="32"/>
              </w:numPr>
              <w:ind w:left="318" w:hanging="284"/>
              <w:rPr>
                <w:b w:val="0"/>
                <w:noProof w:val="0"/>
                <w:sz w:val="20"/>
                <w:szCs w:val="20"/>
              </w:rPr>
            </w:pPr>
            <w:r w:rsidRPr="00BD1371">
              <w:rPr>
                <w:b w:val="0"/>
                <w:noProof w:val="0"/>
                <w:sz w:val="20"/>
                <w:szCs w:val="20"/>
              </w:rPr>
              <w:t>Histopatolojik incelemede aşağıdakilerden en az bir</w:t>
            </w:r>
            <w:r w:rsidR="00EC149C">
              <w:rPr>
                <w:b w:val="0"/>
                <w:noProof w:val="0"/>
                <w:sz w:val="20"/>
                <w:szCs w:val="20"/>
              </w:rPr>
              <w:t xml:space="preserve"> tanesinin</w:t>
            </w:r>
            <w:r w:rsidRPr="00BD1371">
              <w:rPr>
                <w:b w:val="0"/>
                <w:noProof w:val="0"/>
                <w:sz w:val="20"/>
                <w:szCs w:val="20"/>
              </w:rPr>
              <w:t xml:space="preserve"> bulunması</w:t>
            </w:r>
          </w:p>
          <w:p w:rsidR="00265D18" w:rsidRPr="00BD1371" w:rsidRDefault="00265D18" w:rsidP="00BC207E">
            <w:pPr>
              <w:pStyle w:val="ListeParagraf"/>
              <w:numPr>
                <w:ilvl w:val="0"/>
                <w:numId w:val="33"/>
              </w:numPr>
              <w:ind w:left="318" w:hanging="284"/>
              <w:rPr>
                <w:b w:val="0"/>
                <w:noProof w:val="0"/>
                <w:sz w:val="20"/>
                <w:szCs w:val="20"/>
              </w:rPr>
            </w:pPr>
            <w:r w:rsidRPr="00BD1371">
              <w:rPr>
                <w:b w:val="0"/>
                <w:noProof w:val="0"/>
                <w:sz w:val="20"/>
                <w:szCs w:val="20"/>
              </w:rPr>
              <w:t xml:space="preserve">Apse oluşumu </w:t>
            </w:r>
            <w:r w:rsidR="00C3168D">
              <w:rPr>
                <w:b w:val="0"/>
                <w:noProof w:val="0"/>
                <w:sz w:val="20"/>
                <w:szCs w:val="20"/>
              </w:rPr>
              <w:t>ya da</w:t>
            </w:r>
            <w:r w:rsidRPr="00BD1371">
              <w:rPr>
                <w:b w:val="0"/>
                <w:noProof w:val="0"/>
                <w:sz w:val="20"/>
                <w:szCs w:val="20"/>
              </w:rPr>
              <w:t xml:space="preserve"> bronşlar</w:t>
            </w:r>
            <w:r w:rsidR="00C3168D">
              <w:rPr>
                <w:b w:val="0"/>
                <w:noProof w:val="0"/>
                <w:sz w:val="20"/>
                <w:szCs w:val="20"/>
              </w:rPr>
              <w:t xml:space="preserve"> ile</w:t>
            </w:r>
            <w:r w:rsidRPr="00BD1371">
              <w:rPr>
                <w:b w:val="0"/>
                <w:noProof w:val="0"/>
                <w:sz w:val="20"/>
                <w:szCs w:val="20"/>
              </w:rPr>
              <w:t xml:space="preserve"> alveollerde yoğun </w:t>
            </w:r>
            <w:r w:rsidR="0057003A" w:rsidRPr="0057003A">
              <w:rPr>
                <w:b w:val="0"/>
                <w:noProof w:val="0"/>
                <w:sz w:val="20"/>
                <w:szCs w:val="20"/>
              </w:rPr>
              <w:t>polimorf nüveli lökosit (PNL)</w:t>
            </w:r>
            <w:r w:rsidRPr="00BD1371">
              <w:rPr>
                <w:b w:val="0"/>
                <w:noProof w:val="0"/>
                <w:sz w:val="20"/>
                <w:szCs w:val="20"/>
              </w:rPr>
              <w:t xml:space="preserve"> birikimi gösteren konsodilasyon odakları</w:t>
            </w:r>
          </w:p>
          <w:p w:rsidR="00265D18" w:rsidRPr="00BD1371" w:rsidRDefault="00265D18" w:rsidP="00BC207E">
            <w:pPr>
              <w:pStyle w:val="ListeParagraf"/>
              <w:numPr>
                <w:ilvl w:val="0"/>
                <w:numId w:val="33"/>
              </w:numPr>
              <w:ind w:left="318" w:hanging="284"/>
              <w:rPr>
                <w:b w:val="0"/>
                <w:noProof w:val="0"/>
                <w:sz w:val="20"/>
                <w:szCs w:val="20"/>
              </w:rPr>
            </w:pPr>
            <w:r w:rsidRPr="00BD1371">
              <w:rPr>
                <w:b w:val="0"/>
                <w:noProof w:val="0"/>
                <w:sz w:val="20"/>
                <w:szCs w:val="20"/>
              </w:rPr>
              <w:t xml:space="preserve">Akciğer parankiminin pozitif </w:t>
            </w:r>
            <w:proofErr w:type="gramStart"/>
            <w:r w:rsidRPr="00BD1371">
              <w:rPr>
                <w:b w:val="0"/>
                <w:noProof w:val="0"/>
                <w:sz w:val="20"/>
                <w:szCs w:val="20"/>
              </w:rPr>
              <w:t>kantitatif</w:t>
            </w:r>
            <w:proofErr w:type="gramEnd"/>
            <w:r w:rsidRPr="00BD1371">
              <w:rPr>
                <w:b w:val="0"/>
                <w:noProof w:val="0"/>
                <w:sz w:val="20"/>
                <w:szCs w:val="20"/>
              </w:rPr>
              <w:t xml:space="preserve"> kültürü</w:t>
            </w:r>
          </w:p>
          <w:p w:rsidR="00265D18" w:rsidRPr="00BD1371" w:rsidRDefault="00265D18" w:rsidP="00BC207E">
            <w:pPr>
              <w:pStyle w:val="ListeParagraf"/>
              <w:numPr>
                <w:ilvl w:val="0"/>
                <w:numId w:val="33"/>
              </w:numPr>
              <w:ind w:left="318" w:hanging="284"/>
              <w:rPr>
                <w:noProof w:val="0"/>
              </w:rPr>
            </w:pPr>
            <w:r w:rsidRPr="00BD1371">
              <w:rPr>
                <w:b w:val="0"/>
                <w:noProof w:val="0"/>
                <w:sz w:val="20"/>
                <w:szCs w:val="20"/>
              </w:rPr>
              <w:t xml:space="preserve">Akciğer parankiminde fungal hif </w:t>
            </w:r>
            <w:r w:rsidR="00A26404">
              <w:rPr>
                <w:b w:val="0"/>
                <w:noProof w:val="0"/>
                <w:sz w:val="20"/>
                <w:szCs w:val="20"/>
              </w:rPr>
              <w:t>ya da</w:t>
            </w:r>
            <w:r w:rsidRPr="00BD1371">
              <w:rPr>
                <w:b w:val="0"/>
                <w:noProof w:val="0"/>
                <w:sz w:val="20"/>
                <w:szCs w:val="20"/>
              </w:rPr>
              <w:t xml:space="preserve"> psödohif invazyonun </w:t>
            </w:r>
            <w:r w:rsidR="00A26404">
              <w:rPr>
                <w:b w:val="0"/>
                <w:noProof w:val="0"/>
                <w:sz w:val="20"/>
                <w:szCs w:val="20"/>
              </w:rPr>
              <w:t>tespit edilmesi</w:t>
            </w:r>
          </w:p>
        </w:tc>
        <w:tc>
          <w:tcPr>
            <w:tcW w:w="4536" w:type="dxa"/>
            <w:shd w:val="clear" w:color="auto" w:fill="FFFFFF" w:themeFill="background1"/>
          </w:tcPr>
          <w:p w:rsidR="00265D18" w:rsidRPr="00BD1371" w:rsidRDefault="00A043CD" w:rsidP="00BC207E">
            <w:pPr>
              <w:ind w:firstLine="0"/>
              <w:cnfStyle w:val="000000100000" w:firstRow="0" w:lastRow="0" w:firstColumn="0" w:lastColumn="0" w:oddVBand="0" w:evenVBand="0" w:oddHBand="1" w:evenHBand="0" w:firstRowFirstColumn="0" w:firstRowLastColumn="0" w:lastRowFirstColumn="0" w:lastRowLastColumn="0"/>
              <w:rPr>
                <w:b/>
                <w:noProof w:val="0"/>
                <w:sz w:val="20"/>
                <w:szCs w:val="20"/>
              </w:rPr>
            </w:pPr>
            <w:r w:rsidRPr="00BD1371">
              <w:rPr>
                <w:noProof w:val="0"/>
                <w:sz w:val="20"/>
                <w:szCs w:val="20"/>
              </w:rPr>
              <w:t xml:space="preserve">      </w:t>
            </w:r>
            <w:r w:rsidR="00265D18" w:rsidRPr="00BD1371">
              <w:rPr>
                <w:noProof w:val="0"/>
                <w:sz w:val="20"/>
                <w:szCs w:val="20"/>
              </w:rPr>
              <w:t xml:space="preserve">Aşağıdakilerden </w:t>
            </w:r>
            <w:r w:rsidR="00265D18" w:rsidRPr="00BD1371">
              <w:rPr>
                <w:b/>
                <w:noProof w:val="0"/>
                <w:sz w:val="20"/>
                <w:szCs w:val="20"/>
              </w:rPr>
              <w:t>en az bir</w:t>
            </w:r>
            <w:r w:rsidR="003330CD">
              <w:rPr>
                <w:b/>
                <w:noProof w:val="0"/>
                <w:sz w:val="20"/>
                <w:szCs w:val="20"/>
              </w:rPr>
              <w:t xml:space="preserve"> tanesi</w:t>
            </w:r>
            <w:r w:rsidR="00265D18" w:rsidRPr="00BD1371">
              <w:rPr>
                <w:b/>
                <w:noProof w:val="0"/>
                <w:sz w:val="20"/>
                <w:szCs w:val="20"/>
              </w:rPr>
              <w:t>;</w:t>
            </w:r>
          </w:p>
          <w:p w:rsidR="00265D18" w:rsidRPr="00BD1371" w:rsidRDefault="00265D18" w:rsidP="00BC207E">
            <w:pPr>
              <w:pStyle w:val="ListeParagraf"/>
              <w:numPr>
                <w:ilvl w:val="0"/>
                <w:numId w:val="34"/>
              </w:numPr>
              <w:ind w:left="459" w:hanging="142"/>
              <w:cnfStyle w:val="000000100000" w:firstRow="0" w:lastRow="0" w:firstColumn="0" w:lastColumn="0" w:oddVBand="0" w:evenVBand="0" w:oddHBand="1" w:evenHBand="0" w:firstRowFirstColumn="0" w:firstRowLastColumn="0" w:lastRowFirstColumn="0" w:lastRowLastColumn="0"/>
              <w:rPr>
                <w:noProof w:val="0"/>
                <w:sz w:val="20"/>
                <w:szCs w:val="20"/>
              </w:rPr>
            </w:pPr>
            <w:r w:rsidRPr="00BD1371">
              <w:rPr>
                <w:noProof w:val="0"/>
                <w:sz w:val="20"/>
                <w:szCs w:val="20"/>
              </w:rPr>
              <w:t xml:space="preserve">Solunum sekresyonlarının kültüründe virüs </w:t>
            </w:r>
            <w:r w:rsidR="00775F73">
              <w:rPr>
                <w:noProof w:val="0"/>
                <w:sz w:val="20"/>
                <w:szCs w:val="20"/>
              </w:rPr>
              <w:t>ya da</w:t>
            </w:r>
            <w:r w:rsidRPr="00BD1371">
              <w:rPr>
                <w:noProof w:val="0"/>
                <w:sz w:val="20"/>
                <w:szCs w:val="20"/>
              </w:rPr>
              <w:t xml:space="preserve"> Chlamydia </w:t>
            </w:r>
            <w:r w:rsidR="00775F73">
              <w:rPr>
                <w:noProof w:val="0"/>
                <w:sz w:val="20"/>
                <w:szCs w:val="20"/>
              </w:rPr>
              <w:t>bulunması</w:t>
            </w:r>
          </w:p>
          <w:p w:rsidR="00265D18" w:rsidRPr="00BD1371" w:rsidRDefault="00265D18" w:rsidP="00BC207E">
            <w:pPr>
              <w:pStyle w:val="ListeParagraf"/>
              <w:numPr>
                <w:ilvl w:val="0"/>
                <w:numId w:val="34"/>
              </w:numPr>
              <w:ind w:left="459" w:hanging="142"/>
              <w:cnfStyle w:val="000000100000" w:firstRow="0" w:lastRow="0" w:firstColumn="0" w:lastColumn="0" w:oddVBand="0" w:evenVBand="0" w:oddHBand="1" w:evenHBand="0" w:firstRowFirstColumn="0" w:firstRowLastColumn="0" w:lastRowFirstColumn="0" w:lastRowLastColumn="0"/>
              <w:rPr>
                <w:noProof w:val="0"/>
                <w:sz w:val="20"/>
                <w:szCs w:val="20"/>
              </w:rPr>
            </w:pPr>
            <w:r w:rsidRPr="00BD1371">
              <w:rPr>
                <w:noProof w:val="0"/>
                <w:sz w:val="20"/>
                <w:szCs w:val="20"/>
              </w:rPr>
              <w:t>Solunum sekresyonlarında viral entijen veya antikor pozitifliğinin saptanması</w:t>
            </w:r>
            <w:r w:rsidR="00DD237E">
              <w:rPr>
                <w:noProof w:val="0"/>
                <w:sz w:val="20"/>
                <w:szCs w:val="20"/>
              </w:rPr>
              <w:t xml:space="preserve"> </w:t>
            </w:r>
            <w:r w:rsidRPr="00BD1371">
              <w:rPr>
                <w:noProof w:val="0"/>
                <w:sz w:val="20"/>
                <w:szCs w:val="20"/>
              </w:rPr>
              <w:t>(</w:t>
            </w:r>
            <w:r w:rsidR="00B95C75" w:rsidRPr="00B95C75">
              <w:rPr>
                <w:noProof w:val="0"/>
                <w:sz w:val="20"/>
                <w:szCs w:val="20"/>
              </w:rPr>
              <w:t xml:space="preserve">Enzyme Immunoassay </w:t>
            </w:r>
            <w:r w:rsidR="00B95C75">
              <w:rPr>
                <w:noProof w:val="0"/>
                <w:sz w:val="20"/>
                <w:szCs w:val="20"/>
              </w:rPr>
              <w:t>(</w:t>
            </w:r>
            <w:r w:rsidRPr="00BD1371">
              <w:rPr>
                <w:noProof w:val="0"/>
                <w:sz w:val="20"/>
                <w:szCs w:val="20"/>
              </w:rPr>
              <w:t>EIA</w:t>
            </w:r>
            <w:r w:rsidR="00B95C75">
              <w:rPr>
                <w:noProof w:val="0"/>
                <w:sz w:val="20"/>
                <w:szCs w:val="20"/>
              </w:rPr>
              <w:t>)</w:t>
            </w:r>
            <w:r w:rsidRPr="00BD1371">
              <w:rPr>
                <w:noProof w:val="0"/>
                <w:sz w:val="20"/>
                <w:szCs w:val="20"/>
              </w:rPr>
              <w:t>,</w:t>
            </w:r>
            <w:r w:rsidR="00DD237E">
              <w:rPr>
                <w:noProof w:val="0"/>
                <w:sz w:val="20"/>
                <w:szCs w:val="20"/>
              </w:rPr>
              <w:t xml:space="preserve"> </w:t>
            </w:r>
            <w:r w:rsidR="00B95C75" w:rsidRPr="00B95C75">
              <w:rPr>
                <w:noProof w:val="0"/>
                <w:sz w:val="20"/>
                <w:szCs w:val="20"/>
              </w:rPr>
              <w:t xml:space="preserve">The Fluorescent Antibody To Membrane Antigen </w:t>
            </w:r>
            <w:r w:rsidR="00B95C75">
              <w:rPr>
                <w:noProof w:val="0"/>
                <w:sz w:val="20"/>
                <w:szCs w:val="20"/>
              </w:rPr>
              <w:t>(</w:t>
            </w:r>
            <w:r w:rsidRPr="00BD1371">
              <w:rPr>
                <w:noProof w:val="0"/>
                <w:sz w:val="20"/>
                <w:szCs w:val="20"/>
              </w:rPr>
              <w:t>FAMA</w:t>
            </w:r>
            <w:r w:rsidR="00B95C75">
              <w:rPr>
                <w:noProof w:val="0"/>
                <w:sz w:val="20"/>
                <w:szCs w:val="20"/>
              </w:rPr>
              <w:t>)</w:t>
            </w:r>
            <w:r w:rsidRPr="00BD1371">
              <w:rPr>
                <w:noProof w:val="0"/>
                <w:sz w:val="20"/>
                <w:szCs w:val="20"/>
              </w:rPr>
              <w:t>,</w:t>
            </w:r>
            <w:r w:rsidR="00DD237E">
              <w:rPr>
                <w:noProof w:val="0"/>
                <w:sz w:val="20"/>
                <w:szCs w:val="20"/>
              </w:rPr>
              <w:t xml:space="preserve"> </w:t>
            </w:r>
            <w:r w:rsidRPr="00BD1371">
              <w:rPr>
                <w:noProof w:val="0"/>
                <w:sz w:val="20"/>
                <w:szCs w:val="20"/>
              </w:rPr>
              <w:t>Shell vial assay,</w:t>
            </w:r>
            <w:r w:rsidR="00676219">
              <w:rPr>
                <w:noProof w:val="0"/>
                <w:sz w:val="20"/>
                <w:szCs w:val="20"/>
              </w:rPr>
              <w:t xml:space="preserve"> </w:t>
            </w:r>
            <w:r w:rsidR="00B95C75" w:rsidRPr="00B95C75">
              <w:rPr>
                <w:noProof w:val="0"/>
                <w:sz w:val="20"/>
                <w:szCs w:val="20"/>
              </w:rPr>
              <w:t xml:space="preserve">Polimeraz Chain Reaction </w:t>
            </w:r>
            <w:r w:rsidR="00B95C75">
              <w:rPr>
                <w:noProof w:val="0"/>
                <w:sz w:val="20"/>
                <w:szCs w:val="20"/>
              </w:rPr>
              <w:t>(</w:t>
            </w:r>
            <w:r w:rsidRPr="00BD1371">
              <w:rPr>
                <w:noProof w:val="0"/>
                <w:sz w:val="20"/>
                <w:szCs w:val="20"/>
              </w:rPr>
              <w:t>PCR</w:t>
            </w:r>
            <w:r w:rsidR="00B95C75">
              <w:rPr>
                <w:noProof w:val="0"/>
                <w:sz w:val="20"/>
                <w:szCs w:val="20"/>
              </w:rPr>
              <w:t>)-</w:t>
            </w:r>
            <w:r w:rsidR="00B95C75">
              <w:t xml:space="preserve"> </w:t>
            </w:r>
            <w:r w:rsidR="00B95C75" w:rsidRPr="00B95C75">
              <w:rPr>
                <w:noProof w:val="0"/>
                <w:sz w:val="20"/>
                <w:szCs w:val="20"/>
              </w:rPr>
              <w:t>Polimeraz Zincir Reaksiyonu</w:t>
            </w:r>
            <w:r w:rsidR="00B95C75">
              <w:rPr>
                <w:noProof w:val="0"/>
                <w:sz w:val="20"/>
                <w:szCs w:val="20"/>
              </w:rPr>
              <w:t>)</w:t>
            </w:r>
          </w:p>
          <w:p w:rsidR="00265D18" w:rsidRPr="00BD1371" w:rsidRDefault="00265D18" w:rsidP="00BC207E">
            <w:pPr>
              <w:pStyle w:val="ListeParagraf"/>
              <w:numPr>
                <w:ilvl w:val="0"/>
                <w:numId w:val="34"/>
              </w:numPr>
              <w:ind w:left="459" w:hanging="142"/>
              <w:cnfStyle w:val="000000100000" w:firstRow="0" w:lastRow="0" w:firstColumn="0" w:lastColumn="0" w:oddVBand="0" w:evenVBand="0" w:oddHBand="1" w:evenHBand="0" w:firstRowFirstColumn="0" w:firstRowLastColumn="0" w:lastRowFirstColumn="0" w:lastRowLastColumn="0"/>
              <w:rPr>
                <w:noProof w:val="0"/>
                <w:sz w:val="20"/>
                <w:szCs w:val="20"/>
              </w:rPr>
            </w:pPr>
            <w:r w:rsidRPr="00BD1371">
              <w:rPr>
                <w:noProof w:val="0"/>
                <w:sz w:val="20"/>
                <w:szCs w:val="20"/>
              </w:rPr>
              <w:t xml:space="preserve">Akut veya konvalesan dönem serumlarında belirli bir patojen için IgG antikor </w:t>
            </w:r>
            <w:r w:rsidR="00775F73">
              <w:rPr>
                <w:noProof w:val="0"/>
                <w:sz w:val="20"/>
                <w:szCs w:val="20"/>
              </w:rPr>
              <w:t>miktarında</w:t>
            </w:r>
            <w:r w:rsidRPr="00BD1371">
              <w:rPr>
                <w:noProof w:val="0"/>
                <w:sz w:val="20"/>
                <w:szCs w:val="20"/>
              </w:rPr>
              <w:t xml:space="preserve"> dört kat artış (örneğin Chlamydia,</w:t>
            </w:r>
            <w:r w:rsidR="00775F73">
              <w:rPr>
                <w:noProof w:val="0"/>
                <w:sz w:val="20"/>
                <w:szCs w:val="20"/>
              </w:rPr>
              <w:t xml:space="preserve"> </w:t>
            </w:r>
            <w:r w:rsidRPr="00BD1371">
              <w:rPr>
                <w:noProof w:val="0"/>
                <w:sz w:val="20"/>
                <w:szCs w:val="20"/>
              </w:rPr>
              <w:t>infl</w:t>
            </w:r>
            <w:r w:rsidR="00775F73">
              <w:rPr>
                <w:noProof w:val="0"/>
                <w:sz w:val="20"/>
                <w:szCs w:val="20"/>
              </w:rPr>
              <w:t>u</w:t>
            </w:r>
            <w:r w:rsidRPr="00BD1371">
              <w:rPr>
                <w:noProof w:val="0"/>
                <w:sz w:val="20"/>
                <w:szCs w:val="20"/>
              </w:rPr>
              <w:t>enza virüsleri)</w:t>
            </w:r>
          </w:p>
          <w:p w:rsidR="00265D18" w:rsidRPr="00BD1371" w:rsidRDefault="00671C1F" w:rsidP="00BC207E">
            <w:pPr>
              <w:pStyle w:val="ListeParagraf"/>
              <w:numPr>
                <w:ilvl w:val="0"/>
                <w:numId w:val="34"/>
              </w:numPr>
              <w:ind w:left="459" w:hanging="142"/>
              <w:cnfStyle w:val="000000100000" w:firstRow="0" w:lastRow="0" w:firstColumn="0" w:lastColumn="0" w:oddVBand="0" w:evenVBand="0" w:oddHBand="1" w:evenHBand="0" w:firstRowFirstColumn="0" w:firstRowLastColumn="0" w:lastRowFirstColumn="0" w:lastRowLastColumn="0"/>
              <w:rPr>
                <w:noProof w:val="0"/>
                <w:sz w:val="20"/>
                <w:szCs w:val="20"/>
              </w:rPr>
            </w:pPr>
            <w:r>
              <w:rPr>
                <w:noProof w:val="0"/>
                <w:sz w:val="20"/>
                <w:szCs w:val="20"/>
              </w:rPr>
              <w:t xml:space="preserve">Chlamydia </w:t>
            </w:r>
            <w:r w:rsidR="00265D18" w:rsidRPr="00BD1371">
              <w:rPr>
                <w:noProof w:val="0"/>
                <w:sz w:val="20"/>
                <w:szCs w:val="20"/>
              </w:rPr>
              <w:t>veya Mycoplasma için PCR pozitifliği</w:t>
            </w:r>
          </w:p>
          <w:p w:rsidR="00265D18" w:rsidRPr="00BD1371" w:rsidRDefault="00676219" w:rsidP="00BC207E">
            <w:pPr>
              <w:pStyle w:val="ListeParagraf"/>
              <w:numPr>
                <w:ilvl w:val="0"/>
                <w:numId w:val="34"/>
              </w:numPr>
              <w:ind w:left="459" w:hanging="142"/>
              <w:cnfStyle w:val="000000100000" w:firstRow="0" w:lastRow="0" w:firstColumn="0" w:lastColumn="0" w:oddVBand="0" w:evenVBand="0" w:oddHBand="1" w:evenHBand="0" w:firstRowFirstColumn="0" w:firstRowLastColumn="0" w:lastRowFirstColumn="0" w:lastRowLastColumn="0"/>
              <w:rPr>
                <w:noProof w:val="0"/>
                <w:sz w:val="20"/>
                <w:szCs w:val="20"/>
              </w:rPr>
            </w:pPr>
            <w:r w:rsidRPr="00BD1371">
              <w:rPr>
                <w:noProof w:val="0"/>
                <w:sz w:val="20"/>
                <w:szCs w:val="20"/>
              </w:rPr>
              <w:t>Chlamydia</w:t>
            </w:r>
            <w:r>
              <w:rPr>
                <w:noProof w:val="0"/>
                <w:sz w:val="20"/>
                <w:szCs w:val="20"/>
              </w:rPr>
              <w:t xml:space="preserve"> </w:t>
            </w:r>
            <w:r w:rsidR="00265D18" w:rsidRPr="00BD1371">
              <w:rPr>
                <w:noProof w:val="0"/>
                <w:sz w:val="20"/>
                <w:szCs w:val="20"/>
              </w:rPr>
              <w:t xml:space="preserve">için pozitif </w:t>
            </w:r>
            <w:r w:rsidR="00BA6DD5" w:rsidRPr="00BA6DD5">
              <w:rPr>
                <w:noProof w:val="0"/>
                <w:color w:val="auto"/>
                <w:sz w:val="20"/>
                <w:szCs w:val="20"/>
              </w:rPr>
              <w:t>mikro</w:t>
            </w:r>
            <w:r w:rsidR="00265D18" w:rsidRPr="00BA6DD5">
              <w:rPr>
                <w:noProof w:val="0"/>
                <w:color w:val="auto"/>
                <w:sz w:val="20"/>
                <w:szCs w:val="20"/>
              </w:rPr>
              <w:t xml:space="preserve">–IF </w:t>
            </w:r>
            <w:r w:rsidR="00265D18" w:rsidRPr="00BD1371">
              <w:rPr>
                <w:noProof w:val="0"/>
                <w:sz w:val="20"/>
                <w:szCs w:val="20"/>
              </w:rPr>
              <w:t>testi</w:t>
            </w:r>
          </w:p>
          <w:p w:rsidR="00265D18" w:rsidRPr="00BD1371" w:rsidRDefault="00265D18" w:rsidP="00BC207E">
            <w:pPr>
              <w:pStyle w:val="ListeParagraf"/>
              <w:numPr>
                <w:ilvl w:val="0"/>
                <w:numId w:val="34"/>
              </w:numPr>
              <w:ind w:left="459" w:hanging="142"/>
              <w:cnfStyle w:val="000000100000" w:firstRow="0" w:lastRow="0" w:firstColumn="0" w:lastColumn="0" w:oddVBand="0" w:evenVBand="0" w:oddHBand="1" w:evenHBand="0" w:firstRowFirstColumn="0" w:firstRowLastColumn="0" w:lastRowFirstColumn="0" w:lastRowLastColumn="0"/>
              <w:rPr>
                <w:noProof w:val="0"/>
                <w:sz w:val="20"/>
                <w:szCs w:val="20"/>
              </w:rPr>
            </w:pPr>
            <w:r w:rsidRPr="00BD1371">
              <w:rPr>
                <w:noProof w:val="0"/>
                <w:sz w:val="20"/>
                <w:szCs w:val="20"/>
              </w:rPr>
              <w:t xml:space="preserve">Solunum sekresyonlarında veya dokuda Legionella için kültür pozitifliği veya </w:t>
            </w:r>
            <w:r w:rsidR="00BA6DD5" w:rsidRPr="00BA6DD5">
              <w:rPr>
                <w:noProof w:val="0"/>
                <w:color w:val="auto"/>
                <w:sz w:val="20"/>
                <w:szCs w:val="20"/>
              </w:rPr>
              <w:t>mikro–IF</w:t>
            </w:r>
            <w:r w:rsidRPr="00BA6DD5">
              <w:rPr>
                <w:noProof w:val="0"/>
                <w:color w:val="auto"/>
                <w:sz w:val="20"/>
                <w:szCs w:val="20"/>
              </w:rPr>
              <w:t xml:space="preserve"> </w:t>
            </w:r>
            <w:r w:rsidRPr="00BD1371">
              <w:rPr>
                <w:noProof w:val="0"/>
                <w:sz w:val="20"/>
                <w:szCs w:val="20"/>
              </w:rPr>
              <w:t>pozitifliği</w:t>
            </w:r>
          </w:p>
          <w:p w:rsidR="00265D18" w:rsidRPr="00BD1371" w:rsidRDefault="00265D18" w:rsidP="00BC207E">
            <w:pPr>
              <w:pStyle w:val="ListeParagraf"/>
              <w:numPr>
                <w:ilvl w:val="0"/>
                <w:numId w:val="34"/>
              </w:numPr>
              <w:ind w:left="459" w:hanging="142"/>
              <w:cnfStyle w:val="000000100000" w:firstRow="0" w:lastRow="0" w:firstColumn="0" w:lastColumn="0" w:oddVBand="0" w:evenVBand="0" w:oddHBand="1" w:evenHBand="0" w:firstRowFirstColumn="0" w:firstRowLastColumn="0" w:lastRowFirstColumn="0" w:lastRowLastColumn="0"/>
              <w:rPr>
                <w:noProof w:val="0"/>
                <w:sz w:val="20"/>
                <w:szCs w:val="20"/>
              </w:rPr>
            </w:pPr>
            <w:r w:rsidRPr="00BD1371">
              <w:rPr>
                <w:noProof w:val="0"/>
                <w:sz w:val="20"/>
                <w:szCs w:val="20"/>
              </w:rPr>
              <w:t xml:space="preserve">İdrarda </w:t>
            </w:r>
            <w:r w:rsidRPr="009D2AC7">
              <w:rPr>
                <w:i/>
                <w:noProof w:val="0"/>
                <w:color w:val="auto"/>
                <w:sz w:val="20"/>
                <w:szCs w:val="20"/>
              </w:rPr>
              <w:t>Legionella pn</w:t>
            </w:r>
            <w:r w:rsidR="00676219" w:rsidRPr="009D2AC7">
              <w:rPr>
                <w:i/>
                <w:noProof w:val="0"/>
                <w:color w:val="auto"/>
                <w:sz w:val="20"/>
                <w:szCs w:val="20"/>
              </w:rPr>
              <w:t>eumop</w:t>
            </w:r>
            <w:r w:rsidRPr="009D2AC7">
              <w:rPr>
                <w:i/>
                <w:noProof w:val="0"/>
                <w:color w:val="auto"/>
                <w:sz w:val="20"/>
                <w:szCs w:val="20"/>
              </w:rPr>
              <w:t>hilia</w:t>
            </w:r>
            <w:r w:rsidRPr="009D2AC7">
              <w:rPr>
                <w:noProof w:val="0"/>
                <w:color w:val="auto"/>
                <w:sz w:val="20"/>
                <w:szCs w:val="20"/>
              </w:rPr>
              <w:t xml:space="preserve"> </w:t>
            </w:r>
            <w:r w:rsidRPr="00BD1371">
              <w:rPr>
                <w:noProof w:val="0"/>
                <w:sz w:val="20"/>
                <w:szCs w:val="20"/>
              </w:rPr>
              <w:t xml:space="preserve">serogrup 1 antijenlerinin </w:t>
            </w:r>
            <w:r w:rsidR="00CF5869" w:rsidRPr="00CF5869">
              <w:rPr>
                <w:noProof w:val="0"/>
                <w:sz w:val="20"/>
                <w:szCs w:val="20"/>
              </w:rPr>
              <w:t xml:space="preserve">Radio Immunoassay (RIA) </w:t>
            </w:r>
            <w:r w:rsidRPr="00BD1371">
              <w:rPr>
                <w:noProof w:val="0"/>
                <w:sz w:val="20"/>
                <w:szCs w:val="20"/>
              </w:rPr>
              <w:t xml:space="preserve"> </w:t>
            </w:r>
            <w:r w:rsidR="001A7157">
              <w:rPr>
                <w:noProof w:val="0"/>
                <w:sz w:val="20"/>
                <w:szCs w:val="20"/>
              </w:rPr>
              <w:t>ya d</w:t>
            </w:r>
            <w:r w:rsidRPr="00BD1371">
              <w:rPr>
                <w:noProof w:val="0"/>
                <w:sz w:val="20"/>
                <w:szCs w:val="20"/>
              </w:rPr>
              <w:t>a EIA ile saptanması</w:t>
            </w:r>
          </w:p>
          <w:p w:rsidR="00265D18" w:rsidRPr="00BD1371" w:rsidRDefault="00265D18" w:rsidP="00BC207E">
            <w:pPr>
              <w:pStyle w:val="ListeParagraf"/>
              <w:numPr>
                <w:ilvl w:val="0"/>
                <w:numId w:val="34"/>
              </w:numPr>
              <w:ind w:left="459" w:hanging="142"/>
              <w:cnfStyle w:val="000000100000" w:firstRow="0" w:lastRow="0" w:firstColumn="0" w:lastColumn="0" w:oddVBand="0" w:evenVBand="0" w:oddHBand="1" w:evenHBand="0" w:firstRowFirstColumn="0" w:firstRowLastColumn="0" w:lastRowFirstColumn="0" w:lastRowLastColumn="0"/>
              <w:rPr>
                <w:noProof w:val="0"/>
              </w:rPr>
            </w:pPr>
            <w:r w:rsidRPr="00BD1371">
              <w:rPr>
                <w:noProof w:val="0"/>
                <w:sz w:val="20"/>
                <w:szCs w:val="20"/>
              </w:rPr>
              <w:t xml:space="preserve">İndirekt </w:t>
            </w:r>
            <w:r w:rsidR="00CF5869" w:rsidRPr="00CF5869">
              <w:rPr>
                <w:noProof w:val="0"/>
                <w:sz w:val="20"/>
                <w:szCs w:val="20"/>
              </w:rPr>
              <w:t xml:space="preserve">floresan antikor (IFA) </w:t>
            </w:r>
            <w:r w:rsidRPr="00BD1371">
              <w:rPr>
                <w:noProof w:val="0"/>
                <w:sz w:val="20"/>
                <w:szCs w:val="20"/>
              </w:rPr>
              <w:t xml:space="preserve"> ile akut ve </w:t>
            </w:r>
            <w:r w:rsidR="001A7157" w:rsidRPr="001A7157">
              <w:rPr>
                <w:noProof w:val="0"/>
                <w:sz w:val="20"/>
                <w:szCs w:val="20"/>
              </w:rPr>
              <w:t>nekahet</w:t>
            </w:r>
            <w:r w:rsidR="001A7157">
              <w:rPr>
                <w:noProof w:val="0"/>
                <w:sz w:val="20"/>
                <w:szCs w:val="20"/>
              </w:rPr>
              <w:t xml:space="preserve"> </w:t>
            </w:r>
            <w:r w:rsidRPr="00BD1371">
              <w:rPr>
                <w:noProof w:val="0"/>
                <w:sz w:val="20"/>
                <w:szCs w:val="20"/>
              </w:rPr>
              <w:t>dönem</w:t>
            </w:r>
            <w:r w:rsidR="001A7157">
              <w:rPr>
                <w:noProof w:val="0"/>
                <w:sz w:val="20"/>
                <w:szCs w:val="20"/>
              </w:rPr>
              <w:t>i</w:t>
            </w:r>
            <w:r w:rsidRPr="00BD1371">
              <w:rPr>
                <w:noProof w:val="0"/>
                <w:sz w:val="20"/>
                <w:szCs w:val="20"/>
              </w:rPr>
              <w:t xml:space="preserve"> serumlarında </w:t>
            </w:r>
            <w:r w:rsidR="009D2AC7" w:rsidRPr="009D2AC7">
              <w:rPr>
                <w:i/>
                <w:noProof w:val="0"/>
                <w:color w:val="auto"/>
                <w:sz w:val="20"/>
                <w:szCs w:val="20"/>
              </w:rPr>
              <w:t xml:space="preserve">Legionella pneumophilia </w:t>
            </w:r>
            <w:r w:rsidRPr="00BD1371">
              <w:rPr>
                <w:noProof w:val="0"/>
                <w:sz w:val="20"/>
                <w:szCs w:val="20"/>
              </w:rPr>
              <w:t xml:space="preserve">serogrup 1 antikor </w:t>
            </w:r>
            <w:r w:rsidR="001A7157">
              <w:rPr>
                <w:noProof w:val="0"/>
                <w:sz w:val="20"/>
                <w:szCs w:val="20"/>
              </w:rPr>
              <w:t>miktarında</w:t>
            </w:r>
            <w:r w:rsidRPr="00BD1371">
              <w:rPr>
                <w:noProof w:val="0"/>
                <w:sz w:val="20"/>
                <w:szCs w:val="20"/>
              </w:rPr>
              <w:t xml:space="preserve"> </w:t>
            </w:r>
            <w:r w:rsidR="001A7157">
              <w:rPr>
                <w:noProof w:val="0"/>
                <w:sz w:val="20"/>
                <w:szCs w:val="20"/>
              </w:rPr>
              <w:t>dört</w:t>
            </w:r>
            <w:r w:rsidRPr="00BD1371">
              <w:rPr>
                <w:noProof w:val="0"/>
                <w:sz w:val="20"/>
                <w:szCs w:val="20"/>
              </w:rPr>
              <w:t xml:space="preserve"> kat artış</w:t>
            </w:r>
            <w:r w:rsidRPr="00BD1371">
              <w:rPr>
                <w:noProof w:val="0"/>
              </w:rPr>
              <w:t xml:space="preserve"> </w:t>
            </w:r>
          </w:p>
        </w:tc>
      </w:tr>
    </w:tbl>
    <w:p w:rsidR="002D1DE9" w:rsidRPr="00BD1371" w:rsidRDefault="002D1DE9" w:rsidP="002D1DE9">
      <w:pPr>
        <w:ind w:firstLine="0"/>
        <w:rPr>
          <w:noProof w:val="0"/>
          <w:sz w:val="20"/>
          <w:szCs w:val="20"/>
        </w:rPr>
      </w:pPr>
    </w:p>
    <w:p w:rsidR="00D66E38" w:rsidRPr="00BD1371" w:rsidRDefault="00D66E38">
      <w:pPr>
        <w:spacing w:after="200" w:line="276" w:lineRule="auto"/>
        <w:ind w:firstLine="0"/>
        <w:jc w:val="left"/>
        <w:rPr>
          <w:b/>
          <w:noProof w:val="0"/>
          <w:szCs w:val="24"/>
        </w:rPr>
      </w:pPr>
    </w:p>
    <w:p w:rsidR="005B0693" w:rsidRDefault="005B0693" w:rsidP="00115173">
      <w:pPr>
        <w:spacing w:line="240" w:lineRule="auto"/>
        <w:ind w:firstLine="0"/>
        <w:rPr>
          <w:b/>
          <w:noProof w:val="0"/>
          <w:szCs w:val="24"/>
        </w:rPr>
      </w:pPr>
    </w:p>
    <w:p w:rsidR="005B0693" w:rsidRDefault="005B0693" w:rsidP="00115173">
      <w:pPr>
        <w:spacing w:line="240" w:lineRule="auto"/>
        <w:ind w:firstLine="0"/>
        <w:rPr>
          <w:b/>
          <w:noProof w:val="0"/>
          <w:szCs w:val="24"/>
        </w:rPr>
      </w:pPr>
    </w:p>
    <w:p w:rsidR="005B0693" w:rsidRDefault="005B0693" w:rsidP="00115173">
      <w:pPr>
        <w:spacing w:line="240" w:lineRule="auto"/>
        <w:ind w:firstLine="0"/>
        <w:rPr>
          <w:b/>
          <w:noProof w:val="0"/>
          <w:szCs w:val="24"/>
        </w:rPr>
      </w:pPr>
    </w:p>
    <w:p w:rsidR="005B0693" w:rsidRDefault="005B0693" w:rsidP="00115173">
      <w:pPr>
        <w:spacing w:line="240" w:lineRule="auto"/>
        <w:ind w:firstLine="0"/>
        <w:rPr>
          <w:b/>
          <w:noProof w:val="0"/>
          <w:szCs w:val="24"/>
        </w:rPr>
      </w:pPr>
    </w:p>
    <w:p w:rsidR="001E3F8D" w:rsidRPr="00BD1371" w:rsidRDefault="00B92D7C" w:rsidP="00870A6D">
      <w:pPr>
        <w:ind w:firstLine="0"/>
        <w:rPr>
          <w:noProof w:val="0"/>
          <w:szCs w:val="24"/>
        </w:rPr>
      </w:pPr>
      <w:r w:rsidRPr="00BD1371">
        <w:rPr>
          <w:b/>
          <w:noProof w:val="0"/>
          <w:szCs w:val="24"/>
        </w:rPr>
        <w:lastRenderedPageBreak/>
        <w:t>Tablo 3.</w:t>
      </w:r>
      <w:r w:rsidRPr="00BD1371">
        <w:rPr>
          <w:noProof w:val="0"/>
          <w:szCs w:val="24"/>
        </w:rPr>
        <w:t xml:space="preserve"> İmmünkompromize Hastalarda SHİP Tanı Kriterleri (PNÖM 3)</w:t>
      </w:r>
      <w:r w:rsidR="000C4BCA">
        <w:rPr>
          <w:noProof w:val="0"/>
          <w:szCs w:val="24"/>
        </w:rPr>
        <w:t xml:space="preserve"> </w:t>
      </w:r>
      <w:r w:rsidR="000C4BCA" w:rsidRPr="000C4BCA">
        <w:rPr>
          <w:noProof w:val="0"/>
          <w:szCs w:val="24"/>
        </w:rPr>
        <w:t>(Ulusal Sağlık Hizmeti İlişkili Enfeksiyonlar Sürveyans Rehberi, 2017)</w:t>
      </w:r>
    </w:p>
    <w:p w:rsidR="001E3F8D" w:rsidRPr="00BD1371" w:rsidRDefault="001E3F8D" w:rsidP="001E3F8D">
      <w:pPr>
        <w:spacing w:line="240" w:lineRule="auto"/>
        <w:ind w:firstLine="0"/>
        <w:rPr>
          <w:noProof w:val="0"/>
          <w:szCs w:val="24"/>
        </w:rPr>
      </w:pPr>
    </w:p>
    <w:tbl>
      <w:tblPr>
        <w:tblStyle w:val="AkGlgeleme"/>
        <w:tblW w:w="0" w:type="auto"/>
        <w:tblInd w:w="108" w:type="dxa"/>
        <w:tblLook w:val="04A0" w:firstRow="1" w:lastRow="0" w:firstColumn="1" w:lastColumn="0" w:noHBand="0" w:noVBand="1"/>
      </w:tblPr>
      <w:tblGrid>
        <w:gridCol w:w="1560"/>
        <w:gridCol w:w="4026"/>
        <w:gridCol w:w="3486"/>
      </w:tblGrid>
      <w:tr w:rsidR="000F08FD" w:rsidRPr="00BD1371" w:rsidTr="00870A6D">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560" w:type="dxa"/>
          </w:tcPr>
          <w:p w:rsidR="000F08FD" w:rsidRPr="00BD1371" w:rsidRDefault="000F08FD" w:rsidP="000F08FD">
            <w:pPr>
              <w:spacing w:line="240" w:lineRule="auto"/>
              <w:ind w:firstLine="0"/>
              <w:jc w:val="left"/>
              <w:rPr>
                <w:rFonts w:eastAsia="Calibri" w:cs="Times New Roman"/>
                <w:b w:val="0"/>
                <w:noProof w:val="0"/>
                <w:sz w:val="20"/>
                <w:szCs w:val="20"/>
              </w:rPr>
            </w:pPr>
            <w:r w:rsidRPr="00BD1371">
              <w:rPr>
                <w:rFonts w:eastAsia="Calibri" w:cs="Times New Roman"/>
                <w:noProof w:val="0"/>
                <w:sz w:val="20"/>
                <w:szCs w:val="20"/>
              </w:rPr>
              <w:t xml:space="preserve">Radyoloji </w:t>
            </w:r>
          </w:p>
        </w:tc>
        <w:tc>
          <w:tcPr>
            <w:tcW w:w="4026" w:type="dxa"/>
          </w:tcPr>
          <w:p w:rsidR="000F08FD" w:rsidRPr="00BD1371" w:rsidRDefault="000F08FD" w:rsidP="000F08F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Calibri" w:cs="Times New Roman"/>
                <w:b w:val="0"/>
                <w:noProof w:val="0"/>
                <w:sz w:val="20"/>
                <w:szCs w:val="20"/>
              </w:rPr>
            </w:pPr>
            <w:r w:rsidRPr="00BD1371">
              <w:rPr>
                <w:rFonts w:eastAsia="Calibri" w:cs="Times New Roman"/>
                <w:noProof w:val="0"/>
                <w:sz w:val="20"/>
                <w:szCs w:val="20"/>
              </w:rPr>
              <w:t xml:space="preserve">Belirti /Bulgular </w:t>
            </w:r>
          </w:p>
        </w:tc>
        <w:tc>
          <w:tcPr>
            <w:tcW w:w="3486" w:type="dxa"/>
          </w:tcPr>
          <w:p w:rsidR="000F08FD" w:rsidRPr="00BD1371" w:rsidRDefault="00870A6D" w:rsidP="000F08F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Calibri" w:cs="Times New Roman"/>
                <w:b w:val="0"/>
                <w:noProof w:val="0"/>
                <w:sz w:val="20"/>
                <w:szCs w:val="20"/>
              </w:rPr>
            </w:pPr>
            <w:r>
              <w:rPr>
                <w:rFonts w:eastAsia="Calibri" w:cs="Times New Roman"/>
                <w:noProof w:val="0"/>
                <w:sz w:val="20"/>
                <w:szCs w:val="20"/>
              </w:rPr>
              <w:t xml:space="preserve">         </w:t>
            </w:r>
            <w:r w:rsidR="000F08FD" w:rsidRPr="00BD1371">
              <w:rPr>
                <w:rFonts w:eastAsia="Calibri" w:cs="Times New Roman"/>
                <w:noProof w:val="0"/>
                <w:sz w:val="20"/>
                <w:szCs w:val="20"/>
              </w:rPr>
              <w:t>Laboratuvar</w:t>
            </w:r>
          </w:p>
        </w:tc>
      </w:tr>
      <w:tr w:rsidR="000F08FD" w:rsidRPr="00BD1371" w:rsidTr="00870A6D">
        <w:trPr>
          <w:cnfStyle w:val="000000100000" w:firstRow="0" w:lastRow="0" w:firstColumn="0" w:lastColumn="0" w:oddVBand="0" w:evenVBand="0" w:oddHBand="1" w:evenHBand="0" w:firstRowFirstColumn="0" w:firstRowLastColumn="0" w:lastRowFirstColumn="0" w:lastRowLastColumn="0"/>
          <w:trHeight w:val="7412"/>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tcPr>
          <w:p w:rsidR="00A27F2C" w:rsidRPr="00BD1371" w:rsidRDefault="007D0CCF" w:rsidP="000F08FD">
            <w:pPr>
              <w:spacing w:line="276" w:lineRule="auto"/>
              <w:ind w:firstLine="0"/>
              <w:rPr>
                <w:rFonts w:eastAsia="Calibri" w:cs="Times New Roman"/>
                <w:b w:val="0"/>
                <w:noProof w:val="0"/>
                <w:sz w:val="20"/>
                <w:szCs w:val="20"/>
              </w:rPr>
            </w:pPr>
            <w:r w:rsidRPr="00BD1371">
              <w:rPr>
                <w:rFonts w:eastAsia="Calibri" w:cs="Times New Roman"/>
                <w:b w:val="0"/>
                <w:noProof w:val="0"/>
                <w:sz w:val="20"/>
                <w:szCs w:val="20"/>
              </w:rPr>
              <w:t>Tablo</w:t>
            </w:r>
            <w:r w:rsidR="000F08FD" w:rsidRPr="00BD1371">
              <w:rPr>
                <w:rFonts w:eastAsia="Calibri" w:cs="Times New Roman"/>
                <w:b w:val="0"/>
                <w:noProof w:val="0"/>
                <w:sz w:val="20"/>
                <w:szCs w:val="20"/>
              </w:rPr>
              <w:t xml:space="preserve"> 1 ile </w:t>
            </w:r>
          </w:p>
          <w:p w:rsidR="000F08FD" w:rsidRPr="00BD1371" w:rsidRDefault="000F08FD" w:rsidP="000F08FD">
            <w:pPr>
              <w:spacing w:line="276" w:lineRule="auto"/>
              <w:ind w:firstLine="0"/>
              <w:rPr>
                <w:rFonts w:eastAsia="Calibri" w:cs="Times New Roman"/>
                <w:noProof w:val="0"/>
                <w:sz w:val="20"/>
                <w:szCs w:val="20"/>
              </w:rPr>
            </w:pPr>
            <w:r w:rsidRPr="00BD1371">
              <w:rPr>
                <w:rFonts w:eastAsia="Calibri" w:cs="Times New Roman"/>
                <w:b w:val="0"/>
                <w:noProof w:val="0"/>
                <w:sz w:val="20"/>
                <w:szCs w:val="20"/>
              </w:rPr>
              <w:t>aynı</w:t>
            </w:r>
          </w:p>
        </w:tc>
        <w:tc>
          <w:tcPr>
            <w:tcW w:w="4026" w:type="dxa"/>
            <w:shd w:val="clear" w:color="auto" w:fill="FFFFFF" w:themeFill="background1"/>
          </w:tcPr>
          <w:p w:rsidR="000F08FD" w:rsidRPr="00BD1371" w:rsidRDefault="000F08FD" w:rsidP="00E83409">
            <w:pPr>
              <w:ind w:firstLine="0"/>
              <w:cnfStyle w:val="000000100000" w:firstRow="0" w:lastRow="0" w:firstColumn="0" w:lastColumn="0" w:oddVBand="0" w:evenVBand="0" w:oddHBand="1" w:evenHBand="0" w:firstRowFirstColumn="0" w:firstRowLastColumn="0" w:lastRowFirstColumn="0" w:lastRowLastColumn="0"/>
              <w:rPr>
                <w:rFonts w:eastAsia="Calibri" w:cs="Times New Roman"/>
                <w:b/>
                <w:noProof w:val="0"/>
                <w:sz w:val="20"/>
                <w:szCs w:val="20"/>
              </w:rPr>
            </w:pPr>
            <w:r w:rsidRPr="00BD1371">
              <w:rPr>
                <w:rFonts w:eastAsia="Calibri" w:cs="Times New Roman"/>
                <w:noProof w:val="0"/>
                <w:sz w:val="20"/>
                <w:szCs w:val="20"/>
              </w:rPr>
              <w:t xml:space="preserve">Herhangi bir hasta için aşağıdakilerden </w:t>
            </w:r>
            <w:r w:rsidR="0090529F">
              <w:rPr>
                <w:rFonts w:eastAsia="Calibri" w:cs="Times New Roman"/>
                <w:b/>
                <w:noProof w:val="0"/>
                <w:sz w:val="20"/>
                <w:szCs w:val="20"/>
              </w:rPr>
              <w:t>en az bir tanesi</w:t>
            </w:r>
            <w:r w:rsidRPr="00BD1371">
              <w:rPr>
                <w:rFonts w:eastAsia="Calibri" w:cs="Times New Roman"/>
                <w:b/>
                <w:noProof w:val="0"/>
                <w:sz w:val="20"/>
                <w:szCs w:val="20"/>
              </w:rPr>
              <w:t>:</w:t>
            </w:r>
          </w:p>
          <w:p w:rsidR="000F08FD" w:rsidRPr="00BD1371" w:rsidRDefault="0090529F" w:rsidP="00E83409">
            <w:pPr>
              <w:numPr>
                <w:ilvl w:val="0"/>
                <w:numId w:val="31"/>
              </w:numPr>
              <w:ind w:left="459"/>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Pr>
                <w:rFonts w:eastAsia="Calibri" w:cs="Times New Roman"/>
                <w:noProof w:val="0"/>
                <w:sz w:val="20"/>
                <w:szCs w:val="20"/>
              </w:rPr>
              <w:t>Farklı</w:t>
            </w:r>
            <w:r w:rsidR="000F08FD" w:rsidRPr="00BD1371">
              <w:rPr>
                <w:rFonts w:eastAsia="Calibri" w:cs="Times New Roman"/>
                <w:noProof w:val="0"/>
                <w:sz w:val="20"/>
                <w:szCs w:val="20"/>
              </w:rPr>
              <w:t xml:space="preserve"> bir </w:t>
            </w:r>
            <w:r>
              <w:rPr>
                <w:rFonts w:eastAsia="Calibri" w:cs="Times New Roman"/>
                <w:noProof w:val="0"/>
                <w:sz w:val="20"/>
                <w:szCs w:val="20"/>
              </w:rPr>
              <w:t>sebeb</w:t>
            </w:r>
            <w:r w:rsidR="000F08FD" w:rsidRPr="00BD1371">
              <w:rPr>
                <w:rFonts w:eastAsia="Calibri" w:cs="Times New Roman"/>
                <w:noProof w:val="0"/>
                <w:sz w:val="20"/>
                <w:szCs w:val="20"/>
              </w:rPr>
              <w:t>e bağlanamayan ateş(&gt;38</w:t>
            </w:r>
            <w:r w:rsidR="000F08FD" w:rsidRPr="00BD1371">
              <w:rPr>
                <w:rFonts w:eastAsia="Calibri" w:cs="Times New Roman"/>
                <w:noProof w:val="0"/>
                <w:color w:val="545454"/>
                <w:sz w:val="20"/>
                <w:szCs w:val="20"/>
                <w:shd w:val="clear" w:color="auto" w:fill="FFFFFF"/>
              </w:rPr>
              <w:t>°C)</w:t>
            </w:r>
          </w:p>
          <w:p w:rsidR="000F08FD" w:rsidRPr="00BD1371" w:rsidRDefault="000F08FD" w:rsidP="00E83409">
            <w:pPr>
              <w:numPr>
                <w:ilvl w:val="0"/>
                <w:numId w:val="31"/>
              </w:numPr>
              <w:ind w:left="459"/>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D1371">
              <w:rPr>
                <w:rFonts w:eastAsia="Calibri" w:cs="Times New Roman"/>
                <w:noProof w:val="0"/>
                <w:color w:val="000000"/>
                <w:sz w:val="20"/>
                <w:szCs w:val="20"/>
                <w:shd w:val="clear" w:color="auto" w:fill="FFFFFF"/>
              </w:rPr>
              <w:t xml:space="preserve">Lökopeni (&lt;4000/mm³) </w:t>
            </w:r>
            <w:r w:rsidR="00D85AB7">
              <w:rPr>
                <w:rFonts w:eastAsia="Calibri" w:cs="Times New Roman"/>
                <w:noProof w:val="0"/>
                <w:color w:val="000000"/>
                <w:sz w:val="20"/>
                <w:szCs w:val="20"/>
                <w:shd w:val="clear" w:color="auto" w:fill="FFFFFF"/>
              </w:rPr>
              <w:t>ya da</w:t>
            </w:r>
            <w:r w:rsidRPr="00BD1371">
              <w:rPr>
                <w:rFonts w:eastAsia="Calibri" w:cs="Times New Roman"/>
                <w:noProof w:val="0"/>
                <w:color w:val="000000"/>
                <w:sz w:val="20"/>
                <w:szCs w:val="20"/>
                <w:shd w:val="clear" w:color="auto" w:fill="FFFFFF"/>
              </w:rPr>
              <w:t xml:space="preserve"> lökositoz</w:t>
            </w:r>
            <w:r w:rsidR="00334384" w:rsidRPr="00BD1371">
              <w:rPr>
                <w:rFonts w:eastAsia="Calibri" w:cs="Times New Roman"/>
                <w:noProof w:val="0"/>
                <w:sz w:val="20"/>
                <w:szCs w:val="20"/>
              </w:rPr>
              <w:t xml:space="preserve">  </w:t>
            </w:r>
            <w:r w:rsidRPr="00BD1371">
              <w:rPr>
                <w:rFonts w:eastAsia="Calibri" w:cs="Times New Roman"/>
                <w:noProof w:val="0"/>
                <w:color w:val="000000"/>
                <w:sz w:val="20"/>
                <w:szCs w:val="20"/>
                <w:shd w:val="clear" w:color="auto" w:fill="FFFFFF"/>
              </w:rPr>
              <w:t>(≥ 12000 / mm³)</w:t>
            </w:r>
          </w:p>
          <w:p w:rsidR="00334384" w:rsidRPr="00BD1371" w:rsidRDefault="000F08FD" w:rsidP="00E83409">
            <w:pPr>
              <w:numPr>
                <w:ilvl w:val="0"/>
                <w:numId w:val="31"/>
              </w:numPr>
              <w:ind w:left="459"/>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D1371">
              <w:rPr>
                <w:rFonts w:eastAsia="Calibri" w:cs="Times New Roman"/>
                <w:noProof w:val="0"/>
                <w:color w:val="000000"/>
                <w:sz w:val="20"/>
                <w:szCs w:val="20"/>
                <w:shd w:val="clear" w:color="auto" w:fill="FFFFFF"/>
              </w:rPr>
              <w:t xml:space="preserve">≥70 yaş için başka bir </w:t>
            </w:r>
            <w:r w:rsidR="00D85AB7">
              <w:rPr>
                <w:rFonts w:eastAsia="Calibri" w:cs="Times New Roman"/>
                <w:noProof w:val="0"/>
                <w:color w:val="000000"/>
                <w:sz w:val="20"/>
                <w:szCs w:val="20"/>
                <w:shd w:val="clear" w:color="auto" w:fill="FFFFFF"/>
              </w:rPr>
              <w:t>sebep</w:t>
            </w:r>
            <w:r w:rsidRPr="00BD1371">
              <w:rPr>
                <w:rFonts w:eastAsia="Calibri" w:cs="Times New Roman"/>
                <w:noProof w:val="0"/>
                <w:color w:val="000000"/>
                <w:sz w:val="20"/>
                <w:szCs w:val="20"/>
                <w:shd w:val="clear" w:color="auto" w:fill="FFFFFF"/>
              </w:rPr>
              <w:t>le açıklanamayan mental durum değişikliği</w:t>
            </w:r>
          </w:p>
          <w:p w:rsidR="00334384" w:rsidRPr="00BD1371" w:rsidRDefault="00334384" w:rsidP="00E83409">
            <w:pPr>
              <w:ind w:left="459"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p>
          <w:p w:rsidR="000F08FD" w:rsidRPr="00BD1371" w:rsidRDefault="000F08FD" w:rsidP="00E83409">
            <w:pPr>
              <w:ind w:left="459"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noProof w:val="0"/>
                <w:color w:val="000000"/>
                <w:sz w:val="20"/>
                <w:szCs w:val="20"/>
                <w:u w:val="single"/>
                <w:shd w:val="clear" w:color="auto" w:fill="FFFFFF"/>
              </w:rPr>
            </w:pPr>
            <w:r w:rsidRPr="00BD1371">
              <w:rPr>
                <w:rFonts w:eastAsia="Calibri" w:cs="Times New Roman"/>
                <w:b/>
                <w:noProof w:val="0"/>
                <w:color w:val="000000"/>
                <w:sz w:val="20"/>
                <w:szCs w:val="20"/>
                <w:u w:val="single"/>
                <w:shd w:val="clear" w:color="auto" w:fill="FFFFFF"/>
              </w:rPr>
              <w:t>VE</w:t>
            </w:r>
          </w:p>
          <w:p w:rsidR="00E83409" w:rsidRPr="00BD1371" w:rsidRDefault="00E83409" w:rsidP="00E83409">
            <w:pPr>
              <w:ind w:left="459"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noProof w:val="0"/>
                <w:color w:val="000000"/>
                <w:sz w:val="20"/>
                <w:szCs w:val="20"/>
                <w:u w:val="single"/>
                <w:shd w:val="clear" w:color="auto" w:fill="FFFFFF"/>
              </w:rPr>
            </w:pPr>
          </w:p>
          <w:p w:rsidR="000F08FD" w:rsidRPr="00BD1371" w:rsidRDefault="000F08FD" w:rsidP="00E83409">
            <w:pPr>
              <w:ind w:left="459" w:firstLine="0"/>
              <w:cnfStyle w:val="000000100000" w:firstRow="0" w:lastRow="0" w:firstColumn="0" w:lastColumn="0" w:oddVBand="0" w:evenVBand="0" w:oddHBand="1" w:evenHBand="0" w:firstRowFirstColumn="0" w:firstRowLastColumn="0" w:lastRowFirstColumn="0" w:lastRowLastColumn="0"/>
              <w:rPr>
                <w:rFonts w:eastAsia="Calibri" w:cs="Times New Roman"/>
                <w:noProof w:val="0"/>
                <w:color w:val="000000"/>
                <w:sz w:val="20"/>
                <w:szCs w:val="20"/>
                <w:shd w:val="clear" w:color="auto" w:fill="FFFFFF"/>
              </w:rPr>
            </w:pPr>
            <w:r w:rsidRPr="00BD1371">
              <w:rPr>
                <w:rFonts w:eastAsia="Calibri" w:cs="Times New Roman"/>
                <w:noProof w:val="0"/>
                <w:color w:val="000000"/>
                <w:sz w:val="20"/>
                <w:szCs w:val="20"/>
                <w:shd w:val="clear" w:color="auto" w:fill="FFFFFF"/>
              </w:rPr>
              <w:t xml:space="preserve">Aşağıdakilerden </w:t>
            </w:r>
            <w:r w:rsidRPr="00BD1371">
              <w:rPr>
                <w:rFonts w:eastAsia="Calibri" w:cs="Times New Roman"/>
                <w:b/>
                <w:noProof w:val="0"/>
                <w:color w:val="000000"/>
                <w:sz w:val="20"/>
                <w:szCs w:val="20"/>
                <w:shd w:val="clear" w:color="auto" w:fill="FFFFFF"/>
              </w:rPr>
              <w:t>en az ikisi:</w:t>
            </w:r>
          </w:p>
          <w:p w:rsidR="000F08FD" w:rsidRPr="00BD1371" w:rsidRDefault="001F260C" w:rsidP="00E83409">
            <w:pPr>
              <w:numPr>
                <w:ilvl w:val="0"/>
                <w:numId w:val="31"/>
              </w:numPr>
              <w:ind w:left="459"/>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Pr>
                <w:rFonts w:eastAsia="Calibri" w:cs="Times New Roman"/>
                <w:noProof w:val="0"/>
                <w:sz w:val="20"/>
                <w:szCs w:val="20"/>
              </w:rPr>
              <w:t>Yeni ortaya çıkan</w:t>
            </w:r>
            <w:r w:rsidR="000F08FD" w:rsidRPr="00BD1371">
              <w:rPr>
                <w:rFonts w:eastAsia="Calibri" w:cs="Times New Roman"/>
                <w:noProof w:val="0"/>
                <w:sz w:val="20"/>
                <w:szCs w:val="20"/>
              </w:rPr>
              <w:t xml:space="preserve"> pürülan balgam </w:t>
            </w:r>
            <w:r>
              <w:rPr>
                <w:rFonts w:eastAsia="Calibri" w:cs="Times New Roman"/>
                <w:noProof w:val="0"/>
                <w:sz w:val="20"/>
                <w:szCs w:val="20"/>
              </w:rPr>
              <w:t>ya da balgam karakterinde farklılaşma</w:t>
            </w:r>
            <w:r w:rsidR="000F08FD" w:rsidRPr="00BD1371">
              <w:rPr>
                <w:rFonts w:eastAsia="Calibri" w:cs="Times New Roman"/>
                <w:noProof w:val="0"/>
                <w:sz w:val="20"/>
                <w:szCs w:val="20"/>
              </w:rPr>
              <w:t xml:space="preserve"> </w:t>
            </w:r>
            <w:r>
              <w:rPr>
                <w:rFonts w:eastAsia="Calibri" w:cs="Times New Roman"/>
                <w:noProof w:val="0"/>
                <w:sz w:val="20"/>
                <w:szCs w:val="20"/>
              </w:rPr>
              <w:t>ya da</w:t>
            </w:r>
            <w:r w:rsidR="000F08FD" w:rsidRPr="00BD1371">
              <w:rPr>
                <w:rFonts w:eastAsia="Calibri" w:cs="Times New Roman"/>
                <w:noProof w:val="0"/>
                <w:sz w:val="20"/>
                <w:szCs w:val="20"/>
              </w:rPr>
              <w:t xml:space="preserve"> respiratuvar sekresyonlarda artma </w:t>
            </w:r>
            <w:r>
              <w:rPr>
                <w:rFonts w:eastAsia="Calibri" w:cs="Times New Roman"/>
                <w:noProof w:val="0"/>
                <w:sz w:val="20"/>
                <w:szCs w:val="20"/>
              </w:rPr>
              <w:t>ya da</w:t>
            </w:r>
            <w:r w:rsidR="000F08FD" w:rsidRPr="00BD1371">
              <w:rPr>
                <w:rFonts w:eastAsia="Calibri" w:cs="Times New Roman"/>
                <w:noProof w:val="0"/>
                <w:sz w:val="20"/>
                <w:szCs w:val="20"/>
              </w:rPr>
              <w:t xml:space="preserve"> aspirasyon </w:t>
            </w:r>
            <w:r>
              <w:rPr>
                <w:rFonts w:eastAsia="Calibri" w:cs="Times New Roman"/>
                <w:noProof w:val="0"/>
                <w:sz w:val="20"/>
                <w:szCs w:val="20"/>
              </w:rPr>
              <w:t>gereksiniminde</w:t>
            </w:r>
            <w:r w:rsidR="000F08FD" w:rsidRPr="00BD1371">
              <w:rPr>
                <w:rFonts w:eastAsia="Calibri" w:cs="Times New Roman"/>
                <w:noProof w:val="0"/>
                <w:sz w:val="20"/>
                <w:szCs w:val="20"/>
              </w:rPr>
              <w:t xml:space="preserve"> artma</w:t>
            </w:r>
          </w:p>
          <w:p w:rsidR="000F08FD" w:rsidRPr="00BD1371" w:rsidRDefault="000F08FD" w:rsidP="00E83409">
            <w:pPr>
              <w:numPr>
                <w:ilvl w:val="0"/>
                <w:numId w:val="31"/>
              </w:numPr>
              <w:ind w:left="459"/>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D1371">
              <w:rPr>
                <w:rFonts w:eastAsia="Calibri" w:cs="Times New Roman"/>
                <w:noProof w:val="0"/>
                <w:sz w:val="20"/>
                <w:szCs w:val="20"/>
              </w:rPr>
              <w:t xml:space="preserve">Yeni </w:t>
            </w:r>
            <w:r w:rsidR="001F260C">
              <w:rPr>
                <w:rFonts w:eastAsia="Calibri" w:cs="Times New Roman"/>
                <w:noProof w:val="0"/>
                <w:sz w:val="20"/>
                <w:szCs w:val="20"/>
              </w:rPr>
              <w:t>gelişen</w:t>
            </w:r>
            <w:r w:rsidRPr="00BD1371">
              <w:rPr>
                <w:rFonts w:eastAsia="Calibri" w:cs="Times New Roman"/>
                <w:noProof w:val="0"/>
                <w:sz w:val="20"/>
                <w:szCs w:val="20"/>
              </w:rPr>
              <w:t xml:space="preserve"> </w:t>
            </w:r>
            <w:r w:rsidR="001F260C">
              <w:rPr>
                <w:rFonts w:eastAsia="Calibri" w:cs="Times New Roman"/>
                <w:noProof w:val="0"/>
                <w:sz w:val="20"/>
                <w:szCs w:val="20"/>
              </w:rPr>
              <w:t>ya d</w:t>
            </w:r>
            <w:r w:rsidRPr="00BD1371">
              <w:rPr>
                <w:rFonts w:eastAsia="Calibri" w:cs="Times New Roman"/>
                <w:noProof w:val="0"/>
                <w:sz w:val="20"/>
                <w:szCs w:val="20"/>
              </w:rPr>
              <w:t>a artan öksürük, dispne veya takipne</w:t>
            </w:r>
          </w:p>
          <w:p w:rsidR="000F08FD" w:rsidRPr="00BD1371" w:rsidRDefault="000F08FD" w:rsidP="00E83409">
            <w:pPr>
              <w:numPr>
                <w:ilvl w:val="0"/>
                <w:numId w:val="31"/>
              </w:numPr>
              <w:ind w:left="459"/>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D1371">
              <w:rPr>
                <w:rFonts w:eastAsia="Calibri" w:cs="Times New Roman"/>
                <w:noProof w:val="0"/>
                <w:sz w:val="20"/>
                <w:szCs w:val="20"/>
              </w:rPr>
              <w:t xml:space="preserve">Fizik </w:t>
            </w:r>
            <w:r w:rsidR="001F260C">
              <w:rPr>
                <w:rFonts w:eastAsia="Calibri" w:cs="Times New Roman"/>
                <w:noProof w:val="0"/>
                <w:sz w:val="20"/>
                <w:szCs w:val="20"/>
              </w:rPr>
              <w:t>değerlendirmede</w:t>
            </w:r>
            <w:r w:rsidRPr="00BD1371">
              <w:rPr>
                <w:rFonts w:eastAsia="Calibri" w:cs="Times New Roman"/>
                <w:noProof w:val="0"/>
                <w:sz w:val="20"/>
                <w:szCs w:val="20"/>
              </w:rPr>
              <w:t xml:space="preserve"> ral</w:t>
            </w:r>
            <w:r w:rsidR="001F260C">
              <w:rPr>
                <w:rFonts w:eastAsia="Calibri" w:cs="Times New Roman"/>
                <w:noProof w:val="0"/>
                <w:sz w:val="20"/>
                <w:szCs w:val="20"/>
              </w:rPr>
              <w:t xml:space="preserve"> </w:t>
            </w:r>
            <w:r w:rsidRPr="00BD1371">
              <w:rPr>
                <w:rFonts w:eastAsia="Calibri" w:cs="Times New Roman"/>
                <w:noProof w:val="0"/>
                <w:sz w:val="20"/>
                <w:szCs w:val="20"/>
              </w:rPr>
              <w:t>veya bronşiyal solunum sesi duyulması</w:t>
            </w:r>
          </w:p>
          <w:p w:rsidR="000F08FD" w:rsidRPr="00BD1371" w:rsidRDefault="000F08FD" w:rsidP="00E83409">
            <w:pPr>
              <w:numPr>
                <w:ilvl w:val="0"/>
                <w:numId w:val="31"/>
              </w:numPr>
              <w:ind w:left="459"/>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D1371">
              <w:rPr>
                <w:rFonts w:eastAsia="Calibri" w:cs="Times New Roman"/>
                <w:noProof w:val="0"/>
                <w:sz w:val="20"/>
                <w:szCs w:val="20"/>
              </w:rPr>
              <w:t>Gaz değişiminde kötüleşme (oksijen desatürasyonu)</w:t>
            </w:r>
            <w:r w:rsidR="00B73A11">
              <w:rPr>
                <w:rFonts w:eastAsia="Calibri" w:cs="Times New Roman"/>
                <w:noProof w:val="0"/>
                <w:sz w:val="20"/>
                <w:szCs w:val="20"/>
              </w:rPr>
              <w:t xml:space="preserve"> </w:t>
            </w:r>
            <w:r w:rsidRPr="00BD1371">
              <w:rPr>
                <w:rFonts w:eastAsia="Calibri" w:cs="Times New Roman"/>
                <w:noProof w:val="0"/>
                <w:sz w:val="20"/>
                <w:szCs w:val="20"/>
              </w:rPr>
              <w:t>(PaO2/FiO2≤240),</w:t>
            </w:r>
            <w:r w:rsidR="00B73A11">
              <w:rPr>
                <w:rFonts w:eastAsia="Calibri" w:cs="Times New Roman"/>
                <w:noProof w:val="0"/>
                <w:sz w:val="20"/>
                <w:szCs w:val="20"/>
              </w:rPr>
              <w:t xml:space="preserve"> oksijen ihtiyacında ya da</w:t>
            </w:r>
            <w:r w:rsidRPr="00BD1371">
              <w:rPr>
                <w:rFonts w:eastAsia="Calibri" w:cs="Times New Roman"/>
                <w:noProof w:val="0"/>
                <w:sz w:val="20"/>
                <w:szCs w:val="20"/>
              </w:rPr>
              <w:t xml:space="preserve"> ventilasyon ihtiyacında artma.</w:t>
            </w:r>
          </w:p>
          <w:p w:rsidR="000F08FD" w:rsidRPr="00BD1371" w:rsidRDefault="000F08FD" w:rsidP="00E83409">
            <w:pPr>
              <w:numPr>
                <w:ilvl w:val="0"/>
                <w:numId w:val="31"/>
              </w:numPr>
              <w:ind w:left="459"/>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D1371">
              <w:rPr>
                <w:rFonts w:eastAsia="Calibri" w:cs="Times New Roman"/>
                <w:noProof w:val="0"/>
                <w:sz w:val="20"/>
                <w:szCs w:val="20"/>
              </w:rPr>
              <w:t>Hemoptizi</w:t>
            </w:r>
          </w:p>
          <w:p w:rsidR="000F08FD" w:rsidRPr="00BD1371" w:rsidRDefault="000F08FD" w:rsidP="00E83409">
            <w:pPr>
              <w:numPr>
                <w:ilvl w:val="0"/>
                <w:numId w:val="31"/>
              </w:numPr>
              <w:ind w:left="459"/>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D1371">
              <w:rPr>
                <w:rFonts w:eastAsia="Calibri" w:cs="Times New Roman"/>
                <w:noProof w:val="0"/>
                <w:sz w:val="20"/>
                <w:szCs w:val="20"/>
              </w:rPr>
              <w:t>Plöritik göğüs ağrısı</w:t>
            </w:r>
          </w:p>
        </w:tc>
        <w:tc>
          <w:tcPr>
            <w:tcW w:w="3486" w:type="dxa"/>
            <w:shd w:val="clear" w:color="auto" w:fill="FFFFFF" w:themeFill="background1"/>
          </w:tcPr>
          <w:p w:rsidR="000F08FD" w:rsidRPr="00BD1371" w:rsidRDefault="00870A6D" w:rsidP="00E83409">
            <w:pPr>
              <w:ind w:firstLine="0"/>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Pr>
                <w:rFonts w:eastAsia="Calibri" w:cs="Times New Roman"/>
                <w:noProof w:val="0"/>
                <w:sz w:val="20"/>
                <w:szCs w:val="20"/>
              </w:rPr>
              <w:t xml:space="preserve">         </w:t>
            </w:r>
            <w:r w:rsidR="000F08FD" w:rsidRPr="00BD1371">
              <w:rPr>
                <w:rFonts w:eastAsia="Calibri" w:cs="Times New Roman"/>
                <w:noProof w:val="0"/>
                <w:sz w:val="20"/>
                <w:szCs w:val="20"/>
              </w:rPr>
              <w:t xml:space="preserve">Aşağıdakilerden </w:t>
            </w:r>
            <w:r w:rsidR="000F08FD" w:rsidRPr="00BD1371">
              <w:rPr>
                <w:rFonts w:eastAsia="Calibri" w:cs="Times New Roman"/>
                <w:b/>
                <w:noProof w:val="0"/>
                <w:sz w:val="20"/>
                <w:szCs w:val="20"/>
              </w:rPr>
              <w:t>en az biri</w:t>
            </w:r>
            <w:r w:rsidR="000F08FD" w:rsidRPr="00BD1371">
              <w:rPr>
                <w:rFonts w:eastAsia="Calibri" w:cs="Times New Roman"/>
                <w:noProof w:val="0"/>
                <w:sz w:val="20"/>
                <w:szCs w:val="20"/>
              </w:rPr>
              <w:t>:</w:t>
            </w:r>
          </w:p>
          <w:p w:rsidR="000F08FD" w:rsidRPr="00BD1371" w:rsidRDefault="009B3E16" w:rsidP="00E83409">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Pr>
                <w:rFonts w:eastAsia="Calibri" w:cs="Times New Roman"/>
                <w:noProof w:val="0"/>
                <w:sz w:val="20"/>
                <w:szCs w:val="20"/>
              </w:rPr>
              <w:t xml:space="preserve">Eş zamanlı olarak kan kültürü ve balgam kültüründe </w:t>
            </w:r>
            <w:r w:rsidR="000F08FD" w:rsidRPr="00BD1371">
              <w:rPr>
                <w:rFonts w:eastAsia="Calibri" w:cs="Times New Roman"/>
                <w:noProof w:val="0"/>
                <w:sz w:val="20"/>
                <w:szCs w:val="20"/>
              </w:rPr>
              <w:t>Candida spp üremesi</w:t>
            </w:r>
          </w:p>
          <w:p w:rsidR="000F08FD" w:rsidRPr="00BD1371" w:rsidRDefault="000F08FD" w:rsidP="00E83409">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D1371">
              <w:rPr>
                <w:rFonts w:eastAsia="Calibri" w:cs="Times New Roman"/>
                <w:noProof w:val="0"/>
                <w:sz w:val="20"/>
                <w:szCs w:val="20"/>
              </w:rPr>
              <w:t xml:space="preserve">Kontaminasyon </w:t>
            </w:r>
            <w:r w:rsidR="009415D1">
              <w:rPr>
                <w:rFonts w:eastAsia="Calibri" w:cs="Times New Roman"/>
                <w:noProof w:val="0"/>
                <w:sz w:val="20"/>
                <w:szCs w:val="20"/>
              </w:rPr>
              <w:t>seviyesi</w:t>
            </w:r>
            <w:r w:rsidRPr="00BD1371">
              <w:rPr>
                <w:rFonts w:eastAsia="Calibri" w:cs="Times New Roman"/>
                <w:noProof w:val="0"/>
                <w:sz w:val="20"/>
                <w:szCs w:val="20"/>
              </w:rPr>
              <w:t xml:space="preserve"> minimal olan ASY </w:t>
            </w:r>
            <w:r w:rsidR="009415D1">
              <w:rPr>
                <w:rFonts w:eastAsia="Calibri" w:cs="Times New Roman"/>
                <w:noProof w:val="0"/>
                <w:sz w:val="20"/>
                <w:szCs w:val="20"/>
              </w:rPr>
              <w:t>örneğ</w:t>
            </w:r>
            <w:r w:rsidRPr="00BD1371">
              <w:rPr>
                <w:rFonts w:eastAsia="Calibri" w:cs="Times New Roman"/>
                <w:noProof w:val="0"/>
                <w:sz w:val="20"/>
                <w:szCs w:val="20"/>
              </w:rPr>
              <w:t xml:space="preserve">inde </w:t>
            </w:r>
            <w:r w:rsidRPr="00603ABF">
              <w:rPr>
                <w:rFonts w:eastAsia="Calibri" w:cs="Times New Roman"/>
                <w:noProof w:val="0"/>
                <w:color w:val="auto"/>
                <w:sz w:val="20"/>
                <w:szCs w:val="20"/>
              </w:rPr>
              <w:t>(BAL,</w:t>
            </w:r>
            <w:r w:rsidR="00D60BB1" w:rsidRPr="00603ABF">
              <w:rPr>
                <w:rFonts w:eastAsia="Calibri" w:cs="Times New Roman"/>
                <w:noProof w:val="0"/>
                <w:color w:val="auto"/>
                <w:sz w:val="20"/>
                <w:szCs w:val="20"/>
              </w:rPr>
              <w:t xml:space="preserve"> </w:t>
            </w:r>
            <w:r w:rsidR="00603ABF">
              <w:rPr>
                <w:rFonts w:eastAsia="Calibri" w:cs="Times New Roman"/>
                <w:noProof w:val="0"/>
                <w:color w:val="auto"/>
                <w:sz w:val="20"/>
                <w:szCs w:val="20"/>
              </w:rPr>
              <w:t>korumalı fırça örneği</w:t>
            </w:r>
            <w:r w:rsidRPr="00603ABF">
              <w:rPr>
                <w:rFonts w:eastAsia="Calibri" w:cs="Times New Roman"/>
                <w:noProof w:val="0"/>
                <w:color w:val="auto"/>
                <w:sz w:val="20"/>
                <w:szCs w:val="20"/>
              </w:rPr>
              <w:t>)</w:t>
            </w:r>
            <w:r w:rsidR="00E83409" w:rsidRPr="00603ABF">
              <w:rPr>
                <w:rFonts w:eastAsia="Calibri" w:cs="Times New Roman"/>
                <w:noProof w:val="0"/>
                <w:color w:val="auto"/>
                <w:sz w:val="20"/>
                <w:szCs w:val="20"/>
              </w:rPr>
              <w:t xml:space="preserve"> </w:t>
            </w:r>
            <w:r w:rsidRPr="00BD1371">
              <w:rPr>
                <w:rFonts w:eastAsia="Calibri" w:cs="Times New Roman"/>
                <w:noProof w:val="0"/>
                <w:sz w:val="20"/>
                <w:szCs w:val="20"/>
              </w:rPr>
              <w:t xml:space="preserve">aşağıdaki </w:t>
            </w:r>
            <w:r w:rsidR="009415D1">
              <w:rPr>
                <w:rFonts w:eastAsia="Calibri" w:cs="Times New Roman"/>
                <w:noProof w:val="0"/>
                <w:sz w:val="20"/>
                <w:szCs w:val="20"/>
              </w:rPr>
              <w:t>metotlarda</w:t>
            </w:r>
            <w:r w:rsidRPr="00BD1371">
              <w:rPr>
                <w:rFonts w:eastAsia="Calibri" w:cs="Times New Roman"/>
                <w:noProof w:val="0"/>
                <w:sz w:val="20"/>
                <w:szCs w:val="20"/>
              </w:rPr>
              <w:t xml:space="preserve">n biri ile mantar </w:t>
            </w:r>
            <w:r w:rsidR="009415D1">
              <w:rPr>
                <w:rFonts w:eastAsia="Calibri" w:cs="Times New Roman"/>
                <w:noProof w:val="0"/>
                <w:sz w:val="20"/>
                <w:szCs w:val="20"/>
              </w:rPr>
              <w:t>ya da</w:t>
            </w:r>
            <w:r w:rsidRPr="00BD1371">
              <w:rPr>
                <w:rFonts w:eastAsia="Calibri" w:cs="Times New Roman"/>
                <w:noProof w:val="0"/>
                <w:sz w:val="20"/>
                <w:szCs w:val="20"/>
              </w:rPr>
              <w:t xml:space="preserve"> </w:t>
            </w:r>
            <w:r w:rsidRPr="00603ABF">
              <w:rPr>
                <w:rFonts w:eastAsia="Calibri" w:cs="Times New Roman"/>
                <w:i/>
                <w:noProof w:val="0"/>
                <w:sz w:val="20"/>
                <w:szCs w:val="20"/>
              </w:rPr>
              <w:t>Pneumocystis carinii</w:t>
            </w:r>
            <w:r w:rsidRPr="00BD1371">
              <w:rPr>
                <w:rFonts w:eastAsia="Calibri" w:cs="Times New Roman"/>
                <w:noProof w:val="0"/>
                <w:sz w:val="20"/>
                <w:szCs w:val="20"/>
              </w:rPr>
              <w:t xml:space="preserve"> varlığının </w:t>
            </w:r>
            <w:r w:rsidR="009415D1">
              <w:rPr>
                <w:rFonts w:eastAsia="Calibri" w:cs="Times New Roman"/>
                <w:noProof w:val="0"/>
                <w:sz w:val="20"/>
                <w:szCs w:val="20"/>
              </w:rPr>
              <w:t>kanıtlanması</w:t>
            </w:r>
          </w:p>
          <w:p w:rsidR="000F08FD" w:rsidRPr="00BD1371" w:rsidRDefault="000F08FD" w:rsidP="00E83409">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D1371">
              <w:rPr>
                <w:rFonts w:eastAsia="Calibri" w:cs="Times New Roman"/>
                <w:noProof w:val="0"/>
                <w:sz w:val="20"/>
                <w:szCs w:val="20"/>
              </w:rPr>
              <w:t>Direkt mikroskobik inceleme</w:t>
            </w:r>
          </w:p>
          <w:p w:rsidR="000F08FD" w:rsidRPr="00BD1371" w:rsidRDefault="000F08FD" w:rsidP="009415D1">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D1371">
              <w:rPr>
                <w:rFonts w:eastAsia="Calibri" w:cs="Times New Roman"/>
                <w:noProof w:val="0"/>
                <w:sz w:val="20"/>
                <w:szCs w:val="20"/>
              </w:rPr>
              <w:t>Tablo 2</w:t>
            </w:r>
            <w:r w:rsidR="007D0CCF" w:rsidRPr="00BD1371">
              <w:rPr>
                <w:rFonts w:eastAsia="Calibri" w:cs="Times New Roman"/>
                <w:noProof w:val="0"/>
                <w:sz w:val="20"/>
                <w:szCs w:val="20"/>
              </w:rPr>
              <w:t>’</w:t>
            </w:r>
            <w:r w:rsidRPr="00BD1371">
              <w:rPr>
                <w:rFonts w:eastAsia="Calibri" w:cs="Times New Roman"/>
                <w:noProof w:val="0"/>
                <w:sz w:val="20"/>
                <w:szCs w:val="20"/>
              </w:rPr>
              <w:t xml:space="preserve">deki </w:t>
            </w:r>
            <w:r w:rsidR="009415D1">
              <w:rPr>
                <w:rFonts w:eastAsia="Calibri" w:cs="Times New Roman"/>
                <w:noProof w:val="0"/>
                <w:sz w:val="20"/>
                <w:szCs w:val="20"/>
              </w:rPr>
              <w:t>ölçüt</w:t>
            </w:r>
            <w:r w:rsidRPr="00BD1371">
              <w:rPr>
                <w:rFonts w:eastAsia="Calibri" w:cs="Times New Roman"/>
                <w:noProof w:val="0"/>
                <w:sz w:val="20"/>
                <w:szCs w:val="20"/>
              </w:rPr>
              <w:t>lerden biri</w:t>
            </w:r>
          </w:p>
        </w:tc>
      </w:tr>
    </w:tbl>
    <w:p w:rsidR="002D1DE9" w:rsidRPr="00BD1371" w:rsidRDefault="002D1DE9" w:rsidP="002D1DE9">
      <w:pPr>
        <w:ind w:firstLine="0"/>
        <w:rPr>
          <w:noProof w:val="0"/>
          <w:sz w:val="20"/>
          <w:szCs w:val="20"/>
        </w:rPr>
      </w:pPr>
    </w:p>
    <w:p w:rsidR="003354B9" w:rsidRPr="00BD1371" w:rsidRDefault="003354B9">
      <w:pPr>
        <w:spacing w:after="200" w:line="276" w:lineRule="auto"/>
        <w:ind w:firstLine="0"/>
        <w:jc w:val="left"/>
        <w:rPr>
          <w:noProof w:val="0"/>
          <w:szCs w:val="24"/>
        </w:rPr>
      </w:pPr>
      <w:r w:rsidRPr="00BD1371">
        <w:rPr>
          <w:noProof w:val="0"/>
          <w:szCs w:val="24"/>
        </w:rPr>
        <w:br w:type="page"/>
      </w:r>
    </w:p>
    <w:p w:rsidR="00D10EC9" w:rsidRPr="00BD1371" w:rsidRDefault="009E5820" w:rsidP="00D10EC9">
      <w:pPr>
        <w:rPr>
          <w:noProof w:val="0"/>
          <w:szCs w:val="24"/>
        </w:rPr>
      </w:pPr>
      <w:r>
        <w:rPr>
          <w:noProof w:val="0"/>
          <w:szCs w:val="24"/>
        </w:rPr>
        <w:lastRenderedPageBreak/>
        <w:t xml:space="preserve">VİP’e ilişkin patojenler </w:t>
      </w:r>
      <w:r w:rsidR="00D10EC9" w:rsidRPr="00BD1371">
        <w:rPr>
          <w:noProof w:val="0"/>
          <w:szCs w:val="24"/>
        </w:rPr>
        <w:t xml:space="preserve">konak faktörlerine, maruz kalınan patojenlere, </w:t>
      </w:r>
      <w:r w:rsidR="001A079D">
        <w:rPr>
          <w:noProof w:val="0"/>
          <w:szCs w:val="24"/>
        </w:rPr>
        <w:t>tüketilen</w:t>
      </w:r>
      <w:r w:rsidR="00D10EC9" w:rsidRPr="00BD1371">
        <w:rPr>
          <w:noProof w:val="0"/>
          <w:szCs w:val="24"/>
        </w:rPr>
        <w:t xml:space="preserve"> antibiyotiklere, </w:t>
      </w:r>
      <w:r w:rsidR="001A079D">
        <w:rPr>
          <w:noProof w:val="0"/>
          <w:szCs w:val="24"/>
        </w:rPr>
        <w:t xml:space="preserve">uygulanan </w:t>
      </w:r>
      <w:r w:rsidR="007320BC">
        <w:rPr>
          <w:noProof w:val="0"/>
          <w:szCs w:val="24"/>
        </w:rPr>
        <w:t>infeksiyon</w:t>
      </w:r>
      <w:r w:rsidR="00D10EC9" w:rsidRPr="00BD1371">
        <w:rPr>
          <w:noProof w:val="0"/>
          <w:szCs w:val="24"/>
        </w:rPr>
        <w:t xml:space="preserve"> kontrol yöntemlerine göre değiş</w:t>
      </w:r>
      <w:r w:rsidR="001A079D">
        <w:rPr>
          <w:noProof w:val="0"/>
          <w:szCs w:val="24"/>
        </w:rPr>
        <w:t>ik</w:t>
      </w:r>
      <w:r w:rsidR="00D10EC9" w:rsidRPr="00BD1371">
        <w:rPr>
          <w:noProof w:val="0"/>
          <w:szCs w:val="24"/>
        </w:rPr>
        <w:t>lik gösterir (Ma</w:t>
      </w:r>
      <w:r w:rsidR="00CD027B">
        <w:rPr>
          <w:noProof w:val="0"/>
          <w:szCs w:val="24"/>
        </w:rPr>
        <w:t xml:space="preserve">gret, 2010). Yapılan çalışmaların sonucu göstermiştir ki, </w:t>
      </w:r>
      <w:r w:rsidR="00D10EC9" w:rsidRPr="00BD1371">
        <w:rPr>
          <w:noProof w:val="0"/>
          <w:szCs w:val="24"/>
        </w:rPr>
        <w:t xml:space="preserve">çoklu ilaç direnci-multidrugresistant (MDR) </w:t>
      </w:r>
      <w:r w:rsidR="00CD027B">
        <w:rPr>
          <w:noProof w:val="0"/>
          <w:szCs w:val="24"/>
        </w:rPr>
        <w:t>ya da</w:t>
      </w:r>
      <w:r w:rsidR="00D10EC9" w:rsidRPr="00BD1371">
        <w:rPr>
          <w:noProof w:val="0"/>
          <w:szCs w:val="24"/>
        </w:rPr>
        <w:t xml:space="preserve"> yüksek ilaç direnci-</w:t>
      </w:r>
      <w:r w:rsidR="00812089">
        <w:rPr>
          <w:noProof w:val="0"/>
          <w:szCs w:val="24"/>
        </w:rPr>
        <w:t>e</w:t>
      </w:r>
      <w:r w:rsidR="00F0522D">
        <w:rPr>
          <w:noProof w:val="0"/>
          <w:szCs w:val="24"/>
        </w:rPr>
        <w:t>xitus</w:t>
      </w:r>
      <w:r w:rsidR="00D10EC9" w:rsidRPr="00BD1371">
        <w:rPr>
          <w:noProof w:val="0"/>
          <w:szCs w:val="24"/>
        </w:rPr>
        <w:t xml:space="preserve">tremely drugresistant (XDR) </w:t>
      </w:r>
      <w:r w:rsidR="00CD027B">
        <w:rPr>
          <w:noProof w:val="0"/>
          <w:szCs w:val="24"/>
        </w:rPr>
        <w:t xml:space="preserve">bulunan </w:t>
      </w:r>
      <w:r w:rsidR="00D10EC9" w:rsidRPr="00BD1371">
        <w:rPr>
          <w:noProof w:val="0"/>
          <w:szCs w:val="24"/>
        </w:rPr>
        <w:t xml:space="preserve">patojenlerin prevalasında artış görülmektedir. Buna ek olarak </w:t>
      </w:r>
      <w:r w:rsidR="00DB4E92" w:rsidRPr="00D60C5E">
        <w:rPr>
          <w:rFonts w:cs="Times New Roman"/>
          <w:szCs w:val="24"/>
          <w:shd w:val="clear" w:color="auto" w:fill="FFFFFF"/>
        </w:rPr>
        <w:t xml:space="preserve">Metisilin Dirençli </w:t>
      </w:r>
      <w:r w:rsidR="00DB4E92" w:rsidRPr="00D60C5E">
        <w:rPr>
          <w:rFonts w:cs="Times New Roman"/>
          <w:i/>
          <w:szCs w:val="24"/>
          <w:shd w:val="clear" w:color="auto" w:fill="FFFFFF"/>
        </w:rPr>
        <w:t>Staphylococcus aureus</w:t>
      </w:r>
      <w:r w:rsidR="00DB4E92" w:rsidRPr="00DB4E92">
        <w:rPr>
          <w:rFonts w:cs="Times New Roman"/>
          <w:noProof w:val="0"/>
          <w:color w:val="FF0000"/>
          <w:szCs w:val="24"/>
        </w:rPr>
        <w:t xml:space="preserve"> </w:t>
      </w:r>
      <w:r w:rsidR="00DB4E92" w:rsidRPr="00DB4E92">
        <w:rPr>
          <w:rFonts w:cs="Times New Roman"/>
          <w:noProof w:val="0"/>
          <w:szCs w:val="24"/>
        </w:rPr>
        <w:t>(</w:t>
      </w:r>
      <w:r w:rsidR="00D10EC9" w:rsidRPr="00BD1371">
        <w:rPr>
          <w:noProof w:val="0"/>
          <w:szCs w:val="24"/>
        </w:rPr>
        <w:t>MRSA</w:t>
      </w:r>
      <w:r w:rsidR="00DB4E92">
        <w:rPr>
          <w:noProof w:val="0"/>
          <w:szCs w:val="24"/>
        </w:rPr>
        <w:t>)</w:t>
      </w:r>
      <w:r w:rsidR="00D10EC9" w:rsidRPr="00BD1371">
        <w:rPr>
          <w:noProof w:val="0"/>
          <w:szCs w:val="24"/>
        </w:rPr>
        <w:t xml:space="preserve"> p</w:t>
      </w:r>
      <w:r w:rsidR="00952417">
        <w:rPr>
          <w:noProof w:val="0"/>
          <w:szCs w:val="24"/>
        </w:rPr>
        <w:t xml:space="preserve">revalansında azalma </w:t>
      </w:r>
      <w:r w:rsidR="00CD027B">
        <w:rPr>
          <w:noProof w:val="0"/>
          <w:szCs w:val="24"/>
        </w:rPr>
        <w:t xml:space="preserve">olduğu </w:t>
      </w:r>
      <w:r w:rsidR="00952417">
        <w:rPr>
          <w:noProof w:val="0"/>
          <w:szCs w:val="24"/>
        </w:rPr>
        <w:t xml:space="preserve">görülmüştür </w:t>
      </w:r>
      <w:r w:rsidR="00D10EC9" w:rsidRPr="00BD1371">
        <w:rPr>
          <w:noProof w:val="0"/>
          <w:szCs w:val="24"/>
        </w:rPr>
        <w:t xml:space="preserve">(Magiorakos ve ark, 2012). MDR/XDR patojenlerin </w:t>
      </w:r>
      <w:r w:rsidR="00D10EC9" w:rsidRPr="00575640">
        <w:rPr>
          <w:noProof w:val="0"/>
          <w:szCs w:val="24"/>
        </w:rPr>
        <w:t xml:space="preserve">VİP’te </w:t>
      </w:r>
      <w:r w:rsidR="00D111C9" w:rsidRPr="00575640">
        <w:rPr>
          <w:noProof w:val="0"/>
          <w:szCs w:val="24"/>
        </w:rPr>
        <w:t>ortaya çıkmasının</w:t>
      </w:r>
      <w:r w:rsidR="00D10EC9" w:rsidRPr="00575640">
        <w:rPr>
          <w:noProof w:val="0"/>
          <w:szCs w:val="24"/>
        </w:rPr>
        <w:t xml:space="preserve"> en </w:t>
      </w:r>
      <w:r w:rsidR="00D1644C" w:rsidRPr="00575640">
        <w:rPr>
          <w:noProof w:val="0"/>
          <w:szCs w:val="24"/>
        </w:rPr>
        <w:t>önemli</w:t>
      </w:r>
      <w:r w:rsidR="00D10EC9" w:rsidRPr="00575640">
        <w:rPr>
          <w:noProof w:val="0"/>
          <w:szCs w:val="24"/>
        </w:rPr>
        <w:t xml:space="preserve"> </w:t>
      </w:r>
      <w:r w:rsidR="00F13A51" w:rsidRPr="00575640">
        <w:rPr>
          <w:noProof w:val="0"/>
          <w:szCs w:val="24"/>
        </w:rPr>
        <w:t>neden</w:t>
      </w:r>
      <w:r w:rsidR="00D111C9" w:rsidRPr="00575640">
        <w:rPr>
          <w:noProof w:val="0"/>
          <w:szCs w:val="24"/>
        </w:rPr>
        <w:t>i</w:t>
      </w:r>
      <w:r w:rsidR="00D10EC9" w:rsidRPr="00BD1371">
        <w:rPr>
          <w:noProof w:val="0"/>
          <w:szCs w:val="24"/>
        </w:rPr>
        <w:t>, izole edilen patojene karşı in vitro akivitesi yeter</w:t>
      </w:r>
      <w:r w:rsidR="00575640">
        <w:rPr>
          <w:noProof w:val="0"/>
          <w:szCs w:val="24"/>
        </w:rPr>
        <w:t xml:space="preserve">li olmayan </w:t>
      </w:r>
      <w:r w:rsidR="00D10EC9" w:rsidRPr="00BD1371">
        <w:rPr>
          <w:noProof w:val="0"/>
          <w:szCs w:val="24"/>
        </w:rPr>
        <w:t>antibiyotik tedavisi</w:t>
      </w:r>
      <w:r w:rsidR="008A7C65">
        <w:rPr>
          <w:noProof w:val="0"/>
          <w:szCs w:val="24"/>
        </w:rPr>
        <w:t xml:space="preserve"> başlanmasıdır</w:t>
      </w:r>
      <w:r w:rsidR="00D10EC9" w:rsidRPr="00BD1371">
        <w:rPr>
          <w:noProof w:val="0"/>
          <w:szCs w:val="24"/>
        </w:rPr>
        <w:t>. Bu da mortalite hızların</w:t>
      </w:r>
      <w:r w:rsidR="00F13A51">
        <w:rPr>
          <w:noProof w:val="0"/>
          <w:szCs w:val="24"/>
        </w:rPr>
        <w:t>ın</w:t>
      </w:r>
      <w:r w:rsidR="00D10EC9" w:rsidRPr="00BD1371">
        <w:rPr>
          <w:noProof w:val="0"/>
          <w:szCs w:val="24"/>
        </w:rPr>
        <w:t xml:space="preserve"> </w:t>
      </w:r>
      <w:r w:rsidR="008A7C65">
        <w:rPr>
          <w:noProof w:val="0"/>
          <w:szCs w:val="24"/>
        </w:rPr>
        <w:t>artmasına</w:t>
      </w:r>
      <w:r w:rsidR="00D10EC9" w:rsidRPr="00BD1371">
        <w:rPr>
          <w:noProof w:val="0"/>
          <w:szCs w:val="24"/>
        </w:rPr>
        <w:t xml:space="preserve"> </w:t>
      </w:r>
      <w:r w:rsidR="008A7C65">
        <w:rPr>
          <w:noProof w:val="0"/>
          <w:szCs w:val="24"/>
        </w:rPr>
        <w:t>neden</w:t>
      </w:r>
      <w:r w:rsidR="00D10EC9" w:rsidRPr="00BD1371">
        <w:rPr>
          <w:noProof w:val="0"/>
          <w:szCs w:val="24"/>
        </w:rPr>
        <w:t xml:space="preserve"> olmaktadır. Yoğun bakımda çalışan </w:t>
      </w:r>
      <w:r w:rsidR="006E6197">
        <w:rPr>
          <w:noProof w:val="0"/>
          <w:szCs w:val="24"/>
        </w:rPr>
        <w:t>klinisyenlerin</w:t>
      </w:r>
      <w:r w:rsidR="00D10EC9" w:rsidRPr="00BD1371">
        <w:rPr>
          <w:noProof w:val="0"/>
          <w:szCs w:val="24"/>
        </w:rPr>
        <w:t xml:space="preserve"> </w:t>
      </w:r>
      <w:r w:rsidR="006E6197">
        <w:rPr>
          <w:noProof w:val="0"/>
          <w:szCs w:val="24"/>
        </w:rPr>
        <w:t>en önemli sorunu,</w:t>
      </w:r>
      <w:r w:rsidR="00D10EC9" w:rsidRPr="00BD1371">
        <w:rPr>
          <w:noProof w:val="0"/>
          <w:szCs w:val="24"/>
        </w:rPr>
        <w:t xml:space="preserve"> en etki</w:t>
      </w:r>
      <w:r w:rsidR="00E81742">
        <w:rPr>
          <w:noProof w:val="0"/>
          <w:szCs w:val="24"/>
        </w:rPr>
        <w:t>li</w:t>
      </w:r>
      <w:r w:rsidR="00D10EC9" w:rsidRPr="00BD1371">
        <w:rPr>
          <w:noProof w:val="0"/>
          <w:szCs w:val="24"/>
        </w:rPr>
        <w:t xml:space="preserve"> tedavi</w:t>
      </w:r>
      <w:r w:rsidR="006E6197">
        <w:rPr>
          <w:noProof w:val="0"/>
          <w:szCs w:val="24"/>
        </w:rPr>
        <w:t>nin</w:t>
      </w:r>
      <w:r w:rsidR="00D10EC9" w:rsidRPr="00BD1371">
        <w:rPr>
          <w:noProof w:val="0"/>
          <w:szCs w:val="24"/>
        </w:rPr>
        <w:t xml:space="preserve"> nasıl başla</w:t>
      </w:r>
      <w:r w:rsidR="006E6197">
        <w:rPr>
          <w:noProof w:val="0"/>
          <w:szCs w:val="24"/>
        </w:rPr>
        <w:t xml:space="preserve">nacağı ile </w:t>
      </w:r>
      <w:r w:rsidR="00D10EC9" w:rsidRPr="00BD1371">
        <w:rPr>
          <w:noProof w:val="0"/>
          <w:szCs w:val="24"/>
        </w:rPr>
        <w:t>MDR/XDR patojen üremesin</w:t>
      </w:r>
      <w:r w:rsidR="006E6197">
        <w:rPr>
          <w:noProof w:val="0"/>
          <w:szCs w:val="24"/>
        </w:rPr>
        <w:t>e nasıl engel olacaklarıdır. H</w:t>
      </w:r>
      <w:r w:rsidR="006E6197" w:rsidRPr="006E6197">
        <w:rPr>
          <w:noProof w:val="0"/>
          <w:szCs w:val="24"/>
        </w:rPr>
        <w:t>astaya özel risk faktörleri</w:t>
      </w:r>
      <w:r w:rsidR="006E6197">
        <w:rPr>
          <w:noProof w:val="0"/>
          <w:szCs w:val="24"/>
        </w:rPr>
        <w:t>nin ve çalışılan yoğun bakımda önceki dönemlerde üremiş patojenlerin bilinmesi antibiyotik direnci açısından önemlidir ve klinisyene antibiyotik tercihinde faydalı olacaktır.</w:t>
      </w:r>
      <w:r w:rsidR="006E6197" w:rsidRPr="006E6197">
        <w:rPr>
          <w:noProof w:val="0"/>
          <w:szCs w:val="24"/>
        </w:rPr>
        <w:t xml:space="preserve"> </w:t>
      </w:r>
      <w:r w:rsidR="00D10EC9" w:rsidRPr="00BD1371">
        <w:rPr>
          <w:noProof w:val="0"/>
          <w:szCs w:val="24"/>
        </w:rPr>
        <w:t>(Erdoğan ve Özcengiz, 2016).</w:t>
      </w:r>
    </w:p>
    <w:p w:rsidR="00D10EC9" w:rsidRPr="00BD1371" w:rsidRDefault="00D10EC9" w:rsidP="00D10EC9">
      <w:pPr>
        <w:rPr>
          <w:noProof w:val="0"/>
          <w:szCs w:val="24"/>
        </w:rPr>
      </w:pPr>
      <w:r w:rsidRPr="00BD1371">
        <w:rPr>
          <w:noProof w:val="0"/>
          <w:szCs w:val="24"/>
        </w:rPr>
        <w:t>Tanılama girişimleri ile doğru tanılanmasının zor olmasının yanı sıra, VİP çoğunlukla polimikrobiyal olduğundan, tedavisinin de zor ve karmaşık olduğu görülmektedir. VİP tedavisine başlamak için uygulanacak ampirik antibiyotiğin seçiminde, hastanın risk faktörleri, hastanede kalış süresi, son zamanlarda kullandığı antibiyotiklerin değerlendirilmesi; belli bir antibiyotiğin seçiminde ise, yerel flora, maliyet, ulaşılabilirlik ve kullanımın göz önünde bulundurulması gerektiği vurgulanmaktadır (Yelken ve ark</w:t>
      </w:r>
      <w:r w:rsidR="00EA369D">
        <w:rPr>
          <w:noProof w:val="0"/>
          <w:szCs w:val="24"/>
        </w:rPr>
        <w:t>,</w:t>
      </w:r>
      <w:r w:rsidRPr="00BD1371">
        <w:rPr>
          <w:noProof w:val="0"/>
          <w:szCs w:val="24"/>
        </w:rPr>
        <w:t xml:space="preserve"> 2011).</w:t>
      </w:r>
    </w:p>
    <w:p w:rsidR="00D10EC9" w:rsidRPr="00BD1371" w:rsidRDefault="00D10EC9" w:rsidP="00025B71">
      <w:pPr>
        <w:rPr>
          <w:noProof w:val="0"/>
          <w:szCs w:val="24"/>
        </w:rPr>
      </w:pPr>
    </w:p>
    <w:p w:rsidR="00CC210B" w:rsidRPr="00BD1371" w:rsidRDefault="00CC210B" w:rsidP="00025B71">
      <w:pPr>
        <w:rPr>
          <w:noProof w:val="0"/>
          <w:szCs w:val="24"/>
        </w:rPr>
      </w:pPr>
    </w:p>
    <w:p w:rsidR="00942BC9" w:rsidRPr="00BD1371" w:rsidRDefault="00D10EC9" w:rsidP="00420018">
      <w:pPr>
        <w:ind w:firstLine="0"/>
        <w:rPr>
          <w:b/>
          <w:noProof w:val="0"/>
          <w:szCs w:val="24"/>
        </w:rPr>
      </w:pPr>
      <w:r w:rsidRPr="00BD1371">
        <w:rPr>
          <w:b/>
          <w:noProof w:val="0"/>
          <w:szCs w:val="24"/>
        </w:rPr>
        <w:t>2.2.5. Önleyici / Azaltıcı Girişimler</w:t>
      </w:r>
    </w:p>
    <w:p w:rsidR="00420018" w:rsidRPr="00BD1371" w:rsidRDefault="00420018" w:rsidP="00420018">
      <w:pPr>
        <w:ind w:firstLine="0"/>
        <w:rPr>
          <w:b/>
          <w:noProof w:val="0"/>
          <w:szCs w:val="24"/>
        </w:rPr>
      </w:pPr>
    </w:p>
    <w:p w:rsidR="00942BC9" w:rsidRPr="00BD1371" w:rsidRDefault="00942BC9" w:rsidP="00F03731">
      <w:pPr>
        <w:tabs>
          <w:tab w:val="left" w:pos="567"/>
        </w:tabs>
        <w:rPr>
          <w:rFonts w:eastAsia="Calibri" w:cs="Times New Roman"/>
          <w:noProof w:val="0"/>
          <w:szCs w:val="24"/>
        </w:rPr>
      </w:pPr>
      <w:r w:rsidRPr="00BD1371">
        <w:rPr>
          <w:rFonts w:eastAsia="Calibri" w:cs="Times New Roman"/>
          <w:noProof w:val="0"/>
          <w:szCs w:val="24"/>
        </w:rPr>
        <w:t xml:space="preserve">VİP gelişimini önleyici/azaltıcı en iyi yaklaşımın ne olduğu henüz netlik kazanmamış olsa da, girişimlerin kolay uygulanabilir ve maliyet etkin </w:t>
      </w:r>
      <w:r w:rsidR="007320BC">
        <w:rPr>
          <w:rFonts w:eastAsia="Calibri" w:cs="Times New Roman"/>
          <w:noProof w:val="0"/>
          <w:szCs w:val="24"/>
        </w:rPr>
        <w:t>infeksiyon</w:t>
      </w:r>
      <w:r w:rsidRPr="00BD1371">
        <w:rPr>
          <w:rFonts w:eastAsia="Calibri" w:cs="Times New Roman"/>
          <w:noProof w:val="0"/>
          <w:szCs w:val="24"/>
        </w:rPr>
        <w:t xml:space="preserve"> önlemlerine dayanan çok boyutlu yaklaşım ve kanıt temelli </w:t>
      </w:r>
      <w:r w:rsidR="007320BC">
        <w:rPr>
          <w:rFonts w:eastAsia="Calibri" w:cs="Times New Roman"/>
          <w:noProof w:val="0"/>
          <w:szCs w:val="24"/>
        </w:rPr>
        <w:t>infeksiyon</w:t>
      </w:r>
      <w:r w:rsidRPr="00BD1371">
        <w:rPr>
          <w:rFonts w:eastAsia="Calibri" w:cs="Times New Roman"/>
          <w:noProof w:val="0"/>
          <w:szCs w:val="24"/>
        </w:rPr>
        <w:t xml:space="preserve"> kontrol önlem ve girişimlerinin yer aldığı kılavuzlar doğrultusunda uygulanması gerektiği belirtilmektedir </w:t>
      </w:r>
      <w:proofErr w:type="gramStart"/>
      <w:r w:rsidRPr="00BD1371">
        <w:rPr>
          <w:rFonts w:eastAsia="Calibri" w:cs="Times New Roman"/>
          <w:noProof w:val="0"/>
          <w:szCs w:val="24"/>
        </w:rPr>
        <w:t>(</w:t>
      </w:r>
      <w:proofErr w:type="gramEnd"/>
      <w:r w:rsidRPr="00BD1371">
        <w:rPr>
          <w:rFonts w:eastAsia="Calibri" w:cs="Times New Roman"/>
          <w:noProof w:val="0"/>
          <w:szCs w:val="24"/>
        </w:rPr>
        <w:t>Bobcock ve ark. 2004; Akıncı v</w:t>
      </w:r>
      <w:r w:rsidR="00006A32">
        <w:rPr>
          <w:rFonts w:eastAsia="Calibri" w:cs="Times New Roman"/>
          <w:noProof w:val="0"/>
          <w:szCs w:val="24"/>
        </w:rPr>
        <w:t>e ark,</w:t>
      </w:r>
      <w:r w:rsidRPr="00BD1371">
        <w:rPr>
          <w:rFonts w:eastAsia="Calibri" w:cs="Times New Roman"/>
          <w:noProof w:val="0"/>
          <w:szCs w:val="24"/>
        </w:rPr>
        <w:t xml:space="preserve"> 2010; Yosunkaya</w:t>
      </w:r>
      <w:r w:rsidR="00006A32">
        <w:rPr>
          <w:rFonts w:eastAsia="Calibri" w:cs="Times New Roman"/>
          <w:noProof w:val="0"/>
          <w:szCs w:val="24"/>
        </w:rPr>
        <w:t>, 2010; Leblebicioğlu ve ark,</w:t>
      </w:r>
      <w:r w:rsidRPr="00BD1371">
        <w:rPr>
          <w:rFonts w:eastAsia="Calibri" w:cs="Times New Roman"/>
          <w:noProof w:val="0"/>
          <w:szCs w:val="24"/>
        </w:rPr>
        <w:t xml:space="preserve"> 2013). </w:t>
      </w:r>
    </w:p>
    <w:p w:rsidR="00942BC9" w:rsidRPr="00BD1371" w:rsidRDefault="00942BC9" w:rsidP="00942BC9">
      <w:pPr>
        <w:tabs>
          <w:tab w:val="left" w:pos="567"/>
        </w:tabs>
        <w:rPr>
          <w:rFonts w:eastAsia="Calibri" w:cs="Times New Roman"/>
          <w:noProof w:val="0"/>
          <w:szCs w:val="24"/>
        </w:rPr>
      </w:pPr>
      <w:r w:rsidRPr="00BD1371">
        <w:rPr>
          <w:rFonts w:eastAsia="Calibri" w:cs="Times New Roman"/>
          <w:noProof w:val="0"/>
          <w:szCs w:val="24"/>
        </w:rPr>
        <w:t>Ventilatör İlişkili Pnömoni gelişimini önleyici/azaltıcı girişimler entübasyon sırasında başlayıp, ekstübasyona kadar devam etmelidir (Tablan ve ark</w:t>
      </w:r>
      <w:r w:rsidR="00006A32">
        <w:rPr>
          <w:rFonts w:eastAsia="Calibri" w:cs="Times New Roman"/>
          <w:noProof w:val="0"/>
          <w:szCs w:val="24"/>
        </w:rPr>
        <w:t>,</w:t>
      </w:r>
      <w:r w:rsidRPr="00BD1371">
        <w:rPr>
          <w:rFonts w:eastAsia="Calibri" w:cs="Times New Roman"/>
          <w:noProof w:val="0"/>
          <w:szCs w:val="24"/>
        </w:rPr>
        <w:t xml:space="preserve"> 200</w:t>
      </w:r>
      <w:r w:rsidR="00F72E51">
        <w:rPr>
          <w:rFonts w:eastAsia="Calibri" w:cs="Times New Roman"/>
          <w:noProof w:val="0"/>
          <w:szCs w:val="24"/>
        </w:rPr>
        <w:t>4</w:t>
      </w:r>
      <w:r w:rsidRPr="00BD1371">
        <w:rPr>
          <w:rFonts w:eastAsia="Calibri" w:cs="Times New Roman"/>
          <w:noProof w:val="0"/>
          <w:szCs w:val="24"/>
        </w:rPr>
        <w:t>; Yelken ve ark</w:t>
      </w:r>
      <w:r w:rsidR="00006A32">
        <w:rPr>
          <w:rFonts w:eastAsia="Calibri" w:cs="Times New Roman"/>
          <w:noProof w:val="0"/>
          <w:szCs w:val="24"/>
        </w:rPr>
        <w:t>,</w:t>
      </w:r>
      <w:r w:rsidRPr="00BD1371">
        <w:rPr>
          <w:rFonts w:eastAsia="Calibri" w:cs="Times New Roman"/>
          <w:noProof w:val="0"/>
          <w:szCs w:val="24"/>
        </w:rPr>
        <w:t xml:space="preserve"> 2011).</w:t>
      </w:r>
      <w:r w:rsidRPr="00BD1371">
        <w:rPr>
          <w:rFonts w:eastAsia="Calibri" w:cs="Times New Roman"/>
          <w:noProof w:val="0"/>
          <w:color w:val="365F91" w:themeColor="accent1" w:themeShade="BF"/>
          <w:szCs w:val="24"/>
        </w:rPr>
        <w:t xml:space="preserve"> </w:t>
      </w:r>
      <w:r w:rsidR="00BB1D09" w:rsidRPr="00BB1D09">
        <w:rPr>
          <w:rFonts w:eastAsia="Calibri" w:cs="Times New Roman"/>
          <w:noProof w:val="0"/>
          <w:szCs w:val="24"/>
        </w:rPr>
        <w:t>Mekanik ventilasyon desteği alan yoğun bakım hastalarında</w:t>
      </w:r>
      <w:r w:rsidR="00BB1D09">
        <w:rPr>
          <w:rFonts w:eastAsia="Calibri" w:cs="Times New Roman"/>
          <w:noProof w:val="0"/>
          <w:szCs w:val="24"/>
        </w:rPr>
        <w:t>,</w:t>
      </w:r>
      <w:r w:rsidR="00BB1D09" w:rsidRPr="00BB1D09">
        <w:rPr>
          <w:rFonts w:eastAsia="Calibri" w:cs="Times New Roman"/>
          <w:noProof w:val="0"/>
          <w:szCs w:val="24"/>
        </w:rPr>
        <w:t xml:space="preserve"> </w:t>
      </w:r>
      <w:r w:rsidRPr="00BD1371">
        <w:rPr>
          <w:rFonts w:eastAsia="Calibri" w:cs="Times New Roman"/>
          <w:noProof w:val="0"/>
          <w:szCs w:val="24"/>
        </w:rPr>
        <w:t>zamanında alınacak önlemlerle pnömoni gelişiminin önüne geçilebilir, mortalite ve mo</w:t>
      </w:r>
      <w:r w:rsidR="00A96A3F">
        <w:rPr>
          <w:rFonts w:eastAsia="Calibri" w:cs="Times New Roman"/>
          <w:noProof w:val="0"/>
          <w:szCs w:val="24"/>
        </w:rPr>
        <w:t xml:space="preserve">rbidite oranları azaltılabilir </w:t>
      </w:r>
      <w:r w:rsidRPr="00DA400B">
        <w:rPr>
          <w:rFonts w:eastAsia="Calibri" w:cs="Times New Roman"/>
          <w:noProof w:val="0"/>
          <w:szCs w:val="24"/>
        </w:rPr>
        <w:t>(Palloş</w:t>
      </w:r>
      <w:r w:rsidR="00DA400B" w:rsidRPr="00DA400B">
        <w:rPr>
          <w:rFonts w:eastAsia="Calibri" w:cs="Times New Roman"/>
          <w:noProof w:val="0"/>
          <w:szCs w:val="24"/>
        </w:rPr>
        <w:t xml:space="preserve"> </w:t>
      </w:r>
      <w:r w:rsidRPr="00BD1371">
        <w:rPr>
          <w:rFonts w:eastAsia="Calibri" w:cs="Times New Roman"/>
          <w:noProof w:val="0"/>
          <w:szCs w:val="24"/>
        </w:rPr>
        <w:t>ve Şendir</w:t>
      </w:r>
      <w:r w:rsidR="00006A32">
        <w:rPr>
          <w:rFonts w:eastAsia="Calibri" w:cs="Times New Roman"/>
          <w:noProof w:val="0"/>
          <w:szCs w:val="24"/>
        </w:rPr>
        <w:t>,</w:t>
      </w:r>
      <w:r w:rsidRPr="00BD1371">
        <w:rPr>
          <w:rFonts w:eastAsia="Calibri" w:cs="Times New Roman"/>
          <w:noProof w:val="0"/>
          <w:szCs w:val="24"/>
        </w:rPr>
        <w:t xml:space="preserve"> 2012).</w:t>
      </w:r>
      <w:r w:rsidRPr="00BD1371">
        <w:rPr>
          <w:rFonts w:ascii="Calibri" w:eastAsia="Calibri" w:hAnsi="Calibri" w:cs="Times New Roman"/>
          <w:noProof w:val="0"/>
          <w:sz w:val="22"/>
        </w:rPr>
        <w:t xml:space="preserve"> </w:t>
      </w:r>
      <w:r w:rsidRPr="00BD1371">
        <w:rPr>
          <w:rFonts w:eastAsia="Calibri" w:cs="Times New Roman"/>
          <w:noProof w:val="0"/>
          <w:szCs w:val="24"/>
        </w:rPr>
        <w:t xml:space="preserve">Önleyici tüm girişimlerin amacı, sekresyonların steril hava yollarına aspirasyonunun, solunum ve sindirim sisteminde bakteri kolonizasyonu ve kontamine </w:t>
      </w:r>
      <w:r w:rsidRPr="00BD1371">
        <w:rPr>
          <w:rFonts w:eastAsia="Calibri" w:cs="Times New Roman"/>
          <w:noProof w:val="0"/>
          <w:szCs w:val="24"/>
        </w:rPr>
        <w:lastRenderedPageBreak/>
        <w:t>ekipman kullanımının önlenmesidir. Farmakolojik olmayan girişimler, farmakolojik girişimlere göre daha kolay ve ucuz olarak görülmektedir. Farmakolojik olmayan girişimler daha çok aspirasyonun önlenmesine yönelik iken, farmakolojik girişimler patolojik bakteri kolonizasyonunu önl</w:t>
      </w:r>
      <w:r w:rsidR="00006A32">
        <w:rPr>
          <w:rFonts w:eastAsia="Calibri" w:cs="Times New Roman"/>
          <w:noProof w:val="0"/>
          <w:szCs w:val="24"/>
        </w:rPr>
        <w:t>emeye yöneliktir (Tablan ve ark, 200</w:t>
      </w:r>
      <w:r w:rsidR="00F72E51">
        <w:rPr>
          <w:rFonts w:eastAsia="Calibri" w:cs="Times New Roman"/>
          <w:noProof w:val="0"/>
          <w:szCs w:val="24"/>
        </w:rPr>
        <w:t>4</w:t>
      </w:r>
      <w:r w:rsidR="00006A32">
        <w:rPr>
          <w:rFonts w:eastAsia="Calibri" w:cs="Times New Roman"/>
          <w:noProof w:val="0"/>
          <w:szCs w:val="24"/>
        </w:rPr>
        <w:t>; Yelken ve ark,</w:t>
      </w:r>
      <w:r w:rsidRPr="00BD1371">
        <w:rPr>
          <w:rFonts w:eastAsia="Calibri" w:cs="Times New Roman"/>
          <w:noProof w:val="0"/>
          <w:szCs w:val="24"/>
        </w:rPr>
        <w:t xml:space="preserve"> 2011). </w:t>
      </w:r>
    </w:p>
    <w:p w:rsidR="00942BC9" w:rsidRPr="00BD1371" w:rsidRDefault="00942BC9" w:rsidP="00942BC9">
      <w:pPr>
        <w:tabs>
          <w:tab w:val="left" w:pos="567"/>
        </w:tabs>
        <w:rPr>
          <w:rFonts w:eastAsia="Calibri" w:cs="Times New Roman"/>
          <w:noProof w:val="0"/>
          <w:color w:val="C00000"/>
          <w:szCs w:val="24"/>
        </w:rPr>
      </w:pPr>
      <w:r w:rsidRPr="00BD1371">
        <w:rPr>
          <w:rFonts w:eastAsia="Calibri" w:cs="Times New Roman"/>
          <w:noProof w:val="0"/>
          <w:szCs w:val="24"/>
        </w:rPr>
        <w:t>VİP’in önlem stratejileri; orofarenksin bakteriyel kolonizasyonunun azaltılması, aspirasyon sıklığının azaltılması, immün sistemin devamının sağlanması ve kişinin mümkün olduğunca erken olarak ventilatörden ayrılması üzerine odaklanmışt</w:t>
      </w:r>
      <w:r w:rsidR="00555E2E">
        <w:rPr>
          <w:rFonts w:eastAsia="Calibri" w:cs="Times New Roman"/>
          <w:noProof w:val="0"/>
          <w:szCs w:val="24"/>
        </w:rPr>
        <w:t xml:space="preserve">ır (Prescott ve O’Brien, 2010). </w:t>
      </w:r>
      <w:r w:rsidR="007C5AFC" w:rsidRPr="007C5AFC">
        <w:rPr>
          <w:rFonts w:eastAsia="Calibri" w:cs="Times New Roman"/>
          <w:noProof w:val="0"/>
          <w:szCs w:val="24"/>
        </w:rPr>
        <w:t xml:space="preserve">CDC </w:t>
      </w:r>
      <w:r w:rsidRPr="007C5AFC">
        <w:rPr>
          <w:rFonts w:eastAsia="Calibri" w:cs="Times New Roman"/>
          <w:noProof w:val="0"/>
          <w:szCs w:val="24"/>
        </w:rPr>
        <w:t xml:space="preserve">tarafından </w:t>
      </w:r>
      <w:r w:rsidRPr="00BD1371">
        <w:rPr>
          <w:rFonts w:eastAsia="Calibri" w:cs="Times New Roman"/>
          <w:noProof w:val="0"/>
          <w:szCs w:val="24"/>
        </w:rPr>
        <w:t>VİP önleme paketi geliştirilmiştir. VİP önleme pak</w:t>
      </w:r>
      <w:r w:rsidR="00555E2E">
        <w:rPr>
          <w:rFonts w:eastAsia="Calibri" w:cs="Times New Roman"/>
          <w:noProof w:val="0"/>
          <w:szCs w:val="24"/>
        </w:rPr>
        <w:t>etinde bulunan ana başlıklar</w:t>
      </w:r>
      <w:r w:rsidRPr="00BD1371">
        <w:rPr>
          <w:rFonts w:eastAsia="Calibri" w:cs="Times New Roman"/>
          <w:noProof w:val="0"/>
          <w:szCs w:val="24"/>
        </w:rPr>
        <w:t xml:space="preserve"> </w:t>
      </w:r>
      <w:r w:rsidR="002313A7">
        <w:rPr>
          <w:rFonts w:eastAsia="Calibri" w:cs="Times New Roman"/>
          <w:noProof w:val="0"/>
          <w:szCs w:val="24"/>
        </w:rPr>
        <w:t>içerisinde</w:t>
      </w:r>
      <w:r w:rsidRPr="00BD1371">
        <w:rPr>
          <w:rFonts w:eastAsia="Calibri" w:cs="Times New Roman"/>
          <w:noProof w:val="0"/>
          <w:szCs w:val="24"/>
        </w:rPr>
        <w:t xml:space="preserve">; </w:t>
      </w:r>
      <w:r w:rsidR="00555E2E">
        <w:t>yatak başının 30°- 45° yükseltilmesi</w:t>
      </w:r>
      <w:r w:rsidR="002313A7">
        <w:rPr>
          <w:rFonts w:eastAsia="Calibri" w:cs="Times New Roman"/>
          <w:noProof w:val="0"/>
          <w:szCs w:val="24"/>
        </w:rPr>
        <w:t>, derin ven trombozu (DVT)</w:t>
      </w:r>
      <w:r w:rsidR="00555E2E">
        <w:rPr>
          <w:rFonts w:eastAsia="Calibri" w:cs="Times New Roman"/>
          <w:noProof w:val="0"/>
          <w:szCs w:val="24"/>
        </w:rPr>
        <w:t xml:space="preserve"> profilaksisi</w:t>
      </w:r>
      <w:r w:rsidR="002313A7">
        <w:rPr>
          <w:rFonts w:eastAsia="Calibri" w:cs="Times New Roman"/>
          <w:noProof w:val="0"/>
          <w:szCs w:val="24"/>
        </w:rPr>
        <w:t xml:space="preserve">, </w:t>
      </w:r>
      <w:r w:rsidRPr="00BD1371">
        <w:rPr>
          <w:rFonts w:eastAsia="Calibri" w:cs="Times New Roman"/>
          <w:noProof w:val="0"/>
          <w:szCs w:val="24"/>
        </w:rPr>
        <w:t>peptik ülser profilaksisi, sedasyona ara veril</w:t>
      </w:r>
      <w:r w:rsidR="00555E2E">
        <w:rPr>
          <w:rFonts w:eastAsia="Calibri" w:cs="Times New Roman"/>
          <w:noProof w:val="0"/>
          <w:szCs w:val="24"/>
        </w:rPr>
        <w:t xml:space="preserve">erek </w:t>
      </w:r>
      <w:r w:rsidRPr="00BD1371">
        <w:rPr>
          <w:rFonts w:eastAsia="Calibri" w:cs="Times New Roman"/>
          <w:noProof w:val="0"/>
          <w:szCs w:val="24"/>
        </w:rPr>
        <w:t>ekstübasyon için hazırlık yapılması ve</w:t>
      </w:r>
      <w:r w:rsidR="002313A7" w:rsidRPr="002313A7">
        <w:t xml:space="preserve"> </w:t>
      </w:r>
      <w:r w:rsidR="002313A7" w:rsidRPr="002313A7">
        <w:rPr>
          <w:rFonts w:eastAsia="Calibri" w:cs="Times New Roman"/>
          <w:noProof w:val="0"/>
          <w:szCs w:val="24"/>
        </w:rPr>
        <w:t>her gün</w:t>
      </w:r>
      <w:r w:rsidRPr="00BD1371">
        <w:rPr>
          <w:rFonts w:eastAsia="Calibri" w:cs="Times New Roman"/>
          <w:noProof w:val="0"/>
          <w:szCs w:val="24"/>
        </w:rPr>
        <w:t xml:space="preserve"> </w:t>
      </w:r>
      <w:r w:rsidR="00EB3463">
        <w:rPr>
          <w:rFonts w:eastAsia="Calibri" w:cs="Times New Roman"/>
          <w:noProof w:val="0"/>
          <w:szCs w:val="24"/>
        </w:rPr>
        <w:t xml:space="preserve">oral </w:t>
      </w:r>
      <w:r w:rsidRPr="00BD1371">
        <w:rPr>
          <w:rFonts w:eastAsia="Calibri" w:cs="Times New Roman"/>
          <w:noProof w:val="0"/>
          <w:szCs w:val="24"/>
        </w:rPr>
        <w:t xml:space="preserve">klorheksidin ile ağız </w:t>
      </w:r>
      <w:proofErr w:type="gramStart"/>
      <w:r w:rsidR="00EB3463">
        <w:rPr>
          <w:rFonts w:eastAsia="Calibri" w:cs="Times New Roman"/>
          <w:noProof w:val="0"/>
          <w:szCs w:val="24"/>
        </w:rPr>
        <w:t>hijyeninin</w:t>
      </w:r>
      <w:proofErr w:type="gramEnd"/>
      <w:r w:rsidR="00EB3463">
        <w:rPr>
          <w:rFonts w:eastAsia="Calibri" w:cs="Times New Roman"/>
          <w:noProof w:val="0"/>
          <w:szCs w:val="24"/>
        </w:rPr>
        <w:t xml:space="preserve"> sağlanması</w:t>
      </w:r>
      <w:r w:rsidRPr="00BD1371">
        <w:rPr>
          <w:rFonts w:eastAsia="Calibri" w:cs="Times New Roman"/>
          <w:noProof w:val="0"/>
          <w:szCs w:val="24"/>
        </w:rPr>
        <w:t xml:space="preserve"> yer almaktadır (Sedwick </w:t>
      </w:r>
      <w:r w:rsidR="009A47D5">
        <w:rPr>
          <w:rFonts w:eastAsia="Calibri" w:cs="Times New Roman"/>
          <w:noProof w:val="0"/>
          <w:szCs w:val="24"/>
        </w:rPr>
        <w:t>ve ark</w:t>
      </w:r>
      <w:r w:rsidR="00D15A87">
        <w:rPr>
          <w:rFonts w:eastAsia="Calibri" w:cs="Times New Roman"/>
          <w:noProof w:val="0"/>
          <w:szCs w:val="24"/>
        </w:rPr>
        <w:t>,</w:t>
      </w:r>
      <w:r w:rsidR="009A47D5">
        <w:rPr>
          <w:rFonts w:eastAsia="Calibri" w:cs="Times New Roman"/>
          <w:noProof w:val="0"/>
          <w:szCs w:val="24"/>
        </w:rPr>
        <w:t xml:space="preserve"> </w:t>
      </w:r>
      <w:r w:rsidRPr="00BD1371">
        <w:rPr>
          <w:rFonts w:eastAsia="Calibri" w:cs="Times New Roman"/>
          <w:noProof w:val="0"/>
          <w:szCs w:val="24"/>
        </w:rPr>
        <w:t>2012</w:t>
      </w:r>
      <w:r w:rsidR="009A47D5">
        <w:rPr>
          <w:rFonts w:eastAsia="Calibri" w:cs="Times New Roman"/>
          <w:noProof w:val="0"/>
          <w:szCs w:val="24"/>
        </w:rPr>
        <w:t>;</w:t>
      </w:r>
      <w:r w:rsidRPr="00BD1371">
        <w:rPr>
          <w:rFonts w:eastAsia="Calibri" w:cs="Times New Roman"/>
          <w:noProof w:val="0"/>
          <w:szCs w:val="24"/>
        </w:rPr>
        <w:t xml:space="preserve"> Kapucu ve Özden</w:t>
      </w:r>
      <w:r w:rsidR="00D15A87">
        <w:rPr>
          <w:rFonts w:eastAsia="Calibri" w:cs="Times New Roman"/>
          <w:noProof w:val="0"/>
          <w:szCs w:val="24"/>
        </w:rPr>
        <w:t>,</w:t>
      </w:r>
      <w:r w:rsidRPr="00BD1371">
        <w:rPr>
          <w:rFonts w:eastAsia="Calibri" w:cs="Times New Roman"/>
          <w:noProof w:val="0"/>
          <w:szCs w:val="24"/>
        </w:rPr>
        <w:t xml:space="preserve"> 2014). </w:t>
      </w:r>
    </w:p>
    <w:p w:rsidR="00942BC9" w:rsidRPr="00BD1371" w:rsidRDefault="00942BC9" w:rsidP="00942BC9">
      <w:pPr>
        <w:tabs>
          <w:tab w:val="left" w:pos="567"/>
        </w:tabs>
        <w:rPr>
          <w:rFonts w:eastAsia="Calibri" w:cs="Times New Roman"/>
          <w:b/>
          <w:noProof w:val="0"/>
          <w:color w:val="002060"/>
          <w:szCs w:val="24"/>
        </w:rPr>
      </w:pPr>
      <w:r w:rsidRPr="00932A34">
        <w:rPr>
          <w:rFonts w:eastAsia="Calibri" w:cs="Times New Roman"/>
          <w:b/>
          <w:noProof w:val="0"/>
          <w:szCs w:val="24"/>
        </w:rPr>
        <w:t xml:space="preserve">Yeterli ve Etkili El Hijyeninin Sağlanması: </w:t>
      </w:r>
      <w:r w:rsidRPr="00BD1371">
        <w:rPr>
          <w:rFonts w:eastAsia="Calibri" w:cs="Times New Roman"/>
          <w:noProof w:val="0"/>
          <w:szCs w:val="24"/>
        </w:rPr>
        <w:t>Ellerde bulunan mikroorganizmalar geçici ve kalıcı flora olarak adlandırılmakta; kalıcı flora yoğunluğu el hijyeninden çok fazla etkilenmemektedir. Ancak, insan cildi ve cansız yüzeyler gibi diğer ortamlara direkt temas ile aktarılabilen geçici flora, kontaminant olarak da adlandırılan mikroorganizmalardan oluşur. Geçici flora, rutin el yıkama işlemi ile kolaylıkla uzaklaştırılabilir (Öner Cengiz, 2017)</w:t>
      </w:r>
      <w:r w:rsidR="006E1229">
        <w:rPr>
          <w:rFonts w:eastAsia="Calibri" w:cs="Times New Roman"/>
          <w:noProof w:val="0"/>
          <w:szCs w:val="24"/>
        </w:rPr>
        <w:t>.</w:t>
      </w:r>
      <w:r w:rsidRPr="00BD1371">
        <w:rPr>
          <w:rFonts w:eastAsia="Calibri" w:cs="Times New Roman"/>
          <w:b/>
          <w:noProof w:val="0"/>
          <w:szCs w:val="24"/>
        </w:rPr>
        <w:t xml:space="preserve"> </w:t>
      </w:r>
    </w:p>
    <w:p w:rsidR="00942BC9" w:rsidRPr="00BD1371" w:rsidRDefault="00942BC9" w:rsidP="00942BC9">
      <w:pPr>
        <w:tabs>
          <w:tab w:val="left" w:pos="567"/>
        </w:tabs>
        <w:rPr>
          <w:rFonts w:eastAsia="Calibri" w:cs="Times New Roman"/>
          <w:noProof w:val="0"/>
          <w:color w:val="C00000"/>
          <w:szCs w:val="24"/>
        </w:rPr>
      </w:pPr>
      <w:r w:rsidRPr="00BD1371">
        <w:rPr>
          <w:rFonts w:eastAsia="Calibri" w:cs="Times New Roman"/>
          <w:noProof w:val="0"/>
          <w:szCs w:val="24"/>
        </w:rPr>
        <w:t>Hasta ile her temas</w:t>
      </w:r>
      <w:r w:rsidR="00A47E53">
        <w:rPr>
          <w:rFonts w:eastAsia="Calibri" w:cs="Times New Roman"/>
          <w:noProof w:val="0"/>
          <w:szCs w:val="24"/>
        </w:rPr>
        <w:t>tan</w:t>
      </w:r>
      <w:r w:rsidRPr="00BD1371">
        <w:rPr>
          <w:rFonts w:eastAsia="Calibri" w:cs="Times New Roman"/>
          <w:noProof w:val="0"/>
          <w:szCs w:val="24"/>
        </w:rPr>
        <w:t xml:space="preserve"> önce</w:t>
      </w:r>
      <w:r w:rsidR="00A47E53">
        <w:rPr>
          <w:rFonts w:eastAsia="Calibri" w:cs="Times New Roman"/>
          <w:noProof w:val="0"/>
          <w:szCs w:val="24"/>
        </w:rPr>
        <w:t xml:space="preserve"> ve sonra</w:t>
      </w:r>
      <w:r w:rsidRPr="00BD1371">
        <w:rPr>
          <w:rFonts w:eastAsia="Calibri" w:cs="Times New Roman"/>
          <w:noProof w:val="0"/>
          <w:szCs w:val="24"/>
        </w:rPr>
        <w:t xml:space="preserve"> el yıkanması ve hastayla temas öncesi eldiven takılması CDC tarafından önemle üzerinde durulan bir </w:t>
      </w:r>
      <w:r w:rsidR="00401C81">
        <w:rPr>
          <w:rFonts w:eastAsia="Calibri" w:cs="Times New Roman"/>
          <w:noProof w:val="0"/>
          <w:szCs w:val="24"/>
        </w:rPr>
        <w:t xml:space="preserve">konudur (Düzkaya, 2014). YBÜ’de eksojen </w:t>
      </w:r>
      <w:r w:rsidRPr="00BD1371">
        <w:rPr>
          <w:rFonts w:eastAsia="Calibri" w:cs="Times New Roman"/>
          <w:noProof w:val="0"/>
          <w:szCs w:val="24"/>
        </w:rPr>
        <w:t xml:space="preserve">patojen mikroorganizmalardan </w:t>
      </w:r>
      <w:r w:rsidR="00401C81">
        <w:rPr>
          <w:rFonts w:eastAsia="Calibri" w:cs="Times New Roman"/>
          <w:noProof w:val="0"/>
          <w:szCs w:val="24"/>
        </w:rPr>
        <w:t>dolayı gelişen VİP’e</w:t>
      </w:r>
      <w:r w:rsidRPr="00BD1371">
        <w:rPr>
          <w:rFonts w:eastAsia="Calibri" w:cs="Times New Roman"/>
          <w:noProof w:val="0"/>
          <w:szCs w:val="24"/>
        </w:rPr>
        <w:t>, özellikle sağlık personellerinin elleri</w:t>
      </w:r>
      <w:r w:rsidR="00401C81">
        <w:rPr>
          <w:rFonts w:eastAsia="Calibri" w:cs="Times New Roman"/>
          <w:noProof w:val="0"/>
          <w:szCs w:val="24"/>
        </w:rPr>
        <w:t xml:space="preserve"> ana neden</w:t>
      </w:r>
      <w:r w:rsidRPr="00BD1371">
        <w:rPr>
          <w:rFonts w:eastAsia="Calibri" w:cs="Times New Roman"/>
          <w:noProof w:val="0"/>
          <w:szCs w:val="24"/>
        </w:rPr>
        <w:t xml:space="preserve"> ol</w:t>
      </w:r>
      <w:r w:rsidR="00401C81">
        <w:rPr>
          <w:rFonts w:eastAsia="Calibri" w:cs="Times New Roman"/>
          <w:noProof w:val="0"/>
          <w:szCs w:val="24"/>
        </w:rPr>
        <w:t xml:space="preserve">arak gösterilmektedir </w:t>
      </w:r>
      <w:r w:rsidRPr="00BD1371">
        <w:rPr>
          <w:rFonts w:eastAsia="Calibri" w:cs="Times New Roman"/>
          <w:noProof w:val="0"/>
          <w:szCs w:val="24"/>
        </w:rPr>
        <w:t>(Bayrak Kahraman ve Özdemir,</w:t>
      </w:r>
      <w:r w:rsidR="00A90331">
        <w:rPr>
          <w:rFonts w:eastAsia="Calibri" w:cs="Times New Roman"/>
          <w:noProof w:val="0"/>
          <w:szCs w:val="24"/>
        </w:rPr>
        <w:t xml:space="preserve"> 2015). El </w:t>
      </w:r>
      <w:proofErr w:type="gramStart"/>
      <w:r w:rsidR="00A90331">
        <w:rPr>
          <w:rFonts w:eastAsia="Calibri" w:cs="Times New Roman"/>
          <w:noProof w:val="0"/>
          <w:szCs w:val="24"/>
        </w:rPr>
        <w:t>hijyeni</w:t>
      </w:r>
      <w:proofErr w:type="gramEnd"/>
      <w:r w:rsidR="00A90331">
        <w:rPr>
          <w:rFonts w:eastAsia="Calibri" w:cs="Times New Roman"/>
          <w:noProof w:val="0"/>
          <w:szCs w:val="24"/>
        </w:rPr>
        <w:t>; su ve anti</w:t>
      </w:r>
      <w:r w:rsidRPr="00BD1371">
        <w:rPr>
          <w:rFonts w:eastAsia="Calibri" w:cs="Times New Roman"/>
          <w:noProof w:val="0"/>
          <w:szCs w:val="24"/>
        </w:rPr>
        <w:t xml:space="preserve">mikrobiyal olmayan sabun ile el yıkama, antiseptik </w:t>
      </w:r>
      <w:r w:rsidR="00A90331">
        <w:rPr>
          <w:rFonts w:eastAsia="Calibri" w:cs="Times New Roman"/>
          <w:noProof w:val="0"/>
          <w:szCs w:val="24"/>
        </w:rPr>
        <w:t>ile el temizliği</w:t>
      </w:r>
      <w:r w:rsidRPr="00BD1371">
        <w:rPr>
          <w:rFonts w:eastAsia="Calibri" w:cs="Times New Roman"/>
          <w:noProof w:val="0"/>
          <w:szCs w:val="24"/>
        </w:rPr>
        <w:t xml:space="preserve"> ve cerrahi el antisepsisi şeklinde olabilir. Ellerde gözle görünür bir kirlenme </w:t>
      </w:r>
      <w:r w:rsidR="00A06DB8">
        <w:rPr>
          <w:rFonts w:eastAsia="Calibri" w:cs="Times New Roman"/>
          <w:noProof w:val="0"/>
          <w:szCs w:val="24"/>
        </w:rPr>
        <w:t>bulunuyors</w:t>
      </w:r>
      <w:r w:rsidRPr="00BD1371">
        <w:rPr>
          <w:rFonts w:eastAsia="Calibri" w:cs="Times New Roman"/>
          <w:noProof w:val="0"/>
          <w:szCs w:val="24"/>
        </w:rPr>
        <w:t xml:space="preserve">a </w:t>
      </w:r>
      <w:r w:rsidR="000904B5">
        <w:rPr>
          <w:rFonts w:eastAsia="Calibri" w:cs="Times New Roman"/>
          <w:noProof w:val="0"/>
          <w:szCs w:val="24"/>
        </w:rPr>
        <w:t xml:space="preserve">ellerin </w:t>
      </w:r>
      <w:r w:rsidRPr="00BD1371">
        <w:rPr>
          <w:rFonts w:eastAsia="Calibri" w:cs="Times New Roman"/>
          <w:noProof w:val="0"/>
          <w:szCs w:val="24"/>
        </w:rPr>
        <w:t>su ve sabun ile yıka</w:t>
      </w:r>
      <w:r w:rsidR="000904B5">
        <w:rPr>
          <w:rFonts w:eastAsia="Calibri" w:cs="Times New Roman"/>
          <w:noProof w:val="0"/>
          <w:szCs w:val="24"/>
        </w:rPr>
        <w:t>n</w:t>
      </w:r>
      <w:r w:rsidRPr="00BD1371">
        <w:rPr>
          <w:rFonts w:eastAsia="Calibri" w:cs="Times New Roman"/>
          <w:noProof w:val="0"/>
          <w:szCs w:val="24"/>
        </w:rPr>
        <w:t>ma</w:t>
      </w:r>
      <w:r w:rsidR="000904B5">
        <w:rPr>
          <w:rFonts w:eastAsia="Calibri" w:cs="Times New Roman"/>
          <w:noProof w:val="0"/>
          <w:szCs w:val="24"/>
        </w:rPr>
        <w:t>sı</w:t>
      </w:r>
      <w:r w:rsidRPr="00BD1371">
        <w:rPr>
          <w:rFonts w:eastAsia="Calibri" w:cs="Times New Roman"/>
          <w:noProof w:val="0"/>
          <w:szCs w:val="24"/>
        </w:rPr>
        <w:t xml:space="preserve">, gözle görünür bir kirlenme </w:t>
      </w:r>
      <w:r w:rsidR="00A06DB8">
        <w:rPr>
          <w:rFonts w:eastAsia="Calibri" w:cs="Times New Roman"/>
          <w:noProof w:val="0"/>
          <w:szCs w:val="24"/>
        </w:rPr>
        <w:t>bulunmuyorsa</w:t>
      </w:r>
      <w:r w:rsidRPr="00BD1371">
        <w:rPr>
          <w:rFonts w:eastAsia="Calibri" w:cs="Times New Roman"/>
          <w:noProof w:val="0"/>
          <w:szCs w:val="24"/>
        </w:rPr>
        <w:t xml:space="preserve"> alkol </w:t>
      </w:r>
      <w:proofErr w:type="gramStart"/>
      <w:r w:rsidRPr="00BD1371">
        <w:rPr>
          <w:rFonts w:eastAsia="Calibri" w:cs="Times New Roman"/>
          <w:noProof w:val="0"/>
          <w:szCs w:val="24"/>
        </w:rPr>
        <w:t>bazlı</w:t>
      </w:r>
      <w:proofErr w:type="gramEnd"/>
      <w:r w:rsidRPr="00BD1371">
        <w:rPr>
          <w:rFonts w:eastAsia="Calibri" w:cs="Times New Roman"/>
          <w:noProof w:val="0"/>
          <w:szCs w:val="24"/>
        </w:rPr>
        <w:t xml:space="preserve"> </w:t>
      </w:r>
      <w:r w:rsidR="00A06DB8">
        <w:rPr>
          <w:rFonts w:eastAsia="Calibri" w:cs="Times New Roman"/>
          <w:noProof w:val="0"/>
          <w:szCs w:val="24"/>
        </w:rPr>
        <w:t xml:space="preserve">el </w:t>
      </w:r>
      <w:r w:rsidRPr="00BD1371">
        <w:rPr>
          <w:rFonts w:eastAsia="Calibri" w:cs="Times New Roman"/>
          <w:noProof w:val="0"/>
          <w:szCs w:val="24"/>
        </w:rPr>
        <w:t>antiseptikler</w:t>
      </w:r>
      <w:r w:rsidR="00A06DB8">
        <w:rPr>
          <w:rFonts w:eastAsia="Calibri" w:cs="Times New Roman"/>
          <w:noProof w:val="0"/>
          <w:szCs w:val="24"/>
        </w:rPr>
        <w:t>i</w:t>
      </w:r>
      <w:r w:rsidRPr="00BD1371">
        <w:rPr>
          <w:rFonts w:eastAsia="Calibri" w:cs="Times New Roman"/>
          <w:noProof w:val="0"/>
          <w:szCs w:val="24"/>
        </w:rPr>
        <w:t xml:space="preserve"> ile temizleme</w:t>
      </w:r>
      <w:r w:rsidR="000904B5">
        <w:rPr>
          <w:rFonts w:eastAsia="Calibri" w:cs="Times New Roman"/>
          <w:noProof w:val="0"/>
          <w:szCs w:val="24"/>
        </w:rPr>
        <w:t>si gerekir</w:t>
      </w:r>
      <w:r w:rsidRPr="00BD1371">
        <w:rPr>
          <w:rFonts w:eastAsia="Calibri" w:cs="Times New Roman"/>
          <w:noProof w:val="0"/>
          <w:szCs w:val="24"/>
        </w:rPr>
        <w:t xml:space="preserve">. El yıkama ılık veya </w:t>
      </w:r>
      <w:r w:rsidR="009033CF">
        <w:rPr>
          <w:rFonts w:eastAsia="Calibri" w:cs="Times New Roman"/>
          <w:noProof w:val="0"/>
          <w:szCs w:val="24"/>
        </w:rPr>
        <w:t>dayanabilecek sıcaklıkta suyla,</w:t>
      </w:r>
      <w:r w:rsidRPr="00BD1371">
        <w:rPr>
          <w:rFonts w:eastAsia="Calibri" w:cs="Times New Roman"/>
          <w:noProof w:val="0"/>
          <w:szCs w:val="24"/>
        </w:rPr>
        <w:t xml:space="preserve"> en az 15 saniye süre</w:t>
      </w:r>
      <w:r w:rsidR="009033CF">
        <w:rPr>
          <w:rFonts w:eastAsia="Calibri" w:cs="Times New Roman"/>
          <w:noProof w:val="0"/>
          <w:szCs w:val="24"/>
        </w:rPr>
        <w:t>since yapılmalı</w:t>
      </w:r>
      <w:r w:rsidRPr="00BD1371">
        <w:rPr>
          <w:rFonts w:eastAsia="Calibri" w:cs="Times New Roman"/>
          <w:noProof w:val="0"/>
          <w:szCs w:val="24"/>
        </w:rPr>
        <w:t xml:space="preserve">, </w:t>
      </w:r>
      <w:r w:rsidR="009033CF">
        <w:rPr>
          <w:rFonts w:eastAsia="Calibri" w:cs="Times New Roman"/>
          <w:noProof w:val="0"/>
          <w:szCs w:val="24"/>
        </w:rPr>
        <w:t xml:space="preserve">yıkama </w:t>
      </w:r>
      <w:r w:rsidRPr="00BD1371">
        <w:rPr>
          <w:rFonts w:eastAsia="Calibri" w:cs="Times New Roman"/>
          <w:noProof w:val="0"/>
          <w:szCs w:val="24"/>
        </w:rPr>
        <w:t>sonrasında eller tek kullanımlık havlu ile kurulanmalıdır</w:t>
      </w:r>
      <w:r w:rsidRPr="00BD1371">
        <w:rPr>
          <w:rFonts w:ascii="Calibri" w:eastAsia="Calibri" w:hAnsi="Calibri" w:cs="Times New Roman"/>
          <w:noProof w:val="0"/>
          <w:sz w:val="22"/>
        </w:rPr>
        <w:t xml:space="preserve"> </w:t>
      </w:r>
      <w:r w:rsidR="006E1229">
        <w:rPr>
          <w:rFonts w:eastAsia="Calibri" w:cs="Times New Roman"/>
          <w:noProof w:val="0"/>
          <w:szCs w:val="24"/>
        </w:rPr>
        <w:t>(</w:t>
      </w:r>
      <w:r w:rsidR="006E1229" w:rsidRPr="002A7317">
        <w:rPr>
          <w:rFonts w:eastAsia="Calibri" w:cs="Times New Roman"/>
          <w:noProof w:val="0"/>
          <w:szCs w:val="24"/>
        </w:rPr>
        <w:t>Yosunkaya</w:t>
      </w:r>
      <w:r w:rsidR="00FB3D58" w:rsidRPr="002A7317">
        <w:rPr>
          <w:rFonts w:eastAsia="Calibri" w:cs="Times New Roman"/>
          <w:noProof w:val="0"/>
          <w:szCs w:val="24"/>
        </w:rPr>
        <w:t>,</w:t>
      </w:r>
      <w:r w:rsidR="006E1229" w:rsidRPr="002A7317">
        <w:rPr>
          <w:rFonts w:eastAsia="Calibri" w:cs="Times New Roman"/>
          <w:noProof w:val="0"/>
          <w:szCs w:val="24"/>
        </w:rPr>
        <w:t xml:space="preserve"> 2010</w:t>
      </w:r>
      <w:r w:rsidR="006E1229">
        <w:rPr>
          <w:rFonts w:eastAsia="Calibri" w:cs="Times New Roman"/>
          <w:noProof w:val="0"/>
          <w:szCs w:val="24"/>
        </w:rPr>
        <w:t xml:space="preserve">). </w:t>
      </w:r>
      <w:r w:rsidRPr="00BD1371">
        <w:rPr>
          <w:rFonts w:eastAsia="Calibri" w:cs="Times New Roman"/>
          <w:noProof w:val="0"/>
          <w:szCs w:val="24"/>
        </w:rPr>
        <w:t xml:space="preserve">Ellerin temizliğinde alkol </w:t>
      </w:r>
      <w:proofErr w:type="gramStart"/>
      <w:r w:rsidRPr="00BD1371">
        <w:rPr>
          <w:rFonts w:eastAsia="Calibri" w:cs="Times New Roman"/>
          <w:noProof w:val="0"/>
          <w:szCs w:val="24"/>
        </w:rPr>
        <w:t>bazlı</w:t>
      </w:r>
      <w:proofErr w:type="gramEnd"/>
      <w:r w:rsidRPr="00BD1371">
        <w:rPr>
          <w:rFonts w:eastAsia="Calibri" w:cs="Times New Roman"/>
          <w:noProof w:val="0"/>
          <w:szCs w:val="24"/>
        </w:rPr>
        <w:t xml:space="preserve"> </w:t>
      </w:r>
      <w:r w:rsidR="009033CF">
        <w:rPr>
          <w:rFonts w:eastAsia="Calibri" w:cs="Times New Roman"/>
          <w:noProof w:val="0"/>
          <w:szCs w:val="24"/>
        </w:rPr>
        <w:t xml:space="preserve">el </w:t>
      </w:r>
      <w:r w:rsidRPr="00BD1371">
        <w:rPr>
          <w:rFonts w:eastAsia="Calibri" w:cs="Times New Roman"/>
          <w:noProof w:val="0"/>
          <w:szCs w:val="24"/>
        </w:rPr>
        <w:t>antisepti</w:t>
      </w:r>
      <w:r w:rsidR="009033CF">
        <w:rPr>
          <w:rFonts w:eastAsia="Calibri" w:cs="Times New Roman"/>
          <w:noProof w:val="0"/>
          <w:szCs w:val="24"/>
        </w:rPr>
        <w:t>ği</w:t>
      </w:r>
      <w:r w:rsidRPr="00BD1371">
        <w:rPr>
          <w:rFonts w:eastAsia="Calibri" w:cs="Times New Roman"/>
          <w:noProof w:val="0"/>
          <w:szCs w:val="24"/>
        </w:rPr>
        <w:t xml:space="preserve"> kullanılıyorsa, avuç içine </w:t>
      </w:r>
      <w:r w:rsidR="009033CF">
        <w:rPr>
          <w:rFonts w:eastAsia="Calibri" w:cs="Times New Roman"/>
          <w:noProof w:val="0"/>
          <w:szCs w:val="24"/>
        </w:rPr>
        <w:t>yeterli</w:t>
      </w:r>
      <w:r w:rsidRPr="00BD1371">
        <w:rPr>
          <w:rFonts w:eastAsia="Calibri" w:cs="Times New Roman"/>
          <w:noProof w:val="0"/>
          <w:szCs w:val="24"/>
        </w:rPr>
        <w:t xml:space="preserve"> miktarda </w:t>
      </w:r>
      <w:r w:rsidR="009033CF">
        <w:rPr>
          <w:rFonts w:eastAsia="Calibri" w:cs="Times New Roman"/>
          <w:noProof w:val="0"/>
          <w:szCs w:val="24"/>
        </w:rPr>
        <w:t>antiseptik solüsyon</w:t>
      </w:r>
      <w:r w:rsidRPr="00BD1371">
        <w:rPr>
          <w:rFonts w:eastAsia="Calibri" w:cs="Times New Roman"/>
          <w:noProof w:val="0"/>
          <w:szCs w:val="24"/>
        </w:rPr>
        <w:t xml:space="preserve"> alınarak, </w:t>
      </w:r>
      <w:r w:rsidR="009033CF">
        <w:rPr>
          <w:rFonts w:eastAsia="Calibri" w:cs="Times New Roman"/>
          <w:noProof w:val="0"/>
          <w:szCs w:val="24"/>
        </w:rPr>
        <w:t xml:space="preserve">solüsyonun </w:t>
      </w:r>
      <w:r w:rsidRPr="00BD1371">
        <w:rPr>
          <w:rFonts w:eastAsia="Calibri" w:cs="Times New Roman"/>
          <w:noProof w:val="0"/>
          <w:szCs w:val="24"/>
        </w:rPr>
        <w:t>el yüzeyin</w:t>
      </w:r>
      <w:r w:rsidR="009033CF">
        <w:rPr>
          <w:rFonts w:eastAsia="Calibri" w:cs="Times New Roman"/>
          <w:noProof w:val="0"/>
          <w:szCs w:val="24"/>
        </w:rPr>
        <w:t>in tamamına</w:t>
      </w:r>
      <w:r w:rsidRPr="00BD1371">
        <w:rPr>
          <w:rFonts w:eastAsia="Calibri" w:cs="Times New Roman"/>
          <w:noProof w:val="0"/>
          <w:szCs w:val="24"/>
        </w:rPr>
        <w:t xml:space="preserve"> yayılı</w:t>
      </w:r>
      <w:r w:rsidR="009033CF">
        <w:rPr>
          <w:rFonts w:eastAsia="Calibri" w:cs="Times New Roman"/>
          <w:noProof w:val="0"/>
          <w:szCs w:val="24"/>
        </w:rPr>
        <w:t xml:space="preserve">mı sağlanarak, </w:t>
      </w:r>
      <w:r w:rsidRPr="00BD1371">
        <w:rPr>
          <w:rFonts w:eastAsia="Calibri" w:cs="Times New Roman"/>
          <w:noProof w:val="0"/>
          <w:szCs w:val="24"/>
        </w:rPr>
        <w:t>eller kuruyana kadar 15-25 sa</w:t>
      </w:r>
      <w:r w:rsidR="00CA739D">
        <w:rPr>
          <w:rFonts w:eastAsia="Calibri" w:cs="Times New Roman"/>
          <w:noProof w:val="0"/>
          <w:szCs w:val="24"/>
        </w:rPr>
        <w:t>niye ovuşturulur (Bilici ve ark,</w:t>
      </w:r>
      <w:r w:rsidRPr="00BD1371">
        <w:rPr>
          <w:rFonts w:eastAsia="Calibri" w:cs="Times New Roman"/>
          <w:noProof w:val="0"/>
          <w:szCs w:val="24"/>
        </w:rPr>
        <w:t xml:space="preserve"> 2008). Eldiven kullanımı eldivende gözle görülmeyen yırtıklar olabileceğinden dolayı el yıkama yerine geçmemektedir. Eldivenler, </w:t>
      </w:r>
      <w:r w:rsidR="000824DE">
        <w:rPr>
          <w:rFonts w:eastAsia="Calibri" w:cs="Times New Roman"/>
          <w:noProof w:val="0"/>
          <w:szCs w:val="24"/>
        </w:rPr>
        <w:t>uygulama esnasında</w:t>
      </w:r>
      <w:r w:rsidRPr="00BD1371">
        <w:rPr>
          <w:rFonts w:eastAsia="Calibri" w:cs="Times New Roman"/>
          <w:noProof w:val="0"/>
          <w:szCs w:val="24"/>
        </w:rPr>
        <w:t xml:space="preserve"> yırtılabilir </w:t>
      </w:r>
      <w:r w:rsidR="000824DE">
        <w:rPr>
          <w:rFonts w:eastAsia="Calibri" w:cs="Times New Roman"/>
          <w:noProof w:val="0"/>
          <w:szCs w:val="24"/>
        </w:rPr>
        <w:t>ya da</w:t>
      </w:r>
      <w:r w:rsidRPr="00BD1371">
        <w:rPr>
          <w:rFonts w:eastAsia="Calibri" w:cs="Times New Roman"/>
          <w:noProof w:val="0"/>
          <w:szCs w:val="24"/>
        </w:rPr>
        <w:t xml:space="preserve"> eldiven</w:t>
      </w:r>
      <w:r w:rsidR="000824DE">
        <w:rPr>
          <w:rFonts w:eastAsia="Calibri" w:cs="Times New Roman"/>
          <w:noProof w:val="0"/>
          <w:szCs w:val="24"/>
        </w:rPr>
        <w:t>lerin çıkartılması sırasında</w:t>
      </w:r>
      <w:r w:rsidRPr="00BD1371">
        <w:rPr>
          <w:rFonts w:eastAsia="Calibri" w:cs="Times New Roman"/>
          <w:noProof w:val="0"/>
          <w:szCs w:val="24"/>
        </w:rPr>
        <w:t xml:space="preserve"> eller kontamine olabilir. Dolayısıyla, eldiven giy</w:t>
      </w:r>
      <w:r w:rsidR="00032345">
        <w:rPr>
          <w:rFonts w:eastAsia="Calibri" w:cs="Times New Roman"/>
          <w:noProof w:val="0"/>
          <w:szCs w:val="24"/>
        </w:rPr>
        <w:t>il</w:t>
      </w:r>
      <w:r w:rsidRPr="00BD1371">
        <w:rPr>
          <w:rFonts w:eastAsia="Calibri" w:cs="Times New Roman"/>
          <w:noProof w:val="0"/>
          <w:szCs w:val="24"/>
        </w:rPr>
        <w:t xml:space="preserve">meden önce ve </w:t>
      </w:r>
      <w:r w:rsidR="00032345">
        <w:rPr>
          <w:rFonts w:eastAsia="Calibri" w:cs="Times New Roman"/>
          <w:noProof w:val="0"/>
          <w:szCs w:val="24"/>
        </w:rPr>
        <w:t xml:space="preserve">eldiven kullanımından </w:t>
      </w:r>
      <w:r w:rsidRPr="00BD1371">
        <w:rPr>
          <w:rFonts w:eastAsia="Calibri" w:cs="Times New Roman"/>
          <w:noProof w:val="0"/>
          <w:szCs w:val="24"/>
        </w:rPr>
        <w:t>sonra ellerin yıkanması gerekmektedir (Yosunkaya, 2010).</w:t>
      </w:r>
    </w:p>
    <w:p w:rsidR="00942BC9" w:rsidRPr="00BD1371" w:rsidRDefault="00942BC9" w:rsidP="00942BC9">
      <w:pPr>
        <w:tabs>
          <w:tab w:val="left" w:pos="426"/>
          <w:tab w:val="left" w:pos="567"/>
        </w:tabs>
        <w:rPr>
          <w:rFonts w:eastAsia="Calibri" w:cs="Times New Roman"/>
          <w:noProof w:val="0"/>
          <w:color w:val="002060"/>
          <w:szCs w:val="24"/>
        </w:rPr>
      </w:pPr>
      <w:r w:rsidRPr="007771BD">
        <w:rPr>
          <w:rFonts w:eastAsia="Calibri" w:cs="Times New Roman"/>
          <w:noProof w:val="0"/>
          <w:szCs w:val="24"/>
        </w:rPr>
        <w:lastRenderedPageBreak/>
        <w:t xml:space="preserve">Sağlık bakımı ile ilişkili infeksiyonlarda, </w:t>
      </w:r>
      <w:r w:rsidRPr="00BD1371">
        <w:rPr>
          <w:rFonts w:eastAsia="Calibri" w:cs="Times New Roman"/>
          <w:noProof w:val="0"/>
          <w:szCs w:val="24"/>
        </w:rPr>
        <w:t>özellikle dire</w:t>
      </w:r>
      <w:r w:rsidR="00D60C5E">
        <w:rPr>
          <w:rFonts w:eastAsia="Calibri" w:cs="Times New Roman"/>
          <w:noProof w:val="0"/>
          <w:szCs w:val="24"/>
        </w:rPr>
        <w:t xml:space="preserve">nçli mikroorganizmaların (MRSA, </w:t>
      </w:r>
      <w:r w:rsidR="00F21D59" w:rsidRPr="00F21D59">
        <w:rPr>
          <w:rFonts w:eastAsia="Calibri" w:cs="Times New Roman"/>
          <w:noProof w:val="0"/>
          <w:szCs w:val="24"/>
        </w:rPr>
        <w:t xml:space="preserve">Vankomisine Dirençli Enterokok </w:t>
      </w:r>
      <w:r w:rsidR="00F21D59">
        <w:rPr>
          <w:rFonts w:eastAsia="Calibri" w:cs="Times New Roman"/>
          <w:noProof w:val="0"/>
          <w:szCs w:val="24"/>
        </w:rPr>
        <w:t>(</w:t>
      </w:r>
      <w:r w:rsidRPr="00BD1371">
        <w:rPr>
          <w:rFonts w:eastAsia="Calibri" w:cs="Times New Roman"/>
          <w:noProof w:val="0"/>
          <w:szCs w:val="24"/>
        </w:rPr>
        <w:t>VRE</w:t>
      </w:r>
      <w:r w:rsidR="00F21D59">
        <w:rPr>
          <w:rFonts w:eastAsia="Calibri" w:cs="Times New Roman"/>
          <w:noProof w:val="0"/>
          <w:szCs w:val="24"/>
        </w:rPr>
        <w:t>)</w:t>
      </w:r>
      <w:r w:rsidRPr="00BD1371">
        <w:rPr>
          <w:rFonts w:eastAsia="Calibri" w:cs="Times New Roman"/>
          <w:noProof w:val="0"/>
          <w:szCs w:val="24"/>
        </w:rPr>
        <w:t xml:space="preserve">, </w:t>
      </w:r>
      <w:r w:rsidRPr="00BD1371">
        <w:rPr>
          <w:rFonts w:eastAsia="Calibri" w:cs="Times New Roman"/>
          <w:i/>
          <w:noProof w:val="0"/>
          <w:szCs w:val="24"/>
        </w:rPr>
        <w:t>Pseudomonas aeroginosa</w:t>
      </w:r>
      <w:r w:rsidR="00593B7A">
        <w:rPr>
          <w:rFonts w:eastAsia="Calibri" w:cs="Times New Roman"/>
          <w:i/>
          <w:noProof w:val="0"/>
          <w:szCs w:val="24"/>
        </w:rPr>
        <w:t>,</w:t>
      </w:r>
      <w:r w:rsidRPr="00BD1371">
        <w:rPr>
          <w:rFonts w:eastAsia="Calibri" w:cs="Times New Roman"/>
          <w:noProof w:val="0"/>
          <w:szCs w:val="24"/>
        </w:rPr>
        <w:t xml:space="preserve"> vb</w:t>
      </w:r>
      <w:r w:rsidR="00C4500F">
        <w:rPr>
          <w:rFonts w:eastAsia="Calibri" w:cs="Times New Roman"/>
          <w:noProof w:val="0"/>
          <w:szCs w:val="24"/>
        </w:rPr>
        <w:t xml:space="preserve">.) </w:t>
      </w:r>
      <w:r w:rsidRPr="00BD1371">
        <w:rPr>
          <w:rFonts w:eastAsia="Calibri" w:cs="Times New Roman"/>
          <w:noProof w:val="0"/>
          <w:szCs w:val="24"/>
        </w:rPr>
        <w:t>%30-40’ı, hastaya sağlık çalışanlarının ellerinden geçmektedir (Gencer</w:t>
      </w:r>
      <w:r w:rsidR="00CA739D">
        <w:rPr>
          <w:rFonts w:eastAsia="Calibri" w:cs="Times New Roman"/>
          <w:noProof w:val="0"/>
          <w:szCs w:val="24"/>
        </w:rPr>
        <w:t>,</w:t>
      </w:r>
      <w:r w:rsidRPr="00BD1371">
        <w:rPr>
          <w:rFonts w:eastAsia="Calibri" w:cs="Times New Roman"/>
          <w:noProof w:val="0"/>
          <w:szCs w:val="24"/>
        </w:rPr>
        <w:t xml:space="preserve"> 2008; Yüceer ve Demir</w:t>
      </w:r>
      <w:r w:rsidR="00CA739D">
        <w:rPr>
          <w:rFonts w:eastAsia="Calibri" w:cs="Times New Roman"/>
          <w:noProof w:val="0"/>
          <w:szCs w:val="24"/>
        </w:rPr>
        <w:t>,</w:t>
      </w:r>
      <w:r w:rsidRPr="00BD1371">
        <w:rPr>
          <w:rFonts w:eastAsia="Calibri" w:cs="Times New Roman"/>
          <w:noProof w:val="0"/>
          <w:szCs w:val="24"/>
        </w:rPr>
        <w:t xml:space="preserve"> 2009). Bu nedenle, infeksiyon kontrolünde el yıkama en basit, en ucuz ve en etkin yöntem olarak görülmektedir ve özellikle YBÜ gibi kritik hasta bakımın sağlandığı ünitelerde hijyenik el yıkama büyük önem taşımaktadır (Gencer</w:t>
      </w:r>
      <w:r w:rsidR="00CA739D">
        <w:rPr>
          <w:rFonts w:eastAsia="Calibri" w:cs="Times New Roman"/>
          <w:noProof w:val="0"/>
          <w:szCs w:val="24"/>
        </w:rPr>
        <w:t>,</w:t>
      </w:r>
      <w:r w:rsidRPr="00BD1371">
        <w:rPr>
          <w:rFonts w:eastAsia="Calibri" w:cs="Times New Roman"/>
          <w:noProof w:val="0"/>
          <w:szCs w:val="24"/>
        </w:rPr>
        <w:t xml:space="preserve"> 2008; Ruffel ve Adamcova</w:t>
      </w:r>
      <w:r w:rsidR="00CA739D">
        <w:rPr>
          <w:rFonts w:eastAsia="Calibri" w:cs="Times New Roman"/>
          <w:noProof w:val="0"/>
          <w:szCs w:val="24"/>
        </w:rPr>
        <w:t>,</w:t>
      </w:r>
      <w:r w:rsidRPr="00BD1371">
        <w:rPr>
          <w:rFonts w:eastAsia="Calibri" w:cs="Times New Roman"/>
          <w:noProof w:val="0"/>
          <w:szCs w:val="24"/>
        </w:rPr>
        <w:t xml:space="preserve"> 2008; Yosunkaya</w:t>
      </w:r>
      <w:r w:rsidR="00CA739D">
        <w:rPr>
          <w:rFonts w:eastAsia="Calibri" w:cs="Times New Roman"/>
          <w:noProof w:val="0"/>
          <w:szCs w:val="24"/>
        </w:rPr>
        <w:t>, 2010; Yelken ve ark,</w:t>
      </w:r>
      <w:r w:rsidRPr="00BD1371">
        <w:rPr>
          <w:rFonts w:eastAsia="Calibri" w:cs="Times New Roman"/>
          <w:noProof w:val="0"/>
          <w:szCs w:val="24"/>
        </w:rPr>
        <w:t xml:space="preserve"> 2011; Güner</w:t>
      </w:r>
      <w:r w:rsidR="00CA739D">
        <w:rPr>
          <w:rFonts w:eastAsia="Calibri" w:cs="Times New Roman"/>
          <w:noProof w:val="0"/>
          <w:szCs w:val="24"/>
        </w:rPr>
        <w:t>,</w:t>
      </w:r>
      <w:r w:rsidRPr="00BD1371">
        <w:rPr>
          <w:rFonts w:eastAsia="Calibri" w:cs="Times New Roman"/>
          <w:noProof w:val="0"/>
          <w:szCs w:val="24"/>
        </w:rPr>
        <w:t xml:space="preserve"> 2014). Hijyenik el yıkamada ellerin yalnızca temizlenmesi değil, aynı zamanda temiz kalması amacıyla iyodofor, kloheksidin glukonat, triklosan, kloroksilenol gibi ajanlar ile en az 15-20 saniye süre ile yıkanması gerekmektedir.</w:t>
      </w:r>
    </w:p>
    <w:p w:rsidR="00942BC9" w:rsidRPr="00611247" w:rsidRDefault="00942BC9" w:rsidP="00942BC9">
      <w:pPr>
        <w:tabs>
          <w:tab w:val="left" w:pos="567"/>
        </w:tabs>
        <w:rPr>
          <w:rFonts w:eastAsia="Calibri" w:cs="Times New Roman"/>
          <w:b/>
          <w:noProof w:val="0"/>
          <w:szCs w:val="24"/>
        </w:rPr>
      </w:pPr>
      <w:r w:rsidRPr="00BD1371">
        <w:rPr>
          <w:rFonts w:eastAsia="Calibri" w:cs="Times New Roman"/>
          <w:b/>
          <w:noProof w:val="0"/>
          <w:szCs w:val="24"/>
        </w:rPr>
        <w:t xml:space="preserve">Oral Entübasyon: </w:t>
      </w:r>
      <w:r w:rsidRPr="00BD1371">
        <w:rPr>
          <w:rFonts w:eastAsia="Calibri" w:cs="Times New Roman"/>
          <w:noProof w:val="0"/>
          <w:szCs w:val="24"/>
        </w:rPr>
        <w:t>Nasotrakeal entübasyon sinüzit riskini arttırabil</w:t>
      </w:r>
      <w:r w:rsidR="00B20130">
        <w:rPr>
          <w:rFonts w:eastAsia="Calibri" w:cs="Times New Roman"/>
          <w:noProof w:val="0"/>
          <w:szCs w:val="24"/>
        </w:rPr>
        <w:t>eceğinden</w:t>
      </w:r>
      <w:r w:rsidRPr="00BD1371">
        <w:rPr>
          <w:rFonts w:eastAsia="Calibri" w:cs="Times New Roman"/>
          <w:noProof w:val="0"/>
          <w:szCs w:val="24"/>
        </w:rPr>
        <w:t xml:space="preserve">, </w:t>
      </w:r>
      <w:r w:rsidR="00B20130">
        <w:rPr>
          <w:rFonts w:eastAsia="Calibri" w:cs="Times New Roman"/>
          <w:noProof w:val="0"/>
          <w:szCs w:val="24"/>
        </w:rPr>
        <w:t>hastanın VİP risk</w:t>
      </w:r>
      <w:r w:rsidRPr="00BD1371">
        <w:rPr>
          <w:rFonts w:eastAsia="Calibri" w:cs="Times New Roman"/>
          <w:noProof w:val="0"/>
          <w:szCs w:val="24"/>
        </w:rPr>
        <w:t xml:space="preserve">i </w:t>
      </w:r>
      <w:r w:rsidR="00B20130">
        <w:rPr>
          <w:rFonts w:eastAsia="Calibri" w:cs="Times New Roman"/>
          <w:noProof w:val="0"/>
          <w:szCs w:val="24"/>
        </w:rPr>
        <w:t>artabilir.</w:t>
      </w:r>
      <w:r w:rsidR="00B20130" w:rsidRPr="00B20130">
        <w:rPr>
          <w:rFonts w:eastAsia="Calibri" w:cs="Times New Roman"/>
          <w:noProof w:val="0"/>
          <w:szCs w:val="24"/>
        </w:rPr>
        <w:t xml:space="preserve"> </w:t>
      </w:r>
      <w:r w:rsidR="00B20130">
        <w:rPr>
          <w:rFonts w:eastAsia="Calibri" w:cs="Times New Roman"/>
          <w:noProof w:val="0"/>
          <w:szCs w:val="24"/>
        </w:rPr>
        <w:t>Bundan dolayı nas</w:t>
      </w:r>
      <w:r w:rsidR="00B20130" w:rsidRPr="00BD1371">
        <w:rPr>
          <w:rFonts w:eastAsia="Calibri" w:cs="Times New Roman"/>
          <w:noProof w:val="0"/>
          <w:szCs w:val="24"/>
        </w:rPr>
        <w:t>otrakeal entübasyon yerine oral</w:t>
      </w:r>
      <w:r w:rsidR="00B20130">
        <w:rPr>
          <w:rFonts w:eastAsia="Calibri" w:cs="Times New Roman"/>
          <w:noProof w:val="0"/>
          <w:szCs w:val="24"/>
        </w:rPr>
        <w:t xml:space="preserve"> entübasyon</w:t>
      </w:r>
      <w:r w:rsidR="007771BD">
        <w:rPr>
          <w:rFonts w:eastAsia="Calibri" w:cs="Times New Roman"/>
          <w:noProof w:val="0"/>
          <w:szCs w:val="24"/>
        </w:rPr>
        <w:t>u</w:t>
      </w:r>
      <w:r w:rsidR="00B20130">
        <w:rPr>
          <w:rFonts w:eastAsia="Calibri" w:cs="Times New Roman"/>
          <w:noProof w:val="0"/>
          <w:szCs w:val="24"/>
        </w:rPr>
        <w:t xml:space="preserve"> tercih e</w:t>
      </w:r>
      <w:r w:rsidR="007771BD">
        <w:rPr>
          <w:rFonts w:eastAsia="Calibri" w:cs="Times New Roman"/>
          <w:noProof w:val="0"/>
          <w:szCs w:val="24"/>
        </w:rPr>
        <w:t>tmek daha doğru olur</w:t>
      </w:r>
      <w:r w:rsidR="00B20130">
        <w:rPr>
          <w:rFonts w:eastAsia="Calibri" w:cs="Times New Roman"/>
          <w:noProof w:val="0"/>
          <w:szCs w:val="24"/>
        </w:rPr>
        <w:t xml:space="preserve"> </w:t>
      </w:r>
      <w:r w:rsidRPr="00611247">
        <w:rPr>
          <w:rFonts w:eastAsia="Calibri" w:cs="Times New Roman"/>
          <w:noProof w:val="0"/>
          <w:szCs w:val="24"/>
        </w:rPr>
        <w:t>(CDC</w:t>
      </w:r>
      <w:r w:rsidRPr="00611247">
        <w:rPr>
          <w:rFonts w:ascii="Calibri" w:eastAsia="Calibri" w:hAnsi="Calibri" w:cs="Times New Roman"/>
          <w:noProof w:val="0"/>
          <w:sz w:val="22"/>
        </w:rPr>
        <w:t xml:space="preserve"> </w:t>
      </w:r>
      <w:r w:rsidR="00611247" w:rsidRPr="00611247">
        <w:rPr>
          <w:rFonts w:eastAsia="Calibri" w:cs="Times New Roman"/>
          <w:noProof w:val="0"/>
          <w:szCs w:val="24"/>
        </w:rPr>
        <w:t xml:space="preserve">Guideline, </w:t>
      </w:r>
      <w:r w:rsidRPr="00611247">
        <w:rPr>
          <w:rFonts w:eastAsia="Calibri" w:cs="Times New Roman"/>
          <w:noProof w:val="0"/>
          <w:szCs w:val="24"/>
        </w:rPr>
        <w:t>2004; Pruitt ve Jacobs, 2006, Dodek ve ark, 2004, Arman ve ark, 2008).</w:t>
      </w:r>
    </w:p>
    <w:p w:rsidR="00857EE6" w:rsidRDefault="00942BC9" w:rsidP="00942BC9">
      <w:pPr>
        <w:tabs>
          <w:tab w:val="left" w:pos="567"/>
        </w:tabs>
        <w:rPr>
          <w:rFonts w:eastAsia="Calibri" w:cs="Times New Roman"/>
          <w:noProof w:val="0"/>
          <w:szCs w:val="24"/>
        </w:rPr>
      </w:pPr>
      <w:r w:rsidRPr="00BD1371">
        <w:rPr>
          <w:rFonts w:eastAsia="Calibri" w:cs="Times New Roman"/>
          <w:b/>
          <w:noProof w:val="0"/>
          <w:szCs w:val="24"/>
        </w:rPr>
        <w:t xml:space="preserve">Sürekli Subglottik Aspirasyon Sağlayan Endotrakeal Tüp Kullanımı: </w:t>
      </w:r>
      <w:r w:rsidRPr="00BD1371">
        <w:rPr>
          <w:rFonts w:eastAsia="Calibri" w:cs="Times New Roman"/>
          <w:noProof w:val="0"/>
          <w:szCs w:val="24"/>
        </w:rPr>
        <w:t xml:space="preserve">Sürekli subglottik aspirasyon sağlayan tüplerin kullanımı VİP oranını </w:t>
      </w:r>
      <w:r w:rsidR="000614D2">
        <w:rPr>
          <w:rFonts w:eastAsia="Calibri" w:cs="Times New Roman"/>
          <w:noProof w:val="0"/>
          <w:szCs w:val="24"/>
        </w:rPr>
        <w:t>yaklaşık %</w:t>
      </w:r>
      <w:r w:rsidRPr="00BD1371">
        <w:rPr>
          <w:rFonts w:eastAsia="Calibri" w:cs="Times New Roman"/>
          <w:noProof w:val="0"/>
          <w:szCs w:val="24"/>
        </w:rPr>
        <w:t xml:space="preserve">50 </w:t>
      </w:r>
      <w:r w:rsidR="000614D2">
        <w:rPr>
          <w:rFonts w:eastAsia="Calibri" w:cs="Times New Roman"/>
          <w:noProof w:val="0"/>
          <w:szCs w:val="24"/>
        </w:rPr>
        <w:t xml:space="preserve">oranında </w:t>
      </w:r>
      <w:r w:rsidRPr="00BD1371">
        <w:rPr>
          <w:rFonts w:eastAsia="Calibri" w:cs="Times New Roman"/>
          <w:noProof w:val="0"/>
          <w:szCs w:val="24"/>
        </w:rPr>
        <w:t xml:space="preserve">azaltmaktadır. Entübe </w:t>
      </w:r>
      <w:r w:rsidR="000614D2">
        <w:rPr>
          <w:rFonts w:eastAsia="Calibri" w:cs="Times New Roman"/>
          <w:noProof w:val="0"/>
          <w:szCs w:val="24"/>
        </w:rPr>
        <w:t xml:space="preserve">olan </w:t>
      </w:r>
      <w:r w:rsidRPr="00BD1371">
        <w:rPr>
          <w:rFonts w:eastAsia="Calibri" w:cs="Times New Roman"/>
          <w:noProof w:val="0"/>
          <w:szCs w:val="24"/>
        </w:rPr>
        <w:t>hastalarda üst hava yolunda biriken sekresyonlar</w:t>
      </w:r>
      <w:r w:rsidR="000614D2">
        <w:rPr>
          <w:rFonts w:eastAsia="Calibri" w:cs="Times New Roman"/>
          <w:noProof w:val="0"/>
          <w:szCs w:val="24"/>
        </w:rPr>
        <w:t>,</w:t>
      </w:r>
      <w:r w:rsidRPr="00BD1371">
        <w:rPr>
          <w:rFonts w:eastAsia="Calibri" w:cs="Times New Roman"/>
          <w:noProof w:val="0"/>
          <w:szCs w:val="24"/>
        </w:rPr>
        <w:t xml:space="preserve"> endotrakeal tüp kafının </w:t>
      </w:r>
      <w:r w:rsidR="000614D2">
        <w:rPr>
          <w:rFonts w:eastAsia="Calibri" w:cs="Times New Roman"/>
          <w:noProof w:val="0"/>
          <w:szCs w:val="24"/>
        </w:rPr>
        <w:t>üzerinde</w:t>
      </w:r>
      <w:r w:rsidRPr="00BD1371">
        <w:rPr>
          <w:rFonts w:eastAsia="Calibri" w:cs="Times New Roman"/>
          <w:noProof w:val="0"/>
          <w:szCs w:val="24"/>
        </w:rPr>
        <w:t xml:space="preserve"> birik</w:t>
      </w:r>
      <w:r w:rsidR="000614D2">
        <w:rPr>
          <w:rFonts w:eastAsia="Calibri" w:cs="Times New Roman"/>
          <w:noProof w:val="0"/>
          <w:szCs w:val="24"/>
        </w:rPr>
        <w:t xml:space="preserve">mektedir ve bu </w:t>
      </w:r>
      <w:r w:rsidRPr="00BD1371">
        <w:rPr>
          <w:rFonts w:eastAsia="Calibri" w:cs="Times New Roman"/>
          <w:noProof w:val="0"/>
          <w:szCs w:val="24"/>
        </w:rPr>
        <w:t xml:space="preserve">radyolojik olarak kanıtlanmıştır. </w:t>
      </w:r>
      <w:r w:rsidR="000614D2">
        <w:rPr>
          <w:rFonts w:eastAsia="Calibri" w:cs="Times New Roman"/>
          <w:noProof w:val="0"/>
          <w:szCs w:val="24"/>
        </w:rPr>
        <w:t>Kaf üzerinde biriken</w:t>
      </w:r>
      <w:r w:rsidRPr="00BD1371">
        <w:rPr>
          <w:rFonts w:eastAsia="Calibri" w:cs="Times New Roman"/>
          <w:noProof w:val="0"/>
          <w:szCs w:val="24"/>
        </w:rPr>
        <w:t xml:space="preserve"> sekresyonlar </w:t>
      </w:r>
      <w:r w:rsidR="000614D2">
        <w:rPr>
          <w:rFonts w:eastAsia="Calibri" w:cs="Times New Roman"/>
          <w:noProof w:val="0"/>
          <w:szCs w:val="24"/>
        </w:rPr>
        <w:t xml:space="preserve">alt hava yoluna </w:t>
      </w:r>
      <w:r w:rsidRPr="00BD1371">
        <w:rPr>
          <w:rFonts w:eastAsia="Calibri" w:cs="Times New Roman"/>
          <w:noProof w:val="0"/>
          <w:szCs w:val="24"/>
        </w:rPr>
        <w:t xml:space="preserve">sızıntı şeklinde </w:t>
      </w:r>
      <w:r w:rsidR="00F96C4A">
        <w:rPr>
          <w:rFonts w:eastAsia="Calibri" w:cs="Times New Roman"/>
          <w:noProof w:val="0"/>
          <w:szCs w:val="24"/>
        </w:rPr>
        <w:t>ilerler</w:t>
      </w:r>
      <w:r w:rsidRPr="00BD1371">
        <w:rPr>
          <w:rFonts w:eastAsia="Calibri" w:cs="Times New Roman"/>
          <w:noProof w:val="0"/>
          <w:szCs w:val="24"/>
        </w:rPr>
        <w:t xml:space="preserve">. </w:t>
      </w:r>
      <w:r w:rsidR="00F96C4A">
        <w:rPr>
          <w:rFonts w:eastAsia="Calibri" w:cs="Times New Roman"/>
          <w:noProof w:val="0"/>
          <w:szCs w:val="24"/>
        </w:rPr>
        <w:t>S</w:t>
      </w:r>
      <w:r w:rsidRPr="00BD1371">
        <w:rPr>
          <w:rFonts w:eastAsia="Calibri" w:cs="Times New Roman"/>
          <w:noProof w:val="0"/>
          <w:szCs w:val="24"/>
        </w:rPr>
        <w:t>ubglottik alanda</w:t>
      </w:r>
      <w:r w:rsidR="00F96C4A" w:rsidRPr="00F96C4A">
        <w:rPr>
          <w:rFonts w:eastAsia="Calibri" w:cs="Times New Roman"/>
          <w:noProof w:val="0"/>
          <w:szCs w:val="24"/>
        </w:rPr>
        <w:t xml:space="preserve"> </w:t>
      </w:r>
      <w:r w:rsidR="00F96C4A">
        <w:rPr>
          <w:rFonts w:eastAsia="Calibri" w:cs="Times New Roman"/>
          <w:noProof w:val="0"/>
          <w:szCs w:val="24"/>
        </w:rPr>
        <w:t>s</w:t>
      </w:r>
      <w:r w:rsidR="00F96C4A" w:rsidRPr="00BD1371">
        <w:rPr>
          <w:rFonts w:eastAsia="Calibri" w:cs="Times New Roman"/>
          <w:noProof w:val="0"/>
          <w:szCs w:val="24"/>
        </w:rPr>
        <w:t>ekresyon</w:t>
      </w:r>
      <w:r w:rsidRPr="00BD1371">
        <w:rPr>
          <w:rFonts w:eastAsia="Calibri" w:cs="Times New Roman"/>
          <w:noProof w:val="0"/>
          <w:szCs w:val="24"/>
        </w:rPr>
        <w:t xml:space="preserve"> birikmesini önlemek </w:t>
      </w:r>
      <w:r w:rsidR="00F96C4A">
        <w:rPr>
          <w:rFonts w:eastAsia="Calibri" w:cs="Times New Roman"/>
          <w:noProof w:val="0"/>
          <w:szCs w:val="24"/>
        </w:rPr>
        <w:t>amacıyla</w:t>
      </w:r>
      <w:r w:rsidR="002A638B">
        <w:rPr>
          <w:rFonts w:eastAsia="Calibri" w:cs="Times New Roman"/>
          <w:noProof w:val="0"/>
          <w:szCs w:val="24"/>
        </w:rPr>
        <w:t>,</w:t>
      </w:r>
      <w:r w:rsidRPr="00BD1371">
        <w:rPr>
          <w:rFonts w:eastAsia="Calibri" w:cs="Times New Roman"/>
          <w:noProof w:val="0"/>
          <w:szCs w:val="24"/>
        </w:rPr>
        <w:t xml:space="preserve"> </w:t>
      </w:r>
      <w:r w:rsidR="00F96C4A">
        <w:rPr>
          <w:rFonts w:eastAsia="Calibri" w:cs="Times New Roman"/>
          <w:noProof w:val="0"/>
          <w:szCs w:val="24"/>
        </w:rPr>
        <w:t>özel olarak tasarlanmış</w:t>
      </w:r>
      <w:r w:rsidR="00054ACC">
        <w:rPr>
          <w:rFonts w:eastAsia="Calibri" w:cs="Times New Roman"/>
          <w:noProof w:val="0"/>
          <w:szCs w:val="24"/>
        </w:rPr>
        <w:t>,</w:t>
      </w:r>
      <w:r w:rsidR="00F96C4A">
        <w:rPr>
          <w:rFonts w:eastAsia="Calibri" w:cs="Times New Roman"/>
          <w:noProof w:val="0"/>
          <w:szCs w:val="24"/>
        </w:rPr>
        <w:t xml:space="preserve"> </w:t>
      </w:r>
      <w:r w:rsidRPr="00BD1371">
        <w:rPr>
          <w:rFonts w:eastAsia="Calibri" w:cs="Times New Roman"/>
          <w:noProof w:val="0"/>
          <w:szCs w:val="24"/>
        </w:rPr>
        <w:t xml:space="preserve">doğrudan aspirasyon için dışarı açılan ucu </w:t>
      </w:r>
      <w:r w:rsidR="00F96C4A">
        <w:rPr>
          <w:rFonts w:eastAsia="Calibri" w:cs="Times New Roman"/>
          <w:noProof w:val="0"/>
          <w:szCs w:val="24"/>
        </w:rPr>
        <w:t>olan</w:t>
      </w:r>
      <w:r w:rsidRPr="00BD1371">
        <w:rPr>
          <w:rFonts w:eastAsia="Calibri" w:cs="Times New Roman"/>
          <w:noProof w:val="0"/>
          <w:szCs w:val="24"/>
        </w:rPr>
        <w:t xml:space="preserve"> endotrakeal tüpler kullanılmalıdır. Subglottik bölge aspirasyonu</w:t>
      </w:r>
      <w:r w:rsidR="002A638B">
        <w:rPr>
          <w:rFonts w:eastAsia="Calibri" w:cs="Times New Roman"/>
          <w:noProof w:val="0"/>
          <w:szCs w:val="24"/>
        </w:rPr>
        <w:t>nun</w:t>
      </w:r>
      <w:r w:rsidRPr="00BD1371">
        <w:rPr>
          <w:rFonts w:eastAsia="Calibri" w:cs="Times New Roman"/>
          <w:noProof w:val="0"/>
          <w:szCs w:val="24"/>
        </w:rPr>
        <w:t xml:space="preserve"> mümkün olduğunca sürekli</w:t>
      </w:r>
      <w:r w:rsidR="002A638B">
        <w:rPr>
          <w:rFonts w:eastAsia="Calibri" w:cs="Times New Roman"/>
          <w:noProof w:val="0"/>
          <w:szCs w:val="24"/>
        </w:rPr>
        <w:t>liği sağlanm</w:t>
      </w:r>
      <w:r w:rsidRPr="00BD1371">
        <w:rPr>
          <w:rFonts w:eastAsia="Calibri" w:cs="Times New Roman"/>
          <w:noProof w:val="0"/>
          <w:szCs w:val="24"/>
        </w:rPr>
        <w:t>alıdır</w:t>
      </w:r>
      <w:r w:rsidR="00B812F0">
        <w:rPr>
          <w:rFonts w:eastAsia="Calibri" w:cs="Times New Roman"/>
          <w:noProof w:val="0"/>
          <w:szCs w:val="24"/>
        </w:rPr>
        <w:t xml:space="preserve"> </w:t>
      </w:r>
      <w:r w:rsidR="004D78A5">
        <w:rPr>
          <w:rFonts w:ascii="Calibri" w:eastAsia="Calibri" w:hAnsi="Calibri" w:cs="Times New Roman"/>
          <w:noProof w:val="0"/>
          <w:sz w:val="22"/>
        </w:rPr>
        <w:t>(</w:t>
      </w:r>
      <w:r w:rsidR="00611247" w:rsidRPr="00611247">
        <w:rPr>
          <w:rFonts w:eastAsia="Calibri" w:cs="Times New Roman"/>
          <w:noProof w:val="0"/>
          <w:szCs w:val="24"/>
        </w:rPr>
        <w:t xml:space="preserve">CDC Guideline, </w:t>
      </w:r>
      <w:r w:rsidRPr="00611247">
        <w:rPr>
          <w:rFonts w:eastAsia="Calibri" w:cs="Times New Roman"/>
          <w:noProof w:val="0"/>
          <w:szCs w:val="24"/>
        </w:rPr>
        <w:t>2004; Hsieh ve Tui</w:t>
      </w:r>
      <w:r w:rsidR="00095AF1">
        <w:rPr>
          <w:rFonts w:eastAsia="Calibri" w:cs="Times New Roman"/>
          <w:noProof w:val="0"/>
          <w:szCs w:val="24"/>
        </w:rPr>
        <w:t xml:space="preserve">te, 2006; Hixson ve ark, 1998; </w:t>
      </w:r>
      <w:r w:rsidRPr="00611247">
        <w:rPr>
          <w:rFonts w:eastAsia="Calibri" w:cs="Times New Roman"/>
          <w:noProof w:val="0"/>
          <w:szCs w:val="24"/>
        </w:rPr>
        <w:t>Arman ve ark, 2008).</w:t>
      </w:r>
      <w:r w:rsidR="003414BB">
        <w:rPr>
          <w:rFonts w:eastAsia="Calibri" w:cs="Times New Roman"/>
          <w:noProof w:val="0"/>
          <w:szCs w:val="24"/>
        </w:rPr>
        <w:t xml:space="preserve"> </w:t>
      </w:r>
    </w:p>
    <w:p w:rsidR="00942BC9" w:rsidRPr="00BD1371" w:rsidRDefault="00942BC9" w:rsidP="00942BC9">
      <w:pPr>
        <w:tabs>
          <w:tab w:val="left" w:pos="567"/>
        </w:tabs>
        <w:rPr>
          <w:rFonts w:eastAsia="Calibri" w:cs="Times New Roman"/>
          <w:b/>
          <w:noProof w:val="0"/>
          <w:color w:val="00B0F0"/>
          <w:szCs w:val="24"/>
        </w:rPr>
      </w:pPr>
      <w:r w:rsidRPr="00BD1371">
        <w:rPr>
          <w:rFonts w:eastAsia="Calibri" w:cs="Times New Roman"/>
          <w:b/>
          <w:noProof w:val="0"/>
          <w:szCs w:val="24"/>
        </w:rPr>
        <w:t xml:space="preserve">Mekanik Ventilatör Solunum Devresi, Nemlendirici Kullanımı ve Değişimi: </w:t>
      </w:r>
      <w:r w:rsidRPr="00BD1371">
        <w:rPr>
          <w:rFonts w:eastAsia="Calibri" w:cs="Times New Roman"/>
          <w:noProof w:val="0"/>
          <w:szCs w:val="24"/>
        </w:rPr>
        <w:t>Solunum devreleri</w:t>
      </w:r>
      <w:r w:rsidR="00BA1AA4">
        <w:rPr>
          <w:rFonts w:eastAsia="Calibri" w:cs="Times New Roman"/>
          <w:noProof w:val="0"/>
          <w:szCs w:val="24"/>
        </w:rPr>
        <w:t>nin değişimi</w:t>
      </w:r>
      <w:r w:rsidRPr="00BD1371">
        <w:rPr>
          <w:rFonts w:eastAsia="Calibri" w:cs="Times New Roman"/>
          <w:noProof w:val="0"/>
          <w:szCs w:val="24"/>
        </w:rPr>
        <w:t xml:space="preserve">, gözle görülebilir kirlenme </w:t>
      </w:r>
      <w:r w:rsidR="00BA1AA4">
        <w:rPr>
          <w:rFonts w:eastAsia="Calibri" w:cs="Times New Roman"/>
          <w:noProof w:val="0"/>
          <w:szCs w:val="24"/>
        </w:rPr>
        <w:t>ya da</w:t>
      </w:r>
      <w:r w:rsidRPr="00BD1371">
        <w:rPr>
          <w:rFonts w:eastAsia="Calibri" w:cs="Times New Roman"/>
          <w:noProof w:val="0"/>
          <w:szCs w:val="24"/>
        </w:rPr>
        <w:t xml:space="preserve"> mekanik fonksiyon bozukluğu olmadıkça</w:t>
      </w:r>
      <w:r w:rsidR="00BA1AA4">
        <w:rPr>
          <w:rFonts w:eastAsia="Calibri" w:cs="Times New Roman"/>
          <w:noProof w:val="0"/>
          <w:szCs w:val="24"/>
        </w:rPr>
        <w:t>,</w:t>
      </w:r>
      <w:r w:rsidRPr="00BD1371">
        <w:rPr>
          <w:rFonts w:eastAsia="Calibri" w:cs="Times New Roman"/>
          <w:noProof w:val="0"/>
          <w:szCs w:val="24"/>
        </w:rPr>
        <w:t xml:space="preserve"> belirli </w:t>
      </w:r>
      <w:proofErr w:type="gramStart"/>
      <w:r w:rsidR="00BA1AA4">
        <w:rPr>
          <w:rFonts w:eastAsia="Calibri" w:cs="Times New Roman"/>
          <w:noProof w:val="0"/>
          <w:szCs w:val="24"/>
        </w:rPr>
        <w:t>periyotlarda</w:t>
      </w:r>
      <w:proofErr w:type="gramEnd"/>
      <w:r w:rsidRPr="00BD1371">
        <w:rPr>
          <w:rFonts w:eastAsia="Calibri" w:cs="Times New Roman"/>
          <w:noProof w:val="0"/>
          <w:szCs w:val="24"/>
        </w:rPr>
        <w:t xml:space="preserve"> rutin olarak </w:t>
      </w:r>
      <w:r w:rsidR="00BA1AA4">
        <w:rPr>
          <w:rFonts w:eastAsia="Calibri" w:cs="Times New Roman"/>
          <w:noProof w:val="0"/>
          <w:szCs w:val="24"/>
        </w:rPr>
        <w:t>yapılmamalıdır</w:t>
      </w:r>
      <w:r w:rsidRPr="00BD1371">
        <w:rPr>
          <w:rFonts w:eastAsia="Calibri" w:cs="Times New Roman"/>
          <w:noProof w:val="0"/>
          <w:szCs w:val="24"/>
        </w:rPr>
        <w:t xml:space="preserve">. Solunum devrelerinde biriken </w:t>
      </w:r>
      <w:r w:rsidR="00666774">
        <w:rPr>
          <w:rFonts w:eastAsia="Calibri" w:cs="Times New Roman"/>
          <w:noProof w:val="0"/>
          <w:szCs w:val="24"/>
        </w:rPr>
        <w:t>mayi</w:t>
      </w:r>
      <w:r w:rsidRPr="00BD1371">
        <w:rPr>
          <w:rFonts w:eastAsia="Calibri" w:cs="Times New Roman"/>
          <w:noProof w:val="0"/>
          <w:szCs w:val="24"/>
        </w:rPr>
        <w:t xml:space="preserve"> </w:t>
      </w:r>
      <w:r w:rsidR="00666774">
        <w:rPr>
          <w:rFonts w:eastAsia="Calibri" w:cs="Times New Roman"/>
          <w:noProof w:val="0"/>
          <w:szCs w:val="24"/>
        </w:rPr>
        <w:t xml:space="preserve">belirli aralıklarla </w:t>
      </w:r>
      <w:r w:rsidRPr="00BD1371">
        <w:rPr>
          <w:rFonts w:eastAsia="Calibri" w:cs="Times New Roman"/>
          <w:noProof w:val="0"/>
          <w:szCs w:val="24"/>
        </w:rPr>
        <w:t xml:space="preserve">boşaltılmalıdır. Nemlendirici kaplarda </w:t>
      </w:r>
      <w:r w:rsidR="00DC6096">
        <w:rPr>
          <w:rFonts w:eastAsia="Calibri" w:cs="Times New Roman"/>
          <w:noProof w:val="0"/>
          <w:szCs w:val="24"/>
        </w:rPr>
        <w:t>kullanılan su</w:t>
      </w:r>
      <w:r w:rsidR="005D2B2C">
        <w:rPr>
          <w:rFonts w:eastAsia="Calibri" w:cs="Times New Roman"/>
          <w:noProof w:val="0"/>
          <w:szCs w:val="24"/>
        </w:rPr>
        <w:t>,</w:t>
      </w:r>
      <w:r w:rsidR="00DC6096">
        <w:rPr>
          <w:rFonts w:eastAsia="Calibri" w:cs="Times New Roman"/>
          <w:noProof w:val="0"/>
          <w:szCs w:val="24"/>
        </w:rPr>
        <w:t xml:space="preserve"> </w:t>
      </w:r>
      <w:r w:rsidRPr="00BD1371">
        <w:rPr>
          <w:rFonts w:eastAsia="Calibri" w:cs="Times New Roman"/>
          <w:noProof w:val="0"/>
          <w:szCs w:val="24"/>
        </w:rPr>
        <w:t xml:space="preserve">mutlaka steril </w:t>
      </w:r>
      <w:r w:rsidR="00DC6096">
        <w:rPr>
          <w:rFonts w:eastAsia="Calibri" w:cs="Times New Roman"/>
          <w:noProof w:val="0"/>
          <w:szCs w:val="24"/>
        </w:rPr>
        <w:t>o</w:t>
      </w:r>
      <w:r w:rsidRPr="00BD1371">
        <w:rPr>
          <w:rFonts w:eastAsia="Calibri" w:cs="Times New Roman"/>
          <w:noProof w:val="0"/>
          <w:szCs w:val="24"/>
        </w:rPr>
        <w:t xml:space="preserve">lmalıdır. </w:t>
      </w:r>
      <w:r w:rsidR="00DC6096">
        <w:rPr>
          <w:rFonts w:eastAsia="Calibri" w:cs="Times New Roman"/>
          <w:noProof w:val="0"/>
          <w:szCs w:val="24"/>
        </w:rPr>
        <w:t>K</w:t>
      </w:r>
      <w:r w:rsidRPr="00BD1371">
        <w:rPr>
          <w:rFonts w:eastAsia="Calibri" w:cs="Times New Roman"/>
          <w:noProof w:val="0"/>
          <w:szCs w:val="24"/>
        </w:rPr>
        <w:t>apların içindeki su azal</w:t>
      </w:r>
      <w:r w:rsidR="00DC6096">
        <w:rPr>
          <w:rFonts w:eastAsia="Calibri" w:cs="Times New Roman"/>
          <w:noProof w:val="0"/>
          <w:szCs w:val="24"/>
        </w:rPr>
        <w:t xml:space="preserve">dığında </w:t>
      </w:r>
      <w:r w:rsidRPr="00BD1371">
        <w:rPr>
          <w:rFonts w:eastAsia="Calibri" w:cs="Times New Roman"/>
          <w:noProof w:val="0"/>
          <w:szCs w:val="24"/>
        </w:rPr>
        <w:t>üzerine ekleme</w:t>
      </w:r>
      <w:r w:rsidR="00DC6096">
        <w:rPr>
          <w:rFonts w:eastAsia="Calibri" w:cs="Times New Roman"/>
          <w:noProof w:val="0"/>
          <w:szCs w:val="24"/>
        </w:rPr>
        <w:t xml:space="preserve"> yapılmamalıdır</w:t>
      </w:r>
      <w:r w:rsidRPr="00BD1371">
        <w:rPr>
          <w:rFonts w:eastAsia="Calibri" w:cs="Times New Roman"/>
          <w:noProof w:val="0"/>
          <w:szCs w:val="24"/>
        </w:rPr>
        <w:t>. Nemlendirici filtreler</w:t>
      </w:r>
      <w:r w:rsidR="00DC6096">
        <w:rPr>
          <w:rFonts w:eastAsia="Calibri" w:cs="Times New Roman"/>
          <w:noProof w:val="0"/>
          <w:szCs w:val="24"/>
        </w:rPr>
        <w:t xml:space="preserve"> de solunum devrelerinde olduğu gibi</w:t>
      </w:r>
      <w:r w:rsidRPr="00BD1371">
        <w:rPr>
          <w:rFonts w:eastAsia="Calibri" w:cs="Times New Roman"/>
          <w:noProof w:val="0"/>
          <w:szCs w:val="24"/>
        </w:rPr>
        <w:t xml:space="preserve">, </w:t>
      </w:r>
      <w:r w:rsidR="00DC6096">
        <w:rPr>
          <w:rFonts w:eastAsia="Calibri" w:cs="Times New Roman"/>
          <w:noProof w:val="0"/>
          <w:szCs w:val="24"/>
        </w:rPr>
        <w:t xml:space="preserve">rutin olarak değiştirilmemeli, </w:t>
      </w:r>
      <w:r w:rsidRPr="00BD1371">
        <w:rPr>
          <w:rFonts w:eastAsia="Calibri" w:cs="Times New Roman"/>
          <w:noProof w:val="0"/>
          <w:szCs w:val="24"/>
        </w:rPr>
        <w:t xml:space="preserve">gözle görülebilir kirlenme </w:t>
      </w:r>
      <w:r w:rsidR="00B848EB">
        <w:rPr>
          <w:rFonts w:eastAsia="Calibri" w:cs="Times New Roman"/>
          <w:noProof w:val="0"/>
          <w:szCs w:val="24"/>
        </w:rPr>
        <w:t>ya da</w:t>
      </w:r>
      <w:r w:rsidRPr="00BD1371">
        <w:rPr>
          <w:rFonts w:eastAsia="Calibri" w:cs="Times New Roman"/>
          <w:noProof w:val="0"/>
          <w:szCs w:val="24"/>
        </w:rPr>
        <w:t xml:space="preserve"> mekanik fonksiyon </w:t>
      </w:r>
      <w:proofErr w:type="gramStart"/>
      <w:r w:rsidRPr="00BD1371">
        <w:rPr>
          <w:rFonts w:eastAsia="Calibri" w:cs="Times New Roman"/>
          <w:noProof w:val="0"/>
          <w:szCs w:val="24"/>
        </w:rPr>
        <w:t xml:space="preserve">bozukluğu </w:t>
      </w:r>
      <w:r w:rsidR="00B848EB">
        <w:rPr>
          <w:rFonts w:eastAsia="Calibri" w:cs="Times New Roman"/>
          <w:noProof w:val="0"/>
          <w:szCs w:val="24"/>
        </w:rPr>
        <w:t xml:space="preserve"> varsa</w:t>
      </w:r>
      <w:proofErr w:type="gramEnd"/>
      <w:r w:rsidR="00B848EB">
        <w:rPr>
          <w:rFonts w:eastAsia="Calibri" w:cs="Times New Roman"/>
          <w:noProof w:val="0"/>
          <w:szCs w:val="24"/>
        </w:rPr>
        <w:t xml:space="preserve"> </w:t>
      </w:r>
      <w:r w:rsidRPr="00BD1371">
        <w:rPr>
          <w:rFonts w:eastAsia="Calibri" w:cs="Times New Roman"/>
          <w:noProof w:val="0"/>
          <w:szCs w:val="24"/>
        </w:rPr>
        <w:t xml:space="preserve">değiştirilmelidir. </w:t>
      </w:r>
      <w:r w:rsidR="008F6CB3">
        <w:rPr>
          <w:rFonts w:eastAsia="Calibri" w:cs="Times New Roman"/>
          <w:noProof w:val="0"/>
          <w:szCs w:val="24"/>
        </w:rPr>
        <w:t>K</w:t>
      </w:r>
      <w:r w:rsidRPr="00BD1371">
        <w:rPr>
          <w:rFonts w:eastAsia="Calibri" w:cs="Times New Roman"/>
          <w:noProof w:val="0"/>
          <w:szCs w:val="24"/>
        </w:rPr>
        <w:t>ontrendikasyon yoksa ısı–nem tutucuları (HME)</w:t>
      </w:r>
      <w:r w:rsidR="008F6CB3">
        <w:rPr>
          <w:rFonts w:eastAsia="Calibri" w:cs="Times New Roman"/>
          <w:noProof w:val="0"/>
          <w:szCs w:val="24"/>
        </w:rPr>
        <w:t>, ı</w:t>
      </w:r>
      <w:r w:rsidR="008F6CB3" w:rsidRPr="00BD1371">
        <w:rPr>
          <w:rFonts w:eastAsia="Calibri" w:cs="Times New Roman"/>
          <w:noProof w:val="0"/>
          <w:szCs w:val="24"/>
        </w:rPr>
        <w:t>sıtıcılı nemlendiriciler (humidifier) yerine</w:t>
      </w:r>
      <w:r w:rsidRPr="00BD1371">
        <w:rPr>
          <w:rFonts w:eastAsia="Calibri" w:cs="Times New Roman"/>
          <w:noProof w:val="0"/>
          <w:szCs w:val="24"/>
        </w:rPr>
        <w:t xml:space="preserve"> </w:t>
      </w:r>
      <w:r w:rsidR="008F6CB3">
        <w:rPr>
          <w:rFonts w:eastAsia="Calibri" w:cs="Times New Roman"/>
          <w:noProof w:val="0"/>
          <w:szCs w:val="24"/>
        </w:rPr>
        <w:t>tercih edilebilir</w:t>
      </w:r>
      <w:r w:rsidRPr="00BD1371">
        <w:rPr>
          <w:rFonts w:eastAsia="Calibri" w:cs="Times New Roman"/>
          <w:noProof w:val="0"/>
          <w:szCs w:val="24"/>
        </w:rPr>
        <w:t xml:space="preserve"> (İltuş ve Durmaz, 2005; Pruitt ve Jacobs, 2005; </w:t>
      </w:r>
      <w:r w:rsidRPr="00BD1371">
        <w:rPr>
          <w:rFonts w:eastAsia="Calibri" w:cs="Times New Roman"/>
          <w:noProof w:val="0"/>
          <w:color w:val="00B0F0"/>
          <w:szCs w:val="24"/>
        </w:rPr>
        <w:t xml:space="preserve"> </w:t>
      </w:r>
      <w:r w:rsidRPr="00BD1371">
        <w:rPr>
          <w:rFonts w:eastAsia="Calibri" w:cs="Times New Roman"/>
          <w:noProof w:val="0"/>
          <w:szCs w:val="24"/>
        </w:rPr>
        <w:t>Dodek ve ark, 2004)</w:t>
      </w:r>
      <w:r w:rsidR="004642EC">
        <w:rPr>
          <w:rFonts w:eastAsia="Calibri" w:cs="Times New Roman"/>
          <w:noProof w:val="0"/>
          <w:szCs w:val="24"/>
        </w:rPr>
        <w:t>.</w:t>
      </w:r>
    </w:p>
    <w:p w:rsidR="00942BC9" w:rsidRPr="00BD1371" w:rsidRDefault="00942BC9" w:rsidP="00942BC9">
      <w:pPr>
        <w:tabs>
          <w:tab w:val="left" w:pos="567"/>
        </w:tabs>
        <w:rPr>
          <w:rFonts w:eastAsia="Calibri" w:cs="Times New Roman"/>
          <w:noProof w:val="0"/>
          <w:szCs w:val="24"/>
        </w:rPr>
      </w:pPr>
      <w:r w:rsidRPr="00633EA3">
        <w:rPr>
          <w:rFonts w:eastAsia="Calibri" w:cs="Times New Roman"/>
          <w:b/>
          <w:noProof w:val="0"/>
          <w:szCs w:val="24"/>
        </w:rPr>
        <w:t>Aspirasyon:</w:t>
      </w:r>
      <w:r w:rsidRPr="007B467A">
        <w:rPr>
          <w:rFonts w:eastAsia="Calibri" w:cs="Times New Roman"/>
          <w:noProof w:val="0"/>
          <w:color w:val="FF0000"/>
          <w:szCs w:val="24"/>
        </w:rPr>
        <w:t xml:space="preserve"> </w:t>
      </w:r>
      <w:r w:rsidRPr="00BD1371">
        <w:rPr>
          <w:rFonts w:eastAsia="Calibri" w:cs="Times New Roman"/>
          <w:noProof w:val="0"/>
          <w:szCs w:val="24"/>
        </w:rPr>
        <w:t xml:space="preserve">Her </w:t>
      </w:r>
      <w:r w:rsidR="006E2003">
        <w:rPr>
          <w:rFonts w:eastAsia="Calibri" w:cs="Times New Roman"/>
          <w:noProof w:val="0"/>
          <w:szCs w:val="24"/>
        </w:rPr>
        <w:t>uygulamada</w:t>
      </w:r>
      <w:r w:rsidRPr="00BD1371">
        <w:rPr>
          <w:rFonts w:eastAsia="Calibri" w:cs="Times New Roman"/>
          <w:noProof w:val="0"/>
          <w:szCs w:val="24"/>
        </w:rPr>
        <w:t xml:space="preserve"> tek kullanım</w:t>
      </w:r>
      <w:r w:rsidR="006E2003">
        <w:rPr>
          <w:rFonts w:eastAsia="Calibri" w:cs="Times New Roman"/>
          <w:noProof w:val="0"/>
          <w:szCs w:val="24"/>
        </w:rPr>
        <w:t xml:space="preserve">lık </w:t>
      </w:r>
      <w:r w:rsidRPr="00BD1371">
        <w:rPr>
          <w:rFonts w:eastAsia="Calibri" w:cs="Times New Roman"/>
          <w:noProof w:val="0"/>
          <w:szCs w:val="24"/>
        </w:rPr>
        <w:t>kataterler</w:t>
      </w:r>
      <w:r w:rsidR="006E2003">
        <w:rPr>
          <w:rFonts w:eastAsia="Calibri" w:cs="Times New Roman"/>
          <w:noProof w:val="0"/>
          <w:szCs w:val="24"/>
        </w:rPr>
        <w:t>in kullanıldığı</w:t>
      </w:r>
      <w:r w:rsidRPr="00BD1371">
        <w:rPr>
          <w:rFonts w:eastAsia="Calibri" w:cs="Times New Roman"/>
          <w:noProof w:val="0"/>
          <w:szCs w:val="24"/>
        </w:rPr>
        <w:t xml:space="preserve"> açık aspirasyon ile birden fazla </w:t>
      </w:r>
      <w:r w:rsidR="006E2003">
        <w:rPr>
          <w:rFonts w:eastAsia="Calibri" w:cs="Times New Roman"/>
          <w:noProof w:val="0"/>
          <w:szCs w:val="24"/>
        </w:rPr>
        <w:t>kullanıldığı</w:t>
      </w:r>
      <w:r w:rsidRPr="00BD1371">
        <w:rPr>
          <w:rFonts w:eastAsia="Calibri" w:cs="Times New Roman"/>
          <w:noProof w:val="0"/>
          <w:szCs w:val="24"/>
        </w:rPr>
        <w:t xml:space="preserve"> kapalı sistem aspirasyon arasında VİP gelişim riski </w:t>
      </w:r>
      <w:r w:rsidR="006E2003">
        <w:rPr>
          <w:rFonts w:eastAsia="Calibri" w:cs="Times New Roman"/>
          <w:noProof w:val="0"/>
          <w:szCs w:val="24"/>
        </w:rPr>
        <w:t>yönünden</w:t>
      </w:r>
      <w:r w:rsidRPr="00BD1371">
        <w:rPr>
          <w:rFonts w:eastAsia="Calibri" w:cs="Times New Roman"/>
          <w:noProof w:val="0"/>
          <w:szCs w:val="24"/>
        </w:rPr>
        <w:t xml:space="preserve"> fark gösterilmemiştir</w:t>
      </w:r>
      <w:r w:rsidRPr="00BD1371">
        <w:rPr>
          <w:rFonts w:ascii="Calibri" w:eastAsia="Calibri" w:hAnsi="Calibri" w:cs="Times New Roman"/>
          <w:noProof w:val="0"/>
          <w:sz w:val="22"/>
        </w:rPr>
        <w:t xml:space="preserve"> (</w:t>
      </w:r>
      <w:r w:rsidRPr="00BD1371">
        <w:rPr>
          <w:rFonts w:eastAsia="Calibri" w:cs="Times New Roman"/>
          <w:noProof w:val="0"/>
          <w:szCs w:val="24"/>
        </w:rPr>
        <w:t xml:space="preserve">Augustyn, 2007). Açık aspirasyon </w:t>
      </w:r>
      <w:r w:rsidR="0033492B">
        <w:rPr>
          <w:rFonts w:eastAsia="Calibri" w:cs="Times New Roman"/>
          <w:noProof w:val="0"/>
          <w:szCs w:val="24"/>
        </w:rPr>
        <w:t>yapılacak</w:t>
      </w:r>
      <w:r w:rsidRPr="00BD1371">
        <w:rPr>
          <w:rFonts w:eastAsia="Calibri" w:cs="Times New Roman"/>
          <w:noProof w:val="0"/>
          <w:szCs w:val="24"/>
        </w:rPr>
        <w:t xml:space="preserve"> hastalarda her aspirasyon</w:t>
      </w:r>
      <w:r w:rsidR="0033492B">
        <w:rPr>
          <w:rFonts w:eastAsia="Calibri" w:cs="Times New Roman"/>
          <w:noProof w:val="0"/>
          <w:szCs w:val="24"/>
        </w:rPr>
        <w:t xml:space="preserve"> </w:t>
      </w:r>
      <w:r w:rsidR="0033492B">
        <w:rPr>
          <w:rFonts w:eastAsia="Calibri" w:cs="Times New Roman"/>
          <w:noProof w:val="0"/>
          <w:szCs w:val="24"/>
        </w:rPr>
        <w:lastRenderedPageBreak/>
        <w:t xml:space="preserve">uygulaması için yeni, </w:t>
      </w:r>
      <w:proofErr w:type="gramStart"/>
      <w:r w:rsidRPr="00BD1371">
        <w:rPr>
          <w:rFonts w:eastAsia="Calibri" w:cs="Times New Roman"/>
          <w:noProof w:val="0"/>
          <w:szCs w:val="24"/>
        </w:rPr>
        <w:t>steril</w:t>
      </w:r>
      <w:proofErr w:type="gramEnd"/>
      <w:r w:rsidRPr="00BD1371">
        <w:rPr>
          <w:rFonts w:eastAsia="Calibri" w:cs="Times New Roman"/>
          <w:noProof w:val="0"/>
          <w:szCs w:val="24"/>
        </w:rPr>
        <w:t xml:space="preserve"> bir katater kullanılma</w:t>
      </w:r>
      <w:r w:rsidR="0033492B">
        <w:rPr>
          <w:rFonts w:eastAsia="Calibri" w:cs="Times New Roman"/>
          <w:noProof w:val="0"/>
          <w:szCs w:val="24"/>
        </w:rPr>
        <w:t>sı gerekir</w:t>
      </w:r>
      <w:r w:rsidRPr="00BD1371">
        <w:rPr>
          <w:rFonts w:eastAsia="Calibri" w:cs="Times New Roman"/>
          <w:noProof w:val="0"/>
          <w:szCs w:val="24"/>
        </w:rPr>
        <w:t>. Solunum sekresyonları aspir</w:t>
      </w:r>
      <w:r w:rsidR="002E368A">
        <w:rPr>
          <w:rFonts w:eastAsia="Calibri" w:cs="Times New Roman"/>
          <w:noProof w:val="0"/>
          <w:szCs w:val="24"/>
        </w:rPr>
        <w:t xml:space="preserve">e edilirken </w:t>
      </w:r>
      <w:proofErr w:type="gramStart"/>
      <w:r w:rsidRPr="00BD1371">
        <w:rPr>
          <w:rFonts w:eastAsia="Calibri" w:cs="Times New Roman"/>
          <w:noProof w:val="0"/>
          <w:szCs w:val="24"/>
        </w:rPr>
        <w:t>steril</w:t>
      </w:r>
      <w:proofErr w:type="gramEnd"/>
      <w:r w:rsidRPr="00BD1371">
        <w:rPr>
          <w:rFonts w:eastAsia="Calibri" w:cs="Times New Roman"/>
          <w:noProof w:val="0"/>
          <w:szCs w:val="24"/>
        </w:rPr>
        <w:t xml:space="preserve"> eldiven </w:t>
      </w:r>
      <w:r w:rsidR="002E368A">
        <w:rPr>
          <w:rFonts w:eastAsia="Calibri" w:cs="Times New Roman"/>
          <w:noProof w:val="0"/>
          <w:szCs w:val="24"/>
        </w:rPr>
        <w:t>kullanılması</w:t>
      </w:r>
      <w:r w:rsidRPr="00BD1371">
        <w:rPr>
          <w:rFonts w:eastAsia="Calibri" w:cs="Times New Roman"/>
          <w:noProof w:val="0"/>
          <w:szCs w:val="24"/>
        </w:rPr>
        <w:t xml:space="preserve"> tercih edilir. Aynı katater </w:t>
      </w:r>
      <w:r w:rsidR="002E368A">
        <w:rPr>
          <w:rFonts w:eastAsia="Calibri" w:cs="Times New Roman"/>
          <w:noProof w:val="0"/>
          <w:szCs w:val="24"/>
        </w:rPr>
        <w:t>yeniden</w:t>
      </w:r>
      <w:r w:rsidRPr="00BD1371">
        <w:rPr>
          <w:rFonts w:eastAsia="Calibri" w:cs="Times New Roman"/>
          <w:noProof w:val="0"/>
          <w:szCs w:val="24"/>
        </w:rPr>
        <w:t xml:space="preserve"> kullanılmamalıdır. Kapalı sistem aspirasyon kataterleri</w:t>
      </w:r>
      <w:r w:rsidR="00D27159">
        <w:rPr>
          <w:rFonts w:eastAsia="Calibri" w:cs="Times New Roman"/>
          <w:noProof w:val="0"/>
          <w:szCs w:val="24"/>
        </w:rPr>
        <w:t xml:space="preserve"> </w:t>
      </w:r>
      <w:r w:rsidR="00D27159" w:rsidRPr="00BD1371">
        <w:rPr>
          <w:rFonts w:eastAsia="Calibri" w:cs="Times New Roman"/>
          <w:noProof w:val="0"/>
          <w:szCs w:val="24"/>
        </w:rPr>
        <w:t>rutin olarak değiştirilmemeli</w:t>
      </w:r>
      <w:r w:rsidR="00D27159">
        <w:rPr>
          <w:rFonts w:eastAsia="Calibri" w:cs="Times New Roman"/>
          <w:noProof w:val="0"/>
          <w:szCs w:val="24"/>
        </w:rPr>
        <w:t>,</w:t>
      </w:r>
      <w:r w:rsidR="007E15E8">
        <w:rPr>
          <w:rFonts w:eastAsia="Calibri" w:cs="Times New Roman"/>
          <w:noProof w:val="0"/>
          <w:szCs w:val="24"/>
        </w:rPr>
        <w:t xml:space="preserve"> </w:t>
      </w:r>
      <w:r w:rsidRPr="00BD1371">
        <w:rPr>
          <w:rFonts w:eastAsia="Calibri" w:cs="Times New Roman"/>
          <w:noProof w:val="0"/>
          <w:szCs w:val="24"/>
        </w:rPr>
        <w:t>kataterin tıkanması</w:t>
      </w:r>
      <w:r w:rsidR="00D27159">
        <w:rPr>
          <w:rFonts w:eastAsia="Calibri" w:cs="Times New Roman"/>
          <w:noProof w:val="0"/>
          <w:szCs w:val="24"/>
        </w:rPr>
        <w:t xml:space="preserve"> durumunda</w:t>
      </w:r>
      <w:r w:rsidR="007E15E8">
        <w:rPr>
          <w:rFonts w:eastAsia="Calibri" w:cs="Times New Roman"/>
          <w:noProof w:val="0"/>
          <w:szCs w:val="24"/>
        </w:rPr>
        <w:t xml:space="preserve">, </w:t>
      </w:r>
      <w:r w:rsidR="00D27159">
        <w:rPr>
          <w:rFonts w:eastAsia="Calibri" w:cs="Times New Roman"/>
          <w:noProof w:val="0"/>
          <w:szCs w:val="24"/>
        </w:rPr>
        <w:t>katater kılıfı</w:t>
      </w:r>
      <w:r w:rsidRPr="00BD1371">
        <w:rPr>
          <w:rFonts w:eastAsia="Calibri" w:cs="Times New Roman"/>
          <w:noProof w:val="0"/>
          <w:szCs w:val="24"/>
        </w:rPr>
        <w:t xml:space="preserve"> delin</w:t>
      </w:r>
      <w:r w:rsidR="00D27159">
        <w:rPr>
          <w:rFonts w:eastAsia="Calibri" w:cs="Times New Roman"/>
          <w:noProof w:val="0"/>
          <w:szCs w:val="24"/>
        </w:rPr>
        <w:t>irse</w:t>
      </w:r>
      <w:r w:rsidR="007E15E8">
        <w:rPr>
          <w:rFonts w:eastAsia="Calibri" w:cs="Times New Roman"/>
          <w:noProof w:val="0"/>
          <w:szCs w:val="24"/>
        </w:rPr>
        <w:t xml:space="preserve"> ve </w:t>
      </w:r>
      <w:r w:rsidR="007E15E8" w:rsidRPr="00BD1371">
        <w:rPr>
          <w:rFonts w:eastAsia="Calibri" w:cs="Times New Roman"/>
          <w:noProof w:val="0"/>
          <w:szCs w:val="24"/>
        </w:rPr>
        <w:t xml:space="preserve">fonksiyon bozukluğu </w:t>
      </w:r>
      <w:r w:rsidR="007E15E8">
        <w:rPr>
          <w:rFonts w:eastAsia="Calibri" w:cs="Times New Roman"/>
          <w:noProof w:val="0"/>
          <w:szCs w:val="24"/>
        </w:rPr>
        <w:t>olursa</w:t>
      </w:r>
      <w:r w:rsidR="00D27159">
        <w:rPr>
          <w:rFonts w:eastAsia="Calibri" w:cs="Times New Roman"/>
          <w:noProof w:val="0"/>
          <w:szCs w:val="24"/>
        </w:rPr>
        <w:t xml:space="preserve"> değiştirilmeli</w:t>
      </w:r>
      <w:r w:rsidRPr="00BD1371">
        <w:rPr>
          <w:rFonts w:eastAsia="Calibri" w:cs="Times New Roman"/>
          <w:noProof w:val="0"/>
          <w:szCs w:val="24"/>
        </w:rPr>
        <w:t>dir</w:t>
      </w:r>
      <w:r w:rsidRPr="00BD1371">
        <w:rPr>
          <w:rFonts w:ascii="Calibri" w:eastAsia="Calibri" w:hAnsi="Calibri" w:cs="Times New Roman"/>
          <w:noProof w:val="0"/>
          <w:sz w:val="22"/>
        </w:rPr>
        <w:t xml:space="preserve"> (</w:t>
      </w:r>
      <w:r w:rsidRPr="00BD1371">
        <w:rPr>
          <w:rFonts w:eastAsia="Calibri" w:cs="Times New Roman"/>
          <w:noProof w:val="0"/>
          <w:szCs w:val="24"/>
        </w:rPr>
        <w:t xml:space="preserve">Pruitt </w:t>
      </w:r>
      <w:proofErr w:type="gramStart"/>
      <w:r w:rsidRPr="00BD1371">
        <w:rPr>
          <w:rFonts w:eastAsia="Calibri" w:cs="Times New Roman"/>
          <w:noProof w:val="0"/>
          <w:szCs w:val="24"/>
        </w:rPr>
        <w:t>ve  Jacobs</w:t>
      </w:r>
      <w:proofErr w:type="gramEnd"/>
      <w:r w:rsidRPr="00BD1371">
        <w:rPr>
          <w:rFonts w:eastAsia="Calibri" w:cs="Times New Roman"/>
          <w:noProof w:val="0"/>
          <w:szCs w:val="24"/>
        </w:rPr>
        <w:t>,</w:t>
      </w:r>
      <w:r w:rsidR="00B82230">
        <w:rPr>
          <w:rFonts w:eastAsia="Calibri" w:cs="Times New Roman"/>
          <w:noProof w:val="0"/>
          <w:szCs w:val="24"/>
        </w:rPr>
        <w:t xml:space="preserve"> </w:t>
      </w:r>
      <w:r w:rsidRPr="00BD1371">
        <w:rPr>
          <w:rFonts w:eastAsia="Calibri" w:cs="Times New Roman"/>
          <w:noProof w:val="0"/>
          <w:szCs w:val="24"/>
        </w:rPr>
        <w:t>2005;</w:t>
      </w:r>
      <w:r w:rsidRPr="00BD1371">
        <w:rPr>
          <w:rFonts w:ascii="Calibri" w:eastAsia="Calibri" w:hAnsi="Calibri" w:cs="Times New Roman"/>
          <w:noProof w:val="0"/>
          <w:sz w:val="22"/>
        </w:rPr>
        <w:t xml:space="preserve"> </w:t>
      </w:r>
      <w:r w:rsidRPr="00BD1371">
        <w:rPr>
          <w:rFonts w:eastAsia="Calibri" w:cs="Times New Roman"/>
          <w:noProof w:val="0"/>
          <w:szCs w:val="24"/>
        </w:rPr>
        <w:t>Çelik,</w:t>
      </w:r>
      <w:r w:rsidR="00CA739D">
        <w:rPr>
          <w:rFonts w:eastAsia="Calibri" w:cs="Times New Roman"/>
          <w:noProof w:val="0"/>
          <w:szCs w:val="24"/>
        </w:rPr>
        <w:t xml:space="preserve"> </w:t>
      </w:r>
      <w:r w:rsidRPr="00BD1371">
        <w:rPr>
          <w:rFonts w:eastAsia="Calibri" w:cs="Times New Roman"/>
          <w:noProof w:val="0"/>
          <w:szCs w:val="24"/>
        </w:rPr>
        <w:t>2006; Blot ve ark; 2007). Kapalı aspirasyon uygulanan hastaları</w:t>
      </w:r>
      <w:r w:rsidR="00506F82">
        <w:rPr>
          <w:rFonts w:eastAsia="Calibri" w:cs="Times New Roman"/>
          <w:noProof w:val="0"/>
          <w:szCs w:val="24"/>
        </w:rPr>
        <w:t>da</w:t>
      </w:r>
      <w:r w:rsidRPr="00BD1371">
        <w:rPr>
          <w:rFonts w:eastAsia="Calibri" w:cs="Times New Roman"/>
          <w:noProof w:val="0"/>
          <w:szCs w:val="24"/>
        </w:rPr>
        <w:t xml:space="preserve"> ağız içi sekresyonlarını</w:t>
      </w:r>
      <w:r w:rsidR="00506F82">
        <w:rPr>
          <w:rFonts w:eastAsia="Calibri" w:cs="Times New Roman"/>
          <w:noProof w:val="0"/>
          <w:szCs w:val="24"/>
        </w:rPr>
        <w:t xml:space="preserve"> aspire etmek için ayrı </w:t>
      </w:r>
      <w:proofErr w:type="gramStart"/>
      <w:r w:rsidR="00506F82">
        <w:rPr>
          <w:rFonts w:eastAsia="Calibri" w:cs="Times New Roman"/>
          <w:noProof w:val="0"/>
          <w:szCs w:val="24"/>
        </w:rPr>
        <w:t>steril</w:t>
      </w:r>
      <w:proofErr w:type="gramEnd"/>
      <w:r w:rsidR="00506F82">
        <w:rPr>
          <w:rFonts w:eastAsia="Calibri" w:cs="Times New Roman"/>
          <w:noProof w:val="0"/>
          <w:szCs w:val="24"/>
        </w:rPr>
        <w:t xml:space="preserve"> katater kullanılmalıdır. Kapalı sistem aspirasyon</w:t>
      </w:r>
      <w:r w:rsidRPr="00BD1371">
        <w:rPr>
          <w:rFonts w:eastAsia="Calibri" w:cs="Times New Roman"/>
          <w:noProof w:val="0"/>
          <w:szCs w:val="24"/>
        </w:rPr>
        <w:t xml:space="preserve"> </w:t>
      </w:r>
      <w:proofErr w:type="gramStart"/>
      <w:r w:rsidRPr="00BD1371">
        <w:rPr>
          <w:rFonts w:eastAsia="Calibri" w:cs="Times New Roman"/>
          <w:noProof w:val="0"/>
          <w:szCs w:val="24"/>
        </w:rPr>
        <w:t>steril</w:t>
      </w:r>
      <w:proofErr w:type="gramEnd"/>
      <w:r w:rsidR="00506F82">
        <w:rPr>
          <w:rFonts w:eastAsia="Calibri" w:cs="Times New Roman"/>
          <w:noProof w:val="0"/>
          <w:szCs w:val="24"/>
        </w:rPr>
        <w:t xml:space="preserve"> olmayan eldiven kullanılarak yapılmalıdır</w:t>
      </w:r>
      <w:r w:rsidRPr="00BD1371">
        <w:rPr>
          <w:rFonts w:eastAsia="Calibri" w:cs="Times New Roman"/>
          <w:noProof w:val="0"/>
          <w:szCs w:val="24"/>
        </w:rPr>
        <w:t xml:space="preserve">. Aspirasyon süresi 15 saniyeyi </w:t>
      </w:r>
      <w:r w:rsidR="003329FE">
        <w:rPr>
          <w:rFonts w:eastAsia="Calibri" w:cs="Times New Roman"/>
          <w:noProof w:val="0"/>
          <w:szCs w:val="24"/>
        </w:rPr>
        <w:t xml:space="preserve">aşmamalı, </w:t>
      </w:r>
      <w:r w:rsidRPr="00BD1371">
        <w:rPr>
          <w:rFonts w:eastAsia="Calibri" w:cs="Times New Roman"/>
          <w:noProof w:val="0"/>
          <w:szCs w:val="24"/>
        </w:rPr>
        <w:t>hastanın</w:t>
      </w:r>
      <w:r w:rsidR="003329FE">
        <w:rPr>
          <w:rFonts w:eastAsia="Calibri" w:cs="Times New Roman"/>
          <w:noProof w:val="0"/>
          <w:szCs w:val="24"/>
        </w:rPr>
        <w:t xml:space="preserve"> </w:t>
      </w:r>
      <w:r w:rsidR="003329FE" w:rsidRPr="00BD1371">
        <w:rPr>
          <w:rFonts w:eastAsia="Calibri" w:cs="Times New Roman"/>
          <w:noProof w:val="0"/>
          <w:szCs w:val="24"/>
        </w:rPr>
        <w:t>dinlenmesi</w:t>
      </w:r>
      <w:r w:rsidR="003329FE">
        <w:rPr>
          <w:rFonts w:eastAsia="Calibri" w:cs="Times New Roman"/>
          <w:noProof w:val="0"/>
          <w:szCs w:val="24"/>
        </w:rPr>
        <w:t xml:space="preserve"> için i</w:t>
      </w:r>
      <w:r w:rsidR="003329FE" w:rsidRPr="00BD1371">
        <w:rPr>
          <w:rFonts w:eastAsia="Calibri" w:cs="Times New Roman"/>
          <w:noProof w:val="0"/>
          <w:szCs w:val="24"/>
        </w:rPr>
        <w:t xml:space="preserve">ki aspirasyon </w:t>
      </w:r>
      <w:r w:rsidR="003329FE">
        <w:rPr>
          <w:rFonts w:eastAsia="Calibri" w:cs="Times New Roman"/>
          <w:noProof w:val="0"/>
          <w:szCs w:val="24"/>
        </w:rPr>
        <w:t xml:space="preserve">uygulaması </w:t>
      </w:r>
      <w:r w:rsidR="003329FE" w:rsidRPr="00BD1371">
        <w:rPr>
          <w:rFonts w:eastAsia="Calibri" w:cs="Times New Roman"/>
          <w:noProof w:val="0"/>
          <w:szCs w:val="24"/>
        </w:rPr>
        <w:t>arasın</w:t>
      </w:r>
      <w:r w:rsidR="003329FE">
        <w:rPr>
          <w:rFonts w:eastAsia="Calibri" w:cs="Times New Roman"/>
          <w:noProof w:val="0"/>
          <w:szCs w:val="24"/>
        </w:rPr>
        <w:t>da</w:t>
      </w:r>
      <w:r w:rsidRPr="00BD1371">
        <w:rPr>
          <w:rFonts w:eastAsia="Calibri" w:cs="Times New Roman"/>
          <w:noProof w:val="0"/>
          <w:szCs w:val="24"/>
        </w:rPr>
        <w:t xml:space="preserve"> 20-30 saniye </w:t>
      </w:r>
      <w:r w:rsidR="003329FE">
        <w:rPr>
          <w:rFonts w:eastAsia="Calibri" w:cs="Times New Roman"/>
          <w:noProof w:val="0"/>
          <w:szCs w:val="24"/>
        </w:rPr>
        <w:t>beklenmelidir</w:t>
      </w:r>
      <w:r w:rsidRPr="00BD1371">
        <w:rPr>
          <w:rFonts w:eastAsia="Calibri" w:cs="Times New Roman"/>
          <w:noProof w:val="0"/>
          <w:szCs w:val="24"/>
        </w:rPr>
        <w:t xml:space="preserve">. Bir aspirasyon uygulamasında </w:t>
      </w:r>
      <w:r w:rsidR="00F305CD">
        <w:rPr>
          <w:rFonts w:eastAsia="Calibri" w:cs="Times New Roman"/>
          <w:noProof w:val="0"/>
          <w:szCs w:val="24"/>
        </w:rPr>
        <w:t>yapılacak aspirasyon işlemi üç</w:t>
      </w:r>
      <w:r w:rsidRPr="00BD1371">
        <w:rPr>
          <w:rFonts w:eastAsia="Calibri" w:cs="Times New Roman"/>
          <w:noProof w:val="0"/>
          <w:szCs w:val="24"/>
        </w:rPr>
        <w:t xml:space="preserve"> </w:t>
      </w:r>
      <w:r w:rsidR="00F305CD">
        <w:rPr>
          <w:rFonts w:eastAsia="Calibri" w:cs="Times New Roman"/>
          <w:noProof w:val="0"/>
          <w:szCs w:val="24"/>
        </w:rPr>
        <w:t>defadan</w:t>
      </w:r>
      <w:r w:rsidRPr="00BD1371">
        <w:rPr>
          <w:rFonts w:eastAsia="Calibri" w:cs="Times New Roman"/>
          <w:noProof w:val="0"/>
          <w:szCs w:val="24"/>
        </w:rPr>
        <w:t xml:space="preserve"> fazla </w:t>
      </w:r>
      <w:r w:rsidR="00F305CD">
        <w:rPr>
          <w:rFonts w:eastAsia="Calibri" w:cs="Times New Roman"/>
          <w:noProof w:val="0"/>
          <w:szCs w:val="24"/>
        </w:rPr>
        <w:t>olmamalıdır</w:t>
      </w:r>
      <w:r w:rsidRPr="00BD1371">
        <w:rPr>
          <w:rFonts w:eastAsia="Calibri" w:cs="Times New Roman"/>
          <w:noProof w:val="0"/>
          <w:szCs w:val="24"/>
        </w:rPr>
        <w:t>. Solunum sekresyonları</w:t>
      </w:r>
      <w:r w:rsidR="00F305CD">
        <w:rPr>
          <w:rFonts w:eastAsia="Calibri" w:cs="Times New Roman"/>
          <w:noProof w:val="0"/>
          <w:szCs w:val="24"/>
        </w:rPr>
        <w:t>nın</w:t>
      </w:r>
      <w:r w:rsidRPr="00BD1371">
        <w:rPr>
          <w:rFonts w:eastAsia="Calibri" w:cs="Times New Roman"/>
          <w:noProof w:val="0"/>
          <w:szCs w:val="24"/>
        </w:rPr>
        <w:t xml:space="preserve"> aspir</w:t>
      </w:r>
      <w:r w:rsidR="00F305CD">
        <w:rPr>
          <w:rFonts w:eastAsia="Calibri" w:cs="Times New Roman"/>
          <w:noProof w:val="0"/>
          <w:szCs w:val="24"/>
        </w:rPr>
        <w:t>asyonu sırasında</w:t>
      </w:r>
      <w:r w:rsidRPr="00BD1371">
        <w:rPr>
          <w:rFonts w:eastAsia="Calibri" w:cs="Times New Roman"/>
          <w:noProof w:val="0"/>
          <w:szCs w:val="24"/>
        </w:rPr>
        <w:t xml:space="preserve"> endotrakeal tüp içine </w:t>
      </w:r>
      <w:r w:rsidR="00F305CD">
        <w:rPr>
          <w:rFonts w:eastAsia="Calibri" w:cs="Times New Roman"/>
          <w:noProof w:val="0"/>
          <w:szCs w:val="24"/>
        </w:rPr>
        <w:t>mayi</w:t>
      </w:r>
      <w:r w:rsidRPr="00BD1371">
        <w:rPr>
          <w:rFonts w:eastAsia="Calibri" w:cs="Times New Roman"/>
          <w:noProof w:val="0"/>
          <w:szCs w:val="24"/>
        </w:rPr>
        <w:t xml:space="preserve"> verilme</w:t>
      </w:r>
      <w:r w:rsidR="00A35E2D">
        <w:rPr>
          <w:rFonts w:eastAsia="Calibri" w:cs="Times New Roman"/>
          <w:noProof w:val="0"/>
          <w:szCs w:val="24"/>
        </w:rPr>
        <w:t>melidir. Ç</w:t>
      </w:r>
      <w:r w:rsidRPr="00BD1371">
        <w:rPr>
          <w:rFonts w:eastAsia="Calibri" w:cs="Times New Roman"/>
          <w:noProof w:val="0"/>
          <w:szCs w:val="24"/>
        </w:rPr>
        <w:t>ok kuru</w:t>
      </w:r>
      <w:r w:rsidR="00A35E2D" w:rsidRPr="00A35E2D">
        <w:rPr>
          <w:rFonts w:eastAsia="Calibri" w:cs="Times New Roman"/>
          <w:noProof w:val="0"/>
          <w:szCs w:val="24"/>
        </w:rPr>
        <w:t xml:space="preserve"> </w:t>
      </w:r>
      <w:r w:rsidR="00A35E2D">
        <w:rPr>
          <w:rFonts w:eastAsia="Calibri" w:cs="Times New Roman"/>
          <w:noProof w:val="0"/>
          <w:szCs w:val="24"/>
        </w:rPr>
        <w:t>solunum sekresyonuı olan</w:t>
      </w:r>
      <w:r w:rsidRPr="00BD1371">
        <w:rPr>
          <w:rFonts w:eastAsia="Calibri" w:cs="Times New Roman"/>
          <w:noProof w:val="0"/>
          <w:szCs w:val="24"/>
        </w:rPr>
        <w:t xml:space="preserve"> </w:t>
      </w:r>
      <w:r w:rsidR="00A35E2D">
        <w:rPr>
          <w:rFonts w:eastAsia="Calibri" w:cs="Times New Roman"/>
          <w:noProof w:val="0"/>
          <w:szCs w:val="24"/>
        </w:rPr>
        <w:t>ya da</w:t>
      </w:r>
      <w:r w:rsidRPr="00BD1371">
        <w:rPr>
          <w:rFonts w:eastAsia="Calibri" w:cs="Times New Roman"/>
          <w:noProof w:val="0"/>
          <w:szCs w:val="24"/>
        </w:rPr>
        <w:t xml:space="preserve"> fazla kurutu </w:t>
      </w:r>
      <w:r w:rsidR="00A35E2D">
        <w:rPr>
          <w:rFonts w:eastAsia="Calibri" w:cs="Times New Roman"/>
          <w:noProof w:val="0"/>
          <w:szCs w:val="24"/>
        </w:rPr>
        <w:t>bulunan</w:t>
      </w:r>
      <w:r w:rsidRPr="00BD1371">
        <w:rPr>
          <w:rFonts w:eastAsia="Calibri" w:cs="Times New Roman"/>
          <w:noProof w:val="0"/>
          <w:szCs w:val="24"/>
        </w:rPr>
        <w:t xml:space="preserve"> hastalarda aspirasyon </w:t>
      </w:r>
      <w:r w:rsidR="00A35E2D">
        <w:rPr>
          <w:rFonts w:eastAsia="Calibri" w:cs="Times New Roman"/>
          <w:noProof w:val="0"/>
          <w:szCs w:val="24"/>
        </w:rPr>
        <w:t xml:space="preserve">işlemi </w:t>
      </w:r>
      <w:r w:rsidRPr="00BD1371">
        <w:rPr>
          <w:rFonts w:eastAsia="Calibri" w:cs="Times New Roman"/>
          <w:noProof w:val="0"/>
          <w:szCs w:val="24"/>
        </w:rPr>
        <w:t xml:space="preserve">için 5–15 ml. </w:t>
      </w:r>
      <w:proofErr w:type="gramStart"/>
      <w:r w:rsidRPr="00BD1371">
        <w:rPr>
          <w:rFonts w:eastAsia="Calibri" w:cs="Times New Roman"/>
          <w:noProof w:val="0"/>
          <w:szCs w:val="24"/>
        </w:rPr>
        <w:t>steril</w:t>
      </w:r>
      <w:proofErr w:type="gramEnd"/>
      <w:r w:rsidRPr="00BD1371">
        <w:rPr>
          <w:rFonts w:eastAsia="Calibri" w:cs="Times New Roman"/>
          <w:noProof w:val="0"/>
          <w:szCs w:val="24"/>
        </w:rPr>
        <w:t xml:space="preserve"> sıvı içeren plastik ampuller kullanılmalıdır. Aspirasyon hortumlarının temizlenmesi için yıkama solüsyonu olarak 500 ml.’lik plastik veya cam şişeler içindeki </w:t>
      </w:r>
      <w:proofErr w:type="gramStart"/>
      <w:r w:rsidRPr="00BD1371">
        <w:rPr>
          <w:rFonts w:eastAsia="Calibri" w:cs="Times New Roman"/>
          <w:noProof w:val="0"/>
          <w:szCs w:val="24"/>
        </w:rPr>
        <w:t>steril</w:t>
      </w:r>
      <w:proofErr w:type="gramEnd"/>
      <w:r w:rsidRPr="00BD1371">
        <w:rPr>
          <w:rFonts w:eastAsia="Calibri" w:cs="Times New Roman"/>
          <w:noProof w:val="0"/>
          <w:szCs w:val="24"/>
        </w:rPr>
        <w:t xml:space="preserve"> sıvılar kullan</w:t>
      </w:r>
      <w:r w:rsidR="00B578B4">
        <w:rPr>
          <w:rFonts w:eastAsia="Calibri" w:cs="Times New Roman"/>
          <w:noProof w:val="0"/>
          <w:szCs w:val="24"/>
        </w:rPr>
        <w:t>ılmalı ve kullanımda</w:t>
      </w:r>
      <w:r w:rsidRPr="00BD1371">
        <w:rPr>
          <w:rFonts w:eastAsia="Calibri" w:cs="Times New Roman"/>
          <w:noProof w:val="0"/>
          <w:szCs w:val="24"/>
        </w:rPr>
        <w:t xml:space="preserve"> sıvılar sekiz saatte bir değiştirilmelidir. Hastane vakum sistemine bağlı</w:t>
      </w:r>
      <w:r w:rsidR="006A7DF2">
        <w:rPr>
          <w:rFonts w:eastAsia="Calibri" w:cs="Times New Roman"/>
          <w:noProof w:val="0"/>
          <w:szCs w:val="24"/>
        </w:rPr>
        <w:t xml:space="preserve"> olan</w:t>
      </w:r>
      <w:r w:rsidRPr="00BD1371">
        <w:rPr>
          <w:rFonts w:eastAsia="Calibri" w:cs="Times New Roman"/>
          <w:noProof w:val="0"/>
          <w:szCs w:val="24"/>
        </w:rPr>
        <w:t xml:space="preserve"> sabit aspiratörler </w:t>
      </w:r>
      <w:r w:rsidR="006A7DF2">
        <w:rPr>
          <w:rFonts w:eastAsia="Calibri" w:cs="Times New Roman"/>
          <w:noProof w:val="0"/>
          <w:szCs w:val="24"/>
        </w:rPr>
        <w:t>vasıtas</w:t>
      </w:r>
      <w:r w:rsidRPr="00BD1371">
        <w:rPr>
          <w:rFonts w:eastAsia="Calibri" w:cs="Times New Roman"/>
          <w:noProof w:val="0"/>
          <w:szCs w:val="24"/>
        </w:rPr>
        <w:t>ı ile aspir</w:t>
      </w:r>
      <w:r w:rsidR="006A7DF2">
        <w:rPr>
          <w:rFonts w:eastAsia="Calibri" w:cs="Times New Roman"/>
          <w:noProof w:val="0"/>
          <w:szCs w:val="24"/>
        </w:rPr>
        <w:t xml:space="preserve">e edilen </w:t>
      </w:r>
      <w:r w:rsidRPr="00BD1371">
        <w:rPr>
          <w:rFonts w:eastAsia="Calibri" w:cs="Times New Roman"/>
          <w:noProof w:val="0"/>
          <w:szCs w:val="24"/>
        </w:rPr>
        <w:t>her hastada aspiratörün içinde</w:t>
      </w:r>
      <w:r w:rsidR="006A7DF2">
        <w:rPr>
          <w:rFonts w:eastAsia="Calibri" w:cs="Times New Roman"/>
          <w:noProof w:val="0"/>
          <w:szCs w:val="24"/>
        </w:rPr>
        <w:t xml:space="preserve"> bulunan</w:t>
      </w:r>
      <w:r w:rsidRPr="00BD1371">
        <w:rPr>
          <w:rFonts w:eastAsia="Calibri" w:cs="Times New Roman"/>
          <w:noProof w:val="0"/>
          <w:szCs w:val="24"/>
        </w:rPr>
        <w:t xml:space="preserve"> tek kullanımlık torba işaretli </w:t>
      </w:r>
      <w:r w:rsidR="006A7DF2">
        <w:rPr>
          <w:rFonts w:eastAsia="Calibri" w:cs="Times New Roman"/>
          <w:noProof w:val="0"/>
          <w:szCs w:val="24"/>
        </w:rPr>
        <w:t>derece</w:t>
      </w:r>
      <w:r w:rsidRPr="00BD1371">
        <w:rPr>
          <w:rFonts w:eastAsia="Calibri" w:cs="Times New Roman"/>
          <w:noProof w:val="0"/>
          <w:szCs w:val="24"/>
        </w:rPr>
        <w:t>ye gel</w:t>
      </w:r>
      <w:r w:rsidR="006A7DF2">
        <w:rPr>
          <w:rFonts w:eastAsia="Calibri" w:cs="Times New Roman"/>
          <w:noProof w:val="0"/>
          <w:szCs w:val="24"/>
        </w:rPr>
        <w:t>diğinde değiştirilmelidir. H</w:t>
      </w:r>
      <w:r w:rsidRPr="00BD1371">
        <w:rPr>
          <w:rFonts w:eastAsia="Calibri" w:cs="Times New Roman"/>
          <w:noProof w:val="0"/>
          <w:szCs w:val="24"/>
        </w:rPr>
        <w:t xml:space="preserve">er hasta için torba </w:t>
      </w:r>
      <w:r w:rsidR="006A7DF2">
        <w:rPr>
          <w:rFonts w:eastAsia="Calibri" w:cs="Times New Roman"/>
          <w:noProof w:val="0"/>
          <w:szCs w:val="24"/>
        </w:rPr>
        <w:t>ile</w:t>
      </w:r>
      <w:r w:rsidRPr="00BD1371">
        <w:rPr>
          <w:rFonts w:eastAsia="Calibri" w:cs="Times New Roman"/>
          <w:noProof w:val="0"/>
          <w:szCs w:val="24"/>
        </w:rPr>
        <w:t xml:space="preserve"> hortum değişimi </w:t>
      </w:r>
      <w:r w:rsidR="006A7DF2">
        <w:rPr>
          <w:rFonts w:eastAsia="Calibri" w:cs="Times New Roman"/>
          <w:noProof w:val="0"/>
          <w:szCs w:val="24"/>
        </w:rPr>
        <w:t xml:space="preserve">de </w:t>
      </w:r>
      <w:r w:rsidRPr="00BD1371">
        <w:rPr>
          <w:rFonts w:eastAsia="Calibri" w:cs="Times New Roman"/>
          <w:noProof w:val="0"/>
          <w:szCs w:val="24"/>
        </w:rPr>
        <w:t>yapılmalıdır (İltuş ve Durmaz, 2005;</w:t>
      </w:r>
      <w:r w:rsidRPr="00BD1371">
        <w:rPr>
          <w:rFonts w:ascii="Calibri" w:eastAsia="Calibri" w:hAnsi="Calibri" w:cs="Times New Roman"/>
          <w:noProof w:val="0"/>
          <w:sz w:val="22"/>
        </w:rPr>
        <w:t xml:space="preserve"> </w:t>
      </w:r>
      <w:r w:rsidRPr="00BD1371">
        <w:rPr>
          <w:rFonts w:eastAsia="Calibri" w:cs="Times New Roman"/>
          <w:noProof w:val="0"/>
          <w:szCs w:val="24"/>
        </w:rPr>
        <w:t>Özden, 2007;</w:t>
      </w:r>
      <w:r w:rsidRPr="00BD1371">
        <w:rPr>
          <w:rFonts w:ascii="Calibri" w:eastAsia="Calibri" w:hAnsi="Calibri" w:cs="Times New Roman"/>
          <w:noProof w:val="0"/>
          <w:sz w:val="22"/>
        </w:rPr>
        <w:t xml:space="preserve"> </w:t>
      </w:r>
      <w:r w:rsidRPr="00BD1371">
        <w:rPr>
          <w:rFonts w:eastAsia="Calibri" w:cs="Times New Roman"/>
          <w:noProof w:val="0"/>
          <w:szCs w:val="24"/>
        </w:rPr>
        <w:t>Arman ve ark, 2008)</w:t>
      </w:r>
      <w:r w:rsidR="0069352F">
        <w:rPr>
          <w:rFonts w:eastAsia="Calibri" w:cs="Times New Roman"/>
          <w:noProof w:val="0"/>
          <w:szCs w:val="24"/>
        </w:rPr>
        <w:t>.</w:t>
      </w:r>
    </w:p>
    <w:p w:rsidR="00942BC9" w:rsidRPr="00BD1371" w:rsidRDefault="00942BC9" w:rsidP="00942BC9">
      <w:pPr>
        <w:tabs>
          <w:tab w:val="left" w:pos="567"/>
        </w:tabs>
        <w:rPr>
          <w:rFonts w:eastAsia="Calibri" w:cs="Times New Roman"/>
          <w:noProof w:val="0"/>
          <w:szCs w:val="24"/>
        </w:rPr>
      </w:pPr>
      <w:r w:rsidRPr="00BD1371">
        <w:rPr>
          <w:rFonts w:eastAsia="Calibri" w:cs="Times New Roman"/>
          <w:b/>
          <w:noProof w:val="0"/>
          <w:szCs w:val="24"/>
        </w:rPr>
        <w:t xml:space="preserve">Endotrakeal </w:t>
      </w:r>
      <w:r w:rsidR="00FF37D3">
        <w:rPr>
          <w:rFonts w:eastAsia="Calibri" w:cs="Times New Roman"/>
          <w:b/>
          <w:noProof w:val="0"/>
          <w:szCs w:val="24"/>
        </w:rPr>
        <w:t xml:space="preserve">Tüp </w:t>
      </w:r>
      <w:r w:rsidRPr="00BD1371">
        <w:rPr>
          <w:rFonts w:eastAsia="Calibri" w:cs="Times New Roman"/>
          <w:b/>
          <w:noProof w:val="0"/>
          <w:szCs w:val="24"/>
        </w:rPr>
        <w:t>Kaf Basıncı:</w:t>
      </w:r>
      <w:r w:rsidRPr="00BD1371">
        <w:rPr>
          <w:rFonts w:eastAsia="Calibri" w:cs="Times New Roman"/>
          <w:noProof w:val="0"/>
          <w:szCs w:val="24"/>
        </w:rPr>
        <w:t xml:space="preserve"> </w:t>
      </w:r>
      <w:r w:rsidR="00FF37D3">
        <w:rPr>
          <w:rFonts w:eastAsia="Calibri" w:cs="Times New Roman"/>
          <w:noProof w:val="0"/>
          <w:szCs w:val="24"/>
        </w:rPr>
        <w:t>K</w:t>
      </w:r>
      <w:r w:rsidRPr="00BD1371">
        <w:rPr>
          <w:rFonts w:eastAsia="Calibri" w:cs="Times New Roman"/>
          <w:noProof w:val="0"/>
          <w:szCs w:val="24"/>
        </w:rPr>
        <w:t>af basıncı, 20-30 cmH2O arasında olmalı</w:t>
      </w:r>
      <w:r w:rsidR="00FF37D3">
        <w:rPr>
          <w:rFonts w:eastAsia="Calibri" w:cs="Times New Roman"/>
          <w:noProof w:val="0"/>
          <w:szCs w:val="24"/>
        </w:rPr>
        <w:t>,</w:t>
      </w:r>
      <w:r w:rsidRPr="00BD1371">
        <w:rPr>
          <w:rFonts w:eastAsia="Calibri" w:cs="Times New Roman"/>
          <w:noProof w:val="0"/>
          <w:szCs w:val="24"/>
        </w:rPr>
        <w:t xml:space="preserve"> 20 cmH2O’dan düşük olmamalıdır. Düşük kaf basıncı, subglottik </w:t>
      </w:r>
      <w:r w:rsidR="00FF37D3">
        <w:rPr>
          <w:rFonts w:eastAsia="Calibri" w:cs="Times New Roman"/>
          <w:noProof w:val="0"/>
          <w:szCs w:val="24"/>
        </w:rPr>
        <w:t>sahad</w:t>
      </w:r>
      <w:r w:rsidRPr="00BD1371">
        <w:rPr>
          <w:rFonts w:eastAsia="Calibri" w:cs="Times New Roman"/>
          <w:noProof w:val="0"/>
          <w:szCs w:val="24"/>
        </w:rPr>
        <w:t xml:space="preserve">a biriken sekresyonların alt solunum yoluna </w:t>
      </w:r>
      <w:r w:rsidR="00FF37D3">
        <w:rPr>
          <w:rFonts w:eastAsia="Calibri" w:cs="Times New Roman"/>
          <w:noProof w:val="0"/>
          <w:szCs w:val="24"/>
        </w:rPr>
        <w:t>sızmasına</w:t>
      </w:r>
      <w:r w:rsidRPr="00BD1371">
        <w:rPr>
          <w:rFonts w:eastAsia="Calibri" w:cs="Times New Roman"/>
          <w:noProof w:val="0"/>
          <w:szCs w:val="24"/>
        </w:rPr>
        <w:t xml:space="preserve"> ve</w:t>
      </w:r>
      <w:r w:rsidR="00FF37D3">
        <w:rPr>
          <w:rFonts w:eastAsia="Calibri" w:cs="Times New Roman"/>
          <w:noProof w:val="0"/>
          <w:szCs w:val="24"/>
        </w:rPr>
        <w:t xml:space="preserve"> böylelikle</w:t>
      </w:r>
      <w:r w:rsidRPr="00BD1371">
        <w:rPr>
          <w:rFonts w:eastAsia="Calibri" w:cs="Times New Roman"/>
          <w:noProof w:val="0"/>
          <w:szCs w:val="24"/>
        </w:rPr>
        <w:t xml:space="preserve"> VİP geliş</w:t>
      </w:r>
      <w:r w:rsidR="00FF37D3">
        <w:rPr>
          <w:rFonts w:eastAsia="Calibri" w:cs="Times New Roman"/>
          <w:noProof w:val="0"/>
          <w:szCs w:val="24"/>
        </w:rPr>
        <w:t>mesine</w:t>
      </w:r>
      <w:r w:rsidRPr="00BD1371">
        <w:rPr>
          <w:rFonts w:eastAsia="Calibri" w:cs="Times New Roman"/>
          <w:noProof w:val="0"/>
          <w:szCs w:val="24"/>
        </w:rPr>
        <w:t xml:space="preserve"> sebep olur. Yüksek kaf basıncı </w:t>
      </w:r>
      <w:r w:rsidR="00FF37D3">
        <w:rPr>
          <w:rFonts w:eastAsia="Calibri" w:cs="Times New Roman"/>
          <w:noProof w:val="0"/>
          <w:szCs w:val="24"/>
        </w:rPr>
        <w:t xml:space="preserve">ise </w:t>
      </w:r>
      <w:r w:rsidRPr="00BD1371">
        <w:rPr>
          <w:rFonts w:eastAsia="Calibri" w:cs="Times New Roman"/>
          <w:noProof w:val="0"/>
          <w:szCs w:val="24"/>
        </w:rPr>
        <w:t xml:space="preserve">mukozal iskemiye </w:t>
      </w:r>
      <w:r w:rsidR="00FF37D3">
        <w:rPr>
          <w:rFonts w:eastAsia="Calibri" w:cs="Times New Roman"/>
          <w:noProof w:val="0"/>
          <w:szCs w:val="24"/>
        </w:rPr>
        <w:t>sebebiyet verebilir</w:t>
      </w:r>
      <w:r w:rsidRPr="00BD1371">
        <w:rPr>
          <w:rFonts w:eastAsia="Calibri" w:cs="Times New Roman"/>
          <w:noProof w:val="0"/>
          <w:szCs w:val="24"/>
        </w:rPr>
        <w:t xml:space="preserve"> (İltuş ve Durmaz, 2005)</w:t>
      </w:r>
      <w:r w:rsidR="006977E7">
        <w:rPr>
          <w:rFonts w:eastAsia="Calibri" w:cs="Times New Roman"/>
          <w:noProof w:val="0"/>
          <w:szCs w:val="24"/>
        </w:rPr>
        <w:t>.</w:t>
      </w:r>
    </w:p>
    <w:p w:rsidR="00942BC9" w:rsidRPr="00BD1371" w:rsidRDefault="00942BC9" w:rsidP="00942BC9">
      <w:pPr>
        <w:tabs>
          <w:tab w:val="left" w:pos="567"/>
        </w:tabs>
        <w:rPr>
          <w:rFonts w:eastAsia="Calibri" w:cs="Times New Roman"/>
          <w:noProof w:val="0"/>
          <w:color w:val="00B0F0"/>
          <w:szCs w:val="24"/>
        </w:rPr>
      </w:pPr>
      <w:r w:rsidRPr="00BD1371">
        <w:rPr>
          <w:rFonts w:eastAsia="Calibri" w:cs="Times New Roman"/>
          <w:b/>
          <w:noProof w:val="0"/>
          <w:szCs w:val="24"/>
        </w:rPr>
        <w:t>Pozisyon:</w:t>
      </w:r>
      <w:r w:rsidRPr="00BD1371">
        <w:rPr>
          <w:rFonts w:eastAsia="Calibri" w:cs="Times New Roman"/>
          <w:noProof w:val="0"/>
          <w:szCs w:val="24"/>
        </w:rPr>
        <w:t xml:space="preserve"> </w:t>
      </w:r>
      <w:r w:rsidR="006319BD" w:rsidRPr="00BD1371">
        <w:rPr>
          <w:rFonts w:eastAsia="Calibri" w:cs="Times New Roman"/>
          <w:noProof w:val="0"/>
          <w:szCs w:val="24"/>
        </w:rPr>
        <w:t>Me</w:t>
      </w:r>
      <w:r w:rsidR="006319BD">
        <w:rPr>
          <w:rFonts w:eastAsia="Calibri" w:cs="Times New Roman"/>
          <w:noProof w:val="0"/>
          <w:szCs w:val="24"/>
        </w:rPr>
        <w:t>kanik ventilasyon</w:t>
      </w:r>
      <w:r w:rsidR="006319BD" w:rsidRPr="00BD1371">
        <w:rPr>
          <w:rFonts w:eastAsia="Calibri" w:cs="Times New Roman"/>
          <w:noProof w:val="0"/>
          <w:szCs w:val="24"/>
        </w:rPr>
        <w:t xml:space="preserve">da </w:t>
      </w:r>
      <w:r w:rsidR="006319BD">
        <w:rPr>
          <w:rFonts w:eastAsia="Calibri" w:cs="Times New Roman"/>
          <w:noProof w:val="0"/>
          <w:szCs w:val="24"/>
        </w:rPr>
        <w:t>takip edilen</w:t>
      </w:r>
      <w:r w:rsidR="006319BD" w:rsidRPr="00BD1371">
        <w:rPr>
          <w:rFonts w:eastAsia="Calibri" w:cs="Times New Roman"/>
          <w:noProof w:val="0"/>
          <w:szCs w:val="24"/>
        </w:rPr>
        <w:t xml:space="preserve"> </w:t>
      </w:r>
      <w:r w:rsidR="006319BD">
        <w:rPr>
          <w:rFonts w:eastAsia="Calibri" w:cs="Times New Roman"/>
          <w:noProof w:val="0"/>
          <w:szCs w:val="24"/>
        </w:rPr>
        <w:t>hastaların</w:t>
      </w:r>
      <w:r w:rsidR="00A761CE" w:rsidRPr="00A761CE">
        <w:rPr>
          <w:rFonts w:eastAsia="Calibri" w:cs="Times New Roman"/>
          <w:noProof w:val="0"/>
          <w:szCs w:val="24"/>
        </w:rPr>
        <w:t xml:space="preserve"> </w:t>
      </w:r>
      <w:r w:rsidR="00A761CE" w:rsidRPr="00BD1371">
        <w:rPr>
          <w:rFonts w:eastAsia="Calibri" w:cs="Times New Roman"/>
          <w:noProof w:val="0"/>
          <w:szCs w:val="24"/>
        </w:rPr>
        <w:t>baş yüksekliği</w:t>
      </w:r>
      <w:r w:rsidR="006319BD">
        <w:rPr>
          <w:rFonts w:eastAsia="Calibri" w:cs="Times New Roman"/>
          <w:noProof w:val="0"/>
          <w:szCs w:val="24"/>
        </w:rPr>
        <w:t xml:space="preserve">, herhangi bir tıbbi </w:t>
      </w:r>
      <w:r w:rsidR="006319BD" w:rsidRPr="00BD1371">
        <w:rPr>
          <w:rFonts w:eastAsia="Calibri" w:cs="Times New Roman"/>
          <w:noProof w:val="0"/>
          <w:szCs w:val="24"/>
        </w:rPr>
        <w:t xml:space="preserve">kontrendikasyon </w:t>
      </w:r>
      <w:r w:rsidR="006319BD">
        <w:rPr>
          <w:rFonts w:eastAsia="Calibri" w:cs="Times New Roman"/>
          <w:noProof w:val="0"/>
          <w:szCs w:val="24"/>
        </w:rPr>
        <w:t>bulunmuyorsa</w:t>
      </w:r>
      <w:r w:rsidR="006319BD" w:rsidRPr="00BD1371">
        <w:rPr>
          <w:rFonts w:eastAsia="Calibri" w:cs="Times New Roman"/>
          <w:noProof w:val="0"/>
          <w:szCs w:val="24"/>
        </w:rPr>
        <w:t xml:space="preserve"> 30–45 derece olmalıdır</w:t>
      </w:r>
      <w:r w:rsidR="006319BD">
        <w:rPr>
          <w:rFonts w:eastAsia="Calibri" w:cs="Times New Roman"/>
          <w:noProof w:val="0"/>
          <w:szCs w:val="24"/>
        </w:rPr>
        <w:t>.</w:t>
      </w:r>
      <w:r w:rsidR="006319BD" w:rsidRPr="00BD1371">
        <w:rPr>
          <w:rFonts w:eastAsia="Calibri" w:cs="Times New Roman"/>
          <w:noProof w:val="0"/>
          <w:szCs w:val="24"/>
        </w:rPr>
        <w:t xml:space="preserve"> </w:t>
      </w:r>
      <w:r w:rsidR="006319BD">
        <w:rPr>
          <w:rFonts w:eastAsia="Calibri" w:cs="Times New Roman"/>
          <w:noProof w:val="0"/>
          <w:szCs w:val="24"/>
        </w:rPr>
        <w:t>MV’</w:t>
      </w:r>
      <w:r w:rsidR="00FF124D">
        <w:rPr>
          <w:rFonts w:eastAsia="Calibri" w:cs="Times New Roman"/>
          <w:noProof w:val="0"/>
          <w:szCs w:val="24"/>
        </w:rPr>
        <w:t>de izlenen hastaların</w:t>
      </w:r>
      <w:r w:rsidRPr="00BD1371">
        <w:rPr>
          <w:rFonts w:eastAsia="Calibri" w:cs="Times New Roman"/>
          <w:noProof w:val="0"/>
          <w:szCs w:val="24"/>
        </w:rPr>
        <w:t xml:space="preserve"> </w:t>
      </w:r>
      <w:r w:rsidR="006319BD">
        <w:rPr>
          <w:rFonts w:eastAsia="Calibri" w:cs="Times New Roman"/>
          <w:noProof w:val="0"/>
          <w:szCs w:val="24"/>
        </w:rPr>
        <w:t>s</w:t>
      </w:r>
      <w:r w:rsidR="006319BD" w:rsidRPr="006319BD">
        <w:rPr>
          <w:rFonts w:eastAsia="Calibri" w:cs="Times New Roman"/>
          <w:noProof w:val="0"/>
          <w:szCs w:val="24"/>
        </w:rPr>
        <w:t xml:space="preserve">upine </w:t>
      </w:r>
      <w:r w:rsidRPr="00BD1371">
        <w:rPr>
          <w:rFonts w:eastAsia="Calibri" w:cs="Times New Roman"/>
          <w:noProof w:val="0"/>
          <w:szCs w:val="24"/>
        </w:rPr>
        <w:t>pozisyon</w:t>
      </w:r>
      <w:r w:rsidR="006319BD">
        <w:rPr>
          <w:rFonts w:eastAsia="Calibri" w:cs="Times New Roman"/>
          <w:noProof w:val="0"/>
          <w:szCs w:val="24"/>
        </w:rPr>
        <w:t>un</w:t>
      </w:r>
      <w:r w:rsidRPr="00BD1371">
        <w:rPr>
          <w:rFonts w:eastAsia="Calibri" w:cs="Times New Roman"/>
          <w:noProof w:val="0"/>
          <w:szCs w:val="24"/>
        </w:rPr>
        <w:t>da</w:t>
      </w:r>
      <w:r w:rsidR="00FF124D">
        <w:rPr>
          <w:rFonts w:eastAsia="Calibri" w:cs="Times New Roman"/>
          <w:noProof w:val="0"/>
          <w:szCs w:val="24"/>
        </w:rPr>
        <w:t xml:space="preserve"> yatırılarak izlenmesi</w:t>
      </w:r>
      <w:r w:rsidRPr="00BD1371">
        <w:rPr>
          <w:rFonts w:eastAsia="Calibri" w:cs="Times New Roman"/>
          <w:noProof w:val="0"/>
          <w:szCs w:val="24"/>
        </w:rPr>
        <w:t>, endotrakeal sekresyon</w:t>
      </w:r>
      <w:r w:rsidR="006319BD">
        <w:rPr>
          <w:rFonts w:eastAsia="Calibri" w:cs="Times New Roman"/>
          <w:noProof w:val="0"/>
          <w:szCs w:val="24"/>
        </w:rPr>
        <w:t>ların</w:t>
      </w:r>
      <w:r w:rsidRPr="00BD1371">
        <w:rPr>
          <w:rFonts w:eastAsia="Calibri" w:cs="Times New Roman"/>
          <w:noProof w:val="0"/>
          <w:szCs w:val="24"/>
        </w:rPr>
        <w:t xml:space="preserve"> birikimine bağlı</w:t>
      </w:r>
      <w:r w:rsidR="00FF124D">
        <w:rPr>
          <w:rFonts w:eastAsia="Calibri" w:cs="Times New Roman"/>
          <w:noProof w:val="0"/>
          <w:szCs w:val="24"/>
        </w:rPr>
        <w:t xml:space="preserve"> olarak</w:t>
      </w:r>
      <w:r w:rsidRPr="00BD1371">
        <w:rPr>
          <w:rFonts w:eastAsia="Calibri" w:cs="Times New Roman"/>
          <w:noProof w:val="0"/>
          <w:szCs w:val="24"/>
        </w:rPr>
        <w:t xml:space="preserve"> bakteriyel kontaminasyon</w:t>
      </w:r>
      <w:r w:rsidR="00FF124D">
        <w:rPr>
          <w:rFonts w:eastAsia="Calibri" w:cs="Times New Roman"/>
          <w:noProof w:val="0"/>
          <w:szCs w:val="24"/>
        </w:rPr>
        <w:t xml:space="preserve">a, </w:t>
      </w:r>
      <w:r w:rsidRPr="00BD1371">
        <w:rPr>
          <w:rFonts w:eastAsia="Calibri" w:cs="Times New Roman"/>
          <w:noProof w:val="0"/>
          <w:szCs w:val="24"/>
        </w:rPr>
        <w:t xml:space="preserve">özellikle enteral beslenme sırasında </w:t>
      </w:r>
      <w:r w:rsidR="00FF124D">
        <w:rPr>
          <w:rFonts w:eastAsia="Calibri" w:cs="Times New Roman"/>
          <w:noProof w:val="0"/>
          <w:szCs w:val="24"/>
        </w:rPr>
        <w:t xml:space="preserve">ise </w:t>
      </w:r>
      <w:r w:rsidRPr="00BD1371">
        <w:rPr>
          <w:rFonts w:eastAsia="Calibri" w:cs="Times New Roman"/>
          <w:noProof w:val="0"/>
          <w:szCs w:val="24"/>
        </w:rPr>
        <w:t xml:space="preserve">gastrik aspirasyona </w:t>
      </w:r>
      <w:r w:rsidR="00FF124D">
        <w:rPr>
          <w:rFonts w:eastAsia="Calibri" w:cs="Times New Roman"/>
          <w:noProof w:val="0"/>
          <w:szCs w:val="24"/>
        </w:rPr>
        <w:t>neden</w:t>
      </w:r>
      <w:r w:rsidRPr="00BD1371">
        <w:rPr>
          <w:rFonts w:eastAsia="Calibri" w:cs="Times New Roman"/>
          <w:noProof w:val="0"/>
          <w:szCs w:val="24"/>
        </w:rPr>
        <w:t xml:space="preserve"> olacağı</w:t>
      </w:r>
      <w:r w:rsidR="00FF124D">
        <w:rPr>
          <w:rFonts w:eastAsia="Calibri" w:cs="Times New Roman"/>
          <w:noProof w:val="0"/>
          <w:szCs w:val="24"/>
        </w:rPr>
        <w:t>ndan</w:t>
      </w:r>
      <w:r w:rsidRPr="00BD1371">
        <w:rPr>
          <w:rFonts w:eastAsia="Calibri" w:cs="Times New Roman"/>
          <w:noProof w:val="0"/>
          <w:szCs w:val="24"/>
        </w:rPr>
        <w:t xml:space="preserve"> </w:t>
      </w:r>
      <w:r w:rsidR="006319BD">
        <w:rPr>
          <w:rFonts w:eastAsia="Calibri" w:cs="Times New Roman"/>
          <w:noProof w:val="0"/>
          <w:szCs w:val="24"/>
        </w:rPr>
        <w:t>VİP insidansını arttır</w:t>
      </w:r>
      <w:r w:rsidR="00FF124D">
        <w:rPr>
          <w:rFonts w:eastAsia="Calibri" w:cs="Times New Roman"/>
          <w:noProof w:val="0"/>
          <w:szCs w:val="24"/>
        </w:rPr>
        <w:t>ır</w:t>
      </w:r>
      <w:r w:rsidR="006319BD">
        <w:rPr>
          <w:rFonts w:eastAsia="Calibri" w:cs="Times New Roman"/>
          <w:noProof w:val="0"/>
          <w:szCs w:val="24"/>
        </w:rPr>
        <w:t xml:space="preserve"> </w:t>
      </w:r>
      <w:r w:rsidRPr="00BD1371">
        <w:rPr>
          <w:rFonts w:eastAsia="Calibri" w:cs="Times New Roman"/>
          <w:noProof w:val="0"/>
          <w:szCs w:val="24"/>
        </w:rPr>
        <w:t>(Augustyn, 2007; Arman ve ark, 2008)</w:t>
      </w:r>
      <w:r w:rsidR="006977E7">
        <w:rPr>
          <w:rFonts w:eastAsia="Calibri" w:cs="Times New Roman"/>
          <w:noProof w:val="0"/>
          <w:szCs w:val="24"/>
        </w:rPr>
        <w:t>.</w:t>
      </w:r>
    </w:p>
    <w:p w:rsidR="00942BC9" w:rsidRPr="00BD1371" w:rsidRDefault="00942BC9" w:rsidP="00942BC9">
      <w:pPr>
        <w:tabs>
          <w:tab w:val="left" w:pos="567"/>
        </w:tabs>
        <w:rPr>
          <w:rFonts w:eastAsia="Calibri" w:cs="Times New Roman"/>
          <w:noProof w:val="0"/>
          <w:szCs w:val="24"/>
        </w:rPr>
      </w:pPr>
      <w:r w:rsidRPr="00BD1371">
        <w:rPr>
          <w:rFonts w:eastAsia="Calibri" w:cs="Times New Roman"/>
          <w:b/>
          <w:noProof w:val="0"/>
          <w:szCs w:val="24"/>
        </w:rPr>
        <w:t>Beslenme:</w:t>
      </w:r>
      <w:r w:rsidRPr="00BD1371">
        <w:rPr>
          <w:rFonts w:eastAsia="Calibri" w:cs="Times New Roman"/>
          <w:noProof w:val="0"/>
          <w:szCs w:val="24"/>
        </w:rPr>
        <w:t xml:space="preserve"> Mekanik ventilatörde izlen</w:t>
      </w:r>
      <w:r w:rsidR="00094A5E">
        <w:rPr>
          <w:rFonts w:eastAsia="Calibri" w:cs="Times New Roman"/>
          <w:noProof w:val="0"/>
          <w:szCs w:val="24"/>
        </w:rPr>
        <w:t>ip,</w:t>
      </w:r>
      <w:r w:rsidRPr="00BD1371">
        <w:rPr>
          <w:rFonts w:eastAsia="Calibri" w:cs="Times New Roman"/>
          <w:noProof w:val="0"/>
          <w:szCs w:val="24"/>
        </w:rPr>
        <w:t xml:space="preserve"> hemodinamik </w:t>
      </w:r>
      <w:r w:rsidR="00237BE4">
        <w:rPr>
          <w:rFonts w:eastAsia="Calibri" w:cs="Times New Roman"/>
          <w:noProof w:val="0"/>
          <w:szCs w:val="24"/>
        </w:rPr>
        <w:t>bakımdan</w:t>
      </w:r>
      <w:r w:rsidRPr="00BD1371">
        <w:rPr>
          <w:rFonts w:eastAsia="Calibri" w:cs="Times New Roman"/>
          <w:noProof w:val="0"/>
          <w:szCs w:val="24"/>
        </w:rPr>
        <w:t xml:space="preserve"> </w:t>
      </w:r>
      <w:proofErr w:type="gramStart"/>
      <w:r w:rsidRPr="00BD1371">
        <w:rPr>
          <w:rFonts w:eastAsia="Calibri" w:cs="Times New Roman"/>
          <w:noProof w:val="0"/>
          <w:szCs w:val="24"/>
        </w:rPr>
        <w:t>stabi</w:t>
      </w:r>
      <w:r w:rsidR="00237BE4">
        <w:rPr>
          <w:rFonts w:eastAsia="Calibri" w:cs="Times New Roman"/>
          <w:noProof w:val="0"/>
          <w:szCs w:val="24"/>
        </w:rPr>
        <w:t>lleşmiş</w:t>
      </w:r>
      <w:proofErr w:type="gramEnd"/>
      <w:r w:rsidRPr="00BD1371">
        <w:rPr>
          <w:rFonts w:eastAsia="Calibri" w:cs="Times New Roman"/>
          <w:noProof w:val="0"/>
          <w:szCs w:val="24"/>
        </w:rPr>
        <w:t xml:space="preserve"> </w:t>
      </w:r>
      <w:r w:rsidR="00237BE4">
        <w:rPr>
          <w:rFonts w:eastAsia="Calibri" w:cs="Times New Roman"/>
          <w:noProof w:val="0"/>
          <w:szCs w:val="24"/>
        </w:rPr>
        <w:t>y</w:t>
      </w:r>
      <w:r w:rsidRPr="00BD1371">
        <w:rPr>
          <w:rFonts w:eastAsia="Calibri" w:cs="Times New Roman"/>
          <w:noProof w:val="0"/>
          <w:szCs w:val="24"/>
        </w:rPr>
        <w:t xml:space="preserve">oğun bakım hastalarının </w:t>
      </w:r>
      <w:r w:rsidR="00647C6E" w:rsidRPr="00BD1371">
        <w:rPr>
          <w:rFonts w:eastAsia="Calibri" w:cs="Times New Roman"/>
          <w:noProof w:val="0"/>
          <w:szCs w:val="24"/>
        </w:rPr>
        <w:t xml:space="preserve">enteral yoldan beslenmesine </w:t>
      </w:r>
      <w:r w:rsidRPr="00BD1371">
        <w:rPr>
          <w:rFonts w:eastAsia="Calibri" w:cs="Times New Roman"/>
          <w:noProof w:val="0"/>
          <w:szCs w:val="24"/>
        </w:rPr>
        <w:t xml:space="preserve">24-48 saat içinde başlanmalıdır. </w:t>
      </w:r>
      <w:r w:rsidR="00B3181E">
        <w:rPr>
          <w:rFonts w:eastAsia="Calibri" w:cs="Times New Roman"/>
          <w:noProof w:val="0"/>
          <w:szCs w:val="24"/>
        </w:rPr>
        <w:t>P</w:t>
      </w:r>
      <w:r w:rsidRPr="00BD1371">
        <w:rPr>
          <w:rFonts w:eastAsia="Calibri" w:cs="Times New Roman"/>
          <w:noProof w:val="0"/>
          <w:szCs w:val="24"/>
        </w:rPr>
        <w:t xml:space="preserve">aranteral beslenmenin </w:t>
      </w:r>
      <w:proofErr w:type="gramStart"/>
      <w:r w:rsidRPr="00BD1371">
        <w:rPr>
          <w:rFonts w:eastAsia="Calibri" w:cs="Times New Roman"/>
          <w:noProof w:val="0"/>
          <w:szCs w:val="24"/>
        </w:rPr>
        <w:t>komplikasyonları</w:t>
      </w:r>
      <w:proofErr w:type="gramEnd"/>
      <w:r w:rsidRPr="00BD1371">
        <w:rPr>
          <w:rFonts w:eastAsia="Calibri" w:cs="Times New Roman"/>
          <w:noProof w:val="0"/>
          <w:szCs w:val="24"/>
        </w:rPr>
        <w:t xml:space="preserve"> (</w:t>
      </w:r>
      <w:r w:rsidR="007320BC">
        <w:rPr>
          <w:rFonts w:eastAsia="Calibri" w:cs="Times New Roman"/>
          <w:noProof w:val="0"/>
          <w:szCs w:val="24"/>
        </w:rPr>
        <w:t>infeksiyon</w:t>
      </w:r>
      <w:r w:rsidRPr="00BD1371">
        <w:rPr>
          <w:rFonts w:eastAsia="Calibri" w:cs="Times New Roman"/>
          <w:noProof w:val="0"/>
          <w:szCs w:val="24"/>
        </w:rPr>
        <w:t>, maliyet, sıvı – elektrolit dengesizlikleri, v.b) daha fazla ol</w:t>
      </w:r>
      <w:r w:rsidR="00B3181E">
        <w:rPr>
          <w:rFonts w:eastAsia="Calibri" w:cs="Times New Roman"/>
          <w:noProof w:val="0"/>
          <w:szCs w:val="24"/>
        </w:rPr>
        <w:t>duğundan,</w:t>
      </w:r>
      <w:r w:rsidR="00B3181E" w:rsidRPr="00B3181E">
        <w:rPr>
          <w:rFonts w:eastAsia="Calibri" w:cs="Times New Roman"/>
          <w:noProof w:val="0"/>
          <w:szCs w:val="24"/>
        </w:rPr>
        <w:t xml:space="preserve"> </w:t>
      </w:r>
      <w:r w:rsidR="00B3181E">
        <w:rPr>
          <w:rFonts w:eastAsia="Calibri" w:cs="Times New Roman"/>
          <w:noProof w:val="0"/>
          <w:szCs w:val="24"/>
        </w:rPr>
        <w:t>e</w:t>
      </w:r>
      <w:r w:rsidR="00B3181E" w:rsidRPr="00BD1371">
        <w:rPr>
          <w:rFonts w:eastAsia="Calibri" w:cs="Times New Roman"/>
          <w:noProof w:val="0"/>
          <w:szCs w:val="24"/>
        </w:rPr>
        <w:t>nteral beslenme</w:t>
      </w:r>
      <w:r w:rsidR="00B3181E">
        <w:rPr>
          <w:rFonts w:eastAsia="Calibri" w:cs="Times New Roman"/>
          <w:noProof w:val="0"/>
          <w:szCs w:val="24"/>
        </w:rPr>
        <w:t xml:space="preserve"> tercih edilmelidir</w:t>
      </w:r>
      <w:r w:rsidRPr="00BD1371">
        <w:rPr>
          <w:rFonts w:eastAsia="Calibri" w:cs="Times New Roman"/>
          <w:noProof w:val="0"/>
          <w:szCs w:val="24"/>
        </w:rPr>
        <w:t xml:space="preserve">. </w:t>
      </w:r>
      <w:r w:rsidR="00B3181E">
        <w:rPr>
          <w:rFonts w:eastAsia="Calibri" w:cs="Times New Roman"/>
          <w:noProof w:val="0"/>
          <w:szCs w:val="24"/>
        </w:rPr>
        <w:t>Enteral</w:t>
      </w:r>
      <w:r w:rsidRPr="00BD1371">
        <w:rPr>
          <w:rFonts w:eastAsia="Calibri" w:cs="Times New Roman"/>
          <w:noProof w:val="0"/>
          <w:szCs w:val="24"/>
        </w:rPr>
        <w:t xml:space="preserve"> beslenme</w:t>
      </w:r>
      <w:r w:rsidR="00B3181E">
        <w:rPr>
          <w:rFonts w:eastAsia="Calibri" w:cs="Times New Roman"/>
          <w:noProof w:val="0"/>
          <w:szCs w:val="24"/>
        </w:rPr>
        <w:t xml:space="preserve">nin olumsuz tarafı, </w:t>
      </w:r>
      <w:r w:rsidRPr="00BD1371">
        <w:rPr>
          <w:rFonts w:eastAsia="Calibri" w:cs="Times New Roman"/>
          <w:noProof w:val="0"/>
          <w:szCs w:val="24"/>
        </w:rPr>
        <w:t xml:space="preserve"> mide pH</w:t>
      </w:r>
      <w:r w:rsidR="00B3181E">
        <w:rPr>
          <w:rFonts w:eastAsia="Calibri" w:cs="Times New Roman"/>
          <w:noProof w:val="0"/>
          <w:szCs w:val="24"/>
        </w:rPr>
        <w:t>’ı</w:t>
      </w:r>
      <w:r w:rsidR="006D4F28">
        <w:rPr>
          <w:rFonts w:eastAsia="Calibri" w:cs="Times New Roman"/>
          <w:noProof w:val="0"/>
          <w:szCs w:val="24"/>
        </w:rPr>
        <w:t>nda ve</w:t>
      </w:r>
      <w:r w:rsidRPr="00BD1371">
        <w:rPr>
          <w:rFonts w:eastAsia="Calibri" w:cs="Times New Roman"/>
          <w:noProof w:val="0"/>
          <w:szCs w:val="24"/>
        </w:rPr>
        <w:t xml:space="preserve"> mide </w:t>
      </w:r>
      <w:proofErr w:type="gramStart"/>
      <w:r w:rsidRPr="00BD1371">
        <w:rPr>
          <w:rFonts w:eastAsia="Calibri" w:cs="Times New Roman"/>
          <w:noProof w:val="0"/>
          <w:szCs w:val="24"/>
        </w:rPr>
        <w:t>volümünde</w:t>
      </w:r>
      <w:proofErr w:type="gramEnd"/>
      <w:r w:rsidRPr="00BD1371">
        <w:rPr>
          <w:rFonts w:eastAsia="Calibri" w:cs="Times New Roman"/>
          <w:noProof w:val="0"/>
          <w:szCs w:val="24"/>
        </w:rPr>
        <w:t xml:space="preserve"> artışa sebep olması</w:t>
      </w:r>
      <w:r w:rsidR="00B3181E">
        <w:rPr>
          <w:rFonts w:eastAsia="Calibri" w:cs="Times New Roman"/>
          <w:noProof w:val="0"/>
          <w:szCs w:val="24"/>
        </w:rPr>
        <w:t xml:space="preserve">ndan dolayı, </w:t>
      </w:r>
      <w:r w:rsidRPr="00BD1371">
        <w:rPr>
          <w:rFonts w:eastAsia="Calibri" w:cs="Times New Roman"/>
          <w:noProof w:val="0"/>
          <w:szCs w:val="24"/>
        </w:rPr>
        <w:t>bakteriyel kolonizasyon</w:t>
      </w:r>
      <w:r w:rsidR="006D4F28">
        <w:rPr>
          <w:rFonts w:eastAsia="Calibri" w:cs="Times New Roman"/>
          <w:noProof w:val="0"/>
          <w:szCs w:val="24"/>
        </w:rPr>
        <w:t>u</w:t>
      </w:r>
      <w:r w:rsidRPr="00BD1371">
        <w:rPr>
          <w:rFonts w:eastAsia="Calibri" w:cs="Times New Roman"/>
          <w:noProof w:val="0"/>
          <w:szCs w:val="24"/>
        </w:rPr>
        <w:t xml:space="preserve"> ve aspirasyon riskini arttırabil</w:t>
      </w:r>
      <w:r w:rsidR="00B3181E">
        <w:rPr>
          <w:rFonts w:eastAsia="Calibri" w:cs="Times New Roman"/>
          <w:noProof w:val="0"/>
          <w:szCs w:val="24"/>
        </w:rPr>
        <w:t>mesidir</w:t>
      </w:r>
      <w:r w:rsidRPr="00BD1371">
        <w:rPr>
          <w:rFonts w:eastAsia="Calibri" w:cs="Times New Roman"/>
          <w:noProof w:val="0"/>
          <w:szCs w:val="24"/>
        </w:rPr>
        <w:t>. Enteral beslenme</w:t>
      </w:r>
      <w:r w:rsidR="00817E8C">
        <w:rPr>
          <w:rFonts w:eastAsia="Calibri" w:cs="Times New Roman"/>
          <w:noProof w:val="0"/>
          <w:szCs w:val="24"/>
        </w:rPr>
        <w:t>de, beslenme</w:t>
      </w:r>
      <w:r w:rsidRPr="00BD1371">
        <w:rPr>
          <w:rFonts w:eastAsia="Calibri" w:cs="Times New Roman"/>
          <w:noProof w:val="0"/>
          <w:szCs w:val="24"/>
        </w:rPr>
        <w:t xml:space="preserve"> tüpün</w:t>
      </w:r>
      <w:r w:rsidR="00817E8C">
        <w:rPr>
          <w:rFonts w:eastAsia="Calibri" w:cs="Times New Roman"/>
          <w:noProof w:val="0"/>
          <w:szCs w:val="24"/>
        </w:rPr>
        <w:t>ün</w:t>
      </w:r>
      <w:r w:rsidRPr="00BD1371">
        <w:rPr>
          <w:rFonts w:eastAsia="Calibri" w:cs="Times New Roman"/>
          <w:noProof w:val="0"/>
          <w:szCs w:val="24"/>
        </w:rPr>
        <w:t xml:space="preserve"> orogastrik yoldan takılması </w:t>
      </w:r>
      <w:r w:rsidR="00817E8C">
        <w:rPr>
          <w:rFonts w:eastAsia="Calibri" w:cs="Times New Roman"/>
          <w:noProof w:val="0"/>
          <w:szCs w:val="24"/>
        </w:rPr>
        <w:t>önceliklidir</w:t>
      </w:r>
      <w:r w:rsidRPr="00BD1371">
        <w:rPr>
          <w:rFonts w:eastAsia="Calibri" w:cs="Times New Roman"/>
          <w:noProof w:val="0"/>
          <w:szCs w:val="24"/>
        </w:rPr>
        <w:t>. Beslenme tüpünün yeri postplorik bölgede olmalı</w:t>
      </w:r>
      <w:r w:rsidR="00817E8C">
        <w:rPr>
          <w:rFonts w:eastAsia="Calibri" w:cs="Times New Roman"/>
          <w:noProof w:val="0"/>
          <w:szCs w:val="24"/>
        </w:rPr>
        <w:t xml:space="preserve"> ve r</w:t>
      </w:r>
      <w:r w:rsidRPr="00BD1371">
        <w:rPr>
          <w:rFonts w:eastAsia="Calibri" w:cs="Times New Roman"/>
          <w:noProof w:val="0"/>
          <w:szCs w:val="24"/>
        </w:rPr>
        <w:t xml:space="preserve">öntgen </w:t>
      </w:r>
      <w:r w:rsidR="00817E8C">
        <w:rPr>
          <w:rFonts w:eastAsia="Calibri" w:cs="Times New Roman"/>
          <w:noProof w:val="0"/>
          <w:szCs w:val="24"/>
        </w:rPr>
        <w:t xml:space="preserve">ile </w:t>
      </w:r>
      <w:r w:rsidRPr="00BD1371">
        <w:rPr>
          <w:rFonts w:eastAsia="Calibri" w:cs="Times New Roman"/>
          <w:noProof w:val="0"/>
          <w:szCs w:val="24"/>
        </w:rPr>
        <w:lastRenderedPageBreak/>
        <w:t xml:space="preserve">tüpün yeri izlenmelidir. </w:t>
      </w:r>
      <w:r w:rsidR="00632AF9">
        <w:rPr>
          <w:rFonts w:eastAsia="Calibri" w:cs="Times New Roman"/>
          <w:noProof w:val="0"/>
          <w:szCs w:val="24"/>
        </w:rPr>
        <w:t>Hasta e</w:t>
      </w:r>
      <w:r w:rsidRPr="00BD1371">
        <w:rPr>
          <w:rFonts w:eastAsia="Calibri" w:cs="Times New Roman"/>
          <w:noProof w:val="0"/>
          <w:szCs w:val="24"/>
        </w:rPr>
        <w:t>nteral beslen</w:t>
      </w:r>
      <w:r w:rsidR="00632AF9">
        <w:rPr>
          <w:rFonts w:eastAsia="Calibri" w:cs="Times New Roman"/>
          <w:noProof w:val="0"/>
          <w:szCs w:val="24"/>
        </w:rPr>
        <w:t>irken,</w:t>
      </w:r>
      <w:r w:rsidRPr="00BD1371">
        <w:rPr>
          <w:rFonts w:eastAsia="Calibri" w:cs="Times New Roman"/>
          <w:noProof w:val="0"/>
          <w:szCs w:val="24"/>
        </w:rPr>
        <w:t xml:space="preserve"> </w:t>
      </w:r>
      <w:r w:rsidR="00632AF9">
        <w:rPr>
          <w:rFonts w:eastAsia="Calibri" w:cs="Times New Roman"/>
          <w:noProof w:val="0"/>
          <w:szCs w:val="24"/>
        </w:rPr>
        <w:t xml:space="preserve">hastanın </w:t>
      </w:r>
      <w:r w:rsidRPr="00BD1371">
        <w:rPr>
          <w:rFonts w:eastAsia="Calibri" w:cs="Times New Roman"/>
          <w:noProof w:val="0"/>
          <w:szCs w:val="24"/>
        </w:rPr>
        <w:t>başı</w:t>
      </w:r>
      <w:r w:rsidR="00632AF9">
        <w:rPr>
          <w:rFonts w:eastAsia="Calibri" w:cs="Times New Roman"/>
          <w:noProof w:val="0"/>
          <w:szCs w:val="24"/>
        </w:rPr>
        <w:t>nın</w:t>
      </w:r>
      <w:r w:rsidRPr="00BD1371">
        <w:rPr>
          <w:rFonts w:eastAsia="Calibri" w:cs="Times New Roman"/>
          <w:noProof w:val="0"/>
          <w:szCs w:val="24"/>
        </w:rPr>
        <w:t xml:space="preserve"> 30–45 derece yukarıda </w:t>
      </w:r>
      <w:r w:rsidR="009E6C02">
        <w:rPr>
          <w:rFonts w:eastAsia="Calibri" w:cs="Times New Roman"/>
          <w:noProof w:val="0"/>
          <w:szCs w:val="24"/>
        </w:rPr>
        <w:t>olması</w:t>
      </w:r>
      <w:r w:rsidR="00632AF9">
        <w:rPr>
          <w:rFonts w:eastAsia="Calibri" w:cs="Times New Roman"/>
          <w:noProof w:val="0"/>
          <w:szCs w:val="24"/>
        </w:rPr>
        <w:t xml:space="preserve"> sağlanma</w:t>
      </w:r>
      <w:r w:rsidR="00EB12FF">
        <w:rPr>
          <w:rFonts w:eastAsia="Calibri" w:cs="Times New Roman"/>
          <w:noProof w:val="0"/>
          <w:szCs w:val="24"/>
        </w:rPr>
        <w:t>lıdır.</w:t>
      </w:r>
      <w:r w:rsidRPr="00BD1371">
        <w:rPr>
          <w:rFonts w:eastAsia="Calibri" w:cs="Times New Roman"/>
          <w:noProof w:val="0"/>
          <w:szCs w:val="24"/>
        </w:rPr>
        <w:t xml:space="preserve"> </w:t>
      </w:r>
      <w:r w:rsidR="00EB12FF">
        <w:rPr>
          <w:rFonts w:eastAsia="Calibri" w:cs="Times New Roman"/>
          <w:noProof w:val="0"/>
          <w:szCs w:val="24"/>
        </w:rPr>
        <w:t>Hastanın a</w:t>
      </w:r>
      <w:r w:rsidRPr="00BD1371">
        <w:rPr>
          <w:rFonts w:eastAsia="Calibri" w:cs="Times New Roman"/>
          <w:noProof w:val="0"/>
          <w:szCs w:val="24"/>
        </w:rPr>
        <w:t>ralıklı beslenme</w:t>
      </w:r>
      <w:r w:rsidR="00EB12FF">
        <w:rPr>
          <w:rFonts w:eastAsia="Calibri" w:cs="Times New Roman"/>
          <w:noProof w:val="0"/>
          <w:szCs w:val="24"/>
        </w:rPr>
        <w:t>si değil, s</w:t>
      </w:r>
      <w:r w:rsidR="00EB12FF" w:rsidRPr="00BD1371">
        <w:rPr>
          <w:rFonts w:eastAsia="Calibri" w:cs="Times New Roman"/>
          <w:noProof w:val="0"/>
          <w:szCs w:val="24"/>
        </w:rPr>
        <w:t>ürekli infüzyon şeklinde beslenme</w:t>
      </w:r>
      <w:r w:rsidR="00EB12FF">
        <w:rPr>
          <w:rFonts w:eastAsia="Calibri" w:cs="Times New Roman"/>
          <w:noProof w:val="0"/>
          <w:szCs w:val="24"/>
        </w:rPr>
        <w:t>si</w:t>
      </w:r>
      <w:r w:rsidRPr="00BD1371">
        <w:rPr>
          <w:rFonts w:eastAsia="Calibri" w:cs="Times New Roman"/>
          <w:noProof w:val="0"/>
          <w:szCs w:val="24"/>
        </w:rPr>
        <w:t xml:space="preserve"> tercih edilmeli</w:t>
      </w:r>
      <w:r w:rsidR="00EB12FF">
        <w:rPr>
          <w:rFonts w:eastAsia="Calibri" w:cs="Times New Roman"/>
          <w:noProof w:val="0"/>
          <w:szCs w:val="24"/>
        </w:rPr>
        <w:t xml:space="preserve"> ve</w:t>
      </w:r>
      <w:r w:rsidRPr="00BD1371">
        <w:rPr>
          <w:rFonts w:eastAsia="Calibri" w:cs="Times New Roman"/>
          <w:noProof w:val="0"/>
          <w:szCs w:val="24"/>
        </w:rPr>
        <w:t xml:space="preserve"> </w:t>
      </w:r>
      <w:r w:rsidR="00EB12FF">
        <w:rPr>
          <w:rFonts w:eastAsia="Calibri" w:cs="Times New Roman"/>
          <w:noProof w:val="0"/>
          <w:szCs w:val="24"/>
        </w:rPr>
        <w:t>her dört</w:t>
      </w:r>
      <w:r w:rsidRPr="00BD1371">
        <w:rPr>
          <w:rFonts w:eastAsia="Calibri" w:cs="Times New Roman"/>
          <w:noProof w:val="0"/>
          <w:szCs w:val="24"/>
        </w:rPr>
        <w:t xml:space="preserve"> saatte bir rezid</w:t>
      </w:r>
      <w:r w:rsidR="003D0727">
        <w:rPr>
          <w:rFonts w:eastAsia="Calibri" w:cs="Times New Roman"/>
          <w:noProof w:val="0"/>
          <w:szCs w:val="24"/>
        </w:rPr>
        <w:t>üel miktar kontrol edilmelidir</w:t>
      </w:r>
      <w:r w:rsidRPr="00BD1371">
        <w:rPr>
          <w:rFonts w:eastAsia="Calibri" w:cs="Times New Roman"/>
          <w:noProof w:val="0"/>
          <w:szCs w:val="24"/>
        </w:rPr>
        <w:t xml:space="preserve"> (İlgün ve Ovayolu, 2005; Arman ve </w:t>
      </w:r>
      <w:r w:rsidR="000F1539">
        <w:rPr>
          <w:rFonts w:eastAsia="Calibri" w:cs="Times New Roman"/>
          <w:noProof w:val="0"/>
          <w:szCs w:val="24"/>
        </w:rPr>
        <w:t>ark, 2008). Kontrolde h</w:t>
      </w:r>
      <w:r w:rsidRPr="00BD1371">
        <w:rPr>
          <w:rFonts w:eastAsia="Calibri" w:cs="Times New Roman"/>
          <w:noProof w:val="0"/>
          <w:szCs w:val="24"/>
        </w:rPr>
        <w:t>astanın midesinden 150 -200 ml. sıvı gel</w:t>
      </w:r>
      <w:r w:rsidR="000F1539">
        <w:rPr>
          <w:rFonts w:eastAsia="Calibri" w:cs="Times New Roman"/>
          <w:noProof w:val="0"/>
          <w:szCs w:val="24"/>
        </w:rPr>
        <w:t xml:space="preserve">mesi </w:t>
      </w:r>
      <w:proofErr w:type="gramStart"/>
      <w:r w:rsidR="000F1539">
        <w:rPr>
          <w:rFonts w:eastAsia="Calibri" w:cs="Times New Roman"/>
          <w:noProof w:val="0"/>
          <w:szCs w:val="24"/>
        </w:rPr>
        <w:t xml:space="preserve">durumunda </w:t>
      </w:r>
      <w:r w:rsidRPr="00BD1371">
        <w:rPr>
          <w:rFonts w:eastAsia="Calibri" w:cs="Times New Roman"/>
          <w:noProof w:val="0"/>
          <w:szCs w:val="24"/>
        </w:rPr>
        <w:t xml:space="preserve"> beslenmeye</w:t>
      </w:r>
      <w:proofErr w:type="gramEnd"/>
      <w:r w:rsidRPr="00BD1371">
        <w:rPr>
          <w:rFonts w:eastAsia="Calibri" w:cs="Times New Roman"/>
          <w:noProof w:val="0"/>
          <w:szCs w:val="24"/>
        </w:rPr>
        <w:t xml:space="preserve"> 1-2 saat ara ver</w:t>
      </w:r>
      <w:r w:rsidR="000F1539">
        <w:rPr>
          <w:rFonts w:eastAsia="Calibri" w:cs="Times New Roman"/>
          <w:noProof w:val="0"/>
          <w:szCs w:val="24"/>
        </w:rPr>
        <w:t>mek gerekir</w:t>
      </w:r>
      <w:r w:rsidRPr="00BD1371">
        <w:rPr>
          <w:rFonts w:eastAsia="Calibri" w:cs="Times New Roman"/>
          <w:noProof w:val="0"/>
          <w:szCs w:val="24"/>
        </w:rPr>
        <w:t>. Aralıklı beslemede, her beslenme öncesinde rez</w:t>
      </w:r>
      <w:r w:rsidR="009B1C3B">
        <w:rPr>
          <w:rFonts w:eastAsia="Calibri" w:cs="Times New Roman"/>
          <w:noProof w:val="0"/>
          <w:szCs w:val="24"/>
        </w:rPr>
        <w:t>i</w:t>
      </w:r>
      <w:r w:rsidRPr="00BD1371">
        <w:rPr>
          <w:rFonts w:eastAsia="Calibri" w:cs="Times New Roman"/>
          <w:noProof w:val="0"/>
          <w:szCs w:val="24"/>
        </w:rPr>
        <w:t>d</w:t>
      </w:r>
      <w:r w:rsidR="009B1C3B">
        <w:rPr>
          <w:rFonts w:eastAsia="Calibri" w:cs="Times New Roman"/>
          <w:noProof w:val="0"/>
          <w:szCs w:val="24"/>
        </w:rPr>
        <w:t>ü</w:t>
      </w:r>
      <w:r w:rsidR="00013C90">
        <w:rPr>
          <w:rFonts w:eastAsia="Calibri" w:cs="Times New Roman"/>
          <w:noProof w:val="0"/>
          <w:szCs w:val="24"/>
        </w:rPr>
        <w:t>el miktar kontrol edilmeli</w:t>
      </w:r>
      <w:r w:rsidR="009B1C3B">
        <w:rPr>
          <w:rFonts w:eastAsia="Calibri" w:cs="Times New Roman"/>
          <w:noProof w:val="0"/>
          <w:szCs w:val="24"/>
        </w:rPr>
        <w:t xml:space="preserve"> ve</w:t>
      </w:r>
      <w:r w:rsidRPr="00BD1371">
        <w:rPr>
          <w:rFonts w:eastAsia="Calibri" w:cs="Times New Roman"/>
          <w:noProof w:val="0"/>
          <w:szCs w:val="24"/>
        </w:rPr>
        <w:t xml:space="preserve"> </w:t>
      </w:r>
      <w:r w:rsidR="00013C90">
        <w:rPr>
          <w:rFonts w:eastAsia="Calibri" w:cs="Times New Roman"/>
          <w:noProof w:val="0"/>
          <w:szCs w:val="24"/>
        </w:rPr>
        <w:t xml:space="preserve">beslenme sonrası </w:t>
      </w:r>
      <w:r w:rsidRPr="00BD1371">
        <w:rPr>
          <w:rFonts w:eastAsia="Calibri" w:cs="Times New Roman"/>
          <w:noProof w:val="0"/>
          <w:szCs w:val="24"/>
        </w:rPr>
        <w:t>tıkanma</w:t>
      </w:r>
      <w:r w:rsidR="00013C90">
        <w:rPr>
          <w:rFonts w:eastAsia="Calibri" w:cs="Times New Roman"/>
          <w:noProof w:val="0"/>
          <w:szCs w:val="24"/>
        </w:rPr>
        <w:t xml:space="preserve"> oluşumunu engellemek</w:t>
      </w:r>
      <w:r w:rsidRPr="00BD1371">
        <w:rPr>
          <w:rFonts w:eastAsia="Calibri" w:cs="Times New Roman"/>
          <w:noProof w:val="0"/>
          <w:szCs w:val="24"/>
        </w:rPr>
        <w:t xml:space="preserve"> için </w:t>
      </w:r>
      <w:r w:rsidR="00013C90">
        <w:rPr>
          <w:rFonts w:eastAsia="Calibri" w:cs="Times New Roman"/>
          <w:noProof w:val="0"/>
          <w:szCs w:val="24"/>
        </w:rPr>
        <w:t>hasta dört</w:t>
      </w:r>
      <w:r w:rsidRPr="00BD1371">
        <w:rPr>
          <w:rFonts w:eastAsia="Calibri" w:cs="Times New Roman"/>
          <w:noProof w:val="0"/>
          <w:szCs w:val="24"/>
        </w:rPr>
        <w:t xml:space="preserve"> saat</w:t>
      </w:r>
      <w:r w:rsidR="00013C90">
        <w:rPr>
          <w:rFonts w:eastAsia="Calibri" w:cs="Times New Roman"/>
          <w:noProof w:val="0"/>
          <w:szCs w:val="24"/>
        </w:rPr>
        <w:t>t</w:t>
      </w:r>
      <w:r w:rsidRPr="00BD1371">
        <w:rPr>
          <w:rFonts w:eastAsia="Calibri" w:cs="Times New Roman"/>
          <w:noProof w:val="0"/>
          <w:szCs w:val="24"/>
        </w:rPr>
        <w:t>e bir 30 ml. su ile yıkanmalıdır (Hsieh ve Tuite 2006;  Augustyn, 2007)</w:t>
      </w:r>
      <w:r w:rsidR="006977E7">
        <w:rPr>
          <w:rFonts w:eastAsia="Calibri" w:cs="Times New Roman"/>
          <w:noProof w:val="0"/>
          <w:szCs w:val="24"/>
        </w:rPr>
        <w:t>.</w:t>
      </w:r>
    </w:p>
    <w:p w:rsidR="00942BC9" w:rsidRPr="00BD1371" w:rsidRDefault="00942BC9" w:rsidP="00942BC9">
      <w:pPr>
        <w:tabs>
          <w:tab w:val="left" w:pos="567"/>
        </w:tabs>
        <w:rPr>
          <w:rFonts w:eastAsia="Calibri" w:cs="Times New Roman"/>
          <w:b/>
          <w:noProof w:val="0"/>
          <w:szCs w:val="24"/>
        </w:rPr>
      </w:pPr>
      <w:r w:rsidRPr="00BD1371">
        <w:rPr>
          <w:rFonts w:eastAsia="Calibri" w:cs="Times New Roman"/>
          <w:b/>
          <w:noProof w:val="0"/>
          <w:szCs w:val="24"/>
        </w:rPr>
        <w:t>Ağız Bakımı:</w:t>
      </w:r>
      <w:r w:rsidRPr="00BD1371">
        <w:rPr>
          <w:rFonts w:eastAsia="Calibri" w:cs="Times New Roman"/>
          <w:noProof w:val="0"/>
          <w:szCs w:val="24"/>
        </w:rPr>
        <w:t xml:space="preserve"> VİP gelişiminde önemli risk faktör</w:t>
      </w:r>
      <w:r w:rsidR="004B4010">
        <w:rPr>
          <w:rFonts w:eastAsia="Calibri" w:cs="Times New Roman"/>
          <w:noProof w:val="0"/>
          <w:szCs w:val="24"/>
        </w:rPr>
        <w:t>lerinden biri orofarengeal kolonizasyondur</w:t>
      </w:r>
      <w:r w:rsidRPr="00BD1371">
        <w:rPr>
          <w:rFonts w:eastAsia="Calibri" w:cs="Times New Roman"/>
          <w:noProof w:val="0"/>
          <w:szCs w:val="24"/>
        </w:rPr>
        <w:t xml:space="preserve">. </w:t>
      </w:r>
      <w:r w:rsidR="00C118F2">
        <w:rPr>
          <w:rFonts w:eastAsia="Calibri" w:cs="Times New Roman"/>
          <w:noProof w:val="0"/>
          <w:szCs w:val="24"/>
        </w:rPr>
        <w:t>Sağlık k</w:t>
      </w:r>
      <w:r w:rsidRPr="00BD1371">
        <w:rPr>
          <w:rFonts w:eastAsia="Calibri" w:cs="Times New Roman"/>
          <w:noProof w:val="0"/>
          <w:szCs w:val="24"/>
        </w:rPr>
        <w:t>urumlar</w:t>
      </w:r>
      <w:r w:rsidR="00C118F2">
        <w:rPr>
          <w:rFonts w:eastAsia="Calibri" w:cs="Times New Roman"/>
          <w:noProof w:val="0"/>
          <w:szCs w:val="24"/>
        </w:rPr>
        <w:t>ınca</w:t>
      </w:r>
      <w:r w:rsidRPr="00BD1371">
        <w:rPr>
          <w:rFonts w:eastAsia="Calibri" w:cs="Times New Roman"/>
          <w:noProof w:val="0"/>
          <w:szCs w:val="24"/>
        </w:rPr>
        <w:t>, ağız bakım</w:t>
      </w:r>
      <w:r w:rsidR="00C118F2">
        <w:rPr>
          <w:rFonts w:eastAsia="Calibri" w:cs="Times New Roman"/>
          <w:noProof w:val="0"/>
          <w:szCs w:val="24"/>
        </w:rPr>
        <w:t>ına yönelik protokoller</w:t>
      </w:r>
      <w:r w:rsidRPr="00BD1371">
        <w:rPr>
          <w:rFonts w:eastAsia="Calibri" w:cs="Times New Roman"/>
          <w:noProof w:val="0"/>
          <w:szCs w:val="24"/>
        </w:rPr>
        <w:t xml:space="preserve"> oluşturulmalıdır. Ağız bakımı, 2-4 saat aralıklarla diş</w:t>
      </w:r>
      <w:r w:rsidR="003E4EB8">
        <w:rPr>
          <w:rFonts w:eastAsia="Calibri" w:cs="Times New Roman"/>
          <w:noProof w:val="0"/>
          <w:szCs w:val="24"/>
        </w:rPr>
        <w:t xml:space="preserve"> ve</w:t>
      </w:r>
      <w:r w:rsidRPr="00BD1371">
        <w:rPr>
          <w:rFonts w:eastAsia="Calibri" w:cs="Times New Roman"/>
          <w:noProof w:val="0"/>
          <w:szCs w:val="24"/>
        </w:rPr>
        <w:t xml:space="preserve"> yanak </w:t>
      </w:r>
      <w:r w:rsidR="003E4EB8">
        <w:rPr>
          <w:rFonts w:eastAsia="Calibri" w:cs="Times New Roman"/>
          <w:noProof w:val="0"/>
          <w:szCs w:val="24"/>
        </w:rPr>
        <w:t>ile</w:t>
      </w:r>
      <w:r w:rsidRPr="00BD1371">
        <w:rPr>
          <w:rFonts w:eastAsia="Calibri" w:cs="Times New Roman"/>
          <w:noProof w:val="0"/>
          <w:szCs w:val="24"/>
        </w:rPr>
        <w:t xml:space="preserve"> dili </w:t>
      </w:r>
      <w:r w:rsidR="003E4EB8">
        <w:rPr>
          <w:rFonts w:eastAsia="Calibri" w:cs="Times New Roman"/>
          <w:noProof w:val="0"/>
          <w:szCs w:val="24"/>
        </w:rPr>
        <w:t>içerecek</w:t>
      </w:r>
      <w:r w:rsidRPr="00BD1371">
        <w:rPr>
          <w:rFonts w:eastAsia="Calibri" w:cs="Times New Roman"/>
          <w:noProof w:val="0"/>
          <w:szCs w:val="24"/>
        </w:rPr>
        <w:t xml:space="preserve"> şekilde</w:t>
      </w:r>
      <w:r w:rsidR="003E4EB8">
        <w:rPr>
          <w:rFonts w:eastAsia="Calibri" w:cs="Times New Roman"/>
          <w:noProof w:val="0"/>
          <w:szCs w:val="24"/>
        </w:rPr>
        <w:t xml:space="preserve"> </w:t>
      </w:r>
      <w:r w:rsidR="003E4EB8" w:rsidRPr="00BD1371">
        <w:rPr>
          <w:rFonts w:eastAsia="Calibri" w:cs="Times New Roman"/>
          <w:noProof w:val="0"/>
          <w:szCs w:val="24"/>
        </w:rPr>
        <w:t>antiseptikli bir solüsyonla</w:t>
      </w:r>
      <w:r w:rsidR="00EF56FC">
        <w:rPr>
          <w:rFonts w:eastAsia="Calibri" w:cs="Times New Roman"/>
          <w:noProof w:val="0"/>
          <w:szCs w:val="24"/>
        </w:rPr>
        <w:t xml:space="preserve"> yapılmalıdır </w:t>
      </w:r>
      <w:r w:rsidRPr="00BD1371">
        <w:rPr>
          <w:rFonts w:eastAsia="Calibri" w:cs="Times New Roman"/>
          <w:noProof w:val="0"/>
          <w:szCs w:val="24"/>
        </w:rPr>
        <w:t>(İlgün ve Ovayolu, 2005; Çelik, 2006).</w:t>
      </w:r>
    </w:p>
    <w:p w:rsidR="00942BC9" w:rsidRPr="00BD1371" w:rsidRDefault="00942BC9" w:rsidP="00942BC9">
      <w:pPr>
        <w:tabs>
          <w:tab w:val="left" w:pos="567"/>
        </w:tabs>
        <w:rPr>
          <w:rFonts w:eastAsia="Calibri" w:cs="Times New Roman"/>
          <w:noProof w:val="0"/>
          <w:color w:val="00B0F0"/>
          <w:szCs w:val="24"/>
        </w:rPr>
      </w:pPr>
      <w:r w:rsidRPr="00BD1371">
        <w:rPr>
          <w:rFonts w:eastAsia="Calibri" w:cs="Times New Roman"/>
          <w:b/>
          <w:noProof w:val="0"/>
          <w:szCs w:val="24"/>
        </w:rPr>
        <w:t>Non – invaziv Mekanik Ventilasyon Uygulaması:</w:t>
      </w:r>
      <w:r w:rsidRPr="00BD1371">
        <w:rPr>
          <w:rFonts w:eastAsia="Calibri" w:cs="Times New Roman"/>
          <w:noProof w:val="0"/>
          <w:szCs w:val="24"/>
        </w:rPr>
        <w:t xml:space="preserve"> VİP gelişimine </w:t>
      </w:r>
      <w:r w:rsidR="00AD00EE">
        <w:rPr>
          <w:rFonts w:eastAsia="Calibri" w:cs="Times New Roman"/>
          <w:noProof w:val="0"/>
          <w:szCs w:val="24"/>
        </w:rPr>
        <w:t>neden</w:t>
      </w:r>
      <w:r w:rsidRPr="00BD1371">
        <w:rPr>
          <w:rFonts w:eastAsia="Calibri" w:cs="Times New Roman"/>
          <w:noProof w:val="0"/>
          <w:szCs w:val="24"/>
        </w:rPr>
        <w:t xml:space="preserve"> olan en önemli risk faktörlerinden</w:t>
      </w:r>
      <w:r w:rsidR="00AD00EE">
        <w:rPr>
          <w:rFonts w:eastAsia="Calibri" w:cs="Times New Roman"/>
          <w:noProof w:val="0"/>
          <w:szCs w:val="24"/>
        </w:rPr>
        <w:t xml:space="preserve"> biri</w:t>
      </w:r>
      <w:r w:rsidR="00AD00EE" w:rsidRPr="00AD00EE">
        <w:rPr>
          <w:rFonts w:eastAsia="Calibri" w:cs="Times New Roman"/>
          <w:noProof w:val="0"/>
          <w:szCs w:val="24"/>
        </w:rPr>
        <w:t xml:space="preserve"> </w:t>
      </w:r>
      <w:r w:rsidR="00AD00EE">
        <w:rPr>
          <w:rFonts w:eastAsia="Calibri" w:cs="Times New Roman"/>
          <w:noProof w:val="0"/>
          <w:szCs w:val="24"/>
        </w:rPr>
        <w:t>endotrakeal tüp varlığıdır</w:t>
      </w:r>
      <w:r w:rsidRPr="00BD1371">
        <w:rPr>
          <w:rFonts w:eastAsia="Calibri" w:cs="Times New Roman"/>
          <w:noProof w:val="0"/>
          <w:szCs w:val="24"/>
        </w:rPr>
        <w:t>. Özellikle immünsüprese</w:t>
      </w:r>
      <w:r w:rsidR="00AD00EE">
        <w:rPr>
          <w:rFonts w:eastAsia="Calibri" w:cs="Times New Roman"/>
          <w:noProof w:val="0"/>
          <w:szCs w:val="24"/>
        </w:rPr>
        <w:t xml:space="preserve"> olan hastalar ile</w:t>
      </w:r>
      <w:r w:rsidRPr="00BD1371">
        <w:rPr>
          <w:rFonts w:eastAsia="Calibri" w:cs="Times New Roman"/>
          <w:noProof w:val="0"/>
          <w:szCs w:val="24"/>
        </w:rPr>
        <w:t xml:space="preserve"> </w:t>
      </w:r>
      <w:r w:rsidR="00AD00EE">
        <w:rPr>
          <w:rFonts w:eastAsia="Calibri" w:cs="Times New Roman"/>
          <w:noProof w:val="0"/>
          <w:szCs w:val="24"/>
        </w:rPr>
        <w:t>KOAH’lı</w:t>
      </w:r>
      <w:r w:rsidRPr="00BD1371">
        <w:rPr>
          <w:rFonts w:eastAsia="Calibri" w:cs="Times New Roman"/>
          <w:noProof w:val="0"/>
          <w:szCs w:val="24"/>
        </w:rPr>
        <w:t xml:space="preserve"> hastalarda non invaziv mekanik ventilasyon (maske ile) büyük</w:t>
      </w:r>
      <w:r w:rsidR="00AD00EE">
        <w:rPr>
          <w:rFonts w:eastAsia="Calibri" w:cs="Times New Roman"/>
          <w:noProof w:val="0"/>
          <w:szCs w:val="24"/>
        </w:rPr>
        <w:t xml:space="preserve"> ölçüde</w:t>
      </w:r>
      <w:r w:rsidRPr="00BD1371">
        <w:rPr>
          <w:rFonts w:eastAsia="Calibri" w:cs="Times New Roman"/>
          <w:noProof w:val="0"/>
          <w:szCs w:val="24"/>
        </w:rPr>
        <w:t xml:space="preserve"> </w:t>
      </w:r>
      <w:r w:rsidR="00AD00EE">
        <w:rPr>
          <w:rFonts w:eastAsia="Calibri" w:cs="Times New Roman"/>
          <w:noProof w:val="0"/>
          <w:szCs w:val="24"/>
        </w:rPr>
        <w:t>fayda</w:t>
      </w:r>
      <w:r w:rsidRPr="00BD1371">
        <w:rPr>
          <w:rFonts w:eastAsia="Calibri" w:cs="Times New Roman"/>
          <w:noProof w:val="0"/>
          <w:szCs w:val="24"/>
        </w:rPr>
        <w:t xml:space="preserve"> sağlamaktadır. </w:t>
      </w:r>
      <w:r w:rsidR="00AD00EE">
        <w:rPr>
          <w:rFonts w:eastAsia="Calibri" w:cs="Times New Roman"/>
          <w:noProof w:val="0"/>
          <w:szCs w:val="24"/>
        </w:rPr>
        <w:t>Bu uygulama</w:t>
      </w:r>
      <w:r w:rsidRPr="00BD1371">
        <w:rPr>
          <w:rFonts w:eastAsia="Calibri" w:cs="Times New Roman"/>
          <w:noProof w:val="0"/>
          <w:szCs w:val="24"/>
        </w:rPr>
        <w:t xml:space="preserve"> </w:t>
      </w:r>
      <w:r w:rsidR="00AD00EE">
        <w:rPr>
          <w:rFonts w:eastAsia="Calibri" w:cs="Times New Roman"/>
          <w:noProof w:val="0"/>
          <w:szCs w:val="24"/>
        </w:rPr>
        <w:t>ile</w:t>
      </w:r>
      <w:r w:rsidRPr="00BD1371">
        <w:rPr>
          <w:rFonts w:eastAsia="Calibri" w:cs="Times New Roman"/>
          <w:noProof w:val="0"/>
          <w:szCs w:val="24"/>
        </w:rPr>
        <w:t xml:space="preserve"> pnömoni riski azalmaktadır (Hsieh ve Tuite 2006; Arman ve ark, 2008)</w:t>
      </w:r>
      <w:r w:rsidR="006977E7">
        <w:rPr>
          <w:rFonts w:eastAsia="Calibri" w:cs="Times New Roman"/>
          <w:noProof w:val="0"/>
          <w:szCs w:val="24"/>
        </w:rPr>
        <w:t>.</w:t>
      </w:r>
    </w:p>
    <w:p w:rsidR="00942BC9" w:rsidRPr="00BD1371" w:rsidRDefault="00942BC9" w:rsidP="00942BC9">
      <w:pPr>
        <w:tabs>
          <w:tab w:val="left" w:pos="567"/>
        </w:tabs>
        <w:rPr>
          <w:rFonts w:eastAsia="Calibri" w:cs="Times New Roman"/>
          <w:noProof w:val="0"/>
          <w:szCs w:val="24"/>
        </w:rPr>
      </w:pPr>
      <w:r w:rsidRPr="004C0F11">
        <w:rPr>
          <w:rFonts w:eastAsia="Calibri" w:cs="Times New Roman"/>
          <w:b/>
          <w:noProof w:val="0"/>
          <w:szCs w:val="24"/>
        </w:rPr>
        <w:t>Ventilatörden Ayırma (Weaning) Denemesi:</w:t>
      </w:r>
      <w:r w:rsidRPr="004C0F11">
        <w:rPr>
          <w:rFonts w:eastAsia="Calibri" w:cs="Times New Roman"/>
          <w:noProof w:val="0"/>
          <w:szCs w:val="24"/>
        </w:rPr>
        <w:t xml:space="preserve"> </w:t>
      </w:r>
      <w:r w:rsidRPr="00BD1371">
        <w:rPr>
          <w:rFonts w:eastAsia="Calibri" w:cs="Times New Roman"/>
          <w:noProof w:val="0"/>
          <w:szCs w:val="24"/>
        </w:rPr>
        <w:t>MV süresinin uzaması VİP riskini arttırma</w:t>
      </w:r>
      <w:r w:rsidR="009A2F05">
        <w:rPr>
          <w:rFonts w:eastAsia="Calibri" w:cs="Times New Roman"/>
          <w:noProof w:val="0"/>
          <w:szCs w:val="24"/>
        </w:rPr>
        <w:t>ktadır. Bu sebeple</w:t>
      </w:r>
      <w:r w:rsidRPr="00BD1371">
        <w:rPr>
          <w:rFonts w:eastAsia="Calibri" w:cs="Times New Roman"/>
          <w:noProof w:val="0"/>
          <w:szCs w:val="24"/>
        </w:rPr>
        <w:t xml:space="preserve"> MV süresi kısa tutulmaya çalışılmalı</w:t>
      </w:r>
      <w:r w:rsidR="009A2F05">
        <w:rPr>
          <w:rFonts w:eastAsia="Calibri" w:cs="Times New Roman"/>
          <w:noProof w:val="0"/>
          <w:szCs w:val="24"/>
        </w:rPr>
        <w:t xml:space="preserve"> ve v</w:t>
      </w:r>
      <w:r w:rsidRPr="00BD1371">
        <w:rPr>
          <w:rFonts w:eastAsia="Calibri" w:cs="Times New Roman"/>
          <w:noProof w:val="0"/>
          <w:szCs w:val="24"/>
        </w:rPr>
        <w:t xml:space="preserve">entilatörden ayırma denemeleri protokole uygun şekilde yapılmalıdır. T parçası </w:t>
      </w:r>
      <w:r w:rsidR="009A2F05">
        <w:rPr>
          <w:rFonts w:eastAsia="Calibri" w:cs="Times New Roman"/>
          <w:noProof w:val="0"/>
          <w:szCs w:val="24"/>
        </w:rPr>
        <w:t>ya da</w:t>
      </w:r>
      <w:r w:rsidRPr="00BD1371">
        <w:rPr>
          <w:rFonts w:eastAsia="Calibri" w:cs="Times New Roman"/>
          <w:noProof w:val="0"/>
          <w:szCs w:val="24"/>
        </w:rPr>
        <w:t xml:space="preserve"> MV basınç destekli mod ile yapıl</w:t>
      </w:r>
      <w:r w:rsidR="009A2F05">
        <w:rPr>
          <w:rFonts w:eastAsia="Calibri" w:cs="Times New Roman"/>
          <w:noProof w:val="0"/>
          <w:szCs w:val="24"/>
        </w:rPr>
        <w:t>an</w:t>
      </w:r>
      <w:r w:rsidR="009A2F05" w:rsidRPr="009A2F05">
        <w:rPr>
          <w:rFonts w:eastAsia="Calibri" w:cs="Times New Roman"/>
          <w:noProof w:val="0"/>
          <w:szCs w:val="24"/>
        </w:rPr>
        <w:t xml:space="preserve"> </w:t>
      </w:r>
      <w:r w:rsidR="009A2F05">
        <w:rPr>
          <w:rFonts w:eastAsia="Calibri" w:cs="Times New Roman"/>
          <w:noProof w:val="0"/>
          <w:szCs w:val="24"/>
        </w:rPr>
        <w:t>v</w:t>
      </w:r>
      <w:r w:rsidR="009A2F05" w:rsidRPr="00BD1371">
        <w:rPr>
          <w:rFonts w:eastAsia="Calibri" w:cs="Times New Roman"/>
          <w:noProof w:val="0"/>
          <w:szCs w:val="24"/>
        </w:rPr>
        <w:t>entilatörden ayırma denemesi</w:t>
      </w:r>
      <w:r w:rsidR="009A2F05">
        <w:rPr>
          <w:rFonts w:eastAsia="Calibri" w:cs="Times New Roman"/>
          <w:noProof w:val="0"/>
          <w:szCs w:val="24"/>
        </w:rPr>
        <w:t>nde</w:t>
      </w:r>
      <w:r w:rsidR="009A2F05" w:rsidRPr="00BD1371">
        <w:rPr>
          <w:rFonts w:eastAsia="Calibri" w:cs="Times New Roman"/>
          <w:noProof w:val="0"/>
          <w:szCs w:val="24"/>
        </w:rPr>
        <w:t xml:space="preserve">, </w:t>
      </w:r>
      <w:r w:rsidRPr="00BD1371">
        <w:rPr>
          <w:rFonts w:eastAsia="Calibri" w:cs="Times New Roman"/>
          <w:noProof w:val="0"/>
          <w:szCs w:val="24"/>
        </w:rPr>
        <w:t>T parçası uygulamasında, spontan solu</w:t>
      </w:r>
      <w:r w:rsidR="009A2F05">
        <w:rPr>
          <w:rFonts w:eastAsia="Calibri" w:cs="Times New Roman"/>
          <w:noProof w:val="0"/>
          <w:szCs w:val="24"/>
        </w:rPr>
        <w:t xml:space="preserve">yabilen </w:t>
      </w:r>
      <w:r w:rsidRPr="00BD1371">
        <w:rPr>
          <w:rFonts w:eastAsia="Calibri" w:cs="Times New Roman"/>
          <w:noProof w:val="0"/>
          <w:szCs w:val="24"/>
        </w:rPr>
        <w:t>hastanın endotrakeal tüp</w:t>
      </w:r>
      <w:r w:rsidR="009A2F05">
        <w:rPr>
          <w:rFonts w:eastAsia="Calibri" w:cs="Times New Roman"/>
          <w:noProof w:val="0"/>
          <w:szCs w:val="24"/>
        </w:rPr>
        <w:t>ü</w:t>
      </w:r>
      <w:r w:rsidRPr="00BD1371">
        <w:rPr>
          <w:rFonts w:eastAsia="Calibri" w:cs="Times New Roman"/>
          <w:noProof w:val="0"/>
          <w:szCs w:val="24"/>
        </w:rPr>
        <w:t xml:space="preserve"> </w:t>
      </w:r>
      <w:r w:rsidR="009A2F05">
        <w:rPr>
          <w:rFonts w:eastAsia="Calibri" w:cs="Times New Roman"/>
          <w:noProof w:val="0"/>
          <w:szCs w:val="24"/>
        </w:rPr>
        <w:t>ya da</w:t>
      </w:r>
      <w:r w:rsidRPr="00BD1371">
        <w:rPr>
          <w:rFonts w:eastAsia="Calibri" w:cs="Times New Roman"/>
          <w:noProof w:val="0"/>
          <w:szCs w:val="24"/>
        </w:rPr>
        <w:t xml:space="preserve"> trakeostomi ucu MV</w:t>
      </w:r>
      <w:r w:rsidR="009A2F05">
        <w:rPr>
          <w:rFonts w:eastAsia="Calibri" w:cs="Times New Roman"/>
          <w:noProof w:val="0"/>
          <w:szCs w:val="24"/>
        </w:rPr>
        <w:t>’den</w:t>
      </w:r>
      <w:r w:rsidRPr="00BD1371">
        <w:rPr>
          <w:rFonts w:eastAsia="Calibri" w:cs="Times New Roman"/>
          <w:noProof w:val="0"/>
          <w:szCs w:val="24"/>
        </w:rPr>
        <w:t xml:space="preserve"> ayrıl</w:t>
      </w:r>
      <w:r w:rsidR="009A2F05">
        <w:rPr>
          <w:rFonts w:eastAsia="Calibri" w:cs="Times New Roman"/>
          <w:noProof w:val="0"/>
          <w:szCs w:val="24"/>
        </w:rPr>
        <w:t>ır ve</w:t>
      </w:r>
      <w:r w:rsidRPr="00BD1371">
        <w:rPr>
          <w:rFonts w:eastAsia="Calibri" w:cs="Times New Roman"/>
          <w:noProof w:val="0"/>
          <w:szCs w:val="24"/>
        </w:rPr>
        <w:t xml:space="preserve"> T parçasına takılır. </w:t>
      </w:r>
      <w:r w:rsidR="009A2F05">
        <w:rPr>
          <w:rFonts w:eastAsia="Calibri" w:cs="Times New Roman"/>
          <w:noProof w:val="0"/>
          <w:szCs w:val="24"/>
        </w:rPr>
        <w:t xml:space="preserve">Sonrasında </w:t>
      </w:r>
      <w:r w:rsidRPr="00BD1371">
        <w:rPr>
          <w:rFonts w:eastAsia="Calibri" w:cs="Times New Roman"/>
          <w:noProof w:val="0"/>
          <w:szCs w:val="24"/>
        </w:rPr>
        <w:t>T parçasının ucuna oksijen bağlanı</w:t>
      </w:r>
      <w:r w:rsidR="009A2F05">
        <w:rPr>
          <w:rFonts w:eastAsia="Calibri" w:cs="Times New Roman"/>
          <w:noProof w:val="0"/>
          <w:szCs w:val="24"/>
        </w:rPr>
        <w:t>p, h</w:t>
      </w:r>
      <w:r w:rsidRPr="00BD1371">
        <w:rPr>
          <w:rFonts w:eastAsia="Calibri" w:cs="Times New Roman"/>
          <w:noProof w:val="0"/>
          <w:szCs w:val="24"/>
        </w:rPr>
        <w:t xml:space="preserve">astanın uyumu, vital bulgular ve kan gazı takibi </w:t>
      </w:r>
      <w:r w:rsidR="009A2F05">
        <w:rPr>
          <w:rFonts w:eastAsia="Calibri" w:cs="Times New Roman"/>
          <w:noProof w:val="0"/>
          <w:szCs w:val="24"/>
        </w:rPr>
        <w:t>yapılarak</w:t>
      </w:r>
      <w:r w:rsidRPr="00BD1371">
        <w:rPr>
          <w:rFonts w:eastAsia="Calibri" w:cs="Times New Roman"/>
          <w:noProof w:val="0"/>
          <w:szCs w:val="24"/>
        </w:rPr>
        <w:t xml:space="preserve"> </w:t>
      </w:r>
      <w:r w:rsidR="009A2F05">
        <w:rPr>
          <w:rFonts w:eastAsia="Calibri" w:cs="Times New Roman"/>
          <w:noProof w:val="0"/>
          <w:szCs w:val="24"/>
        </w:rPr>
        <w:t>gözlenir</w:t>
      </w:r>
      <w:r w:rsidRPr="00BD1371">
        <w:rPr>
          <w:rFonts w:eastAsia="Calibri" w:cs="Times New Roman"/>
          <w:noProof w:val="0"/>
          <w:szCs w:val="24"/>
        </w:rPr>
        <w:t xml:space="preserve">. </w:t>
      </w:r>
      <w:r w:rsidR="009A2F05">
        <w:rPr>
          <w:rFonts w:eastAsia="Calibri" w:cs="Times New Roman"/>
          <w:noProof w:val="0"/>
          <w:szCs w:val="24"/>
        </w:rPr>
        <w:t>V</w:t>
      </w:r>
      <w:r w:rsidR="009A2F05" w:rsidRPr="00BD1371">
        <w:rPr>
          <w:rFonts w:eastAsia="Calibri" w:cs="Times New Roman"/>
          <w:noProof w:val="0"/>
          <w:szCs w:val="24"/>
        </w:rPr>
        <w:t>entilatörden ayırma uygulamasının diğeri</w:t>
      </w:r>
      <w:r w:rsidR="009A2F05">
        <w:rPr>
          <w:rFonts w:eastAsia="Calibri" w:cs="Times New Roman"/>
          <w:noProof w:val="0"/>
          <w:szCs w:val="24"/>
        </w:rPr>
        <w:t xml:space="preserve"> de,</w:t>
      </w:r>
      <w:r w:rsidR="009A2F05" w:rsidRPr="00BD1371">
        <w:rPr>
          <w:rFonts w:eastAsia="Calibri" w:cs="Times New Roman"/>
          <w:noProof w:val="0"/>
          <w:szCs w:val="24"/>
        </w:rPr>
        <w:t xml:space="preserve"> </w:t>
      </w:r>
      <w:r w:rsidRPr="00BD1371">
        <w:rPr>
          <w:rFonts w:eastAsia="Calibri" w:cs="Times New Roman"/>
          <w:noProof w:val="0"/>
          <w:szCs w:val="24"/>
        </w:rPr>
        <w:t>MV ayarının basınç destekli moda getiril</w:t>
      </w:r>
      <w:r w:rsidR="009A2F05">
        <w:rPr>
          <w:rFonts w:eastAsia="Calibri" w:cs="Times New Roman"/>
          <w:noProof w:val="0"/>
          <w:szCs w:val="24"/>
        </w:rPr>
        <w:t>ip, bu şekilde</w:t>
      </w:r>
      <w:r w:rsidRPr="00BD1371">
        <w:rPr>
          <w:rFonts w:eastAsia="Calibri" w:cs="Times New Roman"/>
          <w:noProof w:val="0"/>
          <w:szCs w:val="24"/>
        </w:rPr>
        <w:t xml:space="preserve"> hasta izleminin yapılması</w:t>
      </w:r>
      <w:r w:rsidR="000E2BC1">
        <w:rPr>
          <w:rFonts w:eastAsia="Calibri" w:cs="Times New Roman"/>
          <w:noProof w:val="0"/>
          <w:szCs w:val="24"/>
        </w:rPr>
        <w:t>dır</w:t>
      </w:r>
      <w:r w:rsidRPr="00BD1371">
        <w:rPr>
          <w:rFonts w:eastAsia="Calibri" w:cs="Times New Roman"/>
          <w:noProof w:val="0"/>
          <w:szCs w:val="24"/>
        </w:rPr>
        <w:t xml:space="preserve">. </w:t>
      </w:r>
      <w:r w:rsidR="00727DCD">
        <w:rPr>
          <w:rFonts w:eastAsia="Calibri" w:cs="Times New Roman"/>
          <w:noProof w:val="0"/>
          <w:szCs w:val="24"/>
        </w:rPr>
        <w:t>Bu uygulamada h</w:t>
      </w:r>
      <w:r w:rsidRPr="00BD1371">
        <w:rPr>
          <w:rFonts w:eastAsia="Calibri" w:cs="Times New Roman"/>
          <w:noProof w:val="0"/>
          <w:szCs w:val="24"/>
        </w:rPr>
        <w:t xml:space="preserve">astanın solunumu </w:t>
      </w:r>
      <w:r w:rsidR="00727DCD">
        <w:rPr>
          <w:rFonts w:eastAsia="Calibri" w:cs="Times New Roman"/>
          <w:noProof w:val="0"/>
          <w:szCs w:val="24"/>
        </w:rPr>
        <w:t>yalnızca</w:t>
      </w:r>
      <w:r w:rsidRPr="00BD1371">
        <w:rPr>
          <w:rFonts w:eastAsia="Calibri" w:cs="Times New Roman"/>
          <w:noProof w:val="0"/>
          <w:szCs w:val="24"/>
        </w:rPr>
        <w:t xml:space="preserve"> basınç i</w:t>
      </w:r>
      <w:r w:rsidR="005A664D">
        <w:rPr>
          <w:rFonts w:eastAsia="Calibri" w:cs="Times New Roman"/>
          <w:noProof w:val="0"/>
          <w:szCs w:val="24"/>
        </w:rPr>
        <w:t xml:space="preserve">le desteklenir. </w:t>
      </w:r>
      <w:r w:rsidR="00FD26B2">
        <w:rPr>
          <w:rFonts w:eastAsia="Calibri" w:cs="Times New Roman"/>
          <w:noProof w:val="0"/>
          <w:szCs w:val="24"/>
        </w:rPr>
        <w:t>V</w:t>
      </w:r>
      <w:r w:rsidR="00FD26B2" w:rsidRPr="00BD1371">
        <w:rPr>
          <w:rFonts w:eastAsia="Calibri" w:cs="Times New Roman"/>
          <w:noProof w:val="0"/>
          <w:szCs w:val="24"/>
        </w:rPr>
        <w:t>entilatörden ayırma uygulama</w:t>
      </w:r>
      <w:r w:rsidR="00FD26B2">
        <w:rPr>
          <w:rFonts w:eastAsia="Calibri" w:cs="Times New Roman"/>
          <w:noProof w:val="0"/>
          <w:szCs w:val="24"/>
        </w:rPr>
        <w:t xml:space="preserve">ları </w:t>
      </w:r>
      <w:r w:rsidR="005A664D">
        <w:rPr>
          <w:rFonts w:eastAsia="Calibri" w:cs="Times New Roman"/>
          <w:noProof w:val="0"/>
          <w:szCs w:val="24"/>
        </w:rPr>
        <w:t>hastanın ekstübasyon</w:t>
      </w:r>
      <w:r w:rsidR="000C2D99">
        <w:rPr>
          <w:rFonts w:eastAsia="Calibri" w:cs="Times New Roman"/>
          <w:noProof w:val="0"/>
          <w:szCs w:val="24"/>
        </w:rPr>
        <w:t>a olan gidişini</w:t>
      </w:r>
      <w:r w:rsidRPr="00BD1371">
        <w:rPr>
          <w:rFonts w:eastAsia="Calibri" w:cs="Times New Roman"/>
          <w:noProof w:val="0"/>
          <w:szCs w:val="24"/>
        </w:rPr>
        <w:t xml:space="preserve"> hızlan</w:t>
      </w:r>
      <w:r w:rsidR="005A664D">
        <w:rPr>
          <w:rFonts w:eastAsia="Calibri" w:cs="Times New Roman"/>
          <w:noProof w:val="0"/>
          <w:szCs w:val="24"/>
        </w:rPr>
        <w:t>dır</w:t>
      </w:r>
      <w:r w:rsidRPr="00BD1371">
        <w:rPr>
          <w:rFonts w:eastAsia="Calibri" w:cs="Times New Roman"/>
          <w:noProof w:val="0"/>
          <w:szCs w:val="24"/>
        </w:rPr>
        <w:t>abilir (Arman ve ark, 2008)</w:t>
      </w:r>
      <w:r w:rsidR="006977E7">
        <w:rPr>
          <w:rFonts w:eastAsia="Calibri" w:cs="Times New Roman"/>
          <w:noProof w:val="0"/>
          <w:szCs w:val="24"/>
        </w:rPr>
        <w:t>.</w:t>
      </w:r>
    </w:p>
    <w:p w:rsidR="00942BC9" w:rsidRPr="00BD1371" w:rsidRDefault="00942BC9" w:rsidP="00942BC9">
      <w:pPr>
        <w:tabs>
          <w:tab w:val="left" w:pos="567"/>
        </w:tabs>
        <w:rPr>
          <w:rFonts w:eastAsia="Calibri" w:cs="Times New Roman"/>
          <w:noProof w:val="0"/>
          <w:szCs w:val="24"/>
        </w:rPr>
      </w:pPr>
      <w:r w:rsidRPr="00BD1371">
        <w:rPr>
          <w:rFonts w:eastAsia="Calibri" w:cs="Times New Roman"/>
          <w:b/>
          <w:noProof w:val="0"/>
          <w:szCs w:val="24"/>
        </w:rPr>
        <w:t>Tekrar Entübasyonun Önlenmesi:</w:t>
      </w:r>
      <w:r w:rsidRPr="00BD1371">
        <w:rPr>
          <w:rFonts w:eastAsia="Calibri" w:cs="Times New Roman"/>
          <w:noProof w:val="0"/>
          <w:szCs w:val="24"/>
        </w:rPr>
        <w:t xml:space="preserve"> Üst solunum yollarında kolonize</w:t>
      </w:r>
      <w:r w:rsidR="002D64BA">
        <w:rPr>
          <w:rFonts w:eastAsia="Calibri" w:cs="Times New Roman"/>
          <w:noProof w:val="0"/>
          <w:szCs w:val="24"/>
        </w:rPr>
        <w:t xml:space="preserve"> olan</w:t>
      </w:r>
      <w:r w:rsidRPr="00BD1371">
        <w:rPr>
          <w:rFonts w:eastAsia="Calibri" w:cs="Times New Roman"/>
          <w:noProof w:val="0"/>
          <w:szCs w:val="24"/>
        </w:rPr>
        <w:t xml:space="preserve"> patojenlerin alt solunum yoluna </w:t>
      </w:r>
      <w:r w:rsidR="002D64BA">
        <w:rPr>
          <w:rFonts w:eastAsia="Calibri" w:cs="Times New Roman"/>
          <w:noProof w:val="0"/>
          <w:szCs w:val="24"/>
        </w:rPr>
        <w:t>geçmesi</w:t>
      </w:r>
      <w:r w:rsidRPr="00BD1371">
        <w:rPr>
          <w:rFonts w:eastAsia="Calibri" w:cs="Times New Roman"/>
          <w:noProof w:val="0"/>
          <w:szCs w:val="24"/>
        </w:rPr>
        <w:t xml:space="preserve"> VİP riskini arttırabilir. </w:t>
      </w:r>
      <w:r w:rsidR="002D64BA">
        <w:rPr>
          <w:rFonts w:eastAsia="Calibri" w:cs="Times New Roman"/>
          <w:noProof w:val="0"/>
          <w:szCs w:val="24"/>
        </w:rPr>
        <w:t xml:space="preserve">Bu yüzden, </w:t>
      </w:r>
      <w:r w:rsidRPr="00BD1371">
        <w:rPr>
          <w:rFonts w:eastAsia="Calibri" w:cs="Times New Roman"/>
          <w:noProof w:val="0"/>
          <w:szCs w:val="24"/>
        </w:rPr>
        <w:t>genellikle 48 saat içinde tekrar entübasyonla sonuçlanması</w:t>
      </w:r>
      <w:r w:rsidR="00B5786F">
        <w:rPr>
          <w:rFonts w:eastAsia="Calibri" w:cs="Times New Roman"/>
          <w:noProof w:val="0"/>
          <w:szCs w:val="24"/>
        </w:rPr>
        <w:t>ndan dolayı</w:t>
      </w:r>
      <w:r w:rsidR="00B5786F" w:rsidRPr="00B5786F">
        <w:rPr>
          <w:rFonts w:eastAsia="Calibri" w:cs="Times New Roman"/>
          <w:noProof w:val="0"/>
          <w:szCs w:val="24"/>
        </w:rPr>
        <w:t xml:space="preserve"> </w:t>
      </w:r>
      <w:r w:rsidR="00B5786F">
        <w:rPr>
          <w:rFonts w:eastAsia="Calibri" w:cs="Times New Roman"/>
          <w:noProof w:val="0"/>
          <w:szCs w:val="24"/>
        </w:rPr>
        <w:t>p</w:t>
      </w:r>
      <w:r w:rsidR="00B5786F" w:rsidRPr="00BD1371">
        <w:rPr>
          <w:rFonts w:eastAsia="Calibri" w:cs="Times New Roman"/>
          <w:noProof w:val="0"/>
          <w:szCs w:val="24"/>
        </w:rPr>
        <w:t>lansız ekstübasyon</w:t>
      </w:r>
      <w:r w:rsidR="00B5786F">
        <w:rPr>
          <w:rFonts w:eastAsia="Calibri" w:cs="Times New Roman"/>
          <w:noProof w:val="0"/>
          <w:szCs w:val="24"/>
        </w:rPr>
        <w:t>dan kaçınılmalı ve</w:t>
      </w:r>
      <w:r w:rsidRPr="00BD1371">
        <w:rPr>
          <w:rFonts w:eastAsia="Calibri" w:cs="Times New Roman"/>
          <w:noProof w:val="0"/>
          <w:szCs w:val="24"/>
        </w:rPr>
        <w:t xml:space="preserve"> </w:t>
      </w:r>
      <w:r w:rsidR="00B5786F">
        <w:rPr>
          <w:rFonts w:eastAsia="Calibri" w:cs="Times New Roman"/>
          <w:noProof w:val="0"/>
          <w:szCs w:val="24"/>
        </w:rPr>
        <w:t xml:space="preserve">böylelikle </w:t>
      </w:r>
      <w:r w:rsidRPr="00BD1371">
        <w:rPr>
          <w:rFonts w:eastAsia="Calibri" w:cs="Times New Roman"/>
          <w:noProof w:val="0"/>
          <w:szCs w:val="24"/>
        </w:rPr>
        <w:t xml:space="preserve">tekrar entübasyon </w:t>
      </w:r>
      <w:r w:rsidR="001960B3">
        <w:rPr>
          <w:rFonts w:eastAsia="Calibri" w:cs="Times New Roman"/>
          <w:noProof w:val="0"/>
          <w:szCs w:val="24"/>
        </w:rPr>
        <w:t>işlemi önlenme</w:t>
      </w:r>
      <w:r w:rsidR="00B5786F">
        <w:rPr>
          <w:rFonts w:eastAsia="Calibri" w:cs="Times New Roman"/>
          <w:noProof w:val="0"/>
          <w:szCs w:val="24"/>
        </w:rPr>
        <w:t>li</w:t>
      </w:r>
      <w:r w:rsidRPr="00BD1371">
        <w:rPr>
          <w:rFonts w:eastAsia="Calibri" w:cs="Times New Roman"/>
          <w:noProof w:val="0"/>
          <w:szCs w:val="24"/>
        </w:rPr>
        <w:t>dir</w:t>
      </w:r>
      <w:r w:rsidRPr="00BD1371">
        <w:rPr>
          <w:rFonts w:ascii="Calibri" w:eastAsia="Calibri" w:hAnsi="Calibri" w:cs="Times New Roman"/>
          <w:noProof w:val="0"/>
          <w:sz w:val="22"/>
        </w:rPr>
        <w:t xml:space="preserve"> (</w:t>
      </w:r>
      <w:r w:rsidRPr="00BD1371">
        <w:rPr>
          <w:rFonts w:eastAsia="Calibri" w:cs="Times New Roman"/>
          <w:noProof w:val="0"/>
          <w:szCs w:val="24"/>
        </w:rPr>
        <w:t>Köksal ve ark, 2005)</w:t>
      </w:r>
      <w:r w:rsidR="006977E7">
        <w:rPr>
          <w:rFonts w:eastAsia="Calibri" w:cs="Times New Roman"/>
          <w:noProof w:val="0"/>
          <w:szCs w:val="24"/>
        </w:rPr>
        <w:t>.</w:t>
      </w:r>
    </w:p>
    <w:p w:rsidR="00942BC9" w:rsidRPr="00BD1371" w:rsidRDefault="00942BC9" w:rsidP="00942BC9">
      <w:pPr>
        <w:tabs>
          <w:tab w:val="left" w:pos="567"/>
        </w:tabs>
        <w:rPr>
          <w:rFonts w:eastAsia="Calibri" w:cs="Times New Roman"/>
          <w:noProof w:val="0"/>
          <w:szCs w:val="24"/>
        </w:rPr>
      </w:pPr>
      <w:r w:rsidRPr="00BD1371">
        <w:rPr>
          <w:rFonts w:eastAsia="Calibri" w:cs="Times New Roman"/>
          <w:b/>
          <w:noProof w:val="0"/>
          <w:szCs w:val="24"/>
        </w:rPr>
        <w:t>Sedasyon Uygulaması:</w:t>
      </w:r>
      <w:r w:rsidRPr="00BD1371">
        <w:rPr>
          <w:rFonts w:eastAsia="Calibri" w:cs="Times New Roman"/>
          <w:noProof w:val="0"/>
          <w:szCs w:val="24"/>
        </w:rPr>
        <w:t xml:space="preserve"> </w:t>
      </w:r>
      <w:r w:rsidR="00B12F25">
        <w:rPr>
          <w:rFonts w:eastAsia="Calibri" w:cs="Times New Roman"/>
          <w:noProof w:val="0"/>
          <w:szCs w:val="24"/>
        </w:rPr>
        <w:t>K</w:t>
      </w:r>
      <w:r w:rsidRPr="00BD1371">
        <w:rPr>
          <w:rFonts w:eastAsia="Calibri" w:cs="Times New Roman"/>
          <w:noProof w:val="0"/>
          <w:szCs w:val="24"/>
        </w:rPr>
        <w:t xml:space="preserve">as gevşetici </w:t>
      </w:r>
      <w:r w:rsidR="00B12F25">
        <w:rPr>
          <w:rFonts w:eastAsia="Calibri" w:cs="Times New Roman"/>
          <w:noProof w:val="0"/>
          <w:szCs w:val="24"/>
        </w:rPr>
        <w:t xml:space="preserve">bazı </w:t>
      </w:r>
      <w:r w:rsidRPr="00BD1371">
        <w:rPr>
          <w:rFonts w:eastAsia="Calibri" w:cs="Times New Roman"/>
          <w:noProof w:val="0"/>
          <w:szCs w:val="24"/>
        </w:rPr>
        <w:t>ilaç</w:t>
      </w:r>
      <w:r w:rsidR="00B12F25">
        <w:rPr>
          <w:rFonts w:eastAsia="Calibri" w:cs="Times New Roman"/>
          <w:noProof w:val="0"/>
          <w:szCs w:val="24"/>
        </w:rPr>
        <w:t>ların</w:t>
      </w:r>
      <w:r w:rsidRPr="00BD1371">
        <w:rPr>
          <w:rFonts w:eastAsia="Calibri" w:cs="Times New Roman"/>
          <w:noProof w:val="0"/>
          <w:szCs w:val="24"/>
        </w:rPr>
        <w:t xml:space="preserve"> kullanımı ve derin sedasyon uygulamaları</w:t>
      </w:r>
      <w:r w:rsidR="00B12F25">
        <w:rPr>
          <w:rFonts w:eastAsia="Calibri" w:cs="Times New Roman"/>
          <w:noProof w:val="0"/>
          <w:szCs w:val="24"/>
        </w:rPr>
        <w:t>, ö</w:t>
      </w:r>
      <w:r w:rsidR="00B12F25" w:rsidRPr="00BD1371">
        <w:rPr>
          <w:rFonts w:eastAsia="Calibri" w:cs="Times New Roman"/>
          <w:noProof w:val="0"/>
          <w:szCs w:val="24"/>
        </w:rPr>
        <w:t>ksürük ve diğer koruyucu refleksleri baskılaya</w:t>
      </w:r>
      <w:r w:rsidR="00B12F25">
        <w:rPr>
          <w:rFonts w:eastAsia="Calibri" w:cs="Times New Roman"/>
          <w:noProof w:val="0"/>
          <w:szCs w:val="24"/>
        </w:rPr>
        <w:t>bileceğinden, bunlardan</w:t>
      </w:r>
      <w:r w:rsidRPr="00BD1371">
        <w:rPr>
          <w:rFonts w:eastAsia="Calibri" w:cs="Times New Roman"/>
          <w:noProof w:val="0"/>
          <w:szCs w:val="24"/>
        </w:rPr>
        <w:t xml:space="preserve"> kaçınılmalıdır. Sedasyon uygulamasına günlük ara verme</w:t>
      </w:r>
      <w:r w:rsidR="00A2400F">
        <w:rPr>
          <w:rFonts w:eastAsia="Calibri" w:cs="Times New Roman"/>
          <w:noProof w:val="0"/>
          <w:szCs w:val="24"/>
        </w:rPr>
        <w:t>k</w:t>
      </w:r>
      <w:r w:rsidRPr="00BD1371">
        <w:rPr>
          <w:rFonts w:eastAsia="Calibri" w:cs="Times New Roman"/>
          <w:noProof w:val="0"/>
          <w:szCs w:val="24"/>
        </w:rPr>
        <w:t xml:space="preserve"> mekanik ventilasyon</w:t>
      </w:r>
      <w:r w:rsidR="00A2400F">
        <w:rPr>
          <w:rFonts w:eastAsia="Calibri" w:cs="Times New Roman"/>
          <w:noProof w:val="0"/>
          <w:szCs w:val="24"/>
        </w:rPr>
        <w:t xml:space="preserve"> süresini</w:t>
      </w:r>
      <w:r w:rsidRPr="00BD1371">
        <w:rPr>
          <w:rFonts w:eastAsia="Calibri" w:cs="Times New Roman"/>
          <w:noProof w:val="0"/>
          <w:szCs w:val="24"/>
        </w:rPr>
        <w:t xml:space="preserve"> ve </w:t>
      </w:r>
      <w:r w:rsidRPr="00BD1371">
        <w:rPr>
          <w:rFonts w:eastAsia="Calibri" w:cs="Times New Roman"/>
          <w:noProof w:val="0"/>
          <w:szCs w:val="24"/>
        </w:rPr>
        <w:lastRenderedPageBreak/>
        <w:t xml:space="preserve">yoğun bakımda </w:t>
      </w:r>
      <w:r w:rsidR="00A2400F">
        <w:rPr>
          <w:rFonts w:eastAsia="Calibri" w:cs="Times New Roman"/>
          <w:noProof w:val="0"/>
          <w:szCs w:val="24"/>
        </w:rPr>
        <w:t>kalış</w:t>
      </w:r>
      <w:r w:rsidRPr="00BD1371">
        <w:rPr>
          <w:rFonts w:eastAsia="Calibri" w:cs="Times New Roman"/>
          <w:noProof w:val="0"/>
          <w:szCs w:val="24"/>
        </w:rPr>
        <w:t xml:space="preserve"> </w:t>
      </w:r>
      <w:r w:rsidR="00A2400F">
        <w:rPr>
          <w:rFonts w:eastAsia="Calibri" w:cs="Times New Roman"/>
          <w:noProof w:val="0"/>
          <w:szCs w:val="24"/>
        </w:rPr>
        <w:t>zamanını azaltır</w:t>
      </w:r>
      <w:r w:rsidRPr="00BD1371">
        <w:rPr>
          <w:rFonts w:eastAsia="Calibri" w:cs="Times New Roman"/>
          <w:noProof w:val="0"/>
          <w:szCs w:val="24"/>
        </w:rPr>
        <w:t xml:space="preserve">. </w:t>
      </w:r>
      <w:r w:rsidR="00A2400F">
        <w:rPr>
          <w:rFonts w:eastAsia="Calibri" w:cs="Times New Roman"/>
          <w:noProof w:val="0"/>
          <w:szCs w:val="24"/>
        </w:rPr>
        <w:t xml:space="preserve">Sedasyona, </w:t>
      </w:r>
      <w:r w:rsidRPr="00BD1371">
        <w:rPr>
          <w:rFonts w:eastAsia="Calibri" w:cs="Times New Roman"/>
          <w:noProof w:val="0"/>
          <w:szCs w:val="24"/>
        </w:rPr>
        <w:t>hastanın uyanmasını sağlayacak şekilde</w:t>
      </w:r>
      <w:r w:rsidR="00A2400F">
        <w:rPr>
          <w:rFonts w:eastAsia="Calibri" w:cs="Times New Roman"/>
          <w:noProof w:val="0"/>
          <w:szCs w:val="24"/>
        </w:rPr>
        <w:t>,</w:t>
      </w:r>
      <w:r w:rsidRPr="00BD1371">
        <w:rPr>
          <w:rFonts w:eastAsia="Calibri" w:cs="Times New Roman"/>
          <w:noProof w:val="0"/>
          <w:szCs w:val="24"/>
        </w:rPr>
        <w:t xml:space="preserve"> </w:t>
      </w:r>
      <w:r w:rsidR="00A2400F">
        <w:rPr>
          <w:rFonts w:eastAsia="Calibri" w:cs="Times New Roman"/>
          <w:noProof w:val="0"/>
          <w:szCs w:val="24"/>
        </w:rPr>
        <w:t>her gün ara verilmelidir ve uygulama</w:t>
      </w:r>
      <w:r w:rsidRPr="00BD1371">
        <w:rPr>
          <w:rFonts w:eastAsia="Calibri" w:cs="Times New Roman"/>
          <w:noProof w:val="0"/>
          <w:szCs w:val="24"/>
        </w:rPr>
        <w:t xml:space="preserve"> ölçek kullanılarak yapılmalıdır (Arman ve ark, 2008).</w:t>
      </w:r>
    </w:p>
    <w:p w:rsidR="00942BC9" w:rsidRPr="00BD1371" w:rsidRDefault="00942BC9" w:rsidP="00942BC9">
      <w:pPr>
        <w:tabs>
          <w:tab w:val="left" w:pos="567"/>
        </w:tabs>
        <w:rPr>
          <w:rFonts w:eastAsia="Calibri" w:cs="Times New Roman"/>
          <w:noProof w:val="0"/>
          <w:szCs w:val="24"/>
        </w:rPr>
      </w:pPr>
      <w:r w:rsidRPr="00BD1371">
        <w:rPr>
          <w:rFonts w:eastAsia="Calibri" w:cs="Times New Roman"/>
          <w:b/>
          <w:noProof w:val="0"/>
          <w:szCs w:val="24"/>
        </w:rPr>
        <w:t>Stres Ülser Proflaksisi:</w:t>
      </w:r>
      <w:r w:rsidRPr="00BD1371">
        <w:rPr>
          <w:rFonts w:eastAsia="Calibri" w:cs="Times New Roman"/>
          <w:noProof w:val="0"/>
          <w:szCs w:val="24"/>
        </w:rPr>
        <w:t xml:space="preserve"> </w:t>
      </w:r>
      <w:r w:rsidR="007B1C9B">
        <w:rPr>
          <w:rFonts w:eastAsia="Calibri" w:cs="Times New Roman"/>
          <w:noProof w:val="0"/>
          <w:szCs w:val="24"/>
        </w:rPr>
        <w:t>M</w:t>
      </w:r>
      <w:r w:rsidRPr="00BD1371">
        <w:rPr>
          <w:rFonts w:eastAsia="Calibri" w:cs="Times New Roman"/>
          <w:noProof w:val="0"/>
          <w:szCs w:val="24"/>
        </w:rPr>
        <w:t xml:space="preserve">ide içeriği aspirasyonunda ve solunum sisteminde </w:t>
      </w:r>
      <w:r w:rsidR="007B1C9B">
        <w:rPr>
          <w:rFonts w:eastAsia="Calibri" w:cs="Times New Roman"/>
          <w:noProof w:val="0"/>
          <w:szCs w:val="24"/>
        </w:rPr>
        <w:t>b</w:t>
      </w:r>
      <w:r w:rsidR="007B1C9B" w:rsidRPr="00BD1371">
        <w:rPr>
          <w:rFonts w:eastAsia="Calibri" w:cs="Times New Roman"/>
          <w:noProof w:val="0"/>
          <w:szCs w:val="24"/>
        </w:rPr>
        <w:t>akteriyel kolonizasyon</w:t>
      </w:r>
      <w:r w:rsidRPr="00BD1371">
        <w:rPr>
          <w:rFonts w:eastAsia="Calibri" w:cs="Times New Roman"/>
          <w:noProof w:val="0"/>
          <w:szCs w:val="24"/>
        </w:rPr>
        <w:t xml:space="preserve"> </w:t>
      </w:r>
      <w:r w:rsidR="007B1C9B">
        <w:rPr>
          <w:rFonts w:eastAsia="Calibri" w:cs="Times New Roman"/>
          <w:noProof w:val="0"/>
          <w:szCs w:val="24"/>
        </w:rPr>
        <w:t>mevcuttur</w:t>
      </w:r>
      <w:r w:rsidRPr="00BD1371">
        <w:rPr>
          <w:rFonts w:eastAsia="Calibri" w:cs="Times New Roman"/>
          <w:noProof w:val="0"/>
          <w:szCs w:val="24"/>
        </w:rPr>
        <w:t xml:space="preserve">. Mekanik ventilatörde </w:t>
      </w:r>
      <w:r w:rsidR="007B1C9B">
        <w:rPr>
          <w:rFonts w:eastAsia="Calibri" w:cs="Times New Roman"/>
          <w:noProof w:val="0"/>
          <w:szCs w:val="24"/>
        </w:rPr>
        <w:t>takip edilen</w:t>
      </w:r>
      <w:r w:rsidRPr="00BD1371">
        <w:rPr>
          <w:rFonts w:eastAsia="Calibri" w:cs="Times New Roman"/>
          <w:noProof w:val="0"/>
          <w:szCs w:val="24"/>
        </w:rPr>
        <w:t xml:space="preserve"> hastaların büyük </w:t>
      </w:r>
      <w:r w:rsidR="007B1C9B">
        <w:rPr>
          <w:rFonts w:eastAsia="Calibri" w:cs="Times New Roman"/>
          <w:noProof w:val="0"/>
          <w:szCs w:val="24"/>
        </w:rPr>
        <w:t>çoğunluğunda</w:t>
      </w:r>
      <w:r w:rsidRPr="00BD1371">
        <w:rPr>
          <w:rFonts w:eastAsia="Calibri" w:cs="Times New Roman"/>
          <w:noProof w:val="0"/>
          <w:szCs w:val="24"/>
        </w:rPr>
        <w:t xml:space="preserve"> kullanılan stres ülser proflaksi ilaçları mide pH’sının artmasına</w:t>
      </w:r>
      <w:r w:rsidR="007B1C9B">
        <w:rPr>
          <w:rFonts w:eastAsia="Calibri" w:cs="Times New Roman"/>
          <w:noProof w:val="0"/>
          <w:szCs w:val="24"/>
        </w:rPr>
        <w:t xml:space="preserve"> neden olur. Buna</w:t>
      </w:r>
      <w:r w:rsidRPr="00BD1371">
        <w:rPr>
          <w:rFonts w:eastAsia="Calibri" w:cs="Times New Roman"/>
          <w:noProof w:val="0"/>
          <w:szCs w:val="24"/>
        </w:rPr>
        <w:t xml:space="preserve"> bağlı olarak bakteriyel kolonizasyonda artış</w:t>
      </w:r>
      <w:r w:rsidR="007B1C9B">
        <w:rPr>
          <w:rFonts w:eastAsia="Calibri" w:cs="Times New Roman"/>
          <w:noProof w:val="0"/>
          <w:szCs w:val="24"/>
        </w:rPr>
        <w:t xml:space="preserve"> oluşabilir</w:t>
      </w:r>
      <w:r w:rsidR="002762FF">
        <w:rPr>
          <w:rFonts w:eastAsia="Calibri" w:cs="Times New Roman"/>
          <w:noProof w:val="0"/>
          <w:szCs w:val="24"/>
        </w:rPr>
        <w:t>. Önemli</w:t>
      </w:r>
      <w:r w:rsidR="002762FF" w:rsidRPr="00BD1371">
        <w:rPr>
          <w:rFonts w:eastAsia="Calibri" w:cs="Times New Roman"/>
          <w:noProof w:val="0"/>
          <w:szCs w:val="24"/>
        </w:rPr>
        <w:t xml:space="preserve"> bir </w:t>
      </w:r>
      <w:proofErr w:type="gramStart"/>
      <w:r w:rsidR="002762FF" w:rsidRPr="00BD1371">
        <w:rPr>
          <w:rFonts w:eastAsia="Calibri" w:cs="Times New Roman"/>
          <w:noProof w:val="0"/>
          <w:szCs w:val="24"/>
        </w:rPr>
        <w:t>komplikasyon</w:t>
      </w:r>
      <w:proofErr w:type="gramEnd"/>
      <w:r w:rsidR="002762FF" w:rsidRPr="00BD1371">
        <w:rPr>
          <w:rFonts w:eastAsia="Calibri" w:cs="Times New Roman"/>
          <w:noProof w:val="0"/>
          <w:szCs w:val="24"/>
        </w:rPr>
        <w:t xml:space="preserve"> olan Gastrointe</w:t>
      </w:r>
      <w:r w:rsidR="00D5664F">
        <w:rPr>
          <w:rFonts w:eastAsia="Calibri" w:cs="Times New Roman"/>
          <w:noProof w:val="0"/>
          <w:szCs w:val="24"/>
        </w:rPr>
        <w:t>stinal Sistem (GİS) kanamaları,</w:t>
      </w:r>
      <w:r w:rsidR="002762FF">
        <w:rPr>
          <w:rFonts w:eastAsia="Calibri" w:cs="Times New Roman"/>
          <w:noProof w:val="0"/>
          <w:szCs w:val="24"/>
        </w:rPr>
        <w:t xml:space="preserve"> </w:t>
      </w:r>
      <w:r w:rsidR="002762FF" w:rsidRPr="00BD1371">
        <w:rPr>
          <w:rFonts w:eastAsia="Calibri" w:cs="Times New Roman"/>
          <w:noProof w:val="0"/>
          <w:szCs w:val="24"/>
        </w:rPr>
        <w:t>stres ülser proflaksi</w:t>
      </w:r>
      <w:r w:rsidRPr="00BD1371">
        <w:rPr>
          <w:rFonts w:eastAsia="Calibri" w:cs="Times New Roman"/>
          <w:noProof w:val="0"/>
          <w:szCs w:val="24"/>
        </w:rPr>
        <w:t xml:space="preserve"> </w:t>
      </w:r>
      <w:r w:rsidR="002762FF">
        <w:rPr>
          <w:rFonts w:eastAsia="Calibri" w:cs="Times New Roman"/>
          <w:noProof w:val="0"/>
          <w:szCs w:val="24"/>
        </w:rPr>
        <w:t>ilaçları</w:t>
      </w:r>
      <w:r w:rsidR="00D5664F">
        <w:rPr>
          <w:rFonts w:eastAsia="Calibri" w:cs="Times New Roman"/>
          <w:noProof w:val="0"/>
          <w:szCs w:val="24"/>
        </w:rPr>
        <w:t>nın kullanımı ile</w:t>
      </w:r>
      <w:r w:rsidR="002762FF">
        <w:rPr>
          <w:rFonts w:eastAsia="Calibri" w:cs="Times New Roman"/>
          <w:noProof w:val="0"/>
          <w:szCs w:val="24"/>
        </w:rPr>
        <w:t xml:space="preserve"> </w:t>
      </w:r>
      <w:r w:rsidRPr="00BD1371">
        <w:rPr>
          <w:rFonts w:eastAsia="Calibri" w:cs="Times New Roman"/>
          <w:noProof w:val="0"/>
          <w:szCs w:val="24"/>
        </w:rPr>
        <w:t>önle</w:t>
      </w:r>
      <w:r w:rsidR="00D5664F">
        <w:rPr>
          <w:rFonts w:eastAsia="Calibri" w:cs="Times New Roman"/>
          <w:noProof w:val="0"/>
          <w:szCs w:val="24"/>
        </w:rPr>
        <w:t>n</w:t>
      </w:r>
      <w:r w:rsidR="0092029C">
        <w:rPr>
          <w:rFonts w:eastAsia="Calibri" w:cs="Times New Roman"/>
          <w:noProof w:val="0"/>
          <w:szCs w:val="24"/>
        </w:rPr>
        <w:t xml:space="preserve">ebilir. </w:t>
      </w:r>
      <w:r w:rsidR="001775A6" w:rsidRPr="00BD1371">
        <w:rPr>
          <w:rFonts w:eastAsia="Calibri" w:cs="Times New Roman"/>
          <w:noProof w:val="0"/>
          <w:szCs w:val="24"/>
        </w:rPr>
        <w:t xml:space="preserve">VİP gelişimini </w:t>
      </w:r>
      <w:r w:rsidR="001775A6">
        <w:rPr>
          <w:rFonts w:eastAsia="Calibri" w:cs="Times New Roman"/>
          <w:noProof w:val="0"/>
          <w:szCs w:val="24"/>
        </w:rPr>
        <w:t>engelleme</w:t>
      </w:r>
      <w:r w:rsidR="001775A6" w:rsidRPr="00BD1371">
        <w:rPr>
          <w:rFonts w:eastAsia="Calibri" w:cs="Times New Roman"/>
          <w:noProof w:val="0"/>
          <w:szCs w:val="24"/>
        </w:rPr>
        <w:t xml:space="preserve"> </w:t>
      </w:r>
      <w:r w:rsidR="001775A6">
        <w:rPr>
          <w:rFonts w:eastAsia="Calibri" w:cs="Times New Roman"/>
          <w:noProof w:val="0"/>
          <w:szCs w:val="24"/>
        </w:rPr>
        <w:t>bakımından</w:t>
      </w:r>
      <w:r w:rsidR="0092029C">
        <w:rPr>
          <w:rFonts w:eastAsia="Calibri" w:cs="Times New Roman"/>
          <w:noProof w:val="0"/>
          <w:szCs w:val="24"/>
        </w:rPr>
        <w:t>,</w:t>
      </w:r>
      <w:r w:rsidR="001775A6" w:rsidRPr="00BD1371">
        <w:rPr>
          <w:rFonts w:eastAsia="Calibri" w:cs="Times New Roman"/>
          <w:noProof w:val="0"/>
          <w:szCs w:val="24"/>
        </w:rPr>
        <w:t xml:space="preserve"> </w:t>
      </w:r>
      <w:r w:rsidRPr="00BD1371">
        <w:rPr>
          <w:rFonts w:eastAsia="Calibri" w:cs="Times New Roman"/>
          <w:noProof w:val="0"/>
          <w:szCs w:val="24"/>
        </w:rPr>
        <w:t xml:space="preserve">sükralfat </w:t>
      </w:r>
      <w:r w:rsidR="000F0025">
        <w:rPr>
          <w:rFonts w:eastAsia="Calibri" w:cs="Times New Roman"/>
          <w:noProof w:val="0"/>
          <w:szCs w:val="24"/>
        </w:rPr>
        <w:t>ve</w:t>
      </w:r>
      <w:r w:rsidRPr="00BD1371">
        <w:rPr>
          <w:rFonts w:eastAsia="Calibri" w:cs="Times New Roman"/>
          <w:noProof w:val="0"/>
          <w:szCs w:val="24"/>
        </w:rPr>
        <w:t xml:space="preserve"> H2 reseptör bloker</w:t>
      </w:r>
      <w:r w:rsidR="000F0025">
        <w:rPr>
          <w:rFonts w:eastAsia="Calibri" w:cs="Times New Roman"/>
          <w:noProof w:val="0"/>
          <w:szCs w:val="24"/>
        </w:rPr>
        <w:t>i</w:t>
      </w:r>
      <w:r w:rsidR="00450804">
        <w:rPr>
          <w:rFonts w:eastAsia="Calibri" w:cs="Times New Roman"/>
          <w:noProof w:val="0"/>
          <w:szCs w:val="24"/>
        </w:rPr>
        <w:t xml:space="preserve"> kullanımının </w:t>
      </w:r>
      <w:r w:rsidR="0092029C">
        <w:rPr>
          <w:rFonts w:eastAsia="Calibri" w:cs="Times New Roman"/>
          <w:noProof w:val="0"/>
          <w:szCs w:val="24"/>
        </w:rPr>
        <w:t>y</w:t>
      </w:r>
      <w:r w:rsidR="0092029C" w:rsidRPr="00BD1371">
        <w:rPr>
          <w:rFonts w:eastAsia="Calibri" w:cs="Times New Roman"/>
          <w:noProof w:val="0"/>
          <w:szCs w:val="24"/>
        </w:rPr>
        <w:t>apılan çalışmalarda</w:t>
      </w:r>
      <w:r w:rsidR="0092029C">
        <w:rPr>
          <w:rFonts w:eastAsia="Calibri" w:cs="Times New Roman"/>
          <w:noProof w:val="0"/>
          <w:szCs w:val="24"/>
        </w:rPr>
        <w:t xml:space="preserve"> </w:t>
      </w:r>
      <w:r w:rsidRPr="00BD1371">
        <w:rPr>
          <w:rFonts w:eastAsia="Calibri" w:cs="Times New Roman"/>
          <w:noProof w:val="0"/>
          <w:szCs w:val="24"/>
        </w:rPr>
        <w:t>birbirlerine üstünlükleri gösterilmemiştir. Sükralfat doğrudan mideye uygulanma</w:t>
      </w:r>
      <w:r w:rsidR="00550661">
        <w:rPr>
          <w:rFonts w:eastAsia="Calibri" w:cs="Times New Roman"/>
          <w:noProof w:val="0"/>
          <w:szCs w:val="24"/>
        </w:rPr>
        <w:t>lıdır</w:t>
      </w:r>
      <w:r w:rsidRPr="00BD1371">
        <w:rPr>
          <w:rFonts w:eastAsia="Calibri" w:cs="Times New Roman"/>
          <w:noProof w:val="0"/>
          <w:szCs w:val="24"/>
        </w:rPr>
        <w:t xml:space="preserve">. </w:t>
      </w:r>
      <w:r w:rsidR="00550661">
        <w:rPr>
          <w:rFonts w:eastAsia="Calibri" w:cs="Times New Roman"/>
          <w:noProof w:val="0"/>
          <w:szCs w:val="24"/>
        </w:rPr>
        <w:t>Fakat</w:t>
      </w:r>
      <w:r w:rsidRPr="00BD1371">
        <w:rPr>
          <w:rFonts w:eastAsia="Calibri" w:cs="Times New Roman"/>
          <w:noProof w:val="0"/>
          <w:szCs w:val="24"/>
        </w:rPr>
        <w:t xml:space="preserve"> hastalar, aspirasyonu</w:t>
      </w:r>
      <w:r w:rsidR="00550661">
        <w:rPr>
          <w:rFonts w:eastAsia="Calibri" w:cs="Times New Roman"/>
          <w:noProof w:val="0"/>
          <w:szCs w:val="24"/>
        </w:rPr>
        <w:t>n engellenmesi için</w:t>
      </w:r>
      <w:r w:rsidRPr="00BD1371">
        <w:rPr>
          <w:rFonts w:eastAsia="Calibri" w:cs="Times New Roman"/>
          <w:noProof w:val="0"/>
          <w:szCs w:val="24"/>
        </w:rPr>
        <w:t xml:space="preserve"> post plorik olarak yerleştirilen tüplerle beslenmekte</w:t>
      </w:r>
      <w:r w:rsidR="00550661">
        <w:rPr>
          <w:rFonts w:eastAsia="Calibri" w:cs="Times New Roman"/>
          <w:noProof w:val="0"/>
          <w:szCs w:val="24"/>
        </w:rPr>
        <w:t>dir</w:t>
      </w:r>
      <w:r w:rsidR="00B8478F">
        <w:rPr>
          <w:rFonts w:eastAsia="Calibri" w:cs="Times New Roman"/>
          <w:noProof w:val="0"/>
          <w:szCs w:val="24"/>
        </w:rPr>
        <w:t xml:space="preserve">. </w:t>
      </w:r>
      <w:r w:rsidRPr="00BD1371">
        <w:rPr>
          <w:rFonts w:eastAsia="Calibri" w:cs="Times New Roman"/>
          <w:noProof w:val="0"/>
          <w:szCs w:val="24"/>
        </w:rPr>
        <w:t xml:space="preserve">Bu </w:t>
      </w:r>
      <w:r w:rsidR="00550661">
        <w:rPr>
          <w:rFonts w:eastAsia="Calibri" w:cs="Times New Roman"/>
          <w:noProof w:val="0"/>
          <w:szCs w:val="24"/>
        </w:rPr>
        <w:t>sebeple</w:t>
      </w:r>
      <w:r w:rsidR="00550661" w:rsidRPr="00550661">
        <w:rPr>
          <w:rFonts w:eastAsia="Calibri" w:cs="Times New Roman"/>
          <w:noProof w:val="0"/>
          <w:szCs w:val="24"/>
        </w:rPr>
        <w:t xml:space="preserve"> </w:t>
      </w:r>
      <w:r w:rsidR="00550661" w:rsidRPr="00BD1371">
        <w:rPr>
          <w:rFonts w:eastAsia="Calibri" w:cs="Times New Roman"/>
          <w:noProof w:val="0"/>
          <w:szCs w:val="24"/>
        </w:rPr>
        <w:t>GİS kanamasını önleme</w:t>
      </w:r>
      <w:r w:rsidR="00550661">
        <w:rPr>
          <w:rFonts w:eastAsia="Calibri" w:cs="Times New Roman"/>
          <w:noProof w:val="0"/>
          <w:szCs w:val="24"/>
        </w:rPr>
        <w:t xml:space="preserve">k amacı </w:t>
      </w:r>
      <w:proofErr w:type="gramStart"/>
      <w:r w:rsidR="00550661">
        <w:rPr>
          <w:rFonts w:eastAsia="Calibri" w:cs="Times New Roman"/>
          <w:noProof w:val="0"/>
          <w:szCs w:val="24"/>
        </w:rPr>
        <w:t xml:space="preserve">ile </w:t>
      </w:r>
      <w:r w:rsidRPr="00BD1371">
        <w:rPr>
          <w:rFonts w:eastAsia="Calibri" w:cs="Times New Roman"/>
          <w:noProof w:val="0"/>
          <w:szCs w:val="24"/>
        </w:rPr>
        <w:t xml:space="preserve"> H2</w:t>
      </w:r>
      <w:proofErr w:type="gramEnd"/>
      <w:r w:rsidRPr="00BD1371">
        <w:rPr>
          <w:rFonts w:eastAsia="Calibri" w:cs="Times New Roman"/>
          <w:noProof w:val="0"/>
          <w:szCs w:val="24"/>
        </w:rPr>
        <w:t xml:space="preserve"> reseptör bloker</w:t>
      </w:r>
      <w:r w:rsidR="00550661">
        <w:rPr>
          <w:rFonts w:eastAsia="Calibri" w:cs="Times New Roman"/>
          <w:noProof w:val="0"/>
          <w:szCs w:val="24"/>
        </w:rPr>
        <w:t>i</w:t>
      </w:r>
      <w:r w:rsidR="00B8478F">
        <w:rPr>
          <w:rFonts w:eastAsia="Calibri" w:cs="Times New Roman"/>
          <w:noProof w:val="0"/>
          <w:szCs w:val="24"/>
        </w:rPr>
        <w:t xml:space="preserve"> kullanımı</w:t>
      </w:r>
      <w:r w:rsidRPr="00BD1371">
        <w:rPr>
          <w:rFonts w:eastAsia="Calibri" w:cs="Times New Roman"/>
          <w:noProof w:val="0"/>
          <w:szCs w:val="24"/>
        </w:rPr>
        <w:t xml:space="preserve"> tercih edilebilir</w:t>
      </w:r>
      <w:r w:rsidRPr="00BD1371">
        <w:rPr>
          <w:rFonts w:ascii="Calibri" w:eastAsia="Calibri" w:hAnsi="Calibri" w:cs="Times New Roman"/>
          <w:noProof w:val="0"/>
          <w:sz w:val="22"/>
        </w:rPr>
        <w:t xml:space="preserve"> </w:t>
      </w:r>
      <w:r w:rsidRPr="00BD1371">
        <w:rPr>
          <w:rFonts w:eastAsia="Calibri" w:cs="Times New Roman"/>
          <w:noProof w:val="0"/>
          <w:szCs w:val="24"/>
        </w:rPr>
        <w:t>(Arman ve ark, 2008).</w:t>
      </w:r>
    </w:p>
    <w:p w:rsidR="00942BC9" w:rsidRPr="00BD1371" w:rsidRDefault="00942BC9" w:rsidP="00942BC9">
      <w:pPr>
        <w:tabs>
          <w:tab w:val="left" w:pos="567"/>
        </w:tabs>
        <w:rPr>
          <w:rFonts w:eastAsia="Calibri" w:cs="Times New Roman"/>
          <w:noProof w:val="0"/>
          <w:szCs w:val="24"/>
        </w:rPr>
      </w:pPr>
      <w:r w:rsidRPr="00BD1371">
        <w:rPr>
          <w:rFonts w:eastAsia="Calibri" w:cs="Times New Roman"/>
          <w:b/>
          <w:noProof w:val="0"/>
          <w:szCs w:val="24"/>
        </w:rPr>
        <w:t xml:space="preserve">Derin Nefes Alma ve Öksürük Egzersizi: </w:t>
      </w:r>
      <w:r w:rsidRPr="00BD1371">
        <w:rPr>
          <w:rFonts w:eastAsia="Calibri" w:cs="Times New Roman"/>
          <w:noProof w:val="0"/>
          <w:szCs w:val="24"/>
        </w:rPr>
        <w:t>Postoperatif hastalara, derin nefes alma egzersizi yaptırılma</w:t>
      </w:r>
      <w:r w:rsidR="004D1A3F">
        <w:rPr>
          <w:rFonts w:eastAsia="Calibri" w:cs="Times New Roman"/>
          <w:noProof w:val="0"/>
          <w:szCs w:val="24"/>
        </w:rPr>
        <w:t xml:space="preserve">lıdır. Herhangi bir </w:t>
      </w:r>
      <w:r w:rsidRPr="00BD1371">
        <w:rPr>
          <w:rFonts w:eastAsia="Calibri" w:cs="Times New Roman"/>
          <w:noProof w:val="0"/>
          <w:szCs w:val="24"/>
        </w:rPr>
        <w:t xml:space="preserve">tıbbi kontrendikasyon </w:t>
      </w:r>
      <w:r w:rsidR="004D1A3F">
        <w:rPr>
          <w:rFonts w:eastAsia="Calibri" w:cs="Times New Roman"/>
          <w:noProof w:val="0"/>
          <w:szCs w:val="24"/>
        </w:rPr>
        <w:t>bulunmuyorsa</w:t>
      </w:r>
      <w:r w:rsidRPr="00BD1371">
        <w:rPr>
          <w:rFonts w:eastAsia="Calibri" w:cs="Times New Roman"/>
          <w:noProof w:val="0"/>
          <w:szCs w:val="24"/>
        </w:rPr>
        <w:t xml:space="preserve"> en kısa sürede </w:t>
      </w:r>
      <w:r w:rsidR="004D1A3F">
        <w:rPr>
          <w:rFonts w:eastAsia="Calibri" w:cs="Times New Roman"/>
          <w:noProof w:val="0"/>
          <w:szCs w:val="24"/>
        </w:rPr>
        <w:t xml:space="preserve">mobilizasyonunun </w:t>
      </w:r>
      <w:r w:rsidRPr="00BD1371">
        <w:rPr>
          <w:rFonts w:eastAsia="Calibri" w:cs="Times New Roman"/>
          <w:noProof w:val="0"/>
          <w:szCs w:val="24"/>
        </w:rPr>
        <w:t>sağlanması önerilmektedir (Arman ve ark, 2008).</w:t>
      </w:r>
    </w:p>
    <w:p w:rsidR="00942BC9" w:rsidRPr="00BD1371" w:rsidRDefault="00942BC9" w:rsidP="00942BC9">
      <w:pPr>
        <w:tabs>
          <w:tab w:val="left" w:pos="567"/>
        </w:tabs>
        <w:rPr>
          <w:rFonts w:eastAsia="Calibri" w:cs="Times New Roman"/>
          <w:noProof w:val="0"/>
          <w:szCs w:val="24"/>
        </w:rPr>
      </w:pPr>
      <w:r w:rsidRPr="00BD1371">
        <w:rPr>
          <w:rFonts w:eastAsia="Calibri" w:cs="Times New Roman"/>
          <w:b/>
          <w:noProof w:val="0"/>
          <w:szCs w:val="24"/>
        </w:rPr>
        <w:t>Trakeostomi Bakımı:</w:t>
      </w:r>
      <w:r w:rsidRPr="00BD1371">
        <w:rPr>
          <w:rFonts w:eastAsia="Calibri" w:cs="Times New Roman"/>
          <w:noProof w:val="0"/>
          <w:szCs w:val="24"/>
        </w:rPr>
        <w:t xml:space="preserve"> Trakeostomi</w:t>
      </w:r>
      <w:r w:rsidR="004D1A3F">
        <w:rPr>
          <w:rFonts w:eastAsia="Calibri" w:cs="Times New Roman"/>
          <w:noProof w:val="0"/>
          <w:szCs w:val="24"/>
        </w:rPr>
        <w:t xml:space="preserve"> açılırken</w:t>
      </w:r>
      <w:r w:rsidRPr="00BD1371">
        <w:rPr>
          <w:rFonts w:eastAsia="Calibri" w:cs="Times New Roman"/>
          <w:noProof w:val="0"/>
          <w:szCs w:val="24"/>
        </w:rPr>
        <w:t xml:space="preserve"> asepsi kurallarına</w:t>
      </w:r>
      <w:r w:rsidR="004D1A3F">
        <w:rPr>
          <w:rFonts w:eastAsia="Calibri" w:cs="Times New Roman"/>
          <w:noProof w:val="0"/>
          <w:szCs w:val="24"/>
        </w:rPr>
        <w:t xml:space="preserve"> mutlaka uyulmalıdır. </w:t>
      </w:r>
      <w:r w:rsidRPr="00BD1371">
        <w:rPr>
          <w:rFonts w:eastAsia="Calibri" w:cs="Times New Roman"/>
          <w:noProof w:val="0"/>
          <w:szCs w:val="24"/>
        </w:rPr>
        <w:t>Trakeostomi kanülü</w:t>
      </w:r>
      <w:r w:rsidR="004D1A3F">
        <w:rPr>
          <w:rFonts w:eastAsia="Calibri" w:cs="Times New Roman"/>
          <w:noProof w:val="0"/>
          <w:szCs w:val="24"/>
        </w:rPr>
        <w:t>nün değişimi</w:t>
      </w:r>
      <w:r w:rsidRPr="00BD1371">
        <w:rPr>
          <w:rFonts w:eastAsia="Calibri" w:cs="Times New Roman"/>
          <w:noProof w:val="0"/>
          <w:szCs w:val="24"/>
        </w:rPr>
        <w:t xml:space="preserve"> sadece gerekli (</w:t>
      </w:r>
      <w:r w:rsidR="004D1A3F">
        <w:rPr>
          <w:rFonts w:eastAsia="Calibri" w:cs="Times New Roman"/>
          <w:noProof w:val="0"/>
          <w:szCs w:val="24"/>
        </w:rPr>
        <w:t>Kanül</w:t>
      </w:r>
      <w:r w:rsidRPr="00BD1371">
        <w:rPr>
          <w:rFonts w:eastAsia="Calibri" w:cs="Times New Roman"/>
          <w:noProof w:val="0"/>
          <w:szCs w:val="24"/>
        </w:rPr>
        <w:t xml:space="preserve">de tıkanıklık, kafının patlaması v.b.) olduğunda </w:t>
      </w:r>
      <w:r w:rsidR="004D1A3F">
        <w:rPr>
          <w:rFonts w:eastAsia="Calibri" w:cs="Times New Roman"/>
          <w:noProof w:val="0"/>
          <w:szCs w:val="24"/>
        </w:rPr>
        <w:t>yapılmalıdı</w:t>
      </w:r>
      <w:r w:rsidR="00930BB7">
        <w:rPr>
          <w:rFonts w:eastAsia="Calibri" w:cs="Times New Roman"/>
          <w:noProof w:val="0"/>
          <w:szCs w:val="24"/>
        </w:rPr>
        <w:t>r. Trakeostomi stoma bakımı</w:t>
      </w:r>
      <w:r w:rsidRPr="00BD1371">
        <w:rPr>
          <w:rFonts w:eastAsia="Calibri" w:cs="Times New Roman"/>
          <w:noProof w:val="0"/>
          <w:szCs w:val="24"/>
        </w:rPr>
        <w:t>; stoma çevr</w:t>
      </w:r>
      <w:r w:rsidR="00E8780E">
        <w:rPr>
          <w:rFonts w:eastAsia="Calibri" w:cs="Times New Roman"/>
          <w:noProof w:val="0"/>
          <w:szCs w:val="24"/>
        </w:rPr>
        <w:t>esi serum fizyolojik ile silin</w:t>
      </w:r>
      <w:r w:rsidR="00930BB7">
        <w:rPr>
          <w:rFonts w:eastAsia="Calibri" w:cs="Times New Roman"/>
          <w:noProof w:val="0"/>
          <w:szCs w:val="24"/>
        </w:rPr>
        <w:t xml:space="preserve">ip, </w:t>
      </w:r>
      <w:proofErr w:type="gramStart"/>
      <w:r w:rsidRPr="00BD1371">
        <w:rPr>
          <w:rFonts w:eastAsia="Calibri" w:cs="Times New Roman"/>
          <w:noProof w:val="0"/>
          <w:szCs w:val="24"/>
        </w:rPr>
        <w:t>steril</w:t>
      </w:r>
      <w:proofErr w:type="gramEnd"/>
      <w:r w:rsidRPr="00BD1371">
        <w:rPr>
          <w:rFonts w:eastAsia="Calibri" w:cs="Times New Roman"/>
          <w:noProof w:val="0"/>
          <w:szCs w:val="24"/>
        </w:rPr>
        <w:t xml:space="preserve"> gazlı bez ile kurulan</w:t>
      </w:r>
      <w:r w:rsidR="00930BB7">
        <w:rPr>
          <w:rFonts w:eastAsia="Calibri" w:cs="Times New Roman"/>
          <w:noProof w:val="0"/>
          <w:szCs w:val="24"/>
        </w:rPr>
        <w:t>arak yapılır</w:t>
      </w:r>
      <w:r w:rsidRPr="00BD1371">
        <w:rPr>
          <w:rFonts w:eastAsia="Calibri" w:cs="Times New Roman"/>
          <w:noProof w:val="0"/>
          <w:szCs w:val="24"/>
        </w:rPr>
        <w:t xml:space="preserve">. </w:t>
      </w:r>
      <w:r w:rsidR="00601C51">
        <w:rPr>
          <w:rFonts w:eastAsia="Calibri" w:cs="Times New Roman"/>
          <w:noProof w:val="0"/>
          <w:szCs w:val="24"/>
        </w:rPr>
        <w:t>İ</w:t>
      </w:r>
      <w:r w:rsidR="00601C51" w:rsidRPr="00BD1371">
        <w:rPr>
          <w:rFonts w:eastAsia="Calibri" w:cs="Times New Roman"/>
          <w:noProof w:val="0"/>
          <w:szCs w:val="24"/>
        </w:rPr>
        <w:t xml:space="preserve">yotlu bileşikler </w:t>
      </w:r>
      <w:r w:rsidRPr="00BD1371">
        <w:rPr>
          <w:rFonts w:eastAsia="Calibri" w:cs="Times New Roman"/>
          <w:noProof w:val="0"/>
          <w:szCs w:val="24"/>
        </w:rPr>
        <w:t>epitelizasyonu geciktireceğinden</w:t>
      </w:r>
      <w:r w:rsidR="00601C51">
        <w:rPr>
          <w:rFonts w:eastAsia="Calibri" w:cs="Times New Roman"/>
          <w:noProof w:val="0"/>
          <w:szCs w:val="24"/>
        </w:rPr>
        <w:t>, s</w:t>
      </w:r>
      <w:r w:rsidR="00601C51" w:rsidRPr="00BD1371">
        <w:rPr>
          <w:rFonts w:eastAsia="Calibri" w:cs="Times New Roman"/>
          <w:noProof w:val="0"/>
          <w:szCs w:val="24"/>
        </w:rPr>
        <w:t xml:space="preserve">toma bölgesi </w:t>
      </w:r>
      <w:r w:rsidR="00601C51">
        <w:rPr>
          <w:rFonts w:eastAsia="Calibri" w:cs="Times New Roman"/>
          <w:noProof w:val="0"/>
          <w:szCs w:val="24"/>
        </w:rPr>
        <w:t>i</w:t>
      </w:r>
      <w:r w:rsidR="00601C51" w:rsidRPr="00BD1371">
        <w:rPr>
          <w:rFonts w:eastAsia="Calibri" w:cs="Times New Roman"/>
          <w:noProof w:val="0"/>
          <w:szCs w:val="24"/>
        </w:rPr>
        <w:t>nfekte olmadığı sürece</w:t>
      </w:r>
      <w:r w:rsidRPr="00BD1371">
        <w:rPr>
          <w:rFonts w:eastAsia="Calibri" w:cs="Times New Roman"/>
          <w:noProof w:val="0"/>
          <w:szCs w:val="24"/>
        </w:rPr>
        <w:t xml:space="preserve"> </w:t>
      </w:r>
      <w:r w:rsidR="00601C51">
        <w:rPr>
          <w:rFonts w:eastAsia="Calibri" w:cs="Times New Roman"/>
          <w:noProof w:val="0"/>
          <w:szCs w:val="24"/>
        </w:rPr>
        <w:t>kullanılmamalıdır. S</w:t>
      </w:r>
      <w:r w:rsidR="001029ED">
        <w:rPr>
          <w:rFonts w:eastAsia="Calibri" w:cs="Times New Roman"/>
          <w:noProof w:val="0"/>
          <w:szCs w:val="24"/>
        </w:rPr>
        <w:t xml:space="preserve">toma alanı </w:t>
      </w:r>
      <w:r w:rsidRPr="00BD1371">
        <w:rPr>
          <w:rFonts w:eastAsia="Calibri" w:cs="Times New Roman"/>
          <w:noProof w:val="0"/>
          <w:szCs w:val="24"/>
        </w:rPr>
        <w:t xml:space="preserve">kanama, kızarıklık, </w:t>
      </w:r>
      <w:r w:rsidR="000D0954" w:rsidRPr="00BD1371">
        <w:rPr>
          <w:rFonts w:eastAsia="Calibri" w:cs="Times New Roman"/>
          <w:noProof w:val="0"/>
          <w:szCs w:val="24"/>
        </w:rPr>
        <w:t>koku</w:t>
      </w:r>
      <w:r w:rsidR="000D0954">
        <w:rPr>
          <w:rFonts w:eastAsia="Calibri" w:cs="Times New Roman"/>
          <w:noProof w:val="0"/>
          <w:szCs w:val="24"/>
        </w:rPr>
        <w:t xml:space="preserve">, </w:t>
      </w:r>
      <w:r w:rsidR="000D0954" w:rsidRPr="00BD1371">
        <w:rPr>
          <w:rFonts w:eastAsia="Calibri" w:cs="Times New Roman"/>
          <w:noProof w:val="0"/>
          <w:szCs w:val="24"/>
        </w:rPr>
        <w:t>ödem</w:t>
      </w:r>
      <w:r w:rsidR="001029ED">
        <w:rPr>
          <w:rFonts w:eastAsia="Calibri" w:cs="Times New Roman"/>
          <w:noProof w:val="0"/>
          <w:szCs w:val="24"/>
        </w:rPr>
        <w:t xml:space="preserve">, hassasiyet, akıntı varlığı ve </w:t>
      </w:r>
      <w:r w:rsidRPr="00BD1371">
        <w:rPr>
          <w:rFonts w:eastAsia="Calibri" w:cs="Times New Roman"/>
          <w:noProof w:val="0"/>
          <w:szCs w:val="24"/>
        </w:rPr>
        <w:t xml:space="preserve">sıcaklık değişiklikleri </w:t>
      </w:r>
      <w:r w:rsidR="001029ED">
        <w:rPr>
          <w:rFonts w:eastAsia="Calibri" w:cs="Times New Roman"/>
          <w:noProof w:val="0"/>
          <w:szCs w:val="24"/>
        </w:rPr>
        <w:t xml:space="preserve">açısından </w:t>
      </w:r>
      <w:r w:rsidR="00601C51">
        <w:rPr>
          <w:rFonts w:eastAsia="Calibri" w:cs="Times New Roman"/>
          <w:noProof w:val="0"/>
          <w:szCs w:val="24"/>
        </w:rPr>
        <w:t>izlenmelidir</w:t>
      </w:r>
      <w:r w:rsidRPr="00BD1371">
        <w:rPr>
          <w:rFonts w:eastAsia="Calibri" w:cs="Times New Roman"/>
          <w:noProof w:val="0"/>
          <w:szCs w:val="24"/>
        </w:rPr>
        <w:t>.</w:t>
      </w:r>
      <w:r w:rsidR="00E17029" w:rsidRPr="00E17029">
        <w:rPr>
          <w:rFonts w:eastAsia="Calibri" w:cs="Times New Roman"/>
          <w:noProof w:val="0"/>
          <w:szCs w:val="24"/>
        </w:rPr>
        <w:t xml:space="preserve"> </w:t>
      </w:r>
      <w:r w:rsidR="00E17029">
        <w:rPr>
          <w:rFonts w:eastAsia="Calibri" w:cs="Times New Roman"/>
          <w:noProof w:val="0"/>
          <w:szCs w:val="24"/>
        </w:rPr>
        <w:t>K</w:t>
      </w:r>
      <w:r w:rsidR="00E17029" w:rsidRPr="00BD1371">
        <w:rPr>
          <w:rFonts w:eastAsia="Calibri" w:cs="Times New Roman"/>
          <w:noProof w:val="0"/>
          <w:szCs w:val="24"/>
        </w:rPr>
        <w:t>anül çevresine antimikrobiyal pomat kullanılmamalı</w:t>
      </w:r>
      <w:r w:rsidR="00E17029">
        <w:rPr>
          <w:rFonts w:eastAsia="Calibri" w:cs="Times New Roman"/>
          <w:noProof w:val="0"/>
          <w:szCs w:val="24"/>
        </w:rPr>
        <w:t>, t</w:t>
      </w:r>
      <w:r w:rsidRPr="00BD1371">
        <w:rPr>
          <w:rFonts w:eastAsia="Calibri" w:cs="Times New Roman"/>
          <w:noProof w:val="0"/>
          <w:szCs w:val="24"/>
        </w:rPr>
        <w:t>rakeostomi kanülü</w:t>
      </w:r>
      <w:r w:rsidR="0065612A">
        <w:rPr>
          <w:rFonts w:eastAsia="Calibri" w:cs="Times New Roman"/>
          <w:noProof w:val="0"/>
          <w:szCs w:val="24"/>
        </w:rPr>
        <w:t xml:space="preserve"> kumaş boyun bağı</w:t>
      </w:r>
      <w:r w:rsidRPr="00BD1371">
        <w:rPr>
          <w:rFonts w:eastAsia="Calibri" w:cs="Times New Roman"/>
          <w:noProof w:val="0"/>
          <w:szCs w:val="24"/>
        </w:rPr>
        <w:t xml:space="preserve"> kirlendikçe değiştirilmeli</w:t>
      </w:r>
      <w:r w:rsidR="00E17029">
        <w:rPr>
          <w:rFonts w:eastAsia="Calibri" w:cs="Times New Roman"/>
          <w:noProof w:val="0"/>
          <w:szCs w:val="24"/>
        </w:rPr>
        <w:t>dir</w:t>
      </w:r>
      <w:r w:rsidR="00F50A10">
        <w:rPr>
          <w:rFonts w:eastAsia="Calibri" w:cs="Times New Roman"/>
          <w:noProof w:val="0"/>
          <w:szCs w:val="24"/>
        </w:rPr>
        <w:t xml:space="preserve"> </w:t>
      </w:r>
      <w:r w:rsidRPr="00BD1371">
        <w:rPr>
          <w:rFonts w:ascii="Calibri" w:eastAsia="Calibri" w:hAnsi="Calibri" w:cs="Times New Roman"/>
          <w:noProof w:val="0"/>
          <w:sz w:val="22"/>
        </w:rPr>
        <w:t>(</w:t>
      </w:r>
      <w:r w:rsidRPr="00BD1371">
        <w:rPr>
          <w:rFonts w:eastAsia="Calibri" w:cs="Times New Roman"/>
          <w:noProof w:val="0"/>
          <w:szCs w:val="24"/>
        </w:rPr>
        <w:t>İlgün ve Ovayolu, 2005; Arman ve ark, 2008).</w:t>
      </w:r>
    </w:p>
    <w:p w:rsidR="00942BC9" w:rsidRPr="00BD1371" w:rsidRDefault="00942BC9" w:rsidP="00942BC9">
      <w:pPr>
        <w:tabs>
          <w:tab w:val="left" w:pos="567"/>
        </w:tabs>
        <w:rPr>
          <w:rFonts w:eastAsia="Calibri" w:cs="Times New Roman"/>
          <w:noProof w:val="0"/>
          <w:szCs w:val="24"/>
        </w:rPr>
      </w:pPr>
      <w:r w:rsidRPr="00BD1371">
        <w:rPr>
          <w:rFonts w:eastAsia="Calibri" w:cs="Times New Roman"/>
          <w:b/>
          <w:noProof w:val="0"/>
          <w:szCs w:val="24"/>
        </w:rPr>
        <w:t>Derin Ven Trombozu Proflaksisi:</w:t>
      </w:r>
      <w:r w:rsidRPr="00BD1371">
        <w:rPr>
          <w:rFonts w:eastAsia="Calibri" w:cs="Times New Roman"/>
          <w:noProof w:val="0"/>
          <w:szCs w:val="24"/>
        </w:rPr>
        <w:t xml:space="preserve"> </w:t>
      </w:r>
      <w:r w:rsidR="007915E7">
        <w:rPr>
          <w:rFonts w:eastAsia="Calibri" w:cs="Times New Roman"/>
          <w:noProof w:val="0"/>
          <w:szCs w:val="24"/>
        </w:rPr>
        <w:t>Bu uygulama y</w:t>
      </w:r>
      <w:r w:rsidRPr="00BD1371">
        <w:rPr>
          <w:rFonts w:eastAsia="Calibri" w:cs="Times New Roman"/>
          <w:noProof w:val="0"/>
          <w:szCs w:val="24"/>
        </w:rPr>
        <w:t>oğun bakım ünitesinde yatan hastalar</w:t>
      </w:r>
      <w:r w:rsidR="007915E7">
        <w:rPr>
          <w:rFonts w:eastAsia="Calibri" w:cs="Times New Roman"/>
          <w:noProof w:val="0"/>
          <w:szCs w:val="24"/>
        </w:rPr>
        <w:t xml:space="preserve"> ile</w:t>
      </w:r>
      <w:r w:rsidRPr="00BD1371">
        <w:rPr>
          <w:rFonts w:eastAsia="Calibri" w:cs="Times New Roman"/>
          <w:noProof w:val="0"/>
          <w:szCs w:val="24"/>
        </w:rPr>
        <w:t xml:space="preserve"> venöz tromboz riski </w:t>
      </w:r>
      <w:r w:rsidR="007915E7">
        <w:rPr>
          <w:rFonts w:eastAsia="Calibri" w:cs="Times New Roman"/>
          <w:noProof w:val="0"/>
          <w:szCs w:val="24"/>
        </w:rPr>
        <w:t>taşıyan</w:t>
      </w:r>
      <w:r w:rsidRPr="00BD1371">
        <w:rPr>
          <w:rFonts w:eastAsia="Calibri" w:cs="Times New Roman"/>
          <w:noProof w:val="0"/>
          <w:szCs w:val="24"/>
        </w:rPr>
        <w:t xml:space="preserve"> hastalara önerilmektedir. Yoğun bakım hastalarında DVT</w:t>
      </w:r>
      <w:r w:rsidR="008F1AE7">
        <w:rPr>
          <w:rFonts w:eastAsia="Calibri" w:cs="Times New Roman"/>
          <w:noProof w:val="0"/>
          <w:szCs w:val="24"/>
        </w:rPr>
        <w:t>’nin</w:t>
      </w:r>
      <w:r w:rsidRPr="00BD1371">
        <w:rPr>
          <w:rFonts w:eastAsia="Calibri" w:cs="Times New Roman"/>
          <w:noProof w:val="0"/>
          <w:szCs w:val="24"/>
        </w:rPr>
        <w:t xml:space="preserve"> asemptomatik olarak </w:t>
      </w:r>
      <w:r w:rsidR="008F1AE7">
        <w:rPr>
          <w:rFonts w:eastAsia="Calibri" w:cs="Times New Roman"/>
          <w:noProof w:val="0"/>
          <w:szCs w:val="24"/>
        </w:rPr>
        <w:t xml:space="preserve">ortaya çıkması, </w:t>
      </w:r>
      <w:r w:rsidRPr="00BD1371">
        <w:rPr>
          <w:rFonts w:eastAsia="Calibri" w:cs="Times New Roman"/>
          <w:noProof w:val="0"/>
          <w:szCs w:val="24"/>
        </w:rPr>
        <w:t xml:space="preserve">pulmoner emboli gelişme riskini </w:t>
      </w:r>
      <w:r w:rsidR="008F1AE7">
        <w:rPr>
          <w:rFonts w:eastAsia="Calibri" w:cs="Times New Roman"/>
          <w:noProof w:val="0"/>
          <w:szCs w:val="24"/>
        </w:rPr>
        <w:t xml:space="preserve">önemli derecede </w:t>
      </w:r>
      <w:r w:rsidRPr="00BD1371">
        <w:rPr>
          <w:rFonts w:eastAsia="Calibri" w:cs="Times New Roman"/>
          <w:noProof w:val="0"/>
          <w:szCs w:val="24"/>
        </w:rPr>
        <w:t xml:space="preserve">arttırmaktadır. </w:t>
      </w:r>
      <w:r w:rsidR="00B4470A">
        <w:rPr>
          <w:rFonts w:eastAsia="Calibri" w:cs="Times New Roman"/>
          <w:noProof w:val="0"/>
          <w:szCs w:val="24"/>
        </w:rPr>
        <w:t>Bundan dolayı öncelikle, pulmoner emboli önlenmelidi</w:t>
      </w:r>
      <w:r w:rsidRPr="00BD1371">
        <w:rPr>
          <w:rFonts w:eastAsia="Calibri" w:cs="Times New Roman"/>
          <w:noProof w:val="0"/>
          <w:szCs w:val="24"/>
        </w:rPr>
        <w:t>r. DVT proflaksisi</w:t>
      </w:r>
      <w:r w:rsidR="00AE3B04">
        <w:rPr>
          <w:rFonts w:eastAsia="Calibri" w:cs="Times New Roman"/>
          <w:noProof w:val="0"/>
          <w:szCs w:val="24"/>
        </w:rPr>
        <w:t>,</w:t>
      </w:r>
      <w:r w:rsidRPr="00BD1371">
        <w:rPr>
          <w:rFonts w:eastAsia="Calibri" w:cs="Times New Roman"/>
          <w:noProof w:val="0"/>
          <w:szCs w:val="24"/>
        </w:rPr>
        <w:t xml:space="preserve"> mekanik yöntemler</w:t>
      </w:r>
      <w:r w:rsidR="00AE3B04">
        <w:rPr>
          <w:rFonts w:eastAsia="Calibri" w:cs="Times New Roman"/>
          <w:noProof w:val="0"/>
          <w:szCs w:val="24"/>
        </w:rPr>
        <w:t xml:space="preserve"> ve antikoagulan ilaçlar kullanılarak yap</w:t>
      </w:r>
      <w:r w:rsidRPr="00BD1371">
        <w:rPr>
          <w:rFonts w:eastAsia="Calibri" w:cs="Times New Roman"/>
          <w:noProof w:val="0"/>
          <w:szCs w:val="24"/>
        </w:rPr>
        <w:t xml:space="preserve">ılabilir. </w:t>
      </w:r>
      <w:r w:rsidR="00081301">
        <w:rPr>
          <w:rFonts w:eastAsia="Calibri" w:cs="Times New Roman"/>
          <w:noProof w:val="0"/>
          <w:szCs w:val="24"/>
        </w:rPr>
        <w:t>M</w:t>
      </w:r>
      <w:r w:rsidR="00081301" w:rsidRPr="00BD1371">
        <w:rPr>
          <w:rFonts w:eastAsia="Calibri" w:cs="Times New Roman"/>
          <w:noProof w:val="0"/>
          <w:szCs w:val="24"/>
        </w:rPr>
        <w:t>ekanik yöntemler</w:t>
      </w:r>
      <w:r w:rsidR="00081301">
        <w:rPr>
          <w:rFonts w:eastAsia="Calibri" w:cs="Times New Roman"/>
          <w:noProof w:val="0"/>
          <w:szCs w:val="24"/>
        </w:rPr>
        <w:t>,</w:t>
      </w:r>
      <w:r w:rsidR="00081301" w:rsidRPr="00BD1371">
        <w:rPr>
          <w:rFonts w:eastAsia="Calibri" w:cs="Times New Roman"/>
          <w:noProof w:val="0"/>
          <w:szCs w:val="24"/>
        </w:rPr>
        <w:t xml:space="preserve"> </w:t>
      </w:r>
      <w:r w:rsidR="00081301">
        <w:rPr>
          <w:rFonts w:eastAsia="Calibri" w:cs="Times New Roman"/>
          <w:noProof w:val="0"/>
          <w:szCs w:val="24"/>
        </w:rPr>
        <w:t>k</w:t>
      </w:r>
      <w:r w:rsidRPr="00BD1371">
        <w:rPr>
          <w:rFonts w:eastAsia="Calibri" w:cs="Times New Roman"/>
          <w:noProof w:val="0"/>
          <w:szCs w:val="24"/>
        </w:rPr>
        <w:t xml:space="preserve">anama riski yüksek </w:t>
      </w:r>
      <w:r w:rsidR="00081301">
        <w:rPr>
          <w:rFonts w:eastAsia="Calibri" w:cs="Times New Roman"/>
          <w:noProof w:val="0"/>
          <w:szCs w:val="24"/>
        </w:rPr>
        <w:t xml:space="preserve">olan </w:t>
      </w:r>
      <w:r w:rsidRPr="00BD1371">
        <w:rPr>
          <w:rFonts w:eastAsia="Calibri" w:cs="Times New Roman"/>
          <w:noProof w:val="0"/>
          <w:szCs w:val="24"/>
        </w:rPr>
        <w:t>hastalar</w:t>
      </w:r>
      <w:r w:rsidR="0044140E">
        <w:rPr>
          <w:rFonts w:eastAsia="Calibri" w:cs="Times New Roman"/>
          <w:noProof w:val="0"/>
          <w:szCs w:val="24"/>
        </w:rPr>
        <w:t>a</w:t>
      </w:r>
      <w:r w:rsidRPr="00BD1371">
        <w:rPr>
          <w:rFonts w:eastAsia="Calibri" w:cs="Times New Roman"/>
          <w:noProof w:val="0"/>
          <w:szCs w:val="24"/>
        </w:rPr>
        <w:t xml:space="preserve"> </w:t>
      </w:r>
      <w:r w:rsidR="00081301">
        <w:rPr>
          <w:rFonts w:eastAsia="Calibri" w:cs="Times New Roman"/>
          <w:noProof w:val="0"/>
          <w:szCs w:val="24"/>
        </w:rPr>
        <w:t>uygulanır</w:t>
      </w:r>
      <w:r w:rsidRPr="00BD1371">
        <w:rPr>
          <w:rFonts w:eastAsia="Calibri" w:cs="Times New Roman"/>
          <w:noProof w:val="0"/>
          <w:szCs w:val="24"/>
        </w:rPr>
        <w:t xml:space="preserve">. </w:t>
      </w:r>
      <w:r w:rsidR="00DD2DB7">
        <w:rPr>
          <w:rFonts w:eastAsia="Calibri" w:cs="Times New Roman"/>
          <w:noProof w:val="0"/>
          <w:szCs w:val="24"/>
        </w:rPr>
        <w:t>V</w:t>
      </w:r>
      <w:r w:rsidRPr="00BD1371">
        <w:rPr>
          <w:rFonts w:eastAsia="Calibri" w:cs="Times New Roman"/>
          <w:noProof w:val="0"/>
          <w:szCs w:val="24"/>
        </w:rPr>
        <w:t>aris çorabı, aralıklı pnömotik kompresyon aleti ve venöz ayak pompaları</w:t>
      </w:r>
      <w:r w:rsidR="00DD2DB7">
        <w:rPr>
          <w:rFonts w:eastAsia="Calibri" w:cs="Times New Roman"/>
          <w:noProof w:val="0"/>
          <w:szCs w:val="24"/>
        </w:rPr>
        <w:t xml:space="preserve"> m</w:t>
      </w:r>
      <w:r w:rsidR="00DD2DB7" w:rsidRPr="00DD2DB7">
        <w:rPr>
          <w:rFonts w:eastAsia="Calibri" w:cs="Times New Roman"/>
          <w:noProof w:val="0"/>
          <w:szCs w:val="24"/>
        </w:rPr>
        <w:t>ekanik yöntemle</w:t>
      </w:r>
      <w:r w:rsidR="00DD2DB7">
        <w:rPr>
          <w:rFonts w:eastAsia="Calibri" w:cs="Times New Roman"/>
          <w:noProof w:val="0"/>
          <w:szCs w:val="24"/>
        </w:rPr>
        <w:t>rdi</w:t>
      </w:r>
      <w:r w:rsidRPr="00BD1371">
        <w:rPr>
          <w:rFonts w:eastAsia="Calibri" w:cs="Times New Roman"/>
          <w:noProof w:val="0"/>
          <w:szCs w:val="24"/>
        </w:rPr>
        <w:t xml:space="preserve">r. </w:t>
      </w:r>
      <w:r w:rsidR="00DD2DB7">
        <w:rPr>
          <w:rFonts w:eastAsia="Calibri" w:cs="Times New Roman"/>
          <w:noProof w:val="0"/>
          <w:szCs w:val="24"/>
        </w:rPr>
        <w:t>Bu yöntemlerin kullanılması</w:t>
      </w:r>
      <w:r w:rsidRPr="00BD1371">
        <w:rPr>
          <w:rFonts w:eastAsia="Calibri" w:cs="Times New Roman"/>
          <w:noProof w:val="0"/>
          <w:szCs w:val="24"/>
        </w:rPr>
        <w:t xml:space="preserve"> venöz akış</w:t>
      </w:r>
      <w:r w:rsidR="00DD2DB7">
        <w:rPr>
          <w:rFonts w:eastAsia="Calibri" w:cs="Times New Roman"/>
          <w:noProof w:val="0"/>
          <w:szCs w:val="24"/>
        </w:rPr>
        <w:t>ı</w:t>
      </w:r>
      <w:r w:rsidRPr="00BD1371">
        <w:rPr>
          <w:rFonts w:eastAsia="Calibri" w:cs="Times New Roman"/>
          <w:noProof w:val="0"/>
          <w:szCs w:val="24"/>
        </w:rPr>
        <w:t xml:space="preserve"> art</w:t>
      </w:r>
      <w:r w:rsidR="00DD2DB7">
        <w:rPr>
          <w:rFonts w:eastAsia="Calibri" w:cs="Times New Roman"/>
          <w:noProof w:val="0"/>
          <w:szCs w:val="24"/>
        </w:rPr>
        <w:t>tırır</w:t>
      </w:r>
      <w:r w:rsidRPr="00BD1371">
        <w:rPr>
          <w:rFonts w:eastAsia="Calibri" w:cs="Times New Roman"/>
          <w:noProof w:val="0"/>
          <w:szCs w:val="24"/>
        </w:rPr>
        <w:t xml:space="preserve"> ve ayak venlerinde staz</w:t>
      </w:r>
      <w:r w:rsidR="00DD2DB7">
        <w:rPr>
          <w:rFonts w:eastAsia="Calibri" w:cs="Times New Roman"/>
          <w:noProof w:val="0"/>
          <w:szCs w:val="24"/>
        </w:rPr>
        <w:t>ı</w:t>
      </w:r>
      <w:r w:rsidRPr="00BD1371">
        <w:rPr>
          <w:rFonts w:eastAsia="Calibri" w:cs="Times New Roman"/>
          <w:noProof w:val="0"/>
          <w:szCs w:val="24"/>
        </w:rPr>
        <w:t xml:space="preserve"> aza</w:t>
      </w:r>
      <w:r w:rsidR="00DD2DB7">
        <w:rPr>
          <w:rFonts w:eastAsia="Calibri" w:cs="Times New Roman"/>
          <w:noProof w:val="0"/>
          <w:szCs w:val="24"/>
        </w:rPr>
        <w:t>lt</w:t>
      </w:r>
      <w:r w:rsidRPr="00BD1371">
        <w:rPr>
          <w:rFonts w:eastAsia="Calibri" w:cs="Times New Roman"/>
          <w:noProof w:val="0"/>
          <w:szCs w:val="24"/>
        </w:rPr>
        <w:t>ır. DVT proflaksisinde</w:t>
      </w:r>
      <w:r w:rsidR="001941B3">
        <w:rPr>
          <w:rFonts w:eastAsia="Calibri" w:cs="Times New Roman"/>
          <w:noProof w:val="0"/>
          <w:szCs w:val="24"/>
        </w:rPr>
        <w:t xml:space="preserve"> a</w:t>
      </w:r>
      <w:r w:rsidR="001941B3" w:rsidRPr="00BD1371">
        <w:rPr>
          <w:rFonts w:eastAsia="Calibri" w:cs="Times New Roman"/>
          <w:noProof w:val="0"/>
          <w:szCs w:val="24"/>
        </w:rPr>
        <w:t>spirin tek başına</w:t>
      </w:r>
      <w:r w:rsidR="001941B3">
        <w:rPr>
          <w:rFonts w:eastAsia="Calibri" w:cs="Times New Roman"/>
          <w:noProof w:val="0"/>
          <w:szCs w:val="24"/>
        </w:rPr>
        <w:t xml:space="preserve"> önerilmemekte, </w:t>
      </w:r>
      <w:r w:rsidR="001941B3" w:rsidRPr="00BD1371">
        <w:rPr>
          <w:rFonts w:eastAsia="Calibri" w:cs="Times New Roman"/>
          <w:noProof w:val="0"/>
          <w:szCs w:val="24"/>
        </w:rPr>
        <w:t>düşük moleküler ağırlıklı heparin</w:t>
      </w:r>
      <w:r w:rsidR="001941B3" w:rsidRPr="001941B3">
        <w:rPr>
          <w:rFonts w:eastAsia="Calibri" w:cs="Times New Roman"/>
          <w:noProof w:val="0"/>
          <w:szCs w:val="24"/>
        </w:rPr>
        <w:t xml:space="preserve"> </w:t>
      </w:r>
      <w:r w:rsidR="001941B3">
        <w:rPr>
          <w:rFonts w:eastAsia="Calibri" w:cs="Times New Roman"/>
          <w:noProof w:val="0"/>
          <w:szCs w:val="24"/>
        </w:rPr>
        <w:t>ya d</w:t>
      </w:r>
      <w:r w:rsidRPr="00BD1371">
        <w:rPr>
          <w:rFonts w:eastAsia="Calibri" w:cs="Times New Roman"/>
          <w:noProof w:val="0"/>
          <w:szCs w:val="24"/>
        </w:rPr>
        <w:t xml:space="preserve">a </w:t>
      </w:r>
      <w:r w:rsidR="001941B3" w:rsidRPr="00BD1371">
        <w:rPr>
          <w:rFonts w:eastAsia="Calibri" w:cs="Times New Roman"/>
          <w:noProof w:val="0"/>
          <w:szCs w:val="24"/>
        </w:rPr>
        <w:t>düşük doz kesintisiz heparin</w:t>
      </w:r>
      <w:r w:rsidRPr="00BD1371">
        <w:rPr>
          <w:rFonts w:eastAsia="Calibri" w:cs="Times New Roman"/>
          <w:noProof w:val="0"/>
          <w:szCs w:val="24"/>
        </w:rPr>
        <w:t xml:space="preserve"> kullanımı önerilmektedir. </w:t>
      </w:r>
      <w:r w:rsidR="00B4045B">
        <w:rPr>
          <w:rFonts w:eastAsia="Calibri" w:cs="Times New Roman"/>
          <w:noProof w:val="0"/>
          <w:szCs w:val="24"/>
        </w:rPr>
        <w:t>M</w:t>
      </w:r>
      <w:r w:rsidR="00B4045B" w:rsidRPr="00BD1371">
        <w:rPr>
          <w:rFonts w:eastAsia="Calibri" w:cs="Times New Roman"/>
          <w:noProof w:val="0"/>
          <w:szCs w:val="24"/>
        </w:rPr>
        <w:t xml:space="preserve">ekanik yöntemler </w:t>
      </w:r>
      <w:r w:rsidR="00B4045B">
        <w:rPr>
          <w:rFonts w:eastAsia="Calibri" w:cs="Times New Roman"/>
          <w:noProof w:val="0"/>
          <w:szCs w:val="24"/>
        </w:rPr>
        <w:t>i</w:t>
      </w:r>
      <w:r w:rsidRPr="00BD1371">
        <w:rPr>
          <w:rFonts w:eastAsia="Calibri" w:cs="Times New Roman"/>
          <w:noProof w:val="0"/>
          <w:szCs w:val="24"/>
        </w:rPr>
        <w:t xml:space="preserve">laç tedavisine </w:t>
      </w:r>
      <w:r w:rsidR="00B4045B">
        <w:rPr>
          <w:rFonts w:eastAsia="Calibri" w:cs="Times New Roman"/>
          <w:noProof w:val="0"/>
          <w:szCs w:val="24"/>
        </w:rPr>
        <w:t>ilave</w:t>
      </w:r>
      <w:r w:rsidRPr="00BD1371">
        <w:rPr>
          <w:rFonts w:eastAsia="Calibri" w:cs="Times New Roman"/>
          <w:noProof w:val="0"/>
          <w:szCs w:val="24"/>
        </w:rPr>
        <w:t xml:space="preserve"> olarak hastalara </w:t>
      </w:r>
      <w:r w:rsidR="00B4045B">
        <w:rPr>
          <w:rFonts w:eastAsia="Calibri" w:cs="Times New Roman"/>
          <w:noProof w:val="0"/>
          <w:szCs w:val="24"/>
        </w:rPr>
        <w:t>kullanılabilir</w:t>
      </w:r>
      <w:r w:rsidRPr="00BD1371">
        <w:rPr>
          <w:rFonts w:eastAsia="Calibri" w:cs="Times New Roman"/>
          <w:noProof w:val="0"/>
          <w:szCs w:val="24"/>
        </w:rPr>
        <w:t xml:space="preserve"> (Ruffel ve Adamcova, 2008).</w:t>
      </w:r>
    </w:p>
    <w:p w:rsidR="00942BC9" w:rsidRPr="00BD1371" w:rsidRDefault="00942BC9" w:rsidP="00942BC9">
      <w:pPr>
        <w:tabs>
          <w:tab w:val="left" w:pos="567"/>
        </w:tabs>
        <w:rPr>
          <w:rFonts w:eastAsia="Calibri" w:cs="Times New Roman"/>
          <w:noProof w:val="0"/>
          <w:szCs w:val="24"/>
        </w:rPr>
      </w:pPr>
      <w:r w:rsidRPr="00BD1371">
        <w:rPr>
          <w:rFonts w:eastAsia="Calibri" w:cs="Times New Roman"/>
          <w:b/>
          <w:noProof w:val="0"/>
          <w:szCs w:val="24"/>
        </w:rPr>
        <w:lastRenderedPageBreak/>
        <w:t>Pnömokok ve İnfluenza Aşısı:</w:t>
      </w:r>
      <w:r w:rsidRPr="00BD1371">
        <w:rPr>
          <w:rFonts w:eastAsia="Calibri" w:cs="Times New Roman"/>
          <w:noProof w:val="0"/>
          <w:szCs w:val="24"/>
        </w:rPr>
        <w:t xml:space="preserve"> Pnömokok ve influenza aşısı</w:t>
      </w:r>
      <w:r w:rsidR="002E4EC1">
        <w:rPr>
          <w:rFonts w:eastAsia="Calibri" w:cs="Times New Roman"/>
          <w:noProof w:val="0"/>
          <w:szCs w:val="24"/>
        </w:rPr>
        <w:t xml:space="preserve"> bazı özel durumlarda</w:t>
      </w:r>
      <w:r w:rsidR="00E35A28">
        <w:rPr>
          <w:rFonts w:eastAsia="Calibri" w:cs="Times New Roman"/>
          <w:noProof w:val="0"/>
          <w:szCs w:val="24"/>
        </w:rPr>
        <w:t xml:space="preserve"> </w:t>
      </w:r>
      <w:r w:rsidR="002E4EC1">
        <w:rPr>
          <w:rFonts w:eastAsia="Calibri" w:cs="Times New Roman"/>
          <w:noProof w:val="0"/>
          <w:szCs w:val="24"/>
        </w:rPr>
        <w:t>önerilmektedir. Bunlar</w:t>
      </w:r>
      <w:r w:rsidRPr="00BD1371">
        <w:rPr>
          <w:rFonts w:eastAsia="Calibri" w:cs="Times New Roman"/>
          <w:noProof w:val="0"/>
          <w:szCs w:val="24"/>
        </w:rPr>
        <w:t>; 65 yaş ve üzeri</w:t>
      </w:r>
      <w:r w:rsidR="002E4EC1">
        <w:rPr>
          <w:rFonts w:eastAsia="Calibri" w:cs="Times New Roman"/>
          <w:noProof w:val="0"/>
          <w:szCs w:val="24"/>
        </w:rPr>
        <w:t xml:space="preserve"> olanlar</w:t>
      </w:r>
      <w:r w:rsidRPr="00BD1371">
        <w:rPr>
          <w:rFonts w:eastAsia="Calibri" w:cs="Times New Roman"/>
          <w:noProof w:val="0"/>
          <w:szCs w:val="24"/>
        </w:rPr>
        <w:t>, 5-64 yaşları arasında</w:t>
      </w:r>
      <w:r w:rsidR="002E4EC1">
        <w:rPr>
          <w:rFonts w:eastAsia="Calibri" w:cs="Times New Roman"/>
          <w:noProof w:val="0"/>
          <w:szCs w:val="24"/>
        </w:rPr>
        <w:t xml:space="preserve"> olup</w:t>
      </w:r>
      <w:r w:rsidRPr="00BD1371">
        <w:rPr>
          <w:rFonts w:eastAsia="Calibri" w:cs="Times New Roman"/>
          <w:noProof w:val="0"/>
          <w:szCs w:val="24"/>
        </w:rPr>
        <w:t xml:space="preserve"> kronik kardiyovasküler hastalığı (kardiyomyopati v.b.)</w:t>
      </w:r>
      <w:r w:rsidR="002E4EC1">
        <w:rPr>
          <w:rFonts w:eastAsia="Calibri" w:cs="Times New Roman"/>
          <w:noProof w:val="0"/>
          <w:szCs w:val="24"/>
        </w:rPr>
        <w:t>,</w:t>
      </w:r>
      <w:r w:rsidR="00381558">
        <w:rPr>
          <w:rFonts w:eastAsia="Calibri" w:cs="Times New Roman"/>
          <w:noProof w:val="0"/>
          <w:szCs w:val="24"/>
        </w:rPr>
        <w:t xml:space="preserve"> KOAH</w:t>
      </w:r>
      <w:r w:rsidR="002E4EC1">
        <w:rPr>
          <w:rFonts w:eastAsia="Calibri" w:cs="Times New Roman"/>
          <w:noProof w:val="0"/>
          <w:szCs w:val="24"/>
        </w:rPr>
        <w:t>’ı</w:t>
      </w:r>
      <w:r w:rsidRPr="00BD1371">
        <w:rPr>
          <w:rFonts w:eastAsia="Calibri" w:cs="Times New Roman"/>
          <w:noProof w:val="0"/>
          <w:szCs w:val="24"/>
        </w:rPr>
        <w:t xml:space="preserve">, </w:t>
      </w:r>
      <w:r w:rsidR="00381558">
        <w:rPr>
          <w:rFonts w:eastAsia="Calibri" w:cs="Times New Roman"/>
          <w:noProof w:val="0"/>
          <w:szCs w:val="24"/>
        </w:rPr>
        <w:t>DM</w:t>
      </w:r>
      <w:r w:rsidR="002E4EC1">
        <w:rPr>
          <w:rFonts w:eastAsia="Calibri" w:cs="Times New Roman"/>
          <w:noProof w:val="0"/>
          <w:szCs w:val="24"/>
        </w:rPr>
        <w:t>’si</w:t>
      </w:r>
      <w:r w:rsidRPr="00BD1371">
        <w:rPr>
          <w:rFonts w:eastAsia="Calibri" w:cs="Times New Roman"/>
          <w:noProof w:val="0"/>
          <w:szCs w:val="24"/>
        </w:rPr>
        <w:t>, beyin omurilik sıvı kaçağı</w:t>
      </w:r>
      <w:r w:rsidR="002E4EC1">
        <w:rPr>
          <w:rFonts w:eastAsia="Calibri" w:cs="Times New Roman"/>
          <w:noProof w:val="0"/>
          <w:szCs w:val="24"/>
        </w:rPr>
        <w:t xml:space="preserve">, </w:t>
      </w:r>
      <w:r w:rsidR="002E4EC1" w:rsidRPr="00BD1371">
        <w:rPr>
          <w:rFonts w:eastAsia="Calibri" w:cs="Times New Roman"/>
          <w:noProof w:val="0"/>
          <w:szCs w:val="24"/>
        </w:rPr>
        <w:t>kronik karaciğer hastalığı</w:t>
      </w:r>
      <w:r w:rsidR="002E4EC1">
        <w:rPr>
          <w:rFonts w:eastAsia="Calibri" w:cs="Times New Roman"/>
          <w:noProof w:val="0"/>
          <w:szCs w:val="24"/>
        </w:rPr>
        <w:t>,</w:t>
      </w:r>
      <w:r w:rsidR="002E4EC1" w:rsidRPr="002E4EC1">
        <w:rPr>
          <w:rFonts w:eastAsia="Calibri" w:cs="Times New Roman"/>
          <w:noProof w:val="0"/>
          <w:szCs w:val="24"/>
        </w:rPr>
        <w:t xml:space="preserve"> </w:t>
      </w:r>
      <w:r w:rsidR="002E4EC1" w:rsidRPr="00BD1371">
        <w:rPr>
          <w:rFonts w:eastAsia="Calibri" w:cs="Times New Roman"/>
          <w:noProof w:val="0"/>
          <w:szCs w:val="24"/>
        </w:rPr>
        <w:t>kroni</w:t>
      </w:r>
      <w:r w:rsidR="002E4EC1">
        <w:rPr>
          <w:rFonts w:eastAsia="Calibri" w:cs="Times New Roman"/>
          <w:noProof w:val="0"/>
          <w:szCs w:val="24"/>
        </w:rPr>
        <w:t>k böbrek hastalığı</w:t>
      </w:r>
      <w:r w:rsidR="002E4EC1" w:rsidRPr="00BD1371">
        <w:rPr>
          <w:rFonts w:eastAsia="Calibri" w:cs="Times New Roman"/>
          <w:noProof w:val="0"/>
          <w:szCs w:val="24"/>
        </w:rPr>
        <w:t xml:space="preserve"> </w:t>
      </w:r>
      <w:r w:rsidRPr="00BD1371">
        <w:rPr>
          <w:rFonts w:eastAsia="Calibri" w:cs="Times New Roman"/>
          <w:noProof w:val="0"/>
          <w:szCs w:val="24"/>
        </w:rPr>
        <w:t>olanlar, lösemi</w:t>
      </w:r>
      <w:r w:rsidR="002E4EC1">
        <w:rPr>
          <w:rFonts w:eastAsia="Calibri" w:cs="Times New Roman"/>
          <w:noProof w:val="0"/>
          <w:szCs w:val="24"/>
        </w:rPr>
        <w:t>si</w:t>
      </w:r>
      <w:r w:rsidRPr="00BD1371">
        <w:rPr>
          <w:rFonts w:eastAsia="Calibri" w:cs="Times New Roman"/>
          <w:noProof w:val="0"/>
          <w:szCs w:val="24"/>
        </w:rPr>
        <w:t>, lenfoma</w:t>
      </w:r>
      <w:r w:rsidR="002E4EC1">
        <w:rPr>
          <w:rFonts w:eastAsia="Calibri" w:cs="Times New Roman"/>
          <w:noProof w:val="0"/>
          <w:szCs w:val="24"/>
        </w:rPr>
        <w:t>sı</w:t>
      </w:r>
      <w:r w:rsidRPr="00BD1371">
        <w:rPr>
          <w:rFonts w:eastAsia="Calibri" w:cs="Times New Roman"/>
          <w:noProof w:val="0"/>
          <w:szCs w:val="24"/>
        </w:rPr>
        <w:t>, multiple myolama</w:t>
      </w:r>
      <w:r w:rsidR="002E4EC1">
        <w:rPr>
          <w:rFonts w:eastAsia="Calibri" w:cs="Times New Roman"/>
          <w:noProof w:val="0"/>
          <w:szCs w:val="24"/>
        </w:rPr>
        <w:t>sı</w:t>
      </w:r>
      <w:r w:rsidRPr="00BD1371">
        <w:rPr>
          <w:rFonts w:eastAsia="Calibri" w:cs="Times New Roman"/>
          <w:noProof w:val="0"/>
          <w:szCs w:val="24"/>
        </w:rPr>
        <w:t>, nefrotik sendrom</w:t>
      </w:r>
      <w:r w:rsidR="002E4EC1">
        <w:rPr>
          <w:rFonts w:eastAsia="Calibri" w:cs="Times New Roman"/>
          <w:noProof w:val="0"/>
          <w:szCs w:val="24"/>
        </w:rPr>
        <w:t>u bulunanlar,</w:t>
      </w:r>
      <w:r w:rsidRPr="00BD1371">
        <w:rPr>
          <w:rFonts w:eastAsia="Calibri" w:cs="Times New Roman"/>
          <w:noProof w:val="0"/>
          <w:szCs w:val="24"/>
        </w:rPr>
        <w:t xml:space="preserve"> immunsuprese (solid organ transplantasyonu, </w:t>
      </w:r>
      <w:proofErr w:type="gramStart"/>
      <w:r w:rsidRPr="00BD1371">
        <w:rPr>
          <w:rFonts w:eastAsia="Calibri" w:cs="Times New Roman"/>
          <w:noProof w:val="0"/>
          <w:szCs w:val="24"/>
        </w:rPr>
        <w:t>kemoterapi</w:t>
      </w:r>
      <w:proofErr w:type="gramEnd"/>
      <w:r w:rsidRPr="00BD1371">
        <w:rPr>
          <w:rFonts w:eastAsia="Calibri" w:cs="Times New Roman"/>
          <w:noProof w:val="0"/>
          <w:szCs w:val="24"/>
        </w:rPr>
        <w:t>, uzun süre kortikosteroi</w:t>
      </w:r>
      <w:r w:rsidR="002E4EC1">
        <w:rPr>
          <w:rFonts w:eastAsia="Calibri" w:cs="Times New Roman"/>
          <w:noProof w:val="0"/>
          <w:szCs w:val="24"/>
        </w:rPr>
        <w:t xml:space="preserve">d kullanımı v.b.) </w:t>
      </w:r>
      <w:r w:rsidR="00E35A28">
        <w:rPr>
          <w:rFonts w:eastAsia="Calibri" w:cs="Times New Roman"/>
          <w:noProof w:val="0"/>
          <w:szCs w:val="24"/>
        </w:rPr>
        <w:t xml:space="preserve">durumda </w:t>
      </w:r>
      <w:r w:rsidR="002E4EC1">
        <w:rPr>
          <w:rFonts w:eastAsia="Calibri" w:cs="Times New Roman"/>
          <w:noProof w:val="0"/>
          <w:szCs w:val="24"/>
        </w:rPr>
        <w:t>olan</w:t>
      </w:r>
      <w:r w:rsidR="00E35A28">
        <w:rPr>
          <w:rFonts w:eastAsia="Calibri" w:cs="Times New Roman"/>
          <w:noProof w:val="0"/>
          <w:szCs w:val="24"/>
        </w:rPr>
        <w:t>lar</w:t>
      </w:r>
      <w:r w:rsidR="002E4EC1">
        <w:rPr>
          <w:rFonts w:eastAsia="Calibri" w:cs="Times New Roman"/>
          <w:noProof w:val="0"/>
          <w:szCs w:val="24"/>
        </w:rPr>
        <w:t>, alkolik olan kişiler</w:t>
      </w:r>
      <w:r w:rsidRPr="00BD1371">
        <w:rPr>
          <w:rFonts w:eastAsia="Calibri" w:cs="Times New Roman"/>
          <w:noProof w:val="0"/>
          <w:szCs w:val="24"/>
        </w:rPr>
        <w:t xml:space="preserve"> ve uzun süre hastanede tedavi </w:t>
      </w:r>
      <w:r w:rsidR="002E4EC1">
        <w:rPr>
          <w:rFonts w:eastAsia="Calibri" w:cs="Times New Roman"/>
          <w:noProof w:val="0"/>
          <w:szCs w:val="24"/>
        </w:rPr>
        <w:t>gören</w:t>
      </w:r>
      <w:r w:rsidRPr="00BD1371">
        <w:rPr>
          <w:rFonts w:eastAsia="Calibri" w:cs="Times New Roman"/>
          <w:noProof w:val="0"/>
          <w:szCs w:val="24"/>
        </w:rPr>
        <w:t xml:space="preserve"> hastalar</w:t>
      </w:r>
      <w:r w:rsidR="002E4EC1">
        <w:rPr>
          <w:rFonts w:eastAsia="Calibri" w:cs="Times New Roman"/>
          <w:noProof w:val="0"/>
          <w:szCs w:val="24"/>
        </w:rPr>
        <w:t>dır</w:t>
      </w:r>
      <w:r w:rsidRPr="00BD1371">
        <w:rPr>
          <w:rFonts w:eastAsia="Calibri" w:cs="Times New Roman"/>
          <w:noProof w:val="0"/>
          <w:szCs w:val="24"/>
        </w:rPr>
        <w:t xml:space="preserve">. </w:t>
      </w:r>
      <w:r w:rsidR="00E35A28">
        <w:rPr>
          <w:rFonts w:eastAsia="Calibri" w:cs="Times New Roman"/>
          <w:noProof w:val="0"/>
          <w:szCs w:val="24"/>
        </w:rPr>
        <w:t>B</w:t>
      </w:r>
      <w:r w:rsidRPr="00BD1371">
        <w:rPr>
          <w:rFonts w:eastAsia="Calibri" w:cs="Times New Roman"/>
          <w:noProof w:val="0"/>
          <w:szCs w:val="24"/>
        </w:rPr>
        <w:t xml:space="preserve">u </w:t>
      </w:r>
      <w:r w:rsidR="00E35A28">
        <w:rPr>
          <w:rFonts w:eastAsia="Calibri" w:cs="Times New Roman"/>
          <w:noProof w:val="0"/>
          <w:szCs w:val="24"/>
        </w:rPr>
        <w:t xml:space="preserve">durumdaki </w:t>
      </w:r>
      <w:r w:rsidRPr="00BD1371">
        <w:rPr>
          <w:rFonts w:eastAsia="Calibri" w:cs="Times New Roman"/>
          <w:noProof w:val="0"/>
          <w:szCs w:val="24"/>
        </w:rPr>
        <w:t>hastalara bakım veren sağlık personeli</w:t>
      </w:r>
      <w:r w:rsidR="00E35A28">
        <w:rPr>
          <w:rFonts w:eastAsia="Calibri" w:cs="Times New Roman"/>
          <w:noProof w:val="0"/>
          <w:szCs w:val="24"/>
        </w:rPr>
        <w:t xml:space="preserve"> de</w:t>
      </w:r>
      <w:r w:rsidRPr="00BD1371">
        <w:rPr>
          <w:rFonts w:eastAsia="Calibri" w:cs="Times New Roman"/>
          <w:noProof w:val="0"/>
          <w:szCs w:val="24"/>
        </w:rPr>
        <w:t xml:space="preserve"> influenza aşısı </w:t>
      </w:r>
      <w:r w:rsidR="00E35A28">
        <w:rPr>
          <w:rFonts w:eastAsia="Calibri" w:cs="Times New Roman"/>
          <w:noProof w:val="0"/>
          <w:szCs w:val="24"/>
        </w:rPr>
        <w:t>olmalıdır</w:t>
      </w:r>
      <w:r w:rsidRPr="00BD1371">
        <w:rPr>
          <w:rFonts w:eastAsia="Calibri" w:cs="Times New Roman"/>
          <w:noProof w:val="0"/>
          <w:szCs w:val="24"/>
        </w:rPr>
        <w:t xml:space="preserve">. </w:t>
      </w:r>
      <w:r w:rsidR="00E35A28">
        <w:rPr>
          <w:rFonts w:eastAsia="Calibri" w:cs="Times New Roman"/>
          <w:noProof w:val="0"/>
          <w:szCs w:val="24"/>
        </w:rPr>
        <w:t>Sağlık personelinin a</w:t>
      </w:r>
      <w:r w:rsidRPr="00BD1371">
        <w:rPr>
          <w:rFonts w:eastAsia="Calibri" w:cs="Times New Roman"/>
          <w:noProof w:val="0"/>
          <w:szCs w:val="24"/>
        </w:rPr>
        <w:t>şıla</w:t>
      </w:r>
      <w:r w:rsidR="00E35A28">
        <w:rPr>
          <w:rFonts w:eastAsia="Calibri" w:cs="Times New Roman"/>
          <w:noProof w:val="0"/>
          <w:szCs w:val="24"/>
        </w:rPr>
        <w:t>n</w:t>
      </w:r>
      <w:r w:rsidRPr="00BD1371">
        <w:rPr>
          <w:rFonts w:eastAsia="Calibri" w:cs="Times New Roman"/>
          <w:noProof w:val="0"/>
          <w:szCs w:val="24"/>
        </w:rPr>
        <w:t>ma</w:t>
      </w:r>
      <w:r w:rsidR="00E35A28">
        <w:rPr>
          <w:rFonts w:eastAsia="Calibri" w:cs="Times New Roman"/>
          <w:noProof w:val="0"/>
          <w:szCs w:val="24"/>
        </w:rPr>
        <w:t>sı</w:t>
      </w:r>
      <w:r w:rsidRPr="00BD1371">
        <w:rPr>
          <w:rFonts w:eastAsia="Calibri" w:cs="Times New Roman"/>
          <w:noProof w:val="0"/>
          <w:szCs w:val="24"/>
        </w:rPr>
        <w:t xml:space="preserve"> </w:t>
      </w:r>
      <w:r w:rsidR="00E35A28">
        <w:rPr>
          <w:rFonts w:eastAsia="Calibri" w:cs="Times New Roman"/>
          <w:noProof w:val="0"/>
          <w:szCs w:val="24"/>
        </w:rPr>
        <w:t>sayesinde</w:t>
      </w:r>
      <w:r w:rsidRPr="00BD1371">
        <w:rPr>
          <w:rFonts w:eastAsia="Calibri" w:cs="Times New Roman"/>
          <w:noProof w:val="0"/>
          <w:szCs w:val="24"/>
        </w:rPr>
        <w:t xml:space="preserve"> hem personel</w:t>
      </w:r>
      <w:r w:rsidR="00E35A28">
        <w:rPr>
          <w:rFonts w:eastAsia="Calibri" w:cs="Times New Roman"/>
          <w:noProof w:val="0"/>
          <w:szCs w:val="24"/>
        </w:rPr>
        <w:t>in sebep olduğu</w:t>
      </w:r>
      <w:r w:rsidRPr="00BD1371">
        <w:rPr>
          <w:rFonts w:eastAsia="Calibri" w:cs="Times New Roman"/>
          <w:noProof w:val="0"/>
          <w:szCs w:val="24"/>
        </w:rPr>
        <w:t xml:space="preserve"> nozokomiyal </w:t>
      </w:r>
      <w:r w:rsidR="007320BC">
        <w:rPr>
          <w:rFonts w:eastAsia="Calibri" w:cs="Times New Roman"/>
          <w:noProof w:val="0"/>
          <w:szCs w:val="24"/>
        </w:rPr>
        <w:t>infeksiyon</w:t>
      </w:r>
      <w:r w:rsidR="00E35A28">
        <w:rPr>
          <w:rFonts w:eastAsia="Calibri" w:cs="Times New Roman"/>
          <w:noProof w:val="0"/>
          <w:szCs w:val="24"/>
        </w:rPr>
        <w:t xml:space="preserve"> önlenebilir, </w:t>
      </w:r>
      <w:r w:rsidRPr="00BD1371">
        <w:rPr>
          <w:rFonts w:eastAsia="Calibri" w:cs="Times New Roman"/>
          <w:noProof w:val="0"/>
          <w:szCs w:val="24"/>
        </w:rPr>
        <w:t>hem de sağlık personelinin iş gücü kaybı</w:t>
      </w:r>
      <w:r w:rsidR="00E35A28">
        <w:rPr>
          <w:rFonts w:eastAsia="Calibri" w:cs="Times New Roman"/>
          <w:noProof w:val="0"/>
          <w:szCs w:val="24"/>
        </w:rPr>
        <w:t xml:space="preserve"> engellenebilir</w:t>
      </w:r>
      <w:r w:rsidRPr="00BD1371">
        <w:rPr>
          <w:rFonts w:eastAsia="Calibri" w:cs="Times New Roman"/>
          <w:noProof w:val="0"/>
          <w:szCs w:val="24"/>
        </w:rPr>
        <w:t xml:space="preserve"> (Saltoğlu, 2008).</w:t>
      </w:r>
    </w:p>
    <w:p w:rsidR="00942BC9" w:rsidRPr="00BD1371" w:rsidRDefault="00942BC9" w:rsidP="00942BC9">
      <w:pPr>
        <w:tabs>
          <w:tab w:val="left" w:pos="567"/>
        </w:tabs>
        <w:rPr>
          <w:rFonts w:eastAsia="Calibri" w:cs="Times New Roman"/>
          <w:noProof w:val="0"/>
          <w:szCs w:val="24"/>
        </w:rPr>
      </w:pPr>
      <w:r w:rsidRPr="00BD1371">
        <w:rPr>
          <w:rFonts w:eastAsia="Calibri" w:cs="Times New Roman"/>
          <w:b/>
          <w:noProof w:val="0"/>
          <w:szCs w:val="24"/>
        </w:rPr>
        <w:t>Kontrollü Antibiyotik Kullanımı:</w:t>
      </w:r>
      <w:r w:rsidRPr="00BD1371">
        <w:rPr>
          <w:rFonts w:eastAsia="Calibri" w:cs="Times New Roman"/>
          <w:noProof w:val="0"/>
          <w:szCs w:val="24"/>
        </w:rPr>
        <w:t xml:space="preserve"> Yoğun bakım ünitelerinde </w:t>
      </w:r>
      <w:r w:rsidR="00C64C71">
        <w:rPr>
          <w:rFonts w:eastAsia="Calibri" w:cs="Times New Roman"/>
          <w:noProof w:val="0"/>
          <w:szCs w:val="24"/>
        </w:rPr>
        <w:t xml:space="preserve">yatan hastalara kullanılan antibiyotiğin, kontrollü </w:t>
      </w:r>
      <w:r w:rsidRPr="00BD1371">
        <w:rPr>
          <w:rFonts w:eastAsia="Calibri" w:cs="Times New Roman"/>
          <w:noProof w:val="0"/>
          <w:szCs w:val="24"/>
        </w:rPr>
        <w:t>kullanımı gerekmektedir. Proflak</w:t>
      </w:r>
      <w:r w:rsidR="00C80521">
        <w:rPr>
          <w:rFonts w:eastAsia="Calibri" w:cs="Times New Roman"/>
          <w:noProof w:val="0"/>
          <w:szCs w:val="24"/>
        </w:rPr>
        <w:t>si amacı ile uygulanan</w:t>
      </w:r>
      <w:r w:rsidRPr="00BD1371">
        <w:rPr>
          <w:rFonts w:eastAsia="Calibri" w:cs="Times New Roman"/>
          <w:noProof w:val="0"/>
          <w:szCs w:val="24"/>
        </w:rPr>
        <w:t xml:space="preserve"> sistematik antibiyotik kullanımı, VİP gelişme riskini azaltma</w:t>
      </w:r>
      <w:r w:rsidR="00C80521">
        <w:rPr>
          <w:rFonts w:eastAsia="Calibri" w:cs="Times New Roman"/>
          <w:noProof w:val="0"/>
          <w:szCs w:val="24"/>
        </w:rPr>
        <w:t>z. Hatta</w:t>
      </w:r>
      <w:r w:rsidRPr="00BD1371">
        <w:rPr>
          <w:rFonts w:eastAsia="Calibri" w:cs="Times New Roman"/>
          <w:noProof w:val="0"/>
          <w:szCs w:val="24"/>
        </w:rPr>
        <w:t xml:space="preserve"> çoklu ilaç dirençli mikroorganizmalar</w:t>
      </w:r>
      <w:r w:rsidR="00C80521">
        <w:rPr>
          <w:rFonts w:eastAsia="Calibri" w:cs="Times New Roman"/>
          <w:noProof w:val="0"/>
          <w:szCs w:val="24"/>
        </w:rPr>
        <w:t>dan kaynaklanan</w:t>
      </w:r>
      <w:r w:rsidRPr="00BD1371">
        <w:rPr>
          <w:rFonts w:eastAsia="Calibri" w:cs="Times New Roman"/>
          <w:noProof w:val="0"/>
          <w:szCs w:val="24"/>
        </w:rPr>
        <w:t xml:space="preserve"> </w:t>
      </w:r>
      <w:r w:rsidR="007320BC">
        <w:rPr>
          <w:rFonts w:eastAsia="Calibri" w:cs="Times New Roman"/>
          <w:noProof w:val="0"/>
          <w:szCs w:val="24"/>
        </w:rPr>
        <w:t>infeksiyon</w:t>
      </w:r>
      <w:r w:rsidR="00C80521">
        <w:rPr>
          <w:rFonts w:eastAsia="Calibri" w:cs="Times New Roman"/>
          <w:noProof w:val="0"/>
          <w:szCs w:val="24"/>
        </w:rPr>
        <w:t>lara</w:t>
      </w:r>
      <w:r w:rsidRPr="00BD1371">
        <w:rPr>
          <w:rFonts w:eastAsia="Calibri" w:cs="Times New Roman"/>
          <w:noProof w:val="0"/>
          <w:szCs w:val="24"/>
        </w:rPr>
        <w:t xml:space="preserve"> </w:t>
      </w:r>
      <w:r w:rsidR="00C80521">
        <w:rPr>
          <w:rFonts w:eastAsia="Calibri" w:cs="Times New Roman"/>
          <w:noProof w:val="0"/>
          <w:szCs w:val="24"/>
        </w:rPr>
        <w:t>sebep</w:t>
      </w:r>
      <w:r w:rsidRPr="00BD1371">
        <w:rPr>
          <w:rFonts w:eastAsia="Calibri" w:cs="Times New Roman"/>
          <w:noProof w:val="0"/>
          <w:szCs w:val="24"/>
        </w:rPr>
        <w:t xml:space="preserve"> olabilir. Yoğun bakım ünitelerinde antibiyotik</w:t>
      </w:r>
      <w:r w:rsidR="003F729C">
        <w:rPr>
          <w:rFonts w:eastAsia="Calibri" w:cs="Times New Roman"/>
          <w:noProof w:val="0"/>
          <w:szCs w:val="24"/>
        </w:rPr>
        <w:t>lerin</w:t>
      </w:r>
      <w:r w:rsidRPr="00BD1371">
        <w:rPr>
          <w:rFonts w:eastAsia="Calibri" w:cs="Times New Roman"/>
          <w:noProof w:val="0"/>
          <w:szCs w:val="24"/>
        </w:rPr>
        <w:t xml:space="preserve"> direnç</w:t>
      </w:r>
      <w:r w:rsidR="003F729C">
        <w:rPr>
          <w:rFonts w:eastAsia="Calibri" w:cs="Times New Roman"/>
          <w:noProof w:val="0"/>
          <w:szCs w:val="24"/>
        </w:rPr>
        <w:t xml:space="preserve"> durumları</w:t>
      </w:r>
      <w:r w:rsidRPr="00BD1371">
        <w:rPr>
          <w:rFonts w:eastAsia="Calibri" w:cs="Times New Roman"/>
          <w:noProof w:val="0"/>
          <w:szCs w:val="24"/>
        </w:rPr>
        <w:t xml:space="preserve"> </w:t>
      </w:r>
      <w:r w:rsidR="003F729C">
        <w:rPr>
          <w:rFonts w:eastAsia="Calibri" w:cs="Times New Roman"/>
          <w:noProof w:val="0"/>
          <w:szCs w:val="24"/>
        </w:rPr>
        <w:t>mutlaka</w:t>
      </w:r>
      <w:r w:rsidRPr="00BD1371">
        <w:rPr>
          <w:rFonts w:eastAsia="Calibri" w:cs="Times New Roman"/>
          <w:noProof w:val="0"/>
          <w:szCs w:val="24"/>
        </w:rPr>
        <w:t xml:space="preserve"> izlenmeli ve bu</w:t>
      </w:r>
      <w:r w:rsidR="003F729C">
        <w:rPr>
          <w:rFonts w:eastAsia="Calibri" w:cs="Times New Roman"/>
          <w:noProof w:val="0"/>
          <w:szCs w:val="24"/>
        </w:rPr>
        <w:t>nun sonucunda</w:t>
      </w:r>
      <w:r w:rsidRPr="00BD1371">
        <w:rPr>
          <w:rFonts w:eastAsia="Calibri" w:cs="Times New Roman"/>
          <w:noProof w:val="0"/>
          <w:szCs w:val="24"/>
        </w:rPr>
        <w:t xml:space="preserve"> antibiyotik değişiklikleri </w:t>
      </w:r>
      <w:r w:rsidR="003F729C">
        <w:rPr>
          <w:rFonts w:eastAsia="Calibri" w:cs="Times New Roman"/>
          <w:noProof w:val="0"/>
          <w:szCs w:val="24"/>
        </w:rPr>
        <w:t>ya da kısıtlamalar</w:t>
      </w:r>
      <w:r w:rsidR="004E1979">
        <w:rPr>
          <w:rFonts w:eastAsia="Calibri" w:cs="Times New Roman"/>
          <w:noProof w:val="0"/>
          <w:szCs w:val="24"/>
        </w:rPr>
        <w:t>ı</w:t>
      </w:r>
      <w:r w:rsidRPr="00BD1371">
        <w:rPr>
          <w:rFonts w:eastAsia="Calibri" w:cs="Times New Roman"/>
          <w:noProof w:val="0"/>
          <w:szCs w:val="24"/>
        </w:rPr>
        <w:t xml:space="preserve"> </w:t>
      </w:r>
      <w:r w:rsidR="003F729C">
        <w:rPr>
          <w:rFonts w:eastAsia="Calibri" w:cs="Times New Roman"/>
          <w:noProof w:val="0"/>
          <w:szCs w:val="24"/>
        </w:rPr>
        <w:t>yapılmalıdır</w:t>
      </w:r>
      <w:r w:rsidRPr="00BD1371">
        <w:rPr>
          <w:rFonts w:eastAsia="Calibri" w:cs="Times New Roman"/>
          <w:noProof w:val="0"/>
          <w:szCs w:val="24"/>
        </w:rPr>
        <w:t xml:space="preserve"> (Köksal, 2005).</w:t>
      </w:r>
    </w:p>
    <w:p w:rsidR="00942BC9" w:rsidRPr="00BD1371" w:rsidRDefault="00942BC9" w:rsidP="00942BC9">
      <w:pPr>
        <w:tabs>
          <w:tab w:val="left" w:pos="567"/>
        </w:tabs>
        <w:rPr>
          <w:rFonts w:eastAsia="Calibri" w:cs="Times New Roman"/>
          <w:noProof w:val="0"/>
          <w:szCs w:val="24"/>
        </w:rPr>
      </w:pPr>
      <w:r w:rsidRPr="00BD1371">
        <w:rPr>
          <w:rFonts w:eastAsia="Calibri" w:cs="Times New Roman"/>
          <w:b/>
          <w:noProof w:val="0"/>
          <w:szCs w:val="24"/>
        </w:rPr>
        <w:t>Yeterli Personel:</w:t>
      </w:r>
      <w:r w:rsidRPr="00BD1371">
        <w:rPr>
          <w:rFonts w:eastAsia="Calibri" w:cs="Times New Roman"/>
          <w:noProof w:val="0"/>
          <w:szCs w:val="24"/>
        </w:rPr>
        <w:t xml:space="preserve"> Yoğun bakım ünite</w:t>
      </w:r>
      <w:r w:rsidR="00834260">
        <w:rPr>
          <w:rFonts w:eastAsia="Calibri" w:cs="Times New Roman"/>
          <w:noProof w:val="0"/>
          <w:szCs w:val="24"/>
        </w:rPr>
        <w:t>ler</w:t>
      </w:r>
      <w:r w:rsidRPr="00BD1371">
        <w:rPr>
          <w:rFonts w:eastAsia="Calibri" w:cs="Times New Roman"/>
          <w:noProof w:val="0"/>
          <w:szCs w:val="24"/>
        </w:rPr>
        <w:t>inde</w:t>
      </w:r>
      <w:r w:rsidR="00834260">
        <w:rPr>
          <w:rFonts w:eastAsia="Calibri" w:cs="Times New Roman"/>
          <w:noProof w:val="0"/>
          <w:szCs w:val="24"/>
        </w:rPr>
        <w:t xml:space="preserve"> </w:t>
      </w:r>
      <w:r w:rsidRPr="00BD1371">
        <w:rPr>
          <w:rFonts w:eastAsia="Calibri" w:cs="Times New Roman"/>
          <w:noProof w:val="0"/>
          <w:szCs w:val="24"/>
        </w:rPr>
        <w:t xml:space="preserve">yeterli sayıda personel </w:t>
      </w:r>
      <w:r w:rsidR="00834260">
        <w:rPr>
          <w:rFonts w:eastAsia="Calibri" w:cs="Times New Roman"/>
          <w:noProof w:val="0"/>
          <w:szCs w:val="24"/>
        </w:rPr>
        <w:t>çalıştırılması,</w:t>
      </w:r>
      <w:r w:rsidRPr="00BD1371">
        <w:rPr>
          <w:rFonts w:eastAsia="Calibri" w:cs="Times New Roman"/>
          <w:noProof w:val="0"/>
          <w:szCs w:val="24"/>
        </w:rPr>
        <w:t xml:space="preserve"> hastaların yatış süresi</w:t>
      </w:r>
      <w:r w:rsidR="00834260">
        <w:rPr>
          <w:rFonts w:eastAsia="Calibri" w:cs="Times New Roman"/>
          <w:noProof w:val="0"/>
          <w:szCs w:val="24"/>
        </w:rPr>
        <w:t xml:space="preserve"> ile </w:t>
      </w:r>
      <w:r w:rsidRPr="00BD1371">
        <w:rPr>
          <w:rFonts w:eastAsia="Calibri" w:cs="Times New Roman"/>
          <w:noProof w:val="0"/>
          <w:szCs w:val="24"/>
        </w:rPr>
        <w:t>mekanik ventilasyon süresini azalt</w:t>
      </w:r>
      <w:r w:rsidR="00834260">
        <w:rPr>
          <w:rFonts w:eastAsia="Calibri" w:cs="Times New Roman"/>
          <w:noProof w:val="0"/>
          <w:szCs w:val="24"/>
        </w:rPr>
        <w:t>an önemli bir faktördür</w:t>
      </w:r>
      <w:r w:rsidRPr="00BD1371">
        <w:rPr>
          <w:rFonts w:eastAsia="Calibri" w:cs="Times New Roman"/>
          <w:noProof w:val="0"/>
          <w:szCs w:val="24"/>
        </w:rPr>
        <w:t>. Sağlık Bakanlığı</w:t>
      </w:r>
      <w:r w:rsidR="002438D0">
        <w:rPr>
          <w:rFonts w:eastAsia="Calibri" w:cs="Times New Roman"/>
          <w:noProof w:val="0"/>
          <w:szCs w:val="24"/>
        </w:rPr>
        <w:t xml:space="preserve"> tarafından </w:t>
      </w:r>
      <w:proofErr w:type="gramStart"/>
      <w:r w:rsidR="002438D0">
        <w:rPr>
          <w:rFonts w:eastAsia="Calibri" w:cs="Times New Roman"/>
          <w:noProof w:val="0"/>
          <w:szCs w:val="24"/>
        </w:rPr>
        <w:t xml:space="preserve">yayonlanan </w:t>
      </w:r>
      <w:r w:rsidR="00834260">
        <w:rPr>
          <w:rFonts w:eastAsia="Calibri" w:cs="Times New Roman"/>
          <w:noProof w:val="0"/>
          <w:szCs w:val="24"/>
        </w:rPr>
        <w:t xml:space="preserve"> 03</w:t>
      </w:r>
      <w:proofErr w:type="gramEnd"/>
      <w:r w:rsidR="00834260">
        <w:rPr>
          <w:rFonts w:eastAsia="Calibri" w:cs="Times New Roman"/>
          <w:noProof w:val="0"/>
          <w:szCs w:val="24"/>
        </w:rPr>
        <w:t xml:space="preserve"> Nisan </w:t>
      </w:r>
      <w:r w:rsidR="002438D0">
        <w:rPr>
          <w:rFonts w:eastAsia="Calibri" w:cs="Times New Roman"/>
          <w:noProof w:val="0"/>
          <w:szCs w:val="24"/>
        </w:rPr>
        <w:t xml:space="preserve">2008 tarihli, </w:t>
      </w:r>
      <w:r w:rsidRPr="00BD1371">
        <w:rPr>
          <w:rFonts w:eastAsia="Calibri" w:cs="Times New Roman"/>
          <w:noProof w:val="0"/>
          <w:szCs w:val="24"/>
        </w:rPr>
        <w:t xml:space="preserve">11395 (2008/25) sayılı </w:t>
      </w:r>
      <w:r w:rsidR="00834260">
        <w:rPr>
          <w:rFonts w:eastAsia="Calibri" w:cs="Times New Roman"/>
          <w:noProof w:val="0"/>
          <w:szCs w:val="24"/>
        </w:rPr>
        <w:t>“</w:t>
      </w:r>
      <w:r w:rsidR="00834260" w:rsidRPr="00BD1371">
        <w:rPr>
          <w:rFonts w:eastAsia="Calibri" w:cs="Times New Roman"/>
          <w:noProof w:val="0"/>
          <w:szCs w:val="24"/>
        </w:rPr>
        <w:t>Yoğun Bakım Ünitelerinin Standartları</w:t>
      </w:r>
      <w:r w:rsidR="00834260">
        <w:rPr>
          <w:rFonts w:eastAsia="Calibri" w:cs="Times New Roman"/>
          <w:noProof w:val="0"/>
          <w:szCs w:val="24"/>
        </w:rPr>
        <w:t>”</w:t>
      </w:r>
      <w:r w:rsidRPr="00BD1371">
        <w:rPr>
          <w:rFonts w:eastAsia="Calibri" w:cs="Times New Roman"/>
          <w:noProof w:val="0"/>
          <w:szCs w:val="24"/>
        </w:rPr>
        <w:t xml:space="preserve"> genelgesinde</w:t>
      </w:r>
      <w:r w:rsidR="002438D0">
        <w:rPr>
          <w:rFonts w:eastAsia="Calibri" w:cs="Times New Roman"/>
          <w:noProof w:val="0"/>
          <w:szCs w:val="24"/>
        </w:rPr>
        <w:t>,</w:t>
      </w:r>
      <w:r w:rsidRPr="00BD1371">
        <w:rPr>
          <w:rFonts w:eastAsia="Calibri" w:cs="Times New Roman"/>
          <w:noProof w:val="0"/>
          <w:szCs w:val="24"/>
        </w:rPr>
        <w:t xml:space="preserve"> </w:t>
      </w:r>
      <w:r w:rsidR="002438D0">
        <w:rPr>
          <w:rFonts w:eastAsia="Calibri" w:cs="Times New Roman"/>
          <w:noProof w:val="0"/>
          <w:szCs w:val="24"/>
        </w:rPr>
        <w:t>“</w:t>
      </w:r>
      <w:r w:rsidR="002438D0">
        <w:t xml:space="preserve">3. Basamak Yoğun Bakım Ünitesi”nde yatan </w:t>
      </w:r>
      <w:r w:rsidR="002438D0" w:rsidRPr="00BD1371">
        <w:rPr>
          <w:rFonts w:eastAsia="Calibri" w:cs="Times New Roman"/>
          <w:noProof w:val="0"/>
          <w:szCs w:val="24"/>
        </w:rPr>
        <w:t xml:space="preserve">hastalar için personel durumu, </w:t>
      </w:r>
      <w:r w:rsidR="00834260">
        <w:rPr>
          <w:rFonts w:eastAsia="Calibri" w:cs="Times New Roman"/>
          <w:noProof w:val="0"/>
          <w:szCs w:val="24"/>
        </w:rPr>
        <w:t>“</w:t>
      </w:r>
      <w:r w:rsidR="00834260">
        <w:t xml:space="preserve">Her vardiyada, üç yatak için en az bir hemşire” şeklinde </w:t>
      </w:r>
      <w:r w:rsidRPr="00BD1371">
        <w:rPr>
          <w:rFonts w:eastAsia="Calibri" w:cs="Times New Roman"/>
          <w:noProof w:val="0"/>
          <w:szCs w:val="24"/>
        </w:rPr>
        <w:t>belir</w:t>
      </w:r>
      <w:r w:rsidR="002438D0">
        <w:rPr>
          <w:rFonts w:eastAsia="Calibri" w:cs="Times New Roman"/>
          <w:noProof w:val="0"/>
          <w:szCs w:val="24"/>
        </w:rPr>
        <w:t>til</w:t>
      </w:r>
      <w:r w:rsidRPr="00BD1371">
        <w:rPr>
          <w:rFonts w:eastAsia="Calibri" w:cs="Times New Roman"/>
          <w:noProof w:val="0"/>
          <w:szCs w:val="24"/>
        </w:rPr>
        <w:t>miştir. Sağlık Bakanlığı Tedavi Hizmetleri Genel Müdürlüğü</w:t>
      </w:r>
      <w:r w:rsidR="002438D0">
        <w:rPr>
          <w:rFonts w:eastAsia="Calibri" w:cs="Times New Roman"/>
          <w:noProof w:val="0"/>
          <w:szCs w:val="24"/>
        </w:rPr>
        <w:t xml:space="preserve">’nün 18.02.2012 tarihli, </w:t>
      </w:r>
      <w:r w:rsidRPr="004C106A">
        <w:rPr>
          <w:rFonts w:eastAsia="Calibri" w:cs="Times New Roman"/>
          <w:noProof w:val="0"/>
          <w:szCs w:val="24"/>
        </w:rPr>
        <w:t xml:space="preserve">28208 sayılı yoğun </w:t>
      </w:r>
      <w:proofErr w:type="gramStart"/>
      <w:r w:rsidRPr="004C106A">
        <w:rPr>
          <w:rFonts w:eastAsia="Calibri" w:cs="Times New Roman"/>
          <w:noProof w:val="0"/>
          <w:szCs w:val="24"/>
        </w:rPr>
        <w:t xml:space="preserve">bakım </w:t>
      </w:r>
      <w:r w:rsidR="004C106A" w:rsidRPr="004C106A">
        <w:rPr>
          <w:rFonts w:eastAsia="Calibri" w:cs="Times New Roman"/>
          <w:noProof w:val="0"/>
          <w:szCs w:val="24"/>
        </w:rPr>
        <w:t xml:space="preserve"> </w:t>
      </w:r>
      <w:r w:rsidRPr="004C106A">
        <w:rPr>
          <w:rFonts w:eastAsia="Calibri" w:cs="Times New Roman"/>
          <w:noProof w:val="0"/>
          <w:szCs w:val="24"/>
        </w:rPr>
        <w:t>tebliğinde</w:t>
      </w:r>
      <w:proofErr w:type="gramEnd"/>
      <w:r w:rsidRPr="004C106A">
        <w:rPr>
          <w:rFonts w:eastAsia="Calibri" w:cs="Times New Roman"/>
          <w:noProof w:val="0"/>
          <w:szCs w:val="24"/>
        </w:rPr>
        <w:t xml:space="preserve"> </w:t>
      </w:r>
      <w:r w:rsidR="002438D0" w:rsidRPr="004C106A">
        <w:rPr>
          <w:rFonts w:eastAsia="Calibri" w:cs="Times New Roman"/>
          <w:noProof w:val="0"/>
          <w:szCs w:val="24"/>
        </w:rPr>
        <w:t xml:space="preserve">ise </w:t>
      </w:r>
      <w:r w:rsidR="004C106A" w:rsidRPr="004C106A">
        <w:rPr>
          <w:rFonts w:eastAsia="Calibri" w:cs="Times New Roman"/>
          <w:noProof w:val="0"/>
          <w:szCs w:val="24"/>
        </w:rPr>
        <w:t>personel durumu</w:t>
      </w:r>
      <w:r w:rsidRPr="004C106A">
        <w:rPr>
          <w:rFonts w:eastAsia="Calibri" w:cs="Times New Roman"/>
          <w:noProof w:val="0"/>
          <w:szCs w:val="24"/>
        </w:rPr>
        <w:t xml:space="preserve">; 3. basamak yoğun bakımlarda </w:t>
      </w:r>
      <w:r w:rsidR="002438D0" w:rsidRPr="004C106A">
        <w:rPr>
          <w:rFonts w:eastAsia="Calibri" w:cs="Times New Roman"/>
          <w:noProof w:val="0"/>
          <w:szCs w:val="24"/>
        </w:rPr>
        <w:t>“</w:t>
      </w:r>
      <w:r w:rsidR="003E0DD7" w:rsidRPr="004C106A">
        <w:rPr>
          <w:rFonts w:eastAsia="Calibri" w:cs="Times New Roman"/>
          <w:noProof w:val="0"/>
          <w:szCs w:val="24"/>
        </w:rPr>
        <w:t>Günün her saatinde, serviste her 2 yatak için en az bir hemşire/sağlık memuru</w:t>
      </w:r>
      <w:r w:rsidR="002438D0" w:rsidRPr="004C106A">
        <w:rPr>
          <w:rFonts w:eastAsia="Calibri" w:cs="Times New Roman"/>
          <w:noProof w:val="0"/>
          <w:szCs w:val="24"/>
        </w:rPr>
        <w:t>”</w:t>
      </w:r>
      <w:r w:rsidRPr="004C106A">
        <w:rPr>
          <w:rFonts w:eastAsia="Calibri" w:cs="Times New Roman"/>
          <w:noProof w:val="0"/>
          <w:szCs w:val="24"/>
        </w:rPr>
        <w:t xml:space="preserve">, 2. basamak yoğun bakımlarda </w:t>
      </w:r>
      <w:r w:rsidR="002438D0" w:rsidRPr="004C106A">
        <w:rPr>
          <w:rFonts w:eastAsia="Calibri" w:cs="Times New Roman"/>
          <w:noProof w:val="0"/>
          <w:szCs w:val="24"/>
        </w:rPr>
        <w:t>“</w:t>
      </w:r>
      <w:r w:rsidR="003E0DD7" w:rsidRPr="004C106A">
        <w:rPr>
          <w:rFonts w:eastAsia="Calibri" w:cs="Times New Roman"/>
          <w:noProof w:val="0"/>
          <w:szCs w:val="24"/>
        </w:rPr>
        <w:t>Günün her saatinde, serviste her 3 yatak için en az bir hemşire/sağlık memuru</w:t>
      </w:r>
      <w:r w:rsidR="002438D0" w:rsidRPr="004C106A">
        <w:rPr>
          <w:rFonts w:eastAsia="Calibri" w:cs="Times New Roman"/>
          <w:noProof w:val="0"/>
          <w:szCs w:val="24"/>
        </w:rPr>
        <w:t>”</w:t>
      </w:r>
      <w:r w:rsidR="00B56324">
        <w:rPr>
          <w:rFonts w:eastAsia="Calibri" w:cs="Times New Roman"/>
          <w:noProof w:val="0"/>
          <w:szCs w:val="24"/>
        </w:rPr>
        <w:t xml:space="preserve"> </w:t>
      </w:r>
      <w:r w:rsidR="002438D0" w:rsidRPr="004C106A">
        <w:rPr>
          <w:rFonts w:eastAsia="Calibri" w:cs="Times New Roman"/>
          <w:noProof w:val="0"/>
          <w:szCs w:val="24"/>
        </w:rPr>
        <w:t xml:space="preserve">ve </w:t>
      </w:r>
      <w:r w:rsidRPr="004C106A">
        <w:rPr>
          <w:rFonts w:eastAsia="Calibri" w:cs="Times New Roman"/>
          <w:noProof w:val="0"/>
          <w:szCs w:val="24"/>
        </w:rPr>
        <w:t xml:space="preserve">1. basamak yoğun bakımlarda </w:t>
      </w:r>
      <w:r w:rsidR="002438D0" w:rsidRPr="004C106A">
        <w:rPr>
          <w:rFonts w:eastAsia="Calibri" w:cs="Times New Roman"/>
          <w:noProof w:val="0"/>
          <w:szCs w:val="24"/>
        </w:rPr>
        <w:t>“</w:t>
      </w:r>
      <w:r w:rsidR="003E0DD7" w:rsidRPr="004C106A">
        <w:rPr>
          <w:rFonts w:eastAsia="Calibri" w:cs="Times New Roman"/>
          <w:noProof w:val="0"/>
          <w:szCs w:val="24"/>
        </w:rPr>
        <w:t>Günün</w:t>
      </w:r>
      <w:r w:rsidR="002438D0" w:rsidRPr="004C106A">
        <w:rPr>
          <w:rFonts w:eastAsia="Calibri" w:cs="Times New Roman"/>
          <w:noProof w:val="0"/>
          <w:szCs w:val="24"/>
        </w:rPr>
        <w:t xml:space="preserve"> </w:t>
      </w:r>
      <w:r w:rsidR="003E0DD7" w:rsidRPr="004C106A">
        <w:rPr>
          <w:rFonts w:eastAsia="Calibri" w:cs="Times New Roman"/>
          <w:noProof w:val="0"/>
          <w:szCs w:val="24"/>
        </w:rPr>
        <w:t xml:space="preserve"> her saatinde, serviste 5 yatağa kadar bir hemşire/sağlık memuru ( İlave her 5 yatak için 1 hemşire/sağlık memuru ayrıca ilave edilir.)</w:t>
      </w:r>
      <w:r w:rsidR="002438D0" w:rsidRPr="004C106A">
        <w:rPr>
          <w:rFonts w:eastAsia="Calibri" w:cs="Times New Roman"/>
          <w:noProof w:val="0"/>
          <w:szCs w:val="24"/>
        </w:rPr>
        <w:t>”</w:t>
      </w:r>
      <w:r w:rsidRPr="004C106A">
        <w:rPr>
          <w:rFonts w:eastAsia="Calibri" w:cs="Times New Roman"/>
          <w:noProof w:val="0"/>
          <w:szCs w:val="24"/>
        </w:rPr>
        <w:t xml:space="preserve"> </w:t>
      </w:r>
      <w:r w:rsidR="002438D0" w:rsidRPr="004C106A">
        <w:rPr>
          <w:rFonts w:eastAsia="Calibri" w:cs="Times New Roman"/>
          <w:noProof w:val="0"/>
          <w:szCs w:val="24"/>
        </w:rPr>
        <w:t xml:space="preserve">şeklinde </w:t>
      </w:r>
      <w:r w:rsidRPr="004C106A">
        <w:rPr>
          <w:rFonts w:eastAsia="Calibri" w:cs="Times New Roman"/>
          <w:noProof w:val="0"/>
          <w:szCs w:val="24"/>
        </w:rPr>
        <w:t>belir</w:t>
      </w:r>
      <w:r w:rsidR="002438D0" w:rsidRPr="004C106A">
        <w:rPr>
          <w:rFonts w:eastAsia="Calibri" w:cs="Times New Roman"/>
          <w:noProof w:val="0"/>
          <w:szCs w:val="24"/>
        </w:rPr>
        <w:t>til</w:t>
      </w:r>
      <w:r w:rsidRPr="004C106A">
        <w:rPr>
          <w:rFonts w:eastAsia="Calibri" w:cs="Times New Roman"/>
          <w:noProof w:val="0"/>
          <w:szCs w:val="24"/>
        </w:rPr>
        <w:t>miş</w:t>
      </w:r>
      <w:r w:rsidR="002438D0" w:rsidRPr="004C106A">
        <w:rPr>
          <w:rFonts w:eastAsia="Calibri" w:cs="Times New Roman"/>
          <w:noProof w:val="0"/>
          <w:szCs w:val="24"/>
        </w:rPr>
        <w:t>tir</w:t>
      </w:r>
      <w:r w:rsidRPr="004C106A">
        <w:rPr>
          <w:rFonts w:eastAsia="Calibri" w:cs="Times New Roman"/>
          <w:noProof w:val="0"/>
          <w:szCs w:val="24"/>
        </w:rPr>
        <w:t xml:space="preserve"> (T.C. Resmi Gazete, 2012, Sayı: 28208).</w:t>
      </w:r>
    </w:p>
    <w:p w:rsidR="00942BC9" w:rsidRPr="00BD1371" w:rsidRDefault="00942BC9" w:rsidP="00942BC9">
      <w:pPr>
        <w:tabs>
          <w:tab w:val="left" w:pos="567"/>
        </w:tabs>
        <w:rPr>
          <w:rFonts w:eastAsia="Calibri" w:cs="Times New Roman"/>
          <w:noProof w:val="0"/>
          <w:szCs w:val="24"/>
        </w:rPr>
      </w:pPr>
      <w:r w:rsidRPr="00BD1371">
        <w:rPr>
          <w:rFonts w:eastAsia="Calibri" w:cs="Times New Roman"/>
          <w:b/>
          <w:noProof w:val="0"/>
          <w:szCs w:val="24"/>
        </w:rPr>
        <w:t>Ventilatör Bundle (VB: VİP gelişimini önlemek için oluşturulan kontrol listesi) Kullanımı:</w:t>
      </w:r>
      <w:r w:rsidRPr="00BD1371">
        <w:rPr>
          <w:rFonts w:eastAsia="Calibri" w:cs="Times New Roman"/>
          <w:noProof w:val="0"/>
          <w:szCs w:val="24"/>
        </w:rPr>
        <w:t xml:space="preserve"> VB, </w:t>
      </w:r>
      <w:r w:rsidR="00E44812">
        <w:rPr>
          <w:rFonts w:eastAsia="Calibri" w:cs="Times New Roman"/>
          <w:noProof w:val="0"/>
          <w:szCs w:val="24"/>
        </w:rPr>
        <w:t xml:space="preserve">sağlık </w:t>
      </w:r>
      <w:r w:rsidRPr="00BD1371">
        <w:rPr>
          <w:rFonts w:eastAsia="Calibri" w:cs="Times New Roman"/>
          <w:noProof w:val="0"/>
          <w:szCs w:val="24"/>
        </w:rPr>
        <w:t>kurumlar</w:t>
      </w:r>
      <w:r w:rsidR="00E44812">
        <w:rPr>
          <w:rFonts w:eastAsia="Calibri" w:cs="Times New Roman"/>
          <w:noProof w:val="0"/>
          <w:szCs w:val="24"/>
        </w:rPr>
        <w:t>ı</w:t>
      </w:r>
      <w:r w:rsidRPr="00BD1371">
        <w:rPr>
          <w:rFonts w:eastAsia="Calibri" w:cs="Times New Roman"/>
          <w:noProof w:val="0"/>
          <w:szCs w:val="24"/>
        </w:rPr>
        <w:t xml:space="preserve"> tarafından kanıta dayalı olarak </w:t>
      </w:r>
      <w:r w:rsidR="00E44812">
        <w:rPr>
          <w:rFonts w:eastAsia="Calibri" w:cs="Times New Roman"/>
          <w:noProof w:val="0"/>
          <w:szCs w:val="24"/>
        </w:rPr>
        <w:t>oluşturulmalıdır</w:t>
      </w:r>
      <w:r w:rsidRPr="00BD1371">
        <w:rPr>
          <w:rFonts w:eastAsia="Calibri" w:cs="Times New Roman"/>
          <w:noProof w:val="0"/>
          <w:szCs w:val="24"/>
        </w:rPr>
        <w:t xml:space="preserve">. </w:t>
      </w:r>
      <w:r w:rsidR="00E44812">
        <w:rPr>
          <w:rFonts w:eastAsia="Calibri" w:cs="Times New Roman"/>
          <w:noProof w:val="0"/>
          <w:szCs w:val="24"/>
        </w:rPr>
        <w:t>Bu kontrol listelerinin</w:t>
      </w:r>
      <w:r w:rsidRPr="00BD1371">
        <w:rPr>
          <w:rFonts w:eastAsia="Calibri" w:cs="Times New Roman"/>
          <w:noProof w:val="0"/>
          <w:szCs w:val="24"/>
        </w:rPr>
        <w:t xml:space="preserve"> kullanımı</w:t>
      </w:r>
      <w:r w:rsidR="00E44812">
        <w:rPr>
          <w:rFonts w:eastAsia="Calibri" w:cs="Times New Roman"/>
          <w:noProof w:val="0"/>
          <w:szCs w:val="24"/>
        </w:rPr>
        <w:t>nın</w:t>
      </w:r>
      <w:r w:rsidRPr="00BD1371">
        <w:rPr>
          <w:rFonts w:eastAsia="Calibri" w:cs="Times New Roman"/>
          <w:noProof w:val="0"/>
          <w:szCs w:val="24"/>
        </w:rPr>
        <w:t xml:space="preserve"> VİP gelişimini azalt</w:t>
      </w:r>
      <w:r w:rsidR="00E44812">
        <w:rPr>
          <w:rFonts w:eastAsia="Calibri" w:cs="Times New Roman"/>
          <w:noProof w:val="0"/>
          <w:szCs w:val="24"/>
        </w:rPr>
        <w:t>tığı,</w:t>
      </w:r>
      <w:r w:rsidR="00342063">
        <w:rPr>
          <w:rFonts w:eastAsia="Calibri" w:cs="Times New Roman"/>
          <w:noProof w:val="0"/>
          <w:szCs w:val="24"/>
        </w:rPr>
        <w:t xml:space="preserve"> </w:t>
      </w:r>
      <w:proofErr w:type="gramStart"/>
      <w:r w:rsidR="00E44812">
        <w:rPr>
          <w:rFonts w:eastAsia="Calibri" w:cs="Times New Roman"/>
          <w:noProof w:val="0"/>
          <w:szCs w:val="24"/>
        </w:rPr>
        <w:t>yapılan  bir</w:t>
      </w:r>
      <w:proofErr w:type="gramEnd"/>
      <w:r w:rsidR="00E44812">
        <w:rPr>
          <w:rFonts w:eastAsia="Calibri" w:cs="Times New Roman"/>
          <w:noProof w:val="0"/>
          <w:szCs w:val="24"/>
        </w:rPr>
        <w:t xml:space="preserve"> çok çalışmada gösterilmektedir.</w:t>
      </w:r>
      <w:r w:rsidRPr="00BD1371">
        <w:rPr>
          <w:rFonts w:eastAsia="Calibri" w:cs="Times New Roman"/>
          <w:noProof w:val="0"/>
          <w:szCs w:val="24"/>
        </w:rPr>
        <w:t xml:space="preserve"> MV’de </w:t>
      </w:r>
      <w:r w:rsidR="00E44812">
        <w:rPr>
          <w:rFonts w:eastAsia="Calibri" w:cs="Times New Roman"/>
          <w:noProof w:val="0"/>
          <w:szCs w:val="24"/>
        </w:rPr>
        <w:t xml:space="preserve">takip </w:t>
      </w:r>
      <w:proofErr w:type="gramStart"/>
      <w:r w:rsidR="00E44812">
        <w:rPr>
          <w:rFonts w:eastAsia="Calibri" w:cs="Times New Roman"/>
          <w:noProof w:val="0"/>
          <w:szCs w:val="24"/>
        </w:rPr>
        <w:t xml:space="preserve">edilen </w:t>
      </w:r>
      <w:r w:rsidRPr="00BD1371">
        <w:rPr>
          <w:rFonts w:eastAsia="Calibri" w:cs="Times New Roman"/>
          <w:noProof w:val="0"/>
          <w:szCs w:val="24"/>
        </w:rPr>
        <w:t xml:space="preserve"> hastalarda</w:t>
      </w:r>
      <w:proofErr w:type="gramEnd"/>
      <w:r w:rsidR="00CD6289">
        <w:rPr>
          <w:rFonts w:eastAsia="Calibri" w:cs="Times New Roman"/>
          <w:noProof w:val="0"/>
          <w:szCs w:val="24"/>
        </w:rPr>
        <w:t>,</w:t>
      </w:r>
      <w:r w:rsidRPr="00BD1371">
        <w:rPr>
          <w:rFonts w:eastAsia="Calibri" w:cs="Times New Roman"/>
          <w:noProof w:val="0"/>
          <w:szCs w:val="24"/>
        </w:rPr>
        <w:t xml:space="preserve"> </w:t>
      </w:r>
      <w:r w:rsidR="00CD6289">
        <w:rPr>
          <w:rFonts w:eastAsia="Calibri" w:cs="Times New Roman"/>
          <w:noProof w:val="0"/>
          <w:szCs w:val="24"/>
        </w:rPr>
        <w:t>her gün</w:t>
      </w:r>
      <w:r w:rsidRPr="00BD1371">
        <w:rPr>
          <w:rFonts w:eastAsia="Calibri" w:cs="Times New Roman"/>
          <w:noProof w:val="0"/>
          <w:szCs w:val="24"/>
        </w:rPr>
        <w:t xml:space="preserve"> </w:t>
      </w:r>
      <w:r w:rsidR="00E44812">
        <w:rPr>
          <w:rFonts w:eastAsia="Calibri" w:cs="Times New Roman"/>
          <w:noProof w:val="0"/>
          <w:szCs w:val="24"/>
        </w:rPr>
        <w:t>yapılacaklar</w:t>
      </w:r>
      <w:r w:rsidRPr="00BD1371">
        <w:rPr>
          <w:rFonts w:eastAsia="Calibri" w:cs="Times New Roman"/>
          <w:noProof w:val="0"/>
          <w:szCs w:val="24"/>
        </w:rPr>
        <w:t xml:space="preserve"> kontrol edil</w:t>
      </w:r>
      <w:r w:rsidR="00E44812">
        <w:rPr>
          <w:rFonts w:eastAsia="Calibri" w:cs="Times New Roman"/>
          <w:noProof w:val="0"/>
          <w:szCs w:val="24"/>
        </w:rPr>
        <w:t>ip,</w:t>
      </w:r>
      <w:r w:rsidRPr="00BD1371">
        <w:rPr>
          <w:rFonts w:eastAsia="Calibri" w:cs="Times New Roman"/>
          <w:noProof w:val="0"/>
          <w:szCs w:val="24"/>
        </w:rPr>
        <w:t xml:space="preserve"> VB’</w:t>
      </w:r>
      <w:r w:rsidR="00E44812">
        <w:rPr>
          <w:rFonts w:eastAsia="Calibri" w:cs="Times New Roman"/>
          <w:noProof w:val="0"/>
          <w:szCs w:val="24"/>
        </w:rPr>
        <w:t>ye</w:t>
      </w:r>
      <w:r w:rsidRPr="00BD1371">
        <w:rPr>
          <w:rFonts w:eastAsia="Calibri" w:cs="Times New Roman"/>
          <w:noProof w:val="0"/>
          <w:szCs w:val="24"/>
        </w:rPr>
        <w:t xml:space="preserve"> kayıt edilir.</w:t>
      </w:r>
    </w:p>
    <w:p w:rsidR="00942BC9" w:rsidRPr="00BD1371" w:rsidRDefault="00942BC9" w:rsidP="00942BC9">
      <w:pPr>
        <w:tabs>
          <w:tab w:val="left" w:pos="567"/>
        </w:tabs>
        <w:rPr>
          <w:rFonts w:eastAsia="Calibri" w:cs="Times New Roman"/>
          <w:noProof w:val="0"/>
          <w:color w:val="00B0F0"/>
          <w:szCs w:val="24"/>
        </w:rPr>
      </w:pPr>
      <w:r w:rsidRPr="00BD1371">
        <w:rPr>
          <w:rFonts w:eastAsia="Calibri" w:cs="Times New Roman"/>
          <w:b/>
          <w:noProof w:val="0"/>
          <w:szCs w:val="24"/>
        </w:rPr>
        <w:t>Sağlık Personelinin Eğitimi:</w:t>
      </w:r>
      <w:r w:rsidRPr="00BD1371">
        <w:rPr>
          <w:rFonts w:eastAsia="Calibri" w:cs="Times New Roman"/>
          <w:noProof w:val="0"/>
          <w:szCs w:val="24"/>
        </w:rPr>
        <w:t xml:space="preserve"> </w:t>
      </w:r>
      <w:r w:rsidR="00582336">
        <w:rPr>
          <w:rFonts w:eastAsia="Calibri" w:cs="Times New Roman"/>
          <w:noProof w:val="0"/>
          <w:szCs w:val="24"/>
        </w:rPr>
        <w:t>S</w:t>
      </w:r>
      <w:r w:rsidR="00582336" w:rsidRPr="00BD1371">
        <w:rPr>
          <w:rFonts w:eastAsia="Calibri" w:cs="Times New Roman"/>
          <w:noProof w:val="0"/>
          <w:szCs w:val="24"/>
        </w:rPr>
        <w:t>ağlık çalışanlarının eğitimi</w:t>
      </w:r>
      <w:r w:rsidR="00582336">
        <w:rPr>
          <w:rFonts w:eastAsia="Calibri" w:cs="Times New Roman"/>
          <w:noProof w:val="0"/>
          <w:szCs w:val="24"/>
        </w:rPr>
        <w:t>,</w:t>
      </w:r>
      <w:r w:rsidR="00582336" w:rsidRPr="00BD1371">
        <w:rPr>
          <w:rFonts w:eastAsia="Calibri" w:cs="Times New Roman"/>
          <w:noProof w:val="0"/>
          <w:szCs w:val="24"/>
        </w:rPr>
        <w:t xml:space="preserve"> </w:t>
      </w:r>
      <w:r w:rsidR="00582336">
        <w:rPr>
          <w:rFonts w:eastAsia="Calibri" w:cs="Times New Roman"/>
          <w:noProof w:val="0"/>
          <w:szCs w:val="24"/>
        </w:rPr>
        <w:t>i</w:t>
      </w:r>
      <w:r w:rsidR="00682DF6">
        <w:rPr>
          <w:rFonts w:eastAsia="Calibri" w:cs="Times New Roman"/>
          <w:noProof w:val="0"/>
          <w:szCs w:val="24"/>
        </w:rPr>
        <w:t>nfeksiyon</w:t>
      </w:r>
      <w:r w:rsidR="00342063">
        <w:rPr>
          <w:rFonts w:eastAsia="Calibri" w:cs="Times New Roman"/>
          <w:noProof w:val="0"/>
          <w:szCs w:val="24"/>
        </w:rPr>
        <w:t xml:space="preserve"> </w:t>
      </w:r>
      <w:r w:rsidRPr="00BD1371">
        <w:rPr>
          <w:rFonts w:eastAsia="Calibri" w:cs="Times New Roman"/>
          <w:noProof w:val="0"/>
          <w:szCs w:val="24"/>
        </w:rPr>
        <w:t>kontrol</w:t>
      </w:r>
      <w:r w:rsidR="00FE0F67">
        <w:rPr>
          <w:rFonts w:eastAsia="Calibri" w:cs="Times New Roman"/>
          <w:noProof w:val="0"/>
          <w:szCs w:val="24"/>
        </w:rPr>
        <w:t xml:space="preserve">üne yönelik </w:t>
      </w:r>
      <w:r w:rsidRPr="00BD1371">
        <w:rPr>
          <w:rFonts w:eastAsia="Calibri" w:cs="Times New Roman"/>
          <w:noProof w:val="0"/>
          <w:szCs w:val="24"/>
        </w:rPr>
        <w:t>programların</w:t>
      </w:r>
      <w:r w:rsidR="00FE0F67">
        <w:rPr>
          <w:rFonts w:eastAsia="Calibri" w:cs="Times New Roman"/>
          <w:noProof w:val="0"/>
          <w:szCs w:val="24"/>
        </w:rPr>
        <w:t xml:space="preserve"> </w:t>
      </w:r>
      <w:r w:rsidR="00582336">
        <w:rPr>
          <w:rFonts w:eastAsia="Calibri" w:cs="Times New Roman"/>
          <w:noProof w:val="0"/>
          <w:szCs w:val="24"/>
        </w:rPr>
        <w:t>etkili olarak</w:t>
      </w:r>
      <w:r w:rsidRPr="00BD1371">
        <w:rPr>
          <w:rFonts w:eastAsia="Calibri" w:cs="Times New Roman"/>
          <w:noProof w:val="0"/>
          <w:szCs w:val="24"/>
        </w:rPr>
        <w:t xml:space="preserve"> uygulanabilmesi için </w:t>
      </w:r>
      <w:r w:rsidR="00582336">
        <w:rPr>
          <w:rFonts w:eastAsia="Calibri" w:cs="Times New Roman"/>
          <w:noProof w:val="0"/>
          <w:szCs w:val="24"/>
        </w:rPr>
        <w:t>önemlidir</w:t>
      </w:r>
      <w:r w:rsidRPr="00BD1371">
        <w:rPr>
          <w:rFonts w:eastAsia="Calibri" w:cs="Times New Roman"/>
          <w:noProof w:val="0"/>
          <w:szCs w:val="24"/>
        </w:rPr>
        <w:t xml:space="preserve">. </w:t>
      </w:r>
      <w:r w:rsidR="00D3658F">
        <w:rPr>
          <w:rFonts w:eastAsia="Calibri" w:cs="Times New Roman"/>
          <w:noProof w:val="0"/>
          <w:szCs w:val="24"/>
        </w:rPr>
        <w:t>Özellikle y</w:t>
      </w:r>
      <w:r w:rsidRPr="00BD1371">
        <w:rPr>
          <w:rFonts w:eastAsia="Calibri" w:cs="Times New Roman"/>
          <w:noProof w:val="0"/>
          <w:szCs w:val="24"/>
        </w:rPr>
        <w:t>oğun bakım</w:t>
      </w:r>
      <w:r w:rsidR="00D3658F">
        <w:rPr>
          <w:rFonts w:eastAsia="Calibri" w:cs="Times New Roman"/>
          <w:noProof w:val="0"/>
          <w:szCs w:val="24"/>
        </w:rPr>
        <w:t xml:space="preserve">da </w:t>
      </w:r>
      <w:r w:rsidR="00D3658F">
        <w:rPr>
          <w:rFonts w:eastAsia="Calibri" w:cs="Times New Roman"/>
          <w:noProof w:val="0"/>
          <w:szCs w:val="24"/>
        </w:rPr>
        <w:lastRenderedPageBreak/>
        <w:t>çalışan</w:t>
      </w:r>
      <w:r w:rsidR="0093287F">
        <w:rPr>
          <w:rFonts w:eastAsia="Calibri" w:cs="Times New Roman"/>
          <w:noProof w:val="0"/>
          <w:szCs w:val="24"/>
        </w:rPr>
        <w:t>larına</w:t>
      </w:r>
      <w:r w:rsidRPr="00BD1371">
        <w:rPr>
          <w:rFonts w:eastAsia="Calibri" w:cs="Times New Roman"/>
          <w:noProof w:val="0"/>
          <w:szCs w:val="24"/>
        </w:rPr>
        <w:t>, VİP’i önlemeye yönelik uygulamalar</w:t>
      </w:r>
      <w:r w:rsidR="0093287F">
        <w:rPr>
          <w:rFonts w:eastAsia="Calibri" w:cs="Times New Roman"/>
          <w:noProof w:val="0"/>
          <w:szCs w:val="24"/>
        </w:rPr>
        <w:t xml:space="preserve"> hakkında</w:t>
      </w:r>
      <w:r w:rsidR="0093287F" w:rsidRPr="0093287F">
        <w:t xml:space="preserve"> </w:t>
      </w:r>
      <w:r w:rsidR="0093287F" w:rsidRPr="0093287F">
        <w:rPr>
          <w:rFonts w:eastAsia="Calibri" w:cs="Times New Roman"/>
          <w:noProof w:val="0"/>
          <w:szCs w:val="24"/>
        </w:rPr>
        <w:t xml:space="preserve">hizmet içi eğitim </w:t>
      </w:r>
      <w:r w:rsidR="0093287F">
        <w:rPr>
          <w:rFonts w:eastAsia="Calibri" w:cs="Times New Roman"/>
          <w:noProof w:val="0"/>
          <w:szCs w:val="24"/>
        </w:rPr>
        <w:t>yapılmalıdır</w:t>
      </w:r>
      <w:r w:rsidRPr="00BD1371">
        <w:rPr>
          <w:rFonts w:eastAsia="Calibri" w:cs="Times New Roman"/>
          <w:noProof w:val="0"/>
          <w:szCs w:val="24"/>
        </w:rPr>
        <w:t xml:space="preserve">. Bu eğitimler </w:t>
      </w:r>
      <w:r w:rsidR="0093287F">
        <w:rPr>
          <w:rFonts w:eastAsia="Calibri" w:cs="Times New Roman"/>
          <w:noProof w:val="0"/>
          <w:szCs w:val="24"/>
        </w:rPr>
        <w:t xml:space="preserve">aralıklı olarak </w:t>
      </w:r>
      <w:r w:rsidRPr="00BD1371">
        <w:rPr>
          <w:rFonts w:eastAsia="Calibri" w:cs="Times New Roman"/>
          <w:noProof w:val="0"/>
          <w:szCs w:val="24"/>
        </w:rPr>
        <w:t>tekrar</w:t>
      </w:r>
      <w:r w:rsidR="0093287F">
        <w:rPr>
          <w:rFonts w:eastAsia="Calibri" w:cs="Times New Roman"/>
          <w:noProof w:val="0"/>
          <w:szCs w:val="24"/>
        </w:rPr>
        <w:t xml:space="preserve"> edilmeli, verilen</w:t>
      </w:r>
      <w:r w:rsidRPr="00BD1371">
        <w:rPr>
          <w:rFonts w:eastAsia="Calibri" w:cs="Times New Roman"/>
          <w:noProof w:val="0"/>
          <w:szCs w:val="24"/>
        </w:rPr>
        <w:t xml:space="preserve"> e</w:t>
      </w:r>
      <w:r w:rsidR="0093287F">
        <w:rPr>
          <w:rFonts w:eastAsia="Calibri" w:cs="Times New Roman"/>
          <w:noProof w:val="0"/>
          <w:szCs w:val="24"/>
        </w:rPr>
        <w:t>ğitimlerin</w:t>
      </w:r>
      <w:r w:rsidRPr="00BD1371">
        <w:rPr>
          <w:rFonts w:eastAsia="Calibri" w:cs="Times New Roman"/>
          <w:noProof w:val="0"/>
          <w:szCs w:val="24"/>
        </w:rPr>
        <w:t xml:space="preserve"> </w:t>
      </w:r>
      <w:r w:rsidR="0093287F">
        <w:rPr>
          <w:rFonts w:eastAsia="Calibri" w:cs="Times New Roman"/>
          <w:noProof w:val="0"/>
          <w:szCs w:val="24"/>
        </w:rPr>
        <w:t>işleyişe</w:t>
      </w:r>
      <w:r w:rsidRPr="00BD1371">
        <w:rPr>
          <w:rFonts w:eastAsia="Calibri" w:cs="Times New Roman"/>
          <w:noProof w:val="0"/>
          <w:szCs w:val="24"/>
        </w:rPr>
        <w:t xml:space="preserve"> </w:t>
      </w:r>
      <w:r w:rsidR="0093287F">
        <w:rPr>
          <w:rFonts w:eastAsia="Calibri" w:cs="Times New Roman"/>
          <w:noProof w:val="0"/>
          <w:szCs w:val="24"/>
        </w:rPr>
        <w:t>yansıyıp yansımadığı</w:t>
      </w:r>
      <w:r w:rsidRPr="00BD1371">
        <w:rPr>
          <w:rFonts w:eastAsia="Calibri" w:cs="Times New Roman"/>
          <w:noProof w:val="0"/>
          <w:szCs w:val="24"/>
        </w:rPr>
        <w:t xml:space="preserve"> </w:t>
      </w:r>
      <w:r w:rsidR="0093287F">
        <w:rPr>
          <w:rFonts w:eastAsia="Calibri" w:cs="Times New Roman"/>
          <w:noProof w:val="0"/>
          <w:szCs w:val="24"/>
        </w:rPr>
        <w:t>takip edilmelidir</w:t>
      </w:r>
      <w:r w:rsidRPr="00BD1371">
        <w:rPr>
          <w:rFonts w:eastAsia="Calibri" w:cs="Times New Roman"/>
          <w:noProof w:val="0"/>
          <w:szCs w:val="24"/>
        </w:rPr>
        <w:t xml:space="preserve">. </w:t>
      </w:r>
      <w:proofErr w:type="gramStart"/>
      <w:r w:rsidRPr="00BD1371">
        <w:rPr>
          <w:rFonts w:eastAsia="Calibri" w:cs="Times New Roman"/>
          <w:noProof w:val="0"/>
          <w:szCs w:val="24"/>
        </w:rPr>
        <w:t>VİP’i</w:t>
      </w:r>
      <w:r w:rsidR="0093287F">
        <w:rPr>
          <w:rFonts w:eastAsia="Calibri" w:cs="Times New Roman"/>
          <w:noProof w:val="0"/>
          <w:szCs w:val="24"/>
        </w:rPr>
        <w:t>n  önlemesine</w:t>
      </w:r>
      <w:proofErr w:type="gramEnd"/>
      <w:r w:rsidRPr="00BD1371">
        <w:rPr>
          <w:rFonts w:eastAsia="Calibri" w:cs="Times New Roman"/>
          <w:noProof w:val="0"/>
          <w:szCs w:val="24"/>
        </w:rPr>
        <w:t xml:space="preserve"> yönelik </w:t>
      </w:r>
      <w:r w:rsidR="0093287F">
        <w:rPr>
          <w:rFonts w:eastAsia="Calibri" w:cs="Times New Roman"/>
          <w:noProof w:val="0"/>
          <w:szCs w:val="24"/>
        </w:rPr>
        <w:t>politikaların</w:t>
      </w:r>
      <w:r w:rsidRPr="00BD1371">
        <w:rPr>
          <w:rFonts w:eastAsia="Calibri" w:cs="Times New Roman"/>
          <w:noProof w:val="0"/>
          <w:szCs w:val="24"/>
        </w:rPr>
        <w:t xml:space="preserve"> belirle</w:t>
      </w:r>
      <w:r w:rsidR="0093287F">
        <w:rPr>
          <w:rFonts w:eastAsia="Calibri" w:cs="Times New Roman"/>
          <w:noProof w:val="0"/>
          <w:szCs w:val="24"/>
        </w:rPr>
        <w:t xml:space="preserve">nmesi amacı ile </w:t>
      </w:r>
      <w:r w:rsidRPr="00BD1371">
        <w:rPr>
          <w:rFonts w:eastAsia="Calibri" w:cs="Times New Roman"/>
          <w:noProof w:val="0"/>
          <w:szCs w:val="24"/>
        </w:rPr>
        <w:t xml:space="preserve">multidisipliner takım </w:t>
      </w:r>
      <w:r w:rsidR="0093287F">
        <w:rPr>
          <w:rFonts w:eastAsia="Calibri" w:cs="Times New Roman"/>
          <w:noProof w:val="0"/>
          <w:szCs w:val="24"/>
        </w:rPr>
        <w:t>meydana getirilmelidir</w:t>
      </w:r>
      <w:r w:rsidRPr="00BD1371">
        <w:rPr>
          <w:rFonts w:eastAsia="Calibri" w:cs="Times New Roman"/>
          <w:noProof w:val="0"/>
          <w:szCs w:val="24"/>
        </w:rPr>
        <w:t>. Bu takım</w:t>
      </w:r>
      <w:r w:rsidR="0093287F">
        <w:rPr>
          <w:rFonts w:eastAsia="Calibri" w:cs="Times New Roman"/>
          <w:noProof w:val="0"/>
          <w:szCs w:val="24"/>
        </w:rPr>
        <w:t xml:space="preserve"> oluşturan</w:t>
      </w:r>
      <w:r w:rsidRPr="00BD1371">
        <w:rPr>
          <w:rFonts w:eastAsia="Calibri" w:cs="Times New Roman"/>
          <w:noProof w:val="0"/>
          <w:szCs w:val="24"/>
        </w:rPr>
        <w:t xml:space="preserve"> üye</w:t>
      </w:r>
      <w:r w:rsidR="0093287F">
        <w:rPr>
          <w:rFonts w:eastAsia="Calibri" w:cs="Times New Roman"/>
          <w:noProof w:val="0"/>
          <w:szCs w:val="24"/>
        </w:rPr>
        <w:t>ler</w:t>
      </w:r>
      <w:r w:rsidRPr="00BD1371">
        <w:rPr>
          <w:rFonts w:eastAsia="Calibri" w:cs="Times New Roman"/>
          <w:noProof w:val="0"/>
          <w:szCs w:val="24"/>
        </w:rPr>
        <w:t xml:space="preserve"> güncel araştırmaları </w:t>
      </w:r>
      <w:r w:rsidR="0093287F">
        <w:rPr>
          <w:rFonts w:eastAsia="Calibri" w:cs="Times New Roman"/>
          <w:noProof w:val="0"/>
          <w:szCs w:val="24"/>
        </w:rPr>
        <w:t>izlemeli</w:t>
      </w:r>
      <w:r w:rsidRPr="00BD1371">
        <w:rPr>
          <w:rFonts w:eastAsia="Calibri" w:cs="Times New Roman"/>
          <w:noProof w:val="0"/>
          <w:szCs w:val="24"/>
        </w:rPr>
        <w:t xml:space="preserve"> ve </w:t>
      </w:r>
      <w:r w:rsidR="0093287F">
        <w:rPr>
          <w:rFonts w:eastAsia="Calibri" w:cs="Times New Roman"/>
          <w:noProof w:val="0"/>
          <w:szCs w:val="24"/>
        </w:rPr>
        <w:t xml:space="preserve">konu ile ilgili </w:t>
      </w:r>
      <w:r w:rsidRPr="00BD1371">
        <w:rPr>
          <w:rFonts w:eastAsia="Calibri" w:cs="Times New Roman"/>
          <w:noProof w:val="0"/>
          <w:szCs w:val="24"/>
        </w:rPr>
        <w:t xml:space="preserve">görüşlerini </w:t>
      </w:r>
      <w:r w:rsidR="00F83792">
        <w:rPr>
          <w:rFonts w:eastAsia="Calibri" w:cs="Times New Roman"/>
          <w:noProof w:val="0"/>
          <w:szCs w:val="24"/>
        </w:rPr>
        <w:t>aktar</w:t>
      </w:r>
      <w:r w:rsidRPr="00BD1371">
        <w:rPr>
          <w:rFonts w:eastAsia="Calibri" w:cs="Times New Roman"/>
          <w:noProof w:val="0"/>
          <w:szCs w:val="24"/>
        </w:rPr>
        <w:t>malıdırlar</w:t>
      </w:r>
      <w:r w:rsidRPr="00BD1371">
        <w:rPr>
          <w:rFonts w:ascii="Calibri" w:eastAsia="Calibri" w:hAnsi="Calibri" w:cs="Times New Roman"/>
          <w:noProof w:val="0"/>
          <w:sz w:val="22"/>
        </w:rPr>
        <w:t xml:space="preserve"> (</w:t>
      </w:r>
      <w:r w:rsidRPr="00BD1371">
        <w:rPr>
          <w:rFonts w:eastAsia="Calibri" w:cs="Times New Roman"/>
          <w:noProof w:val="0"/>
          <w:szCs w:val="24"/>
        </w:rPr>
        <w:t>Ruffell ve Adamcova, 2008)</w:t>
      </w:r>
      <w:r w:rsidR="006977E7">
        <w:rPr>
          <w:rFonts w:eastAsia="Calibri" w:cs="Times New Roman"/>
          <w:noProof w:val="0"/>
          <w:szCs w:val="24"/>
        </w:rPr>
        <w:t>.</w:t>
      </w:r>
    </w:p>
    <w:p w:rsidR="00942BC9" w:rsidRPr="00BD1371" w:rsidRDefault="00942BC9" w:rsidP="00942BC9">
      <w:pPr>
        <w:tabs>
          <w:tab w:val="left" w:pos="567"/>
        </w:tabs>
        <w:rPr>
          <w:rFonts w:eastAsia="Calibri" w:cs="Times New Roman"/>
          <w:noProof w:val="0"/>
          <w:color w:val="E36C0A" w:themeColor="accent6" w:themeShade="BF"/>
          <w:szCs w:val="24"/>
        </w:rPr>
      </w:pPr>
      <w:r w:rsidRPr="00BD1371">
        <w:rPr>
          <w:rFonts w:eastAsia="Calibri" w:cs="Times New Roman"/>
          <w:b/>
          <w:noProof w:val="0"/>
          <w:szCs w:val="24"/>
        </w:rPr>
        <w:t>Sürveyans Programı Uygulaması:</w:t>
      </w:r>
      <w:r w:rsidRPr="00BD1371">
        <w:rPr>
          <w:rFonts w:eastAsia="Calibri" w:cs="Times New Roman"/>
          <w:noProof w:val="0"/>
          <w:szCs w:val="24"/>
        </w:rPr>
        <w:t xml:space="preserve"> </w:t>
      </w:r>
      <w:r w:rsidR="00BE7A02" w:rsidRPr="00BD1371">
        <w:rPr>
          <w:rFonts w:eastAsia="Calibri" w:cs="Times New Roman"/>
          <w:noProof w:val="0"/>
          <w:szCs w:val="24"/>
        </w:rPr>
        <w:t xml:space="preserve">Yoğun bakım ünitelerinde </w:t>
      </w:r>
      <w:r w:rsidR="00BE7A02">
        <w:rPr>
          <w:rFonts w:eastAsia="Calibri" w:cs="Times New Roman"/>
          <w:noProof w:val="0"/>
          <w:szCs w:val="24"/>
        </w:rPr>
        <w:t>infeksiyon kontrolü ile ilgili olarak, planlı</w:t>
      </w:r>
      <w:r w:rsidRPr="00BD1371">
        <w:rPr>
          <w:rFonts w:eastAsia="Calibri" w:cs="Times New Roman"/>
          <w:noProof w:val="0"/>
          <w:szCs w:val="24"/>
        </w:rPr>
        <w:t xml:space="preserve"> sürveyans programlarının </w:t>
      </w:r>
      <w:r w:rsidR="00BE7A02">
        <w:rPr>
          <w:rFonts w:eastAsia="Calibri" w:cs="Times New Roman"/>
          <w:noProof w:val="0"/>
          <w:szCs w:val="24"/>
        </w:rPr>
        <w:t>yürütülmesi</w:t>
      </w:r>
      <w:r w:rsidRPr="00BD1371">
        <w:rPr>
          <w:rFonts w:eastAsia="Calibri" w:cs="Times New Roman"/>
          <w:noProof w:val="0"/>
          <w:szCs w:val="24"/>
        </w:rPr>
        <w:t xml:space="preserve"> gerekmektedir. Sürveyans </w:t>
      </w:r>
      <w:r w:rsidR="005327FD">
        <w:rPr>
          <w:rFonts w:eastAsia="Calibri" w:cs="Times New Roman"/>
          <w:noProof w:val="0"/>
          <w:szCs w:val="24"/>
        </w:rPr>
        <w:t>sayesinde</w:t>
      </w:r>
      <w:r w:rsidRPr="00BD1371">
        <w:rPr>
          <w:rFonts w:eastAsia="Calibri" w:cs="Times New Roman"/>
          <w:noProof w:val="0"/>
          <w:szCs w:val="24"/>
        </w:rPr>
        <w:t xml:space="preserve"> </w:t>
      </w:r>
      <w:r w:rsidR="005327FD" w:rsidRPr="00BD1371">
        <w:rPr>
          <w:rFonts w:eastAsia="Calibri" w:cs="Times New Roman"/>
          <w:noProof w:val="0"/>
          <w:szCs w:val="24"/>
        </w:rPr>
        <w:t xml:space="preserve">hastane </w:t>
      </w:r>
      <w:r w:rsidR="005327FD">
        <w:rPr>
          <w:rFonts w:eastAsia="Calibri" w:cs="Times New Roman"/>
          <w:noProof w:val="0"/>
          <w:szCs w:val="24"/>
        </w:rPr>
        <w:t>infeksiyon</w:t>
      </w:r>
      <w:r w:rsidR="005327FD" w:rsidRPr="00BD1371">
        <w:rPr>
          <w:rFonts w:eastAsia="Calibri" w:cs="Times New Roman"/>
          <w:noProof w:val="0"/>
          <w:szCs w:val="24"/>
        </w:rPr>
        <w:t xml:space="preserve"> kontrol yöntemleri </w:t>
      </w:r>
      <w:r w:rsidR="005327FD">
        <w:rPr>
          <w:rFonts w:eastAsia="Calibri" w:cs="Times New Roman"/>
          <w:noProof w:val="0"/>
          <w:szCs w:val="24"/>
        </w:rPr>
        <w:t xml:space="preserve">ve </w:t>
      </w:r>
      <w:r w:rsidRPr="00BD1371">
        <w:rPr>
          <w:rFonts w:eastAsia="Calibri" w:cs="Times New Roman"/>
          <w:noProof w:val="0"/>
          <w:szCs w:val="24"/>
        </w:rPr>
        <w:t xml:space="preserve">hastane </w:t>
      </w:r>
      <w:r w:rsidR="007320BC">
        <w:rPr>
          <w:rFonts w:eastAsia="Calibri" w:cs="Times New Roman"/>
          <w:noProof w:val="0"/>
          <w:szCs w:val="24"/>
        </w:rPr>
        <w:t>infeksiyon</w:t>
      </w:r>
      <w:r w:rsidR="005327FD">
        <w:rPr>
          <w:rFonts w:eastAsia="Calibri" w:cs="Times New Roman"/>
          <w:noProof w:val="0"/>
          <w:szCs w:val="24"/>
        </w:rPr>
        <w:t xml:space="preserve"> hızları</w:t>
      </w:r>
      <w:r w:rsidRPr="00BD1371">
        <w:rPr>
          <w:rFonts w:eastAsia="Calibri" w:cs="Times New Roman"/>
          <w:noProof w:val="0"/>
          <w:szCs w:val="24"/>
        </w:rPr>
        <w:t xml:space="preserve"> belirle</w:t>
      </w:r>
      <w:r w:rsidR="005327FD">
        <w:rPr>
          <w:rFonts w:eastAsia="Calibri" w:cs="Times New Roman"/>
          <w:noProof w:val="0"/>
          <w:szCs w:val="24"/>
        </w:rPr>
        <w:t>nebilir</w:t>
      </w:r>
      <w:r w:rsidRPr="00BD1371">
        <w:rPr>
          <w:rFonts w:eastAsia="Calibri" w:cs="Times New Roman"/>
          <w:noProof w:val="0"/>
          <w:szCs w:val="24"/>
        </w:rPr>
        <w:t xml:space="preserve">, </w:t>
      </w:r>
      <w:r w:rsidR="005327FD" w:rsidRPr="00BD1371">
        <w:rPr>
          <w:rFonts w:eastAsia="Calibri" w:cs="Times New Roman"/>
          <w:noProof w:val="0"/>
          <w:szCs w:val="24"/>
        </w:rPr>
        <w:t xml:space="preserve">hastane </w:t>
      </w:r>
      <w:r w:rsidR="005327FD">
        <w:rPr>
          <w:rFonts w:eastAsia="Calibri" w:cs="Times New Roman"/>
          <w:noProof w:val="0"/>
          <w:szCs w:val="24"/>
        </w:rPr>
        <w:t>infeksiyon</w:t>
      </w:r>
      <w:r w:rsidR="005327FD" w:rsidRPr="00BD1371">
        <w:rPr>
          <w:rFonts w:eastAsia="Calibri" w:cs="Times New Roman"/>
          <w:noProof w:val="0"/>
          <w:szCs w:val="24"/>
        </w:rPr>
        <w:t xml:space="preserve"> hızları azaltıl</w:t>
      </w:r>
      <w:r w:rsidR="005327FD">
        <w:rPr>
          <w:rFonts w:eastAsia="Calibri" w:cs="Times New Roman"/>
          <w:noProof w:val="0"/>
          <w:szCs w:val="24"/>
        </w:rPr>
        <w:t>abilir</w:t>
      </w:r>
      <w:r w:rsidR="005327FD" w:rsidRPr="00BD1371">
        <w:rPr>
          <w:rFonts w:eastAsia="Calibri" w:cs="Times New Roman"/>
          <w:noProof w:val="0"/>
          <w:szCs w:val="24"/>
        </w:rPr>
        <w:t>,</w:t>
      </w:r>
      <w:r w:rsidR="005327FD">
        <w:rPr>
          <w:rFonts w:eastAsia="Calibri" w:cs="Times New Roman"/>
          <w:noProof w:val="0"/>
          <w:szCs w:val="24"/>
        </w:rPr>
        <w:t xml:space="preserve"> </w:t>
      </w:r>
      <w:r w:rsidRPr="00BD1371">
        <w:rPr>
          <w:rFonts w:eastAsia="Calibri" w:cs="Times New Roman"/>
          <w:noProof w:val="0"/>
          <w:szCs w:val="24"/>
        </w:rPr>
        <w:t>salgınlar saptan</w:t>
      </w:r>
      <w:r w:rsidR="005327FD">
        <w:rPr>
          <w:rFonts w:eastAsia="Calibri" w:cs="Times New Roman"/>
          <w:noProof w:val="0"/>
          <w:szCs w:val="24"/>
        </w:rPr>
        <w:t>abilir. Ayrıca h</w:t>
      </w:r>
      <w:r w:rsidRPr="00BD1371">
        <w:rPr>
          <w:rFonts w:eastAsia="Calibri" w:cs="Times New Roman"/>
          <w:noProof w:val="0"/>
          <w:szCs w:val="24"/>
        </w:rPr>
        <w:t>astaneler arası</w:t>
      </w:r>
      <w:r w:rsidR="005327FD">
        <w:rPr>
          <w:rFonts w:eastAsia="Calibri" w:cs="Times New Roman"/>
          <w:noProof w:val="0"/>
          <w:szCs w:val="24"/>
        </w:rPr>
        <w:t>nda</w:t>
      </w:r>
      <w:r w:rsidRPr="00BD1371">
        <w:rPr>
          <w:rFonts w:eastAsia="Calibri" w:cs="Times New Roman"/>
          <w:noProof w:val="0"/>
          <w:szCs w:val="24"/>
        </w:rPr>
        <w:t xml:space="preserve"> </w:t>
      </w:r>
      <w:r w:rsidR="007320BC">
        <w:rPr>
          <w:rFonts w:eastAsia="Calibri" w:cs="Times New Roman"/>
          <w:noProof w:val="0"/>
          <w:szCs w:val="24"/>
        </w:rPr>
        <w:t>infeksiyon</w:t>
      </w:r>
      <w:r w:rsidRPr="00BD1371">
        <w:rPr>
          <w:rFonts w:eastAsia="Calibri" w:cs="Times New Roman"/>
          <w:noProof w:val="0"/>
          <w:szCs w:val="24"/>
        </w:rPr>
        <w:t xml:space="preserve"> hızlarının karşılaştırılması </w:t>
      </w:r>
      <w:r w:rsidR="005327FD">
        <w:rPr>
          <w:rFonts w:eastAsia="Calibri" w:cs="Times New Roman"/>
          <w:noProof w:val="0"/>
          <w:szCs w:val="24"/>
        </w:rPr>
        <w:t xml:space="preserve">da sürveyans ile </w:t>
      </w:r>
      <w:r w:rsidRPr="00BD1371">
        <w:rPr>
          <w:rFonts w:eastAsia="Calibri" w:cs="Times New Roman"/>
          <w:noProof w:val="0"/>
          <w:szCs w:val="24"/>
        </w:rPr>
        <w:t xml:space="preserve">mümkündür (Saltoğlu, 2008). </w:t>
      </w:r>
      <w:r w:rsidR="005F4239">
        <w:rPr>
          <w:rFonts w:eastAsia="Calibri" w:cs="Times New Roman"/>
          <w:noProof w:val="0"/>
          <w:szCs w:val="24"/>
        </w:rPr>
        <w:t>H</w:t>
      </w:r>
      <w:r w:rsidR="005F4239" w:rsidRPr="00BD1371">
        <w:rPr>
          <w:rFonts w:eastAsia="Calibri" w:cs="Times New Roman"/>
          <w:noProof w:val="0"/>
          <w:szCs w:val="24"/>
        </w:rPr>
        <w:t xml:space="preserve">er </w:t>
      </w:r>
      <w:r w:rsidR="005F4239">
        <w:rPr>
          <w:rFonts w:eastAsia="Calibri" w:cs="Times New Roman"/>
          <w:noProof w:val="0"/>
          <w:szCs w:val="24"/>
        </w:rPr>
        <w:t>sağlık kurumu</w:t>
      </w:r>
      <w:r w:rsidR="005F4239" w:rsidRPr="00BD1371">
        <w:rPr>
          <w:rFonts w:eastAsia="Calibri" w:cs="Times New Roman"/>
          <w:noProof w:val="0"/>
          <w:szCs w:val="24"/>
        </w:rPr>
        <w:t xml:space="preserve"> hasta gru</w:t>
      </w:r>
      <w:r w:rsidR="005F4239">
        <w:rPr>
          <w:rFonts w:eastAsia="Calibri" w:cs="Times New Roman"/>
          <w:noProof w:val="0"/>
          <w:szCs w:val="24"/>
        </w:rPr>
        <w:t>pları ile</w:t>
      </w:r>
      <w:r w:rsidR="005F4239" w:rsidRPr="00BD1371">
        <w:rPr>
          <w:rFonts w:eastAsia="Calibri" w:cs="Times New Roman"/>
          <w:noProof w:val="0"/>
          <w:szCs w:val="24"/>
        </w:rPr>
        <w:t xml:space="preserve"> laboratuvar </w:t>
      </w:r>
      <w:proofErr w:type="gramStart"/>
      <w:r w:rsidR="005F4239">
        <w:rPr>
          <w:rFonts w:eastAsia="Calibri" w:cs="Times New Roman"/>
          <w:noProof w:val="0"/>
          <w:szCs w:val="24"/>
        </w:rPr>
        <w:t>imkan</w:t>
      </w:r>
      <w:r w:rsidR="005F4239" w:rsidRPr="00BD1371">
        <w:rPr>
          <w:rFonts w:eastAsia="Calibri" w:cs="Times New Roman"/>
          <w:noProof w:val="0"/>
          <w:szCs w:val="24"/>
        </w:rPr>
        <w:t>larına</w:t>
      </w:r>
      <w:proofErr w:type="gramEnd"/>
      <w:r w:rsidR="005F4239" w:rsidRPr="00BD1371">
        <w:rPr>
          <w:rFonts w:eastAsia="Calibri" w:cs="Times New Roman"/>
          <w:noProof w:val="0"/>
          <w:szCs w:val="24"/>
        </w:rPr>
        <w:t xml:space="preserve"> göre bir sürveyans programı </w:t>
      </w:r>
      <w:r w:rsidR="005F4239">
        <w:rPr>
          <w:rFonts w:eastAsia="Calibri" w:cs="Times New Roman"/>
          <w:noProof w:val="0"/>
          <w:szCs w:val="24"/>
        </w:rPr>
        <w:t>hazırlay</w:t>
      </w:r>
      <w:r w:rsidR="005F4239" w:rsidRPr="00BD1371">
        <w:rPr>
          <w:rFonts w:eastAsia="Calibri" w:cs="Times New Roman"/>
          <w:noProof w:val="0"/>
          <w:szCs w:val="24"/>
        </w:rPr>
        <w:t xml:space="preserve">abilir. </w:t>
      </w:r>
      <w:r w:rsidRPr="00BD1371">
        <w:rPr>
          <w:rFonts w:eastAsia="Calibri" w:cs="Times New Roman"/>
          <w:noProof w:val="0"/>
          <w:szCs w:val="24"/>
        </w:rPr>
        <w:t>Sürveyans kültürleri rutin olarak önerilmemek</w:t>
      </w:r>
      <w:r w:rsidR="005F4239">
        <w:rPr>
          <w:rFonts w:eastAsia="Calibri" w:cs="Times New Roman"/>
          <w:noProof w:val="0"/>
          <w:szCs w:val="24"/>
        </w:rPr>
        <w:t>tedir.</w:t>
      </w:r>
      <w:r w:rsidR="00654A7D">
        <w:rPr>
          <w:rFonts w:eastAsia="Calibri" w:cs="Times New Roman"/>
          <w:noProof w:val="0"/>
          <w:szCs w:val="24"/>
        </w:rPr>
        <w:t xml:space="preserve"> </w:t>
      </w:r>
      <w:r w:rsidRPr="00BD1371">
        <w:rPr>
          <w:rFonts w:eastAsia="Calibri" w:cs="Times New Roman"/>
          <w:noProof w:val="0"/>
          <w:szCs w:val="24"/>
        </w:rPr>
        <w:t xml:space="preserve">Rutin programlı </w:t>
      </w:r>
      <w:r w:rsidR="00654A7D">
        <w:rPr>
          <w:rFonts w:eastAsia="Calibri" w:cs="Times New Roman"/>
          <w:noProof w:val="0"/>
          <w:szCs w:val="24"/>
        </w:rPr>
        <w:t xml:space="preserve">bir </w:t>
      </w:r>
      <w:r w:rsidRPr="00BD1371">
        <w:rPr>
          <w:rFonts w:eastAsia="Calibri" w:cs="Times New Roman"/>
          <w:noProof w:val="0"/>
          <w:szCs w:val="24"/>
        </w:rPr>
        <w:t>sürveyans yapıl</w:t>
      </w:r>
      <w:r w:rsidR="00654A7D">
        <w:rPr>
          <w:rFonts w:eastAsia="Calibri" w:cs="Times New Roman"/>
          <w:noProof w:val="0"/>
          <w:szCs w:val="24"/>
        </w:rPr>
        <w:t>a</w:t>
      </w:r>
      <w:r w:rsidRPr="00BD1371">
        <w:rPr>
          <w:rFonts w:eastAsia="Calibri" w:cs="Times New Roman"/>
          <w:noProof w:val="0"/>
          <w:szCs w:val="24"/>
        </w:rPr>
        <w:t xml:space="preserve">mıyorsa ünite </w:t>
      </w:r>
      <w:proofErr w:type="gramStart"/>
      <w:r w:rsidRPr="00BD1371">
        <w:rPr>
          <w:rFonts w:eastAsia="Calibri" w:cs="Times New Roman"/>
          <w:noProof w:val="0"/>
          <w:szCs w:val="24"/>
        </w:rPr>
        <w:t>florası</w:t>
      </w:r>
      <w:proofErr w:type="gramEnd"/>
      <w:r w:rsidRPr="00BD1371">
        <w:rPr>
          <w:rFonts w:eastAsia="Calibri" w:cs="Times New Roman"/>
          <w:noProof w:val="0"/>
          <w:szCs w:val="24"/>
        </w:rPr>
        <w:t xml:space="preserve"> göz önünde </w:t>
      </w:r>
      <w:r w:rsidR="00654A7D">
        <w:rPr>
          <w:rFonts w:eastAsia="Calibri" w:cs="Times New Roman"/>
          <w:noProof w:val="0"/>
          <w:szCs w:val="24"/>
        </w:rPr>
        <w:t>tut</w:t>
      </w:r>
      <w:r w:rsidRPr="00BD1371">
        <w:rPr>
          <w:rFonts w:eastAsia="Calibri" w:cs="Times New Roman"/>
          <w:noProof w:val="0"/>
          <w:szCs w:val="24"/>
        </w:rPr>
        <w:t>ulmalıdır (Türk Toraks Derneği Erişkinlerde Hastanede Gelişen Pnömoni Tanı ve Tedavisi Uzlaşı Raporu, 2018).</w:t>
      </w:r>
    </w:p>
    <w:p w:rsidR="00942BC9" w:rsidRPr="00BD1371" w:rsidRDefault="00942BC9" w:rsidP="00644AD7">
      <w:pPr>
        <w:tabs>
          <w:tab w:val="left" w:pos="567"/>
        </w:tabs>
        <w:rPr>
          <w:rFonts w:eastAsia="Calibri" w:cs="Times New Roman"/>
          <w:noProof w:val="0"/>
          <w:szCs w:val="24"/>
        </w:rPr>
      </w:pPr>
      <w:r w:rsidRPr="00BD1371">
        <w:rPr>
          <w:rFonts w:eastAsia="Calibri" w:cs="Times New Roman"/>
          <w:b/>
          <w:noProof w:val="0"/>
          <w:szCs w:val="24"/>
        </w:rPr>
        <w:t>İzolasyon Önlemleri:</w:t>
      </w:r>
      <w:r w:rsidRPr="00BD1371">
        <w:rPr>
          <w:rFonts w:eastAsia="Calibri" w:cs="Times New Roman"/>
          <w:noProof w:val="0"/>
          <w:szCs w:val="24"/>
        </w:rPr>
        <w:t xml:space="preserve"> </w:t>
      </w:r>
      <w:r w:rsidR="00AA7C59">
        <w:rPr>
          <w:rFonts w:eastAsia="Calibri" w:cs="Times New Roman"/>
          <w:noProof w:val="0"/>
          <w:szCs w:val="24"/>
        </w:rPr>
        <w:t>B</w:t>
      </w:r>
      <w:r w:rsidR="00AA7C59" w:rsidRPr="00BD1371">
        <w:rPr>
          <w:rFonts w:eastAsia="Calibri" w:cs="Times New Roman"/>
          <w:noProof w:val="0"/>
          <w:szCs w:val="24"/>
        </w:rPr>
        <w:t>ulaşıcı hastalı</w:t>
      </w:r>
      <w:r w:rsidR="00AA7C59">
        <w:rPr>
          <w:rFonts w:eastAsia="Calibri" w:cs="Times New Roman"/>
          <w:noProof w:val="0"/>
          <w:szCs w:val="24"/>
        </w:rPr>
        <w:t>k olmasından şüphe edilen bir durumda ya da t</w:t>
      </w:r>
      <w:r w:rsidRPr="00BD1371">
        <w:rPr>
          <w:rFonts w:eastAsia="Calibri" w:cs="Times New Roman"/>
          <w:noProof w:val="0"/>
          <w:szCs w:val="24"/>
        </w:rPr>
        <w:t>anımlanmış</w:t>
      </w:r>
      <w:r w:rsidR="00AA7C59">
        <w:rPr>
          <w:rFonts w:eastAsia="Calibri" w:cs="Times New Roman"/>
          <w:noProof w:val="0"/>
          <w:szCs w:val="24"/>
        </w:rPr>
        <w:t xml:space="preserve"> bulaşıcı hastalık varlığında ya </w:t>
      </w:r>
      <w:proofErr w:type="gramStart"/>
      <w:r w:rsidR="00AA7C59">
        <w:rPr>
          <w:rFonts w:eastAsia="Calibri" w:cs="Times New Roman"/>
          <w:noProof w:val="0"/>
          <w:szCs w:val="24"/>
        </w:rPr>
        <w:t xml:space="preserve">da </w:t>
      </w:r>
      <w:r w:rsidRPr="00BD1371">
        <w:rPr>
          <w:rFonts w:eastAsia="Calibri" w:cs="Times New Roman"/>
          <w:noProof w:val="0"/>
          <w:szCs w:val="24"/>
        </w:rPr>
        <w:t xml:space="preserve"> epidemiyolojik</w:t>
      </w:r>
      <w:proofErr w:type="gramEnd"/>
      <w:r w:rsidRPr="00BD1371">
        <w:rPr>
          <w:rFonts w:eastAsia="Calibri" w:cs="Times New Roman"/>
          <w:noProof w:val="0"/>
          <w:szCs w:val="24"/>
        </w:rPr>
        <w:t xml:space="preserve"> </w:t>
      </w:r>
      <w:r w:rsidR="00E87767">
        <w:rPr>
          <w:rFonts w:eastAsia="Calibri" w:cs="Times New Roman"/>
          <w:noProof w:val="0"/>
          <w:szCs w:val="24"/>
        </w:rPr>
        <w:t>açıdan</w:t>
      </w:r>
      <w:r w:rsidRPr="00BD1371">
        <w:rPr>
          <w:rFonts w:eastAsia="Calibri" w:cs="Times New Roman"/>
          <w:noProof w:val="0"/>
          <w:szCs w:val="24"/>
        </w:rPr>
        <w:t xml:space="preserve"> önemli bir patojenle </w:t>
      </w:r>
      <w:r w:rsidR="00E87767">
        <w:rPr>
          <w:rFonts w:eastAsia="Calibri" w:cs="Times New Roman"/>
          <w:noProof w:val="0"/>
          <w:szCs w:val="24"/>
        </w:rPr>
        <w:t xml:space="preserve">karşılaşıldığında, </w:t>
      </w:r>
      <w:r w:rsidRPr="00BD1371">
        <w:rPr>
          <w:rFonts w:eastAsia="Calibri" w:cs="Times New Roman"/>
          <w:noProof w:val="0"/>
          <w:szCs w:val="24"/>
        </w:rPr>
        <w:t>bulaşma yolunu</w:t>
      </w:r>
      <w:r w:rsidR="00E87767">
        <w:rPr>
          <w:rFonts w:eastAsia="Calibri" w:cs="Times New Roman"/>
          <w:noProof w:val="0"/>
          <w:szCs w:val="24"/>
        </w:rPr>
        <w:t>n</w:t>
      </w:r>
      <w:r w:rsidRPr="00BD1371">
        <w:rPr>
          <w:rFonts w:eastAsia="Calibri" w:cs="Times New Roman"/>
          <w:noProof w:val="0"/>
          <w:szCs w:val="24"/>
        </w:rPr>
        <w:t xml:space="preserve"> engelle</w:t>
      </w:r>
      <w:r w:rsidR="00E87767">
        <w:rPr>
          <w:rFonts w:eastAsia="Calibri" w:cs="Times New Roman"/>
          <w:noProof w:val="0"/>
          <w:szCs w:val="24"/>
        </w:rPr>
        <w:t xml:space="preserve">nmesi amacı ile </w:t>
      </w:r>
      <w:r w:rsidRPr="00BD1371">
        <w:rPr>
          <w:rFonts w:eastAsia="Calibri" w:cs="Times New Roman"/>
          <w:noProof w:val="0"/>
          <w:szCs w:val="24"/>
        </w:rPr>
        <w:t>izolasyon önlemleri al</w:t>
      </w:r>
      <w:r w:rsidR="00E87767">
        <w:rPr>
          <w:rFonts w:eastAsia="Calibri" w:cs="Times New Roman"/>
          <w:noProof w:val="0"/>
          <w:szCs w:val="24"/>
        </w:rPr>
        <w:t>mak gereklidir</w:t>
      </w:r>
      <w:r w:rsidRPr="00BD1371">
        <w:rPr>
          <w:rFonts w:eastAsia="Calibri" w:cs="Times New Roman"/>
          <w:noProof w:val="0"/>
          <w:szCs w:val="24"/>
        </w:rPr>
        <w:t xml:space="preserve">. Çoklu antibiyotik direnci olan patojenlerin yayılımını </w:t>
      </w:r>
      <w:r w:rsidR="00AC631C">
        <w:rPr>
          <w:rFonts w:eastAsia="Calibri" w:cs="Times New Roman"/>
          <w:noProof w:val="0"/>
          <w:szCs w:val="24"/>
        </w:rPr>
        <w:t>engellemeye yönelik,</w:t>
      </w:r>
      <w:r w:rsidRPr="00BD1371">
        <w:rPr>
          <w:rFonts w:eastAsia="Calibri" w:cs="Times New Roman"/>
          <w:noProof w:val="0"/>
          <w:szCs w:val="24"/>
        </w:rPr>
        <w:t xml:space="preserve"> temas </w:t>
      </w:r>
      <w:proofErr w:type="gramStart"/>
      <w:r w:rsidRPr="00BD1371">
        <w:rPr>
          <w:rFonts w:eastAsia="Calibri" w:cs="Times New Roman"/>
          <w:noProof w:val="0"/>
          <w:szCs w:val="24"/>
        </w:rPr>
        <w:t>izolasyonu</w:t>
      </w:r>
      <w:proofErr w:type="gramEnd"/>
      <w:r w:rsidRPr="00BD1371">
        <w:rPr>
          <w:rFonts w:eastAsia="Calibri" w:cs="Times New Roman"/>
          <w:noProof w:val="0"/>
          <w:szCs w:val="24"/>
        </w:rPr>
        <w:t xml:space="preserve"> </w:t>
      </w:r>
      <w:r w:rsidR="00AC631C">
        <w:rPr>
          <w:rFonts w:eastAsia="Calibri" w:cs="Times New Roman"/>
          <w:noProof w:val="0"/>
          <w:szCs w:val="24"/>
        </w:rPr>
        <w:t>önlemlerini uygulamak gerekir</w:t>
      </w:r>
      <w:r w:rsidRPr="00BD1371">
        <w:rPr>
          <w:rFonts w:eastAsia="Calibri" w:cs="Times New Roman"/>
          <w:noProof w:val="0"/>
          <w:szCs w:val="24"/>
        </w:rPr>
        <w:t xml:space="preserve">. Mümkünse hasta </w:t>
      </w:r>
      <w:r w:rsidR="00AC631C">
        <w:rPr>
          <w:rFonts w:eastAsia="Calibri" w:cs="Times New Roman"/>
          <w:noProof w:val="0"/>
          <w:szCs w:val="24"/>
        </w:rPr>
        <w:t>tek kişilik</w:t>
      </w:r>
      <w:r w:rsidRPr="00BD1371">
        <w:rPr>
          <w:rFonts w:eastAsia="Calibri" w:cs="Times New Roman"/>
          <w:noProof w:val="0"/>
          <w:szCs w:val="24"/>
        </w:rPr>
        <w:t xml:space="preserve"> odaya </w:t>
      </w:r>
      <w:r w:rsidR="00AC631C">
        <w:rPr>
          <w:rFonts w:eastAsia="Calibri" w:cs="Times New Roman"/>
          <w:noProof w:val="0"/>
          <w:szCs w:val="24"/>
        </w:rPr>
        <w:t>yatırıl</w:t>
      </w:r>
      <w:r w:rsidRPr="00BD1371">
        <w:rPr>
          <w:rFonts w:eastAsia="Calibri" w:cs="Times New Roman"/>
          <w:noProof w:val="0"/>
          <w:szCs w:val="24"/>
        </w:rPr>
        <w:t>malı</w:t>
      </w:r>
      <w:r w:rsidR="00AC631C">
        <w:rPr>
          <w:rFonts w:eastAsia="Calibri" w:cs="Times New Roman"/>
          <w:noProof w:val="0"/>
          <w:szCs w:val="24"/>
        </w:rPr>
        <w:t xml:space="preserve">dır. Bu mümkün değil ise, </w:t>
      </w:r>
      <w:r w:rsidRPr="00BD1371">
        <w:rPr>
          <w:rFonts w:eastAsia="Calibri" w:cs="Times New Roman"/>
          <w:noProof w:val="0"/>
          <w:szCs w:val="24"/>
        </w:rPr>
        <w:t xml:space="preserve">aynı mikroorganizmayla aktif </w:t>
      </w:r>
      <w:r w:rsidR="007320BC">
        <w:rPr>
          <w:rFonts w:eastAsia="Calibri" w:cs="Times New Roman"/>
          <w:noProof w:val="0"/>
          <w:szCs w:val="24"/>
        </w:rPr>
        <w:t>infeksiyon</w:t>
      </w:r>
      <w:r w:rsidRPr="00BD1371">
        <w:rPr>
          <w:rFonts w:eastAsia="Calibri" w:cs="Times New Roman"/>
          <w:noProof w:val="0"/>
          <w:szCs w:val="24"/>
        </w:rPr>
        <w:t>u olan bir başka hasta</w:t>
      </w:r>
      <w:r w:rsidR="00AC631C">
        <w:rPr>
          <w:rFonts w:eastAsia="Calibri" w:cs="Times New Roman"/>
          <w:noProof w:val="0"/>
          <w:szCs w:val="24"/>
        </w:rPr>
        <w:t xml:space="preserve"> ile aynı odada yatırılabilir.</w:t>
      </w:r>
      <w:r w:rsidRPr="00BD1371">
        <w:rPr>
          <w:rFonts w:eastAsia="Calibri" w:cs="Times New Roman"/>
          <w:noProof w:val="0"/>
          <w:szCs w:val="24"/>
        </w:rPr>
        <w:t xml:space="preserve"> Hasta</w:t>
      </w:r>
      <w:r w:rsidR="00ED72C4">
        <w:rPr>
          <w:rFonts w:eastAsia="Calibri" w:cs="Times New Roman"/>
          <w:noProof w:val="0"/>
          <w:szCs w:val="24"/>
        </w:rPr>
        <w:t xml:space="preserve"> </w:t>
      </w:r>
      <w:proofErr w:type="gramStart"/>
      <w:r w:rsidR="00ED72C4">
        <w:rPr>
          <w:rFonts w:eastAsia="Calibri" w:cs="Times New Roman"/>
          <w:noProof w:val="0"/>
          <w:szCs w:val="24"/>
        </w:rPr>
        <w:t>ile  temas</w:t>
      </w:r>
      <w:proofErr w:type="gramEnd"/>
      <w:r w:rsidR="00ED72C4">
        <w:rPr>
          <w:rFonts w:eastAsia="Calibri" w:cs="Times New Roman"/>
          <w:noProof w:val="0"/>
          <w:szCs w:val="24"/>
        </w:rPr>
        <w:t xml:space="preserve"> edilmeden önce el hijyeni sağlanıp, </w:t>
      </w:r>
      <w:r w:rsidRPr="00BD1371">
        <w:rPr>
          <w:rFonts w:eastAsia="Calibri" w:cs="Times New Roman"/>
          <w:noProof w:val="0"/>
          <w:szCs w:val="24"/>
        </w:rPr>
        <w:t xml:space="preserve"> non steril eldiven </w:t>
      </w:r>
      <w:r w:rsidR="00ED72C4">
        <w:rPr>
          <w:rFonts w:eastAsia="Calibri" w:cs="Times New Roman"/>
          <w:noProof w:val="0"/>
          <w:szCs w:val="24"/>
        </w:rPr>
        <w:t>ile temiz önlük giyilmesi gerekir</w:t>
      </w:r>
      <w:r w:rsidRPr="00BD1371">
        <w:rPr>
          <w:rFonts w:eastAsia="Calibri" w:cs="Times New Roman"/>
          <w:noProof w:val="0"/>
          <w:szCs w:val="24"/>
        </w:rPr>
        <w:t>. Kullanıla</w:t>
      </w:r>
      <w:r w:rsidR="00ED72C4">
        <w:rPr>
          <w:rFonts w:eastAsia="Calibri" w:cs="Times New Roman"/>
          <w:noProof w:val="0"/>
          <w:szCs w:val="24"/>
        </w:rPr>
        <w:t>cak</w:t>
      </w:r>
      <w:r w:rsidRPr="00BD1371">
        <w:rPr>
          <w:rFonts w:eastAsia="Calibri" w:cs="Times New Roman"/>
          <w:noProof w:val="0"/>
          <w:szCs w:val="24"/>
        </w:rPr>
        <w:t xml:space="preserve"> araç ve gereçler hastaya özel </w:t>
      </w:r>
      <w:r w:rsidR="00ED72C4">
        <w:rPr>
          <w:rFonts w:eastAsia="Calibri" w:cs="Times New Roman"/>
          <w:noProof w:val="0"/>
          <w:szCs w:val="24"/>
        </w:rPr>
        <w:t>ayrılmalı</w:t>
      </w:r>
      <w:r w:rsidRPr="00BD1371">
        <w:rPr>
          <w:rFonts w:eastAsia="Calibri" w:cs="Times New Roman"/>
          <w:noProof w:val="0"/>
          <w:szCs w:val="24"/>
        </w:rPr>
        <w:t>, diğer hastalar</w:t>
      </w:r>
      <w:r w:rsidR="00ED72C4">
        <w:rPr>
          <w:rFonts w:eastAsia="Calibri" w:cs="Times New Roman"/>
          <w:noProof w:val="0"/>
          <w:szCs w:val="24"/>
        </w:rPr>
        <w:t xml:space="preserve"> için</w:t>
      </w:r>
      <w:r w:rsidRPr="00BD1371">
        <w:rPr>
          <w:rFonts w:eastAsia="Calibri" w:cs="Times New Roman"/>
          <w:noProof w:val="0"/>
          <w:szCs w:val="24"/>
        </w:rPr>
        <w:t xml:space="preserve"> kullanılmadan önce </w:t>
      </w:r>
      <w:proofErr w:type="gramStart"/>
      <w:r w:rsidRPr="00BD1371">
        <w:rPr>
          <w:rFonts w:eastAsia="Calibri" w:cs="Times New Roman"/>
          <w:noProof w:val="0"/>
          <w:szCs w:val="24"/>
        </w:rPr>
        <w:t>dezenfekte</w:t>
      </w:r>
      <w:proofErr w:type="gramEnd"/>
      <w:r w:rsidRPr="00BD1371">
        <w:rPr>
          <w:rFonts w:eastAsia="Calibri" w:cs="Times New Roman"/>
          <w:noProof w:val="0"/>
          <w:szCs w:val="24"/>
        </w:rPr>
        <w:t xml:space="preserve"> </w:t>
      </w:r>
      <w:r w:rsidR="00726CB6">
        <w:rPr>
          <w:rFonts w:eastAsia="Calibri" w:cs="Times New Roman"/>
          <w:noProof w:val="0"/>
          <w:szCs w:val="24"/>
        </w:rPr>
        <w:t xml:space="preserve">edilmeli </w:t>
      </w:r>
      <w:r w:rsidRPr="00BD1371">
        <w:rPr>
          <w:rFonts w:eastAsia="Calibri" w:cs="Times New Roman"/>
          <w:noProof w:val="0"/>
          <w:szCs w:val="24"/>
        </w:rPr>
        <w:t>ya da steri</w:t>
      </w:r>
      <w:r w:rsidR="00726CB6">
        <w:rPr>
          <w:rFonts w:eastAsia="Calibri" w:cs="Times New Roman"/>
          <w:noProof w:val="0"/>
          <w:szCs w:val="24"/>
        </w:rPr>
        <w:t>izasyonu sağlanmalıdır</w:t>
      </w:r>
      <w:r w:rsidRPr="00BD1371">
        <w:rPr>
          <w:rFonts w:ascii="Calibri" w:eastAsia="Calibri" w:hAnsi="Calibri" w:cs="Times New Roman"/>
          <w:noProof w:val="0"/>
          <w:sz w:val="22"/>
        </w:rPr>
        <w:t xml:space="preserve"> (</w:t>
      </w:r>
      <w:r w:rsidRPr="00BD1371">
        <w:rPr>
          <w:rFonts w:eastAsia="Calibri" w:cs="Times New Roman"/>
          <w:noProof w:val="0"/>
          <w:szCs w:val="24"/>
        </w:rPr>
        <w:t>Usluer ve ark, 2006).</w:t>
      </w:r>
    </w:p>
    <w:p w:rsidR="00644AD7" w:rsidRPr="00BD1371" w:rsidRDefault="00644AD7" w:rsidP="00644AD7">
      <w:pPr>
        <w:ind w:firstLine="0"/>
        <w:rPr>
          <w:b/>
          <w:noProof w:val="0"/>
          <w:szCs w:val="24"/>
        </w:rPr>
      </w:pPr>
    </w:p>
    <w:p w:rsidR="00644AD7" w:rsidRPr="00BD1371" w:rsidRDefault="004B5CC8" w:rsidP="004B5CC8">
      <w:pPr>
        <w:tabs>
          <w:tab w:val="left" w:pos="1785"/>
        </w:tabs>
        <w:ind w:firstLine="0"/>
        <w:rPr>
          <w:b/>
          <w:noProof w:val="0"/>
          <w:szCs w:val="24"/>
        </w:rPr>
      </w:pPr>
      <w:r w:rsidRPr="00BD1371">
        <w:rPr>
          <w:b/>
          <w:noProof w:val="0"/>
          <w:szCs w:val="24"/>
        </w:rPr>
        <w:tab/>
      </w:r>
    </w:p>
    <w:p w:rsidR="00CE37EC" w:rsidRPr="00BD1371" w:rsidRDefault="00CE37EC" w:rsidP="00CE37EC">
      <w:pPr>
        <w:tabs>
          <w:tab w:val="left" w:pos="567"/>
        </w:tabs>
        <w:ind w:firstLine="0"/>
        <w:rPr>
          <w:rFonts w:eastAsia="Calibri" w:cs="Times New Roman"/>
          <w:b/>
          <w:noProof w:val="0"/>
          <w:szCs w:val="24"/>
        </w:rPr>
      </w:pPr>
      <w:r w:rsidRPr="00BD1371">
        <w:rPr>
          <w:rFonts w:eastAsia="Calibri" w:cs="Times New Roman"/>
          <w:b/>
          <w:noProof w:val="0"/>
          <w:szCs w:val="24"/>
        </w:rPr>
        <w:t>2.3. Ventilatör İlişkili Olay (VİO)</w:t>
      </w:r>
    </w:p>
    <w:p w:rsidR="00CE37EC" w:rsidRPr="00BD1371" w:rsidRDefault="00CE37EC" w:rsidP="00CE37EC">
      <w:pPr>
        <w:tabs>
          <w:tab w:val="left" w:pos="567"/>
        </w:tabs>
        <w:ind w:firstLine="0"/>
        <w:rPr>
          <w:rFonts w:eastAsia="Calibri" w:cs="Times New Roman"/>
          <w:b/>
          <w:noProof w:val="0"/>
          <w:szCs w:val="24"/>
        </w:rPr>
      </w:pPr>
    </w:p>
    <w:p w:rsidR="00CE37EC" w:rsidRPr="00024538" w:rsidRDefault="00CE37EC" w:rsidP="00024538">
      <w:pPr>
        <w:rPr>
          <w:rFonts w:eastAsia="Calibri" w:cs="Times New Roman"/>
          <w:noProof w:val="0"/>
          <w:szCs w:val="24"/>
        </w:rPr>
      </w:pPr>
      <w:r w:rsidRPr="00BD1371">
        <w:rPr>
          <w:rFonts w:eastAsia="Calibri" w:cs="Times New Roman"/>
          <w:b/>
          <w:noProof w:val="0"/>
          <w:szCs w:val="24"/>
        </w:rPr>
        <w:tab/>
      </w:r>
      <w:r w:rsidRPr="00BD1371">
        <w:rPr>
          <w:rFonts w:eastAsia="Calibri" w:cs="Times New Roman"/>
          <w:noProof w:val="0"/>
          <w:szCs w:val="24"/>
        </w:rPr>
        <w:t>Son yıllarda VİP tanı algoritmasının değiştiği ancak VİP tanısı koymadaki geçerliliğin henüz netlik kazanmadığı görülmektedir (Altıntaş, 2015; Udani ve Solomon, 2015).</w:t>
      </w:r>
      <w:r w:rsidR="006977E7">
        <w:rPr>
          <w:rFonts w:eastAsia="Calibri" w:cs="Times New Roman"/>
          <w:noProof w:val="0"/>
          <w:szCs w:val="24"/>
        </w:rPr>
        <w:t xml:space="preserve"> </w:t>
      </w:r>
      <w:r w:rsidRPr="00BD1371">
        <w:rPr>
          <w:rFonts w:eastAsia="Calibri" w:cs="Times New Roman"/>
          <w:noProof w:val="0"/>
          <w:szCs w:val="24"/>
        </w:rPr>
        <w:t>2011 yılında Hastalık Kontrol Önleme Merkezi (CDC) tarafından</w:t>
      </w:r>
      <w:r w:rsidR="006F4C7D">
        <w:rPr>
          <w:rFonts w:eastAsia="Calibri" w:cs="Times New Roman"/>
          <w:noProof w:val="0"/>
          <w:szCs w:val="24"/>
        </w:rPr>
        <w:t>,</w:t>
      </w:r>
      <w:r w:rsidR="006F4C7D" w:rsidRPr="006F4C7D">
        <w:rPr>
          <w:rFonts w:eastAsia="Calibri" w:cs="Times New Roman"/>
          <w:noProof w:val="0"/>
          <w:szCs w:val="24"/>
        </w:rPr>
        <w:t xml:space="preserve"> </w:t>
      </w:r>
      <w:r w:rsidR="006F4C7D" w:rsidRPr="00BD1371">
        <w:rPr>
          <w:rFonts w:eastAsia="Calibri" w:cs="Times New Roman"/>
          <w:noProof w:val="0"/>
          <w:szCs w:val="24"/>
        </w:rPr>
        <w:t>VİP yerine</w:t>
      </w:r>
      <w:r w:rsidRPr="00BD1371">
        <w:rPr>
          <w:rFonts w:eastAsia="Calibri" w:cs="Times New Roman"/>
          <w:noProof w:val="0"/>
          <w:szCs w:val="24"/>
        </w:rPr>
        <w:t xml:space="preserve"> Ventilatör İlişkili Olay (VİO) kavramı gündeme getirilmiş ve 2013 yıl</w:t>
      </w:r>
      <w:r w:rsidR="00A1136D">
        <w:rPr>
          <w:rFonts w:eastAsia="Calibri" w:cs="Times New Roman"/>
          <w:noProof w:val="0"/>
          <w:szCs w:val="24"/>
        </w:rPr>
        <w:t xml:space="preserve">ında bu kavram kabul edilmiştir </w:t>
      </w:r>
      <w:r w:rsidRPr="00BD1371">
        <w:rPr>
          <w:rFonts w:eastAsia="Calibri" w:cs="Times New Roman"/>
          <w:noProof w:val="0"/>
          <w:szCs w:val="24"/>
        </w:rPr>
        <w:t xml:space="preserve">(Udani ve Solomon, 2015). </w:t>
      </w:r>
      <w:r w:rsidR="00845D28">
        <w:rPr>
          <w:rFonts w:eastAsia="Calibri" w:cs="Times New Roman"/>
          <w:noProof w:val="0"/>
          <w:szCs w:val="24"/>
        </w:rPr>
        <w:t xml:space="preserve">Bu </w:t>
      </w:r>
      <w:proofErr w:type="gramStart"/>
      <w:r w:rsidR="00A67EDB">
        <w:rPr>
          <w:rFonts w:eastAsia="Calibri" w:cs="Times New Roman"/>
          <w:noProof w:val="0"/>
          <w:szCs w:val="24"/>
        </w:rPr>
        <w:t>kriterler</w:t>
      </w:r>
      <w:proofErr w:type="gramEnd"/>
      <w:r w:rsidR="00845D28">
        <w:rPr>
          <w:rFonts w:eastAsia="Calibri" w:cs="Times New Roman"/>
          <w:noProof w:val="0"/>
          <w:szCs w:val="24"/>
        </w:rPr>
        <w:t xml:space="preserve"> s</w:t>
      </w:r>
      <w:r w:rsidR="00845D28" w:rsidRPr="00845D28">
        <w:rPr>
          <w:rFonts w:eastAsia="Calibri" w:cs="Times New Roman"/>
          <w:noProof w:val="0"/>
          <w:szCs w:val="24"/>
        </w:rPr>
        <w:t>ürveyans amacı ile geliştiril</w:t>
      </w:r>
      <w:r w:rsidR="00845D28">
        <w:rPr>
          <w:rFonts w:eastAsia="Calibri" w:cs="Times New Roman"/>
          <w:noProof w:val="0"/>
          <w:szCs w:val="24"/>
        </w:rPr>
        <w:t>miştir.</w:t>
      </w:r>
      <w:r w:rsidR="00845D28" w:rsidRPr="00845D28">
        <w:rPr>
          <w:rFonts w:eastAsia="Calibri" w:cs="Times New Roman"/>
          <w:noProof w:val="0"/>
          <w:szCs w:val="24"/>
        </w:rPr>
        <w:t xml:space="preserve"> Ancak bu tanım</w:t>
      </w:r>
      <w:r w:rsidR="00873294">
        <w:rPr>
          <w:rFonts w:eastAsia="Calibri" w:cs="Times New Roman"/>
          <w:noProof w:val="0"/>
          <w:szCs w:val="24"/>
        </w:rPr>
        <w:t>ların</w:t>
      </w:r>
      <w:r w:rsidR="00845D28" w:rsidRPr="00845D28">
        <w:rPr>
          <w:rFonts w:eastAsia="Calibri" w:cs="Times New Roman"/>
          <w:noProof w:val="0"/>
          <w:szCs w:val="24"/>
        </w:rPr>
        <w:t xml:space="preserve"> </w:t>
      </w:r>
      <w:r w:rsidRPr="00BD1371">
        <w:rPr>
          <w:rFonts w:eastAsia="Calibri" w:cs="Times New Roman"/>
          <w:noProof w:val="0"/>
          <w:szCs w:val="24"/>
        </w:rPr>
        <w:t>VİP tanısı için yeterince duyarlı ve özgül olma</w:t>
      </w:r>
      <w:r w:rsidR="00873294">
        <w:rPr>
          <w:rFonts w:eastAsia="Calibri" w:cs="Times New Roman"/>
          <w:noProof w:val="0"/>
          <w:szCs w:val="24"/>
        </w:rPr>
        <w:t>dığ</w:t>
      </w:r>
      <w:r w:rsidRPr="00BD1371">
        <w:rPr>
          <w:rFonts w:eastAsia="Calibri" w:cs="Times New Roman"/>
          <w:noProof w:val="0"/>
          <w:szCs w:val="24"/>
        </w:rPr>
        <w:t xml:space="preserve">ı, tanı </w:t>
      </w:r>
      <w:proofErr w:type="gramStart"/>
      <w:r w:rsidRPr="00BD1371">
        <w:rPr>
          <w:rFonts w:eastAsia="Calibri" w:cs="Times New Roman"/>
          <w:noProof w:val="0"/>
          <w:szCs w:val="24"/>
        </w:rPr>
        <w:t>kriterlerinin</w:t>
      </w:r>
      <w:proofErr w:type="gramEnd"/>
      <w:r w:rsidRPr="00BD1371">
        <w:rPr>
          <w:rFonts w:eastAsia="Calibri" w:cs="Times New Roman"/>
          <w:noProof w:val="0"/>
          <w:szCs w:val="24"/>
        </w:rPr>
        <w:t xml:space="preserve"> kişisel yoruma açık ol</w:t>
      </w:r>
      <w:r w:rsidR="00873294">
        <w:rPr>
          <w:rFonts w:eastAsia="Calibri" w:cs="Times New Roman"/>
          <w:noProof w:val="0"/>
          <w:szCs w:val="24"/>
        </w:rPr>
        <w:t xml:space="preserve">duğu, </w:t>
      </w:r>
      <w:r w:rsidR="00873294">
        <w:rPr>
          <w:rFonts w:eastAsia="Calibri" w:cs="Times New Roman"/>
          <w:noProof w:val="0"/>
          <w:szCs w:val="24"/>
        </w:rPr>
        <w:lastRenderedPageBreak/>
        <w:t xml:space="preserve">mekanik ventilasyonda izlenen </w:t>
      </w:r>
      <w:r w:rsidRPr="002760F4">
        <w:rPr>
          <w:rFonts w:eastAsia="Calibri" w:cs="Times New Roman"/>
          <w:noProof w:val="0"/>
          <w:szCs w:val="24"/>
        </w:rPr>
        <w:t>hastalar</w:t>
      </w:r>
      <w:r w:rsidR="00873294" w:rsidRPr="002760F4">
        <w:rPr>
          <w:rFonts w:eastAsia="Calibri" w:cs="Times New Roman"/>
          <w:noProof w:val="0"/>
          <w:szCs w:val="24"/>
        </w:rPr>
        <w:t>da ciddi komplikasyon</w:t>
      </w:r>
      <w:r w:rsidR="0040513B" w:rsidRPr="002760F4">
        <w:rPr>
          <w:rFonts w:eastAsia="Calibri" w:cs="Times New Roman"/>
          <w:noProof w:val="0"/>
          <w:szCs w:val="24"/>
        </w:rPr>
        <w:t>lar</w:t>
      </w:r>
      <w:r w:rsidR="00873294" w:rsidRPr="002760F4">
        <w:rPr>
          <w:rFonts w:eastAsia="Calibri" w:cs="Times New Roman"/>
          <w:noProof w:val="0"/>
          <w:szCs w:val="24"/>
        </w:rPr>
        <w:t xml:space="preserve"> ortaya çıkabileceği</w:t>
      </w:r>
      <w:r w:rsidRPr="002760F4">
        <w:rPr>
          <w:rFonts w:eastAsia="Calibri" w:cs="Times New Roman"/>
          <w:noProof w:val="0"/>
          <w:szCs w:val="24"/>
        </w:rPr>
        <w:t xml:space="preserve"> belirtilmektedir (Altıntaş, 2015).</w:t>
      </w:r>
      <w:r w:rsidR="002760F4" w:rsidRPr="002760F4">
        <w:rPr>
          <w:rFonts w:eastAsia="Calibri" w:cs="Times New Roman"/>
          <w:noProof w:val="0"/>
          <w:szCs w:val="24"/>
        </w:rPr>
        <w:t xml:space="preserve"> V</w:t>
      </w:r>
      <w:r w:rsidRPr="002760F4">
        <w:rPr>
          <w:rFonts w:eastAsia="Calibri" w:cs="Times New Roman"/>
          <w:noProof w:val="0"/>
          <w:szCs w:val="24"/>
        </w:rPr>
        <w:t xml:space="preserve">entilatör </w:t>
      </w:r>
      <w:r w:rsidRPr="00BD1371">
        <w:rPr>
          <w:rFonts w:eastAsia="Calibri" w:cs="Times New Roman"/>
          <w:noProof w:val="0"/>
          <w:szCs w:val="24"/>
        </w:rPr>
        <w:t>tedavisi</w:t>
      </w:r>
      <w:r w:rsidR="002760F4">
        <w:rPr>
          <w:rFonts w:eastAsia="Calibri" w:cs="Times New Roman"/>
          <w:noProof w:val="0"/>
          <w:szCs w:val="24"/>
        </w:rPr>
        <w:t>de</w:t>
      </w:r>
      <w:r w:rsidRPr="00BD1371">
        <w:rPr>
          <w:rFonts w:eastAsia="Calibri" w:cs="Times New Roman"/>
          <w:noProof w:val="0"/>
          <w:szCs w:val="24"/>
        </w:rPr>
        <w:t xml:space="preserve"> </w:t>
      </w:r>
      <w:r w:rsidR="002760F4">
        <w:rPr>
          <w:rFonts w:eastAsia="Calibri" w:cs="Times New Roman"/>
          <w:noProof w:val="0"/>
          <w:szCs w:val="24"/>
        </w:rPr>
        <w:t>VİP</w:t>
      </w:r>
      <w:r w:rsidRPr="00BD1371">
        <w:rPr>
          <w:rFonts w:eastAsia="Calibri" w:cs="Times New Roman"/>
          <w:noProof w:val="0"/>
          <w:szCs w:val="24"/>
        </w:rPr>
        <w:t xml:space="preserve"> dışında sık</w:t>
      </w:r>
      <w:r w:rsidR="002760F4">
        <w:rPr>
          <w:rFonts w:eastAsia="Calibri" w:cs="Times New Roman"/>
          <w:noProof w:val="0"/>
          <w:szCs w:val="24"/>
        </w:rPr>
        <w:t>lıkla</w:t>
      </w:r>
      <w:r w:rsidRPr="00BD1371">
        <w:rPr>
          <w:rFonts w:eastAsia="Calibri" w:cs="Times New Roman"/>
          <w:noProof w:val="0"/>
          <w:szCs w:val="24"/>
        </w:rPr>
        <w:t xml:space="preserve"> karşı</w:t>
      </w:r>
      <w:r w:rsidR="002760F4">
        <w:rPr>
          <w:rFonts w:eastAsia="Calibri" w:cs="Times New Roman"/>
          <w:noProof w:val="0"/>
          <w:szCs w:val="24"/>
        </w:rPr>
        <w:t xml:space="preserve"> karşıya gelinen, ventilatörle</w:t>
      </w:r>
      <w:r w:rsidRPr="00BD1371">
        <w:rPr>
          <w:rFonts w:eastAsia="Calibri" w:cs="Times New Roman"/>
          <w:noProof w:val="0"/>
          <w:szCs w:val="24"/>
        </w:rPr>
        <w:t xml:space="preserve"> </w:t>
      </w:r>
      <w:r w:rsidR="002760F4">
        <w:rPr>
          <w:rFonts w:eastAsia="Calibri" w:cs="Times New Roman"/>
          <w:noProof w:val="0"/>
          <w:szCs w:val="24"/>
        </w:rPr>
        <w:t>ilişkili</w:t>
      </w:r>
      <w:r w:rsidRPr="00BD1371">
        <w:rPr>
          <w:rFonts w:eastAsia="Calibri" w:cs="Times New Roman"/>
          <w:noProof w:val="0"/>
          <w:szCs w:val="24"/>
        </w:rPr>
        <w:t xml:space="preserve"> diğer </w:t>
      </w:r>
      <w:proofErr w:type="gramStart"/>
      <w:r w:rsidRPr="00BD1371">
        <w:rPr>
          <w:rFonts w:eastAsia="Calibri" w:cs="Times New Roman"/>
          <w:noProof w:val="0"/>
          <w:szCs w:val="24"/>
        </w:rPr>
        <w:t>komplikasyonların</w:t>
      </w:r>
      <w:proofErr w:type="gramEnd"/>
      <w:r w:rsidRPr="00BD1371">
        <w:rPr>
          <w:rFonts w:eastAsia="Calibri" w:cs="Times New Roman"/>
          <w:noProof w:val="0"/>
          <w:szCs w:val="24"/>
        </w:rPr>
        <w:t xml:space="preserve"> gözden kaç</w:t>
      </w:r>
      <w:r w:rsidR="005554F4">
        <w:rPr>
          <w:rFonts w:eastAsia="Calibri" w:cs="Times New Roman"/>
          <w:noProof w:val="0"/>
          <w:szCs w:val="24"/>
        </w:rPr>
        <w:t>ırl</w:t>
      </w:r>
      <w:r w:rsidR="002760F4">
        <w:rPr>
          <w:rFonts w:eastAsia="Calibri" w:cs="Times New Roman"/>
          <w:noProof w:val="0"/>
          <w:szCs w:val="24"/>
        </w:rPr>
        <w:t>maması</w:t>
      </w:r>
      <w:r w:rsidR="005554F4">
        <w:rPr>
          <w:rFonts w:eastAsia="Calibri" w:cs="Times New Roman"/>
          <w:noProof w:val="0"/>
          <w:szCs w:val="24"/>
        </w:rPr>
        <w:t>,</w:t>
      </w:r>
      <w:r w:rsidR="002760F4">
        <w:rPr>
          <w:rFonts w:eastAsia="Calibri" w:cs="Times New Roman"/>
          <w:noProof w:val="0"/>
          <w:szCs w:val="24"/>
        </w:rPr>
        <w:t xml:space="preserve"> bu yeni kriterlerin oluşturulmasındaki amaçlardan biridir. </w:t>
      </w:r>
      <w:r w:rsidR="005554F4">
        <w:rPr>
          <w:rFonts w:eastAsia="Calibri" w:cs="Times New Roman"/>
          <w:noProof w:val="0"/>
          <w:szCs w:val="24"/>
        </w:rPr>
        <w:t xml:space="preserve">Bir diğer </w:t>
      </w:r>
      <w:r w:rsidRPr="00BD1371">
        <w:rPr>
          <w:rFonts w:eastAsia="Calibri" w:cs="Times New Roman"/>
          <w:noProof w:val="0"/>
          <w:szCs w:val="24"/>
        </w:rPr>
        <w:t xml:space="preserve">amaç </w:t>
      </w:r>
      <w:r w:rsidR="005554F4">
        <w:rPr>
          <w:rFonts w:eastAsia="Calibri" w:cs="Times New Roman"/>
          <w:noProof w:val="0"/>
          <w:szCs w:val="24"/>
        </w:rPr>
        <w:t>ise,</w:t>
      </w:r>
      <w:r w:rsidRPr="00BD1371">
        <w:rPr>
          <w:rFonts w:eastAsia="Calibri" w:cs="Times New Roman"/>
          <w:noProof w:val="0"/>
          <w:szCs w:val="24"/>
        </w:rPr>
        <w:t xml:space="preserve"> </w:t>
      </w:r>
      <w:r w:rsidR="00B839E7">
        <w:rPr>
          <w:rFonts w:eastAsia="Calibri" w:cs="Times New Roman"/>
          <w:noProof w:val="0"/>
          <w:szCs w:val="24"/>
        </w:rPr>
        <w:t xml:space="preserve">bu yeni kriterlerin </w:t>
      </w:r>
      <w:r w:rsidRPr="00BD1371">
        <w:rPr>
          <w:rFonts w:eastAsia="Calibri" w:cs="Times New Roman"/>
          <w:noProof w:val="0"/>
          <w:szCs w:val="24"/>
        </w:rPr>
        <w:t>NHSN</w:t>
      </w:r>
      <w:r w:rsidR="00B839E7">
        <w:rPr>
          <w:rFonts w:eastAsia="Calibri" w:cs="Times New Roman"/>
          <w:noProof w:val="0"/>
          <w:szCs w:val="24"/>
        </w:rPr>
        <w:t>’nin</w:t>
      </w:r>
      <w:r w:rsidRPr="00BD1371">
        <w:rPr>
          <w:rFonts w:eastAsia="Calibri" w:cs="Times New Roman"/>
          <w:noProof w:val="0"/>
          <w:szCs w:val="24"/>
        </w:rPr>
        <w:t xml:space="preserve"> kamu</w:t>
      </w:r>
      <w:r w:rsidR="00B839E7">
        <w:rPr>
          <w:rFonts w:eastAsia="Calibri" w:cs="Times New Roman"/>
          <w:noProof w:val="0"/>
          <w:szCs w:val="24"/>
        </w:rPr>
        <w:t>ya</w:t>
      </w:r>
      <w:r w:rsidRPr="00BD1371">
        <w:rPr>
          <w:rFonts w:eastAsia="Calibri" w:cs="Times New Roman"/>
          <w:noProof w:val="0"/>
          <w:szCs w:val="24"/>
        </w:rPr>
        <w:t xml:space="preserve"> bildirim</w:t>
      </w:r>
      <w:r w:rsidR="00B839E7">
        <w:rPr>
          <w:rFonts w:eastAsia="Calibri" w:cs="Times New Roman"/>
          <w:noProof w:val="0"/>
          <w:szCs w:val="24"/>
        </w:rPr>
        <w:t xml:space="preserve"> için sağlık merkezleri</w:t>
      </w:r>
      <w:r w:rsidRPr="00BD1371">
        <w:rPr>
          <w:rFonts w:eastAsia="Calibri" w:cs="Times New Roman"/>
          <w:noProof w:val="0"/>
          <w:szCs w:val="24"/>
        </w:rPr>
        <w:t xml:space="preserve"> arası</w:t>
      </w:r>
      <w:r w:rsidR="00B839E7">
        <w:rPr>
          <w:rFonts w:eastAsia="Calibri" w:cs="Times New Roman"/>
          <w:noProof w:val="0"/>
          <w:szCs w:val="24"/>
        </w:rPr>
        <w:t>nda</w:t>
      </w:r>
      <w:r w:rsidRPr="00BD1371">
        <w:rPr>
          <w:rFonts w:eastAsia="Calibri" w:cs="Times New Roman"/>
          <w:noProof w:val="0"/>
          <w:szCs w:val="24"/>
        </w:rPr>
        <w:t xml:space="preserve"> </w:t>
      </w:r>
      <w:r w:rsidR="00B839E7">
        <w:rPr>
          <w:rFonts w:eastAsia="Calibri" w:cs="Times New Roman"/>
          <w:noProof w:val="0"/>
          <w:szCs w:val="24"/>
        </w:rPr>
        <w:t>karşılaştırma</w:t>
      </w:r>
      <w:r w:rsidRPr="00BD1371">
        <w:rPr>
          <w:rFonts w:eastAsia="Calibri" w:cs="Times New Roman"/>
          <w:noProof w:val="0"/>
          <w:szCs w:val="24"/>
        </w:rPr>
        <w:t xml:space="preserve"> yapmasına </w:t>
      </w:r>
      <w:proofErr w:type="gramStart"/>
      <w:r w:rsidR="00B839E7">
        <w:rPr>
          <w:rFonts w:eastAsia="Calibri" w:cs="Times New Roman"/>
          <w:noProof w:val="0"/>
          <w:szCs w:val="24"/>
        </w:rPr>
        <w:t>imkan</w:t>
      </w:r>
      <w:proofErr w:type="gramEnd"/>
      <w:r w:rsidRPr="00BD1371">
        <w:rPr>
          <w:rFonts w:eastAsia="Calibri" w:cs="Times New Roman"/>
          <w:noProof w:val="0"/>
          <w:szCs w:val="24"/>
        </w:rPr>
        <w:t xml:space="preserve"> </w:t>
      </w:r>
      <w:r w:rsidR="00B839E7">
        <w:rPr>
          <w:rFonts w:eastAsia="Calibri" w:cs="Times New Roman"/>
          <w:noProof w:val="0"/>
          <w:szCs w:val="24"/>
        </w:rPr>
        <w:t xml:space="preserve">vermesi, aynı zamanda </w:t>
      </w:r>
      <w:r w:rsidRPr="00BD1371">
        <w:rPr>
          <w:rFonts w:eastAsia="Calibri" w:cs="Times New Roman"/>
          <w:noProof w:val="0"/>
          <w:szCs w:val="24"/>
        </w:rPr>
        <w:t>performans için ödeme</w:t>
      </w:r>
      <w:r w:rsidR="00B839E7">
        <w:rPr>
          <w:rFonts w:eastAsia="Calibri" w:cs="Times New Roman"/>
          <w:noProof w:val="0"/>
          <w:szCs w:val="24"/>
        </w:rPr>
        <w:t>lerin</w:t>
      </w:r>
      <w:r w:rsidRPr="00BD1371">
        <w:rPr>
          <w:rFonts w:eastAsia="Calibri" w:cs="Times New Roman"/>
          <w:noProof w:val="0"/>
          <w:szCs w:val="24"/>
        </w:rPr>
        <w:t xml:space="preserve"> hesapla</w:t>
      </w:r>
      <w:r w:rsidR="00B839E7">
        <w:rPr>
          <w:rFonts w:eastAsia="Calibri" w:cs="Times New Roman"/>
          <w:noProof w:val="0"/>
          <w:szCs w:val="24"/>
        </w:rPr>
        <w:t>n</w:t>
      </w:r>
      <w:r w:rsidRPr="00BD1371">
        <w:rPr>
          <w:rFonts w:eastAsia="Calibri" w:cs="Times New Roman"/>
          <w:noProof w:val="0"/>
          <w:szCs w:val="24"/>
        </w:rPr>
        <w:t>ma</w:t>
      </w:r>
      <w:r w:rsidR="00B839E7">
        <w:rPr>
          <w:rFonts w:eastAsia="Calibri" w:cs="Times New Roman"/>
          <w:noProof w:val="0"/>
          <w:szCs w:val="24"/>
        </w:rPr>
        <w:t xml:space="preserve">sında </w:t>
      </w:r>
      <w:r w:rsidRPr="00BD1371">
        <w:rPr>
          <w:rFonts w:eastAsia="Calibri" w:cs="Times New Roman"/>
          <w:noProof w:val="0"/>
          <w:szCs w:val="24"/>
        </w:rPr>
        <w:t>kullan</w:t>
      </w:r>
      <w:r w:rsidR="00EB64E0">
        <w:rPr>
          <w:rFonts w:eastAsia="Calibri" w:cs="Times New Roman"/>
          <w:noProof w:val="0"/>
          <w:szCs w:val="24"/>
        </w:rPr>
        <w:t>ıl</w:t>
      </w:r>
      <w:r w:rsidR="00B839E7">
        <w:rPr>
          <w:rFonts w:eastAsia="Calibri" w:cs="Times New Roman"/>
          <w:noProof w:val="0"/>
          <w:szCs w:val="24"/>
        </w:rPr>
        <w:t>a</w:t>
      </w:r>
      <w:r w:rsidRPr="00BD1371">
        <w:rPr>
          <w:rFonts w:eastAsia="Calibri" w:cs="Times New Roman"/>
          <w:noProof w:val="0"/>
          <w:szCs w:val="24"/>
        </w:rPr>
        <w:t>bilece</w:t>
      </w:r>
      <w:r w:rsidR="00B839E7">
        <w:rPr>
          <w:rFonts w:eastAsia="Calibri" w:cs="Times New Roman"/>
          <w:noProof w:val="0"/>
          <w:szCs w:val="24"/>
        </w:rPr>
        <w:t>k</w:t>
      </w:r>
      <w:r w:rsidRPr="00BD1371">
        <w:rPr>
          <w:rFonts w:eastAsia="Calibri" w:cs="Times New Roman"/>
          <w:noProof w:val="0"/>
          <w:szCs w:val="24"/>
        </w:rPr>
        <w:t xml:space="preserve"> daha objektif </w:t>
      </w:r>
      <w:r w:rsidR="00EB64E0">
        <w:rPr>
          <w:rFonts w:eastAsia="Calibri" w:cs="Times New Roman"/>
          <w:noProof w:val="0"/>
          <w:szCs w:val="24"/>
        </w:rPr>
        <w:t>bir sürveyans stratejisi</w:t>
      </w:r>
      <w:r w:rsidRPr="00BD1371">
        <w:rPr>
          <w:rFonts w:eastAsia="Calibri" w:cs="Times New Roman"/>
          <w:noProof w:val="0"/>
          <w:szCs w:val="24"/>
        </w:rPr>
        <w:t xml:space="preserve"> </w:t>
      </w:r>
      <w:r w:rsidR="00EB64E0">
        <w:rPr>
          <w:rFonts w:eastAsia="Calibri" w:cs="Times New Roman"/>
          <w:noProof w:val="0"/>
          <w:szCs w:val="24"/>
        </w:rPr>
        <w:t>oluşturmasıdır</w:t>
      </w:r>
      <w:r w:rsidRPr="00BD1371">
        <w:rPr>
          <w:rFonts w:eastAsia="Calibri" w:cs="Times New Roman"/>
          <w:noProof w:val="0"/>
          <w:szCs w:val="24"/>
        </w:rPr>
        <w:t xml:space="preserve"> (Raoof ve Baumann, 2014; Magill ve ark, 2013a). </w:t>
      </w:r>
      <w:r w:rsidR="002A08E7">
        <w:rPr>
          <w:rFonts w:eastAsia="Calibri" w:cs="Times New Roman"/>
          <w:noProof w:val="0"/>
          <w:szCs w:val="24"/>
        </w:rPr>
        <w:t>Sürveyans için VİO al</w:t>
      </w:r>
      <w:r w:rsidR="00024538">
        <w:rPr>
          <w:rFonts w:eastAsia="Calibri" w:cs="Times New Roman"/>
          <w:noProof w:val="0"/>
          <w:szCs w:val="24"/>
        </w:rPr>
        <w:t>goritması oluşturulmuştur. VİO</w:t>
      </w:r>
      <w:r w:rsidR="00024538" w:rsidRPr="00BD1371">
        <w:rPr>
          <w:rFonts w:eastAsia="Calibri" w:cs="Times New Roman"/>
          <w:noProof w:val="0"/>
          <w:szCs w:val="24"/>
        </w:rPr>
        <w:t xml:space="preserve"> algoritması </w:t>
      </w:r>
      <w:r w:rsidR="00024538">
        <w:rPr>
          <w:rFonts w:eastAsia="Calibri" w:cs="Times New Roman"/>
          <w:noProof w:val="0"/>
          <w:szCs w:val="24"/>
        </w:rPr>
        <w:t>sadece sürveyansta kullanılmak üzere hazırlanmış, k</w:t>
      </w:r>
      <w:r w:rsidR="00024538" w:rsidRPr="00BD1371">
        <w:rPr>
          <w:rFonts w:eastAsia="Calibri" w:cs="Times New Roman"/>
          <w:noProof w:val="0"/>
          <w:szCs w:val="24"/>
        </w:rPr>
        <w:t xml:space="preserve">linik tanımlama </w:t>
      </w:r>
      <w:r w:rsidR="00024538">
        <w:rPr>
          <w:rFonts w:eastAsia="Calibri" w:cs="Times New Roman"/>
          <w:noProof w:val="0"/>
          <w:szCs w:val="24"/>
        </w:rPr>
        <w:t xml:space="preserve">için oluşturulmamıştır (Öztoprak, 2014). </w:t>
      </w:r>
      <w:r w:rsidR="00A67EC6" w:rsidRPr="00BD1371">
        <w:rPr>
          <w:rFonts w:eastAsia="Calibri" w:cs="Times New Roman"/>
          <w:noProof w:val="0"/>
          <w:szCs w:val="24"/>
        </w:rPr>
        <w:t>Bu algoritmaya göre VİO</w:t>
      </w:r>
      <w:r w:rsidR="00A67EC6">
        <w:rPr>
          <w:rFonts w:eastAsia="Calibri" w:cs="Times New Roman"/>
          <w:noProof w:val="0"/>
          <w:szCs w:val="24"/>
        </w:rPr>
        <w:t>,</w:t>
      </w:r>
      <w:r w:rsidR="00A67EC6" w:rsidRPr="00BD1371">
        <w:rPr>
          <w:rFonts w:eastAsia="Calibri" w:cs="Times New Roman"/>
          <w:noProof w:val="0"/>
          <w:szCs w:val="24"/>
        </w:rPr>
        <w:t xml:space="preserve"> hastanın </w:t>
      </w:r>
      <w:proofErr w:type="gramStart"/>
      <w:r w:rsidR="00A67EC6" w:rsidRPr="00BD1371">
        <w:rPr>
          <w:rFonts w:eastAsia="Calibri" w:cs="Times New Roman"/>
          <w:noProof w:val="0"/>
          <w:szCs w:val="24"/>
        </w:rPr>
        <w:t>stabil</w:t>
      </w:r>
      <w:proofErr w:type="gramEnd"/>
      <w:r w:rsidR="00A67EC6" w:rsidRPr="00BD1371">
        <w:rPr>
          <w:rFonts w:eastAsia="Calibri" w:cs="Times New Roman"/>
          <w:noProof w:val="0"/>
          <w:szCs w:val="24"/>
        </w:rPr>
        <w:t xml:space="preserve"> seyrettiği bir döneminin arkasından ventilatör ayarları</w:t>
      </w:r>
      <w:r w:rsidR="00A67EC6">
        <w:rPr>
          <w:rFonts w:eastAsia="Calibri" w:cs="Times New Roman"/>
          <w:noProof w:val="0"/>
          <w:szCs w:val="24"/>
        </w:rPr>
        <w:t xml:space="preserve">nda artma gereksinimi olmasıdır. </w:t>
      </w:r>
      <w:r w:rsidRPr="00BD1371">
        <w:rPr>
          <w:rFonts w:eastAsia="Calibri" w:cs="Times New Roman"/>
          <w:noProof w:val="0"/>
          <w:szCs w:val="24"/>
        </w:rPr>
        <w:t xml:space="preserve">Bu yeni algoritmada VİO ve </w:t>
      </w:r>
      <w:r w:rsidR="00E63E94">
        <w:rPr>
          <w:rFonts w:eastAsia="Calibri" w:cs="Times New Roman"/>
          <w:noProof w:val="0"/>
          <w:szCs w:val="24"/>
        </w:rPr>
        <w:t xml:space="preserve">VİO’nun </w:t>
      </w:r>
      <w:r w:rsidRPr="00BD1371">
        <w:rPr>
          <w:rFonts w:eastAsia="Calibri" w:cs="Times New Roman"/>
          <w:noProof w:val="0"/>
          <w:szCs w:val="24"/>
        </w:rPr>
        <w:t>üç basamağı</w:t>
      </w:r>
      <w:r w:rsidR="00E63E94">
        <w:rPr>
          <w:rFonts w:eastAsia="Calibri" w:cs="Times New Roman"/>
          <w:noProof w:val="0"/>
          <w:szCs w:val="24"/>
        </w:rPr>
        <w:t>nı oluşturan</w:t>
      </w:r>
      <w:r w:rsidRPr="00BD1371">
        <w:rPr>
          <w:rFonts w:eastAsia="Calibri" w:cs="Times New Roman"/>
          <w:noProof w:val="0"/>
          <w:szCs w:val="24"/>
        </w:rPr>
        <w:t xml:space="preserve"> Ventilatör İlişkili Durum (VİD), </w:t>
      </w:r>
      <w:r w:rsidR="00682DF6">
        <w:rPr>
          <w:rFonts w:eastAsia="Calibri" w:cs="Times New Roman"/>
          <w:noProof w:val="0"/>
          <w:szCs w:val="24"/>
        </w:rPr>
        <w:t>İnfeksiyon</w:t>
      </w:r>
      <w:r w:rsidRPr="00BD1371">
        <w:rPr>
          <w:rFonts w:eastAsia="Calibri" w:cs="Times New Roman"/>
          <w:noProof w:val="0"/>
          <w:szCs w:val="24"/>
        </w:rPr>
        <w:t>a Bağlı Ventilatör İlişkili Komplikasyon (</w:t>
      </w:r>
      <w:r w:rsidR="008767BF">
        <w:rPr>
          <w:rFonts w:eastAsia="Calibri" w:cs="Times New Roman"/>
          <w:noProof w:val="0"/>
          <w:szCs w:val="24"/>
        </w:rPr>
        <w:t>İVİK</w:t>
      </w:r>
      <w:r w:rsidRPr="00BD1371">
        <w:rPr>
          <w:rFonts w:eastAsia="Calibri" w:cs="Times New Roman"/>
          <w:noProof w:val="0"/>
          <w:szCs w:val="24"/>
        </w:rPr>
        <w:t>), Olası Ven</w:t>
      </w:r>
      <w:r w:rsidR="00E63E94">
        <w:rPr>
          <w:rFonts w:eastAsia="Calibri" w:cs="Times New Roman"/>
          <w:noProof w:val="0"/>
          <w:szCs w:val="24"/>
        </w:rPr>
        <w:t>tilatör İlişkili Pnömoni (OVİP)</w:t>
      </w:r>
      <w:r w:rsidR="002A08E7">
        <w:rPr>
          <w:rFonts w:eastAsia="Calibri" w:cs="Times New Roman"/>
          <w:noProof w:val="0"/>
          <w:szCs w:val="24"/>
        </w:rPr>
        <w:t xml:space="preserve"> terimleri tanımlanmış</w:t>
      </w:r>
      <w:r w:rsidR="00A67EC6">
        <w:rPr>
          <w:rFonts w:eastAsia="Calibri" w:cs="Times New Roman"/>
          <w:noProof w:val="0"/>
          <w:szCs w:val="24"/>
        </w:rPr>
        <w:t>tır</w:t>
      </w:r>
      <w:r w:rsidRPr="00BD1371">
        <w:rPr>
          <w:rFonts w:eastAsia="Calibri" w:cs="Times New Roman"/>
          <w:noProof w:val="0"/>
          <w:szCs w:val="24"/>
        </w:rPr>
        <w:t xml:space="preserve">. </w:t>
      </w:r>
      <w:r w:rsidR="00A67EC6">
        <w:rPr>
          <w:rFonts w:eastAsia="Calibri" w:cs="Times New Roman"/>
          <w:noProof w:val="0"/>
          <w:szCs w:val="24"/>
        </w:rPr>
        <w:t>Bu tanımlamalar a</w:t>
      </w:r>
      <w:r w:rsidRPr="00BD1371">
        <w:rPr>
          <w:rFonts w:eastAsia="Calibri" w:cs="Times New Roman"/>
          <w:noProof w:val="0"/>
          <w:szCs w:val="24"/>
        </w:rPr>
        <w:t>kciğer ödemi, ak</w:t>
      </w:r>
      <w:r w:rsidR="00302698">
        <w:rPr>
          <w:rFonts w:eastAsia="Calibri" w:cs="Times New Roman"/>
          <w:noProof w:val="0"/>
          <w:szCs w:val="24"/>
        </w:rPr>
        <w:t xml:space="preserve">ut respiratuar distres </w:t>
      </w:r>
      <w:proofErr w:type="gramStart"/>
      <w:r w:rsidR="00302698">
        <w:rPr>
          <w:rFonts w:eastAsia="Calibri" w:cs="Times New Roman"/>
          <w:noProof w:val="0"/>
          <w:szCs w:val="24"/>
        </w:rPr>
        <w:t>sendromu</w:t>
      </w:r>
      <w:proofErr w:type="gramEnd"/>
      <w:r w:rsidR="00302698">
        <w:rPr>
          <w:rFonts w:eastAsia="Calibri" w:cs="Times New Roman"/>
          <w:noProof w:val="0"/>
          <w:szCs w:val="24"/>
        </w:rPr>
        <w:t xml:space="preserve">, </w:t>
      </w:r>
      <w:r w:rsidRPr="00BD1371">
        <w:rPr>
          <w:rFonts w:eastAsia="Calibri" w:cs="Times New Roman"/>
          <w:noProof w:val="0"/>
          <w:szCs w:val="24"/>
        </w:rPr>
        <w:t>atelektazi gibi klinik olarak önemli olayların saptanmasında</w:t>
      </w:r>
      <w:r w:rsidR="00A67EC6">
        <w:rPr>
          <w:rFonts w:eastAsia="Calibri" w:cs="Times New Roman"/>
          <w:noProof w:val="0"/>
          <w:szCs w:val="24"/>
        </w:rPr>
        <w:t xml:space="preserve"> yararlı olurken, </w:t>
      </w:r>
      <w:r w:rsidR="00A67EC6" w:rsidRPr="00BD1371">
        <w:rPr>
          <w:rFonts w:eastAsia="Calibri" w:cs="Times New Roman"/>
          <w:noProof w:val="0"/>
          <w:szCs w:val="24"/>
        </w:rPr>
        <w:t>uzamış MV süresi,</w:t>
      </w:r>
      <w:r w:rsidR="00A67EC6">
        <w:rPr>
          <w:rFonts w:eastAsia="Calibri" w:cs="Times New Roman"/>
          <w:noProof w:val="0"/>
          <w:szCs w:val="24"/>
        </w:rPr>
        <w:t xml:space="preserve"> uzamış</w:t>
      </w:r>
      <w:r w:rsidR="00A67EC6" w:rsidRPr="00BD1371">
        <w:rPr>
          <w:rFonts w:eastAsia="Calibri" w:cs="Times New Roman"/>
          <w:noProof w:val="0"/>
          <w:szCs w:val="24"/>
        </w:rPr>
        <w:t xml:space="preserve"> YBÜ ve hastanede yatış süresi</w:t>
      </w:r>
      <w:r w:rsidR="00A67EC6">
        <w:rPr>
          <w:rFonts w:eastAsia="Calibri" w:cs="Times New Roman"/>
          <w:noProof w:val="0"/>
          <w:szCs w:val="24"/>
        </w:rPr>
        <w:t xml:space="preserve">, </w:t>
      </w:r>
      <w:r w:rsidR="00A67EC6" w:rsidRPr="00BD1371">
        <w:rPr>
          <w:rFonts w:eastAsia="Calibri" w:cs="Times New Roman"/>
          <w:noProof w:val="0"/>
          <w:szCs w:val="24"/>
        </w:rPr>
        <w:t>mortalitede art</w:t>
      </w:r>
      <w:r w:rsidR="00A67EC6">
        <w:rPr>
          <w:rFonts w:eastAsia="Calibri" w:cs="Times New Roman"/>
          <w:noProof w:val="0"/>
          <w:szCs w:val="24"/>
        </w:rPr>
        <w:t>ma</w:t>
      </w:r>
      <w:r w:rsidR="00A67EC6" w:rsidRPr="00BD1371">
        <w:rPr>
          <w:rFonts w:eastAsia="Calibri" w:cs="Times New Roman"/>
          <w:noProof w:val="0"/>
          <w:szCs w:val="24"/>
        </w:rPr>
        <w:t xml:space="preserve"> gibi olumsuz sonuçların da tahmin</w:t>
      </w:r>
      <w:r w:rsidR="00A67EC6">
        <w:rPr>
          <w:rFonts w:eastAsia="Calibri" w:cs="Times New Roman"/>
          <w:noProof w:val="0"/>
          <w:szCs w:val="24"/>
        </w:rPr>
        <w:t>inde</w:t>
      </w:r>
      <w:r w:rsidRPr="00BD1371">
        <w:rPr>
          <w:rFonts w:eastAsia="Calibri" w:cs="Times New Roman"/>
          <w:noProof w:val="0"/>
          <w:szCs w:val="24"/>
        </w:rPr>
        <w:t xml:space="preserve"> yar</w:t>
      </w:r>
      <w:r w:rsidR="00A67EC6">
        <w:rPr>
          <w:rFonts w:eastAsia="Calibri" w:cs="Times New Roman"/>
          <w:noProof w:val="0"/>
          <w:szCs w:val="24"/>
        </w:rPr>
        <w:t>dımcı olu</w:t>
      </w:r>
      <w:r w:rsidRPr="00BD1371">
        <w:rPr>
          <w:rFonts w:eastAsia="Calibri" w:cs="Times New Roman"/>
          <w:noProof w:val="0"/>
          <w:szCs w:val="24"/>
        </w:rPr>
        <w:t>r. VİO olan hastalarda mikrobiyolojik olarak verilerin toplanma</w:t>
      </w:r>
      <w:r w:rsidR="00F2562D">
        <w:rPr>
          <w:rFonts w:eastAsia="Calibri" w:cs="Times New Roman"/>
          <w:noProof w:val="0"/>
          <w:szCs w:val="24"/>
        </w:rPr>
        <w:t>sı ile VİP tanısının konulması</w:t>
      </w:r>
      <w:r w:rsidRPr="00BD1371">
        <w:rPr>
          <w:rFonts w:eastAsia="Calibri" w:cs="Times New Roman"/>
          <w:noProof w:val="0"/>
          <w:szCs w:val="24"/>
        </w:rPr>
        <w:t xml:space="preserve"> sağlanabilmektedir. Bu kriterlerin VİP tanısı konulmasındaki geçerliliği henüz netlik kazanmasa da, VİO gelişen hastalarda morbidite ve mortalitenin yüksek olduğu vurgulanmaktadır (Altıntaş, 2015).</w:t>
      </w:r>
    </w:p>
    <w:p w:rsidR="00CE37EC" w:rsidRPr="00BD1371" w:rsidRDefault="00CE37EC" w:rsidP="00CE37EC">
      <w:pPr>
        <w:tabs>
          <w:tab w:val="left" w:pos="567"/>
        </w:tabs>
        <w:ind w:firstLine="0"/>
        <w:rPr>
          <w:rFonts w:eastAsia="Calibri" w:cs="Times New Roman"/>
          <w:noProof w:val="0"/>
          <w:szCs w:val="24"/>
        </w:rPr>
      </w:pPr>
      <w:r w:rsidRPr="00BD1371">
        <w:rPr>
          <w:rFonts w:eastAsia="Calibri" w:cs="Times New Roman"/>
          <w:noProof w:val="0"/>
          <w:szCs w:val="24"/>
        </w:rPr>
        <w:tab/>
        <w:t xml:space="preserve">Yeni tanımlamalar </w:t>
      </w:r>
      <w:r w:rsidR="006A4446" w:rsidRPr="00BD1371">
        <w:rPr>
          <w:rFonts w:eastAsia="Calibri" w:cs="Times New Roman"/>
          <w:noProof w:val="0"/>
          <w:szCs w:val="24"/>
        </w:rPr>
        <w:t>ob</w:t>
      </w:r>
      <w:r w:rsidR="006A4446">
        <w:rPr>
          <w:rFonts w:eastAsia="Calibri" w:cs="Times New Roman"/>
          <w:noProof w:val="0"/>
          <w:szCs w:val="24"/>
        </w:rPr>
        <w:t xml:space="preserve">jektif ve </w:t>
      </w:r>
      <w:proofErr w:type="gramStart"/>
      <w:r w:rsidR="006A4446">
        <w:rPr>
          <w:rFonts w:eastAsia="Calibri" w:cs="Times New Roman"/>
          <w:noProof w:val="0"/>
          <w:szCs w:val="24"/>
        </w:rPr>
        <w:t>kantitatif</w:t>
      </w:r>
      <w:proofErr w:type="gramEnd"/>
      <w:r w:rsidR="006A4446">
        <w:rPr>
          <w:rFonts w:eastAsia="Calibri" w:cs="Times New Roman"/>
          <w:noProof w:val="0"/>
          <w:szCs w:val="24"/>
        </w:rPr>
        <w:t xml:space="preserve"> kriterlere dayanmaktadır. Bundan dolayı sürveyans</w:t>
      </w:r>
      <w:r w:rsidRPr="00BD1371">
        <w:rPr>
          <w:rFonts w:eastAsia="Calibri" w:cs="Times New Roman"/>
          <w:noProof w:val="0"/>
          <w:szCs w:val="24"/>
        </w:rPr>
        <w:t>ın</w:t>
      </w:r>
      <w:r w:rsidR="006A4446">
        <w:rPr>
          <w:rFonts w:eastAsia="Calibri" w:cs="Times New Roman"/>
          <w:noProof w:val="0"/>
          <w:szCs w:val="24"/>
        </w:rPr>
        <w:t xml:space="preserve"> verimliliği</w:t>
      </w:r>
      <w:r w:rsidRPr="00BD1371">
        <w:rPr>
          <w:rFonts w:eastAsia="Calibri" w:cs="Times New Roman"/>
          <w:noProof w:val="0"/>
          <w:szCs w:val="24"/>
        </w:rPr>
        <w:t xml:space="preserve">, </w:t>
      </w:r>
      <w:r w:rsidR="006A4446" w:rsidRPr="00BD1371">
        <w:rPr>
          <w:rFonts w:eastAsia="Calibri" w:cs="Times New Roman"/>
          <w:noProof w:val="0"/>
          <w:szCs w:val="24"/>
        </w:rPr>
        <w:t>tekrarlanabilirliği</w:t>
      </w:r>
      <w:r w:rsidR="006A4446">
        <w:rPr>
          <w:rFonts w:eastAsia="Calibri" w:cs="Times New Roman"/>
          <w:noProof w:val="0"/>
          <w:szCs w:val="24"/>
        </w:rPr>
        <w:t>, karşılaştırılabilirliği</w:t>
      </w:r>
      <w:r w:rsidR="006A4446" w:rsidRPr="00BD1371">
        <w:rPr>
          <w:rFonts w:eastAsia="Calibri" w:cs="Times New Roman"/>
          <w:noProof w:val="0"/>
          <w:szCs w:val="24"/>
        </w:rPr>
        <w:t xml:space="preserve"> </w:t>
      </w:r>
      <w:r w:rsidRPr="00BD1371">
        <w:rPr>
          <w:rFonts w:eastAsia="Calibri" w:cs="Times New Roman"/>
          <w:noProof w:val="0"/>
          <w:szCs w:val="24"/>
        </w:rPr>
        <w:t>ve güvenilirliği art</w:t>
      </w:r>
      <w:r w:rsidR="006A4446">
        <w:rPr>
          <w:rFonts w:eastAsia="Calibri" w:cs="Times New Roman"/>
          <w:noProof w:val="0"/>
          <w:szCs w:val="24"/>
        </w:rPr>
        <w:t>a</w:t>
      </w:r>
      <w:r w:rsidR="00A402A6">
        <w:rPr>
          <w:rFonts w:eastAsia="Calibri" w:cs="Times New Roman"/>
          <w:noProof w:val="0"/>
          <w:szCs w:val="24"/>
        </w:rPr>
        <w:t xml:space="preserve">r, sürveyans yalnızca </w:t>
      </w:r>
      <w:r w:rsidRPr="00BD1371">
        <w:rPr>
          <w:rFonts w:eastAsia="Calibri" w:cs="Times New Roman"/>
          <w:noProof w:val="0"/>
          <w:szCs w:val="24"/>
        </w:rPr>
        <w:t>pnömoni</w:t>
      </w:r>
      <w:r w:rsidR="00A402A6">
        <w:rPr>
          <w:rFonts w:eastAsia="Calibri" w:cs="Times New Roman"/>
          <w:noProof w:val="0"/>
          <w:szCs w:val="24"/>
        </w:rPr>
        <w:t xml:space="preserve"> odaklı değil, </w:t>
      </w:r>
      <w:r w:rsidRPr="00BD1371">
        <w:rPr>
          <w:rFonts w:eastAsia="Calibri" w:cs="Times New Roman"/>
          <w:noProof w:val="0"/>
          <w:szCs w:val="24"/>
        </w:rPr>
        <w:t>mekanik ventilasyon</w:t>
      </w:r>
      <w:r w:rsidR="00A402A6">
        <w:rPr>
          <w:rFonts w:eastAsia="Calibri" w:cs="Times New Roman"/>
          <w:noProof w:val="0"/>
          <w:szCs w:val="24"/>
        </w:rPr>
        <w:t xml:space="preserve">da karşılaşılabilecek tüm </w:t>
      </w:r>
      <w:proofErr w:type="gramStart"/>
      <w:r w:rsidR="00A402A6">
        <w:rPr>
          <w:rFonts w:eastAsia="Calibri" w:cs="Times New Roman"/>
          <w:noProof w:val="0"/>
          <w:szCs w:val="24"/>
        </w:rPr>
        <w:t>komplikasyonlara</w:t>
      </w:r>
      <w:proofErr w:type="gramEnd"/>
      <w:r w:rsidRPr="00BD1371">
        <w:rPr>
          <w:rFonts w:eastAsia="Calibri" w:cs="Times New Roman"/>
          <w:noProof w:val="0"/>
          <w:szCs w:val="24"/>
        </w:rPr>
        <w:t xml:space="preserve"> odaklan</w:t>
      </w:r>
      <w:r w:rsidR="00552257">
        <w:rPr>
          <w:rFonts w:eastAsia="Calibri" w:cs="Times New Roman"/>
          <w:noProof w:val="0"/>
          <w:szCs w:val="24"/>
        </w:rPr>
        <w:t xml:space="preserve">mış olur </w:t>
      </w:r>
      <w:r w:rsidRPr="00BD1371">
        <w:rPr>
          <w:rFonts w:eastAsia="Calibri" w:cs="Times New Roman"/>
          <w:noProof w:val="0"/>
          <w:szCs w:val="24"/>
        </w:rPr>
        <w:t>(Raoof ve Baumann, 2014; Magill ve ark, 2013b).</w:t>
      </w:r>
    </w:p>
    <w:p w:rsidR="00CE37EC" w:rsidRPr="00BD1371" w:rsidRDefault="00CE37EC" w:rsidP="00CE37EC">
      <w:pPr>
        <w:tabs>
          <w:tab w:val="left" w:pos="567"/>
        </w:tabs>
        <w:ind w:firstLine="0"/>
        <w:rPr>
          <w:rFonts w:eastAsia="Calibri" w:cs="Times New Roman"/>
          <w:noProof w:val="0"/>
          <w:szCs w:val="24"/>
        </w:rPr>
      </w:pPr>
      <w:r w:rsidRPr="00BD1371">
        <w:rPr>
          <w:rFonts w:eastAsia="Calibri" w:cs="Times New Roman"/>
          <w:noProof w:val="0"/>
          <w:szCs w:val="24"/>
        </w:rPr>
        <w:tab/>
        <w:t>VİO tanısı</w:t>
      </w:r>
      <w:r w:rsidR="0058042A">
        <w:rPr>
          <w:rFonts w:eastAsia="Calibri" w:cs="Times New Roman"/>
          <w:noProof w:val="0"/>
          <w:szCs w:val="24"/>
        </w:rPr>
        <w:t xml:space="preserve"> konulabilmesi için</w:t>
      </w:r>
      <w:r w:rsidRPr="00BD1371">
        <w:rPr>
          <w:rFonts w:eastAsia="Calibri" w:cs="Times New Roman"/>
          <w:noProof w:val="0"/>
          <w:szCs w:val="24"/>
        </w:rPr>
        <w:t xml:space="preserve"> objektif </w:t>
      </w:r>
      <w:proofErr w:type="gramStart"/>
      <w:r w:rsidRPr="00BD1371">
        <w:rPr>
          <w:rFonts w:eastAsia="Calibri" w:cs="Times New Roman"/>
          <w:noProof w:val="0"/>
          <w:szCs w:val="24"/>
        </w:rPr>
        <w:t>kriterlerin</w:t>
      </w:r>
      <w:proofErr w:type="gramEnd"/>
      <w:r w:rsidRPr="00BD1371">
        <w:rPr>
          <w:rFonts w:eastAsia="Calibri" w:cs="Times New Roman"/>
          <w:noProof w:val="0"/>
          <w:szCs w:val="24"/>
        </w:rPr>
        <w:t xml:space="preserve"> birlikte bulunması </w:t>
      </w:r>
      <w:r w:rsidR="0058042A">
        <w:rPr>
          <w:rFonts w:eastAsia="Calibri" w:cs="Times New Roman"/>
          <w:noProof w:val="0"/>
          <w:szCs w:val="24"/>
        </w:rPr>
        <w:t>gerekir</w:t>
      </w:r>
      <w:r w:rsidRPr="00BD1371">
        <w:rPr>
          <w:rFonts w:eastAsia="Calibri" w:cs="Times New Roman"/>
          <w:noProof w:val="0"/>
          <w:szCs w:val="24"/>
        </w:rPr>
        <w:t xml:space="preserve">. </w:t>
      </w:r>
      <w:r w:rsidR="0042064B">
        <w:rPr>
          <w:rFonts w:eastAsia="Calibri" w:cs="Times New Roman"/>
          <w:noProof w:val="0"/>
          <w:szCs w:val="24"/>
        </w:rPr>
        <w:t>İ</w:t>
      </w:r>
      <w:r w:rsidR="0042064B" w:rsidRPr="00BD1371">
        <w:rPr>
          <w:rFonts w:eastAsia="Calibri" w:cs="Times New Roman"/>
          <w:noProof w:val="0"/>
          <w:szCs w:val="24"/>
        </w:rPr>
        <w:t xml:space="preserve">ki takvim gününden uzun süreyle </w:t>
      </w:r>
      <w:r w:rsidRPr="00BD1371">
        <w:rPr>
          <w:rFonts w:eastAsia="Calibri" w:cs="Times New Roman"/>
          <w:noProof w:val="0"/>
          <w:szCs w:val="24"/>
        </w:rPr>
        <w:t>MV</w:t>
      </w:r>
      <w:r w:rsidR="0058042A">
        <w:rPr>
          <w:rFonts w:eastAsia="Calibri" w:cs="Times New Roman"/>
          <w:noProof w:val="0"/>
          <w:szCs w:val="24"/>
        </w:rPr>
        <w:t xml:space="preserve">’de izlenen </w:t>
      </w:r>
      <w:r w:rsidRPr="00BD1371">
        <w:rPr>
          <w:rFonts w:eastAsia="Calibri" w:cs="Times New Roman"/>
          <w:noProof w:val="0"/>
          <w:szCs w:val="24"/>
        </w:rPr>
        <w:t xml:space="preserve">hastada bazal stabilite </w:t>
      </w:r>
      <w:r w:rsidR="0058042A">
        <w:rPr>
          <w:rFonts w:eastAsia="Calibri" w:cs="Times New Roman"/>
          <w:noProof w:val="0"/>
          <w:szCs w:val="24"/>
        </w:rPr>
        <w:t>ya da düzelme dönemi sonrası</w:t>
      </w:r>
      <w:r w:rsidRPr="00BD1371">
        <w:rPr>
          <w:rFonts w:eastAsia="Calibri" w:cs="Times New Roman"/>
          <w:noProof w:val="0"/>
          <w:szCs w:val="24"/>
        </w:rPr>
        <w:t xml:space="preserve"> </w:t>
      </w:r>
      <w:r w:rsidR="007320BC">
        <w:rPr>
          <w:rFonts w:eastAsia="Calibri" w:cs="Times New Roman"/>
          <w:noProof w:val="0"/>
          <w:szCs w:val="24"/>
        </w:rPr>
        <w:t>infeksiyon</w:t>
      </w:r>
      <w:r w:rsidRPr="00BD1371">
        <w:rPr>
          <w:rFonts w:eastAsia="Calibri" w:cs="Times New Roman"/>
          <w:noProof w:val="0"/>
          <w:szCs w:val="24"/>
        </w:rPr>
        <w:t xml:space="preserve"> </w:t>
      </w:r>
      <w:r w:rsidR="0058042A">
        <w:rPr>
          <w:rFonts w:eastAsia="Calibri" w:cs="Times New Roman"/>
          <w:noProof w:val="0"/>
          <w:szCs w:val="24"/>
        </w:rPr>
        <w:t>ya da</w:t>
      </w:r>
      <w:r w:rsidRPr="00BD1371">
        <w:rPr>
          <w:rFonts w:eastAsia="Calibri" w:cs="Times New Roman"/>
          <w:noProof w:val="0"/>
          <w:szCs w:val="24"/>
        </w:rPr>
        <w:t xml:space="preserve"> inflamasyon</w:t>
      </w:r>
      <w:r w:rsidR="0058042A">
        <w:rPr>
          <w:rFonts w:eastAsia="Calibri" w:cs="Times New Roman"/>
          <w:noProof w:val="0"/>
          <w:szCs w:val="24"/>
        </w:rPr>
        <w:t xml:space="preserve">a ait </w:t>
      </w:r>
      <w:proofErr w:type="gramStart"/>
      <w:r w:rsidR="0058042A">
        <w:rPr>
          <w:rFonts w:eastAsia="Calibri" w:cs="Times New Roman"/>
          <w:noProof w:val="0"/>
          <w:szCs w:val="24"/>
        </w:rPr>
        <w:t>semptomların</w:t>
      </w:r>
      <w:proofErr w:type="gramEnd"/>
      <w:r w:rsidR="0058042A">
        <w:rPr>
          <w:rFonts w:eastAsia="Calibri" w:cs="Times New Roman"/>
          <w:noProof w:val="0"/>
          <w:szCs w:val="24"/>
        </w:rPr>
        <w:t xml:space="preserve"> görülmesi gerekir. </w:t>
      </w:r>
      <w:proofErr w:type="gramStart"/>
      <w:r w:rsidR="0058042A">
        <w:rPr>
          <w:rFonts w:eastAsia="Calibri" w:cs="Times New Roman"/>
          <w:noProof w:val="0"/>
          <w:szCs w:val="24"/>
        </w:rPr>
        <w:t xml:space="preserve">Ayrıca </w:t>
      </w:r>
      <w:r w:rsidRPr="00BD1371">
        <w:rPr>
          <w:rFonts w:eastAsia="Calibri" w:cs="Times New Roman"/>
          <w:noProof w:val="0"/>
          <w:szCs w:val="24"/>
        </w:rPr>
        <w:t xml:space="preserve"> solunum</w:t>
      </w:r>
      <w:proofErr w:type="gramEnd"/>
      <w:r w:rsidRPr="00BD1371">
        <w:rPr>
          <w:rFonts w:eastAsia="Calibri" w:cs="Times New Roman"/>
          <w:noProof w:val="0"/>
          <w:szCs w:val="24"/>
        </w:rPr>
        <w:t xml:space="preserve"> yolu </w:t>
      </w:r>
      <w:r w:rsidR="007320BC">
        <w:rPr>
          <w:rFonts w:eastAsia="Calibri" w:cs="Times New Roman"/>
          <w:noProof w:val="0"/>
          <w:szCs w:val="24"/>
        </w:rPr>
        <w:t>infeksiyon</w:t>
      </w:r>
      <w:r w:rsidRPr="00BD1371">
        <w:rPr>
          <w:rFonts w:eastAsia="Calibri" w:cs="Times New Roman"/>
          <w:noProof w:val="0"/>
          <w:szCs w:val="24"/>
        </w:rPr>
        <w:t xml:space="preserve">unu </w:t>
      </w:r>
      <w:r w:rsidR="0058042A">
        <w:rPr>
          <w:rFonts w:eastAsia="Calibri" w:cs="Times New Roman"/>
          <w:noProof w:val="0"/>
          <w:szCs w:val="24"/>
        </w:rPr>
        <w:t>işaret eden</w:t>
      </w:r>
      <w:r w:rsidRPr="00BD1371">
        <w:rPr>
          <w:rFonts w:eastAsia="Calibri" w:cs="Times New Roman"/>
          <w:noProof w:val="0"/>
          <w:szCs w:val="24"/>
        </w:rPr>
        <w:t xml:space="preserve"> laboratuvar</w:t>
      </w:r>
      <w:r w:rsidR="0042064B">
        <w:rPr>
          <w:rFonts w:eastAsia="Calibri" w:cs="Times New Roman"/>
          <w:noProof w:val="0"/>
          <w:szCs w:val="24"/>
        </w:rPr>
        <w:t xml:space="preserve"> sonuçlarına </w:t>
      </w:r>
      <w:r w:rsidR="00240A48">
        <w:rPr>
          <w:rFonts w:eastAsia="Calibri" w:cs="Times New Roman"/>
          <w:noProof w:val="0"/>
          <w:szCs w:val="24"/>
        </w:rPr>
        <w:t xml:space="preserve">da </w:t>
      </w:r>
      <w:r w:rsidR="0042064B">
        <w:rPr>
          <w:rFonts w:eastAsia="Calibri" w:cs="Times New Roman"/>
          <w:noProof w:val="0"/>
          <w:szCs w:val="24"/>
        </w:rPr>
        <w:t xml:space="preserve">gereksinim vardır </w:t>
      </w:r>
      <w:r w:rsidRPr="00BD1371">
        <w:rPr>
          <w:rFonts w:eastAsia="Calibri" w:cs="Times New Roman"/>
          <w:noProof w:val="0"/>
          <w:szCs w:val="24"/>
        </w:rPr>
        <w:t>(</w:t>
      </w:r>
      <w:r w:rsidR="00C53297">
        <w:rPr>
          <w:rFonts w:eastAsia="Calibri" w:cs="Times New Roman"/>
          <w:noProof w:val="0"/>
          <w:szCs w:val="24"/>
        </w:rPr>
        <w:t>Ulusal Sağlık Hizmeti İlişkili Enfeksiyonlar Sürveyans Rehberi, 2017</w:t>
      </w:r>
      <w:r w:rsidRPr="00BD1371">
        <w:rPr>
          <w:rFonts w:eastAsia="Calibri" w:cs="Times New Roman"/>
          <w:noProof w:val="0"/>
          <w:szCs w:val="24"/>
        </w:rPr>
        <w:t xml:space="preserve">). </w:t>
      </w:r>
    </w:p>
    <w:p w:rsidR="00CE37EC" w:rsidRPr="00BD1371" w:rsidRDefault="00CE37EC" w:rsidP="00CE37EC">
      <w:pPr>
        <w:ind w:firstLine="0"/>
        <w:rPr>
          <w:rFonts w:eastAsia="Calibri" w:cs="Times New Roman"/>
          <w:b/>
          <w:noProof w:val="0"/>
          <w:szCs w:val="24"/>
        </w:rPr>
      </w:pPr>
    </w:p>
    <w:p w:rsidR="00CE37EC" w:rsidRPr="00BD1371" w:rsidRDefault="00CE37EC" w:rsidP="00CE37EC">
      <w:pPr>
        <w:ind w:firstLine="0"/>
        <w:rPr>
          <w:rFonts w:eastAsia="Calibri" w:cs="Times New Roman"/>
          <w:b/>
          <w:noProof w:val="0"/>
          <w:szCs w:val="24"/>
        </w:rPr>
      </w:pPr>
    </w:p>
    <w:p w:rsidR="00CE37EC" w:rsidRPr="00BD1371" w:rsidRDefault="00CE37EC" w:rsidP="00CE37EC">
      <w:pPr>
        <w:ind w:firstLine="0"/>
        <w:rPr>
          <w:rFonts w:eastAsia="Calibri" w:cs="Times New Roman"/>
          <w:noProof w:val="0"/>
          <w:szCs w:val="24"/>
        </w:rPr>
      </w:pPr>
      <w:r w:rsidRPr="00BD1371">
        <w:rPr>
          <w:rFonts w:eastAsia="Calibri" w:cs="Times New Roman"/>
          <w:b/>
          <w:noProof w:val="0"/>
          <w:szCs w:val="24"/>
        </w:rPr>
        <w:t>2.3.1. VİO Sürveyansı ile İlgili Genel İlkeler ve Tanımlamalar</w:t>
      </w:r>
    </w:p>
    <w:p w:rsidR="00CE37EC" w:rsidRPr="00BD1371" w:rsidRDefault="00CE37EC" w:rsidP="00CE37EC">
      <w:pPr>
        <w:ind w:firstLine="0"/>
        <w:rPr>
          <w:rFonts w:eastAsia="Calibri" w:cs="Times New Roman"/>
          <w:noProof w:val="0"/>
          <w:szCs w:val="24"/>
        </w:rPr>
      </w:pPr>
    </w:p>
    <w:p w:rsidR="00CE37EC" w:rsidRPr="00BD1371" w:rsidRDefault="00CE37EC" w:rsidP="005945C1">
      <w:pPr>
        <w:tabs>
          <w:tab w:val="left" w:pos="567"/>
        </w:tabs>
        <w:rPr>
          <w:rFonts w:eastAsia="Calibri" w:cs="Times New Roman"/>
          <w:noProof w:val="0"/>
          <w:szCs w:val="24"/>
        </w:rPr>
      </w:pPr>
      <w:r w:rsidRPr="00BD1371">
        <w:rPr>
          <w:rFonts w:eastAsia="Calibri" w:cs="Times New Roman"/>
          <w:b/>
          <w:noProof w:val="0"/>
          <w:szCs w:val="24"/>
        </w:rPr>
        <w:t>Mekanik Ventilasyon Dönemi</w:t>
      </w:r>
      <w:r w:rsidR="0022520F">
        <w:rPr>
          <w:rFonts w:eastAsia="Calibri" w:cs="Times New Roman"/>
          <w:b/>
          <w:noProof w:val="0"/>
          <w:szCs w:val="24"/>
        </w:rPr>
        <w:t xml:space="preserve">: </w:t>
      </w:r>
      <w:r w:rsidR="005D6639">
        <w:rPr>
          <w:rFonts w:eastAsia="Calibri" w:cs="Times New Roman"/>
          <w:noProof w:val="0"/>
          <w:szCs w:val="24"/>
        </w:rPr>
        <w:t>B</w:t>
      </w:r>
      <w:r w:rsidRPr="00BD1371">
        <w:rPr>
          <w:rFonts w:eastAsia="Calibri" w:cs="Times New Roman"/>
          <w:noProof w:val="0"/>
          <w:szCs w:val="24"/>
        </w:rPr>
        <w:t xml:space="preserve">irbirini </w:t>
      </w:r>
      <w:r w:rsidR="005D6639">
        <w:rPr>
          <w:rFonts w:eastAsia="Calibri" w:cs="Times New Roman"/>
          <w:noProof w:val="0"/>
          <w:szCs w:val="24"/>
        </w:rPr>
        <w:t>takip eden</w:t>
      </w:r>
      <w:r w:rsidRPr="00BD1371">
        <w:rPr>
          <w:rFonts w:eastAsia="Calibri" w:cs="Times New Roman"/>
          <w:noProof w:val="0"/>
          <w:szCs w:val="24"/>
        </w:rPr>
        <w:t xml:space="preserve"> günler içinde,</w:t>
      </w:r>
      <w:r w:rsidR="005D6639" w:rsidRPr="005D6639">
        <w:rPr>
          <w:rFonts w:eastAsia="Calibri" w:cs="Times New Roman"/>
          <w:noProof w:val="0"/>
          <w:szCs w:val="24"/>
        </w:rPr>
        <w:t xml:space="preserve"> </w:t>
      </w:r>
      <w:r w:rsidR="005D6639">
        <w:rPr>
          <w:rFonts w:eastAsia="Calibri" w:cs="Times New Roman"/>
          <w:noProof w:val="0"/>
          <w:szCs w:val="24"/>
        </w:rPr>
        <w:t>hastanın</w:t>
      </w:r>
      <w:r w:rsidRPr="00BD1371">
        <w:rPr>
          <w:rFonts w:eastAsia="Calibri" w:cs="Times New Roman"/>
          <w:noProof w:val="0"/>
          <w:szCs w:val="24"/>
        </w:rPr>
        <w:t xml:space="preserve"> her günün en az bir </w:t>
      </w:r>
      <w:r w:rsidR="005D6639">
        <w:rPr>
          <w:rFonts w:eastAsia="Calibri" w:cs="Times New Roman"/>
          <w:noProof w:val="0"/>
          <w:szCs w:val="24"/>
        </w:rPr>
        <w:t>bölümünde</w:t>
      </w:r>
      <w:r w:rsidRPr="00BD1371">
        <w:rPr>
          <w:rFonts w:eastAsia="Calibri" w:cs="Times New Roman"/>
          <w:noProof w:val="0"/>
          <w:szCs w:val="24"/>
        </w:rPr>
        <w:t xml:space="preserve"> MV’ye bağlı</w:t>
      </w:r>
      <w:r w:rsidR="005D6639">
        <w:rPr>
          <w:rFonts w:eastAsia="Calibri" w:cs="Times New Roman"/>
          <w:noProof w:val="0"/>
          <w:szCs w:val="24"/>
        </w:rPr>
        <w:t xml:space="preserve"> olarak izlendiği zaman dilimidir</w:t>
      </w:r>
      <w:r w:rsidRPr="00BD1371">
        <w:rPr>
          <w:rFonts w:eastAsia="Calibri" w:cs="Times New Roman"/>
          <w:noProof w:val="0"/>
          <w:szCs w:val="24"/>
        </w:rPr>
        <w:t xml:space="preserve">. Aynı yatış </w:t>
      </w:r>
      <w:r w:rsidR="00B01B62">
        <w:rPr>
          <w:rFonts w:eastAsia="Calibri" w:cs="Times New Roman"/>
          <w:noProof w:val="0"/>
          <w:szCs w:val="24"/>
        </w:rPr>
        <w:t>dönemi</w:t>
      </w:r>
      <w:r w:rsidRPr="00BD1371">
        <w:rPr>
          <w:rFonts w:eastAsia="Calibri" w:cs="Times New Roman"/>
          <w:noProof w:val="0"/>
          <w:szCs w:val="24"/>
        </w:rPr>
        <w:t xml:space="preserve"> içinde</w:t>
      </w:r>
      <w:r w:rsidR="00B01B62">
        <w:rPr>
          <w:rFonts w:eastAsia="Calibri" w:cs="Times New Roman"/>
          <w:noProof w:val="0"/>
          <w:szCs w:val="24"/>
        </w:rPr>
        <w:t xml:space="preserve"> </w:t>
      </w:r>
      <w:r w:rsidR="00B01B62">
        <w:rPr>
          <w:rFonts w:eastAsia="Calibri" w:cs="Times New Roman"/>
          <w:noProof w:val="0"/>
          <w:szCs w:val="24"/>
        </w:rPr>
        <w:lastRenderedPageBreak/>
        <w:t>hastanın takibinde,</w:t>
      </w:r>
      <w:r w:rsidRPr="00BD1371">
        <w:rPr>
          <w:rFonts w:eastAsia="Calibri" w:cs="Times New Roman"/>
          <w:noProof w:val="0"/>
          <w:szCs w:val="24"/>
        </w:rPr>
        <w:t xml:space="preserve"> </w:t>
      </w:r>
      <w:r w:rsidR="00B01B62">
        <w:rPr>
          <w:rFonts w:eastAsia="Calibri" w:cs="Times New Roman"/>
          <w:noProof w:val="0"/>
          <w:szCs w:val="24"/>
        </w:rPr>
        <w:t>MV’ye bir tam gün ara verildikten sonra,</w:t>
      </w:r>
      <w:r w:rsidRPr="00BD1371">
        <w:rPr>
          <w:rFonts w:eastAsia="Calibri" w:cs="Times New Roman"/>
          <w:noProof w:val="0"/>
          <w:szCs w:val="24"/>
        </w:rPr>
        <w:t xml:space="preserve"> </w:t>
      </w:r>
      <w:r w:rsidR="00B01B62">
        <w:rPr>
          <w:rFonts w:eastAsia="Calibri" w:cs="Times New Roman"/>
          <w:noProof w:val="0"/>
          <w:szCs w:val="24"/>
        </w:rPr>
        <w:t>hasta yeniden</w:t>
      </w:r>
      <w:r w:rsidRPr="00BD1371">
        <w:rPr>
          <w:rFonts w:eastAsia="Calibri" w:cs="Times New Roman"/>
          <w:noProof w:val="0"/>
          <w:szCs w:val="24"/>
        </w:rPr>
        <w:t xml:space="preserve"> entübe edil</w:t>
      </w:r>
      <w:r w:rsidR="00B01B62">
        <w:rPr>
          <w:rFonts w:eastAsia="Calibri" w:cs="Times New Roman"/>
          <w:noProof w:val="0"/>
          <w:szCs w:val="24"/>
        </w:rPr>
        <w:t xml:space="preserve">ip tekrar </w:t>
      </w:r>
      <w:r w:rsidRPr="00BD1371">
        <w:rPr>
          <w:rFonts w:eastAsia="Calibri" w:cs="Times New Roman"/>
          <w:noProof w:val="0"/>
          <w:szCs w:val="24"/>
        </w:rPr>
        <w:t>MV</w:t>
      </w:r>
      <w:r w:rsidR="00B01B62">
        <w:rPr>
          <w:rFonts w:eastAsia="Calibri" w:cs="Times New Roman"/>
          <w:noProof w:val="0"/>
          <w:szCs w:val="24"/>
        </w:rPr>
        <w:t>’ye bağlı izlenmeye</w:t>
      </w:r>
      <w:r w:rsidRPr="00BD1371">
        <w:rPr>
          <w:rFonts w:eastAsia="Calibri" w:cs="Times New Roman"/>
          <w:noProof w:val="0"/>
          <w:szCs w:val="24"/>
        </w:rPr>
        <w:t xml:space="preserve"> başlandığında yeni bir MV </w:t>
      </w:r>
      <w:r w:rsidR="004D78A5">
        <w:rPr>
          <w:rFonts w:eastAsia="Calibri" w:cs="Times New Roman"/>
          <w:noProof w:val="0"/>
          <w:szCs w:val="24"/>
        </w:rPr>
        <w:t>d</w:t>
      </w:r>
      <w:r w:rsidR="004D78A5" w:rsidRPr="004D78A5">
        <w:rPr>
          <w:rFonts w:eastAsia="Calibri" w:cs="Times New Roman"/>
          <w:noProof w:val="0"/>
          <w:szCs w:val="24"/>
        </w:rPr>
        <w:t>önemi</w:t>
      </w:r>
      <w:r w:rsidRPr="00BD1371">
        <w:rPr>
          <w:rFonts w:eastAsia="Calibri" w:cs="Times New Roman"/>
          <w:noProof w:val="0"/>
          <w:szCs w:val="24"/>
        </w:rPr>
        <w:t xml:space="preserve"> başla</w:t>
      </w:r>
      <w:r w:rsidR="00B01B62">
        <w:rPr>
          <w:rFonts w:eastAsia="Calibri" w:cs="Times New Roman"/>
          <w:noProof w:val="0"/>
          <w:szCs w:val="24"/>
        </w:rPr>
        <w:t xml:space="preserve">r </w:t>
      </w:r>
      <w:r w:rsidRPr="00BD1371">
        <w:rPr>
          <w:rFonts w:eastAsia="Calibri" w:cs="Times New Roman"/>
          <w:noProof w:val="0"/>
          <w:szCs w:val="24"/>
        </w:rPr>
        <w:t>(</w:t>
      </w:r>
      <w:r w:rsidR="00C53297">
        <w:rPr>
          <w:rFonts w:eastAsia="Calibri" w:cs="Times New Roman"/>
          <w:noProof w:val="0"/>
          <w:szCs w:val="24"/>
        </w:rPr>
        <w:t>Ulusal Sağlık Hizmeti İlişkili Enfeksiyonlar Sürveyans Rehberi, 2017</w:t>
      </w:r>
      <w:r w:rsidRPr="00BD1371">
        <w:rPr>
          <w:rFonts w:eastAsia="Calibri" w:cs="Times New Roman"/>
          <w:noProof w:val="0"/>
          <w:szCs w:val="24"/>
        </w:rPr>
        <w:t xml:space="preserve">). </w:t>
      </w:r>
    </w:p>
    <w:p w:rsidR="00CE37EC" w:rsidRPr="00BD1371" w:rsidRDefault="006977E7" w:rsidP="00CE37EC">
      <w:pPr>
        <w:rPr>
          <w:rFonts w:eastAsia="Calibri" w:cs="Times New Roman"/>
          <w:noProof w:val="0"/>
          <w:szCs w:val="24"/>
        </w:rPr>
      </w:pPr>
      <w:r w:rsidRPr="006977E7">
        <w:rPr>
          <w:rFonts w:eastAsia="Calibri" w:cs="Times New Roman"/>
          <w:b/>
          <w:noProof w:val="0"/>
          <w:szCs w:val="24"/>
        </w:rPr>
        <w:t>Pozitif Son Ekspirasyon Basıncı</w:t>
      </w:r>
      <w:r w:rsidR="00CE37EC" w:rsidRPr="00BD1371">
        <w:rPr>
          <w:rFonts w:eastAsia="Calibri" w:cs="Times New Roman"/>
          <w:b/>
          <w:noProof w:val="0"/>
          <w:szCs w:val="24"/>
        </w:rPr>
        <w:t xml:space="preserve"> (PEEP):</w:t>
      </w:r>
      <w:r w:rsidR="00CE37EC" w:rsidRPr="00BD1371">
        <w:rPr>
          <w:rFonts w:eastAsia="Calibri" w:cs="Times New Roman"/>
          <w:noProof w:val="0"/>
          <w:szCs w:val="24"/>
        </w:rPr>
        <w:t xml:space="preserve"> </w:t>
      </w:r>
      <w:r w:rsidR="00772D0F" w:rsidRPr="00772D0F">
        <w:rPr>
          <w:rFonts w:eastAsia="Calibri" w:cs="Times New Roman"/>
          <w:noProof w:val="0"/>
          <w:szCs w:val="24"/>
        </w:rPr>
        <w:t>Soluk verme so</w:t>
      </w:r>
      <w:r w:rsidR="00D463D3">
        <w:rPr>
          <w:rFonts w:eastAsia="Calibri" w:cs="Times New Roman"/>
          <w:noProof w:val="0"/>
          <w:szCs w:val="24"/>
        </w:rPr>
        <w:t>nrası</w:t>
      </w:r>
      <w:r w:rsidR="00772D0F" w:rsidRPr="00772D0F">
        <w:rPr>
          <w:rFonts w:eastAsia="Calibri" w:cs="Times New Roman"/>
          <w:noProof w:val="0"/>
          <w:szCs w:val="24"/>
        </w:rPr>
        <w:t xml:space="preserve"> hava yollarında kalmay</w:t>
      </w:r>
      <w:r w:rsidR="00D463D3">
        <w:rPr>
          <w:rFonts w:eastAsia="Calibri" w:cs="Times New Roman"/>
          <w:noProof w:val="0"/>
          <w:szCs w:val="24"/>
        </w:rPr>
        <w:t xml:space="preserve">ı sürdüren </w:t>
      </w:r>
      <w:r w:rsidR="00772D0F" w:rsidRPr="00772D0F">
        <w:rPr>
          <w:rFonts w:eastAsia="Calibri" w:cs="Times New Roman"/>
          <w:noProof w:val="0"/>
          <w:szCs w:val="24"/>
        </w:rPr>
        <w:t>pozitif basınç</w:t>
      </w:r>
      <w:r w:rsidR="00D463D3">
        <w:rPr>
          <w:rFonts w:eastAsia="Calibri" w:cs="Times New Roman"/>
          <w:noProof w:val="0"/>
          <w:szCs w:val="24"/>
        </w:rPr>
        <w:t>tır.</w:t>
      </w:r>
      <w:r w:rsidR="00901795">
        <w:rPr>
          <w:rFonts w:eastAsia="Calibri" w:cs="Times New Roman"/>
          <w:noProof w:val="0"/>
          <w:szCs w:val="24"/>
        </w:rPr>
        <w:t xml:space="preserve"> </w:t>
      </w:r>
      <w:r w:rsidR="00901795" w:rsidRPr="00901795">
        <w:rPr>
          <w:rFonts w:eastAsia="Calibri" w:cs="Times New Roman"/>
          <w:noProof w:val="0"/>
          <w:szCs w:val="24"/>
        </w:rPr>
        <w:t xml:space="preserve">Solunumun sonunda </w:t>
      </w:r>
      <w:r w:rsidR="00901795">
        <w:rPr>
          <w:rFonts w:eastAsia="Calibri" w:cs="Times New Roman"/>
          <w:noProof w:val="0"/>
          <w:szCs w:val="24"/>
        </w:rPr>
        <w:t xml:space="preserve">ulaşılan </w:t>
      </w:r>
      <w:r w:rsidR="00901795" w:rsidRPr="00901795">
        <w:rPr>
          <w:rFonts w:eastAsia="Calibri" w:cs="Times New Roman"/>
          <w:noProof w:val="0"/>
          <w:szCs w:val="24"/>
        </w:rPr>
        <w:t>hava</w:t>
      </w:r>
      <w:r w:rsidR="00901795">
        <w:rPr>
          <w:rFonts w:eastAsia="Calibri" w:cs="Times New Roman"/>
          <w:noProof w:val="0"/>
          <w:szCs w:val="24"/>
        </w:rPr>
        <w:t xml:space="preserve"> yolu basıncının atmosferik basıncın üzerinde </w:t>
      </w:r>
      <w:r w:rsidR="00901795" w:rsidRPr="00901795">
        <w:rPr>
          <w:rFonts w:eastAsia="Calibri" w:cs="Times New Roman"/>
          <w:noProof w:val="0"/>
          <w:szCs w:val="24"/>
        </w:rPr>
        <w:t>tutul</w:t>
      </w:r>
      <w:r w:rsidR="00901795">
        <w:rPr>
          <w:rFonts w:eastAsia="Calibri" w:cs="Times New Roman"/>
          <w:noProof w:val="0"/>
          <w:szCs w:val="24"/>
        </w:rPr>
        <w:t xml:space="preserve">arak uygulandığı solunum tedavisi şeklidir. </w:t>
      </w:r>
      <w:r w:rsidR="009F2BA1">
        <w:rPr>
          <w:rFonts w:eastAsia="Calibri" w:cs="Times New Roman"/>
          <w:noProof w:val="0"/>
          <w:szCs w:val="24"/>
        </w:rPr>
        <w:t xml:space="preserve">MV’de izlenen </w:t>
      </w:r>
      <w:r w:rsidR="00CE37EC" w:rsidRPr="00BD1371">
        <w:rPr>
          <w:rFonts w:eastAsia="Calibri" w:cs="Times New Roman"/>
          <w:noProof w:val="0"/>
          <w:szCs w:val="24"/>
        </w:rPr>
        <w:t>hastalarda, PEEP</w:t>
      </w:r>
      <w:r w:rsidR="00901795">
        <w:rPr>
          <w:rFonts w:eastAsia="Calibri" w:cs="Times New Roman"/>
          <w:noProof w:val="0"/>
          <w:szCs w:val="24"/>
        </w:rPr>
        <w:t xml:space="preserve"> ayarı</w:t>
      </w:r>
      <w:r w:rsidR="00CE37EC" w:rsidRPr="00BD1371">
        <w:rPr>
          <w:rFonts w:eastAsia="Calibri" w:cs="Times New Roman"/>
          <w:noProof w:val="0"/>
          <w:szCs w:val="24"/>
        </w:rPr>
        <w:t xml:space="preserve"> hastanın oksijen</w:t>
      </w:r>
      <w:r w:rsidR="00977B25">
        <w:rPr>
          <w:rFonts w:eastAsia="Calibri" w:cs="Times New Roman"/>
          <w:noProof w:val="0"/>
          <w:szCs w:val="24"/>
        </w:rPr>
        <w:t>lenme</w:t>
      </w:r>
      <w:r w:rsidR="00CE37EC" w:rsidRPr="00BD1371">
        <w:rPr>
          <w:rFonts w:eastAsia="Calibri" w:cs="Times New Roman"/>
          <w:noProof w:val="0"/>
          <w:szCs w:val="24"/>
        </w:rPr>
        <w:t xml:space="preserve"> ihtiyacına göre </w:t>
      </w:r>
      <w:r w:rsidR="00901795">
        <w:rPr>
          <w:rFonts w:eastAsia="Calibri" w:cs="Times New Roman"/>
          <w:noProof w:val="0"/>
          <w:szCs w:val="24"/>
        </w:rPr>
        <w:t>yapıl</w:t>
      </w:r>
      <w:r w:rsidR="00977B25">
        <w:rPr>
          <w:rFonts w:eastAsia="Calibri" w:cs="Times New Roman"/>
          <w:noProof w:val="0"/>
          <w:szCs w:val="24"/>
        </w:rPr>
        <w:t>ır</w:t>
      </w:r>
      <w:r w:rsidR="00CE37EC" w:rsidRPr="00BD1371">
        <w:rPr>
          <w:rFonts w:ascii="Calibri" w:eastAsia="Calibri" w:hAnsi="Calibri" w:cs="Times New Roman"/>
          <w:noProof w:val="0"/>
          <w:sz w:val="22"/>
        </w:rPr>
        <w:t xml:space="preserve"> </w:t>
      </w:r>
      <w:r w:rsidR="00CE37EC" w:rsidRPr="00BD1371">
        <w:rPr>
          <w:rFonts w:eastAsia="Calibri" w:cs="Times New Roman"/>
          <w:noProof w:val="0"/>
          <w:szCs w:val="24"/>
        </w:rPr>
        <w:t xml:space="preserve">(Öztoprak, 2014; </w:t>
      </w:r>
      <w:r w:rsidR="00C53297">
        <w:rPr>
          <w:rFonts w:eastAsia="Calibri" w:cs="Times New Roman"/>
          <w:noProof w:val="0"/>
          <w:szCs w:val="24"/>
        </w:rPr>
        <w:t>Ulusal Sağlık Hizmeti İlişkili Enfeksiyonlar Sürveyans Rehberi, 2017</w:t>
      </w:r>
      <w:r w:rsidR="00CE37EC" w:rsidRPr="00BD1371">
        <w:rPr>
          <w:rFonts w:eastAsia="Calibri" w:cs="Times New Roman"/>
          <w:noProof w:val="0"/>
          <w:szCs w:val="24"/>
        </w:rPr>
        <w:t>; Çetinkaya Şardan, 2018).</w:t>
      </w:r>
    </w:p>
    <w:p w:rsidR="00CE37EC" w:rsidRPr="00BD1371" w:rsidRDefault="00CE37EC" w:rsidP="00CE37EC">
      <w:pPr>
        <w:rPr>
          <w:rFonts w:eastAsia="Calibri" w:cs="Times New Roman"/>
          <w:noProof w:val="0"/>
          <w:szCs w:val="24"/>
        </w:rPr>
      </w:pPr>
      <w:r w:rsidRPr="00BD1371">
        <w:rPr>
          <w:rFonts w:eastAsia="Calibri" w:cs="Times New Roman"/>
          <w:b/>
          <w:noProof w:val="0"/>
          <w:szCs w:val="24"/>
        </w:rPr>
        <w:t>Günlük minimum PEEP değeri</w:t>
      </w:r>
      <w:r w:rsidRPr="00BD1371">
        <w:rPr>
          <w:rFonts w:eastAsia="Calibri" w:cs="Times New Roman"/>
          <w:noProof w:val="0"/>
          <w:szCs w:val="24"/>
        </w:rPr>
        <w:t>; g</w:t>
      </w:r>
      <w:r w:rsidR="00F626F3">
        <w:rPr>
          <w:rFonts w:eastAsia="Calibri" w:cs="Times New Roman"/>
          <w:noProof w:val="0"/>
          <w:szCs w:val="24"/>
        </w:rPr>
        <w:t xml:space="preserve">ün içinde en az bir saat süre bozulmadan </w:t>
      </w:r>
      <w:proofErr w:type="gramStart"/>
      <w:r w:rsidR="00F626F3">
        <w:rPr>
          <w:rFonts w:eastAsia="Calibri" w:cs="Times New Roman"/>
          <w:noProof w:val="0"/>
          <w:szCs w:val="24"/>
        </w:rPr>
        <w:t xml:space="preserve">kalmış </w:t>
      </w:r>
      <w:r w:rsidR="00C174C9">
        <w:rPr>
          <w:rFonts w:eastAsia="Calibri" w:cs="Times New Roman"/>
          <w:noProof w:val="0"/>
          <w:szCs w:val="24"/>
        </w:rPr>
        <w:t>,</w:t>
      </w:r>
      <w:r w:rsidRPr="00BD1371">
        <w:rPr>
          <w:rFonts w:eastAsia="Calibri" w:cs="Times New Roman"/>
          <w:noProof w:val="0"/>
          <w:szCs w:val="24"/>
        </w:rPr>
        <w:t xml:space="preserve"> en</w:t>
      </w:r>
      <w:proofErr w:type="gramEnd"/>
      <w:r w:rsidRPr="00BD1371">
        <w:rPr>
          <w:rFonts w:eastAsia="Calibri" w:cs="Times New Roman"/>
          <w:noProof w:val="0"/>
          <w:szCs w:val="24"/>
        </w:rPr>
        <w:t xml:space="preserve"> düşük PEEP değeri</w:t>
      </w:r>
      <w:r w:rsidR="00C174C9">
        <w:rPr>
          <w:rFonts w:eastAsia="Calibri" w:cs="Times New Roman"/>
          <w:noProof w:val="0"/>
          <w:szCs w:val="24"/>
        </w:rPr>
        <w:t xml:space="preserve"> olarak tanımlanır</w:t>
      </w:r>
      <w:r w:rsidRPr="00BD1371">
        <w:rPr>
          <w:rFonts w:eastAsia="Calibri" w:cs="Times New Roman"/>
          <w:noProof w:val="0"/>
          <w:szCs w:val="24"/>
        </w:rPr>
        <w:t xml:space="preserve">. VİO sürveyansında </w:t>
      </w:r>
      <w:r w:rsidR="00C174C9" w:rsidRPr="00BD1371">
        <w:rPr>
          <w:rFonts w:eastAsia="Calibri" w:cs="Times New Roman"/>
          <w:noProof w:val="0"/>
          <w:szCs w:val="24"/>
        </w:rPr>
        <w:t xml:space="preserve">PEEP ölçümleri </w:t>
      </w:r>
      <w:r w:rsidR="00C174C9">
        <w:rPr>
          <w:rFonts w:eastAsia="Calibri" w:cs="Times New Roman"/>
          <w:noProof w:val="0"/>
          <w:szCs w:val="24"/>
        </w:rPr>
        <w:t xml:space="preserve">takip edilirken, 0-5 cmH2O arasında olan ölçümler </w:t>
      </w:r>
      <w:r w:rsidRPr="00BD1371">
        <w:rPr>
          <w:rFonts w:eastAsia="Calibri" w:cs="Times New Roman"/>
          <w:noProof w:val="0"/>
          <w:szCs w:val="24"/>
        </w:rPr>
        <w:t xml:space="preserve">eşdeğer </w:t>
      </w:r>
      <w:r w:rsidR="00C174C9">
        <w:rPr>
          <w:rFonts w:eastAsia="Calibri" w:cs="Times New Roman"/>
          <w:noProof w:val="0"/>
          <w:szCs w:val="24"/>
        </w:rPr>
        <w:t xml:space="preserve">olarak </w:t>
      </w:r>
      <w:r w:rsidRPr="00BD1371">
        <w:rPr>
          <w:rFonts w:eastAsia="Calibri" w:cs="Times New Roman"/>
          <w:noProof w:val="0"/>
          <w:szCs w:val="24"/>
        </w:rPr>
        <w:t xml:space="preserve">kabul edilir. (Öztoprak, 2014; </w:t>
      </w:r>
      <w:r w:rsidR="00C53297">
        <w:rPr>
          <w:rFonts w:eastAsia="Calibri" w:cs="Times New Roman"/>
          <w:noProof w:val="0"/>
          <w:szCs w:val="24"/>
        </w:rPr>
        <w:t>Ulusal Sağlık Hizmeti İlişkili Enfeksiyonlar Sürveyans Rehberi, 2017</w:t>
      </w:r>
      <w:r w:rsidRPr="00BD1371">
        <w:rPr>
          <w:rFonts w:ascii="Calibri" w:eastAsia="Calibri" w:hAnsi="Calibri" w:cs="Times New Roman"/>
          <w:noProof w:val="0"/>
          <w:sz w:val="22"/>
        </w:rPr>
        <w:t xml:space="preserve">; </w:t>
      </w:r>
      <w:r w:rsidRPr="00BD1371">
        <w:rPr>
          <w:rFonts w:eastAsia="Calibri" w:cs="Times New Roman"/>
          <w:noProof w:val="0"/>
          <w:szCs w:val="24"/>
        </w:rPr>
        <w:t xml:space="preserve">Çetinkaya Şardan, 2018). </w:t>
      </w:r>
    </w:p>
    <w:p w:rsidR="006334AE" w:rsidRDefault="00AF0F2C" w:rsidP="006334AE">
      <w:pPr>
        <w:rPr>
          <w:rFonts w:eastAsia="Calibri" w:cs="Times New Roman"/>
          <w:noProof w:val="0"/>
          <w:szCs w:val="24"/>
        </w:rPr>
      </w:pPr>
      <w:r w:rsidRPr="00AF0F2C">
        <w:rPr>
          <w:rFonts w:eastAsia="Calibri" w:cs="Times New Roman"/>
          <w:b/>
          <w:noProof w:val="0"/>
          <w:szCs w:val="24"/>
        </w:rPr>
        <w:t>Solunan Havadaki Oksijen Oranı</w:t>
      </w:r>
      <w:r w:rsidR="00CE37EC" w:rsidRPr="00BD1371">
        <w:rPr>
          <w:rFonts w:eastAsia="Calibri" w:cs="Times New Roman"/>
          <w:b/>
          <w:noProof w:val="0"/>
          <w:szCs w:val="24"/>
        </w:rPr>
        <w:t xml:space="preserve"> (FiO2): </w:t>
      </w:r>
      <w:r w:rsidR="00CE37EC" w:rsidRPr="00BD1371">
        <w:rPr>
          <w:rFonts w:eastAsia="Calibri" w:cs="Times New Roman"/>
          <w:noProof w:val="0"/>
          <w:szCs w:val="24"/>
        </w:rPr>
        <w:t xml:space="preserve">Solunan hava içindeki oksijen fraksiyonudur. Alınan havanın oksijen yüzdesi anlamına gelir. Örneğin </w:t>
      </w:r>
      <w:r w:rsidR="00C26CEE">
        <w:rPr>
          <w:rFonts w:eastAsia="Calibri" w:cs="Times New Roman"/>
          <w:noProof w:val="0"/>
          <w:szCs w:val="24"/>
        </w:rPr>
        <w:t>soluduğumuz</w:t>
      </w:r>
      <w:r w:rsidR="00CE37EC" w:rsidRPr="00BD1371">
        <w:rPr>
          <w:rFonts w:eastAsia="Calibri" w:cs="Times New Roman"/>
          <w:noProof w:val="0"/>
          <w:szCs w:val="24"/>
        </w:rPr>
        <w:t xml:space="preserve"> hava</w:t>
      </w:r>
      <w:r w:rsidR="009F2BA1">
        <w:rPr>
          <w:rFonts w:eastAsia="Calibri" w:cs="Times New Roman"/>
          <w:noProof w:val="0"/>
          <w:szCs w:val="24"/>
        </w:rPr>
        <w:t>nın</w:t>
      </w:r>
      <w:r w:rsidR="00C26CEE">
        <w:rPr>
          <w:rFonts w:eastAsia="Calibri" w:cs="Times New Roman"/>
          <w:noProof w:val="0"/>
          <w:szCs w:val="24"/>
        </w:rPr>
        <w:t xml:space="preserve"> FiO2 değeri</w:t>
      </w:r>
      <w:r w:rsidR="00CE37EC" w:rsidRPr="00BD1371">
        <w:rPr>
          <w:rFonts w:eastAsia="Calibri" w:cs="Times New Roman"/>
          <w:noProof w:val="0"/>
          <w:szCs w:val="24"/>
        </w:rPr>
        <w:t xml:space="preserve"> %21</w:t>
      </w:r>
      <w:r w:rsidR="009F2BA1">
        <w:rPr>
          <w:rFonts w:eastAsia="Calibri" w:cs="Times New Roman"/>
          <w:noProof w:val="0"/>
          <w:szCs w:val="24"/>
        </w:rPr>
        <w:t xml:space="preserve"> olarak ifade edilir</w:t>
      </w:r>
      <w:r w:rsidR="00CE37EC" w:rsidRPr="00BD1371">
        <w:rPr>
          <w:rFonts w:eastAsia="Calibri" w:cs="Times New Roman"/>
          <w:noProof w:val="0"/>
          <w:szCs w:val="24"/>
        </w:rPr>
        <w:t>. MV</w:t>
      </w:r>
      <w:r w:rsidR="003F2F5A">
        <w:rPr>
          <w:rFonts w:eastAsia="Calibri" w:cs="Times New Roman"/>
          <w:noProof w:val="0"/>
          <w:szCs w:val="24"/>
        </w:rPr>
        <w:t xml:space="preserve">’de takip edilen </w:t>
      </w:r>
      <w:r w:rsidR="00CE37EC" w:rsidRPr="00BD1371">
        <w:rPr>
          <w:rFonts w:eastAsia="Calibri" w:cs="Times New Roman"/>
          <w:noProof w:val="0"/>
          <w:szCs w:val="24"/>
        </w:rPr>
        <w:t xml:space="preserve">hastalarda FiO2 </w:t>
      </w:r>
      <w:r w:rsidR="003F2F5A">
        <w:rPr>
          <w:rFonts w:eastAsia="Calibri" w:cs="Times New Roman"/>
          <w:noProof w:val="0"/>
          <w:szCs w:val="24"/>
        </w:rPr>
        <w:t xml:space="preserve">ayarı </w:t>
      </w:r>
      <w:r w:rsidR="00CE37EC" w:rsidRPr="00BD1371">
        <w:rPr>
          <w:rFonts w:eastAsia="Calibri" w:cs="Times New Roman"/>
          <w:noProof w:val="0"/>
          <w:szCs w:val="24"/>
        </w:rPr>
        <w:t xml:space="preserve">hastanın oksijen ihtiyacına göre </w:t>
      </w:r>
      <w:r w:rsidR="003F2F5A">
        <w:rPr>
          <w:rFonts w:eastAsia="Calibri" w:cs="Times New Roman"/>
          <w:noProof w:val="0"/>
          <w:szCs w:val="24"/>
        </w:rPr>
        <w:t>yapılır</w:t>
      </w:r>
      <w:r w:rsidR="00CE37EC" w:rsidRPr="00BD1371">
        <w:rPr>
          <w:rFonts w:eastAsia="Calibri" w:cs="Times New Roman"/>
          <w:noProof w:val="0"/>
          <w:szCs w:val="24"/>
        </w:rPr>
        <w:t xml:space="preserve"> (Öztoprak, 2014; </w:t>
      </w:r>
      <w:r w:rsidR="00C53297">
        <w:rPr>
          <w:rFonts w:eastAsia="Calibri" w:cs="Times New Roman"/>
          <w:noProof w:val="0"/>
          <w:szCs w:val="24"/>
        </w:rPr>
        <w:t>Ulusal Sağlık Hizmeti İlişkili Enfeksiyonlar Sürveyans Rehberi, 2017</w:t>
      </w:r>
      <w:r w:rsidR="00CE37EC" w:rsidRPr="00BD1371">
        <w:rPr>
          <w:rFonts w:eastAsia="Calibri" w:cs="Times New Roman"/>
          <w:noProof w:val="0"/>
          <w:szCs w:val="24"/>
        </w:rPr>
        <w:t>; Çetinkaya Şardan, 2018).</w:t>
      </w:r>
    </w:p>
    <w:p w:rsidR="006334AE" w:rsidRDefault="00CE37EC" w:rsidP="006938A9">
      <w:pPr>
        <w:rPr>
          <w:rFonts w:eastAsia="Calibri" w:cs="Times New Roman"/>
          <w:noProof w:val="0"/>
          <w:szCs w:val="24"/>
        </w:rPr>
      </w:pPr>
      <w:r w:rsidRPr="00BD1371">
        <w:rPr>
          <w:rFonts w:eastAsia="Calibri" w:cs="Times New Roman"/>
          <w:b/>
          <w:noProof w:val="0"/>
          <w:szCs w:val="24"/>
        </w:rPr>
        <w:t>Günlük minimum FiO2 değeri</w:t>
      </w:r>
      <w:r w:rsidR="00F626F3">
        <w:rPr>
          <w:rFonts w:eastAsia="Calibri" w:cs="Times New Roman"/>
          <w:noProof w:val="0"/>
          <w:szCs w:val="24"/>
        </w:rPr>
        <w:t xml:space="preserve">; </w:t>
      </w:r>
      <w:r w:rsidRPr="00BD1371">
        <w:rPr>
          <w:rFonts w:eastAsia="Calibri" w:cs="Times New Roman"/>
          <w:noProof w:val="0"/>
          <w:szCs w:val="24"/>
        </w:rPr>
        <w:t>gün içinde en az bir saat süre</w:t>
      </w:r>
      <w:r w:rsidR="00F626F3">
        <w:rPr>
          <w:rFonts w:eastAsia="Calibri" w:cs="Times New Roman"/>
          <w:noProof w:val="0"/>
          <w:szCs w:val="24"/>
        </w:rPr>
        <w:t xml:space="preserve"> bozulmayıp </w:t>
      </w:r>
      <w:proofErr w:type="gramStart"/>
      <w:r w:rsidR="00F626F3">
        <w:rPr>
          <w:rFonts w:eastAsia="Calibri" w:cs="Times New Roman"/>
          <w:noProof w:val="0"/>
          <w:szCs w:val="24"/>
        </w:rPr>
        <w:t>stabil</w:t>
      </w:r>
      <w:proofErr w:type="gramEnd"/>
      <w:r w:rsidR="00F626F3">
        <w:rPr>
          <w:rFonts w:eastAsia="Calibri" w:cs="Times New Roman"/>
          <w:noProof w:val="0"/>
          <w:szCs w:val="24"/>
        </w:rPr>
        <w:t xml:space="preserve"> kalmış </w:t>
      </w:r>
      <w:r w:rsidRPr="00BD1371">
        <w:rPr>
          <w:rFonts w:eastAsia="Calibri" w:cs="Times New Roman"/>
          <w:noProof w:val="0"/>
          <w:szCs w:val="24"/>
        </w:rPr>
        <w:t>olan en düşük FiO2 değeri</w:t>
      </w:r>
      <w:r w:rsidR="00F626F3">
        <w:rPr>
          <w:rFonts w:eastAsia="Calibri" w:cs="Times New Roman"/>
          <w:noProof w:val="0"/>
          <w:szCs w:val="24"/>
        </w:rPr>
        <w:t xml:space="preserve"> olarak tanımlanmakta</w:t>
      </w:r>
      <w:r w:rsidR="00F92989">
        <w:rPr>
          <w:rFonts w:eastAsia="Calibri" w:cs="Times New Roman"/>
          <w:noProof w:val="0"/>
          <w:szCs w:val="24"/>
        </w:rPr>
        <w:t>dır</w:t>
      </w:r>
      <w:r w:rsidRPr="00BD1371">
        <w:rPr>
          <w:rFonts w:eastAsia="Calibri" w:cs="Times New Roman"/>
          <w:noProof w:val="0"/>
          <w:szCs w:val="24"/>
        </w:rPr>
        <w:t xml:space="preserve"> (Öztoprak, 2014; </w:t>
      </w:r>
      <w:r w:rsidR="00C53297">
        <w:rPr>
          <w:rFonts w:eastAsia="Calibri" w:cs="Times New Roman"/>
          <w:noProof w:val="0"/>
          <w:szCs w:val="24"/>
        </w:rPr>
        <w:t>Ulusal Sağlık Hizmeti İlişkili Enfeksiyonlar Sürveyans Rehberi, 2017</w:t>
      </w:r>
      <w:r w:rsidR="00770295">
        <w:rPr>
          <w:rFonts w:eastAsia="Calibri" w:cs="Times New Roman"/>
          <w:noProof w:val="0"/>
          <w:szCs w:val="24"/>
        </w:rPr>
        <w:t>; Çetinkaya Şardan, 2018)</w:t>
      </w:r>
      <w:r w:rsidR="006938A9">
        <w:rPr>
          <w:rFonts w:eastAsia="Calibri" w:cs="Times New Roman"/>
          <w:noProof w:val="0"/>
          <w:szCs w:val="24"/>
        </w:rPr>
        <w:t xml:space="preserve">. </w:t>
      </w:r>
    </w:p>
    <w:p w:rsidR="006334AE" w:rsidRDefault="00BB301A" w:rsidP="006938A9">
      <w:pPr>
        <w:tabs>
          <w:tab w:val="left" w:pos="567"/>
        </w:tabs>
        <w:rPr>
          <w:rFonts w:eastAsia="Calibri" w:cs="Times New Roman"/>
          <w:noProof w:val="0"/>
          <w:szCs w:val="24"/>
        </w:rPr>
      </w:pPr>
      <w:r w:rsidRPr="00BD1371">
        <w:rPr>
          <w:rFonts w:eastAsia="Calibri" w:cs="Times New Roman"/>
          <w:b/>
          <w:noProof w:val="0"/>
          <w:szCs w:val="24"/>
        </w:rPr>
        <w:t xml:space="preserve">Bazal stabilite </w:t>
      </w:r>
      <w:r w:rsidR="00EB3F38">
        <w:rPr>
          <w:rFonts w:eastAsia="Calibri" w:cs="Times New Roman"/>
          <w:b/>
          <w:noProof w:val="0"/>
          <w:szCs w:val="24"/>
        </w:rPr>
        <w:t>ya da</w:t>
      </w:r>
      <w:r w:rsidRPr="00BD1371">
        <w:rPr>
          <w:rFonts w:eastAsia="Calibri" w:cs="Times New Roman"/>
          <w:b/>
          <w:noProof w:val="0"/>
          <w:szCs w:val="24"/>
        </w:rPr>
        <w:t xml:space="preserve"> düzelme dönemi:</w:t>
      </w:r>
      <w:r w:rsidRPr="00BD1371">
        <w:rPr>
          <w:rFonts w:eastAsia="Calibri" w:cs="Times New Roman"/>
          <w:noProof w:val="0"/>
          <w:szCs w:val="24"/>
        </w:rPr>
        <w:t xml:space="preserve"> Ventilatör</w:t>
      </w:r>
      <w:r w:rsidR="00112978">
        <w:rPr>
          <w:rFonts w:eastAsia="Calibri" w:cs="Times New Roman"/>
          <w:noProof w:val="0"/>
          <w:szCs w:val="24"/>
        </w:rPr>
        <w:t>d</w:t>
      </w:r>
      <w:r w:rsidRPr="00BD1371">
        <w:rPr>
          <w:rFonts w:eastAsia="Calibri" w:cs="Times New Roman"/>
          <w:noProof w:val="0"/>
          <w:szCs w:val="24"/>
        </w:rPr>
        <w:t xml:space="preserve">e </w:t>
      </w:r>
      <w:r w:rsidR="00112978">
        <w:rPr>
          <w:rFonts w:eastAsia="Calibri" w:cs="Times New Roman"/>
          <w:noProof w:val="0"/>
          <w:szCs w:val="24"/>
        </w:rPr>
        <w:t>izlenen</w:t>
      </w:r>
      <w:r w:rsidRPr="00BD1371">
        <w:rPr>
          <w:rFonts w:eastAsia="Calibri" w:cs="Times New Roman"/>
          <w:noProof w:val="0"/>
          <w:szCs w:val="24"/>
        </w:rPr>
        <w:t xml:space="preserve"> hastada </w:t>
      </w:r>
      <w:r w:rsidR="00112978" w:rsidRPr="00BD1371">
        <w:rPr>
          <w:rFonts w:eastAsia="Calibri" w:cs="Times New Roman"/>
          <w:noProof w:val="0"/>
          <w:szCs w:val="24"/>
        </w:rPr>
        <w:t xml:space="preserve">PEEP </w:t>
      </w:r>
      <w:r w:rsidRPr="00BD1371">
        <w:rPr>
          <w:rFonts w:eastAsia="Calibri" w:cs="Times New Roman"/>
          <w:noProof w:val="0"/>
          <w:szCs w:val="24"/>
        </w:rPr>
        <w:t>ve</w:t>
      </w:r>
      <w:r w:rsidR="00AA079E">
        <w:rPr>
          <w:rFonts w:eastAsia="Calibri" w:cs="Times New Roman"/>
          <w:noProof w:val="0"/>
          <w:szCs w:val="24"/>
        </w:rPr>
        <w:t>ya</w:t>
      </w:r>
      <w:r w:rsidR="00112978" w:rsidRPr="00112978">
        <w:rPr>
          <w:rFonts w:eastAsia="Calibri" w:cs="Times New Roman"/>
          <w:noProof w:val="0"/>
          <w:szCs w:val="24"/>
        </w:rPr>
        <w:t xml:space="preserve"> </w:t>
      </w:r>
      <w:r w:rsidR="00112978" w:rsidRPr="00BD1371">
        <w:rPr>
          <w:rFonts w:eastAsia="Calibri" w:cs="Times New Roman"/>
          <w:noProof w:val="0"/>
          <w:szCs w:val="24"/>
        </w:rPr>
        <w:t>FiO2</w:t>
      </w:r>
      <w:r w:rsidRPr="00BD1371">
        <w:rPr>
          <w:rFonts w:eastAsia="Calibri" w:cs="Times New Roman"/>
          <w:noProof w:val="0"/>
          <w:szCs w:val="24"/>
        </w:rPr>
        <w:t xml:space="preserve"> </w:t>
      </w:r>
      <w:r w:rsidR="00112978">
        <w:rPr>
          <w:rFonts w:eastAsia="Calibri" w:cs="Times New Roman"/>
          <w:noProof w:val="0"/>
          <w:szCs w:val="24"/>
        </w:rPr>
        <w:t>seviye</w:t>
      </w:r>
      <w:r w:rsidRPr="00BD1371">
        <w:rPr>
          <w:rFonts w:eastAsia="Calibri" w:cs="Times New Roman"/>
          <w:noProof w:val="0"/>
          <w:szCs w:val="24"/>
        </w:rPr>
        <w:t xml:space="preserve">lerinin </w:t>
      </w:r>
      <w:r w:rsidR="00AA079E">
        <w:rPr>
          <w:rFonts w:eastAsia="Calibri" w:cs="Times New Roman"/>
          <w:noProof w:val="0"/>
          <w:szCs w:val="24"/>
        </w:rPr>
        <w:t>kötüleşmeye</w:t>
      </w:r>
      <w:r w:rsidRPr="00BD1371">
        <w:rPr>
          <w:rFonts w:eastAsia="Calibri" w:cs="Times New Roman"/>
          <w:noProof w:val="0"/>
          <w:szCs w:val="24"/>
        </w:rPr>
        <w:t xml:space="preserve"> başladığı gün</w:t>
      </w:r>
      <w:r w:rsidR="00112978">
        <w:rPr>
          <w:rFonts w:eastAsia="Calibri" w:cs="Times New Roman"/>
          <w:noProof w:val="0"/>
          <w:szCs w:val="24"/>
        </w:rPr>
        <w:t>den hemen önc</w:t>
      </w:r>
      <w:r w:rsidRPr="00BD1371">
        <w:rPr>
          <w:rFonts w:eastAsia="Calibri" w:cs="Times New Roman"/>
          <w:noProof w:val="0"/>
          <w:szCs w:val="24"/>
        </w:rPr>
        <w:t xml:space="preserve">e, </w:t>
      </w:r>
      <w:r w:rsidR="00AA079E">
        <w:rPr>
          <w:rFonts w:eastAsia="Calibri" w:cs="Times New Roman"/>
          <w:noProof w:val="0"/>
          <w:szCs w:val="24"/>
        </w:rPr>
        <w:t xml:space="preserve">hastanın en az iki gün süreyle </w:t>
      </w:r>
      <w:proofErr w:type="gramStart"/>
      <w:r w:rsidR="00AA079E">
        <w:rPr>
          <w:rFonts w:eastAsia="Calibri" w:cs="Times New Roman"/>
          <w:noProof w:val="0"/>
          <w:szCs w:val="24"/>
        </w:rPr>
        <w:t>stabil</w:t>
      </w:r>
      <w:proofErr w:type="gramEnd"/>
      <w:r w:rsidR="00AA079E">
        <w:rPr>
          <w:rFonts w:eastAsia="Calibri" w:cs="Times New Roman"/>
          <w:noProof w:val="0"/>
          <w:szCs w:val="24"/>
        </w:rPr>
        <w:t xml:space="preserve"> olarak izlendiği ya da</w:t>
      </w:r>
      <w:r w:rsidRPr="00BD1371">
        <w:rPr>
          <w:rFonts w:eastAsia="Calibri" w:cs="Times New Roman"/>
          <w:noProof w:val="0"/>
          <w:szCs w:val="24"/>
        </w:rPr>
        <w:t xml:space="preserve"> </w:t>
      </w:r>
      <w:r w:rsidR="00AA079E" w:rsidRPr="00BD1371">
        <w:rPr>
          <w:rFonts w:eastAsia="Calibri" w:cs="Times New Roman"/>
          <w:noProof w:val="0"/>
          <w:szCs w:val="24"/>
        </w:rPr>
        <w:t xml:space="preserve">günlük </w:t>
      </w:r>
      <w:r w:rsidRPr="00BD1371">
        <w:rPr>
          <w:rFonts w:eastAsia="Calibri" w:cs="Times New Roman"/>
          <w:noProof w:val="0"/>
          <w:szCs w:val="24"/>
        </w:rPr>
        <w:t xml:space="preserve">minimum </w:t>
      </w:r>
      <w:r w:rsidR="00AA079E" w:rsidRPr="00BD1371">
        <w:rPr>
          <w:rFonts w:eastAsia="Calibri" w:cs="Times New Roman"/>
          <w:noProof w:val="0"/>
          <w:szCs w:val="24"/>
        </w:rPr>
        <w:t>PEEP ve</w:t>
      </w:r>
      <w:r w:rsidR="00AA079E">
        <w:rPr>
          <w:rFonts w:eastAsia="Calibri" w:cs="Times New Roman"/>
          <w:noProof w:val="0"/>
          <w:szCs w:val="24"/>
        </w:rPr>
        <w:t>ya</w:t>
      </w:r>
      <w:r w:rsidR="00AA079E" w:rsidRPr="00112978">
        <w:rPr>
          <w:rFonts w:eastAsia="Calibri" w:cs="Times New Roman"/>
          <w:noProof w:val="0"/>
          <w:szCs w:val="24"/>
        </w:rPr>
        <w:t xml:space="preserve"> </w:t>
      </w:r>
      <w:r w:rsidR="00AA079E" w:rsidRPr="00BD1371">
        <w:rPr>
          <w:rFonts w:eastAsia="Calibri" w:cs="Times New Roman"/>
          <w:noProof w:val="0"/>
          <w:szCs w:val="24"/>
        </w:rPr>
        <w:t xml:space="preserve">FiO2 </w:t>
      </w:r>
      <w:r w:rsidRPr="00BD1371">
        <w:rPr>
          <w:rFonts w:eastAsia="Calibri" w:cs="Times New Roman"/>
          <w:noProof w:val="0"/>
          <w:szCs w:val="24"/>
        </w:rPr>
        <w:t>değerleri</w:t>
      </w:r>
      <w:r w:rsidR="00AA079E">
        <w:rPr>
          <w:rFonts w:eastAsia="Calibri" w:cs="Times New Roman"/>
          <w:noProof w:val="0"/>
          <w:szCs w:val="24"/>
        </w:rPr>
        <w:t xml:space="preserve">nde </w:t>
      </w:r>
      <w:r w:rsidRPr="00BD1371">
        <w:rPr>
          <w:rFonts w:eastAsia="Calibri" w:cs="Times New Roman"/>
          <w:noProof w:val="0"/>
          <w:szCs w:val="24"/>
        </w:rPr>
        <w:t xml:space="preserve">düzelme </w:t>
      </w:r>
      <w:r w:rsidR="00AA079E">
        <w:rPr>
          <w:rFonts w:eastAsia="Calibri" w:cs="Times New Roman"/>
          <w:noProof w:val="0"/>
          <w:szCs w:val="24"/>
        </w:rPr>
        <w:t xml:space="preserve">gözlendiği </w:t>
      </w:r>
      <w:r w:rsidRPr="00BD1371">
        <w:rPr>
          <w:rFonts w:eastAsia="Calibri" w:cs="Times New Roman"/>
          <w:noProof w:val="0"/>
          <w:szCs w:val="24"/>
        </w:rPr>
        <w:t>dönem</w:t>
      </w:r>
      <w:r w:rsidR="00AA079E">
        <w:rPr>
          <w:rFonts w:eastAsia="Calibri" w:cs="Times New Roman"/>
          <w:noProof w:val="0"/>
          <w:szCs w:val="24"/>
        </w:rPr>
        <w:t xml:space="preserve"> olarak tanımlanır</w:t>
      </w:r>
      <w:r w:rsidRPr="00BD1371">
        <w:rPr>
          <w:rFonts w:eastAsia="Calibri" w:cs="Times New Roman"/>
          <w:noProof w:val="0"/>
          <w:szCs w:val="24"/>
        </w:rPr>
        <w:t xml:space="preserve"> (Öztoprak, 2014; </w:t>
      </w:r>
      <w:r>
        <w:rPr>
          <w:rFonts w:eastAsia="Calibri" w:cs="Times New Roman"/>
          <w:noProof w:val="0"/>
          <w:szCs w:val="24"/>
        </w:rPr>
        <w:t>Ulusal Sağlık Hizmeti İlişkili Enfeksiyonlar Sürveyans Rehberi, 2017</w:t>
      </w:r>
      <w:r w:rsidR="006938A9">
        <w:rPr>
          <w:rFonts w:eastAsia="Calibri" w:cs="Times New Roman"/>
          <w:noProof w:val="0"/>
          <w:szCs w:val="24"/>
        </w:rPr>
        <w:t>; Çetinkaya Şardan, 2018).</w:t>
      </w:r>
    </w:p>
    <w:p w:rsidR="006334AE" w:rsidRPr="00BD1371" w:rsidRDefault="00BB301A" w:rsidP="00633150">
      <w:pPr>
        <w:tabs>
          <w:tab w:val="left" w:pos="567"/>
        </w:tabs>
        <w:rPr>
          <w:rFonts w:eastAsia="Calibri" w:cs="Times New Roman"/>
          <w:noProof w:val="0"/>
          <w:szCs w:val="24"/>
        </w:rPr>
      </w:pPr>
      <w:r w:rsidRPr="00BD1371">
        <w:rPr>
          <w:rFonts w:eastAsia="Calibri" w:cs="Times New Roman"/>
          <w:b/>
          <w:noProof w:val="0"/>
          <w:szCs w:val="24"/>
        </w:rPr>
        <w:t>Olay Tarihi (VİO Tarihi):</w:t>
      </w:r>
      <w:r w:rsidRPr="00BD1371">
        <w:rPr>
          <w:rFonts w:eastAsia="Calibri" w:cs="Times New Roman"/>
          <w:noProof w:val="0"/>
          <w:szCs w:val="24"/>
        </w:rPr>
        <w:t xml:space="preserve"> Baz</w:t>
      </w:r>
      <w:r w:rsidRPr="00D92FCC">
        <w:rPr>
          <w:rFonts w:eastAsia="Calibri" w:cs="Times New Roman"/>
          <w:noProof w:val="0"/>
          <w:szCs w:val="24"/>
        </w:rPr>
        <w:t xml:space="preserve">al stabilite </w:t>
      </w:r>
      <w:r w:rsidR="00AA079E" w:rsidRPr="00D92FCC">
        <w:rPr>
          <w:rFonts w:eastAsia="Calibri" w:cs="Times New Roman"/>
          <w:noProof w:val="0"/>
          <w:szCs w:val="24"/>
        </w:rPr>
        <w:t>ya da</w:t>
      </w:r>
      <w:r w:rsidRPr="00D92FCC">
        <w:rPr>
          <w:rFonts w:eastAsia="Calibri" w:cs="Times New Roman"/>
          <w:noProof w:val="0"/>
          <w:szCs w:val="24"/>
        </w:rPr>
        <w:t xml:space="preserve"> düzelme dönemi</w:t>
      </w:r>
      <w:r w:rsidR="00375E53" w:rsidRPr="00D92FCC">
        <w:rPr>
          <w:rFonts w:eastAsia="Calibri" w:cs="Times New Roman"/>
          <w:noProof w:val="0"/>
          <w:szCs w:val="24"/>
        </w:rPr>
        <w:t>ni takiben, en az 2 takvim günü sürecek şekilde oksijenasyonda bozulmanın başladığı döneminin birinci günü</w:t>
      </w:r>
      <w:r w:rsidR="00D92FCC">
        <w:rPr>
          <w:rFonts w:eastAsia="Calibri" w:cs="Times New Roman"/>
          <w:noProof w:val="0"/>
          <w:szCs w:val="24"/>
        </w:rPr>
        <w:t xml:space="preserve"> olarak tanımlanır ve olay tarihi olarak kabul edilir. </w:t>
      </w:r>
      <w:r w:rsidR="00D92FCC" w:rsidRPr="00D92FCC">
        <w:rPr>
          <w:rFonts w:eastAsia="Calibri" w:cs="Times New Roman"/>
          <w:noProof w:val="0"/>
          <w:szCs w:val="24"/>
        </w:rPr>
        <w:t xml:space="preserve">VİO periyodu </w:t>
      </w:r>
      <w:r w:rsidR="00D92FCC">
        <w:rPr>
          <w:rFonts w:eastAsia="Calibri" w:cs="Times New Roman"/>
          <w:noProof w:val="0"/>
          <w:szCs w:val="24"/>
        </w:rPr>
        <w:t xml:space="preserve">olay tarihinden itibaren </w:t>
      </w:r>
      <w:r w:rsidR="00D92FCC" w:rsidRPr="00D92FCC">
        <w:rPr>
          <w:rFonts w:eastAsia="Calibri" w:cs="Times New Roman"/>
          <w:noProof w:val="0"/>
          <w:szCs w:val="24"/>
        </w:rPr>
        <w:t>14 gündür</w:t>
      </w:r>
      <w:r w:rsidR="00D92FCC">
        <w:rPr>
          <w:rFonts w:eastAsia="Calibri" w:cs="Times New Roman"/>
          <w:noProof w:val="0"/>
          <w:szCs w:val="24"/>
        </w:rPr>
        <w:t>.</w:t>
      </w:r>
      <w:r w:rsidR="00D92FCC" w:rsidRPr="00D92FCC">
        <w:rPr>
          <w:rFonts w:eastAsia="Calibri" w:cs="Times New Roman"/>
          <w:noProof w:val="0"/>
          <w:szCs w:val="24"/>
        </w:rPr>
        <w:t xml:space="preserve"> </w:t>
      </w:r>
      <w:r w:rsidRPr="00BD1371">
        <w:rPr>
          <w:rFonts w:eastAsia="Calibri" w:cs="Times New Roman"/>
          <w:noProof w:val="0"/>
          <w:szCs w:val="24"/>
        </w:rPr>
        <w:t xml:space="preserve">14 günlük </w:t>
      </w:r>
      <w:r w:rsidR="00D92FCC">
        <w:rPr>
          <w:rFonts w:eastAsia="Calibri" w:cs="Times New Roman"/>
          <w:noProof w:val="0"/>
          <w:szCs w:val="24"/>
        </w:rPr>
        <w:t>VİO periyodu</w:t>
      </w:r>
      <w:r w:rsidRPr="00BD1371">
        <w:rPr>
          <w:rFonts w:eastAsia="Calibri" w:cs="Times New Roman"/>
          <w:noProof w:val="0"/>
          <w:szCs w:val="24"/>
        </w:rPr>
        <w:t xml:space="preserve"> </w:t>
      </w:r>
      <w:r w:rsidR="00D92FCC">
        <w:rPr>
          <w:rFonts w:eastAsia="Calibri" w:cs="Times New Roman"/>
          <w:noProof w:val="0"/>
          <w:szCs w:val="24"/>
        </w:rPr>
        <w:t>sonlanmadan</w:t>
      </w:r>
      <w:r w:rsidRPr="00BD1371">
        <w:rPr>
          <w:rFonts w:eastAsia="Calibri" w:cs="Times New Roman"/>
          <w:noProof w:val="0"/>
          <w:szCs w:val="24"/>
        </w:rPr>
        <w:t xml:space="preserve"> ikinci bir VİO </w:t>
      </w:r>
      <w:r w:rsidR="00D92FCC">
        <w:rPr>
          <w:rFonts w:eastAsia="Calibri" w:cs="Times New Roman"/>
          <w:noProof w:val="0"/>
          <w:szCs w:val="24"/>
        </w:rPr>
        <w:t>bildirimi yapılamaz</w:t>
      </w:r>
      <w:r w:rsidRPr="00BD1371">
        <w:rPr>
          <w:rFonts w:eastAsia="Calibri" w:cs="Times New Roman"/>
          <w:noProof w:val="0"/>
          <w:szCs w:val="24"/>
        </w:rPr>
        <w:t xml:space="preserve"> (Öztoprak, 2014; </w:t>
      </w:r>
      <w:r>
        <w:rPr>
          <w:rFonts w:eastAsia="Calibri" w:cs="Times New Roman"/>
          <w:noProof w:val="0"/>
          <w:szCs w:val="24"/>
        </w:rPr>
        <w:t>Ulusal Sağlık Hizmeti İlişkili Enfeksiyonlar Sürveyans Rehberi, 2017</w:t>
      </w:r>
      <w:r w:rsidRPr="00BD1371">
        <w:rPr>
          <w:rFonts w:eastAsia="Calibri" w:cs="Times New Roman"/>
          <w:noProof w:val="0"/>
          <w:szCs w:val="24"/>
        </w:rPr>
        <w:t>; Çetinkaya Şardan, 2018).</w:t>
      </w:r>
    </w:p>
    <w:p w:rsidR="00CE37EC" w:rsidRPr="00BD1371" w:rsidRDefault="00CE37EC" w:rsidP="00CE37EC">
      <w:pPr>
        <w:tabs>
          <w:tab w:val="left" w:pos="567"/>
        </w:tabs>
        <w:rPr>
          <w:rFonts w:eastAsia="Calibri" w:cs="Times New Roman"/>
          <w:noProof w:val="0"/>
          <w:szCs w:val="24"/>
        </w:rPr>
      </w:pPr>
      <w:r w:rsidRPr="00BD1371">
        <w:rPr>
          <w:rFonts w:eastAsia="Calibri" w:cs="Times New Roman"/>
          <w:b/>
          <w:noProof w:val="0"/>
          <w:szCs w:val="24"/>
        </w:rPr>
        <w:t>Tanı için beklenmesi gereken minimum süre:</w:t>
      </w:r>
      <w:r w:rsidRPr="00BD1371">
        <w:rPr>
          <w:rFonts w:eastAsia="Calibri" w:cs="Times New Roman"/>
          <w:noProof w:val="0"/>
          <w:szCs w:val="24"/>
        </w:rPr>
        <w:t xml:space="preserve"> </w:t>
      </w:r>
      <w:r w:rsidR="00714E2A">
        <w:rPr>
          <w:rFonts w:eastAsia="Calibri" w:cs="Times New Roman"/>
          <w:noProof w:val="0"/>
          <w:szCs w:val="24"/>
        </w:rPr>
        <w:t>H</w:t>
      </w:r>
      <w:r w:rsidR="00714E2A" w:rsidRPr="00714E2A">
        <w:rPr>
          <w:rFonts w:eastAsia="Calibri" w:cs="Times New Roman"/>
          <w:noProof w:val="0"/>
          <w:szCs w:val="24"/>
        </w:rPr>
        <w:t xml:space="preserve">astanın </w:t>
      </w:r>
      <w:r w:rsidRPr="00BD1371">
        <w:rPr>
          <w:rFonts w:eastAsia="Calibri" w:cs="Times New Roman"/>
          <w:noProof w:val="0"/>
          <w:szCs w:val="24"/>
        </w:rPr>
        <w:t>VİO tanısı</w:t>
      </w:r>
      <w:r w:rsidR="00714E2A">
        <w:rPr>
          <w:rFonts w:eastAsia="Calibri" w:cs="Times New Roman"/>
          <w:noProof w:val="0"/>
          <w:szCs w:val="24"/>
        </w:rPr>
        <w:t xml:space="preserve"> alabilmesi</w:t>
      </w:r>
      <w:r w:rsidRPr="00BD1371">
        <w:rPr>
          <w:rFonts w:eastAsia="Calibri" w:cs="Times New Roman"/>
          <w:noProof w:val="0"/>
          <w:szCs w:val="24"/>
        </w:rPr>
        <w:t xml:space="preserve"> için </w:t>
      </w:r>
      <w:r w:rsidR="00714E2A">
        <w:rPr>
          <w:rFonts w:eastAsia="Calibri" w:cs="Times New Roman"/>
          <w:noProof w:val="0"/>
          <w:szCs w:val="24"/>
        </w:rPr>
        <w:t>en az iki</w:t>
      </w:r>
      <w:r w:rsidRPr="00BD1371">
        <w:rPr>
          <w:rFonts w:eastAsia="Calibri" w:cs="Times New Roman"/>
          <w:noProof w:val="0"/>
          <w:szCs w:val="24"/>
        </w:rPr>
        <w:t xml:space="preserve"> gün</w:t>
      </w:r>
      <w:r w:rsidR="00714E2A">
        <w:rPr>
          <w:rFonts w:eastAsia="Calibri" w:cs="Times New Roman"/>
          <w:noProof w:val="0"/>
          <w:szCs w:val="24"/>
        </w:rPr>
        <w:t xml:space="preserve">dür </w:t>
      </w:r>
      <w:r w:rsidRPr="00BD1371">
        <w:rPr>
          <w:rFonts w:eastAsia="Calibri" w:cs="Times New Roman"/>
          <w:noProof w:val="0"/>
          <w:szCs w:val="24"/>
        </w:rPr>
        <w:t>mekanik ventilatör</w:t>
      </w:r>
      <w:r w:rsidR="00714E2A">
        <w:rPr>
          <w:rFonts w:eastAsia="Calibri" w:cs="Times New Roman"/>
          <w:noProof w:val="0"/>
          <w:szCs w:val="24"/>
        </w:rPr>
        <w:t xml:space="preserve">de izleniyor </w:t>
      </w:r>
      <w:r w:rsidRPr="00BD1371">
        <w:rPr>
          <w:rFonts w:eastAsia="Calibri" w:cs="Times New Roman"/>
          <w:noProof w:val="0"/>
          <w:szCs w:val="24"/>
        </w:rPr>
        <w:t>olması gerek</w:t>
      </w:r>
      <w:r w:rsidR="00714E2A">
        <w:rPr>
          <w:rFonts w:eastAsia="Calibri" w:cs="Times New Roman"/>
          <w:noProof w:val="0"/>
          <w:szCs w:val="24"/>
        </w:rPr>
        <w:t>mektedir</w:t>
      </w:r>
      <w:r w:rsidRPr="00BD1371">
        <w:rPr>
          <w:rFonts w:eastAsia="Calibri" w:cs="Times New Roman"/>
          <w:noProof w:val="0"/>
          <w:szCs w:val="24"/>
        </w:rPr>
        <w:t>. MV</w:t>
      </w:r>
      <w:r w:rsidR="00714E2A">
        <w:rPr>
          <w:rFonts w:eastAsia="Calibri" w:cs="Times New Roman"/>
          <w:noProof w:val="0"/>
          <w:szCs w:val="24"/>
        </w:rPr>
        <w:t xml:space="preserve"> takibine</w:t>
      </w:r>
      <w:r w:rsidRPr="00BD1371">
        <w:rPr>
          <w:rFonts w:eastAsia="Calibri" w:cs="Times New Roman"/>
          <w:noProof w:val="0"/>
          <w:szCs w:val="24"/>
        </w:rPr>
        <w:t xml:space="preserve"> başla</w:t>
      </w:r>
      <w:r w:rsidR="00714E2A">
        <w:rPr>
          <w:rFonts w:eastAsia="Calibri" w:cs="Times New Roman"/>
          <w:noProof w:val="0"/>
          <w:szCs w:val="24"/>
        </w:rPr>
        <w:t xml:space="preserve">nan </w:t>
      </w:r>
      <w:r w:rsidRPr="00BD1371">
        <w:rPr>
          <w:rFonts w:eastAsia="Calibri" w:cs="Times New Roman"/>
          <w:noProof w:val="0"/>
          <w:szCs w:val="24"/>
        </w:rPr>
        <w:t xml:space="preserve">gün </w:t>
      </w:r>
      <w:r w:rsidR="00714E2A">
        <w:rPr>
          <w:rFonts w:eastAsia="Calibri" w:cs="Times New Roman"/>
          <w:noProof w:val="0"/>
          <w:szCs w:val="24"/>
        </w:rPr>
        <w:t>birinci</w:t>
      </w:r>
      <w:r w:rsidRPr="00BD1371">
        <w:rPr>
          <w:rFonts w:eastAsia="Calibri" w:cs="Times New Roman"/>
          <w:noProof w:val="0"/>
          <w:szCs w:val="24"/>
        </w:rPr>
        <w:t xml:space="preserve"> gün olarak </w:t>
      </w:r>
      <w:r w:rsidR="00714E2A">
        <w:rPr>
          <w:rFonts w:eastAsia="Calibri" w:cs="Times New Roman"/>
          <w:noProof w:val="0"/>
          <w:szCs w:val="24"/>
        </w:rPr>
        <w:t>kabul edili</w:t>
      </w:r>
      <w:r w:rsidRPr="00BD1371">
        <w:rPr>
          <w:rFonts w:eastAsia="Calibri" w:cs="Times New Roman"/>
          <w:noProof w:val="0"/>
          <w:szCs w:val="24"/>
        </w:rPr>
        <w:t xml:space="preserve">r. </w:t>
      </w:r>
      <w:r w:rsidR="00E005A2" w:rsidRPr="00E005A2">
        <w:rPr>
          <w:rFonts w:eastAsia="Calibri" w:cs="Times New Roman"/>
          <w:noProof w:val="0"/>
          <w:szCs w:val="24"/>
        </w:rPr>
        <w:t xml:space="preserve">VİO tanısının konulabileceği ilk gün MV'nin üçüncü </w:t>
      </w:r>
      <w:r w:rsidR="00E005A2" w:rsidRPr="00E005A2">
        <w:rPr>
          <w:rFonts w:eastAsia="Calibri" w:cs="Times New Roman"/>
          <w:noProof w:val="0"/>
          <w:szCs w:val="24"/>
        </w:rPr>
        <w:lastRenderedPageBreak/>
        <w:t xml:space="preserve">günü, VİO </w:t>
      </w:r>
      <w:proofErr w:type="gramStart"/>
      <w:r w:rsidR="00E005A2" w:rsidRPr="00E005A2">
        <w:rPr>
          <w:rFonts w:eastAsia="Calibri" w:cs="Times New Roman"/>
          <w:noProof w:val="0"/>
          <w:szCs w:val="24"/>
        </w:rPr>
        <w:t>kriterlerinin</w:t>
      </w:r>
      <w:proofErr w:type="gramEnd"/>
      <w:r w:rsidR="00E005A2" w:rsidRPr="00E005A2">
        <w:rPr>
          <w:rFonts w:eastAsia="Calibri" w:cs="Times New Roman"/>
          <w:noProof w:val="0"/>
          <w:szCs w:val="24"/>
        </w:rPr>
        <w:t xml:space="preserve"> tamamının karşılanabileceği ilk gün ise MV'nin dördüncü günüdür </w:t>
      </w:r>
      <w:r w:rsidRPr="00E005A2">
        <w:rPr>
          <w:rFonts w:eastAsia="Calibri" w:cs="Times New Roman"/>
          <w:noProof w:val="0"/>
          <w:szCs w:val="24"/>
        </w:rPr>
        <w:t>(</w:t>
      </w:r>
      <w:r w:rsidR="00C53297" w:rsidRPr="00E005A2">
        <w:rPr>
          <w:rFonts w:eastAsia="Calibri" w:cs="Times New Roman"/>
          <w:noProof w:val="0"/>
          <w:szCs w:val="24"/>
        </w:rPr>
        <w:t>Ulusal Sağlık Hizmeti İlişkili Enfeksiyonlar Sürveyans Rehberi, 2017</w:t>
      </w:r>
      <w:r w:rsidRPr="00E005A2">
        <w:rPr>
          <w:rFonts w:eastAsia="Calibri" w:cs="Times New Roman"/>
          <w:noProof w:val="0"/>
          <w:szCs w:val="24"/>
        </w:rPr>
        <w:t>; Çetinkaya Şardan, 2018).</w:t>
      </w:r>
    </w:p>
    <w:tbl>
      <w:tblPr>
        <w:tblpPr w:leftFromText="141" w:rightFromText="141" w:vertAnchor="page" w:horzAnchor="margin" w:tblpX="144" w:tblpY="4254"/>
        <w:tblW w:w="9075" w:type="dxa"/>
        <w:tblLayout w:type="fixed"/>
        <w:tblCellMar>
          <w:left w:w="0" w:type="dxa"/>
          <w:right w:w="0" w:type="dxa"/>
        </w:tblCellMar>
        <w:tblLook w:val="0420" w:firstRow="1" w:lastRow="0" w:firstColumn="0" w:lastColumn="0" w:noHBand="0" w:noVBand="1"/>
      </w:tblPr>
      <w:tblGrid>
        <w:gridCol w:w="1137"/>
        <w:gridCol w:w="1134"/>
        <w:gridCol w:w="1134"/>
        <w:gridCol w:w="1134"/>
        <w:gridCol w:w="1134"/>
        <w:gridCol w:w="1134"/>
        <w:gridCol w:w="1134"/>
        <w:gridCol w:w="1134"/>
      </w:tblGrid>
      <w:tr w:rsidR="006977B5" w:rsidRPr="00BD1371" w:rsidTr="00E005A2">
        <w:trPr>
          <w:trHeight w:val="781"/>
        </w:trPr>
        <w:tc>
          <w:tcPr>
            <w:tcW w:w="1137"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E005A2">
            <w:pPr>
              <w:tabs>
                <w:tab w:val="left" w:pos="0"/>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MV GÜNÜ</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E005A2">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1</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E005A2">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2</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E005A2">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3</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E005A2">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4</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E005A2">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5</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E005A2">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6</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E005A2">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7</w:t>
            </w:r>
          </w:p>
        </w:tc>
      </w:tr>
      <w:tr w:rsidR="006977B5" w:rsidRPr="00BD1371" w:rsidTr="00E005A2">
        <w:trPr>
          <w:trHeight w:val="781"/>
        </w:trPr>
        <w:tc>
          <w:tcPr>
            <w:tcW w:w="1137" w:type="dxa"/>
            <w:tcBorders>
              <w:top w:val="single" w:sz="24" w:space="0" w:color="FFFFFF"/>
              <w:left w:val="single" w:sz="8" w:space="0" w:color="FFFFFF"/>
              <w:bottom w:val="single" w:sz="8" w:space="0" w:color="FFFFFF"/>
              <w:right w:val="single" w:sz="8" w:space="0" w:color="FFFFFF"/>
            </w:tcBorders>
            <w:shd w:val="clear" w:color="auto" w:fill="E5B8B7" w:themeFill="accent2" w:themeFillTint="66"/>
            <w:tcMar>
              <w:top w:w="72" w:type="dxa"/>
              <w:left w:w="144" w:type="dxa"/>
              <w:bottom w:w="72" w:type="dxa"/>
              <w:right w:w="144" w:type="dxa"/>
            </w:tcMar>
            <w:vAlign w:val="center"/>
            <w:hideMark/>
          </w:tcPr>
          <w:p w:rsidR="006977B5" w:rsidRPr="00BD1371" w:rsidRDefault="006977B5" w:rsidP="00E005A2">
            <w:pPr>
              <w:spacing w:line="240" w:lineRule="auto"/>
              <w:ind w:firstLine="0"/>
              <w:jc w:val="left"/>
              <w:rPr>
                <w:rFonts w:eastAsia="Times New Roman" w:cs="Times New Roman"/>
                <w:noProof w:val="0"/>
                <w:szCs w:val="24"/>
                <w:lang w:eastAsia="tr-TR"/>
              </w:rPr>
            </w:pPr>
          </w:p>
        </w:tc>
        <w:tc>
          <w:tcPr>
            <w:tcW w:w="1134" w:type="dxa"/>
            <w:tcBorders>
              <w:top w:val="single" w:sz="24" w:space="0" w:color="FFFFFF"/>
              <w:left w:val="single" w:sz="8" w:space="0" w:color="FFFFFF"/>
              <w:bottom w:val="single" w:sz="8" w:space="0" w:color="FFFFFF"/>
              <w:right w:val="single" w:sz="8" w:space="0" w:color="FFFFFF"/>
            </w:tcBorders>
            <w:shd w:val="clear" w:color="auto" w:fill="E5B8B7" w:themeFill="accent2" w:themeFillTint="66"/>
            <w:tcMar>
              <w:top w:w="72" w:type="dxa"/>
              <w:left w:w="144" w:type="dxa"/>
              <w:bottom w:w="72" w:type="dxa"/>
              <w:right w:w="144" w:type="dxa"/>
            </w:tcMar>
            <w:vAlign w:val="center"/>
            <w:hideMark/>
          </w:tcPr>
          <w:p w:rsidR="006977B5" w:rsidRPr="00BD1371" w:rsidRDefault="006977B5" w:rsidP="00E005A2">
            <w:pPr>
              <w:spacing w:line="240" w:lineRule="auto"/>
              <w:ind w:firstLine="0"/>
              <w:jc w:val="left"/>
              <w:rPr>
                <w:rFonts w:eastAsia="Times New Roman" w:cs="Times New Roman"/>
                <w:noProof w:val="0"/>
                <w:szCs w:val="24"/>
                <w:lang w:eastAsia="tr-TR"/>
              </w:rPr>
            </w:pPr>
          </w:p>
        </w:tc>
        <w:tc>
          <w:tcPr>
            <w:tcW w:w="1134" w:type="dxa"/>
            <w:tcBorders>
              <w:top w:val="single" w:sz="24" w:space="0" w:color="FFFFFF"/>
              <w:left w:val="single" w:sz="8" w:space="0" w:color="FFFFFF"/>
              <w:bottom w:val="single" w:sz="8" w:space="0" w:color="FFFFFF"/>
              <w:right w:val="single" w:sz="8" w:space="0" w:color="FFFFFF"/>
            </w:tcBorders>
            <w:shd w:val="clear" w:color="auto" w:fill="E5B8B7" w:themeFill="accent2" w:themeFillTint="66"/>
            <w:tcMar>
              <w:top w:w="72" w:type="dxa"/>
              <w:left w:w="144" w:type="dxa"/>
              <w:bottom w:w="72" w:type="dxa"/>
              <w:right w:w="144" w:type="dxa"/>
            </w:tcMar>
            <w:vAlign w:val="center"/>
            <w:hideMark/>
          </w:tcPr>
          <w:p w:rsidR="006977B5" w:rsidRPr="00BD1371" w:rsidRDefault="006977B5" w:rsidP="00E005A2">
            <w:pPr>
              <w:spacing w:line="240" w:lineRule="auto"/>
              <w:ind w:firstLine="0"/>
              <w:jc w:val="left"/>
              <w:rPr>
                <w:rFonts w:eastAsia="Times New Roman" w:cs="Times New Roman"/>
                <w:noProof w:val="0"/>
                <w:szCs w:val="24"/>
                <w:lang w:eastAsia="tr-TR"/>
              </w:rPr>
            </w:pPr>
          </w:p>
        </w:tc>
        <w:tc>
          <w:tcPr>
            <w:tcW w:w="1134"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rsidR="006977B5" w:rsidRPr="00BD1371" w:rsidRDefault="006977B5" w:rsidP="00E005A2">
            <w:pPr>
              <w:spacing w:line="240" w:lineRule="auto"/>
              <w:ind w:firstLine="0"/>
              <w:jc w:val="left"/>
              <w:rPr>
                <w:rFonts w:eastAsia="Times New Roman" w:cs="Times New Roman"/>
                <w:noProof w:val="0"/>
                <w:szCs w:val="24"/>
                <w:lang w:eastAsia="tr-TR"/>
              </w:rPr>
            </w:pPr>
          </w:p>
        </w:tc>
        <w:tc>
          <w:tcPr>
            <w:tcW w:w="1134"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rsidR="006977B5" w:rsidRPr="00BD1371" w:rsidRDefault="006977B5" w:rsidP="00E005A2">
            <w:pPr>
              <w:spacing w:line="240" w:lineRule="auto"/>
              <w:ind w:firstLine="0"/>
              <w:jc w:val="left"/>
              <w:rPr>
                <w:rFonts w:eastAsia="Times New Roman" w:cs="Times New Roman"/>
                <w:noProof w:val="0"/>
                <w:szCs w:val="24"/>
                <w:lang w:eastAsia="tr-TR"/>
              </w:rPr>
            </w:pPr>
          </w:p>
        </w:tc>
        <w:tc>
          <w:tcPr>
            <w:tcW w:w="1134"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rsidR="006977B5" w:rsidRPr="00BD1371" w:rsidRDefault="006977B5" w:rsidP="00E005A2">
            <w:pPr>
              <w:spacing w:line="240" w:lineRule="auto"/>
              <w:ind w:firstLine="0"/>
              <w:jc w:val="center"/>
              <w:rPr>
                <w:rFonts w:eastAsia="Times New Roman" w:cs="Times New Roman"/>
                <w:noProof w:val="0"/>
                <w:lang w:eastAsia="tr-TR"/>
              </w:rPr>
            </w:pPr>
            <w:r w:rsidRPr="00BD1371">
              <w:rPr>
                <w:rFonts w:eastAsia="Times New Roman" w:cs="Times New Roman"/>
                <w:b/>
                <w:bCs/>
                <w:noProof w:val="0"/>
                <w:color w:val="070505"/>
                <w:kern w:val="24"/>
                <w:sz w:val="22"/>
                <w:lang w:eastAsia="tr-TR"/>
              </w:rPr>
              <w:t>OLAY TARİHİ</w:t>
            </w:r>
          </w:p>
        </w:tc>
        <w:tc>
          <w:tcPr>
            <w:tcW w:w="1134"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rsidR="006977B5" w:rsidRPr="00BD1371" w:rsidRDefault="006977B5" w:rsidP="00E005A2">
            <w:pPr>
              <w:spacing w:line="240" w:lineRule="auto"/>
              <w:ind w:firstLine="0"/>
              <w:jc w:val="left"/>
              <w:rPr>
                <w:rFonts w:eastAsia="Times New Roman" w:cs="Times New Roman"/>
                <w:noProof w:val="0"/>
                <w:szCs w:val="24"/>
                <w:lang w:eastAsia="tr-TR"/>
              </w:rPr>
            </w:pPr>
          </w:p>
        </w:tc>
        <w:tc>
          <w:tcPr>
            <w:tcW w:w="1134"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rsidR="006977B5" w:rsidRPr="00BD1371" w:rsidRDefault="006977B5" w:rsidP="00E005A2">
            <w:pPr>
              <w:spacing w:line="240" w:lineRule="auto"/>
              <w:ind w:firstLine="0"/>
              <w:jc w:val="left"/>
              <w:rPr>
                <w:rFonts w:eastAsia="Times New Roman" w:cs="Times New Roman"/>
                <w:noProof w:val="0"/>
                <w:szCs w:val="24"/>
                <w:lang w:eastAsia="tr-TR"/>
              </w:rPr>
            </w:pPr>
          </w:p>
        </w:tc>
      </w:tr>
    </w:tbl>
    <w:p w:rsidR="00025B71" w:rsidRPr="00BD1371" w:rsidRDefault="00CE37EC" w:rsidP="00CE37EC">
      <w:pPr>
        <w:tabs>
          <w:tab w:val="left" w:pos="567"/>
          <w:tab w:val="left" w:pos="709"/>
        </w:tabs>
        <w:ind w:firstLine="0"/>
        <w:rPr>
          <w:rFonts w:eastAsia="Calibri" w:cs="Times New Roman"/>
          <w:noProof w:val="0"/>
          <w:szCs w:val="24"/>
        </w:rPr>
      </w:pPr>
      <w:r w:rsidRPr="00BD1371">
        <w:rPr>
          <w:rFonts w:eastAsia="Calibri" w:cs="Times New Roman"/>
          <w:b/>
          <w:noProof w:val="0"/>
          <w:szCs w:val="24"/>
        </w:rPr>
        <w:tab/>
        <w:t>VİO Pencere Dönemi:</w:t>
      </w:r>
      <w:r w:rsidRPr="00BD1371">
        <w:rPr>
          <w:rFonts w:eastAsia="Calibri" w:cs="Times New Roman"/>
          <w:noProof w:val="0"/>
          <w:szCs w:val="24"/>
        </w:rPr>
        <w:t xml:space="preserve"> </w:t>
      </w:r>
      <w:r w:rsidR="00E3652B">
        <w:rPr>
          <w:rFonts w:eastAsia="Calibri" w:cs="Times New Roman"/>
          <w:noProof w:val="0"/>
          <w:szCs w:val="24"/>
        </w:rPr>
        <w:t>Sıklıkla</w:t>
      </w:r>
      <w:r w:rsidR="00B76A29">
        <w:rPr>
          <w:rFonts w:eastAsia="Calibri" w:cs="Times New Roman"/>
          <w:noProof w:val="0"/>
          <w:szCs w:val="24"/>
        </w:rPr>
        <w:t>;</w:t>
      </w:r>
      <w:r w:rsidRPr="00BD1371">
        <w:rPr>
          <w:rFonts w:eastAsia="Calibri" w:cs="Times New Roman"/>
          <w:noProof w:val="0"/>
          <w:szCs w:val="24"/>
        </w:rPr>
        <w:t xml:space="preserve"> olay tarihi, olay tarihin</w:t>
      </w:r>
      <w:r w:rsidR="00E3652B">
        <w:rPr>
          <w:rFonts w:eastAsia="Calibri" w:cs="Times New Roman"/>
          <w:noProof w:val="0"/>
          <w:szCs w:val="24"/>
        </w:rPr>
        <w:t>den önceki ve sonraki</w:t>
      </w:r>
      <w:r w:rsidRPr="00BD1371">
        <w:rPr>
          <w:rFonts w:eastAsia="Calibri" w:cs="Times New Roman"/>
          <w:noProof w:val="0"/>
          <w:szCs w:val="24"/>
        </w:rPr>
        <w:t xml:space="preserve"> iki gün</w:t>
      </w:r>
      <w:r w:rsidR="00E3652B">
        <w:rPr>
          <w:rFonts w:eastAsia="Calibri" w:cs="Times New Roman"/>
          <w:noProof w:val="0"/>
          <w:szCs w:val="24"/>
        </w:rPr>
        <w:t>den</w:t>
      </w:r>
      <w:r w:rsidRPr="00BD1371">
        <w:rPr>
          <w:rFonts w:eastAsia="Calibri" w:cs="Times New Roman"/>
          <w:noProof w:val="0"/>
          <w:szCs w:val="24"/>
        </w:rPr>
        <w:t xml:space="preserve"> oluşan</w:t>
      </w:r>
      <w:r w:rsidR="00E3652B">
        <w:rPr>
          <w:rFonts w:eastAsia="Calibri" w:cs="Times New Roman"/>
          <w:noProof w:val="0"/>
          <w:szCs w:val="24"/>
        </w:rPr>
        <w:t>, toplam</w:t>
      </w:r>
      <w:r w:rsidRPr="00BD1371">
        <w:rPr>
          <w:rFonts w:eastAsia="Calibri" w:cs="Times New Roman"/>
          <w:noProof w:val="0"/>
          <w:szCs w:val="24"/>
        </w:rPr>
        <w:t xml:space="preserve"> beş günlük süre</w:t>
      </w:r>
      <w:r w:rsidR="00E3652B">
        <w:rPr>
          <w:rFonts w:eastAsia="Calibri" w:cs="Times New Roman"/>
          <w:noProof w:val="0"/>
          <w:szCs w:val="24"/>
        </w:rPr>
        <w:t>dir</w:t>
      </w:r>
      <w:r w:rsidRPr="00BD1371">
        <w:rPr>
          <w:rFonts w:eastAsia="Calibri" w:cs="Times New Roman"/>
          <w:noProof w:val="0"/>
          <w:szCs w:val="24"/>
        </w:rPr>
        <w:t>.</w:t>
      </w:r>
      <w:r w:rsidRPr="00BD1371">
        <w:rPr>
          <w:rFonts w:ascii="Calibri" w:eastAsia="Calibri" w:hAnsi="Calibri" w:cs="Times New Roman"/>
          <w:noProof w:val="0"/>
          <w:sz w:val="22"/>
        </w:rPr>
        <w:t xml:space="preserve"> </w:t>
      </w:r>
      <w:r w:rsidRPr="00BD1371">
        <w:rPr>
          <w:rFonts w:eastAsia="Calibri" w:cs="Times New Roman"/>
          <w:noProof w:val="0"/>
          <w:szCs w:val="24"/>
        </w:rPr>
        <w:t xml:space="preserve">(Öztoprak, 2014; </w:t>
      </w:r>
      <w:r w:rsidR="00C53297">
        <w:rPr>
          <w:rFonts w:eastAsia="Calibri" w:cs="Times New Roman"/>
          <w:noProof w:val="0"/>
          <w:szCs w:val="24"/>
        </w:rPr>
        <w:t>Ulusal Sağlık Hizmeti İlişkili Enfeksiyonlar Sürveyans Rehberi, 2017</w:t>
      </w:r>
      <w:r w:rsidRPr="00BD1371">
        <w:rPr>
          <w:rFonts w:eastAsia="Calibri" w:cs="Times New Roman"/>
          <w:noProof w:val="0"/>
          <w:szCs w:val="24"/>
        </w:rPr>
        <w:t>; Çetinkaya Şardan, 2018).</w:t>
      </w:r>
    </w:p>
    <w:p w:rsidR="00725DA8" w:rsidRDefault="00E005A2" w:rsidP="00B32C11">
      <w:pPr>
        <w:ind w:firstLine="0"/>
        <w:rPr>
          <w:lang w:eastAsia="tr-TR"/>
        </w:rPr>
      </w:pPr>
      <w:r>
        <w:rPr>
          <w:lang w:eastAsia="tr-TR"/>
        </w:rPr>
        <mc:AlternateContent>
          <mc:Choice Requires="wps">
            <w:drawing>
              <wp:anchor distT="0" distB="0" distL="114300" distR="114300" simplePos="0" relativeHeight="251662336" behindDoc="0" locked="0" layoutInCell="1" allowOverlap="1" wp14:anchorId="4DDEE36C" wp14:editId="7AC779C7">
                <wp:simplePos x="0" y="0"/>
                <wp:positionH relativeFrom="column">
                  <wp:posOffset>2294255</wp:posOffset>
                </wp:positionH>
                <wp:positionV relativeFrom="paragraph">
                  <wp:posOffset>1489075</wp:posOffset>
                </wp:positionV>
                <wp:extent cx="3338830" cy="307975"/>
                <wp:effectExtent l="0" t="19050" r="13970" b="15875"/>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8830" cy="307975"/>
                        </a:xfrm>
                        <a:prstGeom prst="curvedUpArrow">
                          <a:avLst>
                            <a:gd name="adj1" fmla="val 50643"/>
                            <a:gd name="adj2" fmla="val 111775"/>
                            <a:gd name="adj3" fmla="val 21412"/>
                          </a:avLst>
                        </a:prstGeom>
                        <a:solidFill>
                          <a:srgbClr val="92D050"/>
                        </a:solidFill>
                        <a:ln w="19050">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6" o:spid="_x0000_s1026" type="#_x0000_t104" style="position:absolute;margin-left:180.65pt;margin-top:117.25pt;width:262.9pt;height:2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" adj="19373,20991,4625" fillcolor="#92d050" strokecolor="#0070c0" strokeweight="1.5pt"/>
            </w:pict>
          </mc:Fallback>
        </mc:AlternateContent>
      </w:r>
      <w:r w:rsidR="009C63BA">
        <w:rPr>
          <w:lang w:eastAsia="tr-TR"/>
        </w:rPr>
        <w:t xml:space="preserve"> </w:t>
      </w:r>
    </w:p>
    <w:p w:rsidR="006334AE" w:rsidRDefault="00E005A2" w:rsidP="00B32C11">
      <w:pPr>
        <w:ind w:firstLine="0"/>
        <w:rPr>
          <w:lang w:eastAsia="tr-TR"/>
        </w:rPr>
      </w:pPr>
      <w:r>
        <w:rPr>
          <w:lang w:eastAsia="tr-TR"/>
        </w:rPr>
        <mc:AlternateContent>
          <mc:Choice Requires="wps">
            <w:drawing>
              <wp:anchor distT="0" distB="0" distL="114300" distR="114300" simplePos="0" relativeHeight="251665408" behindDoc="0" locked="0" layoutInCell="1" allowOverlap="1" wp14:anchorId="5197B570" wp14:editId="441863FA">
                <wp:simplePos x="0" y="0"/>
                <wp:positionH relativeFrom="column">
                  <wp:posOffset>2173427</wp:posOffset>
                </wp:positionH>
                <wp:positionV relativeFrom="paragraph">
                  <wp:posOffset>178819</wp:posOffset>
                </wp:positionV>
                <wp:extent cx="3572539" cy="255270"/>
                <wp:effectExtent l="0" t="0" r="27940" b="1143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39" cy="255270"/>
                        </a:xfrm>
                        <a:prstGeom prst="rect">
                          <a:avLst/>
                        </a:prstGeom>
                        <a:solidFill>
                          <a:srgbClr val="FFFFFF"/>
                        </a:solidFill>
                        <a:ln w="9525">
                          <a:solidFill>
                            <a:srgbClr val="92D050"/>
                          </a:solidFill>
                          <a:miter lim="800000"/>
                          <a:headEnd/>
                          <a:tailEnd/>
                        </a:ln>
                      </wps:spPr>
                      <wps:txbx>
                        <w:txbxContent>
                          <w:p w:rsidR="00D04566" w:rsidRPr="00630A38" w:rsidRDefault="00D04566" w:rsidP="00790859">
                            <w:pPr>
                              <w:pStyle w:val="NormalWeb"/>
                              <w:jc w:val="center"/>
                              <w:rPr>
                                <w:sz w:val="24"/>
                                <w:szCs w:val="24"/>
                              </w:rPr>
                            </w:pPr>
                            <w:r w:rsidRPr="00630A38">
                              <w:rPr>
                                <w:b/>
                                <w:bCs/>
                                <w:color w:val="000000" w:themeColor="text1"/>
                                <w:kern w:val="24"/>
                                <w:sz w:val="24"/>
                                <w:szCs w:val="24"/>
                              </w:rPr>
                              <w:t>VİO Pencere Dönemi</w:t>
                            </w:r>
                          </w:p>
                          <w:p w:rsidR="00D04566" w:rsidRDefault="00D045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71.15pt;margin-top:14.1pt;width:281.3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" strokecolor="#92d050">
                <v:textbox>
                  <w:txbxContent>
                    <w:p w:rsidR="00D04566" w:rsidRPr="00630A38" w:rsidRDefault="00D04566" w:rsidP="00790859">
                      <w:pPr>
                        <w:pStyle w:val="NormalWeb"/>
                        <w:jc w:val="center"/>
                        <w:rPr>
                          <w:sz w:val="24"/>
                          <w:szCs w:val="24"/>
                        </w:rPr>
                      </w:pPr>
                      <w:r w:rsidRPr="00630A38">
                        <w:rPr>
                          <w:b/>
                          <w:bCs/>
                          <w:color w:val="000000" w:themeColor="text1"/>
                          <w:kern w:val="24"/>
                          <w:sz w:val="24"/>
                          <w:szCs w:val="24"/>
                        </w:rPr>
                        <w:t>VİO Pencere Dönemi</w:t>
                      </w:r>
                    </w:p>
                    <w:p w:rsidR="00D04566" w:rsidRDefault="00D04566"/>
                  </w:txbxContent>
                </v:textbox>
              </v:shape>
            </w:pict>
          </mc:Fallback>
        </mc:AlternateContent>
      </w:r>
      <w:r w:rsidR="00725DA8">
        <w:rPr>
          <w:lang w:eastAsia="tr-TR"/>
        </w:rPr>
        <w:t xml:space="preserve"> </w:t>
      </w:r>
    </w:p>
    <w:p w:rsidR="006334AE" w:rsidRDefault="006334AE" w:rsidP="00B32C11">
      <w:pPr>
        <w:ind w:firstLine="0"/>
        <w:rPr>
          <w:lang w:eastAsia="tr-TR"/>
        </w:rPr>
      </w:pPr>
    </w:p>
    <w:p w:rsidR="002C2EEE" w:rsidRDefault="0006132A" w:rsidP="001134DC">
      <w:pPr>
        <w:ind w:firstLine="0"/>
        <w:rPr>
          <w:rFonts w:eastAsia="Calibri" w:cs="Times New Roman"/>
          <w:noProof w:val="0"/>
          <w:szCs w:val="24"/>
        </w:rPr>
      </w:pPr>
      <w:r>
        <w:rPr>
          <w:lang w:eastAsia="tr-TR"/>
        </w:rPr>
        <mc:AlternateContent>
          <mc:Choice Requires="wps">
            <w:drawing>
              <wp:anchor distT="0" distB="0" distL="114300" distR="114300" simplePos="0" relativeHeight="251661312" behindDoc="0" locked="0" layoutInCell="1" allowOverlap="1" wp14:anchorId="76C042F0" wp14:editId="48D4D837">
                <wp:simplePos x="0" y="0"/>
                <wp:positionH relativeFrom="column">
                  <wp:posOffset>3157220</wp:posOffset>
                </wp:positionH>
                <wp:positionV relativeFrom="paragraph">
                  <wp:posOffset>8611235</wp:posOffset>
                </wp:positionV>
                <wp:extent cx="3180080" cy="325755"/>
                <wp:effectExtent l="0" t="0" r="0" b="17145"/>
                <wp:wrapNone/>
                <wp:docPr id="12" name="Yukarı Bükülü O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0080" cy="325755"/>
                        </a:xfrm>
                        <a:prstGeom prst="curvedUpArrow">
                          <a:avLst>
                            <a:gd name="adj1" fmla="val 34637"/>
                            <a:gd name="adj2" fmla="val 67198"/>
                            <a:gd name="adj3" fmla="val 22695"/>
                          </a:avLst>
                        </a:prstGeom>
                        <a:solidFill>
                          <a:srgbClr val="92D050"/>
                        </a:solidFill>
                        <a:ln w="25400" cap="flat" cmpd="sng" algn="ctr">
                          <a:solidFill>
                            <a:srgbClr val="4F81BD">
                              <a:lumMod val="7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Yukarı Bükülü Ok 5" o:spid="_x0000_s1026" type="#_x0000_t104" style="position:absolute;margin-left:248.6pt;margin-top:678.05pt;width:250.4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" adj="20113,21240,4902" fillcolor="#92d050" strokecolor="#376092" strokeweight="2pt">
                <v:path arrowok="t"/>
              </v:shape>
            </w:pict>
          </mc:Fallback>
        </mc:AlternateContent>
      </w:r>
      <w:r>
        <w:rPr>
          <w:lang w:eastAsia="tr-TR"/>
        </w:rPr>
        <mc:AlternateContent>
          <mc:Choice Requires="wps">
            <w:drawing>
              <wp:anchor distT="0" distB="0" distL="114300" distR="114300" simplePos="0" relativeHeight="251664384" behindDoc="0" locked="0" layoutInCell="1" allowOverlap="1" wp14:anchorId="28778688" wp14:editId="0C70CD00">
                <wp:simplePos x="0" y="0"/>
                <wp:positionH relativeFrom="column">
                  <wp:posOffset>3514090</wp:posOffset>
                </wp:positionH>
                <wp:positionV relativeFrom="paragraph">
                  <wp:posOffset>9006840</wp:posOffset>
                </wp:positionV>
                <wp:extent cx="2393950" cy="238125"/>
                <wp:effectExtent l="0" t="0" r="25400" b="28575"/>
                <wp:wrapNone/>
                <wp:docPr id="11"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0" cy="238125"/>
                        </a:xfrm>
                        <a:prstGeom prst="rect">
                          <a:avLst/>
                        </a:prstGeom>
                        <a:ln>
                          <a:solidFill>
                            <a:srgbClr val="92D050"/>
                          </a:solidFill>
                        </a:ln>
                      </wps:spPr>
                      <wps:txbx>
                        <w:txbxContent>
                          <w:p w:rsidR="00D04566" w:rsidRPr="00630A38" w:rsidRDefault="00D04566" w:rsidP="00790859">
                            <w:pPr>
                              <w:pStyle w:val="NormalWeb"/>
                              <w:jc w:val="center"/>
                              <w:rPr>
                                <w:sz w:val="24"/>
                                <w:szCs w:val="24"/>
                              </w:rPr>
                            </w:pPr>
                            <w:r w:rsidRPr="00630A38">
                              <w:rPr>
                                <w:b/>
                                <w:bCs/>
                                <w:color w:val="000000" w:themeColor="text1"/>
                                <w:kern w:val="24"/>
                                <w:sz w:val="24"/>
                                <w:szCs w:val="24"/>
                              </w:rPr>
                              <w:t>VİO Pencere Dönemi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Dikdörtgen 7" o:spid="_x0000_s1027" style="position:absolute;left:0;text-align:left;margin-left:276.7pt;margin-top:709.2pt;width:188.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" filled="f" strokecolor="#92d050">
                <v:path arrowok="t"/>
                <v:textbox>
                  <w:txbxContent>
                    <w:p w:rsidR="00D04566" w:rsidRPr="00630A38" w:rsidRDefault="00D04566" w:rsidP="00790859">
                      <w:pPr>
                        <w:pStyle w:val="NormalWeb"/>
                        <w:jc w:val="center"/>
                        <w:rPr>
                          <w:sz w:val="24"/>
                          <w:szCs w:val="24"/>
                        </w:rPr>
                      </w:pPr>
                      <w:r w:rsidRPr="00630A38">
                        <w:rPr>
                          <w:b/>
                          <w:bCs/>
                          <w:color w:val="000000" w:themeColor="text1"/>
                          <w:kern w:val="24"/>
                          <w:sz w:val="24"/>
                          <w:szCs w:val="24"/>
                        </w:rPr>
                        <w:t>VİO Pencere Dönemi</w:t>
                      </w:r>
                    </w:p>
                  </w:txbxContent>
                </v:textbox>
              </v:rect>
            </w:pict>
          </mc:Fallback>
        </mc:AlternateContent>
      </w:r>
      <w:r>
        <w:rPr>
          <w:lang w:eastAsia="tr-TR"/>
        </w:rPr>
        <mc:AlternateContent>
          <mc:Choice Requires="wps">
            <w:drawing>
              <wp:anchor distT="0" distB="0" distL="114300" distR="114300" simplePos="0" relativeHeight="251659264" behindDoc="0" locked="0" layoutInCell="1" allowOverlap="1" wp14:anchorId="5E753850" wp14:editId="51FE418F">
                <wp:simplePos x="0" y="0"/>
                <wp:positionH relativeFrom="column">
                  <wp:posOffset>3157220</wp:posOffset>
                </wp:positionH>
                <wp:positionV relativeFrom="paragraph">
                  <wp:posOffset>8611235</wp:posOffset>
                </wp:positionV>
                <wp:extent cx="3180080" cy="325755"/>
                <wp:effectExtent l="0" t="0" r="0" b="17145"/>
                <wp:wrapNone/>
                <wp:docPr id="6" name="Yukarı Bükülü O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0080" cy="325755"/>
                        </a:xfrm>
                        <a:prstGeom prst="curvedUpArrow">
                          <a:avLst>
                            <a:gd name="adj1" fmla="val 34637"/>
                            <a:gd name="adj2" fmla="val 67198"/>
                            <a:gd name="adj3" fmla="val 22695"/>
                          </a:avLst>
                        </a:prstGeom>
                        <a:solidFill>
                          <a:srgbClr val="92D050"/>
                        </a:solidFill>
                        <a:ln w="25400" cap="flat" cmpd="sng" algn="ctr">
                          <a:solidFill>
                            <a:srgbClr val="4F81BD">
                              <a:lumMod val="7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karı Bükülü Ok 5" o:spid="_x0000_s1026" type="#_x0000_t104" style="position:absolute;margin-left:248.6pt;margin-top:678.05pt;width:250.4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" adj="20113,21240,4902" fillcolor="#92d050" strokecolor="#376092" strokeweight="2pt">
                <v:path arrowok="t"/>
              </v:shape>
            </w:pict>
          </mc:Fallback>
        </mc:AlternateContent>
      </w:r>
    </w:p>
    <w:p w:rsidR="00D72865" w:rsidRPr="00BD1371" w:rsidRDefault="00D72865" w:rsidP="00D72865">
      <w:pPr>
        <w:tabs>
          <w:tab w:val="left" w:pos="142"/>
        </w:tabs>
        <w:ind w:firstLine="0"/>
        <w:jc w:val="center"/>
        <w:rPr>
          <w:rFonts w:eastAsia="Calibri" w:cs="Times New Roman"/>
          <w:noProof w:val="0"/>
          <w:szCs w:val="24"/>
        </w:rPr>
      </w:pPr>
      <w:r w:rsidRPr="00BD1371">
        <w:rPr>
          <w:rFonts w:eastAsia="Calibri" w:cs="Times New Roman"/>
          <w:b/>
          <w:noProof w:val="0"/>
          <w:szCs w:val="24"/>
        </w:rPr>
        <w:t>Şekil 1</w:t>
      </w:r>
      <w:r w:rsidRPr="00BD1371">
        <w:rPr>
          <w:rFonts w:eastAsia="Calibri" w:cs="Times New Roman"/>
          <w:noProof w:val="0"/>
          <w:szCs w:val="24"/>
        </w:rPr>
        <w:t>. Mekanik Ventilatörün (MV) 5. gününde VİO olay tarihi.</w:t>
      </w:r>
    </w:p>
    <w:p w:rsidR="002C2EEE" w:rsidRDefault="002C2EEE" w:rsidP="00082F97">
      <w:pPr>
        <w:rPr>
          <w:rFonts w:eastAsia="Calibri" w:cs="Times New Roman"/>
          <w:noProof w:val="0"/>
          <w:szCs w:val="24"/>
        </w:rPr>
      </w:pPr>
    </w:p>
    <w:p w:rsidR="00B962B0" w:rsidRPr="0011257D" w:rsidRDefault="006977B5" w:rsidP="0011257D">
      <w:pPr>
        <w:rPr>
          <w:rFonts w:eastAsia="Calibri" w:cs="Times New Roman"/>
          <w:noProof w:val="0"/>
          <w:szCs w:val="24"/>
        </w:rPr>
      </w:pPr>
      <w:r w:rsidRPr="00BD1371">
        <w:rPr>
          <w:rFonts w:eastAsia="Calibri" w:cs="Times New Roman"/>
          <w:noProof w:val="0"/>
          <w:szCs w:val="24"/>
        </w:rPr>
        <w:t xml:space="preserve"> </w:t>
      </w:r>
      <w:r w:rsidR="00082F97" w:rsidRPr="00BD1371">
        <w:rPr>
          <w:rFonts w:eastAsia="Calibri" w:cs="Times New Roman"/>
          <w:noProof w:val="0"/>
          <w:szCs w:val="24"/>
        </w:rPr>
        <w:t xml:space="preserve">Olay tarihi, </w:t>
      </w:r>
      <w:r w:rsidR="00B76A29">
        <w:rPr>
          <w:rFonts w:eastAsia="Calibri" w:cs="Times New Roman"/>
          <w:noProof w:val="0"/>
          <w:szCs w:val="24"/>
        </w:rPr>
        <w:t>üçüncü</w:t>
      </w:r>
      <w:r w:rsidR="00082F97" w:rsidRPr="00BD1371">
        <w:rPr>
          <w:rFonts w:eastAsia="Calibri" w:cs="Times New Roman"/>
          <w:noProof w:val="0"/>
          <w:szCs w:val="24"/>
        </w:rPr>
        <w:t xml:space="preserve"> </w:t>
      </w:r>
      <w:r w:rsidR="00B76A29">
        <w:rPr>
          <w:rFonts w:eastAsia="Calibri" w:cs="Times New Roman"/>
          <w:noProof w:val="0"/>
          <w:szCs w:val="24"/>
        </w:rPr>
        <w:t>ya da</w:t>
      </w:r>
      <w:r w:rsidR="00082F97" w:rsidRPr="00BD1371">
        <w:rPr>
          <w:rFonts w:eastAsia="Calibri" w:cs="Times New Roman"/>
          <w:noProof w:val="0"/>
          <w:szCs w:val="24"/>
        </w:rPr>
        <w:t xml:space="preserve"> </w:t>
      </w:r>
      <w:r w:rsidR="00B76A29">
        <w:rPr>
          <w:rFonts w:eastAsia="Calibri" w:cs="Times New Roman"/>
          <w:noProof w:val="0"/>
          <w:szCs w:val="24"/>
        </w:rPr>
        <w:t>dördüncü MV günü</w:t>
      </w:r>
      <w:r w:rsidR="00082F97" w:rsidRPr="00BD1371">
        <w:rPr>
          <w:rFonts w:eastAsia="Calibri" w:cs="Times New Roman"/>
          <w:noProof w:val="0"/>
          <w:szCs w:val="24"/>
        </w:rPr>
        <w:t xml:space="preserve"> ise, </w:t>
      </w:r>
      <w:r w:rsidR="00345E15">
        <w:rPr>
          <w:rFonts w:eastAsia="Calibri" w:cs="Times New Roman"/>
          <w:noProof w:val="0"/>
          <w:szCs w:val="24"/>
        </w:rPr>
        <w:t>üçüncü gün</w:t>
      </w:r>
      <w:r w:rsidR="00082F97" w:rsidRPr="00BD1371">
        <w:rPr>
          <w:rFonts w:eastAsia="Calibri" w:cs="Times New Roman"/>
          <w:noProof w:val="0"/>
          <w:szCs w:val="24"/>
        </w:rPr>
        <w:t>den önceki günler tanım kapsamın</w:t>
      </w:r>
      <w:r w:rsidR="00F92E89">
        <w:rPr>
          <w:rFonts w:eastAsia="Calibri" w:cs="Times New Roman"/>
          <w:noProof w:val="0"/>
          <w:szCs w:val="24"/>
        </w:rPr>
        <w:t>d</w:t>
      </w:r>
      <w:r w:rsidR="000F5856">
        <w:rPr>
          <w:rFonts w:eastAsia="Calibri" w:cs="Times New Roman"/>
          <w:noProof w:val="0"/>
          <w:szCs w:val="24"/>
        </w:rPr>
        <w:t xml:space="preserve">a </w:t>
      </w:r>
      <w:r w:rsidR="00F92E89">
        <w:rPr>
          <w:rFonts w:eastAsia="Calibri" w:cs="Times New Roman"/>
          <w:noProof w:val="0"/>
          <w:szCs w:val="24"/>
        </w:rPr>
        <w:t>olmayacağından,</w:t>
      </w:r>
      <w:r w:rsidR="00082F97" w:rsidRPr="00BD1371">
        <w:rPr>
          <w:rFonts w:eastAsia="Calibri" w:cs="Times New Roman"/>
          <w:noProof w:val="0"/>
          <w:szCs w:val="24"/>
        </w:rPr>
        <w:t xml:space="preserve"> pencere dönemi üç veya dört günlük süreyi </w:t>
      </w:r>
      <w:r w:rsidR="00F92E89">
        <w:rPr>
          <w:rFonts w:eastAsia="Calibri" w:cs="Times New Roman"/>
          <w:noProof w:val="0"/>
          <w:szCs w:val="24"/>
        </w:rPr>
        <w:t>içerir</w:t>
      </w:r>
      <w:r w:rsidR="00082F97" w:rsidRPr="00BD1371">
        <w:rPr>
          <w:rFonts w:eastAsia="Calibri" w:cs="Times New Roman"/>
          <w:noProof w:val="0"/>
          <w:szCs w:val="24"/>
        </w:rPr>
        <w:t xml:space="preserve"> (</w:t>
      </w:r>
      <w:r w:rsidR="00C53297">
        <w:rPr>
          <w:rFonts w:eastAsia="Calibri" w:cs="Times New Roman"/>
          <w:noProof w:val="0"/>
          <w:szCs w:val="24"/>
        </w:rPr>
        <w:t>Ulusal Sağlık Hizmeti İlişkili Enfeksiyonlar Sürveyans Rehberi, 2017</w:t>
      </w:r>
      <w:r w:rsidR="0011257D">
        <w:rPr>
          <w:rFonts w:eastAsia="Calibri" w:cs="Times New Roman"/>
          <w:noProof w:val="0"/>
          <w:szCs w:val="24"/>
        </w:rPr>
        <w:t>).</w:t>
      </w:r>
    </w:p>
    <w:tbl>
      <w:tblPr>
        <w:tblpPr w:leftFromText="141" w:rightFromText="141" w:vertAnchor="page" w:horzAnchor="margin" w:tblpX="144" w:tblpY="10332"/>
        <w:tblW w:w="9075" w:type="dxa"/>
        <w:tblLayout w:type="fixed"/>
        <w:tblCellMar>
          <w:left w:w="0" w:type="dxa"/>
          <w:right w:w="0" w:type="dxa"/>
        </w:tblCellMar>
        <w:tblLook w:val="0420" w:firstRow="1" w:lastRow="0" w:firstColumn="0" w:lastColumn="0" w:noHBand="0" w:noVBand="1"/>
      </w:tblPr>
      <w:tblGrid>
        <w:gridCol w:w="1137"/>
        <w:gridCol w:w="1134"/>
        <w:gridCol w:w="1134"/>
        <w:gridCol w:w="1134"/>
        <w:gridCol w:w="1134"/>
        <w:gridCol w:w="1134"/>
        <w:gridCol w:w="1134"/>
        <w:gridCol w:w="1134"/>
      </w:tblGrid>
      <w:tr w:rsidR="006977B5" w:rsidRPr="00BD1371" w:rsidTr="00636093">
        <w:trPr>
          <w:trHeight w:val="828"/>
        </w:trPr>
        <w:tc>
          <w:tcPr>
            <w:tcW w:w="1137"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636093">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MV GÜNÜ</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636093">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1</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636093">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2</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636093">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3</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636093">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4</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636093">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5</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636093">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6</w:t>
            </w:r>
          </w:p>
        </w:tc>
        <w:tc>
          <w:tcPr>
            <w:tcW w:w="1134" w:type="dxa"/>
            <w:tcBorders>
              <w:top w:val="single" w:sz="8" w:space="0" w:color="FFFFFF"/>
              <w:left w:val="single" w:sz="8" w:space="0" w:color="FFFFFF"/>
              <w:bottom w:val="single" w:sz="24" w:space="0" w:color="FFFFFF"/>
              <w:right w:val="single" w:sz="8" w:space="0" w:color="FFFFFF"/>
            </w:tcBorders>
            <w:shd w:val="clear" w:color="auto" w:fill="0084B4"/>
            <w:tcMar>
              <w:top w:w="72" w:type="dxa"/>
              <w:left w:w="144" w:type="dxa"/>
              <w:bottom w:w="72" w:type="dxa"/>
              <w:right w:w="144" w:type="dxa"/>
            </w:tcMar>
            <w:vAlign w:val="center"/>
            <w:hideMark/>
          </w:tcPr>
          <w:p w:rsidR="006977B5" w:rsidRPr="00BD1371" w:rsidRDefault="006977B5" w:rsidP="00636093">
            <w:pPr>
              <w:tabs>
                <w:tab w:val="left" w:pos="142"/>
              </w:tabs>
              <w:spacing w:line="240" w:lineRule="auto"/>
              <w:ind w:firstLine="0"/>
              <w:jc w:val="center"/>
              <w:rPr>
                <w:rFonts w:eastAsia="Times New Roman" w:cs="Times New Roman"/>
                <w:noProof w:val="0"/>
                <w:szCs w:val="24"/>
                <w:lang w:eastAsia="tr-TR"/>
              </w:rPr>
            </w:pPr>
            <w:r w:rsidRPr="00BD1371">
              <w:rPr>
                <w:rFonts w:eastAsia="Times New Roman" w:cs="Times New Roman"/>
                <w:b/>
                <w:bCs/>
                <w:noProof w:val="0"/>
                <w:color w:val="FFFFFF" w:themeColor="light1"/>
                <w:kern w:val="24"/>
                <w:szCs w:val="24"/>
                <w:lang w:eastAsia="tr-TR"/>
              </w:rPr>
              <w:t>7</w:t>
            </w:r>
          </w:p>
        </w:tc>
      </w:tr>
      <w:tr w:rsidR="006977B5" w:rsidRPr="00BD1371" w:rsidTr="00636093">
        <w:trPr>
          <w:trHeight w:val="828"/>
        </w:trPr>
        <w:tc>
          <w:tcPr>
            <w:tcW w:w="1137" w:type="dxa"/>
            <w:tcBorders>
              <w:top w:val="single" w:sz="24" w:space="0" w:color="FFFFFF"/>
              <w:left w:val="single" w:sz="8" w:space="0" w:color="FFFFFF"/>
              <w:bottom w:val="single" w:sz="8" w:space="0" w:color="FFFFFF"/>
              <w:right w:val="single" w:sz="8" w:space="0" w:color="FFFFFF"/>
            </w:tcBorders>
            <w:shd w:val="clear" w:color="auto" w:fill="E5B8B7" w:themeFill="accent2" w:themeFillTint="66"/>
            <w:tcMar>
              <w:top w:w="72" w:type="dxa"/>
              <w:left w:w="144" w:type="dxa"/>
              <w:bottom w:w="72" w:type="dxa"/>
              <w:right w:w="144" w:type="dxa"/>
            </w:tcMar>
            <w:vAlign w:val="center"/>
            <w:hideMark/>
          </w:tcPr>
          <w:p w:rsidR="006977B5" w:rsidRPr="00BD1371" w:rsidRDefault="006977B5" w:rsidP="00636093">
            <w:pPr>
              <w:spacing w:line="240" w:lineRule="auto"/>
              <w:ind w:firstLine="0"/>
              <w:jc w:val="left"/>
              <w:rPr>
                <w:rFonts w:eastAsia="Times New Roman" w:cs="Times New Roman"/>
                <w:noProof w:val="0"/>
                <w:szCs w:val="24"/>
                <w:lang w:eastAsia="tr-TR"/>
              </w:rPr>
            </w:pPr>
          </w:p>
        </w:tc>
        <w:tc>
          <w:tcPr>
            <w:tcW w:w="1134" w:type="dxa"/>
            <w:tcBorders>
              <w:top w:val="single" w:sz="24" w:space="0" w:color="FFFFFF"/>
              <w:left w:val="single" w:sz="8" w:space="0" w:color="FFFFFF"/>
              <w:bottom w:val="single" w:sz="8" w:space="0" w:color="FFFFFF"/>
              <w:right w:val="single" w:sz="8" w:space="0" w:color="FFFFFF"/>
            </w:tcBorders>
            <w:shd w:val="clear" w:color="auto" w:fill="E5B8B7" w:themeFill="accent2" w:themeFillTint="66"/>
            <w:tcMar>
              <w:top w:w="72" w:type="dxa"/>
              <w:left w:w="144" w:type="dxa"/>
              <w:bottom w:w="72" w:type="dxa"/>
              <w:right w:w="144" w:type="dxa"/>
            </w:tcMar>
            <w:vAlign w:val="center"/>
            <w:hideMark/>
          </w:tcPr>
          <w:p w:rsidR="006977B5" w:rsidRPr="00BD1371" w:rsidRDefault="006977B5" w:rsidP="00636093">
            <w:pPr>
              <w:spacing w:line="240" w:lineRule="auto"/>
              <w:ind w:firstLine="0"/>
              <w:jc w:val="left"/>
              <w:rPr>
                <w:rFonts w:eastAsia="Times New Roman" w:cs="Times New Roman"/>
                <w:noProof w:val="0"/>
                <w:szCs w:val="24"/>
                <w:lang w:eastAsia="tr-TR"/>
              </w:rPr>
            </w:pPr>
          </w:p>
        </w:tc>
        <w:tc>
          <w:tcPr>
            <w:tcW w:w="1134" w:type="dxa"/>
            <w:tcBorders>
              <w:top w:val="single" w:sz="24" w:space="0" w:color="FFFFFF"/>
              <w:left w:val="single" w:sz="8" w:space="0" w:color="FFFFFF"/>
              <w:bottom w:val="single" w:sz="8" w:space="0" w:color="FFFFFF"/>
              <w:right w:val="single" w:sz="8" w:space="0" w:color="FFFFFF"/>
            </w:tcBorders>
            <w:shd w:val="clear" w:color="auto" w:fill="E5B8B7" w:themeFill="accent2" w:themeFillTint="66"/>
            <w:tcMar>
              <w:top w:w="72" w:type="dxa"/>
              <w:left w:w="144" w:type="dxa"/>
              <w:bottom w:w="72" w:type="dxa"/>
              <w:right w:w="144" w:type="dxa"/>
            </w:tcMar>
            <w:vAlign w:val="center"/>
            <w:hideMark/>
          </w:tcPr>
          <w:p w:rsidR="006977B5" w:rsidRPr="00BD1371" w:rsidRDefault="006977B5" w:rsidP="00636093">
            <w:pPr>
              <w:spacing w:line="240" w:lineRule="auto"/>
              <w:ind w:firstLine="0"/>
              <w:jc w:val="left"/>
              <w:rPr>
                <w:rFonts w:eastAsia="Times New Roman" w:cs="Times New Roman"/>
                <w:noProof w:val="0"/>
                <w:szCs w:val="24"/>
                <w:lang w:eastAsia="tr-TR"/>
              </w:rPr>
            </w:pPr>
          </w:p>
        </w:tc>
        <w:tc>
          <w:tcPr>
            <w:tcW w:w="1134"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rsidR="006977B5" w:rsidRPr="00BD1371" w:rsidRDefault="006977B5" w:rsidP="00636093">
            <w:pPr>
              <w:spacing w:line="240" w:lineRule="auto"/>
              <w:ind w:firstLine="0"/>
              <w:jc w:val="center"/>
              <w:rPr>
                <w:rFonts w:eastAsia="Times New Roman" w:cs="Times New Roman"/>
                <w:noProof w:val="0"/>
                <w:lang w:eastAsia="tr-TR"/>
              </w:rPr>
            </w:pPr>
            <w:r w:rsidRPr="00BD1371">
              <w:rPr>
                <w:rFonts w:eastAsia="Times New Roman" w:cs="Times New Roman"/>
                <w:b/>
                <w:bCs/>
                <w:noProof w:val="0"/>
                <w:color w:val="070505"/>
                <w:kern w:val="24"/>
                <w:sz w:val="22"/>
                <w:lang w:eastAsia="tr-TR"/>
              </w:rPr>
              <w:t>OLAY TARİHİ</w:t>
            </w:r>
          </w:p>
        </w:tc>
        <w:tc>
          <w:tcPr>
            <w:tcW w:w="1134"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rsidR="006977B5" w:rsidRPr="00BD1371" w:rsidRDefault="006977B5" w:rsidP="00636093">
            <w:pPr>
              <w:spacing w:line="240" w:lineRule="auto"/>
              <w:ind w:firstLine="0"/>
              <w:jc w:val="left"/>
              <w:rPr>
                <w:rFonts w:eastAsia="Times New Roman" w:cs="Times New Roman"/>
                <w:noProof w:val="0"/>
                <w:szCs w:val="24"/>
                <w:lang w:eastAsia="tr-TR"/>
              </w:rPr>
            </w:pPr>
          </w:p>
        </w:tc>
        <w:tc>
          <w:tcPr>
            <w:tcW w:w="1134"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rsidR="006977B5" w:rsidRPr="00BD1371" w:rsidRDefault="006977B5" w:rsidP="00636093">
            <w:pPr>
              <w:spacing w:line="240" w:lineRule="auto"/>
              <w:ind w:firstLine="0"/>
              <w:jc w:val="center"/>
              <w:rPr>
                <w:rFonts w:eastAsia="Times New Roman" w:cs="Times New Roman"/>
                <w:noProof w:val="0"/>
                <w:szCs w:val="24"/>
                <w:lang w:eastAsia="tr-TR"/>
              </w:rPr>
            </w:pPr>
          </w:p>
        </w:tc>
        <w:tc>
          <w:tcPr>
            <w:tcW w:w="1134" w:type="dxa"/>
            <w:tcBorders>
              <w:top w:val="single" w:sz="24" w:space="0" w:color="FFFFFF"/>
              <w:left w:val="single" w:sz="8" w:space="0" w:color="FFFFFF"/>
              <w:bottom w:val="single" w:sz="8" w:space="0" w:color="FFFFFF"/>
              <w:right w:val="single" w:sz="8" w:space="0" w:color="FFFFFF"/>
            </w:tcBorders>
            <w:shd w:val="clear" w:color="auto" w:fill="E5B8B7" w:themeFill="accent2" w:themeFillTint="66"/>
            <w:tcMar>
              <w:top w:w="72" w:type="dxa"/>
              <w:left w:w="144" w:type="dxa"/>
              <w:bottom w:w="72" w:type="dxa"/>
              <w:right w:w="144" w:type="dxa"/>
            </w:tcMar>
            <w:vAlign w:val="center"/>
            <w:hideMark/>
          </w:tcPr>
          <w:p w:rsidR="006977B5" w:rsidRPr="00BD1371" w:rsidRDefault="006977B5" w:rsidP="00636093">
            <w:pPr>
              <w:spacing w:line="240" w:lineRule="auto"/>
              <w:ind w:firstLine="0"/>
              <w:jc w:val="left"/>
              <w:rPr>
                <w:rFonts w:eastAsia="Times New Roman" w:cs="Times New Roman"/>
                <w:noProof w:val="0"/>
                <w:szCs w:val="24"/>
                <w:lang w:eastAsia="tr-TR"/>
              </w:rPr>
            </w:pPr>
          </w:p>
        </w:tc>
        <w:tc>
          <w:tcPr>
            <w:tcW w:w="1134" w:type="dxa"/>
            <w:tcBorders>
              <w:top w:val="single" w:sz="24" w:space="0" w:color="FFFFFF"/>
              <w:left w:val="single" w:sz="8" w:space="0" w:color="FFFFFF"/>
              <w:bottom w:val="single" w:sz="8" w:space="0" w:color="FFFFFF"/>
              <w:right w:val="single" w:sz="8" w:space="0" w:color="FFFFFF"/>
            </w:tcBorders>
            <w:shd w:val="clear" w:color="auto" w:fill="E5B8B7" w:themeFill="accent2" w:themeFillTint="66"/>
            <w:tcMar>
              <w:top w:w="72" w:type="dxa"/>
              <w:left w:w="144" w:type="dxa"/>
              <w:bottom w:w="72" w:type="dxa"/>
              <w:right w:w="144" w:type="dxa"/>
            </w:tcMar>
            <w:vAlign w:val="center"/>
            <w:hideMark/>
          </w:tcPr>
          <w:p w:rsidR="006977B5" w:rsidRPr="00BD1371" w:rsidRDefault="006977B5" w:rsidP="00636093">
            <w:pPr>
              <w:spacing w:line="240" w:lineRule="auto"/>
              <w:ind w:firstLine="0"/>
              <w:jc w:val="left"/>
              <w:rPr>
                <w:rFonts w:eastAsia="Times New Roman" w:cs="Times New Roman"/>
                <w:noProof w:val="0"/>
                <w:szCs w:val="24"/>
                <w:lang w:eastAsia="tr-TR"/>
              </w:rPr>
            </w:pPr>
          </w:p>
        </w:tc>
      </w:tr>
    </w:tbl>
    <w:p w:rsidR="00D72865" w:rsidRDefault="00E005A2" w:rsidP="00A367DB">
      <w:pPr>
        <w:spacing w:after="240"/>
        <w:ind w:firstLine="0"/>
        <w:jc w:val="center"/>
        <w:rPr>
          <w:b/>
          <w:noProof w:val="0"/>
          <w:szCs w:val="24"/>
        </w:rPr>
      </w:pPr>
      <w:r>
        <w:rPr>
          <w:lang w:eastAsia="tr-TR"/>
        </w:rPr>
        <mc:AlternateContent>
          <mc:Choice Requires="wps">
            <w:drawing>
              <wp:anchor distT="0" distB="0" distL="114300" distR="114300" simplePos="0" relativeHeight="251675648" behindDoc="0" locked="0" layoutInCell="1" allowOverlap="1" wp14:anchorId="2225E564" wp14:editId="22DDEA06">
                <wp:simplePos x="0" y="0"/>
                <wp:positionH relativeFrom="column">
                  <wp:posOffset>2226591</wp:posOffset>
                </wp:positionH>
                <wp:positionV relativeFrom="paragraph">
                  <wp:posOffset>1595076</wp:posOffset>
                </wp:positionV>
                <wp:extent cx="2053590" cy="318976"/>
                <wp:effectExtent l="0" t="19050" r="22860" b="24130"/>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318976"/>
                        </a:xfrm>
                        <a:prstGeom prst="curvedUpArrow">
                          <a:avLst>
                            <a:gd name="adj1" fmla="val 25095"/>
                            <a:gd name="adj2" fmla="val 55387"/>
                            <a:gd name="adj3" fmla="val 21412"/>
                          </a:avLst>
                        </a:prstGeom>
                        <a:solidFill>
                          <a:srgbClr val="92D050"/>
                        </a:solidFill>
                        <a:ln w="19050">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104" style="position:absolute;margin-left:175.3pt;margin-top:125.6pt;width:161.7pt;height:2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" adj="19742,21092,4625" fillcolor="#92d050" strokecolor="#0070c0" strokeweight="1.5pt"/>
            </w:pict>
          </mc:Fallback>
        </mc:AlternateContent>
      </w:r>
      <w:r w:rsidR="006977B5">
        <w:rPr>
          <w:lang w:eastAsia="tr-TR"/>
        </w:rPr>
        <w:t xml:space="preserve"> </w:t>
      </w:r>
    </w:p>
    <w:p w:rsidR="00B92081" w:rsidRDefault="0011257D" w:rsidP="0011257D">
      <w:pPr>
        <w:spacing w:after="240"/>
        <w:ind w:firstLine="0"/>
        <w:rPr>
          <w:b/>
          <w:noProof w:val="0"/>
          <w:szCs w:val="24"/>
        </w:rPr>
      </w:pPr>
      <w:r>
        <w:rPr>
          <w:lang w:eastAsia="tr-TR"/>
        </w:rPr>
        <mc:AlternateContent>
          <mc:Choice Requires="wps">
            <w:drawing>
              <wp:anchor distT="0" distB="0" distL="114300" distR="114300" simplePos="0" relativeHeight="251677696" behindDoc="0" locked="0" layoutInCell="1" allowOverlap="1" wp14:anchorId="3667A09A" wp14:editId="4089052B">
                <wp:simplePos x="0" y="0"/>
                <wp:positionH relativeFrom="column">
                  <wp:posOffset>2173428</wp:posOffset>
                </wp:positionH>
                <wp:positionV relativeFrom="paragraph">
                  <wp:posOffset>73143</wp:posOffset>
                </wp:positionV>
                <wp:extent cx="2106753" cy="255270"/>
                <wp:effectExtent l="0" t="0" r="27305" b="1143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753" cy="255270"/>
                        </a:xfrm>
                        <a:prstGeom prst="rect">
                          <a:avLst/>
                        </a:prstGeom>
                        <a:solidFill>
                          <a:srgbClr val="FFFFFF"/>
                        </a:solidFill>
                        <a:ln w="9525">
                          <a:solidFill>
                            <a:srgbClr val="92D050"/>
                          </a:solidFill>
                          <a:miter lim="800000"/>
                          <a:headEnd/>
                          <a:tailEnd/>
                        </a:ln>
                      </wps:spPr>
                      <wps:txbx>
                        <w:txbxContent>
                          <w:p w:rsidR="00D04566" w:rsidRPr="00630A38" w:rsidRDefault="00D04566" w:rsidP="00B92081">
                            <w:pPr>
                              <w:pStyle w:val="NormalWeb"/>
                              <w:jc w:val="center"/>
                              <w:rPr>
                                <w:sz w:val="24"/>
                                <w:szCs w:val="24"/>
                              </w:rPr>
                            </w:pPr>
                            <w:r w:rsidRPr="00630A38">
                              <w:rPr>
                                <w:b/>
                                <w:bCs/>
                                <w:color w:val="000000" w:themeColor="text1"/>
                                <w:kern w:val="24"/>
                                <w:sz w:val="24"/>
                                <w:szCs w:val="24"/>
                              </w:rPr>
                              <w:t>VİO Pencere Dönemi</w:t>
                            </w:r>
                          </w:p>
                          <w:p w:rsidR="00D04566" w:rsidRDefault="00D04566" w:rsidP="00B920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171.15pt;margin-top:5.75pt;width:165.9pt;height:2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" strokecolor="#92d050">
                <v:textbox>
                  <w:txbxContent>
                    <w:p w:rsidR="00D04566" w:rsidRPr="00630A38" w:rsidRDefault="00D04566" w:rsidP="00B92081">
                      <w:pPr>
                        <w:pStyle w:val="NormalWeb"/>
                        <w:jc w:val="center"/>
                        <w:rPr>
                          <w:sz w:val="24"/>
                          <w:szCs w:val="24"/>
                        </w:rPr>
                      </w:pPr>
                      <w:r w:rsidRPr="00630A38">
                        <w:rPr>
                          <w:b/>
                          <w:bCs/>
                          <w:color w:val="000000" w:themeColor="text1"/>
                          <w:kern w:val="24"/>
                          <w:sz w:val="24"/>
                          <w:szCs w:val="24"/>
                        </w:rPr>
                        <w:t>VİO Pencere Dönemi</w:t>
                      </w:r>
                    </w:p>
                    <w:p w:rsidR="00D04566" w:rsidRDefault="00D04566" w:rsidP="00B92081"/>
                  </w:txbxContent>
                </v:textbox>
              </v:shape>
            </w:pict>
          </mc:Fallback>
        </mc:AlternateContent>
      </w:r>
    </w:p>
    <w:p w:rsidR="00F423AF" w:rsidRDefault="00F423AF" w:rsidP="00F423AF">
      <w:pPr>
        <w:ind w:firstLine="0"/>
        <w:rPr>
          <w:b/>
          <w:noProof w:val="0"/>
          <w:szCs w:val="24"/>
        </w:rPr>
      </w:pPr>
    </w:p>
    <w:p w:rsidR="00B962B0" w:rsidRDefault="00942818" w:rsidP="00B92081">
      <w:pPr>
        <w:ind w:firstLine="0"/>
        <w:jc w:val="center"/>
        <w:rPr>
          <w:noProof w:val="0"/>
          <w:szCs w:val="24"/>
        </w:rPr>
      </w:pPr>
      <w:r w:rsidRPr="00BD1371">
        <w:rPr>
          <w:b/>
          <w:noProof w:val="0"/>
          <w:szCs w:val="24"/>
        </w:rPr>
        <w:t>Şekil 2.</w:t>
      </w:r>
      <w:r w:rsidRPr="00BD1371">
        <w:rPr>
          <w:noProof w:val="0"/>
          <w:szCs w:val="24"/>
        </w:rPr>
        <w:t xml:space="preserve"> Mekanik Ventilatörün (MV) 3. gününde VİO olay tarihi.</w:t>
      </w:r>
    </w:p>
    <w:p w:rsidR="00B92081" w:rsidRPr="00BD1371" w:rsidRDefault="00B92081" w:rsidP="00B92081">
      <w:pPr>
        <w:ind w:firstLine="0"/>
        <w:jc w:val="center"/>
        <w:rPr>
          <w:noProof w:val="0"/>
          <w:szCs w:val="24"/>
        </w:rPr>
      </w:pPr>
    </w:p>
    <w:p w:rsidR="008A6668" w:rsidRPr="00BD1371" w:rsidRDefault="008A6668" w:rsidP="00854996">
      <w:pPr>
        <w:rPr>
          <w:rFonts w:eastAsia="Calibri" w:cs="Times New Roman"/>
          <w:noProof w:val="0"/>
          <w:szCs w:val="24"/>
        </w:rPr>
      </w:pPr>
      <w:r w:rsidRPr="00BD1371">
        <w:rPr>
          <w:rFonts w:eastAsia="Calibri" w:cs="Times New Roman"/>
          <w:b/>
          <w:noProof w:val="0"/>
          <w:szCs w:val="24"/>
        </w:rPr>
        <w:lastRenderedPageBreak/>
        <w:t>Yeni Antimikrobiyal İlaç:</w:t>
      </w:r>
      <w:r w:rsidRPr="00BD1371">
        <w:rPr>
          <w:rFonts w:eastAsia="Calibri" w:cs="Times New Roman"/>
          <w:noProof w:val="0"/>
          <w:szCs w:val="24"/>
        </w:rPr>
        <w:t xml:space="preserve"> Mekanik ventilasyonun en erken </w:t>
      </w:r>
      <w:r w:rsidR="00B15A88">
        <w:rPr>
          <w:rFonts w:eastAsia="Calibri" w:cs="Times New Roman"/>
          <w:noProof w:val="0"/>
          <w:szCs w:val="24"/>
        </w:rPr>
        <w:t>üçüncü</w:t>
      </w:r>
      <w:r w:rsidRPr="00BD1371">
        <w:rPr>
          <w:rFonts w:eastAsia="Calibri" w:cs="Times New Roman"/>
          <w:noProof w:val="0"/>
          <w:szCs w:val="24"/>
        </w:rPr>
        <w:t xml:space="preserve"> </w:t>
      </w:r>
      <w:r w:rsidR="00B92138">
        <w:rPr>
          <w:rFonts w:eastAsia="Calibri" w:cs="Times New Roman"/>
          <w:noProof w:val="0"/>
          <w:szCs w:val="24"/>
        </w:rPr>
        <w:t>g</w:t>
      </w:r>
      <w:r w:rsidRPr="00BD1371">
        <w:rPr>
          <w:rFonts w:eastAsia="Calibri" w:cs="Times New Roman"/>
          <w:noProof w:val="0"/>
          <w:szCs w:val="24"/>
        </w:rPr>
        <w:t xml:space="preserve">ününde olmak </w:t>
      </w:r>
      <w:r w:rsidR="00B92138">
        <w:rPr>
          <w:rFonts w:eastAsia="Calibri" w:cs="Times New Roman"/>
          <w:noProof w:val="0"/>
          <w:szCs w:val="24"/>
        </w:rPr>
        <w:t>şartı ile</w:t>
      </w:r>
      <w:r w:rsidRPr="00BD1371">
        <w:rPr>
          <w:rFonts w:eastAsia="Calibri" w:cs="Times New Roman"/>
          <w:noProof w:val="0"/>
          <w:szCs w:val="24"/>
        </w:rPr>
        <w:t xml:space="preserve"> VİO pencere döneminde</w:t>
      </w:r>
      <w:r w:rsidR="00B92138">
        <w:rPr>
          <w:rFonts w:eastAsia="Calibri" w:cs="Times New Roman"/>
          <w:noProof w:val="0"/>
          <w:szCs w:val="24"/>
        </w:rPr>
        <w:t xml:space="preserve"> yeni</w:t>
      </w:r>
      <w:r w:rsidRPr="00BD1371">
        <w:rPr>
          <w:rFonts w:eastAsia="Calibri" w:cs="Times New Roman"/>
          <w:noProof w:val="0"/>
          <w:szCs w:val="24"/>
        </w:rPr>
        <w:t xml:space="preserve"> başlanan antibiyotiği </w:t>
      </w:r>
      <w:r w:rsidR="00B92138">
        <w:rPr>
          <w:rFonts w:eastAsia="Calibri" w:cs="Times New Roman"/>
          <w:noProof w:val="0"/>
          <w:szCs w:val="24"/>
        </w:rPr>
        <w:t>ifade eder</w:t>
      </w:r>
      <w:r w:rsidRPr="00BD1371">
        <w:rPr>
          <w:rFonts w:eastAsia="Calibri" w:cs="Times New Roman"/>
          <w:noProof w:val="0"/>
          <w:szCs w:val="24"/>
        </w:rPr>
        <w:t xml:space="preserve">. </w:t>
      </w:r>
      <w:r w:rsidR="00570EE3">
        <w:rPr>
          <w:rFonts w:eastAsia="Calibri" w:cs="Times New Roman"/>
          <w:noProof w:val="0"/>
          <w:szCs w:val="24"/>
        </w:rPr>
        <w:t>H</w:t>
      </w:r>
      <w:r w:rsidR="00B92138">
        <w:rPr>
          <w:rFonts w:eastAsia="Calibri" w:cs="Times New Roman"/>
          <w:noProof w:val="0"/>
          <w:szCs w:val="24"/>
        </w:rPr>
        <w:t>asta</w:t>
      </w:r>
      <w:r w:rsidR="00570EE3">
        <w:rPr>
          <w:rFonts w:eastAsia="Calibri" w:cs="Times New Roman"/>
          <w:noProof w:val="0"/>
          <w:szCs w:val="24"/>
        </w:rPr>
        <w:t xml:space="preserve">nın bu antibiyotiği, </w:t>
      </w:r>
      <w:r w:rsidR="00B92138">
        <w:rPr>
          <w:rFonts w:eastAsia="Calibri" w:cs="Times New Roman"/>
          <w:noProof w:val="0"/>
          <w:szCs w:val="24"/>
        </w:rPr>
        <w:t>başlanma</w:t>
      </w:r>
      <w:r w:rsidR="00570EE3">
        <w:rPr>
          <w:rFonts w:eastAsia="Calibri" w:cs="Times New Roman"/>
          <w:noProof w:val="0"/>
          <w:szCs w:val="24"/>
        </w:rPr>
        <w:t>sından</w:t>
      </w:r>
      <w:r w:rsidR="00B92138">
        <w:rPr>
          <w:rFonts w:eastAsia="Calibri" w:cs="Times New Roman"/>
          <w:noProof w:val="0"/>
          <w:szCs w:val="24"/>
        </w:rPr>
        <w:t xml:space="preserve"> önceki iki gün içerisinde</w:t>
      </w:r>
      <w:r w:rsidR="00570EE3">
        <w:rPr>
          <w:rFonts w:eastAsia="Calibri" w:cs="Times New Roman"/>
          <w:noProof w:val="0"/>
          <w:szCs w:val="24"/>
        </w:rPr>
        <w:t xml:space="preserve"> almamış olması “yeni” olarak kabul edilir. İla</w:t>
      </w:r>
      <w:r w:rsidR="00A3118C">
        <w:rPr>
          <w:rFonts w:eastAsia="Calibri" w:cs="Times New Roman"/>
          <w:noProof w:val="0"/>
          <w:szCs w:val="24"/>
        </w:rPr>
        <w:t>ç</w:t>
      </w:r>
      <w:r w:rsidR="00854996">
        <w:rPr>
          <w:rFonts w:eastAsia="Calibri" w:cs="Times New Roman"/>
          <w:noProof w:val="0"/>
          <w:szCs w:val="24"/>
        </w:rPr>
        <w:t xml:space="preserve"> uygulaması</w:t>
      </w:r>
      <w:r w:rsidR="00A3118C">
        <w:rPr>
          <w:rFonts w:eastAsia="Calibri" w:cs="Times New Roman"/>
          <w:noProof w:val="0"/>
          <w:szCs w:val="24"/>
        </w:rPr>
        <w:t>nın</w:t>
      </w:r>
      <w:r w:rsidR="00570EE3">
        <w:rPr>
          <w:rFonts w:eastAsia="Calibri" w:cs="Times New Roman"/>
          <w:noProof w:val="0"/>
          <w:szCs w:val="24"/>
        </w:rPr>
        <w:t>, intravenöz, intramüsküler</w:t>
      </w:r>
      <w:r w:rsidR="00854996">
        <w:rPr>
          <w:rFonts w:eastAsia="Calibri" w:cs="Times New Roman"/>
          <w:noProof w:val="0"/>
          <w:szCs w:val="24"/>
        </w:rPr>
        <w:t>,</w:t>
      </w:r>
      <w:r w:rsidR="00570EE3">
        <w:rPr>
          <w:rFonts w:eastAsia="Calibri" w:cs="Times New Roman"/>
          <w:noProof w:val="0"/>
          <w:szCs w:val="24"/>
        </w:rPr>
        <w:t xml:space="preserve"> Sindirim sistemi</w:t>
      </w:r>
      <w:r w:rsidR="00854996">
        <w:rPr>
          <w:rFonts w:eastAsia="Calibri" w:cs="Times New Roman"/>
          <w:noProof w:val="0"/>
          <w:szCs w:val="24"/>
        </w:rPr>
        <w:t>,</w:t>
      </w:r>
      <w:r w:rsidR="00570EE3">
        <w:rPr>
          <w:rFonts w:eastAsia="Calibri" w:cs="Times New Roman"/>
          <w:noProof w:val="0"/>
          <w:szCs w:val="24"/>
        </w:rPr>
        <w:t xml:space="preserve"> </w:t>
      </w:r>
      <w:r w:rsidRPr="00BD1371">
        <w:rPr>
          <w:rFonts w:eastAsia="Calibri" w:cs="Times New Roman"/>
          <w:noProof w:val="0"/>
          <w:szCs w:val="24"/>
        </w:rPr>
        <w:t>Solunum sistemi</w:t>
      </w:r>
      <w:r w:rsidR="00854996">
        <w:rPr>
          <w:rFonts w:eastAsia="Calibri" w:cs="Times New Roman"/>
          <w:noProof w:val="0"/>
          <w:szCs w:val="24"/>
        </w:rPr>
        <w:t xml:space="preserve"> yollarından biri ile yapılma</w:t>
      </w:r>
      <w:r w:rsidR="005473F7">
        <w:rPr>
          <w:rFonts w:eastAsia="Calibri" w:cs="Times New Roman"/>
          <w:noProof w:val="0"/>
          <w:szCs w:val="24"/>
        </w:rPr>
        <w:t xml:space="preserve">sı gereklidir </w:t>
      </w:r>
      <w:r w:rsidR="00854996" w:rsidRPr="00BD1371">
        <w:rPr>
          <w:rFonts w:eastAsia="Calibri" w:cs="Times New Roman"/>
          <w:noProof w:val="0"/>
          <w:szCs w:val="24"/>
        </w:rPr>
        <w:t>(</w:t>
      </w:r>
      <w:r w:rsidR="00854996">
        <w:rPr>
          <w:rFonts w:eastAsia="Calibri" w:cs="Times New Roman"/>
          <w:noProof w:val="0"/>
          <w:szCs w:val="24"/>
        </w:rPr>
        <w:t>Ulusal Sağlık Hizmeti İlişkili Enfeksiyonlar Sürveyans Rehberi, 2017</w:t>
      </w:r>
      <w:r w:rsidR="00854996" w:rsidRPr="00BD1371">
        <w:rPr>
          <w:rFonts w:eastAsia="Calibri" w:cs="Times New Roman"/>
          <w:noProof w:val="0"/>
          <w:szCs w:val="24"/>
        </w:rPr>
        <w:t>; Çetinkaya Şardan, 2018).</w:t>
      </w:r>
    </w:p>
    <w:p w:rsidR="002C2EEE" w:rsidRPr="007A2E00" w:rsidRDefault="008A6668" w:rsidP="007A2E00">
      <w:pPr>
        <w:rPr>
          <w:rFonts w:eastAsia="Calibri" w:cs="Times New Roman"/>
          <w:noProof w:val="0"/>
          <w:szCs w:val="24"/>
        </w:rPr>
      </w:pPr>
      <w:r w:rsidRPr="00BD1371">
        <w:rPr>
          <w:rFonts w:eastAsia="Calibri" w:cs="Times New Roman"/>
          <w:b/>
          <w:noProof w:val="0"/>
          <w:szCs w:val="24"/>
        </w:rPr>
        <w:t>Geçerli Antimikrobiyal Günü:</w:t>
      </w:r>
      <w:r w:rsidRPr="00BD1371">
        <w:rPr>
          <w:rFonts w:eastAsia="Calibri" w:cs="Times New Roman"/>
          <w:noProof w:val="0"/>
          <w:szCs w:val="24"/>
        </w:rPr>
        <w:t xml:space="preserve"> VİO pencere dönemi</w:t>
      </w:r>
      <w:r w:rsidR="00E250F9">
        <w:rPr>
          <w:rFonts w:eastAsia="Calibri" w:cs="Times New Roman"/>
          <w:noProof w:val="0"/>
          <w:szCs w:val="24"/>
        </w:rPr>
        <w:t>nde</w:t>
      </w:r>
      <w:r w:rsidRPr="00BD1371">
        <w:rPr>
          <w:rFonts w:eastAsia="Calibri" w:cs="Times New Roman"/>
          <w:noProof w:val="0"/>
          <w:szCs w:val="24"/>
        </w:rPr>
        <w:t xml:space="preserve"> başlanan yeni anti</w:t>
      </w:r>
      <w:r w:rsidR="00E250F9">
        <w:rPr>
          <w:rFonts w:eastAsia="Calibri" w:cs="Times New Roman"/>
          <w:noProof w:val="0"/>
          <w:szCs w:val="24"/>
        </w:rPr>
        <w:t xml:space="preserve">biyotik, </w:t>
      </w:r>
      <w:r w:rsidR="008767BF">
        <w:rPr>
          <w:rFonts w:eastAsia="Calibri" w:cs="Times New Roman"/>
          <w:noProof w:val="0"/>
          <w:szCs w:val="24"/>
        </w:rPr>
        <w:t>İVİK</w:t>
      </w:r>
      <w:r w:rsidRPr="00BD1371">
        <w:rPr>
          <w:rFonts w:eastAsia="Calibri" w:cs="Times New Roman"/>
          <w:noProof w:val="0"/>
          <w:szCs w:val="24"/>
        </w:rPr>
        <w:t xml:space="preserve"> tanı </w:t>
      </w:r>
      <w:proofErr w:type="gramStart"/>
      <w:r w:rsidRPr="00BD1371">
        <w:rPr>
          <w:rFonts w:eastAsia="Calibri" w:cs="Times New Roman"/>
          <w:noProof w:val="0"/>
          <w:szCs w:val="24"/>
        </w:rPr>
        <w:t>kriterini</w:t>
      </w:r>
      <w:r w:rsidR="0005581A">
        <w:rPr>
          <w:rFonts w:eastAsia="Calibri" w:cs="Times New Roman"/>
          <w:noProof w:val="0"/>
          <w:szCs w:val="24"/>
        </w:rPr>
        <w:t>n</w:t>
      </w:r>
      <w:proofErr w:type="gramEnd"/>
      <w:r w:rsidRPr="00BD1371">
        <w:rPr>
          <w:rFonts w:eastAsia="Calibri" w:cs="Times New Roman"/>
          <w:noProof w:val="0"/>
          <w:szCs w:val="24"/>
        </w:rPr>
        <w:t xml:space="preserve"> karşıla</w:t>
      </w:r>
      <w:r w:rsidR="00E250F9">
        <w:rPr>
          <w:rFonts w:eastAsia="Calibri" w:cs="Times New Roman"/>
          <w:noProof w:val="0"/>
          <w:szCs w:val="24"/>
        </w:rPr>
        <w:t>n</w:t>
      </w:r>
      <w:r w:rsidRPr="00BD1371">
        <w:rPr>
          <w:rFonts w:eastAsia="Calibri" w:cs="Times New Roman"/>
          <w:noProof w:val="0"/>
          <w:szCs w:val="24"/>
        </w:rPr>
        <w:t>ması için en az dört ardışık gün kullanılma</w:t>
      </w:r>
      <w:r w:rsidR="00E250F9">
        <w:rPr>
          <w:rFonts w:eastAsia="Calibri" w:cs="Times New Roman"/>
          <w:noProof w:val="0"/>
          <w:szCs w:val="24"/>
        </w:rPr>
        <w:t>lıdır</w:t>
      </w:r>
      <w:r w:rsidRPr="00BD1371">
        <w:rPr>
          <w:rFonts w:eastAsia="Calibri" w:cs="Times New Roman"/>
          <w:noProof w:val="0"/>
          <w:szCs w:val="24"/>
        </w:rPr>
        <w:t xml:space="preserve">. Dört ardışık gün </w:t>
      </w:r>
      <w:proofErr w:type="gramStart"/>
      <w:r w:rsidRPr="00BD1371">
        <w:rPr>
          <w:rFonts w:eastAsia="Calibri" w:cs="Times New Roman"/>
          <w:noProof w:val="0"/>
          <w:szCs w:val="24"/>
        </w:rPr>
        <w:t>kriteri</w:t>
      </w:r>
      <w:proofErr w:type="gramEnd"/>
      <w:r w:rsidR="0005581A">
        <w:rPr>
          <w:rFonts w:eastAsia="Calibri" w:cs="Times New Roman"/>
          <w:noProof w:val="0"/>
          <w:szCs w:val="24"/>
        </w:rPr>
        <w:t>,</w:t>
      </w:r>
      <w:r w:rsidRPr="00BD1371">
        <w:rPr>
          <w:rFonts w:eastAsia="Calibri" w:cs="Times New Roman"/>
          <w:noProof w:val="0"/>
          <w:szCs w:val="24"/>
        </w:rPr>
        <w:t xml:space="preserve"> aynı </w:t>
      </w:r>
      <w:r w:rsidR="0005581A">
        <w:rPr>
          <w:rFonts w:eastAsia="Calibri" w:cs="Times New Roman"/>
          <w:noProof w:val="0"/>
          <w:szCs w:val="24"/>
        </w:rPr>
        <w:t>antibiyotikle</w:t>
      </w:r>
      <w:r w:rsidRPr="00BD1371">
        <w:rPr>
          <w:rFonts w:eastAsia="Calibri" w:cs="Times New Roman"/>
          <w:noProof w:val="0"/>
          <w:szCs w:val="24"/>
        </w:rPr>
        <w:t xml:space="preserve"> karşılanma</w:t>
      </w:r>
      <w:r w:rsidR="0005581A">
        <w:rPr>
          <w:rFonts w:eastAsia="Calibri" w:cs="Times New Roman"/>
          <w:noProof w:val="0"/>
          <w:szCs w:val="24"/>
        </w:rPr>
        <w:t xml:space="preserve">k zorunda </w:t>
      </w:r>
      <w:r w:rsidRPr="00BD1371">
        <w:rPr>
          <w:rFonts w:eastAsia="Calibri" w:cs="Times New Roman"/>
          <w:noProof w:val="0"/>
          <w:szCs w:val="24"/>
        </w:rPr>
        <w:t xml:space="preserve">değildir. </w:t>
      </w:r>
      <w:r w:rsidR="0005581A">
        <w:rPr>
          <w:rFonts w:eastAsia="Calibri" w:cs="Times New Roman"/>
          <w:noProof w:val="0"/>
          <w:szCs w:val="24"/>
        </w:rPr>
        <w:t>Farklı antibiyotikler</w:t>
      </w:r>
      <w:r w:rsidR="00604998">
        <w:rPr>
          <w:rFonts w:eastAsia="Calibri" w:cs="Times New Roman"/>
          <w:noProof w:val="0"/>
          <w:szCs w:val="24"/>
        </w:rPr>
        <w:t xml:space="preserve"> de olabilir ancak</w:t>
      </w:r>
      <w:r w:rsidR="0005581A">
        <w:rPr>
          <w:rFonts w:eastAsia="Calibri" w:cs="Times New Roman"/>
          <w:noProof w:val="0"/>
          <w:szCs w:val="24"/>
        </w:rPr>
        <w:t xml:space="preserve"> </w:t>
      </w:r>
      <w:r w:rsidRPr="00BD1371">
        <w:rPr>
          <w:rFonts w:eastAsia="Calibri" w:cs="Times New Roman"/>
          <w:noProof w:val="0"/>
          <w:szCs w:val="24"/>
        </w:rPr>
        <w:t xml:space="preserve">VİO pencere dönemi içinde </w:t>
      </w:r>
      <w:r w:rsidR="00604998">
        <w:rPr>
          <w:rFonts w:eastAsia="Calibri" w:cs="Times New Roman"/>
          <w:noProof w:val="0"/>
          <w:szCs w:val="24"/>
        </w:rPr>
        <w:t>olması şarttır.</w:t>
      </w:r>
      <w:r w:rsidR="00DE3D5C">
        <w:rPr>
          <w:rFonts w:eastAsia="Calibri" w:cs="Times New Roman"/>
          <w:noProof w:val="0"/>
          <w:szCs w:val="24"/>
        </w:rPr>
        <w:t xml:space="preserve"> Yeni başlanan ilacın</w:t>
      </w:r>
      <w:r w:rsidR="00630594">
        <w:rPr>
          <w:rFonts w:eastAsia="Calibri" w:cs="Times New Roman"/>
          <w:noProof w:val="0"/>
          <w:szCs w:val="24"/>
        </w:rPr>
        <w:t>,</w:t>
      </w:r>
      <w:r w:rsidR="00DE3D5C">
        <w:rPr>
          <w:rFonts w:eastAsia="Calibri" w:cs="Times New Roman"/>
          <w:noProof w:val="0"/>
          <w:szCs w:val="24"/>
        </w:rPr>
        <w:t xml:space="preserve"> hastaya uygulandığı günler</w:t>
      </w:r>
      <w:r w:rsidR="00DE3D5C">
        <w:rPr>
          <w:rFonts w:ascii="Calibri" w:eastAsia="Calibri" w:hAnsi="Calibri" w:cs="Times New Roman"/>
          <w:noProof w:val="0"/>
          <w:sz w:val="22"/>
        </w:rPr>
        <w:t xml:space="preserve"> </w:t>
      </w:r>
      <w:r w:rsidR="00DE3D5C">
        <w:rPr>
          <w:rFonts w:eastAsia="Calibri" w:cs="Times New Roman"/>
          <w:noProof w:val="0"/>
          <w:szCs w:val="24"/>
        </w:rPr>
        <w:t>arasında bir takvim gününü aşan b</w:t>
      </w:r>
      <w:r w:rsidR="00630594">
        <w:rPr>
          <w:rFonts w:eastAsia="Calibri" w:cs="Times New Roman"/>
          <w:noProof w:val="0"/>
          <w:szCs w:val="24"/>
        </w:rPr>
        <w:t>oşluk bulunmuyorsa “</w:t>
      </w:r>
      <w:r w:rsidRPr="00BD1371">
        <w:rPr>
          <w:rFonts w:eastAsia="Calibri" w:cs="Times New Roman"/>
          <w:noProof w:val="0"/>
          <w:szCs w:val="24"/>
        </w:rPr>
        <w:t xml:space="preserve">Geçerli </w:t>
      </w:r>
      <w:r w:rsidR="00630594" w:rsidRPr="00BD1371">
        <w:rPr>
          <w:rFonts w:eastAsia="Calibri" w:cs="Times New Roman"/>
          <w:noProof w:val="0"/>
          <w:szCs w:val="24"/>
        </w:rPr>
        <w:t>Antimikrobiyal Gün</w:t>
      </w:r>
      <w:r w:rsidR="00630594">
        <w:rPr>
          <w:rFonts w:eastAsia="Calibri" w:cs="Times New Roman"/>
          <w:noProof w:val="0"/>
          <w:szCs w:val="24"/>
        </w:rPr>
        <w:t xml:space="preserve">” sağlanmış olur </w:t>
      </w:r>
      <w:r w:rsidRPr="00BD1371">
        <w:rPr>
          <w:rFonts w:eastAsia="Calibri" w:cs="Times New Roman"/>
          <w:noProof w:val="0"/>
          <w:szCs w:val="24"/>
        </w:rPr>
        <w:t>(</w:t>
      </w:r>
      <w:r w:rsidR="00C53297">
        <w:rPr>
          <w:rFonts w:eastAsia="Calibri" w:cs="Times New Roman"/>
          <w:noProof w:val="0"/>
          <w:szCs w:val="24"/>
        </w:rPr>
        <w:t>Ulusal Sağlık Hizmeti İlişkili Enfeksiyonlar Sürveyans Rehberi, 2017</w:t>
      </w:r>
      <w:r w:rsidRPr="00BD1371">
        <w:rPr>
          <w:rFonts w:eastAsia="Calibri" w:cs="Times New Roman"/>
          <w:noProof w:val="0"/>
          <w:szCs w:val="24"/>
        </w:rPr>
        <w:t>; Çetinkaya Şardan, 2018).</w:t>
      </w:r>
    </w:p>
    <w:p w:rsidR="002C2EEE" w:rsidRDefault="002C2EEE" w:rsidP="00F7324B">
      <w:pPr>
        <w:ind w:firstLine="0"/>
        <w:rPr>
          <w:b/>
          <w:noProof w:val="0"/>
        </w:rPr>
      </w:pPr>
    </w:p>
    <w:p w:rsidR="007A2E00" w:rsidRDefault="007A2E00" w:rsidP="00F7324B">
      <w:pPr>
        <w:ind w:firstLine="0"/>
        <w:rPr>
          <w:b/>
          <w:noProof w:val="0"/>
        </w:rPr>
      </w:pPr>
    </w:p>
    <w:p w:rsidR="00F7324B" w:rsidRPr="00BD1371" w:rsidRDefault="00F7324B" w:rsidP="00F7324B">
      <w:pPr>
        <w:ind w:firstLine="0"/>
        <w:rPr>
          <w:b/>
          <w:noProof w:val="0"/>
        </w:rPr>
      </w:pPr>
      <w:r w:rsidRPr="00BD1371">
        <w:rPr>
          <w:b/>
          <w:noProof w:val="0"/>
        </w:rPr>
        <w:t>2.3.2. VİO Tanısı İçin Temel İlkeler</w:t>
      </w:r>
    </w:p>
    <w:p w:rsidR="00F7324B" w:rsidRPr="00BD1371" w:rsidRDefault="00F7324B" w:rsidP="00F31EE2">
      <w:pPr>
        <w:tabs>
          <w:tab w:val="left" w:pos="567"/>
        </w:tabs>
        <w:ind w:firstLine="0"/>
        <w:rPr>
          <w:b/>
          <w:noProof w:val="0"/>
        </w:rPr>
      </w:pPr>
    </w:p>
    <w:p w:rsidR="00F7324B" w:rsidRPr="00BD1371" w:rsidRDefault="00F7324B" w:rsidP="00F7324B">
      <w:pPr>
        <w:numPr>
          <w:ilvl w:val="0"/>
          <w:numId w:val="18"/>
        </w:numPr>
        <w:rPr>
          <w:noProof w:val="0"/>
        </w:rPr>
      </w:pPr>
      <w:r w:rsidRPr="00BD1371">
        <w:rPr>
          <w:noProof w:val="0"/>
        </w:rPr>
        <w:t>Erişkin hastaların (≥18 yaş) kullanımı içindir. Çocuk hastalar için geçerli değildir. Pediatri ve Yenidoğan YBÜ’lerde eski VİP tanı kriterleri geçerlidir.</w:t>
      </w:r>
    </w:p>
    <w:p w:rsidR="00F7324B" w:rsidRPr="00BD1371" w:rsidRDefault="00F7324B" w:rsidP="00F7324B">
      <w:pPr>
        <w:numPr>
          <w:ilvl w:val="0"/>
          <w:numId w:val="18"/>
        </w:numPr>
        <w:rPr>
          <w:noProof w:val="0"/>
        </w:rPr>
      </w:pPr>
      <w:r w:rsidRPr="00BD1371">
        <w:rPr>
          <w:noProof w:val="0"/>
        </w:rPr>
        <w:t>Aralıklı pozitif-basınç solunumu (intermittent positive-pressure breathing – IPPB), Nazal PEEP ve Devamlı nazal pozitif havayolu basıncı (CPAP) yöntemleri trakeostomi veya endotrakeal entübasyon yoluyla verilmedikleri sürece ventilatör olarak kabul edilmezler.</w:t>
      </w:r>
    </w:p>
    <w:p w:rsidR="00F7324B" w:rsidRPr="00BD1371" w:rsidRDefault="00F7324B" w:rsidP="00F7324B">
      <w:pPr>
        <w:numPr>
          <w:ilvl w:val="0"/>
          <w:numId w:val="18"/>
        </w:numPr>
        <w:rPr>
          <w:noProof w:val="0"/>
        </w:rPr>
      </w:pPr>
      <w:r w:rsidRPr="00BD1371">
        <w:rPr>
          <w:noProof w:val="0"/>
        </w:rPr>
        <w:t xml:space="preserve">Yüksek frekaslı ventilasyon </w:t>
      </w:r>
      <w:r w:rsidR="00926D58">
        <w:rPr>
          <w:noProof w:val="0"/>
        </w:rPr>
        <w:t xml:space="preserve">ya da </w:t>
      </w:r>
      <w:r w:rsidR="00A61B9B">
        <w:rPr>
          <w:noProof w:val="0"/>
        </w:rPr>
        <w:t>“</w:t>
      </w:r>
      <w:r w:rsidRPr="00BD1371">
        <w:rPr>
          <w:noProof w:val="0"/>
        </w:rPr>
        <w:t>ekstrakorporeal yaşam desteği</w:t>
      </w:r>
      <w:r w:rsidR="00A61B9B">
        <w:rPr>
          <w:noProof w:val="0"/>
        </w:rPr>
        <w:t>”</w:t>
      </w:r>
      <w:r w:rsidR="00926D58">
        <w:rPr>
          <w:noProof w:val="0"/>
        </w:rPr>
        <w:t xml:space="preserve"> ile takip edilen </w:t>
      </w:r>
      <w:r w:rsidRPr="00BD1371">
        <w:rPr>
          <w:noProof w:val="0"/>
        </w:rPr>
        <w:t>hastalar VİO sürveyansı kapsamına alınmaz.</w:t>
      </w:r>
    </w:p>
    <w:p w:rsidR="00F7324B" w:rsidRPr="00BD1371" w:rsidRDefault="00F7324B" w:rsidP="00F7324B">
      <w:pPr>
        <w:numPr>
          <w:ilvl w:val="0"/>
          <w:numId w:val="18"/>
        </w:numPr>
        <w:rPr>
          <w:noProof w:val="0"/>
        </w:rPr>
      </w:pPr>
      <w:r w:rsidRPr="00BD1371">
        <w:rPr>
          <w:noProof w:val="0"/>
        </w:rPr>
        <w:t>Prone pozisyonunda MV uygulanan hastalar ve nitrik oksit veya epoprostenol tedavisi uygulanan hastalar sürveyansa dahil edilir.</w:t>
      </w:r>
    </w:p>
    <w:p w:rsidR="00F7324B" w:rsidRPr="00BD1371" w:rsidRDefault="00F7324B" w:rsidP="00F7324B">
      <w:pPr>
        <w:numPr>
          <w:ilvl w:val="0"/>
          <w:numId w:val="18"/>
        </w:numPr>
        <w:rPr>
          <w:noProof w:val="0"/>
        </w:rPr>
      </w:pPr>
      <w:r w:rsidRPr="00BD1371">
        <w:rPr>
          <w:noProof w:val="0"/>
        </w:rPr>
        <w:t>Airway Pressure Release Ventilasyon (APRV) uygulanan hastalar dahil edilir, ancak VİO stabilite veya düzelme periyodu ve peşinden oksijenasyonda kötüleşme periyodu sadece FiO2’deki değişikliklerle tespit edilmelidir, çünkü PEEP’deki değişiklikler APRV için uygun olmayabilir.</w:t>
      </w:r>
    </w:p>
    <w:p w:rsidR="00F7324B" w:rsidRPr="00BD1371" w:rsidRDefault="00F7324B" w:rsidP="00F7324B">
      <w:pPr>
        <w:numPr>
          <w:ilvl w:val="0"/>
          <w:numId w:val="18"/>
        </w:numPr>
        <w:rPr>
          <w:noProof w:val="0"/>
        </w:rPr>
      </w:pPr>
      <w:r w:rsidRPr="00BD1371">
        <w:rPr>
          <w:noProof w:val="0"/>
        </w:rPr>
        <w:t>VİO tanını 14 gün için geçerlidir. 14 günlük dönem bitene kadar 2. VİO rapor edilmez (1. Gün olay tarihi olarak kabul edilir).</w:t>
      </w:r>
    </w:p>
    <w:p w:rsidR="00F7324B" w:rsidRPr="00BD1371" w:rsidRDefault="00F7324B" w:rsidP="00F7324B">
      <w:pPr>
        <w:numPr>
          <w:ilvl w:val="0"/>
          <w:numId w:val="18"/>
        </w:numPr>
        <w:rPr>
          <w:noProof w:val="0"/>
        </w:rPr>
      </w:pPr>
      <w:r w:rsidRPr="00BD1371">
        <w:rPr>
          <w:noProof w:val="0"/>
        </w:rPr>
        <w:lastRenderedPageBreak/>
        <w:t>PEEP ve FiO2 değerlerini saatte bir kayıt altına alan ünitelerde minimum değerler arka arkaya iki kez kayıt altına alınmış olma</w:t>
      </w:r>
      <w:r w:rsidR="00066FA4">
        <w:rPr>
          <w:noProof w:val="0"/>
        </w:rPr>
        <w:t xml:space="preserve">lıdır </w:t>
      </w:r>
      <w:r w:rsidRPr="00BD1371">
        <w:rPr>
          <w:noProof w:val="0"/>
        </w:rPr>
        <w:t xml:space="preserve">(saat </w:t>
      </w:r>
      <w:proofErr w:type="gramStart"/>
      <w:r w:rsidRPr="00BD1371">
        <w:rPr>
          <w:noProof w:val="0"/>
        </w:rPr>
        <w:t>10:00</w:t>
      </w:r>
      <w:proofErr w:type="gramEnd"/>
      <w:r w:rsidRPr="00BD1371">
        <w:rPr>
          <w:noProof w:val="0"/>
        </w:rPr>
        <w:t xml:space="preserve"> ve 11:00).</w:t>
      </w:r>
    </w:p>
    <w:p w:rsidR="00F7324B" w:rsidRPr="00BD1371" w:rsidRDefault="00F7324B" w:rsidP="00F7324B">
      <w:pPr>
        <w:numPr>
          <w:ilvl w:val="0"/>
          <w:numId w:val="18"/>
        </w:numPr>
        <w:rPr>
          <w:noProof w:val="0"/>
        </w:rPr>
      </w:pPr>
      <w:r w:rsidRPr="00BD1371">
        <w:rPr>
          <w:noProof w:val="0"/>
        </w:rPr>
        <w:t>Torosentezle veya göğüs tüpünün yerleştirilmesi sırasında alınan plevral sıvı kültüründe üreme anlamlı kabul edilirken</w:t>
      </w:r>
      <w:r w:rsidR="005E2F03">
        <w:rPr>
          <w:noProof w:val="0"/>
        </w:rPr>
        <w:t>,</w:t>
      </w:r>
      <w:r w:rsidRPr="00BD1371">
        <w:rPr>
          <w:noProof w:val="0"/>
        </w:rPr>
        <w:t xml:space="preserve"> </w:t>
      </w:r>
      <w:r w:rsidR="005E2F03">
        <w:rPr>
          <w:noProof w:val="0"/>
        </w:rPr>
        <w:t xml:space="preserve">önceden takılmış </w:t>
      </w:r>
      <w:r w:rsidRPr="00BD1371">
        <w:rPr>
          <w:noProof w:val="0"/>
        </w:rPr>
        <w:t xml:space="preserve">göğüs tüpünden </w:t>
      </w:r>
      <w:r w:rsidR="005E2F03">
        <w:rPr>
          <w:noProof w:val="0"/>
        </w:rPr>
        <w:t xml:space="preserve">alınarak </w:t>
      </w:r>
      <w:r w:rsidRPr="00BD1371">
        <w:rPr>
          <w:noProof w:val="0"/>
        </w:rPr>
        <w:t xml:space="preserve">gönderilen </w:t>
      </w:r>
      <w:r w:rsidR="005E2F03">
        <w:rPr>
          <w:noProof w:val="0"/>
        </w:rPr>
        <w:t>numunedeki</w:t>
      </w:r>
      <w:r w:rsidRPr="00BD1371">
        <w:rPr>
          <w:noProof w:val="0"/>
        </w:rPr>
        <w:t xml:space="preserve"> üreme anlamlı</w:t>
      </w:r>
      <w:r w:rsidR="005E2F03">
        <w:rPr>
          <w:noProof w:val="0"/>
        </w:rPr>
        <w:t xml:space="preserve"> olarak</w:t>
      </w:r>
      <w:r w:rsidRPr="00BD1371">
        <w:rPr>
          <w:noProof w:val="0"/>
        </w:rPr>
        <w:t xml:space="preserve"> kabul edilmez (Balkan ve ark; 2013; </w:t>
      </w:r>
      <w:r w:rsidR="00C53297">
        <w:rPr>
          <w:noProof w:val="0"/>
        </w:rPr>
        <w:t>Ulusal Sağlık Hizmeti İlişkili Enfeksiyonlar Sürveyans Rehberi, 2017</w:t>
      </w:r>
      <w:r w:rsidRPr="00BD1371">
        <w:rPr>
          <w:noProof w:val="0"/>
        </w:rPr>
        <w:t>)</w:t>
      </w:r>
      <w:r w:rsidR="00714D89">
        <w:rPr>
          <w:noProof w:val="0"/>
        </w:rPr>
        <w:t>.</w:t>
      </w:r>
      <w:r w:rsidRPr="00BD1371">
        <w:rPr>
          <w:noProof w:val="0"/>
        </w:rPr>
        <w:t xml:space="preserve"> </w:t>
      </w:r>
    </w:p>
    <w:p w:rsidR="002C2EEE" w:rsidRDefault="002C2EEE" w:rsidP="00F1191D">
      <w:pPr>
        <w:ind w:firstLine="0"/>
        <w:jc w:val="left"/>
        <w:rPr>
          <w:noProof w:val="0"/>
        </w:rPr>
      </w:pPr>
    </w:p>
    <w:p w:rsidR="00D92B73" w:rsidRDefault="00D92B73" w:rsidP="00F1191D">
      <w:pPr>
        <w:ind w:firstLine="0"/>
        <w:jc w:val="left"/>
        <w:rPr>
          <w:rFonts w:eastAsia="Calibri" w:cs="Times New Roman"/>
          <w:b/>
          <w:noProof w:val="0"/>
          <w:szCs w:val="24"/>
        </w:rPr>
      </w:pPr>
    </w:p>
    <w:p w:rsidR="00F1191D" w:rsidRPr="00BD1371" w:rsidRDefault="00F1191D" w:rsidP="00F1191D">
      <w:pPr>
        <w:ind w:firstLine="0"/>
        <w:jc w:val="left"/>
        <w:rPr>
          <w:rFonts w:eastAsia="Calibri" w:cs="Times New Roman"/>
          <w:b/>
          <w:noProof w:val="0"/>
          <w:szCs w:val="24"/>
        </w:rPr>
      </w:pPr>
      <w:r w:rsidRPr="00BD1371">
        <w:rPr>
          <w:rFonts w:eastAsia="Calibri" w:cs="Times New Roman"/>
          <w:b/>
          <w:noProof w:val="0"/>
          <w:szCs w:val="24"/>
        </w:rPr>
        <w:t>2.3.3. VİO Sürveyans Algoritması</w:t>
      </w:r>
    </w:p>
    <w:p w:rsidR="00F1191D" w:rsidRPr="00BD1371" w:rsidRDefault="00F1191D" w:rsidP="00F1191D">
      <w:pPr>
        <w:ind w:firstLine="0"/>
        <w:jc w:val="left"/>
        <w:rPr>
          <w:rFonts w:eastAsia="Calibri" w:cs="Times New Roman"/>
          <w:b/>
          <w:noProof w:val="0"/>
          <w:szCs w:val="24"/>
        </w:rPr>
      </w:pPr>
    </w:p>
    <w:p w:rsidR="00F1191D" w:rsidRPr="00BD1371" w:rsidRDefault="00F1191D" w:rsidP="00A367DB">
      <w:pPr>
        <w:tabs>
          <w:tab w:val="left" w:pos="567"/>
        </w:tabs>
        <w:ind w:firstLine="0"/>
        <w:jc w:val="center"/>
        <w:rPr>
          <w:rFonts w:eastAsia="Calibri" w:cs="Times New Roman"/>
          <w:b/>
          <w:noProof w:val="0"/>
          <w:szCs w:val="24"/>
        </w:rPr>
      </w:pPr>
      <w:r w:rsidRPr="00BD1371">
        <w:rPr>
          <w:rFonts w:eastAsia="Calibri" w:cs="Times New Roman"/>
          <w:szCs w:val="24"/>
          <w:lang w:eastAsia="tr-TR"/>
        </w:rPr>
        <w:drawing>
          <wp:inline distT="0" distB="0" distL="0" distR="0" wp14:anchorId="63981890" wp14:editId="5CF33343">
            <wp:extent cx="5001371" cy="3164618"/>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1371" cy="3164618"/>
                    </a:xfrm>
                    <a:prstGeom prst="rect">
                      <a:avLst/>
                    </a:prstGeom>
                    <a:noFill/>
                  </pic:spPr>
                </pic:pic>
              </a:graphicData>
            </a:graphic>
          </wp:inline>
        </w:drawing>
      </w:r>
    </w:p>
    <w:p w:rsidR="00A367DB" w:rsidRPr="00BD1371" w:rsidRDefault="00A367DB" w:rsidP="00A367DB">
      <w:pPr>
        <w:tabs>
          <w:tab w:val="left" w:pos="567"/>
        </w:tabs>
        <w:ind w:firstLine="0"/>
        <w:jc w:val="center"/>
        <w:rPr>
          <w:rFonts w:eastAsia="Calibri" w:cs="Times New Roman"/>
          <w:b/>
          <w:noProof w:val="0"/>
          <w:szCs w:val="24"/>
        </w:rPr>
      </w:pPr>
    </w:p>
    <w:p w:rsidR="00F1191D" w:rsidRPr="00BD1371" w:rsidRDefault="00F1191D" w:rsidP="00A367DB">
      <w:pPr>
        <w:tabs>
          <w:tab w:val="left" w:pos="567"/>
        </w:tabs>
        <w:spacing w:after="200"/>
        <w:ind w:firstLine="0"/>
        <w:jc w:val="center"/>
        <w:rPr>
          <w:rFonts w:eastAsia="Calibri" w:cs="Times New Roman"/>
          <w:noProof w:val="0"/>
          <w:szCs w:val="24"/>
        </w:rPr>
      </w:pPr>
      <w:r w:rsidRPr="00BD1371">
        <w:rPr>
          <w:rFonts w:eastAsia="Calibri" w:cs="Times New Roman"/>
          <w:b/>
          <w:noProof w:val="0"/>
          <w:szCs w:val="24"/>
        </w:rPr>
        <w:t>Şekil 3.</w:t>
      </w:r>
      <w:r w:rsidRPr="00BD1371">
        <w:rPr>
          <w:rFonts w:eastAsia="Calibri" w:cs="Times New Roman"/>
          <w:noProof w:val="0"/>
          <w:szCs w:val="24"/>
        </w:rPr>
        <w:t xml:space="preserve"> Ventilatör İlişkili Olay  (VİO) Algoritması</w:t>
      </w:r>
    </w:p>
    <w:p w:rsidR="00F1191D" w:rsidRDefault="002C38CB" w:rsidP="00F1191D">
      <w:pPr>
        <w:tabs>
          <w:tab w:val="left" w:pos="567"/>
        </w:tabs>
        <w:rPr>
          <w:rFonts w:eastAsia="Calibri" w:cs="Times New Roman"/>
          <w:noProof w:val="0"/>
          <w:szCs w:val="24"/>
        </w:rPr>
      </w:pPr>
      <w:r>
        <w:rPr>
          <w:rFonts w:eastAsia="Calibri" w:cs="Times New Roman"/>
          <w:noProof w:val="0"/>
          <w:szCs w:val="24"/>
        </w:rPr>
        <w:t>VİO sürveyans</w:t>
      </w:r>
      <w:r w:rsidR="00DD44F9">
        <w:rPr>
          <w:rFonts w:eastAsia="Calibri" w:cs="Times New Roman"/>
          <w:noProof w:val="0"/>
          <w:szCs w:val="24"/>
        </w:rPr>
        <w:t xml:space="preserve"> algoritmasını</w:t>
      </w:r>
      <w:r>
        <w:rPr>
          <w:rFonts w:eastAsia="Calibri" w:cs="Times New Roman"/>
          <w:noProof w:val="0"/>
          <w:szCs w:val="24"/>
        </w:rPr>
        <w:t xml:space="preserve"> </w:t>
      </w:r>
      <w:r w:rsidR="00F1191D" w:rsidRPr="00BD1371">
        <w:rPr>
          <w:rFonts w:eastAsia="Calibri" w:cs="Times New Roman"/>
          <w:noProof w:val="0"/>
          <w:szCs w:val="24"/>
        </w:rPr>
        <w:t xml:space="preserve">üç tanımlama basamağını </w:t>
      </w:r>
      <w:r w:rsidR="00DD44F9">
        <w:rPr>
          <w:rFonts w:eastAsia="Calibri" w:cs="Times New Roman"/>
          <w:noProof w:val="0"/>
          <w:szCs w:val="24"/>
        </w:rPr>
        <w:t>oluşturur</w:t>
      </w:r>
      <w:r w:rsidR="00F1191D" w:rsidRPr="00BD1371">
        <w:rPr>
          <w:rFonts w:eastAsia="Calibri" w:cs="Times New Roman"/>
          <w:noProof w:val="0"/>
          <w:szCs w:val="24"/>
        </w:rPr>
        <w:t>. Bu tanımlamalar</w:t>
      </w:r>
      <w:r>
        <w:rPr>
          <w:rFonts w:eastAsia="Calibri" w:cs="Times New Roman"/>
          <w:noProof w:val="0"/>
          <w:szCs w:val="24"/>
        </w:rPr>
        <w:t xml:space="preserve"> </w:t>
      </w:r>
      <w:r w:rsidR="00F1191D" w:rsidRPr="00BD1371">
        <w:rPr>
          <w:rFonts w:eastAsia="Calibri" w:cs="Times New Roman"/>
          <w:noProof w:val="0"/>
          <w:szCs w:val="24"/>
        </w:rPr>
        <w:t xml:space="preserve">aşağıda kısaca </w:t>
      </w:r>
      <w:r>
        <w:rPr>
          <w:rFonts w:eastAsia="Calibri" w:cs="Times New Roman"/>
          <w:noProof w:val="0"/>
          <w:szCs w:val="24"/>
        </w:rPr>
        <w:t>verilmişt</w:t>
      </w:r>
      <w:r w:rsidR="00F1191D" w:rsidRPr="00BD1371">
        <w:rPr>
          <w:rFonts w:eastAsia="Calibri" w:cs="Times New Roman"/>
          <w:noProof w:val="0"/>
          <w:szCs w:val="24"/>
        </w:rPr>
        <w:t>ir:</w:t>
      </w:r>
    </w:p>
    <w:p w:rsidR="0041772D" w:rsidRDefault="0041772D" w:rsidP="00F1191D">
      <w:pPr>
        <w:tabs>
          <w:tab w:val="left" w:pos="567"/>
        </w:tabs>
        <w:rPr>
          <w:rFonts w:eastAsia="Calibri" w:cs="Times New Roman"/>
          <w:noProof w:val="0"/>
          <w:szCs w:val="24"/>
        </w:rPr>
      </w:pPr>
    </w:p>
    <w:p w:rsidR="0041772D" w:rsidRDefault="0041772D" w:rsidP="00F1191D">
      <w:pPr>
        <w:tabs>
          <w:tab w:val="left" w:pos="567"/>
        </w:tabs>
        <w:rPr>
          <w:rFonts w:eastAsia="Calibri" w:cs="Times New Roman"/>
          <w:noProof w:val="0"/>
          <w:szCs w:val="24"/>
        </w:rPr>
      </w:pPr>
    </w:p>
    <w:p w:rsidR="0041772D" w:rsidRDefault="0041772D" w:rsidP="00F1191D">
      <w:pPr>
        <w:tabs>
          <w:tab w:val="left" w:pos="567"/>
        </w:tabs>
        <w:rPr>
          <w:rFonts w:eastAsia="Calibri" w:cs="Times New Roman"/>
          <w:noProof w:val="0"/>
          <w:szCs w:val="24"/>
        </w:rPr>
      </w:pPr>
    </w:p>
    <w:p w:rsidR="0041772D" w:rsidRDefault="0041772D" w:rsidP="00F1191D">
      <w:pPr>
        <w:tabs>
          <w:tab w:val="left" w:pos="567"/>
        </w:tabs>
        <w:rPr>
          <w:rFonts w:eastAsia="Calibri" w:cs="Times New Roman"/>
          <w:noProof w:val="0"/>
          <w:szCs w:val="24"/>
        </w:rPr>
      </w:pPr>
    </w:p>
    <w:p w:rsidR="0041772D" w:rsidRPr="00BD1371" w:rsidRDefault="0041772D" w:rsidP="00F1191D">
      <w:pPr>
        <w:tabs>
          <w:tab w:val="left" w:pos="567"/>
        </w:tabs>
        <w:rPr>
          <w:rFonts w:eastAsia="Calibri" w:cs="Times New Roman"/>
          <w:noProof w:val="0"/>
          <w:szCs w:val="24"/>
        </w:rPr>
      </w:pPr>
    </w:p>
    <w:p w:rsidR="002C38CB" w:rsidRPr="004E0111" w:rsidRDefault="00F1191D" w:rsidP="00F9718D">
      <w:pPr>
        <w:numPr>
          <w:ilvl w:val="0"/>
          <w:numId w:val="19"/>
        </w:numPr>
        <w:tabs>
          <w:tab w:val="left" w:pos="567"/>
          <w:tab w:val="left" w:pos="851"/>
        </w:tabs>
        <w:spacing w:after="200"/>
        <w:ind w:hanging="294"/>
        <w:contextualSpacing/>
        <w:rPr>
          <w:rFonts w:eastAsia="Calibri" w:cs="Times New Roman"/>
          <w:noProof w:val="0"/>
          <w:szCs w:val="24"/>
        </w:rPr>
      </w:pPr>
      <w:r w:rsidRPr="00BD1371">
        <w:rPr>
          <w:rFonts w:eastAsia="Calibri" w:cs="Times New Roman"/>
          <w:b/>
          <w:noProof w:val="0"/>
          <w:szCs w:val="24"/>
        </w:rPr>
        <w:lastRenderedPageBreak/>
        <w:t>Ventilatör ile ilişkili durum (VİD):</w:t>
      </w:r>
      <w:r w:rsidRPr="00BD1371">
        <w:rPr>
          <w:rFonts w:eastAsia="Calibri" w:cs="Times New Roman"/>
          <w:noProof w:val="0"/>
          <w:szCs w:val="24"/>
        </w:rPr>
        <w:t xml:space="preserve"> </w:t>
      </w:r>
      <w:r w:rsidR="00A61B9B">
        <w:rPr>
          <w:rFonts w:eastAsia="Calibri" w:cs="Times New Roman"/>
          <w:noProof w:val="0"/>
          <w:szCs w:val="24"/>
        </w:rPr>
        <w:t>VİO a</w:t>
      </w:r>
      <w:r w:rsidRPr="00BD1371">
        <w:rPr>
          <w:rFonts w:eastAsia="Calibri" w:cs="Times New Roman"/>
          <w:noProof w:val="0"/>
          <w:szCs w:val="24"/>
        </w:rPr>
        <w:t>lgoritma</w:t>
      </w:r>
      <w:r w:rsidR="00A61B9B">
        <w:rPr>
          <w:rFonts w:eastAsia="Calibri" w:cs="Times New Roman"/>
          <w:noProof w:val="0"/>
          <w:szCs w:val="24"/>
        </w:rPr>
        <w:t>sı</w:t>
      </w:r>
      <w:r w:rsidRPr="00BD1371">
        <w:rPr>
          <w:rFonts w:eastAsia="Calibri" w:cs="Times New Roman"/>
          <w:noProof w:val="0"/>
          <w:szCs w:val="24"/>
        </w:rPr>
        <w:t xml:space="preserve">nın birinci </w:t>
      </w:r>
      <w:r w:rsidR="00A61B9B">
        <w:rPr>
          <w:rFonts w:eastAsia="Calibri" w:cs="Times New Roman"/>
          <w:noProof w:val="0"/>
          <w:szCs w:val="24"/>
        </w:rPr>
        <w:t xml:space="preserve">basamağıdır. </w:t>
      </w:r>
      <w:r w:rsidR="00B62EA6" w:rsidRPr="00B62EA6">
        <w:rPr>
          <w:rFonts w:eastAsia="Calibri" w:cs="Times New Roman"/>
          <w:noProof w:val="0"/>
          <w:szCs w:val="24"/>
        </w:rPr>
        <w:t>Bazal s</w:t>
      </w:r>
      <w:r w:rsidR="00B62EA6">
        <w:rPr>
          <w:rFonts w:eastAsia="Calibri" w:cs="Times New Roman"/>
          <w:noProof w:val="0"/>
          <w:szCs w:val="24"/>
        </w:rPr>
        <w:t xml:space="preserve">tabilite veya düzelme dönemi sonrası </w:t>
      </w:r>
      <w:r w:rsidR="00B62EA6" w:rsidRPr="00B62EA6">
        <w:rPr>
          <w:rFonts w:eastAsia="Calibri" w:cs="Times New Roman"/>
          <w:noProof w:val="0"/>
          <w:szCs w:val="24"/>
        </w:rPr>
        <w:t>oksijenlenmenin</w:t>
      </w:r>
      <w:r w:rsidRPr="00BD1371">
        <w:rPr>
          <w:rFonts w:eastAsia="Calibri" w:cs="Times New Roman"/>
          <w:noProof w:val="0"/>
          <w:szCs w:val="24"/>
        </w:rPr>
        <w:t xml:space="preserve"> </w:t>
      </w:r>
      <w:r w:rsidR="00B62EA6">
        <w:rPr>
          <w:rFonts w:eastAsia="Calibri" w:cs="Times New Roman"/>
          <w:noProof w:val="0"/>
          <w:szCs w:val="24"/>
        </w:rPr>
        <w:t xml:space="preserve">bozulduğu </w:t>
      </w:r>
      <w:r w:rsidRPr="00BD1371">
        <w:rPr>
          <w:rFonts w:eastAsia="Calibri" w:cs="Times New Roman"/>
          <w:noProof w:val="0"/>
          <w:szCs w:val="24"/>
        </w:rPr>
        <w:t xml:space="preserve">ventilatör </w:t>
      </w:r>
      <w:r w:rsidR="00B62EA6">
        <w:rPr>
          <w:rFonts w:eastAsia="Calibri" w:cs="Times New Roman"/>
          <w:noProof w:val="0"/>
          <w:szCs w:val="24"/>
        </w:rPr>
        <w:t xml:space="preserve">ile </w:t>
      </w:r>
      <w:r w:rsidRPr="00BD1371">
        <w:rPr>
          <w:rFonts w:eastAsia="Calibri" w:cs="Times New Roman"/>
          <w:noProof w:val="0"/>
          <w:szCs w:val="24"/>
        </w:rPr>
        <w:t>il</w:t>
      </w:r>
      <w:r w:rsidR="00E220B0">
        <w:rPr>
          <w:rFonts w:eastAsia="Calibri" w:cs="Times New Roman"/>
          <w:noProof w:val="0"/>
          <w:szCs w:val="24"/>
        </w:rPr>
        <w:t>işkili durumu (VİD) ifade eder</w:t>
      </w:r>
      <w:r w:rsidRPr="00BD1371">
        <w:rPr>
          <w:rFonts w:eastAsia="Calibri" w:cs="Times New Roman"/>
          <w:noProof w:val="0"/>
          <w:szCs w:val="24"/>
        </w:rPr>
        <w:t xml:space="preserve"> (Erdoğan ve Özcengiz, 2016).</w:t>
      </w:r>
    </w:p>
    <w:p w:rsidR="00F54918" w:rsidRPr="008F5EAB" w:rsidRDefault="004E0111" w:rsidP="004E0111">
      <w:pPr>
        <w:tabs>
          <w:tab w:val="left" w:pos="284"/>
          <w:tab w:val="left" w:pos="567"/>
          <w:tab w:val="left" w:pos="8505"/>
        </w:tabs>
        <w:ind w:left="709" w:firstLine="0"/>
        <w:rPr>
          <w:rFonts w:eastAsia="Calibri" w:cs="Times New Roman"/>
          <w:noProof w:val="0"/>
          <w:szCs w:val="24"/>
          <w:u w:val="single"/>
        </w:rPr>
      </w:pPr>
      <w:r w:rsidRPr="008F5EAB">
        <w:rPr>
          <w:rFonts w:eastAsia="Calibri" w:cs="Times New Roman"/>
          <w:noProof w:val="0"/>
          <w:szCs w:val="24"/>
          <w:u w:val="single"/>
        </w:rPr>
        <w:t>Ventilatör İlişkili Durum Tanı Basamakları aşağıda listelenmiştir:</w:t>
      </w:r>
    </w:p>
    <w:p w:rsidR="002162F9" w:rsidRPr="008F5EAB" w:rsidRDefault="002162F9" w:rsidP="00E220B0">
      <w:pPr>
        <w:pStyle w:val="ListeParagraf"/>
        <w:numPr>
          <w:ilvl w:val="0"/>
          <w:numId w:val="38"/>
        </w:numPr>
        <w:tabs>
          <w:tab w:val="left" w:pos="284"/>
          <w:tab w:val="left" w:pos="8505"/>
        </w:tabs>
        <w:ind w:left="1134" w:hanging="425"/>
        <w:rPr>
          <w:rFonts w:eastAsia="Calibri" w:cs="Times New Roman"/>
          <w:noProof w:val="0"/>
          <w:szCs w:val="24"/>
        </w:rPr>
      </w:pPr>
      <w:r w:rsidRPr="008F5EAB">
        <w:rPr>
          <w:rFonts w:eastAsia="Calibri" w:cs="Times New Roman"/>
          <w:noProof w:val="0"/>
          <w:szCs w:val="24"/>
        </w:rPr>
        <w:t>İki takvim gününden uzun süreyle MV’de izlenen hasta</w:t>
      </w:r>
      <w:r w:rsidR="004E0111" w:rsidRPr="008F5EAB">
        <w:rPr>
          <w:rFonts w:eastAsia="Calibri" w:cs="Times New Roman"/>
          <w:noProof w:val="0"/>
          <w:szCs w:val="24"/>
        </w:rPr>
        <w:t>,</w:t>
      </w:r>
    </w:p>
    <w:p w:rsidR="00BB2196" w:rsidRDefault="002162F9" w:rsidP="00BB2196">
      <w:pPr>
        <w:numPr>
          <w:ilvl w:val="0"/>
          <w:numId w:val="37"/>
        </w:numPr>
        <w:tabs>
          <w:tab w:val="left" w:pos="284"/>
          <w:tab w:val="left" w:pos="8505"/>
        </w:tabs>
        <w:ind w:left="1134" w:hanging="425"/>
        <w:rPr>
          <w:rFonts w:eastAsia="Calibri" w:cs="Times New Roman"/>
          <w:noProof w:val="0"/>
          <w:szCs w:val="24"/>
        </w:rPr>
      </w:pPr>
      <w:r w:rsidRPr="002162F9">
        <w:rPr>
          <w:rFonts w:eastAsia="Calibri" w:cs="Times New Roman"/>
          <w:noProof w:val="0"/>
          <w:szCs w:val="24"/>
        </w:rPr>
        <w:t xml:space="preserve">Hasta ≥2 gün süreyle </w:t>
      </w:r>
      <w:proofErr w:type="gramStart"/>
      <w:r w:rsidRPr="002162F9">
        <w:rPr>
          <w:rFonts w:eastAsia="Calibri" w:cs="Times New Roman"/>
          <w:noProof w:val="0"/>
          <w:szCs w:val="24"/>
        </w:rPr>
        <w:t>stabil</w:t>
      </w:r>
      <w:proofErr w:type="gramEnd"/>
      <w:r w:rsidRPr="002162F9">
        <w:rPr>
          <w:rFonts w:eastAsia="Calibri" w:cs="Times New Roman"/>
          <w:noProof w:val="0"/>
          <w:szCs w:val="24"/>
        </w:rPr>
        <w:t xml:space="preserve"> durumdadır ve MV’ye gereksinimi azalır veya</w:t>
      </w:r>
    </w:p>
    <w:p w:rsidR="00BB2196" w:rsidRDefault="002162F9" w:rsidP="00BB2196">
      <w:pPr>
        <w:numPr>
          <w:ilvl w:val="0"/>
          <w:numId w:val="37"/>
        </w:numPr>
        <w:tabs>
          <w:tab w:val="left" w:pos="284"/>
          <w:tab w:val="left" w:pos="8505"/>
        </w:tabs>
        <w:ind w:left="1134" w:hanging="425"/>
        <w:rPr>
          <w:rFonts w:eastAsia="Calibri" w:cs="Times New Roman"/>
          <w:noProof w:val="0"/>
          <w:szCs w:val="24"/>
        </w:rPr>
      </w:pPr>
      <w:r w:rsidRPr="00BB2196">
        <w:rPr>
          <w:rFonts w:eastAsia="Calibri" w:cs="Times New Roman"/>
          <w:noProof w:val="0"/>
          <w:szCs w:val="24"/>
        </w:rPr>
        <w:t>Günlük PEEP ya da FiO2 değerleri düzelme seyri gösterir.</w:t>
      </w:r>
    </w:p>
    <w:p w:rsidR="00BB2196" w:rsidRDefault="002162F9" w:rsidP="00BB2196">
      <w:pPr>
        <w:tabs>
          <w:tab w:val="left" w:pos="284"/>
          <w:tab w:val="left" w:pos="8505"/>
        </w:tabs>
        <w:ind w:left="1134" w:firstLine="0"/>
        <w:rPr>
          <w:rFonts w:eastAsia="Calibri" w:cs="Times New Roman"/>
          <w:noProof w:val="0"/>
          <w:szCs w:val="24"/>
        </w:rPr>
      </w:pPr>
      <w:r w:rsidRPr="00BB2196">
        <w:rPr>
          <w:rFonts w:eastAsia="Calibri" w:cs="Times New Roman"/>
          <w:noProof w:val="0"/>
          <w:szCs w:val="24"/>
        </w:rPr>
        <w:t>(</w:t>
      </w:r>
      <w:r w:rsidRPr="00BB2196">
        <w:rPr>
          <w:rFonts w:eastAsia="Calibri" w:cs="Times New Roman"/>
          <w:b/>
          <w:noProof w:val="0"/>
          <w:szCs w:val="24"/>
        </w:rPr>
        <w:t>Bazal İyilik Hali:</w:t>
      </w:r>
      <w:r w:rsidRPr="00BB2196">
        <w:rPr>
          <w:rFonts w:eastAsia="Calibri" w:cs="Times New Roman"/>
          <w:noProof w:val="0"/>
          <w:szCs w:val="24"/>
        </w:rPr>
        <w:t xml:space="preserve"> Ventilatöre bağlı hastanın, PEEP ya da FiO2 değerlerinde bozulma saptandığı günden hemen önce en az iki gün stabil takip edilmesi veya günlük </w:t>
      </w:r>
      <w:proofErr w:type="gramStart"/>
      <w:r w:rsidRPr="00BB2196">
        <w:rPr>
          <w:rFonts w:eastAsia="Calibri" w:cs="Times New Roman"/>
          <w:noProof w:val="0"/>
          <w:szCs w:val="24"/>
        </w:rPr>
        <w:t>minumum  PEEP</w:t>
      </w:r>
      <w:proofErr w:type="gramEnd"/>
      <w:r w:rsidRPr="00BB2196">
        <w:rPr>
          <w:rFonts w:eastAsia="Calibri" w:cs="Times New Roman"/>
          <w:noProof w:val="0"/>
          <w:szCs w:val="24"/>
        </w:rPr>
        <w:t xml:space="preserve"> ya da FiO2 değerlerinde düzelme izlenmesidir.)</w:t>
      </w:r>
    </w:p>
    <w:p w:rsidR="00BB2196" w:rsidRPr="00BB2196" w:rsidRDefault="002162F9" w:rsidP="00BB2196">
      <w:pPr>
        <w:pStyle w:val="ListeParagraf"/>
        <w:numPr>
          <w:ilvl w:val="0"/>
          <w:numId w:val="37"/>
        </w:numPr>
        <w:tabs>
          <w:tab w:val="left" w:pos="284"/>
          <w:tab w:val="left" w:pos="8505"/>
        </w:tabs>
        <w:ind w:left="1134" w:hanging="425"/>
        <w:rPr>
          <w:rFonts w:eastAsia="Calibri" w:cs="Times New Roman"/>
          <w:noProof w:val="0"/>
          <w:szCs w:val="24"/>
        </w:rPr>
      </w:pPr>
      <w:r w:rsidRPr="00BB2196">
        <w:rPr>
          <w:rFonts w:eastAsia="Calibri" w:cs="Times New Roman"/>
          <w:noProof w:val="0"/>
          <w:szCs w:val="24"/>
        </w:rPr>
        <w:t xml:space="preserve">Bazal stabilite veya düzelme dönemini takiben oksijenlenmenin bozulduğunu gösteren aşağıdaki </w:t>
      </w:r>
      <w:proofErr w:type="gramStart"/>
      <w:r w:rsidRPr="00BB2196">
        <w:rPr>
          <w:rFonts w:eastAsia="Calibri" w:cs="Times New Roman"/>
          <w:noProof w:val="0"/>
          <w:szCs w:val="24"/>
        </w:rPr>
        <w:t>kriterlerden</w:t>
      </w:r>
      <w:proofErr w:type="gramEnd"/>
      <w:r w:rsidRPr="00BB2196">
        <w:rPr>
          <w:rFonts w:eastAsia="Calibri" w:cs="Times New Roman"/>
          <w:noProof w:val="0"/>
          <w:szCs w:val="24"/>
        </w:rPr>
        <w:t xml:space="preserve"> </w:t>
      </w:r>
      <w:r w:rsidRPr="00BB2196">
        <w:rPr>
          <w:rFonts w:eastAsia="Calibri" w:cs="Times New Roman"/>
          <w:b/>
          <w:bCs/>
          <w:noProof w:val="0"/>
          <w:szCs w:val="24"/>
        </w:rPr>
        <w:t>en az biri</w:t>
      </w:r>
      <w:r w:rsidRPr="00BB2196">
        <w:rPr>
          <w:rFonts w:eastAsia="Calibri" w:cs="Times New Roman"/>
          <w:noProof w:val="0"/>
          <w:szCs w:val="24"/>
        </w:rPr>
        <w:t xml:space="preserve"> olmalıdır;</w:t>
      </w:r>
    </w:p>
    <w:p w:rsidR="00BB2196" w:rsidRDefault="003C1790" w:rsidP="00BB2196">
      <w:pPr>
        <w:pStyle w:val="ListeParagraf"/>
        <w:numPr>
          <w:ilvl w:val="1"/>
          <w:numId w:val="37"/>
        </w:numPr>
        <w:tabs>
          <w:tab w:val="left" w:pos="284"/>
          <w:tab w:val="left" w:pos="8505"/>
        </w:tabs>
        <w:rPr>
          <w:rFonts w:eastAsia="Calibri" w:cs="Times New Roman"/>
          <w:noProof w:val="0"/>
          <w:szCs w:val="24"/>
        </w:rPr>
      </w:pPr>
      <w:r w:rsidRPr="00BB2196">
        <w:rPr>
          <w:rFonts w:eastAsia="Calibri" w:cs="Times New Roman"/>
          <w:noProof w:val="0"/>
          <w:szCs w:val="24"/>
        </w:rPr>
        <w:t xml:space="preserve">Günlük minimum FiO2 değerinde ≥2 gün süreyle aralıksız olarak </w:t>
      </w:r>
      <w:r w:rsidRPr="00BB2196">
        <w:rPr>
          <w:rFonts w:eastAsia="Calibri" w:cs="Times New Roman"/>
          <w:b/>
          <w:bCs/>
          <w:noProof w:val="0"/>
          <w:szCs w:val="24"/>
        </w:rPr>
        <w:t>≥0.20 (20 Puan)</w:t>
      </w:r>
      <w:r w:rsidRPr="00BB2196">
        <w:rPr>
          <w:rFonts w:eastAsia="Calibri" w:cs="Times New Roman"/>
          <w:noProof w:val="0"/>
          <w:szCs w:val="24"/>
        </w:rPr>
        <w:t xml:space="preserve"> artış olma</w:t>
      </w:r>
      <w:r w:rsidR="00BB2196">
        <w:rPr>
          <w:rFonts w:eastAsia="Calibri" w:cs="Times New Roman"/>
          <w:noProof w:val="0"/>
          <w:szCs w:val="24"/>
        </w:rPr>
        <w:t>lıdır.</w:t>
      </w:r>
    </w:p>
    <w:p w:rsidR="003C1790" w:rsidRPr="00BB2196" w:rsidRDefault="003C1790" w:rsidP="00BB2196">
      <w:pPr>
        <w:pStyle w:val="ListeParagraf"/>
        <w:numPr>
          <w:ilvl w:val="1"/>
          <w:numId w:val="37"/>
        </w:numPr>
        <w:tabs>
          <w:tab w:val="left" w:pos="284"/>
          <w:tab w:val="left" w:pos="8505"/>
        </w:tabs>
        <w:rPr>
          <w:rFonts w:eastAsia="Calibri" w:cs="Times New Roman"/>
          <w:noProof w:val="0"/>
          <w:szCs w:val="24"/>
        </w:rPr>
      </w:pPr>
      <w:r w:rsidRPr="00BB2196">
        <w:rPr>
          <w:rFonts w:eastAsia="Calibri" w:cs="Times New Roman"/>
          <w:noProof w:val="0"/>
          <w:szCs w:val="24"/>
        </w:rPr>
        <w:t xml:space="preserve">Günlük minimum PEEP değerlerinde ≥2 gün süreyle aralıksız olarak </w:t>
      </w:r>
      <w:r w:rsidRPr="00BB2196">
        <w:rPr>
          <w:rFonts w:eastAsia="Calibri" w:cs="Times New Roman"/>
          <w:b/>
          <w:bCs/>
          <w:noProof w:val="0"/>
          <w:szCs w:val="24"/>
        </w:rPr>
        <w:t xml:space="preserve">≥3 cmH2O </w:t>
      </w:r>
      <w:r w:rsidRPr="00BB2196">
        <w:rPr>
          <w:rFonts w:eastAsia="Calibri" w:cs="Times New Roman"/>
          <w:noProof w:val="0"/>
          <w:szCs w:val="24"/>
        </w:rPr>
        <w:t>artış olma</w:t>
      </w:r>
      <w:r w:rsidR="00BB2196">
        <w:rPr>
          <w:rFonts w:eastAsia="Calibri" w:cs="Times New Roman"/>
          <w:noProof w:val="0"/>
          <w:szCs w:val="24"/>
        </w:rPr>
        <w:t>lıdır.</w:t>
      </w:r>
    </w:p>
    <w:p w:rsidR="00F85D85" w:rsidRDefault="004E0111" w:rsidP="004E0111">
      <w:pPr>
        <w:pStyle w:val="ListeParagraf"/>
        <w:tabs>
          <w:tab w:val="left" w:pos="284"/>
          <w:tab w:val="left" w:pos="8505"/>
        </w:tabs>
        <w:ind w:left="1506" w:firstLine="0"/>
        <w:rPr>
          <w:rFonts w:eastAsia="Calibri" w:cs="Times New Roman"/>
          <w:noProof w:val="0"/>
          <w:szCs w:val="24"/>
        </w:rPr>
      </w:pPr>
      <w:r>
        <w:rPr>
          <w:rFonts w:eastAsia="Calibri" w:cs="Times New Roman"/>
          <w:noProof w:val="0"/>
          <w:szCs w:val="24"/>
        </w:rPr>
        <w:t>(</w:t>
      </w:r>
      <w:r w:rsidR="003C1790" w:rsidRPr="00BB2196">
        <w:rPr>
          <w:rFonts w:eastAsia="Calibri" w:cs="Times New Roman"/>
          <w:noProof w:val="0"/>
          <w:szCs w:val="24"/>
        </w:rPr>
        <w:t xml:space="preserve">Günlük minimum PEEP veya FiO2 değeri </w:t>
      </w:r>
      <w:r w:rsidR="003C1790" w:rsidRPr="00BB2196">
        <w:rPr>
          <w:rFonts w:eastAsia="Calibri" w:cs="Times New Roman"/>
          <w:b/>
          <w:bCs/>
          <w:noProof w:val="0"/>
          <w:szCs w:val="24"/>
        </w:rPr>
        <w:t xml:space="preserve">en az bir saat süre </w:t>
      </w:r>
      <w:r w:rsidR="003C1790" w:rsidRPr="00BB2196">
        <w:rPr>
          <w:rFonts w:eastAsia="Calibri" w:cs="Times New Roman"/>
          <w:noProof w:val="0"/>
          <w:szCs w:val="24"/>
        </w:rPr>
        <w:t>ile korunmuş olmalıdır</w:t>
      </w:r>
      <w:r>
        <w:rPr>
          <w:rFonts w:eastAsia="Calibri" w:cs="Times New Roman"/>
          <w:noProof w:val="0"/>
          <w:szCs w:val="24"/>
        </w:rPr>
        <w:t>)</w:t>
      </w:r>
    </w:p>
    <w:p w:rsidR="00786674" w:rsidRPr="004E0111" w:rsidRDefault="008767BF" w:rsidP="00F9718D">
      <w:pPr>
        <w:numPr>
          <w:ilvl w:val="0"/>
          <w:numId w:val="19"/>
        </w:numPr>
        <w:tabs>
          <w:tab w:val="left" w:pos="567"/>
        </w:tabs>
        <w:spacing w:after="200"/>
        <w:ind w:left="709" w:hanging="294"/>
        <w:contextualSpacing/>
        <w:rPr>
          <w:rFonts w:eastAsia="Calibri" w:cs="Times New Roman"/>
          <w:b/>
          <w:noProof w:val="0"/>
          <w:szCs w:val="24"/>
        </w:rPr>
      </w:pPr>
      <w:r>
        <w:rPr>
          <w:rFonts w:cs="Times New Roman"/>
          <w:b/>
          <w:noProof w:val="0"/>
          <w:szCs w:val="24"/>
        </w:rPr>
        <w:t>İnfeksiyon</w:t>
      </w:r>
      <w:r w:rsidR="00786674" w:rsidRPr="00BD1371">
        <w:rPr>
          <w:rFonts w:cs="Times New Roman"/>
          <w:b/>
          <w:noProof w:val="0"/>
          <w:szCs w:val="24"/>
        </w:rPr>
        <w:t xml:space="preserve">a bağlı ventilatör ilişkili </w:t>
      </w:r>
      <w:proofErr w:type="gramStart"/>
      <w:r w:rsidR="00786674" w:rsidRPr="00BD1371">
        <w:rPr>
          <w:rFonts w:cs="Times New Roman"/>
          <w:b/>
          <w:noProof w:val="0"/>
          <w:szCs w:val="24"/>
        </w:rPr>
        <w:t>komplikasyon</w:t>
      </w:r>
      <w:proofErr w:type="gramEnd"/>
      <w:r w:rsidR="00786674" w:rsidRPr="00BD1371">
        <w:rPr>
          <w:rFonts w:cs="Times New Roman"/>
          <w:b/>
          <w:noProof w:val="0"/>
          <w:szCs w:val="24"/>
        </w:rPr>
        <w:t xml:space="preserve"> (</w:t>
      </w:r>
      <w:r>
        <w:rPr>
          <w:rFonts w:cs="Times New Roman"/>
          <w:b/>
          <w:noProof w:val="0"/>
          <w:szCs w:val="24"/>
        </w:rPr>
        <w:t>İVİK</w:t>
      </w:r>
      <w:r w:rsidR="00786674" w:rsidRPr="00BD1371">
        <w:rPr>
          <w:rFonts w:cs="Times New Roman"/>
          <w:b/>
          <w:noProof w:val="0"/>
          <w:szCs w:val="24"/>
        </w:rPr>
        <w:t>):</w:t>
      </w:r>
      <w:r w:rsidR="00786674" w:rsidRPr="00BD1371">
        <w:rPr>
          <w:rFonts w:cs="Times New Roman"/>
          <w:noProof w:val="0"/>
          <w:szCs w:val="24"/>
        </w:rPr>
        <w:t xml:space="preserve"> Algoritmanın ikinci </w:t>
      </w:r>
      <w:r w:rsidR="00A85C01">
        <w:rPr>
          <w:rFonts w:cs="Times New Roman"/>
          <w:noProof w:val="0"/>
          <w:szCs w:val="24"/>
        </w:rPr>
        <w:t>basamağıdır ve</w:t>
      </w:r>
      <w:r w:rsidR="00786674" w:rsidRPr="00BD1371">
        <w:rPr>
          <w:rFonts w:cs="Times New Roman"/>
          <w:noProof w:val="0"/>
          <w:szCs w:val="24"/>
        </w:rPr>
        <w:t xml:space="preserve"> </w:t>
      </w:r>
      <w:r>
        <w:rPr>
          <w:rFonts w:cs="Times New Roman"/>
          <w:noProof w:val="0"/>
          <w:szCs w:val="24"/>
        </w:rPr>
        <w:t>infeksiyon</w:t>
      </w:r>
      <w:r w:rsidR="00786674" w:rsidRPr="00BD1371">
        <w:rPr>
          <w:rFonts w:cs="Times New Roman"/>
          <w:noProof w:val="0"/>
          <w:szCs w:val="24"/>
        </w:rPr>
        <w:t>a bağlı ventilatör ilişkili durum (İVİD)</w:t>
      </w:r>
      <w:r w:rsidR="00A85C01">
        <w:rPr>
          <w:rFonts w:cs="Times New Roman"/>
          <w:noProof w:val="0"/>
          <w:szCs w:val="24"/>
        </w:rPr>
        <w:t xml:space="preserve"> olarak adlandırılır</w:t>
      </w:r>
      <w:r w:rsidR="00786674" w:rsidRPr="00BD1371">
        <w:rPr>
          <w:rFonts w:cs="Times New Roman"/>
          <w:noProof w:val="0"/>
          <w:szCs w:val="24"/>
        </w:rPr>
        <w:t xml:space="preserve">. Bu </w:t>
      </w:r>
      <w:r w:rsidR="00A85C01">
        <w:rPr>
          <w:rFonts w:cs="Times New Roman"/>
          <w:noProof w:val="0"/>
          <w:szCs w:val="24"/>
        </w:rPr>
        <w:t>basamakta,</w:t>
      </w:r>
      <w:r w:rsidR="00786674" w:rsidRPr="00BD1371">
        <w:rPr>
          <w:rFonts w:cs="Times New Roman"/>
          <w:noProof w:val="0"/>
          <w:szCs w:val="24"/>
        </w:rPr>
        <w:t xml:space="preserve"> VİD ile b</w:t>
      </w:r>
      <w:r w:rsidR="00A85C01">
        <w:rPr>
          <w:rFonts w:cs="Times New Roman"/>
          <w:noProof w:val="0"/>
          <w:szCs w:val="24"/>
        </w:rPr>
        <w:t>eraber</w:t>
      </w:r>
      <w:r w:rsidR="00786674" w:rsidRPr="00BD1371">
        <w:rPr>
          <w:rFonts w:cs="Times New Roman"/>
          <w:noProof w:val="0"/>
          <w:szCs w:val="24"/>
        </w:rPr>
        <w:t xml:space="preserve"> </w:t>
      </w:r>
      <w:r>
        <w:rPr>
          <w:rFonts w:cs="Times New Roman"/>
          <w:noProof w:val="0"/>
          <w:szCs w:val="24"/>
        </w:rPr>
        <w:t>i</w:t>
      </w:r>
      <w:r w:rsidR="00786674" w:rsidRPr="00BD1371">
        <w:rPr>
          <w:rFonts w:cs="Times New Roman"/>
          <w:noProof w:val="0"/>
          <w:szCs w:val="24"/>
        </w:rPr>
        <w:t>nfeksiyon lehine bulgular</w:t>
      </w:r>
      <w:r w:rsidR="00A85C01">
        <w:rPr>
          <w:rFonts w:cs="Times New Roman"/>
          <w:noProof w:val="0"/>
          <w:szCs w:val="24"/>
        </w:rPr>
        <w:t xml:space="preserve"> </w:t>
      </w:r>
      <w:r w:rsidR="00786674" w:rsidRPr="00BD1371">
        <w:rPr>
          <w:rFonts w:cs="Times New Roman"/>
          <w:noProof w:val="0"/>
          <w:szCs w:val="24"/>
        </w:rPr>
        <w:t>da tabloya eklenir</w:t>
      </w:r>
      <w:r w:rsidR="00E220B0">
        <w:rPr>
          <w:rFonts w:cs="Times New Roman"/>
          <w:noProof w:val="0"/>
          <w:szCs w:val="24"/>
        </w:rPr>
        <w:t xml:space="preserve"> </w:t>
      </w:r>
      <w:r w:rsidR="00786674" w:rsidRPr="00BD1371">
        <w:rPr>
          <w:rFonts w:cs="Times New Roman"/>
          <w:noProof w:val="0"/>
          <w:szCs w:val="24"/>
        </w:rPr>
        <w:t xml:space="preserve"> (Erdoğan ve Özcengiz, 2016).</w:t>
      </w:r>
    </w:p>
    <w:p w:rsidR="00934E59" w:rsidRDefault="00C25357" w:rsidP="00F9718D">
      <w:pPr>
        <w:tabs>
          <w:tab w:val="left" w:pos="851"/>
        </w:tabs>
        <w:ind w:left="709" w:firstLine="0"/>
        <w:contextualSpacing/>
        <w:rPr>
          <w:rFonts w:cs="Times New Roman"/>
          <w:noProof w:val="0"/>
          <w:szCs w:val="24"/>
          <w:u w:val="single"/>
        </w:rPr>
      </w:pPr>
      <w:r w:rsidRPr="008F5EAB">
        <w:rPr>
          <w:rFonts w:cs="Times New Roman"/>
          <w:noProof w:val="0"/>
          <w:szCs w:val="24"/>
          <w:u w:val="single"/>
        </w:rPr>
        <w:t>İ</w:t>
      </w:r>
      <w:r w:rsidR="00934E59" w:rsidRPr="008F5EAB">
        <w:rPr>
          <w:rFonts w:cs="Times New Roman"/>
          <w:noProof w:val="0"/>
          <w:szCs w:val="24"/>
          <w:u w:val="single"/>
        </w:rPr>
        <w:t>nfeksiyona Bağlı Ventila</w:t>
      </w:r>
      <w:r w:rsidR="00F963F9" w:rsidRPr="008F5EAB">
        <w:rPr>
          <w:rFonts w:cs="Times New Roman"/>
          <w:noProof w:val="0"/>
          <w:szCs w:val="24"/>
          <w:u w:val="single"/>
        </w:rPr>
        <w:t xml:space="preserve">tör İlişkili Komplikasyon </w:t>
      </w:r>
      <w:r w:rsidR="00934E59" w:rsidRPr="008F5EAB">
        <w:rPr>
          <w:rFonts w:cs="Times New Roman"/>
          <w:noProof w:val="0"/>
          <w:szCs w:val="24"/>
          <w:u w:val="single"/>
        </w:rPr>
        <w:t>Tanı Basamakları</w:t>
      </w:r>
      <w:r w:rsidR="004E0111" w:rsidRPr="008F5EAB">
        <w:rPr>
          <w:rFonts w:cs="Times New Roman"/>
          <w:noProof w:val="0"/>
          <w:szCs w:val="24"/>
          <w:u w:val="single"/>
        </w:rPr>
        <w:t xml:space="preserve"> aşağıda belirtilmiştir:</w:t>
      </w:r>
    </w:p>
    <w:p w:rsidR="00E220B0" w:rsidRPr="00F9718D" w:rsidRDefault="00E220B0" w:rsidP="00F9718D">
      <w:pPr>
        <w:pStyle w:val="ListeParagraf"/>
        <w:numPr>
          <w:ilvl w:val="0"/>
          <w:numId w:val="38"/>
        </w:numPr>
        <w:tabs>
          <w:tab w:val="left" w:pos="851"/>
        </w:tabs>
        <w:ind w:left="1134" w:hanging="425"/>
        <w:rPr>
          <w:rFonts w:cs="Times New Roman"/>
          <w:noProof w:val="0"/>
          <w:szCs w:val="24"/>
        </w:rPr>
      </w:pPr>
      <w:r w:rsidRPr="00F9718D">
        <w:rPr>
          <w:rFonts w:cs="Times New Roman"/>
          <w:noProof w:val="0"/>
          <w:szCs w:val="24"/>
        </w:rPr>
        <w:t xml:space="preserve">VİD kriterini karşılayan </w:t>
      </w:r>
      <w:proofErr w:type="gramStart"/>
      <w:r w:rsidRPr="00F9718D">
        <w:rPr>
          <w:rFonts w:cs="Times New Roman"/>
          <w:noProof w:val="0"/>
          <w:szCs w:val="24"/>
        </w:rPr>
        <w:t xml:space="preserve">hasta       </w:t>
      </w:r>
      <w:r w:rsidR="00F9718D">
        <w:rPr>
          <w:rFonts w:cs="Times New Roman"/>
          <w:noProof w:val="0"/>
          <w:szCs w:val="24"/>
        </w:rPr>
        <w:t xml:space="preserve"> </w:t>
      </w:r>
      <w:r w:rsidRPr="00F9718D">
        <w:rPr>
          <w:rFonts w:cs="Times New Roman"/>
          <w:b/>
          <w:noProof w:val="0"/>
          <w:szCs w:val="24"/>
        </w:rPr>
        <w:t>VE</w:t>
      </w:r>
      <w:proofErr w:type="gramEnd"/>
    </w:p>
    <w:p w:rsidR="00F9718D" w:rsidRDefault="00E220B0" w:rsidP="002F16C5">
      <w:pPr>
        <w:pStyle w:val="ListeParagraf"/>
        <w:tabs>
          <w:tab w:val="left" w:pos="1134"/>
        </w:tabs>
        <w:ind w:left="1134" w:firstLine="0"/>
        <w:rPr>
          <w:rFonts w:cs="Times New Roman"/>
          <w:noProof w:val="0"/>
          <w:szCs w:val="24"/>
        </w:rPr>
      </w:pPr>
      <w:r w:rsidRPr="00F9718D">
        <w:rPr>
          <w:rFonts w:cs="Times New Roman"/>
          <w:noProof w:val="0"/>
          <w:szCs w:val="24"/>
        </w:rPr>
        <w:t xml:space="preserve">Mekanik ventilasyonun üçüncü günü ve daha sonrası için geçerli olmak şartıyla; oksijenlenmenin bozulmaya başladığı günden iki gün öncesini ya da iki gün sonrasını içine alan sürede hastada aşağıdaki </w:t>
      </w:r>
      <w:proofErr w:type="gramStart"/>
      <w:r w:rsidRPr="00F9718D">
        <w:rPr>
          <w:rFonts w:cs="Times New Roman"/>
          <w:noProof w:val="0"/>
          <w:szCs w:val="24"/>
        </w:rPr>
        <w:t>kriterlerden</w:t>
      </w:r>
      <w:proofErr w:type="gramEnd"/>
      <w:r w:rsidRPr="00F9718D">
        <w:rPr>
          <w:rFonts w:cs="Times New Roman"/>
          <w:noProof w:val="0"/>
          <w:szCs w:val="24"/>
        </w:rPr>
        <w:t xml:space="preserve"> ikisinin aynı anda bulunması;</w:t>
      </w:r>
    </w:p>
    <w:p w:rsidR="00E220B0" w:rsidRPr="00F9718D" w:rsidRDefault="00E220B0" w:rsidP="00F9718D">
      <w:pPr>
        <w:pStyle w:val="ListeParagraf"/>
        <w:numPr>
          <w:ilvl w:val="0"/>
          <w:numId w:val="37"/>
        </w:numPr>
        <w:tabs>
          <w:tab w:val="left" w:pos="1134"/>
        </w:tabs>
        <w:ind w:left="1134" w:hanging="425"/>
        <w:rPr>
          <w:rFonts w:cs="Times New Roman"/>
          <w:noProof w:val="0"/>
          <w:szCs w:val="24"/>
        </w:rPr>
      </w:pPr>
      <w:r w:rsidRPr="00F9718D">
        <w:rPr>
          <w:rFonts w:cs="Times New Roman"/>
          <w:noProof w:val="0"/>
          <w:szCs w:val="24"/>
        </w:rPr>
        <w:t>Ateş ≥ 38°C veya  ≤ 36 °</w:t>
      </w:r>
      <w:proofErr w:type="gramStart"/>
      <w:r w:rsidRPr="00F9718D">
        <w:rPr>
          <w:rFonts w:cs="Times New Roman"/>
          <w:noProof w:val="0"/>
          <w:szCs w:val="24"/>
        </w:rPr>
        <w:t>C  VEYA</w:t>
      </w:r>
      <w:proofErr w:type="gramEnd"/>
      <w:r w:rsidRPr="00F9718D">
        <w:rPr>
          <w:rFonts w:cs="Times New Roman"/>
          <w:noProof w:val="0"/>
          <w:szCs w:val="24"/>
        </w:rPr>
        <w:t xml:space="preserve"> WBC ≥ 12.000 hücre/mm³ veya ≤ 4.000 hücre/mm³             </w:t>
      </w:r>
    </w:p>
    <w:p w:rsidR="00E220B0" w:rsidRPr="00F9718D" w:rsidRDefault="00E220B0" w:rsidP="00F9718D">
      <w:pPr>
        <w:tabs>
          <w:tab w:val="left" w:pos="851"/>
        </w:tabs>
        <w:ind w:left="709" w:firstLine="0"/>
        <w:contextualSpacing/>
        <w:jc w:val="center"/>
        <w:rPr>
          <w:rFonts w:cs="Times New Roman"/>
          <w:b/>
          <w:noProof w:val="0"/>
          <w:szCs w:val="24"/>
        </w:rPr>
      </w:pPr>
      <w:r w:rsidRPr="00F9718D">
        <w:rPr>
          <w:rFonts w:cs="Times New Roman"/>
          <w:b/>
          <w:noProof w:val="0"/>
          <w:szCs w:val="24"/>
        </w:rPr>
        <w:t>VE</w:t>
      </w:r>
    </w:p>
    <w:p w:rsidR="00E220B0" w:rsidRPr="00F9718D" w:rsidRDefault="00E220B0" w:rsidP="00F9718D">
      <w:pPr>
        <w:pStyle w:val="ListeParagraf"/>
        <w:numPr>
          <w:ilvl w:val="0"/>
          <w:numId w:val="40"/>
        </w:numPr>
        <w:tabs>
          <w:tab w:val="left" w:pos="851"/>
        </w:tabs>
        <w:ind w:left="1134"/>
        <w:rPr>
          <w:rFonts w:cs="Times New Roman"/>
          <w:noProof w:val="0"/>
          <w:szCs w:val="24"/>
        </w:rPr>
      </w:pPr>
      <w:r w:rsidRPr="00F9718D">
        <w:rPr>
          <w:rFonts w:cs="Times New Roman"/>
          <w:noProof w:val="0"/>
          <w:szCs w:val="24"/>
        </w:rPr>
        <w:t xml:space="preserve">Yeni bir antimikrobiyal ilaç başlanması ve bu ilacın en az dört gün </w:t>
      </w:r>
      <w:proofErr w:type="gramStart"/>
      <w:r w:rsidRPr="00F9718D">
        <w:rPr>
          <w:rFonts w:cs="Times New Roman"/>
          <w:noProof w:val="0"/>
          <w:szCs w:val="24"/>
        </w:rPr>
        <w:t>devam  etmesi</w:t>
      </w:r>
      <w:proofErr w:type="gramEnd"/>
      <w:r w:rsidR="00962063">
        <w:rPr>
          <w:rFonts w:cs="Times New Roman"/>
          <w:noProof w:val="0"/>
          <w:szCs w:val="24"/>
        </w:rPr>
        <w:t>.</w:t>
      </w:r>
    </w:p>
    <w:p w:rsidR="0028768A" w:rsidRPr="00BD1371" w:rsidRDefault="0028768A" w:rsidP="006E22A4">
      <w:pPr>
        <w:numPr>
          <w:ilvl w:val="0"/>
          <w:numId w:val="19"/>
        </w:numPr>
        <w:tabs>
          <w:tab w:val="left" w:pos="709"/>
          <w:tab w:val="left" w:pos="851"/>
        </w:tabs>
        <w:ind w:hanging="294"/>
        <w:contextualSpacing/>
        <w:rPr>
          <w:rFonts w:eastAsia="Calibri" w:cs="Times New Roman"/>
          <w:noProof w:val="0"/>
          <w:szCs w:val="24"/>
        </w:rPr>
      </w:pPr>
      <w:r w:rsidRPr="00BD1371">
        <w:rPr>
          <w:rFonts w:cs="Times New Roman"/>
          <w:b/>
          <w:noProof w:val="0"/>
          <w:szCs w:val="24"/>
        </w:rPr>
        <w:lastRenderedPageBreak/>
        <w:t>Olası VİP veya yüksek olası VİP:</w:t>
      </w:r>
      <w:r w:rsidRPr="00BD1371">
        <w:rPr>
          <w:rFonts w:cs="Times New Roman"/>
          <w:noProof w:val="0"/>
          <w:szCs w:val="24"/>
        </w:rPr>
        <w:t xml:space="preserve"> Algoritmanın üçüncü </w:t>
      </w:r>
      <w:r w:rsidR="00112A51">
        <w:rPr>
          <w:rFonts w:cs="Times New Roman"/>
          <w:noProof w:val="0"/>
          <w:szCs w:val="24"/>
        </w:rPr>
        <w:t xml:space="preserve">basamağı, </w:t>
      </w:r>
      <w:r w:rsidRPr="00BD1371">
        <w:rPr>
          <w:rFonts w:cs="Times New Roman"/>
          <w:noProof w:val="0"/>
          <w:szCs w:val="24"/>
        </w:rPr>
        <w:t xml:space="preserve">olası VİP </w:t>
      </w:r>
      <w:r w:rsidR="00112A51">
        <w:rPr>
          <w:rFonts w:cs="Times New Roman"/>
          <w:noProof w:val="0"/>
          <w:szCs w:val="24"/>
        </w:rPr>
        <w:t>ya da</w:t>
      </w:r>
      <w:r w:rsidRPr="00BD1371">
        <w:rPr>
          <w:rFonts w:cs="Times New Roman"/>
          <w:noProof w:val="0"/>
          <w:szCs w:val="24"/>
        </w:rPr>
        <w:t xml:space="preserve"> yüksek olası VİP</w:t>
      </w:r>
      <w:r w:rsidR="00112A51">
        <w:rPr>
          <w:rFonts w:cs="Times New Roman"/>
          <w:noProof w:val="0"/>
          <w:szCs w:val="24"/>
        </w:rPr>
        <w:t>’tir</w:t>
      </w:r>
      <w:r w:rsidRPr="00BD1371">
        <w:rPr>
          <w:rFonts w:cs="Times New Roman"/>
          <w:noProof w:val="0"/>
          <w:szCs w:val="24"/>
        </w:rPr>
        <w:t xml:space="preserve">. </w:t>
      </w:r>
      <w:r w:rsidR="00112A51">
        <w:rPr>
          <w:rFonts w:cs="Times New Roman"/>
          <w:noProof w:val="0"/>
          <w:szCs w:val="24"/>
        </w:rPr>
        <w:t xml:space="preserve">Bu basamakta, </w:t>
      </w:r>
      <w:r w:rsidR="00804379">
        <w:rPr>
          <w:rFonts w:cs="Times New Roman"/>
          <w:noProof w:val="0"/>
          <w:szCs w:val="24"/>
        </w:rPr>
        <w:t xml:space="preserve">VİD ve </w:t>
      </w:r>
      <w:r w:rsidR="008767BF">
        <w:rPr>
          <w:rFonts w:cs="Times New Roman"/>
          <w:noProof w:val="0"/>
          <w:szCs w:val="24"/>
        </w:rPr>
        <w:t>İVİK</w:t>
      </w:r>
      <w:r w:rsidR="00804379">
        <w:rPr>
          <w:rFonts w:cs="Times New Roman"/>
          <w:noProof w:val="0"/>
          <w:szCs w:val="24"/>
        </w:rPr>
        <w:t>’e ait</w:t>
      </w:r>
      <w:r w:rsidRPr="00BD1371">
        <w:rPr>
          <w:rFonts w:cs="Times New Roman"/>
          <w:noProof w:val="0"/>
          <w:szCs w:val="24"/>
        </w:rPr>
        <w:t xml:space="preserve"> </w:t>
      </w:r>
      <w:proofErr w:type="gramStart"/>
      <w:r w:rsidRPr="00BD1371">
        <w:rPr>
          <w:rFonts w:cs="Times New Roman"/>
          <w:noProof w:val="0"/>
          <w:szCs w:val="24"/>
        </w:rPr>
        <w:t>kriter</w:t>
      </w:r>
      <w:r w:rsidR="00804379">
        <w:rPr>
          <w:rFonts w:cs="Times New Roman"/>
          <w:noProof w:val="0"/>
          <w:szCs w:val="24"/>
        </w:rPr>
        <w:t>lerin</w:t>
      </w:r>
      <w:proofErr w:type="gramEnd"/>
      <w:r w:rsidR="00804379">
        <w:rPr>
          <w:rFonts w:cs="Times New Roman"/>
          <w:noProof w:val="0"/>
          <w:szCs w:val="24"/>
        </w:rPr>
        <w:t xml:space="preserve"> saptandığı</w:t>
      </w:r>
      <w:r w:rsidRPr="00BD1371">
        <w:rPr>
          <w:rFonts w:cs="Times New Roman"/>
          <w:noProof w:val="0"/>
          <w:szCs w:val="24"/>
        </w:rPr>
        <w:t xml:space="preserve"> hastanın bulgularına</w:t>
      </w:r>
      <w:r w:rsidR="00112A51">
        <w:rPr>
          <w:rFonts w:cs="Times New Roman"/>
          <w:noProof w:val="0"/>
          <w:szCs w:val="24"/>
        </w:rPr>
        <w:t xml:space="preserve"> ilave olarak</w:t>
      </w:r>
      <w:r w:rsidRPr="00BD1371">
        <w:rPr>
          <w:rFonts w:cs="Times New Roman"/>
          <w:noProof w:val="0"/>
          <w:szCs w:val="24"/>
        </w:rPr>
        <w:t xml:space="preserve">, solunum sistemi </w:t>
      </w:r>
      <w:r w:rsidR="007320BC">
        <w:rPr>
          <w:rFonts w:cs="Times New Roman"/>
          <w:noProof w:val="0"/>
          <w:szCs w:val="24"/>
        </w:rPr>
        <w:t>infeksiyon</w:t>
      </w:r>
      <w:r w:rsidRPr="00BD1371">
        <w:rPr>
          <w:rFonts w:cs="Times New Roman"/>
          <w:noProof w:val="0"/>
          <w:szCs w:val="24"/>
        </w:rPr>
        <w:t xml:space="preserve">u </w:t>
      </w:r>
      <w:r w:rsidR="00112A51">
        <w:rPr>
          <w:rFonts w:cs="Times New Roman"/>
          <w:noProof w:val="0"/>
          <w:szCs w:val="24"/>
        </w:rPr>
        <w:t xml:space="preserve">yönünde </w:t>
      </w:r>
      <w:r w:rsidRPr="00BD1371">
        <w:rPr>
          <w:rFonts w:cs="Times New Roman"/>
          <w:noProof w:val="0"/>
          <w:szCs w:val="24"/>
        </w:rPr>
        <w:t>laboratuvar</w:t>
      </w:r>
      <w:r w:rsidR="00112A51">
        <w:rPr>
          <w:rFonts w:cs="Times New Roman"/>
          <w:noProof w:val="0"/>
          <w:szCs w:val="24"/>
        </w:rPr>
        <w:t xml:space="preserve"> bulguları</w:t>
      </w:r>
      <w:r w:rsidRPr="00BD1371">
        <w:rPr>
          <w:rFonts w:cs="Times New Roman"/>
          <w:noProof w:val="0"/>
          <w:szCs w:val="24"/>
        </w:rPr>
        <w:t xml:space="preserve"> ve/veya mikrobiyolojik bulgular</w:t>
      </w:r>
      <w:r w:rsidR="00112A51">
        <w:rPr>
          <w:rFonts w:cs="Times New Roman"/>
          <w:noProof w:val="0"/>
          <w:szCs w:val="24"/>
        </w:rPr>
        <w:t xml:space="preserve"> da izlenir</w:t>
      </w:r>
      <w:r w:rsidRPr="00BD1371">
        <w:rPr>
          <w:rFonts w:cs="Times New Roman"/>
          <w:noProof w:val="0"/>
          <w:szCs w:val="24"/>
        </w:rPr>
        <w:t xml:space="preserve">. </w:t>
      </w:r>
    </w:p>
    <w:p w:rsidR="00F9718D" w:rsidRPr="006E22A4" w:rsidRDefault="0028768A" w:rsidP="00A7095C">
      <w:pPr>
        <w:pStyle w:val="ListeParagraf"/>
        <w:numPr>
          <w:ilvl w:val="1"/>
          <w:numId w:val="40"/>
        </w:numPr>
        <w:tabs>
          <w:tab w:val="left" w:pos="567"/>
          <w:tab w:val="left" w:pos="709"/>
        </w:tabs>
        <w:ind w:left="709" w:hanging="283"/>
        <w:rPr>
          <w:rFonts w:eastAsia="Calibri" w:cs="Times New Roman"/>
          <w:b/>
          <w:noProof w:val="0"/>
          <w:szCs w:val="24"/>
        </w:rPr>
      </w:pPr>
      <w:r w:rsidRPr="006E22A4">
        <w:rPr>
          <w:rFonts w:cs="Times New Roman"/>
          <w:b/>
          <w:noProof w:val="0"/>
          <w:szCs w:val="24"/>
        </w:rPr>
        <w:t xml:space="preserve">Olası VİP; </w:t>
      </w:r>
      <w:r w:rsidRPr="006E22A4">
        <w:rPr>
          <w:rFonts w:cs="Times New Roman"/>
          <w:noProof w:val="0"/>
          <w:szCs w:val="24"/>
        </w:rPr>
        <w:t xml:space="preserve">pürülan </w:t>
      </w:r>
      <w:r w:rsidR="003128F0" w:rsidRPr="006E22A4">
        <w:rPr>
          <w:rFonts w:cs="Times New Roman"/>
          <w:noProof w:val="0"/>
          <w:szCs w:val="24"/>
        </w:rPr>
        <w:t xml:space="preserve">solunum </w:t>
      </w:r>
      <w:r w:rsidRPr="006E22A4">
        <w:rPr>
          <w:rFonts w:cs="Times New Roman"/>
          <w:noProof w:val="0"/>
          <w:szCs w:val="24"/>
        </w:rPr>
        <w:t>sekresyon</w:t>
      </w:r>
      <w:r w:rsidR="00F85D85" w:rsidRPr="006E22A4">
        <w:rPr>
          <w:rFonts w:cs="Times New Roman"/>
          <w:noProof w:val="0"/>
          <w:szCs w:val="24"/>
        </w:rPr>
        <w:t>un</w:t>
      </w:r>
      <w:r w:rsidR="003128F0" w:rsidRPr="006E22A4">
        <w:rPr>
          <w:rFonts w:cs="Times New Roman"/>
          <w:noProof w:val="0"/>
          <w:szCs w:val="24"/>
        </w:rPr>
        <w:t>da</w:t>
      </w:r>
      <w:r w:rsidRPr="006E22A4">
        <w:rPr>
          <w:rFonts w:cs="Times New Roman"/>
          <w:noProof w:val="0"/>
          <w:szCs w:val="24"/>
        </w:rPr>
        <w:t xml:space="preserve"> anlamlı gram boyama sonucunun </w:t>
      </w:r>
      <w:r w:rsidR="003128F0" w:rsidRPr="006E22A4">
        <w:rPr>
          <w:rFonts w:cs="Times New Roman"/>
          <w:noProof w:val="0"/>
          <w:szCs w:val="24"/>
        </w:rPr>
        <w:t>saptanmasını ya da</w:t>
      </w:r>
      <w:r w:rsidRPr="006E22A4">
        <w:rPr>
          <w:rFonts w:cs="Times New Roman"/>
          <w:noProof w:val="0"/>
          <w:szCs w:val="24"/>
        </w:rPr>
        <w:t xml:space="preserve"> </w:t>
      </w:r>
      <w:r w:rsidR="003128F0" w:rsidRPr="006E22A4">
        <w:rPr>
          <w:rFonts w:cs="Times New Roman"/>
          <w:noProof w:val="0"/>
          <w:szCs w:val="24"/>
        </w:rPr>
        <w:t>pozitif kültür sonuçlarının elde edilmesini içerir</w:t>
      </w:r>
      <w:r w:rsidRPr="006E22A4">
        <w:rPr>
          <w:rFonts w:cs="Times New Roman"/>
          <w:noProof w:val="0"/>
          <w:szCs w:val="24"/>
        </w:rPr>
        <w:t>.</w:t>
      </w:r>
    </w:p>
    <w:p w:rsidR="0041772D" w:rsidRPr="006E22A4" w:rsidRDefault="00F9718D" w:rsidP="006E22A4">
      <w:pPr>
        <w:tabs>
          <w:tab w:val="left" w:pos="567"/>
          <w:tab w:val="left" w:pos="2229"/>
        </w:tabs>
        <w:spacing w:after="200"/>
        <w:ind w:firstLine="709"/>
        <w:contextualSpacing/>
        <w:rPr>
          <w:rFonts w:eastAsia="Calibri" w:cs="Times New Roman"/>
          <w:b/>
          <w:noProof w:val="0"/>
          <w:szCs w:val="24"/>
          <w:u w:val="single"/>
        </w:rPr>
      </w:pPr>
      <w:r w:rsidRPr="006E22A4">
        <w:rPr>
          <w:rFonts w:cs="Times New Roman"/>
          <w:noProof w:val="0"/>
          <w:szCs w:val="24"/>
          <w:u w:val="single"/>
        </w:rPr>
        <w:t>Olası ventilatör ilişkili pnömoni tanı basamakları aşağıda listelenmiştir:</w:t>
      </w:r>
    </w:p>
    <w:p w:rsidR="00F9718D" w:rsidRPr="00F9718D" w:rsidRDefault="00F9718D" w:rsidP="00F9718D">
      <w:pPr>
        <w:numPr>
          <w:ilvl w:val="0"/>
          <w:numId w:val="38"/>
        </w:numPr>
        <w:tabs>
          <w:tab w:val="left" w:pos="851"/>
        </w:tabs>
        <w:ind w:left="1134" w:hanging="425"/>
        <w:contextualSpacing/>
        <w:rPr>
          <w:rFonts w:cs="Times New Roman"/>
          <w:noProof w:val="0"/>
          <w:szCs w:val="24"/>
        </w:rPr>
      </w:pPr>
      <w:r w:rsidRPr="00F9718D">
        <w:rPr>
          <w:rFonts w:cs="Times New Roman"/>
          <w:noProof w:val="0"/>
          <w:szCs w:val="24"/>
        </w:rPr>
        <w:t xml:space="preserve">VİD </w:t>
      </w:r>
      <w:r>
        <w:rPr>
          <w:rFonts w:cs="Times New Roman"/>
          <w:noProof w:val="0"/>
          <w:szCs w:val="24"/>
        </w:rPr>
        <w:t xml:space="preserve">ve İVİK </w:t>
      </w:r>
      <w:proofErr w:type="gramStart"/>
      <w:r w:rsidRPr="00F9718D">
        <w:rPr>
          <w:rFonts w:cs="Times New Roman"/>
          <w:noProof w:val="0"/>
          <w:szCs w:val="24"/>
        </w:rPr>
        <w:t>kriter</w:t>
      </w:r>
      <w:r>
        <w:rPr>
          <w:rFonts w:cs="Times New Roman"/>
          <w:noProof w:val="0"/>
          <w:szCs w:val="24"/>
        </w:rPr>
        <w:t>lerini</w:t>
      </w:r>
      <w:proofErr w:type="gramEnd"/>
      <w:r>
        <w:rPr>
          <w:rFonts w:cs="Times New Roman"/>
          <w:noProof w:val="0"/>
          <w:szCs w:val="24"/>
        </w:rPr>
        <w:t xml:space="preserve"> karşılayan hasta </w:t>
      </w:r>
      <w:r w:rsidRPr="00F9718D">
        <w:rPr>
          <w:rFonts w:cs="Times New Roman"/>
          <w:b/>
          <w:noProof w:val="0"/>
          <w:szCs w:val="24"/>
        </w:rPr>
        <w:t>VE</w:t>
      </w:r>
    </w:p>
    <w:p w:rsidR="003B354A" w:rsidRDefault="003B354A" w:rsidP="002F16C5">
      <w:pPr>
        <w:pStyle w:val="ListeParagraf"/>
        <w:ind w:left="1134" w:firstLine="0"/>
        <w:rPr>
          <w:rFonts w:cs="Times New Roman"/>
          <w:noProof w:val="0"/>
          <w:szCs w:val="24"/>
        </w:rPr>
      </w:pPr>
      <w:r w:rsidRPr="003B354A">
        <w:rPr>
          <w:rFonts w:cs="Times New Roman"/>
          <w:noProof w:val="0"/>
          <w:szCs w:val="24"/>
        </w:rPr>
        <w:t xml:space="preserve">MV’nin üçüncü günü ve daha sonrası için geçerli olmak üzere; oksijenizasyonun bozulmaya başladığı günün iki gün öncesini ya da iki gün sonrasını kapsayan sürede hastada, aşağıda bulunan </w:t>
      </w:r>
      <w:proofErr w:type="gramStart"/>
      <w:r w:rsidRPr="003B354A">
        <w:rPr>
          <w:rFonts w:cs="Times New Roman"/>
          <w:noProof w:val="0"/>
          <w:szCs w:val="24"/>
        </w:rPr>
        <w:t>kriterlerden</w:t>
      </w:r>
      <w:proofErr w:type="gramEnd"/>
      <w:r w:rsidRPr="003B354A">
        <w:rPr>
          <w:rFonts w:cs="Times New Roman"/>
          <w:noProof w:val="0"/>
          <w:szCs w:val="24"/>
        </w:rPr>
        <w:t xml:space="preserve"> </w:t>
      </w:r>
      <w:r w:rsidRPr="003B354A">
        <w:rPr>
          <w:rFonts w:cs="Times New Roman"/>
          <w:b/>
          <w:noProof w:val="0"/>
          <w:szCs w:val="24"/>
        </w:rPr>
        <w:t>BİRİNİN</w:t>
      </w:r>
      <w:r w:rsidRPr="003B354A">
        <w:rPr>
          <w:rFonts w:cs="Times New Roman"/>
          <w:noProof w:val="0"/>
          <w:szCs w:val="24"/>
        </w:rPr>
        <w:t xml:space="preserve"> saptanmasıdır.</w:t>
      </w:r>
    </w:p>
    <w:p w:rsidR="003B354A" w:rsidRDefault="003B354A" w:rsidP="003B354A">
      <w:pPr>
        <w:pStyle w:val="ListeParagraf"/>
        <w:numPr>
          <w:ilvl w:val="1"/>
          <w:numId w:val="37"/>
        </w:numPr>
        <w:rPr>
          <w:rFonts w:cs="Times New Roman"/>
          <w:noProof w:val="0"/>
          <w:szCs w:val="24"/>
        </w:rPr>
      </w:pPr>
      <w:r w:rsidRPr="003B354A">
        <w:rPr>
          <w:rFonts w:cs="Times New Roman"/>
          <w:noProof w:val="0"/>
          <w:szCs w:val="24"/>
        </w:rPr>
        <w:t>Pürülan solunum sekresyonu (bir ya da daha fazla örnekten alınmış)</w:t>
      </w:r>
      <w:r w:rsidR="006E22A4">
        <w:rPr>
          <w:rFonts w:cs="Times New Roman"/>
          <w:noProof w:val="0"/>
          <w:szCs w:val="24"/>
        </w:rPr>
        <w:t>.</w:t>
      </w:r>
    </w:p>
    <w:p w:rsidR="003B354A" w:rsidRPr="003B354A" w:rsidRDefault="003B354A" w:rsidP="003B354A">
      <w:pPr>
        <w:pStyle w:val="ListeParagraf"/>
        <w:numPr>
          <w:ilvl w:val="1"/>
          <w:numId w:val="37"/>
        </w:numPr>
        <w:rPr>
          <w:rFonts w:cs="Times New Roman"/>
          <w:noProof w:val="0"/>
          <w:szCs w:val="24"/>
        </w:rPr>
      </w:pPr>
      <w:r w:rsidRPr="003B354A">
        <w:rPr>
          <w:rFonts w:cs="Times New Roman"/>
          <w:noProof w:val="0"/>
          <w:szCs w:val="24"/>
        </w:rPr>
        <w:t>Akciğerler, bronşlar ya da trakeadan gelen sekresyonlardır ve 100x büyütmede “≥25 nötrofil ve ≤10 epitel” görülmesi ile tanımlanır.</w:t>
      </w:r>
    </w:p>
    <w:p w:rsidR="003B354A" w:rsidRPr="003B354A" w:rsidRDefault="003B354A" w:rsidP="003B354A">
      <w:pPr>
        <w:pStyle w:val="ListeParagraf"/>
        <w:numPr>
          <w:ilvl w:val="1"/>
          <w:numId w:val="37"/>
        </w:numPr>
        <w:rPr>
          <w:rFonts w:cs="Times New Roman"/>
          <w:noProof w:val="0"/>
          <w:szCs w:val="24"/>
        </w:rPr>
      </w:pPr>
      <w:r w:rsidRPr="003B354A">
        <w:rPr>
          <w:rFonts w:cs="Times New Roman"/>
          <w:noProof w:val="0"/>
          <w:szCs w:val="24"/>
        </w:rPr>
        <w:t xml:space="preserve">Yarı </w:t>
      </w:r>
      <w:proofErr w:type="gramStart"/>
      <w:r w:rsidRPr="003B354A">
        <w:rPr>
          <w:rFonts w:cs="Times New Roman"/>
          <w:noProof w:val="0"/>
          <w:szCs w:val="24"/>
        </w:rPr>
        <w:t>kantitatif</w:t>
      </w:r>
      <w:proofErr w:type="gramEnd"/>
      <w:r w:rsidRPr="003B354A">
        <w:rPr>
          <w:rFonts w:cs="Times New Roman"/>
          <w:noProof w:val="0"/>
          <w:szCs w:val="24"/>
        </w:rPr>
        <w:t xml:space="preserve"> sonuç veren laboratuvarlar için üstteki kriterin yerini tutan bir sonuç verilmelidir.   </w:t>
      </w:r>
    </w:p>
    <w:p w:rsidR="00F9718D" w:rsidRPr="00F9718D" w:rsidRDefault="00F9718D" w:rsidP="00F9718D">
      <w:pPr>
        <w:tabs>
          <w:tab w:val="left" w:pos="851"/>
        </w:tabs>
        <w:ind w:left="709" w:firstLine="0"/>
        <w:contextualSpacing/>
        <w:jc w:val="center"/>
        <w:rPr>
          <w:rFonts w:cs="Times New Roman"/>
          <w:b/>
          <w:noProof w:val="0"/>
          <w:szCs w:val="24"/>
        </w:rPr>
      </w:pPr>
      <w:r w:rsidRPr="00F9718D">
        <w:rPr>
          <w:rFonts w:cs="Times New Roman"/>
          <w:b/>
          <w:noProof w:val="0"/>
          <w:szCs w:val="24"/>
        </w:rPr>
        <w:t>VE</w:t>
      </w:r>
      <w:r w:rsidR="003B354A">
        <w:rPr>
          <w:rFonts w:cs="Times New Roman"/>
          <w:b/>
          <w:noProof w:val="0"/>
          <w:szCs w:val="24"/>
        </w:rPr>
        <w:t>YA</w:t>
      </w:r>
    </w:p>
    <w:p w:rsidR="00962063" w:rsidRPr="00962063" w:rsidRDefault="003B354A" w:rsidP="00962063">
      <w:pPr>
        <w:pStyle w:val="ListeParagraf"/>
        <w:numPr>
          <w:ilvl w:val="0"/>
          <w:numId w:val="37"/>
        </w:numPr>
        <w:ind w:left="1134" w:hanging="425"/>
        <w:rPr>
          <w:rFonts w:cs="Times New Roman"/>
          <w:noProof w:val="0"/>
          <w:szCs w:val="24"/>
        </w:rPr>
      </w:pPr>
      <w:r w:rsidRPr="003B354A">
        <w:rPr>
          <w:rFonts w:cs="Times New Roman"/>
          <w:noProof w:val="0"/>
          <w:szCs w:val="24"/>
        </w:rPr>
        <w:t>Endotrakeal aspirat, balgam, bronkoalveolar lavaj, akciğer dokusu ya da korunmuş fırça ö</w:t>
      </w:r>
      <w:r>
        <w:rPr>
          <w:rFonts w:cs="Times New Roman"/>
          <w:noProof w:val="0"/>
          <w:szCs w:val="24"/>
        </w:rPr>
        <w:t>rneklerinde kültür pozitifliği (</w:t>
      </w:r>
      <w:r w:rsidRPr="003B354A">
        <w:rPr>
          <w:rFonts w:cs="Times New Roman"/>
          <w:noProof w:val="0"/>
          <w:szCs w:val="24"/>
        </w:rPr>
        <w:t>Şu durumlar hariç; Normal solunum yolu/oral flora, miks solunum yolu/oral flora vb, Candida türleri ve mayalar, koagülaz negatif staf ve Enterokok türleri</w:t>
      </w:r>
      <w:r>
        <w:rPr>
          <w:rFonts w:cs="Times New Roman"/>
          <w:noProof w:val="0"/>
          <w:szCs w:val="24"/>
        </w:rPr>
        <w:t>).</w:t>
      </w:r>
    </w:p>
    <w:p w:rsidR="00962063" w:rsidRPr="00962063" w:rsidRDefault="006C3FC2" w:rsidP="00A7095C">
      <w:pPr>
        <w:numPr>
          <w:ilvl w:val="0"/>
          <w:numId w:val="24"/>
        </w:numPr>
        <w:ind w:left="709" w:hanging="283"/>
        <w:contextualSpacing/>
        <w:rPr>
          <w:rFonts w:eastAsia="Calibri" w:cs="Times New Roman"/>
          <w:b/>
          <w:noProof w:val="0"/>
          <w:szCs w:val="24"/>
        </w:rPr>
      </w:pPr>
      <w:r w:rsidRPr="00BD1371">
        <w:rPr>
          <w:rFonts w:eastAsia="Calibri" w:cs="Times New Roman"/>
          <w:b/>
          <w:noProof w:val="0"/>
          <w:szCs w:val="24"/>
        </w:rPr>
        <w:t xml:space="preserve">Yüksek Olası </w:t>
      </w:r>
      <w:r w:rsidRPr="00885361">
        <w:rPr>
          <w:rFonts w:eastAsia="Calibri" w:cs="Times New Roman"/>
          <w:b/>
          <w:noProof w:val="0"/>
          <w:szCs w:val="24"/>
        </w:rPr>
        <w:t>V</w:t>
      </w:r>
      <w:r w:rsidR="00885361" w:rsidRPr="00885361">
        <w:rPr>
          <w:rFonts w:eastAsia="Calibri" w:cs="Times New Roman"/>
          <w:b/>
          <w:noProof w:val="0"/>
          <w:szCs w:val="24"/>
        </w:rPr>
        <w:t>İP</w:t>
      </w:r>
      <w:r w:rsidRPr="00BD1371">
        <w:rPr>
          <w:rFonts w:eastAsia="Calibri" w:cs="Times New Roman"/>
          <w:b/>
          <w:noProof w:val="0"/>
          <w:szCs w:val="24"/>
        </w:rPr>
        <w:t xml:space="preserve">: </w:t>
      </w:r>
      <w:r w:rsidRPr="00BD1371">
        <w:rPr>
          <w:rFonts w:eastAsia="Calibri" w:cs="Times New Roman"/>
          <w:noProof w:val="0"/>
          <w:szCs w:val="24"/>
        </w:rPr>
        <w:t xml:space="preserve">Pürülan </w:t>
      </w:r>
      <w:r w:rsidR="009E708F">
        <w:rPr>
          <w:rFonts w:eastAsia="Calibri" w:cs="Times New Roman"/>
          <w:noProof w:val="0"/>
          <w:szCs w:val="24"/>
        </w:rPr>
        <w:t>solunum</w:t>
      </w:r>
      <w:r w:rsidR="009E045C">
        <w:rPr>
          <w:rFonts w:eastAsia="Calibri" w:cs="Times New Roman"/>
          <w:noProof w:val="0"/>
          <w:szCs w:val="24"/>
        </w:rPr>
        <w:t xml:space="preserve"> </w:t>
      </w:r>
      <w:r w:rsidRPr="00BD1371">
        <w:rPr>
          <w:rFonts w:eastAsia="Calibri" w:cs="Times New Roman"/>
          <w:noProof w:val="0"/>
          <w:szCs w:val="24"/>
        </w:rPr>
        <w:t>sekresyon</w:t>
      </w:r>
      <w:r w:rsidR="009E045C">
        <w:rPr>
          <w:rFonts w:eastAsia="Calibri" w:cs="Times New Roman"/>
          <w:noProof w:val="0"/>
          <w:szCs w:val="24"/>
        </w:rPr>
        <w:t>un</w:t>
      </w:r>
      <w:r w:rsidRPr="00BD1371">
        <w:rPr>
          <w:rFonts w:eastAsia="Calibri" w:cs="Times New Roman"/>
          <w:noProof w:val="0"/>
          <w:szCs w:val="24"/>
        </w:rPr>
        <w:t>da anlamlı gram boyama sonucu</w:t>
      </w:r>
      <w:r w:rsidR="009E045C">
        <w:rPr>
          <w:rFonts w:eastAsia="Calibri" w:cs="Times New Roman"/>
          <w:noProof w:val="0"/>
          <w:szCs w:val="24"/>
        </w:rPr>
        <w:t xml:space="preserve"> ile birlikte, </w:t>
      </w:r>
      <w:proofErr w:type="gramStart"/>
      <w:r w:rsidRPr="00BD1371">
        <w:rPr>
          <w:rFonts w:eastAsia="Calibri" w:cs="Times New Roman"/>
          <w:noProof w:val="0"/>
          <w:szCs w:val="24"/>
        </w:rPr>
        <w:t>kantitatif</w:t>
      </w:r>
      <w:proofErr w:type="gramEnd"/>
      <w:r w:rsidRPr="00BD1371">
        <w:rPr>
          <w:rFonts w:eastAsia="Calibri" w:cs="Times New Roman"/>
          <w:noProof w:val="0"/>
          <w:szCs w:val="24"/>
        </w:rPr>
        <w:t xml:space="preserve"> </w:t>
      </w:r>
      <w:r w:rsidR="009E045C">
        <w:rPr>
          <w:rFonts w:eastAsia="Calibri" w:cs="Times New Roman"/>
          <w:noProof w:val="0"/>
          <w:szCs w:val="24"/>
        </w:rPr>
        <w:t>ya da</w:t>
      </w:r>
      <w:r w:rsidRPr="00BD1371">
        <w:rPr>
          <w:rFonts w:eastAsia="Calibri" w:cs="Times New Roman"/>
          <w:noProof w:val="0"/>
          <w:szCs w:val="24"/>
        </w:rPr>
        <w:t xml:space="preserve"> semikantitaif kültürlerde üreme</w:t>
      </w:r>
      <w:r w:rsidR="009E045C">
        <w:rPr>
          <w:rFonts w:eastAsia="Calibri" w:cs="Times New Roman"/>
          <w:noProof w:val="0"/>
          <w:szCs w:val="24"/>
        </w:rPr>
        <w:t xml:space="preserve"> tespit edilmesini içerir</w:t>
      </w:r>
      <w:r w:rsidRPr="00BD1371">
        <w:rPr>
          <w:rFonts w:eastAsia="Calibri" w:cs="Times New Roman"/>
          <w:noProof w:val="0"/>
          <w:szCs w:val="24"/>
        </w:rPr>
        <w:t xml:space="preserve">. </w:t>
      </w:r>
      <w:r w:rsidR="009E045C">
        <w:rPr>
          <w:rFonts w:eastAsia="Calibri" w:cs="Times New Roman"/>
          <w:noProof w:val="0"/>
          <w:szCs w:val="24"/>
        </w:rPr>
        <w:t xml:space="preserve">Ayrıca algorimanın bu bölümünde, virüsler ile legionella </w:t>
      </w:r>
      <w:r w:rsidRPr="00BD1371">
        <w:rPr>
          <w:rFonts w:eastAsia="Calibri" w:cs="Times New Roman"/>
          <w:noProof w:val="0"/>
          <w:szCs w:val="24"/>
        </w:rPr>
        <w:t>test pozitifliği, plevral sıvı</w:t>
      </w:r>
      <w:r w:rsidR="009E045C">
        <w:rPr>
          <w:rFonts w:eastAsia="Calibri" w:cs="Times New Roman"/>
          <w:noProof w:val="0"/>
          <w:szCs w:val="24"/>
        </w:rPr>
        <w:t>ya ait</w:t>
      </w:r>
      <w:r w:rsidRPr="00BD1371">
        <w:rPr>
          <w:rFonts w:eastAsia="Calibri" w:cs="Times New Roman"/>
          <w:noProof w:val="0"/>
          <w:szCs w:val="24"/>
        </w:rPr>
        <w:t xml:space="preserve"> kültür sonuçları ve histopatolojik b</w:t>
      </w:r>
      <w:r w:rsidR="009E045C">
        <w:rPr>
          <w:rFonts w:eastAsia="Calibri" w:cs="Times New Roman"/>
          <w:noProof w:val="0"/>
          <w:szCs w:val="24"/>
        </w:rPr>
        <w:t xml:space="preserve">elirteçler </w:t>
      </w:r>
      <w:r w:rsidRPr="00BD1371">
        <w:rPr>
          <w:rFonts w:eastAsia="Calibri" w:cs="Times New Roman"/>
          <w:noProof w:val="0"/>
          <w:szCs w:val="24"/>
        </w:rPr>
        <w:t>d</w:t>
      </w:r>
      <w:r w:rsidR="009E045C">
        <w:rPr>
          <w:rFonts w:eastAsia="Calibri" w:cs="Times New Roman"/>
          <w:noProof w:val="0"/>
          <w:szCs w:val="24"/>
        </w:rPr>
        <w:t xml:space="preserve">e </w:t>
      </w:r>
      <w:r w:rsidR="00962063">
        <w:rPr>
          <w:rFonts w:eastAsia="Calibri" w:cs="Times New Roman"/>
          <w:noProof w:val="0"/>
          <w:szCs w:val="24"/>
        </w:rPr>
        <w:t>değerlendirilir</w:t>
      </w:r>
      <w:r w:rsidRPr="00BD1371">
        <w:rPr>
          <w:rFonts w:eastAsia="Calibri" w:cs="Times New Roman"/>
          <w:noProof w:val="0"/>
          <w:szCs w:val="24"/>
        </w:rPr>
        <w:t xml:space="preserve"> (Erdoğan ve Özcengiz, 2016).</w:t>
      </w:r>
    </w:p>
    <w:p w:rsidR="00962063" w:rsidRPr="006E22A4" w:rsidRDefault="00962063" w:rsidP="00962063">
      <w:pPr>
        <w:tabs>
          <w:tab w:val="left" w:pos="567"/>
          <w:tab w:val="left" w:pos="2229"/>
        </w:tabs>
        <w:spacing w:after="200"/>
        <w:ind w:firstLine="709"/>
        <w:contextualSpacing/>
        <w:rPr>
          <w:rFonts w:eastAsia="Calibri" w:cs="Times New Roman"/>
          <w:b/>
          <w:noProof w:val="0"/>
          <w:szCs w:val="24"/>
          <w:u w:val="single"/>
        </w:rPr>
      </w:pPr>
      <w:r>
        <w:rPr>
          <w:rFonts w:cs="Times New Roman"/>
          <w:noProof w:val="0"/>
          <w:szCs w:val="24"/>
          <w:u w:val="single"/>
        </w:rPr>
        <w:t xml:space="preserve">Yüksek </w:t>
      </w:r>
      <w:r w:rsidRPr="006E22A4">
        <w:rPr>
          <w:rFonts w:cs="Times New Roman"/>
          <w:noProof w:val="0"/>
          <w:szCs w:val="24"/>
          <w:u w:val="single"/>
        </w:rPr>
        <w:t xml:space="preserve">Olası ventilatör ilişkili pnömoni tanı basamakları aşağıda </w:t>
      </w:r>
      <w:r>
        <w:rPr>
          <w:rFonts w:cs="Times New Roman"/>
          <w:noProof w:val="0"/>
          <w:szCs w:val="24"/>
          <w:u w:val="single"/>
        </w:rPr>
        <w:t>belirtil</w:t>
      </w:r>
      <w:r w:rsidRPr="006E22A4">
        <w:rPr>
          <w:rFonts w:cs="Times New Roman"/>
          <w:noProof w:val="0"/>
          <w:szCs w:val="24"/>
          <w:u w:val="single"/>
        </w:rPr>
        <w:t>miştir:</w:t>
      </w:r>
    </w:p>
    <w:p w:rsidR="00962063" w:rsidRDefault="00F9718D" w:rsidP="00962063">
      <w:pPr>
        <w:numPr>
          <w:ilvl w:val="0"/>
          <w:numId w:val="38"/>
        </w:numPr>
        <w:tabs>
          <w:tab w:val="left" w:pos="851"/>
        </w:tabs>
        <w:ind w:left="1134" w:hanging="425"/>
        <w:contextualSpacing/>
        <w:rPr>
          <w:rFonts w:cs="Times New Roman"/>
          <w:noProof w:val="0"/>
          <w:szCs w:val="24"/>
        </w:rPr>
      </w:pPr>
      <w:r w:rsidRPr="00F9718D">
        <w:rPr>
          <w:rFonts w:cs="Times New Roman"/>
          <w:noProof w:val="0"/>
          <w:szCs w:val="24"/>
        </w:rPr>
        <w:t xml:space="preserve">VİD </w:t>
      </w:r>
      <w:r w:rsidR="00962063" w:rsidRPr="00962063">
        <w:rPr>
          <w:rFonts w:cs="Times New Roman"/>
          <w:noProof w:val="0"/>
          <w:szCs w:val="24"/>
        </w:rPr>
        <w:t xml:space="preserve">ve İVİK </w:t>
      </w:r>
      <w:proofErr w:type="gramStart"/>
      <w:r w:rsidRPr="00F9718D">
        <w:rPr>
          <w:rFonts w:cs="Times New Roman"/>
          <w:noProof w:val="0"/>
          <w:szCs w:val="24"/>
        </w:rPr>
        <w:t>kriter</w:t>
      </w:r>
      <w:r w:rsidR="00962063" w:rsidRPr="00962063">
        <w:rPr>
          <w:rFonts w:cs="Times New Roman"/>
          <w:noProof w:val="0"/>
          <w:szCs w:val="24"/>
        </w:rPr>
        <w:t>lerini</w:t>
      </w:r>
      <w:proofErr w:type="gramEnd"/>
      <w:r w:rsidR="00962063" w:rsidRPr="00962063">
        <w:rPr>
          <w:rFonts w:cs="Times New Roman"/>
          <w:noProof w:val="0"/>
          <w:szCs w:val="24"/>
        </w:rPr>
        <w:t xml:space="preserve"> karşılayan hasta </w:t>
      </w:r>
      <w:r w:rsidRPr="00F9718D">
        <w:rPr>
          <w:rFonts w:cs="Times New Roman"/>
          <w:b/>
          <w:noProof w:val="0"/>
          <w:szCs w:val="24"/>
        </w:rPr>
        <w:t>VE</w:t>
      </w:r>
    </w:p>
    <w:p w:rsidR="005E35A8" w:rsidRDefault="00962063" w:rsidP="002F16C5">
      <w:pPr>
        <w:tabs>
          <w:tab w:val="left" w:pos="1276"/>
        </w:tabs>
        <w:ind w:left="1134" w:firstLine="0"/>
        <w:contextualSpacing/>
        <w:rPr>
          <w:rFonts w:cs="Times New Roman"/>
          <w:noProof w:val="0"/>
          <w:szCs w:val="24"/>
        </w:rPr>
      </w:pPr>
      <w:r w:rsidRPr="00962063">
        <w:rPr>
          <w:rFonts w:cs="Times New Roman"/>
          <w:noProof w:val="0"/>
          <w:szCs w:val="24"/>
        </w:rPr>
        <w:t>Mekanik ventilasyonun üçüncü günü ve daha sonraki günlerde geçerli olmak şartıyla; oksijenizasyonun bozulmaya başladığı günün iki gün öncesi ya da iki gün sonrasını kapsayan sürede hastanın aşağıdaki iki ölçütten birini karşılaması:</w:t>
      </w:r>
    </w:p>
    <w:p w:rsidR="002F16C5" w:rsidRDefault="00962063" w:rsidP="002F16C5">
      <w:pPr>
        <w:numPr>
          <w:ilvl w:val="0"/>
          <w:numId w:val="41"/>
        </w:numPr>
        <w:tabs>
          <w:tab w:val="left" w:pos="1134"/>
        </w:tabs>
        <w:ind w:left="1134" w:hanging="425"/>
        <w:contextualSpacing/>
        <w:rPr>
          <w:rFonts w:cs="Times New Roman"/>
          <w:noProof w:val="0"/>
          <w:szCs w:val="24"/>
        </w:rPr>
      </w:pPr>
      <w:r w:rsidRPr="005E35A8">
        <w:rPr>
          <w:rFonts w:cs="Times New Roman"/>
          <w:noProof w:val="0"/>
          <w:szCs w:val="24"/>
        </w:rPr>
        <w:t>Pürülan solunum sekresyonu ( bir ya da daha fazla örnekten-Olası VİP ile aynı) ve aşağıdaki bulgulardan biri,</w:t>
      </w:r>
    </w:p>
    <w:p w:rsidR="002F16C5" w:rsidRDefault="00962063" w:rsidP="002F16C5">
      <w:pPr>
        <w:numPr>
          <w:ilvl w:val="0"/>
          <w:numId w:val="45"/>
        </w:numPr>
        <w:ind w:left="1560" w:hanging="426"/>
        <w:contextualSpacing/>
        <w:rPr>
          <w:rFonts w:cs="Times New Roman"/>
          <w:noProof w:val="0"/>
          <w:szCs w:val="24"/>
        </w:rPr>
      </w:pPr>
      <w:r w:rsidRPr="002F16C5">
        <w:rPr>
          <w:rFonts w:cs="Times New Roman"/>
          <w:noProof w:val="0"/>
          <w:szCs w:val="24"/>
        </w:rPr>
        <w:lastRenderedPageBreak/>
        <w:t>Pozitif ETA kültürü* ≥105 cfu/</w:t>
      </w:r>
      <w:proofErr w:type="gramStart"/>
      <w:r w:rsidRPr="002F16C5">
        <w:rPr>
          <w:rFonts w:cs="Times New Roman"/>
          <w:noProof w:val="0"/>
          <w:szCs w:val="24"/>
        </w:rPr>
        <w:t xml:space="preserve">ml </w:t>
      </w:r>
      <w:r w:rsidRPr="002F16C5">
        <w:rPr>
          <w:szCs w:val="24"/>
        </w:rPr>
        <w:t xml:space="preserve"> </w:t>
      </w:r>
      <w:r w:rsidRPr="002F16C5">
        <w:rPr>
          <w:rFonts w:cs="Times New Roman"/>
          <w:noProof w:val="0"/>
          <w:szCs w:val="24"/>
        </w:rPr>
        <w:t>ya</w:t>
      </w:r>
      <w:proofErr w:type="gramEnd"/>
      <w:r w:rsidRPr="002F16C5">
        <w:rPr>
          <w:rFonts w:cs="Times New Roman"/>
          <w:noProof w:val="0"/>
          <w:szCs w:val="24"/>
        </w:rPr>
        <w:t xml:space="preserve"> da değerce aynı olan semikantitatif sonuç</w:t>
      </w:r>
      <w:r w:rsidR="002F16C5">
        <w:rPr>
          <w:rFonts w:cs="Times New Roman"/>
          <w:noProof w:val="0"/>
          <w:szCs w:val="24"/>
        </w:rPr>
        <w:t>.</w:t>
      </w:r>
    </w:p>
    <w:p w:rsidR="002F16C5" w:rsidRDefault="00962063" w:rsidP="002F16C5">
      <w:pPr>
        <w:numPr>
          <w:ilvl w:val="0"/>
          <w:numId w:val="45"/>
        </w:numPr>
        <w:ind w:left="1560" w:hanging="426"/>
        <w:contextualSpacing/>
        <w:rPr>
          <w:rFonts w:cs="Times New Roman"/>
          <w:noProof w:val="0"/>
          <w:szCs w:val="24"/>
        </w:rPr>
      </w:pPr>
      <w:r w:rsidRPr="002F16C5">
        <w:rPr>
          <w:rFonts w:cs="Times New Roman"/>
          <w:noProof w:val="0"/>
          <w:szCs w:val="24"/>
        </w:rPr>
        <w:t>Pozitif BAL kültürü* ≥104 cfu/</w:t>
      </w:r>
      <w:proofErr w:type="gramStart"/>
      <w:r w:rsidRPr="002F16C5">
        <w:rPr>
          <w:rFonts w:cs="Times New Roman"/>
          <w:noProof w:val="0"/>
          <w:szCs w:val="24"/>
        </w:rPr>
        <w:t xml:space="preserve">ml </w:t>
      </w:r>
      <w:r w:rsidRPr="002F16C5">
        <w:rPr>
          <w:szCs w:val="24"/>
        </w:rPr>
        <w:t xml:space="preserve"> </w:t>
      </w:r>
      <w:r w:rsidRPr="002F16C5">
        <w:rPr>
          <w:rFonts w:cs="Times New Roman"/>
          <w:noProof w:val="0"/>
          <w:szCs w:val="24"/>
        </w:rPr>
        <w:t>ya</w:t>
      </w:r>
      <w:proofErr w:type="gramEnd"/>
      <w:r w:rsidRPr="002F16C5">
        <w:rPr>
          <w:rFonts w:cs="Times New Roman"/>
          <w:noProof w:val="0"/>
          <w:szCs w:val="24"/>
        </w:rPr>
        <w:t xml:space="preserve"> da  değerce eşit olan semikantitatif sonuç</w:t>
      </w:r>
      <w:r w:rsidR="002F16C5" w:rsidRPr="002F16C5">
        <w:rPr>
          <w:rFonts w:cs="Times New Roman"/>
          <w:noProof w:val="0"/>
          <w:szCs w:val="24"/>
        </w:rPr>
        <w:t>.</w:t>
      </w:r>
    </w:p>
    <w:p w:rsidR="002F16C5" w:rsidRDefault="00962063" w:rsidP="002F16C5">
      <w:pPr>
        <w:numPr>
          <w:ilvl w:val="0"/>
          <w:numId w:val="45"/>
        </w:numPr>
        <w:ind w:left="1560" w:hanging="426"/>
        <w:contextualSpacing/>
        <w:rPr>
          <w:rFonts w:cs="Times New Roman"/>
          <w:noProof w:val="0"/>
          <w:szCs w:val="24"/>
        </w:rPr>
      </w:pPr>
      <w:r w:rsidRPr="002F16C5">
        <w:rPr>
          <w:rFonts w:cs="Times New Roman"/>
          <w:noProof w:val="0"/>
          <w:szCs w:val="24"/>
        </w:rPr>
        <w:t>Pozitif akciğer doku kültürü* ≥104 cfu/ml veya değerce eşit semikantitatif sonuç</w:t>
      </w:r>
      <w:r w:rsidR="002F16C5" w:rsidRPr="002F16C5">
        <w:rPr>
          <w:rFonts w:cs="Times New Roman"/>
          <w:noProof w:val="0"/>
          <w:szCs w:val="24"/>
        </w:rPr>
        <w:t>.</w:t>
      </w:r>
    </w:p>
    <w:p w:rsidR="00962063" w:rsidRPr="002F16C5" w:rsidRDefault="00962063" w:rsidP="002F16C5">
      <w:pPr>
        <w:numPr>
          <w:ilvl w:val="0"/>
          <w:numId w:val="45"/>
        </w:numPr>
        <w:ind w:left="1560" w:hanging="426"/>
        <w:contextualSpacing/>
        <w:rPr>
          <w:rFonts w:cs="Times New Roman"/>
          <w:noProof w:val="0"/>
          <w:szCs w:val="24"/>
        </w:rPr>
      </w:pPr>
      <w:r w:rsidRPr="002F16C5">
        <w:rPr>
          <w:rFonts w:cs="Times New Roman"/>
          <w:noProof w:val="0"/>
          <w:szCs w:val="24"/>
        </w:rPr>
        <w:t>Pozitif korunmuş fırça örneği kültürü* ≥103 cfu/ml veya değerce aynı semikantitatif sonuç</w:t>
      </w:r>
      <w:r w:rsidR="002F16C5" w:rsidRPr="002F16C5">
        <w:rPr>
          <w:rFonts w:cs="Times New Roman"/>
          <w:noProof w:val="0"/>
          <w:szCs w:val="24"/>
        </w:rPr>
        <w:t>.</w:t>
      </w:r>
    </w:p>
    <w:p w:rsidR="00962063" w:rsidRPr="00962063" w:rsidRDefault="002F16C5" w:rsidP="00962063">
      <w:pPr>
        <w:ind w:left="1418" w:right="72" w:firstLine="0"/>
        <w:contextualSpacing/>
        <w:rPr>
          <w:rFonts w:cs="Times New Roman"/>
          <w:noProof w:val="0"/>
          <w:color w:val="244061" w:themeColor="accent1" w:themeShade="80"/>
          <w:szCs w:val="24"/>
        </w:rPr>
      </w:pPr>
      <w:r>
        <w:rPr>
          <w:rFonts w:cs="Times New Roman"/>
          <w:noProof w:val="0"/>
          <w:szCs w:val="24"/>
        </w:rPr>
        <w:t xml:space="preserve">  </w:t>
      </w:r>
      <w:r w:rsidR="00962063" w:rsidRPr="00962063">
        <w:rPr>
          <w:rFonts w:cs="Times New Roman"/>
          <w:noProof w:val="0"/>
          <w:szCs w:val="24"/>
        </w:rPr>
        <w:t xml:space="preserve">*Olası VİP ile aynı dışlama </w:t>
      </w:r>
      <w:proofErr w:type="gramStart"/>
      <w:r w:rsidR="00962063" w:rsidRPr="00962063">
        <w:rPr>
          <w:rFonts w:cs="Times New Roman"/>
          <w:noProof w:val="0"/>
          <w:szCs w:val="24"/>
        </w:rPr>
        <w:t>kriterleri</w:t>
      </w:r>
      <w:proofErr w:type="gramEnd"/>
    </w:p>
    <w:p w:rsidR="00962063" w:rsidRPr="00F9718D" w:rsidRDefault="00962063" w:rsidP="00962063">
      <w:pPr>
        <w:tabs>
          <w:tab w:val="left" w:pos="851"/>
        </w:tabs>
        <w:ind w:left="709" w:firstLine="0"/>
        <w:contextualSpacing/>
        <w:jc w:val="center"/>
        <w:rPr>
          <w:rFonts w:cs="Times New Roman"/>
          <w:b/>
          <w:noProof w:val="0"/>
          <w:szCs w:val="24"/>
        </w:rPr>
      </w:pPr>
      <w:r w:rsidRPr="00F9718D">
        <w:rPr>
          <w:rFonts w:cs="Times New Roman"/>
          <w:b/>
          <w:noProof w:val="0"/>
          <w:szCs w:val="24"/>
        </w:rPr>
        <w:t>VE</w:t>
      </w:r>
      <w:r w:rsidRPr="00B4265F">
        <w:rPr>
          <w:rFonts w:cs="Times New Roman"/>
          <w:b/>
          <w:noProof w:val="0"/>
          <w:szCs w:val="24"/>
        </w:rPr>
        <w:t>YA</w:t>
      </w:r>
    </w:p>
    <w:p w:rsidR="00D207C7" w:rsidRPr="00320213" w:rsidRDefault="008F731D" w:rsidP="00366B1D">
      <w:pPr>
        <w:pStyle w:val="ListeParagraf"/>
        <w:numPr>
          <w:ilvl w:val="0"/>
          <w:numId w:val="41"/>
        </w:numPr>
        <w:tabs>
          <w:tab w:val="left" w:pos="1134"/>
        </w:tabs>
        <w:ind w:left="1134" w:hanging="425"/>
        <w:rPr>
          <w:rFonts w:cs="Times New Roman"/>
          <w:noProof w:val="0"/>
          <w:szCs w:val="24"/>
        </w:rPr>
      </w:pPr>
      <w:r w:rsidRPr="00320213">
        <w:rPr>
          <w:rFonts w:cs="Times New Roman"/>
          <w:noProof w:val="0"/>
          <w:szCs w:val="24"/>
        </w:rPr>
        <w:t>Aşağıdakilerden biri (pürülan solunum sekresyonuna ihtiyaç olmadan)</w:t>
      </w:r>
    </w:p>
    <w:p w:rsidR="005E35A8" w:rsidRPr="005E35A8" w:rsidRDefault="00D207C7" w:rsidP="00366B1D">
      <w:pPr>
        <w:pStyle w:val="ListeParagraf"/>
        <w:numPr>
          <w:ilvl w:val="2"/>
          <w:numId w:val="43"/>
        </w:numPr>
        <w:tabs>
          <w:tab w:val="left" w:pos="1560"/>
        </w:tabs>
        <w:ind w:left="1134" w:hanging="425"/>
        <w:rPr>
          <w:rFonts w:cs="Times New Roman"/>
          <w:noProof w:val="0"/>
          <w:szCs w:val="24"/>
        </w:rPr>
      </w:pPr>
      <w:r w:rsidRPr="005E35A8">
        <w:rPr>
          <w:rFonts w:cs="Times New Roman"/>
          <w:noProof w:val="0"/>
          <w:szCs w:val="24"/>
        </w:rPr>
        <w:t xml:space="preserve">Pozitif sonuç alınmış plevral mayi kültürü (örneğin torasentez ya da </w:t>
      </w:r>
      <w:proofErr w:type="gramStart"/>
      <w:r w:rsidRPr="005E35A8">
        <w:rPr>
          <w:rFonts w:cs="Times New Roman"/>
          <w:noProof w:val="0"/>
          <w:szCs w:val="24"/>
        </w:rPr>
        <w:t>göğüs   tüpü</w:t>
      </w:r>
      <w:proofErr w:type="gramEnd"/>
      <w:r w:rsidRPr="005E35A8">
        <w:rPr>
          <w:rFonts w:cs="Times New Roman"/>
          <w:noProof w:val="0"/>
          <w:szCs w:val="24"/>
        </w:rPr>
        <w:t xml:space="preserve"> yerleştirildiği sırada alınması gerekir. Sonradan göğüs tüpünden alınmış numune kabul edilmez</w:t>
      </w:r>
      <w:proofErr w:type="gramStart"/>
      <w:r w:rsidRPr="005E35A8">
        <w:rPr>
          <w:rFonts w:cs="Times New Roman"/>
          <w:noProof w:val="0"/>
          <w:szCs w:val="24"/>
        </w:rPr>
        <w:t>)</w:t>
      </w:r>
      <w:proofErr w:type="gramEnd"/>
      <w:r w:rsidRPr="005E35A8">
        <w:rPr>
          <w:rFonts w:cs="Times New Roman"/>
          <w:noProof w:val="0"/>
          <w:szCs w:val="24"/>
        </w:rPr>
        <w:t>.</w:t>
      </w:r>
    </w:p>
    <w:p w:rsidR="00366B1D" w:rsidRPr="00366B1D" w:rsidRDefault="008F731D" w:rsidP="00366B1D">
      <w:pPr>
        <w:pStyle w:val="ListeParagraf"/>
        <w:numPr>
          <w:ilvl w:val="0"/>
          <w:numId w:val="43"/>
        </w:numPr>
        <w:tabs>
          <w:tab w:val="left" w:pos="1560"/>
        </w:tabs>
        <w:ind w:left="1560" w:hanging="426"/>
        <w:rPr>
          <w:rFonts w:cs="Times New Roman"/>
          <w:noProof w:val="0"/>
          <w:szCs w:val="24"/>
        </w:rPr>
      </w:pPr>
      <w:r w:rsidRPr="00366B1D">
        <w:rPr>
          <w:rFonts w:cs="Times New Roman"/>
          <w:noProof w:val="0"/>
          <w:szCs w:val="24"/>
        </w:rPr>
        <w:t>Pozitif akciğer histopatolojisi</w:t>
      </w:r>
      <w:r w:rsidR="00366B1D">
        <w:rPr>
          <w:rFonts w:cs="Times New Roman"/>
          <w:noProof w:val="0"/>
          <w:szCs w:val="24"/>
        </w:rPr>
        <w:t>.</w:t>
      </w:r>
    </w:p>
    <w:p w:rsidR="00366B1D" w:rsidRPr="00366B1D" w:rsidRDefault="008F731D" w:rsidP="00366B1D">
      <w:pPr>
        <w:pStyle w:val="ListeParagraf"/>
        <w:numPr>
          <w:ilvl w:val="0"/>
          <w:numId w:val="43"/>
        </w:numPr>
        <w:tabs>
          <w:tab w:val="left" w:pos="1560"/>
        </w:tabs>
        <w:ind w:left="1560" w:hanging="426"/>
        <w:rPr>
          <w:rFonts w:cs="Times New Roman"/>
          <w:noProof w:val="0"/>
          <w:szCs w:val="24"/>
        </w:rPr>
      </w:pPr>
      <w:r w:rsidRPr="00366B1D">
        <w:rPr>
          <w:rFonts w:cs="Times New Roman"/>
          <w:i/>
          <w:noProof w:val="0"/>
          <w:szCs w:val="24"/>
        </w:rPr>
        <w:t>Legionella</w:t>
      </w:r>
      <w:r w:rsidRPr="00366B1D">
        <w:rPr>
          <w:rFonts w:cs="Times New Roman"/>
          <w:noProof w:val="0"/>
          <w:szCs w:val="24"/>
        </w:rPr>
        <w:t xml:space="preserve"> spp. </w:t>
      </w:r>
      <w:proofErr w:type="gramStart"/>
      <w:r w:rsidRPr="00366B1D">
        <w:rPr>
          <w:rFonts w:cs="Times New Roman"/>
          <w:noProof w:val="0"/>
          <w:szCs w:val="24"/>
        </w:rPr>
        <w:t>test</w:t>
      </w:r>
      <w:proofErr w:type="gramEnd"/>
      <w:r w:rsidRPr="00366B1D">
        <w:rPr>
          <w:rFonts w:cs="Times New Roman"/>
          <w:noProof w:val="0"/>
          <w:szCs w:val="24"/>
        </w:rPr>
        <w:t xml:space="preserve"> pozitifliği</w:t>
      </w:r>
      <w:r w:rsidR="00366B1D">
        <w:rPr>
          <w:rFonts w:cs="Times New Roman"/>
          <w:noProof w:val="0"/>
          <w:szCs w:val="24"/>
        </w:rPr>
        <w:t>.</w:t>
      </w:r>
    </w:p>
    <w:p w:rsidR="00366B1D" w:rsidRPr="00366B1D" w:rsidRDefault="008F731D" w:rsidP="00366B1D">
      <w:pPr>
        <w:pStyle w:val="ListeParagraf"/>
        <w:numPr>
          <w:ilvl w:val="0"/>
          <w:numId w:val="43"/>
        </w:numPr>
        <w:tabs>
          <w:tab w:val="left" w:pos="1560"/>
        </w:tabs>
        <w:ind w:left="1560" w:hanging="426"/>
        <w:rPr>
          <w:rFonts w:cs="Times New Roman"/>
          <w:noProof w:val="0"/>
          <w:szCs w:val="24"/>
        </w:rPr>
      </w:pPr>
      <w:r w:rsidRPr="00366B1D">
        <w:rPr>
          <w:rFonts w:cs="Times New Roman"/>
          <w:noProof w:val="0"/>
          <w:szCs w:val="24"/>
        </w:rPr>
        <w:t xml:space="preserve">İnfluenza virüs, RSV (Respiratuar sinsitiyal virüs), adenovirüs, parainfluenza virüs, insan </w:t>
      </w:r>
      <w:r w:rsidRPr="00366B1D">
        <w:rPr>
          <w:rFonts w:cs="Times New Roman"/>
          <w:i/>
          <w:noProof w:val="0"/>
          <w:szCs w:val="24"/>
        </w:rPr>
        <w:t>metapneumovirüs</w:t>
      </w:r>
      <w:r w:rsidRPr="00366B1D">
        <w:rPr>
          <w:rFonts w:cs="Times New Roman"/>
          <w:noProof w:val="0"/>
          <w:szCs w:val="24"/>
        </w:rPr>
        <w:t xml:space="preserve"> ve corona virüsler için test pozitifliği</w:t>
      </w:r>
      <w:r w:rsidR="00366B1D" w:rsidRPr="00366B1D">
        <w:rPr>
          <w:rFonts w:cs="Times New Roman"/>
          <w:noProof w:val="0"/>
          <w:szCs w:val="24"/>
        </w:rPr>
        <w:t>.</w:t>
      </w:r>
    </w:p>
    <w:p w:rsidR="006C3FC2" w:rsidRPr="00BD1371" w:rsidRDefault="006C3FC2" w:rsidP="00013A5A">
      <w:pPr>
        <w:tabs>
          <w:tab w:val="left" w:pos="851"/>
        </w:tabs>
        <w:ind w:firstLine="0"/>
        <w:rPr>
          <w:rFonts w:eastAsia="Calibri" w:cs="Times New Roman"/>
          <w:noProof w:val="0"/>
          <w:szCs w:val="24"/>
        </w:rPr>
      </w:pPr>
    </w:p>
    <w:p w:rsidR="003F2238" w:rsidRPr="00BD1371" w:rsidRDefault="003F2238" w:rsidP="00E84BEB">
      <w:pPr>
        <w:tabs>
          <w:tab w:val="left" w:pos="851"/>
        </w:tabs>
        <w:ind w:left="567" w:firstLine="0"/>
        <w:jc w:val="left"/>
        <w:rPr>
          <w:rFonts w:eastAsia="Calibri" w:cs="Times New Roman"/>
          <w:b/>
          <w:noProof w:val="0"/>
          <w:szCs w:val="24"/>
        </w:rPr>
      </w:pPr>
    </w:p>
    <w:p w:rsidR="006C3FC2" w:rsidRPr="00BD1371" w:rsidRDefault="006C3FC2" w:rsidP="006C3FC2">
      <w:pPr>
        <w:ind w:firstLine="0"/>
        <w:rPr>
          <w:rFonts w:cs="Times New Roman"/>
          <w:b/>
          <w:noProof w:val="0"/>
          <w:szCs w:val="24"/>
        </w:rPr>
      </w:pPr>
      <w:r w:rsidRPr="00BD1371">
        <w:rPr>
          <w:rFonts w:cs="Times New Roman"/>
          <w:b/>
          <w:noProof w:val="0"/>
          <w:szCs w:val="24"/>
        </w:rPr>
        <w:t>2.3.4. VİO Sürveyansı Bildirimde Dikkat Edilecek Noktalar</w:t>
      </w:r>
    </w:p>
    <w:p w:rsidR="006C3FC2" w:rsidRPr="00BD1371" w:rsidRDefault="006C3FC2" w:rsidP="006C3FC2">
      <w:pPr>
        <w:ind w:firstLine="0"/>
        <w:rPr>
          <w:rFonts w:cs="Times New Roman"/>
          <w:b/>
          <w:noProof w:val="0"/>
          <w:szCs w:val="24"/>
        </w:rPr>
      </w:pPr>
    </w:p>
    <w:p w:rsidR="006C3FC2" w:rsidRPr="00BD1371" w:rsidRDefault="006C3FC2" w:rsidP="00F61D7F">
      <w:pPr>
        <w:numPr>
          <w:ilvl w:val="1"/>
          <w:numId w:val="19"/>
        </w:numPr>
        <w:tabs>
          <w:tab w:val="left" w:pos="993"/>
        </w:tabs>
        <w:spacing w:after="200"/>
        <w:ind w:left="851" w:hanging="284"/>
        <w:contextualSpacing/>
        <w:rPr>
          <w:rFonts w:cs="Times New Roman"/>
          <w:noProof w:val="0"/>
          <w:szCs w:val="24"/>
        </w:rPr>
      </w:pPr>
      <w:r w:rsidRPr="00BD1371">
        <w:rPr>
          <w:rFonts w:cs="Times New Roman"/>
          <w:noProof w:val="0"/>
          <w:szCs w:val="24"/>
        </w:rPr>
        <w:t xml:space="preserve">VİD ve </w:t>
      </w:r>
      <w:r w:rsidR="008767BF">
        <w:rPr>
          <w:rFonts w:cs="Times New Roman"/>
          <w:noProof w:val="0"/>
          <w:szCs w:val="24"/>
        </w:rPr>
        <w:t>İVİK</w:t>
      </w:r>
      <w:r w:rsidRPr="00BD1371">
        <w:rPr>
          <w:rFonts w:cs="Times New Roman"/>
          <w:noProof w:val="0"/>
          <w:szCs w:val="24"/>
        </w:rPr>
        <w:t xml:space="preserve"> tanı </w:t>
      </w:r>
      <w:proofErr w:type="gramStart"/>
      <w:r w:rsidRPr="00BD1371">
        <w:rPr>
          <w:rFonts w:cs="Times New Roman"/>
          <w:noProof w:val="0"/>
          <w:szCs w:val="24"/>
        </w:rPr>
        <w:t>kriterlerini</w:t>
      </w:r>
      <w:proofErr w:type="gramEnd"/>
      <w:r w:rsidRPr="00BD1371">
        <w:rPr>
          <w:rFonts w:cs="Times New Roman"/>
          <w:noProof w:val="0"/>
          <w:szCs w:val="24"/>
        </w:rPr>
        <w:t xml:space="preserve"> karşılayan olgular </w:t>
      </w:r>
      <w:r w:rsidR="008767BF">
        <w:rPr>
          <w:rFonts w:cs="Times New Roman"/>
          <w:noProof w:val="0"/>
          <w:szCs w:val="24"/>
        </w:rPr>
        <w:t>İVİK</w:t>
      </w:r>
      <w:r w:rsidRPr="00BD1371">
        <w:rPr>
          <w:rFonts w:cs="Times New Roman"/>
          <w:noProof w:val="0"/>
          <w:szCs w:val="24"/>
        </w:rPr>
        <w:t xml:space="preserve"> olarak rapor edilir.</w:t>
      </w:r>
    </w:p>
    <w:p w:rsidR="006C3FC2" w:rsidRPr="00BD1371" w:rsidRDefault="006C3FC2" w:rsidP="00F61D7F">
      <w:pPr>
        <w:numPr>
          <w:ilvl w:val="1"/>
          <w:numId w:val="19"/>
        </w:numPr>
        <w:spacing w:after="200"/>
        <w:ind w:left="851" w:hanging="284"/>
        <w:contextualSpacing/>
        <w:rPr>
          <w:rFonts w:cs="Times New Roman"/>
          <w:noProof w:val="0"/>
          <w:szCs w:val="24"/>
        </w:rPr>
      </w:pPr>
      <w:r w:rsidRPr="00BD1371">
        <w:rPr>
          <w:rFonts w:cs="Times New Roman"/>
          <w:noProof w:val="0"/>
          <w:szCs w:val="24"/>
        </w:rPr>
        <w:t xml:space="preserve">VİD, </w:t>
      </w:r>
      <w:proofErr w:type="gramStart"/>
      <w:r w:rsidR="008767BF">
        <w:rPr>
          <w:rFonts w:cs="Times New Roman"/>
          <w:noProof w:val="0"/>
          <w:szCs w:val="24"/>
        </w:rPr>
        <w:t>İVİK</w:t>
      </w:r>
      <w:r w:rsidRPr="00BD1371">
        <w:rPr>
          <w:rFonts w:cs="Times New Roman"/>
          <w:noProof w:val="0"/>
          <w:szCs w:val="24"/>
        </w:rPr>
        <w:t>,</w:t>
      </w:r>
      <w:proofErr w:type="gramEnd"/>
      <w:r w:rsidRPr="00BD1371">
        <w:rPr>
          <w:rFonts w:cs="Times New Roman"/>
          <w:noProof w:val="0"/>
          <w:szCs w:val="24"/>
        </w:rPr>
        <w:t xml:space="preserve"> VE OVİP tanı kriterlerini karşılayan OVİP olarak rapor edilir. </w:t>
      </w:r>
    </w:p>
    <w:p w:rsidR="006C3FC2" w:rsidRPr="00BD1371" w:rsidRDefault="006C3FC2" w:rsidP="00F61D7F">
      <w:pPr>
        <w:numPr>
          <w:ilvl w:val="1"/>
          <w:numId w:val="19"/>
        </w:numPr>
        <w:spacing w:after="200"/>
        <w:ind w:left="851" w:hanging="283"/>
        <w:contextualSpacing/>
        <w:rPr>
          <w:rFonts w:cs="Times New Roman"/>
          <w:noProof w:val="0"/>
          <w:szCs w:val="24"/>
        </w:rPr>
      </w:pPr>
      <w:r w:rsidRPr="00BD1371">
        <w:rPr>
          <w:rFonts w:cs="Times New Roman"/>
          <w:noProof w:val="0"/>
          <w:szCs w:val="24"/>
        </w:rPr>
        <w:t xml:space="preserve">VİD, </w:t>
      </w:r>
      <w:r w:rsidR="008767BF">
        <w:rPr>
          <w:rFonts w:cs="Times New Roman"/>
          <w:noProof w:val="0"/>
          <w:szCs w:val="24"/>
        </w:rPr>
        <w:t>İVİK</w:t>
      </w:r>
      <w:r w:rsidRPr="00BD1371">
        <w:rPr>
          <w:rFonts w:cs="Times New Roman"/>
          <w:noProof w:val="0"/>
          <w:szCs w:val="24"/>
        </w:rPr>
        <w:t xml:space="preserve">, OVİP ve YOVİP tanı </w:t>
      </w:r>
      <w:proofErr w:type="gramStart"/>
      <w:r w:rsidRPr="00BD1371">
        <w:rPr>
          <w:rFonts w:cs="Times New Roman"/>
          <w:noProof w:val="0"/>
          <w:szCs w:val="24"/>
        </w:rPr>
        <w:t>kriterini</w:t>
      </w:r>
      <w:proofErr w:type="gramEnd"/>
      <w:r w:rsidRPr="00BD1371">
        <w:rPr>
          <w:rFonts w:cs="Times New Roman"/>
          <w:noProof w:val="0"/>
          <w:szCs w:val="24"/>
        </w:rPr>
        <w:t xml:space="preserve"> karşılayan olgular YOVİP olarak kayıt altına alınır.</w:t>
      </w:r>
    </w:p>
    <w:p w:rsidR="006C3FC2" w:rsidRPr="00BD1371" w:rsidRDefault="006C3FC2" w:rsidP="00F61D7F">
      <w:pPr>
        <w:numPr>
          <w:ilvl w:val="1"/>
          <w:numId w:val="19"/>
        </w:numPr>
        <w:spacing w:after="200"/>
        <w:ind w:left="851" w:hanging="284"/>
        <w:contextualSpacing/>
        <w:rPr>
          <w:rFonts w:cs="Times New Roman"/>
          <w:noProof w:val="0"/>
          <w:szCs w:val="24"/>
        </w:rPr>
      </w:pPr>
      <w:r w:rsidRPr="00BD1371">
        <w:rPr>
          <w:rFonts w:cs="Times New Roman"/>
          <w:noProof w:val="0"/>
          <w:szCs w:val="24"/>
        </w:rPr>
        <w:t xml:space="preserve">VİD ve </w:t>
      </w:r>
      <w:r w:rsidR="008767BF">
        <w:rPr>
          <w:rFonts w:cs="Times New Roman"/>
          <w:noProof w:val="0"/>
          <w:szCs w:val="24"/>
        </w:rPr>
        <w:t>İVİK</w:t>
      </w:r>
      <w:r w:rsidRPr="00BD1371">
        <w:rPr>
          <w:rFonts w:cs="Times New Roman"/>
          <w:noProof w:val="0"/>
          <w:szCs w:val="24"/>
        </w:rPr>
        <w:t xml:space="preserve"> tanılarında patojen bildirimi yapılmaz.</w:t>
      </w:r>
    </w:p>
    <w:p w:rsidR="006C3FC2" w:rsidRPr="00BD1371" w:rsidRDefault="006C3FC2" w:rsidP="00F61D7F">
      <w:pPr>
        <w:numPr>
          <w:ilvl w:val="1"/>
          <w:numId w:val="19"/>
        </w:numPr>
        <w:spacing w:after="200"/>
        <w:ind w:left="851" w:hanging="284"/>
        <w:contextualSpacing/>
        <w:rPr>
          <w:rFonts w:cs="Times New Roman"/>
          <w:noProof w:val="0"/>
          <w:szCs w:val="24"/>
        </w:rPr>
      </w:pPr>
      <w:r w:rsidRPr="00BD1371">
        <w:rPr>
          <w:rFonts w:cs="Times New Roman"/>
          <w:noProof w:val="0"/>
          <w:szCs w:val="24"/>
        </w:rPr>
        <w:t xml:space="preserve">VİD ve </w:t>
      </w:r>
      <w:r w:rsidR="008767BF">
        <w:rPr>
          <w:rFonts w:cs="Times New Roman"/>
          <w:noProof w:val="0"/>
          <w:szCs w:val="24"/>
        </w:rPr>
        <w:t>İVİK</w:t>
      </w:r>
      <w:r w:rsidRPr="00BD1371">
        <w:rPr>
          <w:rFonts w:cs="Times New Roman"/>
          <w:noProof w:val="0"/>
          <w:szCs w:val="24"/>
        </w:rPr>
        <w:t xml:space="preserve"> tanılarında sekonder kan dolaşımı </w:t>
      </w:r>
      <w:r w:rsidR="007320BC">
        <w:rPr>
          <w:rFonts w:cs="Times New Roman"/>
          <w:noProof w:val="0"/>
          <w:szCs w:val="24"/>
        </w:rPr>
        <w:t>infeksiyon</w:t>
      </w:r>
      <w:r w:rsidRPr="00BD1371">
        <w:rPr>
          <w:rFonts w:cs="Times New Roman"/>
          <w:noProof w:val="0"/>
          <w:szCs w:val="24"/>
        </w:rPr>
        <w:t>u bildirimi yapılmaz.</w:t>
      </w:r>
    </w:p>
    <w:p w:rsidR="006C3FC2" w:rsidRPr="00BD1371" w:rsidRDefault="006C3FC2" w:rsidP="00F61D7F">
      <w:pPr>
        <w:numPr>
          <w:ilvl w:val="1"/>
          <w:numId w:val="19"/>
        </w:numPr>
        <w:spacing w:after="200"/>
        <w:ind w:left="851" w:hanging="284"/>
        <w:contextualSpacing/>
        <w:rPr>
          <w:rFonts w:cs="Times New Roman"/>
          <w:noProof w:val="0"/>
          <w:szCs w:val="24"/>
        </w:rPr>
      </w:pPr>
      <w:r w:rsidRPr="00BD1371">
        <w:rPr>
          <w:rFonts w:cs="Times New Roman"/>
          <w:noProof w:val="0"/>
          <w:szCs w:val="24"/>
        </w:rPr>
        <w:t>OVİP ve YOVİP tanılarında alınan örnek kriterlerle uyumlu üreme var ise patojen bildirimi yapılır.</w:t>
      </w:r>
    </w:p>
    <w:p w:rsidR="006C3FC2" w:rsidRPr="00BD1371" w:rsidRDefault="006C3FC2" w:rsidP="00F61D7F">
      <w:pPr>
        <w:numPr>
          <w:ilvl w:val="1"/>
          <w:numId w:val="19"/>
        </w:numPr>
        <w:spacing w:after="200"/>
        <w:ind w:left="851" w:hanging="284"/>
        <w:contextualSpacing/>
        <w:rPr>
          <w:rFonts w:cs="Times New Roman"/>
          <w:noProof w:val="0"/>
          <w:szCs w:val="24"/>
        </w:rPr>
      </w:pPr>
      <w:r w:rsidRPr="00BD1371">
        <w:rPr>
          <w:rFonts w:cs="Times New Roman"/>
          <w:noProof w:val="0"/>
          <w:szCs w:val="24"/>
        </w:rPr>
        <w:t>Akciğer dokusundan ve plevra sıvısında tespit edilen her tür mikroorganizma patojen olarak kayıt altına alınır.</w:t>
      </w:r>
    </w:p>
    <w:p w:rsidR="006C3FC2" w:rsidRPr="00BD1371" w:rsidRDefault="006C3FC2" w:rsidP="00F61D7F">
      <w:pPr>
        <w:numPr>
          <w:ilvl w:val="1"/>
          <w:numId w:val="19"/>
        </w:numPr>
        <w:spacing w:after="200"/>
        <w:ind w:left="851" w:hanging="284"/>
        <w:contextualSpacing/>
        <w:rPr>
          <w:rFonts w:cs="Times New Roman"/>
          <w:noProof w:val="0"/>
          <w:szCs w:val="24"/>
        </w:rPr>
      </w:pPr>
      <w:r w:rsidRPr="00BD1371">
        <w:rPr>
          <w:rFonts w:cs="Times New Roman"/>
          <w:noProof w:val="0"/>
          <w:szCs w:val="24"/>
        </w:rPr>
        <w:lastRenderedPageBreak/>
        <w:t xml:space="preserve">OVİP ve YOVİP tanısı alan hastalarda kan kültüründe üreme var ise üreyen mikroorganizmalardan en az biri uygun solunum yolu örneğinden üreyen </w:t>
      </w:r>
      <w:r w:rsidRPr="00C25A5D">
        <w:rPr>
          <w:rFonts w:cs="Times New Roman"/>
          <w:noProof w:val="0"/>
          <w:szCs w:val="24"/>
        </w:rPr>
        <w:t>m</w:t>
      </w:r>
      <w:r w:rsidR="00C25A5D" w:rsidRPr="00C25A5D">
        <w:rPr>
          <w:rFonts w:cs="Times New Roman"/>
          <w:noProof w:val="0"/>
          <w:szCs w:val="24"/>
        </w:rPr>
        <w:t>i</w:t>
      </w:r>
      <w:r w:rsidRPr="00C25A5D">
        <w:rPr>
          <w:rFonts w:cs="Times New Roman"/>
          <w:noProof w:val="0"/>
          <w:szCs w:val="24"/>
        </w:rPr>
        <w:t>kroorganizma</w:t>
      </w:r>
      <w:r w:rsidRPr="00BD1371">
        <w:rPr>
          <w:rFonts w:cs="Times New Roman"/>
          <w:noProof w:val="0"/>
          <w:szCs w:val="24"/>
        </w:rPr>
        <w:t xml:space="preserve"> ile aynı ise sekonder kan dolaşımı </w:t>
      </w:r>
      <w:r w:rsidR="007320BC">
        <w:rPr>
          <w:rFonts w:cs="Times New Roman"/>
          <w:noProof w:val="0"/>
          <w:szCs w:val="24"/>
        </w:rPr>
        <w:t>infeksiyon</w:t>
      </w:r>
      <w:r w:rsidRPr="00BD1371">
        <w:rPr>
          <w:rFonts w:cs="Times New Roman"/>
          <w:noProof w:val="0"/>
          <w:szCs w:val="24"/>
        </w:rPr>
        <w:t>u olarak kayıt altına alınır.</w:t>
      </w:r>
    </w:p>
    <w:p w:rsidR="006C3FC2" w:rsidRPr="00BD1371" w:rsidRDefault="006C3FC2" w:rsidP="00F61D7F">
      <w:pPr>
        <w:numPr>
          <w:ilvl w:val="1"/>
          <w:numId w:val="19"/>
        </w:numPr>
        <w:spacing w:after="200"/>
        <w:ind w:left="851" w:hanging="284"/>
        <w:contextualSpacing/>
        <w:rPr>
          <w:rFonts w:cs="Times New Roman"/>
          <w:noProof w:val="0"/>
          <w:szCs w:val="24"/>
        </w:rPr>
      </w:pPr>
      <w:r w:rsidRPr="00BD1371">
        <w:rPr>
          <w:rFonts w:cs="Times New Roman"/>
          <w:noProof w:val="0"/>
          <w:szCs w:val="24"/>
        </w:rPr>
        <w:t>Kan kültüründeki üremenin anlamlı kabul edilebilmesi için kültürün 14 günlük VİO dönemi içinde alınmış olması gerekir.</w:t>
      </w:r>
    </w:p>
    <w:p w:rsidR="006C3FC2" w:rsidRPr="00BD1371" w:rsidRDefault="006C3FC2" w:rsidP="00F61D7F">
      <w:pPr>
        <w:numPr>
          <w:ilvl w:val="1"/>
          <w:numId w:val="19"/>
        </w:numPr>
        <w:spacing w:after="200"/>
        <w:ind w:left="851" w:hanging="284"/>
        <w:contextualSpacing/>
        <w:rPr>
          <w:rFonts w:cs="Times New Roman"/>
          <w:noProof w:val="0"/>
          <w:szCs w:val="24"/>
        </w:rPr>
      </w:pPr>
      <w:r w:rsidRPr="00BD1371">
        <w:rPr>
          <w:rFonts w:cs="Times New Roman"/>
          <w:noProof w:val="0"/>
          <w:szCs w:val="24"/>
        </w:rPr>
        <w:t>Ventilatör günü hesaplanırken hastanın günün bir kısmını ventilatöre bağlı olarak geçirdiği uyandırma (weaning) denemeleri dahildir.</w:t>
      </w:r>
    </w:p>
    <w:p w:rsidR="006C3FC2" w:rsidRPr="00BD1371" w:rsidRDefault="006C3FC2" w:rsidP="00F61D7F">
      <w:pPr>
        <w:numPr>
          <w:ilvl w:val="1"/>
          <w:numId w:val="19"/>
        </w:numPr>
        <w:spacing w:after="200"/>
        <w:ind w:left="851" w:hanging="284"/>
        <w:contextualSpacing/>
        <w:rPr>
          <w:rFonts w:cs="Times New Roman"/>
          <w:noProof w:val="0"/>
          <w:szCs w:val="24"/>
        </w:rPr>
      </w:pPr>
      <w:r w:rsidRPr="00BD1371">
        <w:rPr>
          <w:rFonts w:cs="Times New Roman"/>
          <w:noProof w:val="0"/>
          <w:szCs w:val="24"/>
        </w:rPr>
        <w:t xml:space="preserve">YOVİP tanısı histopatoloji </w:t>
      </w:r>
      <w:proofErr w:type="gramStart"/>
      <w:r w:rsidRPr="00BD1371">
        <w:rPr>
          <w:rFonts w:cs="Times New Roman"/>
          <w:noProof w:val="0"/>
          <w:szCs w:val="24"/>
        </w:rPr>
        <w:t>kriteri</w:t>
      </w:r>
      <w:proofErr w:type="gramEnd"/>
      <w:r w:rsidRPr="00BD1371">
        <w:rPr>
          <w:rFonts w:cs="Times New Roman"/>
          <w:noProof w:val="0"/>
          <w:szCs w:val="24"/>
        </w:rPr>
        <w:t xml:space="preserve"> ile konulmuş ve solunum sekresyonu, plevra sıvısı veya akciğer dokusu kültürü alınmamış, ancak kan kültüründe üreme saptanmış ise sekonder </w:t>
      </w:r>
      <w:r w:rsidR="00094F56">
        <w:rPr>
          <w:rFonts w:cs="Times New Roman"/>
          <w:noProof w:val="0"/>
          <w:szCs w:val="24"/>
        </w:rPr>
        <w:t>kan dolaşımı infeksiyonu</w:t>
      </w:r>
      <w:r w:rsidRPr="00BD1371">
        <w:rPr>
          <w:rFonts w:cs="Times New Roman"/>
          <w:noProof w:val="0"/>
          <w:szCs w:val="24"/>
        </w:rPr>
        <w:t xml:space="preserve"> bildirimi yapılmaz.</w:t>
      </w:r>
    </w:p>
    <w:p w:rsidR="006C3FC2" w:rsidRPr="00BD1371" w:rsidRDefault="006C3FC2" w:rsidP="008B1CC5">
      <w:pPr>
        <w:numPr>
          <w:ilvl w:val="1"/>
          <w:numId w:val="19"/>
        </w:numPr>
        <w:spacing w:after="200"/>
        <w:contextualSpacing/>
        <w:rPr>
          <w:rFonts w:cs="Times New Roman"/>
          <w:noProof w:val="0"/>
          <w:szCs w:val="24"/>
        </w:rPr>
      </w:pPr>
      <w:r w:rsidRPr="00BD1371">
        <w:rPr>
          <w:rFonts w:cs="Times New Roman"/>
          <w:noProof w:val="0"/>
          <w:szCs w:val="24"/>
        </w:rPr>
        <w:t xml:space="preserve">Solunum sekresyonu, plevra sıvısı veya akciğer dokusu kültürü yapılmış ve negatif olarak rapor edilmiş ve kan kültüründe üreme saptanmış ise sekonder </w:t>
      </w:r>
      <w:r w:rsidR="008B1CC5" w:rsidRPr="008B1CC5">
        <w:rPr>
          <w:rFonts w:cs="Times New Roman"/>
          <w:noProof w:val="0"/>
          <w:szCs w:val="24"/>
        </w:rPr>
        <w:t>kan dolaşımı infeksiyonu</w:t>
      </w:r>
      <w:r w:rsidRPr="00BD1371">
        <w:rPr>
          <w:rFonts w:cs="Times New Roman"/>
          <w:noProof w:val="0"/>
          <w:szCs w:val="24"/>
        </w:rPr>
        <w:t xml:space="preserve"> bildirimi yapılmaz</w:t>
      </w:r>
      <w:r w:rsidRPr="00BD1371">
        <w:rPr>
          <w:rFonts w:eastAsia="Calibri" w:cs="Times New Roman"/>
          <w:noProof w:val="0"/>
          <w:szCs w:val="24"/>
        </w:rPr>
        <w:t>.</w:t>
      </w:r>
    </w:p>
    <w:p w:rsidR="006C3FC2" w:rsidRPr="00BD1371" w:rsidRDefault="006C3FC2" w:rsidP="008B1CC5">
      <w:pPr>
        <w:numPr>
          <w:ilvl w:val="1"/>
          <w:numId w:val="19"/>
        </w:numPr>
        <w:spacing w:after="200"/>
        <w:contextualSpacing/>
        <w:rPr>
          <w:rFonts w:cs="Times New Roman"/>
          <w:noProof w:val="0"/>
          <w:szCs w:val="24"/>
        </w:rPr>
      </w:pPr>
      <w:r w:rsidRPr="00BD1371">
        <w:rPr>
          <w:rFonts w:cs="Times New Roman"/>
          <w:noProof w:val="0"/>
          <w:szCs w:val="24"/>
        </w:rPr>
        <w:t xml:space="preserve">Solunum sekresyonu, plevra sıvısı veya akciğer dokusu kültüründeki üreme ile kan kültür üremesi birbirinden farklı ise sekonder </w:t>
      </w:r>
      <w:r w:rsidR="008B1CC5" w:rsidRPr="008B1CC5">
        <w:rPr>
          <w:rFonts w:cs="Times New Roman"/>
          <w:noProof w:val="0"/>
          <w:szCs w:val="24"/>
        </w:rPr>
        <w:t>kan dolaşımı infeksiyonu</w:t>
      </w:r>
      <w:r w:rsidRPr="00BD1371">
        <w:rPr>
          <w:rFonts w:cs="Times New Roman"/>
          <w:noProof w:val="0"/>
          <w:szCs w:val="24"/>
        </w:rPr>
        <w:t xml:space="preserve"> bildirimi yapılmaz.</w:t>
      </w:r>
    </w:p>
    <w:p w:rsidR="006C3FC2" w:rsidRPr="00BD1371" w:rsidRDefault="006C3FC2" w:rsidP="00F61D7F">
      <w:pPr>
        <w:numPr>
          <w:ilvl w:val="1"/>
          <w:numId w:val="19"/>
        </w:numPr>
        <w:spacing w:after="200"/>
        <w:ind w:left="851" w:hanging="284"/>
        <w:contextualSpacing/>
        <w:rPr>
          <w:rFonts w:cs="Times New Roman"/>
          <w:noProof w:val="0"/>
          <w:szCs w:val="24"/>
        </w:rPr>
      </w:pPr>
      <w:r w:rsidRPr="00BD1371">
        <w:rPr>
          <w:rFonts w:cs="Times New Roman"/>
          <w:bCs/>
          <w:noProof w:val="0"/>
          <w:szCs w:val="24"/>
        </w:rPr>
        <w:t>Kan kültüründen izole edilen,</w:t>
      </w:r>
    </w:p>
    <w:p w:rsidR="006C3FC2" w:rsidRPr="00BD1371" w:rsidRDefault="006C3FC2" w:rsidP="00F61D7F">
      <w:pPr>
        <w:numPr>
          <w:ilvl w:val="2"/>
          <w:numId w:val="19"/>
        </w:numPr>
        <w:spacing w:after="200"/>
        <w:ind w:left="1560" w:hanging="426"/>
        <w:contextualSpacing/>
        <w:rPr>
          <w:rFonts w:cs="Times New Roman"/>
          <w:noProof w:val="0"/>
          <w:szCs w:val="24"/>
        </w:rPr>
      </w:pPr>
      <w:r w:rsidRPr="00BD1371">
        <w:rPr>
          <w:rFonts w:cs="Times New Roman"/>
          <w:bCs/>
          <w:noProof w:val="0"/>
          <w:szCs w:val="24"/>
        </w:rPr>
        <w:t xml:space="preserve">Oral </w:t>
      </w:r>
      <w:r w:rsidR="00002E7D">
        <w:rPr>
          <w:rFonts w:cs="Times New Roman"/>
          <w:bCs/>
          <w:noProof w:val="0"/>
          <w:szCs w:val="24"/>
        </w:rPr>
        <w:t>ya da</w:t>
      </w:r>
      <w:r w:rsidRPr="00BD1371">
        <w:rPr>
          <w:rFonts w:cs="Times New Roman"/>
          <w:bCs/>
          <w:noProof w:val="0"/>
          <w:szCs w:val="24"/>
        </w:rPr>
        <w:t xml:space="preserve"> solunum yolu</w:t>
      </w:r>
      <w:r w:rsidR="00002E7D">
        <w:rPr>
          <w:rFonts w:cs="Times New Roman"/>
          <w:bCs/>
          <w:noProof w:val="0"/>
          <w:szCs w:val="24"/>
        </w:rPr>
        <w:t>na ait</w:t>
      </w:r>
      <w:r w:rsidRPr="00BD1371">
        <w:rPr>
          <w:rFonts w:cs="Times New Roman"/>
          <w:bCs/>
          <w:noProof w:val="0"/>
          <w:szCs w:val="24"/>
        </w:rPr>
        <w:t xml:space="preserve"> flora bakterileri, </w:t>
      </w:r>
    </w:p>
    <w:p w:rsidR="006C3FC2" w:rsidRPr="00BD1371" w:rsidRDefault="006C3FC2" w:rsidP="00F61D7F">
      <w:pPr>
        <w:numPr>
          <w:ilvl w:val="2"/>
          <w:numId w:val="19"/>
        </w:numPr>
        <w:spacing w:after="200"/>
        <w:ind w:left="1560" w:hanging="426"/>
        <w:contextualSpacing/>
        <w:rPr>
          <w:rFonts w:cs="Times New Roman"/>
          <w:noProof w:val="0"/>
          <w:szCs w:val="24"/>
        </w:rPr>
      </w:pPr>
      <w:r w:rsidRPr="00BD1371">
        <w:rPr>
          <w:rFonts w:cs="Times New Roman"/>
          <w:bCs/>
          <w:noProof w:val="0"/>
          <w:szCs w:val="24"/>
        </w:rPr>
        <w:t xml:space="preserve">Koagülaz negatif stafilokoklar, </w:t>
      </w:r>
    </w:p>
    <w:p w:rsidR="006C3FC2" w:rsidRPr="00BD1371" w:rsidRDefault="00002E7D" w:rsidP="00F61D7F">
      <w:pPr>
        <w:numPr>
          <w:ilvl w:val="2"/>
          <w:numId w:val="19"/>
        </w:numPr>
        <w:spacing w:after="200"/>
        <w:ind w:left="1560" w:hanging="426"/>
        <w:contextualSpacing/>
        <w:rPr>
          <w:rFonts w:cs="Times New Roman"/>
          <w:noProof w:val="0"/>
          <w:szCs w:val="24"/>
        </w:rPr>
      </w:pPr>
      <w:r>
        <w:rPr>
          <w:rFonts w:cs="Times New Roman"/>
          <w:bCs/>
          <w:noProof w:val="0"/>
          <w:szCs w:val="24"/>
        </w:rPr>
        <w:t xml:space="preserve">Tiplendirilmemiş mayalar ya da </w:t>
      </w:r>
      <w:r w:rsidR="006C3FC2" w:rsidRPr="00BD1371">
        <w:rPr>
          <w:rFonts w:cs="Times New Roman"/>
          <w:bCs/>
          <w:noProof w:val="0"/>
          <w:szCs w:val="24"/>
        </w:rPr>
        <w:t xml:space="preserve">Candida türleri </w:t>
      </w:r>
    </w:p>
    <w:p w:rsidR="006C3FC2" w:rsidRPr="00BD1371" w:rsidRDefault="006C3FC2" w:rsidP="008B1CC5">
      <w:pPr>
        <w:numPr>
          <w:ilvl w:val="2"/>
          <w:numId w:val="19"/>
        </w:numPr>
        <w:spacing w:after="200"/>
        <w:contextualSpacing/>
        <w:rPr>
          <w:rFonts w:cs="Times New Roman"/>
          <w:noProof w:val="0"/>
          <w:szCs w:val="24"/>
        </w:rPr>
      </w:pPr>
      <w:r w:rsidRPr="00BD1371">
        <w:rPr>
          <w:rFonts w:cs="Times New Roman"/>
          <w:bCs/>
          <w:noProof w:val="0"/>
          <w:szCs w:val="24"/>
        </w:rPr>
        <w:t xml:space="preserve">Enterokok türleri plevra sıvısından veya akciğer dokusundan da izole edilmediği sürece OVİP veya YOVİP için sekonder </w:t>
      </w:r>
      <w:r w:rsidR="008B1CC5" w:rsidRPr="008B1CC5">
        <w:rPr>
          <w:rFonts w:cs="Times New Roman"/>
          <w:bCs/>
          <w:noProof w:val="0"/>
          <w:szCs w:val="24"/>
        </w:rPr>
        <w:t>kan dolaşımı infeksiyonu</w:t>
      </w:r>
      <w:r w:rsidRPr="00BD1371">
        <w:rPr>
          <w:rFonts w:cs="Times New Roman"/>
          <w:bCs/>
          <w:noProof w:val="0"/>
          <w:szCs w:val="24"/>
        </w:rPr>
        <w:t xml:space="preserve"> olarak kayıt altına alınmaz</w:t>
      </w:r>
      <w:r w:rsidRPr="00BD1371">
        <w:rPr>
          <w:rFonts w:eastAsia="Calibri" w:cs="Times New Roman"/>
          <w:noProof w:val="0"/>
          <w:szCs w:val="24"/>
        </w:rPr>
        <w:t xml:space="preserve"> (Öztoprak, 2014; </w:t>
      </w:r>
      <w:r w:rsidR="00C53297">
        <w:rPr>
          <w:rFonts w:eastAsia="Calibri" w:cs="Times New Roman"/>
          <w:noProof w:val="0"/>
          <w:szCs w:val="24"/>
        </w:rPr>
        <w:t>Ulusal Sağlık Hizmeti İlişkili Enfeksiyonlar Sürveyans Rehberi, 2017</w:t>
      </w:r>
      <w:r w:rsidRPr="00BD1371">
        <w:rPr>
          <w:rFonts w:eastAsia="Calibri" w:cs="Times New Roman"/>
          <w:noProof w:val="0"/>
          <w:szCs w:val="24"/>
        </w:rPr>
        <w:t>; Çetinkaya Şardan, 2018).</w:t>
      </w:r>
    </w:p>
    <w:p w:rsidR="006C3FC2" w:rsidRPr="00BD1371" w:rsidRDefault="006C3FC2" w:rsidP="00F61D7F">
      <w:pPr>
        <w:tabs>
          <w:tab w:val="left" w:pos="567"/>
        </w:tabs>
        <w:ind w:firstLine="0"/>
        <w:rPr>
          <w:rFonts w:cs="Times New Roman"/>
          <w:bCs/>
          <w:noProof w:val="0"/>
          <w:szCs w:val="24"/>
        </w:rPr>
      </w:pPr>
      <w:r w:rsidRPr="00BD1371">
        <w:rPr>
          <w:rFonts w:cs="Times New Roman"/>
          <w:bCs/>
          <w:noProof w:val="0"/>
          <w:szCs w:val="24"/>
        </w:rPr>
        <w:t xml:space="preserve"> </w:t>
      </w:r>
      <w:r w:rsidRPr="00BD1371">
        <w:rPr>
          <w:rFonts w:cs="Times New Roman"/>
          <w:bCs/>
          <w:noProof w:val="0"/>
          <w:szCs w:val="24"/>
        </w:rPr>
        <w:tab/>
        <w:t xml:space="preserve">VİD ve </w:t>
      </w:r>
      <w:r w:rsidR="008767BF">
        <w:rPr>
          <w:rFonts w:cs="Times New Roman"/>
          <w:bCs/>
          <w:noProof w:val="0"/>
          <w:szCs w:val="24"/>
        </w:rPr>
        <w:t>İVİK</w:t>
      </w:r>
      <w:r w:rsidRPr="00BD1371">
        <w:rPr>
          <w:rFonts w:cs="Times New Roman"/>
          <w:bCs/>
          <w:noProof w:val="0"/>
          <w:szCs w:val="24"/>
        </w:rPr>
        <w:t xml:space="preserve"> tanımları kamu bildirimine uygun</w:t>
      </w:r>
      <w:r w:rsidR="00CA74DB">
        <w:rPr>
          <w:rFonts w:cs="Times New Roman"/>
          <w:bCs/>
          <w:noProof w:val="0"/>
          <w:szCs w:val="24"/>
        </w:rPr>
        <w:t xml:space="preserve"> oldukları düşünülerek geliştirilmiştir. A</w:t>
      </w:r>
      <w:r w:rsidRPr="00BD1371">
        <w:rPr>
          <w:rFonts w:cs="Times New Roman"/>
          <w:bCs/>
          <w:noProof w:val="0"/>
          <w:szCs w:val="24"/>
        </w:rPr>
        <w:t xml:space="preserve">ncak VİP’in </w:t>
      </w:r>
      <w:r w:rsidR="00CA74DB">
        <w:rPr>
          <w:rFonts w:cs="Times New Roman"/>
          <w:bCs/>
          <w:noProof w:val="0"/>
          <w:szCs w:val="24"/>
        </w:rPr>
        <w:t>engellenmesi</w:t>
      </w:r>
      <w:r w:rsidRPr="00BD1371">
        <w:rPr>
          <w:rFonts w:cs="Times New Roman"/>
          <w:bCs/>
          <w:noProof w:val="0"/>
          <w:szCs w:val="24"/>
        </w:rPr>
        <w:t xml:space="preserve"> ve hastaneler</w:t>
      </w:r>
      <w:r w:rsidR="00CA74DB">
        <w:rPr>
          <w:rFonts w:cs="Times New Roman"/>
          <w:bCs/>
          <w:noProof w:val="0"/>
          <w:szCs w:val="24"/>
        </w:rPr>
        <w:t xml:space="preserve"> arası kıyaslamada kullanımları </w:t>
      </w:r>
      <w:r w:rsidRPr="00BD1371">
        <w:rPr>
          <w:rFonts w:cs="Times New Roman"/>
          <w:bCs/>
          <w:noProof w:val="0"/>
          <w:szCs w:val="24"/>
        </w:rPr>
        <w:t xml:space="preserve">için yeni </w:t>
      </w:r>
      <w:r w:rsidR="00CA74DB">
        <w:rPr>
          <w:rFonts w:cs="Times New Roman"/>
          <w:bCs/>
          <w:noProof w:val="0"/>
          <w:szCs w:val="24"/>
        </w:rPr>
        <w:t>çalışma</w:t>
      </w:r>
      <w:r w:rsidRPr="00BD1371">
        <w:rPr>
          <w:rFonts w:cs="Times New Roman"/>
          <w:bCs/>
          <w:noProof w:val="0"/>
          <w:szCs w:val="24"/>
        </w:rPr>
        <w:t xml:space="preserve">lara </w:t>
      </w:r>
      <w:r w:rsidR="00CA74DB">
        <w:rPr>
          <w:rFonts w:cs="Times New Roman"/>
          <w:bCs/>
          <w:noProof w:val="0"/>
          <w:szCs w:val="24"/>
        </w:rPr>
        <w:t>ihtiyaç</w:t>
      </w:r>
      <w:r w:rsidRPr="00BD1371">
        <w:rPr>
          <w:rFonts w:cs="Times New Roman"/>
          <w:bCs/>
          <w:noProof w:val="0"/>
          <w:szCs w:val="24"/>
        </w:rPr>
        <w:t xml:space="preserve"> vardır. OVİP ve YOVİP</w:t>
      </w:r>
      <w:r w:rsidR="00CA74DB">
        <w:rPr>
          <w:rFonts w:cs="Times New Roman"/>
          <w:bCs/>
          <w:noProof w:val="0"/>
          <w:szCs w:val="24"/>
        </w:rPr>
        <w:t>’in geliştirilmesindeki amaç ise,</w:t>
      </w:r>
      <w:r w:rsidRPr="00BD1371">
        <w:rPr>
          <w:rFonts w:cs="Times New Roman"/>
          <w:bCs/>
          <w:noProof w:val="0"/>
          <w:szCs w:val="24"/>
        </w:rPr>
        <w:t xml:space="preserve"> bir hastane</w:t>
      </w:r>
      <w:r w:rsidR="00CA74DB">
        <w:rPr>
          <w:rFonts w:cs="Times New Roman"/>
          <w:bCs/>
          <w:noProof w:val="0"/>
          <w:szCs w:val="24"/>
        </w:rPr>
        <w:t xml:space="preserve">ye </w:t>
      </w:r>
      <w:proofErr w:type="gramStart"/>
      <w:r w:rsidR="00CA74DB">
        <w:rPr>
          <w:rFonts w:cs="Times New Roman"/>
          <w:bCs/>
          <w:noProof w:val="0"/>
          <w:szCs w:val="24"/>
        </w:rPr>
        <w:t xml:space="preserve">ait </w:t>
      </w:r>
      <w:r w:rsidRPr="00BD1371">
        <w:rPr>
          <w:rFonts w:cs="Times New Roman"/>
          <w:bCs/>
          <w:noProof w:val="0"/>
          <w:szCs w:val="24"/>
        </w:rPr>
        <w:t xml:space="preserve"> merkezin</w:t>
      </w:r>
      <w:proofErr w:type="gramEnd"/>
      <w:r w:rsidRPr="00BD1371">
        <w:rPr>
          <w:rFonts w:cs="Times New Roman"/>
          <w:bCs/>
          <w:noProof w:val="0"/>
          <w:szCs w:val="24"/>
        </w:rPr>
        <w:t xml:space="preserve"> kendi </w:t>
      </w:r>
      <w:r w:rsidR="00CA74DB">
        <w:rPr>
          <w:rFonts w:cs="Times New Roman"/>
          <w:bCs/>
          <w:noProof w:val="0"/>
          <w:szCs w:val="24"/>
        </w:rPr>
        <w:t>niteliklerini</w:t>
      </w:r>
      <w:r w:rsidRPr="00BD1371">
        <w:rPr>
          <w:rFonts w:cs="Times New Roman"/>
          <w:bCs/>
          <w:noProof w:val="0"/>
          <w:szCs w:val="24"/>
        </w:rPr>
        <w:t xml:space="preserve"> değerlendirmesi</w:t>
      </w:r>
      <w:r w:rsidR="00CA74DB">
        <w:rPr>
          <w:rFonts w:cs="Times New Roman"/>
          <w:bCs/>
          <w:noProof w:val="0"/>
          <w:szCs w:val="24"/>
        </w:rPr>
        <w:t>dir.</w:t>
      </w:r>
      <w:r w:rsidRPr="00BD1371">
        <w:rPr>
          <w:rFonts w:cs="Times New Roman"/>
          <w:bCs/>
          <w:noProof w:val="0"/>
          <w:szCs w:val="24"/>
        </w:rPr>
        <w:t xml:space="preserve"> </w:t>
      </w:r>
      <w:r w:rsidR="008E7A9D">
        <w:rPr>
          <w:rFonts w:cs="Times New Roman"/>
          <w:bCs/>
          <w:noProof w:val="0"/>
          <w:szCs w:val="24"/>
        </w:rPr>
        <w:t>Bu merkezlerdeki sağlık çalışanları ve ventilatör takibi yapılan</w:t>
      </w:r>
      <w:r w:rsidRPr="00BD1371">
        <w:rPr>
          <w:rFonts w:cs="Times New Roman"/>
          <w:bCs/>
          <w:noProof w:val="0"/>
          <w:szCs w:val="24"/>
        </w:rPr>
        <w:t xml:space="preserve"> hastaların solunum yolundan örnek alma yöntemleri, </w:t>
      </w:r>
      <w:r w:rsidR="008E7A9D">
        <w:rPr>
          <w:rFonts w:cs="Times New Roman"/>
          <w:bCs/>
          <w:noProof w:val="0"/>
          <w:szCs w:val="24"/>
        </w:rPr>
        <w:t xml:space="preserve">örnek alma </w:t>
      </w:r>
      <w:r w:rsidRPr="00BD1371">
        <w:rPr>
          <w:rFonts w:cs="Times New Roman"/>
          <w:bCs/>
          <w:noProof w:val="0"/>
          <w:szCs w:val="24"/>
        </w:rPr>
        <w:t>zamanları</w:t>
      </w:r>
      <w:r w:rsidR="008E7A9D">
        <w:rPr>
          <w:rFonts w:cs="Times New Roman"/>
          <w:bCs/>
          <w:noProof w:val="0"/>
          <w:szCs w:val="24"/>
        </w:rPr>
        <w:t>, örneği incele</w:t>
      </w:r>
      <w:r w:rsidRPr="00BD1371">
        <w:rPr>
          <w:rFonts w:cs="Times New Roman"/>
          <w:bCs/>
          <w:noProof w:val="0"/>
          <w:szCs w:val="24"/>
        </w:rPr>
        <w:t xml:space="preserve">me </w:t>
      </w:r>
      <w:r w:rsidR="008E7A9D">
        <w:rPr>
          <w:rFonts w:cs="Times New Roman"/>
          <w:bCs/>
          <w:noProof w:val="0"/>
          <w:szCs w:val="24"/>
        </w:rPr>
        <w:t>metotları</w:t>
      </w:r>
      <w:r w:rsidRPr="00BD1371">
        <w:rPr>
          <w:rFonts w:cs="Times New Roman"/>
          <w:bCs/>
          <w:noProof w:val="0"/>
          <w:szCs w:val="24"/>
        </w:rPr>
        <w:t xml:space="preserve"> </w:t>
      </w:r>
      <w:r w:rsidR="008E7A9D">
        <w:rPr>
          <w:rFonts w:cs="Times New Roman"/>
          <w:bCs/>
          <w:noProof w:val="0"/>
          <w:szCs w:val="24"/>
        </w:rPr>
        <w:t>epeyce</w:t>
      </w:r>
      <w:r w:rsidRPr="00BD1371">
        <w:rPr>
          <w:rFonts w:cs="Times New Roman"/>
          <w:bCs/>
          <w:noProof w:val="0"/>
          <w:szCs w:val="24"/>
        </w:rPr>
        <w:t xml:space="preserve"> farklı olduğu</w:t>
      </w:r>
      <w:r w:rsidR="008E7A9D">
        <w:rPr>
          <w:rFonts w:cs="Times New Roman"/>
          <w:bCs/>
          <w:noProof w:val="0"/>
          <w:szCs w:val="24"/>
        </w:rPr>
        <w:t xml:space="preserve"> için,</w:t>
      </w:r>
      <w:r w:rsidRPr="00BD1371">
        <w:rPr>
          <w:rFonts w:cs="Times New Roman"/>
          <w:bCs/>
          <w:noProof w:val="0"/>
          <w:szCs w:val="24"/>
        </w:rPr>
        <w:t xml:space="preserve"> OVİP ve YOVİP </w:t>
      </w:r>
      <w:r w:rsidR="008E7A9D">
        <w:rPr>
          <w:rFonts w:cs="Times New Roman"/>
          <w:bCs/>
          <w:noProof w:val="0"/>
          <w:szCs w:val="24"/>
        </w:rPr>
        <w:t xml:space="preserve">tanımları </w:t>
      </w:r>
      <w:r w:rsidRPr="00BD1371">
        <w:rPr>
          <w:rFonts w:cs="Times New Roman"/>
          <w:bCs/>
          <w:noProof w:val="0"/>
          <w:szCs w:val="24"/>
        </w:rPr>
        <w:t xml:space="preserve">kamu bildirimi </w:t>
      </w:r>
      <w:r w:rsidR="008E7A9D">
        <w:rPr>
          <w:rFonts w:cs="Times New Roman"/>
          <w:bCs/>
          <w:noProof w:val="0"/>
          <w:szCs w:val="24"/>
        </w:rPr>
        <w:t>il</w:t>
      </w:r>
      <w:r w:rsidRPr="00BD1371">
        <w:rPr>
          <w:rFonts w:cs="Times New Roman"/>
          <w:bCs/>
          <w:noProof w:val="0"/>
          <w:szCs w:val="24"/>
        </w:rPr>
        <w:t xml:space="preserve">e </w:t>
      </w:r>
      <w:r w:rsidRPr="00BD1371">
        <w:rPr>
          <w:rFonts w:cs="Times New Roman"/>
          <w:bCs/>
          <w:noProof w:val="0"/>
          <w:szCs w:val="24"/>
        </w:rPr>
        <w:lastRenderedPageBreak/>
        <w:t>hastaneler</w:t>
      </w:r>
      <w:r w:rsidR="008E7A9D">
        <w:rPr>
          <w:rFonts w:cs="Times New Roman"/>
          <w:bCs/>
          <w:noProof w:val="0"/>
          <w:szCs w:val="24"/>
        </w:rPr>
        <w:t xml:space="preserve"> arası karşılaştırmaya</w:t>
      </w:r>
      <w:r w:rsidRPr="00BD1371">
        <w:rPr>
          <w:rFonts w:cs="Times New Roman"/>
          <w:bCs/>
          <w:noProof w:val="0"/>
          <w:szCs w:val="24"/>
        </w:rPr>
        <w:t xml:space="preserve"> </w:t>
      </w:r>
      <w:r w:rsidR="00460452">
        <w:rPr>
          <w:rFonts w:cs="Times New Roman"/>
          <w:bCs/>
          <w:noProof w:val="0"/>
          <w:szCs w:val="24"/>
        </w:rPr>
        <w:t>elverişli</w:t>
      </w:r>
      <w:r w:rsidRPr="00BD1371">
        <w:rPr>
          <w:rFonts w:cs="Times New Roman"/>
          <w:bCs/>
          <w:noProof w:val="0"/>
          <w:szCs w:val="24"/>
        </w:rPr>
        <w:t xml:space="preserve"> değildir (Strategies to prevent ventilator</w:t>
      </w:r>
      <w:r w:rsidRPr="00BD1371">
        <w:rPr>
          <w:rFonts w:ascii="Cambria Math" w:hAnsi="Cambria Math" w:cs="Cambria Math"/>
          <w:bCs/>
          <w:noProof w:val="0"/>
          <w:szCs w:val="24"/>
        </w:rPr>
        <w:t>‐</w:t>
      </w:r>
      <w:r w:rsidRPr="00BD1371">
        <w:rPr>
          <w:rFonts w:cs="Times New Roman"/>
          <w:bCs/>
          <w:noProof w:val="0"/>
          <w:szCs w:val="24"/>
        </w:rPr>
        <w:t>associated pneumonia in acute care hospitals: 2014 update).</w:t>
      </w:r>
    </w:p>
    <w:p w:rsidR="006C3FC2" w:rsidRPr="00BD1371" w:rsidRDefault="006C3FC2" w:rsidP="00F61D7F">
      <w:pPr>
        <w:tabs>
          <w:tab w:val="left" w:pos="567"/>
        </w:tabs>
        <w:ind w:firstLine="0"/>
        <w:rPr>
          <w:rFonts w:cs="Times New Roman"/>
          <w:bCs/>
          <w:noProof w:val="0"/>
          <w:szCs w:val="24"/>
        </w:rPr>
      </w:pPr>
      <w:r w:rsidRPr="00BD1371">
        <w:rPr>
          <w:rFonts w:cs="Times New Roman"/>
          <w:bCs/>
          <w:noProof w:val="0"/>
          <w:szCs w:val="24"/>
        </w:rPr>
        <w:tab/>
        <w:t>Hastanelerin CDC’nin bu yeni tanımlamalarını kullan</w:t>
      </w:r>
      <w:r w:rsidR="00A97E2D">
        <w:rPr>
          <w:rFonts w:cs="Times New Roman"/>
          <w:bCs/>
          <w:noProof w:val="0"/>
          <w:szCs w:val="24"/>
        </w:rPr>
        <w:t>ıp,</w:t>
      </w:r>
      <w:r w:rsidRPr="00BD1371">
        <w:rPr>
          <w:rFonts w:cs="Times New Roman"/>
          <w:bCs/>
          <w:noProof w:val="0"/>
          <w:szCs w:val="24"/>
        </w:rPr>
        <w:t xml:space="preserve"> VİO’ların aktif sürveyansını </w:t>
      </w:r>
      <w:r w:rsidR="00A97E2D">
        <w:rPr>
          <w:rFonts w:cs="Times New Roman"/>
          <w:bCs/>
          <w:noProof w:val="0"/>
          <w:szCs w:val="24"/>
        </w:rPr>
        <w:t xml:space="preserve">bu tanımlamalar ile </w:t>
      </w:r>
      <w:r w:rsidRPr="00BD1371">
        <w:rPr>
          <w:rFonts w:cs="Times New Roman"/>
          <w:bCs/>
          <w:noProof w:val="0"/>
          <w:szCs w:val="24"/>
        </w:rPr>
        <w:t>yapması önerilir. VİO’nun üç basamağının</w:t>
      </w:r>
      <w:r w:rsidR="00A97E2D">
        <w:rPr>
          <w:rFonts w:cs="Times New Roman"/>
          <w:bCs/>
          <w:noProof w:val="0"/>
          <w:szCs w:val="24"/>
        </w:rPr>
        <w:t xml:space="preserve"> da</w:t>
      </w:r>
      <w:r w:rsidRPr="00BD1371">
        <w:rPr>
          <w:rFonts w:cs="Times New Roman"/>
          <w:bCs/>
          <w:noProof w:val="0"/>
          <w:szCs w:val="24"/>
        </w:rPr>
        <w:t xml:space="preserve"> (VİD, </w:t>
      </w:r>
      <w:r w:rsidR="008767BF">
        <w:rPr>
          <w:rFonts w:cs="Times New Roman"/>
          <w:bCs/>
          <w:noProof w:val="0"/>
          <w:szCs w:val="24"/>
        </w:rPr>
        <w:t>İVİK</w:t>
      </w:r>
      <w:r w:rsidRPr="00BD1371">
        <w:rPr>
          <w:rFonts w:cs="Times New Roman"/>
          <w:bCs/>
          <w:noProof w:val="0"/>
          <w:szCs w:val="24"/>
        </w:rPr>
        <w:t>, OVİP ve YOVİP) aktif sürveyansının yapılması gerek</w:t>
      </w:r>
      <w:r w:rsidR="00A97E2D">
        <w:rPr>
          <w:rFonts w:cs="Times New Roman"/>
          <w:bCs/>
          <w:noProof w:val="0"/>
          <w:szCs w:val="24"/>
        </w:rPr>
        <w:t>ir</w:t>
      </w:r>
      <w:r w:rsidRPr="00BD1371">
        <w:rPr>
          <w:rFonts w:cs="Times New Roman"/>
          <w:bCs/>
          <w:noProof w:val="0"/>
          <w:szCs w:val="24"/>
        </w:rPr>
        <w:t xml:space="preserve">. Sürveyans sonucunda </w:t>
      </w:r>
      <w:r w:rsidR="00A97E2D">
        <w:rPr>
          <w:rFonts w:cs="Times New Roman"/>
          <w:bCs/>
          <w:noProof w:val="0"/>
          <w:szCs w:val="24"/>
        </w:rPr>
        <w:t>insidans ölçümü de yapılmalı ve</w:t>
      </w:r>
      <w:r w:rsidR="00A97E2D">
        <w:rPr>
          <w:rFonts w:ascii="Calibri" w:eastAsia="Calibri" w:hAnsi="Calibri" w:cs="Times New Roman"/>
          <w:noProof w:val="0"/>
          <w:sz w:val="22"/>
        </w:rPr>
        <w:t xml:space="preserve"> a</w:t>
      </w:r>
      <w:r w:rsidRPr="00BD1371">
        <w:rPr>
          <w:rFonts w:cs="Times New Roman"/>
          <w:bCs/>
          <w:noProof w:val="0"/>
          <w:szCs w:val="24"/>
        </w:rPr>
        <w:t>lgoritmada tanımlanan tüm VİO’ların hızları</w:t>
      </w:r>
      <w:r w:rsidR="00A97E2D">
        <w:rPr>
          <w:rFonts w:cs="Times New Roman"/>
          <w:bCs/>
          <w:noProof w:val="0"/>
          <w:szCs w:val="24"/>
        </w:rPr>
        <w:t xml:space="preserve"> da</w:t>
      </w:r>
      <w:r w:rsidRPr="00BD1371">
        <w:rPr>
          <w:rFonts w:cs="Times New Roman"/>
          <w:bCs/>
          <w:noProof w:val="0"/>
          <w:szCs w:val="24"/>
        </w:rPr>
        <w:t xml:space="preserve"> raporlanma</w:t>
      </w:r>
      <w:r w:rsidR="00A97E2D">
        <w:rPr>
          <w:rFonts w:cs="Times New Roman"/>
          <w:bCs/>
          <w:noProof w:val="0"/>
          <w:szCs w:val="24"/>
        </w:rPr>
        <w:t>lıdır</w:t>
      </w:r>
      <w:r w:rsidRPr="00BD1371">
        <w:rPr>
          <w:rFonts w:cs="Times New Roman"/>
          <w:bCs/>
          <w:noProof w:val="0"/>
          <w:szCs w:val="24"/>
        </w:rPr>
        <w:t>.</w:t>
      </w:r>
    </w:p>
    <w:p w:rsidR="006C3FC2" w:rsidRPr="00BD1371" w:rsidRDefault="006C3FC2" w:rsidP="00146B8C">
      <w:pPr>
        <w:tabs>
          <w:tab w:val="left" w:pos="567"/>
        </w:tabs>
        <w:rPr>
          <w:rFonts w:cs="Times New Roman"/>
          <w:bCs/>
          <w:noProof w:val="0"/>
          <w:szCs w:val="24"/>
        </w:rPr>
      </w:pPr>
      <w:r w:rsidRPr="00BD1371">
        <w:rPr>
          <w:rFonts w:cs="Times New Roman"/>
          <w:bCs/>
          <w:noProof w:val="0"/>
          <w:szCs w:val="24"/>
        </w:rPr>
        <w:t xml:space="preserve">T.C. Sağlık Bakanlığı Halk Sağlığı Genel Müdürlüğü’nün 22.11.2017 tarihli yazı ekinde, ülkemiz genelinde tüm sağlık kurumlarına duyurulan, Ulusal Sağlık Hizmeti İlişkili </w:t>
      </w:r>
      <w:r w:rsidR="008767BF">
        <w:rPr>
          <w:rFonts w:cs="Times New Roman"/>
          <w:bCs/>
          <w:noProof w:val="0"/>
          <w:szCs w:val="24"/>
        </w:rPr>
        <w:t>İnfeksiyon</w:t>
      </w:r>
      <w:r w:rsidRPr="00BD1371">
        <w:rPr>
          <w:rFonts w:cs="Times New Roman"/>
          <w:bCs/>
          <w:noProof w:val="0"/>
          <w:szCs w:val="24"/>
        </w:rPr>
        <w:t xml:space="preserve">lar Sürveyans Standartları’nda da belirtildiği üzere, </w:t>
      </w:r>
      <w:r w:rsidR="00146B8C" w:rsidRPr="00BD1371">
        <w:rPr>
          <w:rFonts w:cs="Times New Roman"/>
          <w:bCs/>
          <w:noProof w:val="0"/>
          <w:szCs w:val="24"/>
        </w:rPr>
        <w:t>d</w:t>
      </w:r>
      <w:r w:rsidRPr="00BD1371">
        <w:rPr>
          <w:rFonts w:cs="Times New Roman"/>
          <w:bCs/>
          <w:noProof w:val="0"/>
          <w:szCs w:val="24"/>
        </w:rPr>
        <w:t xml:space="preserve">iğer </w:t>
      </w:r>
      <w:r w:rsidR="000752A9">
        <w:rPr>
          <w:rFonts w:cs="Times New Roman"/>
          <w:bCs/>
          <w:noProof w:val="0"/>
          <w:szCs w:val="24"/>
        </w:rPr>
        <w:t>SHİİ</w:t>
      </w:r>
      <w:r w:rsidRPr="00BD1371">
        <w:rPr>
          <w:rFonts w:cs="Times New Roman"/>
          <w:bCs/>
          <w:noProof w:val="0"/>
          <w:szCs w:val="24"/>
        </w:rPr>
        <w:t xml:space="preserve">’lar ile birlikte VİO sürveyansında da, güncellenen “Ulusal Sağlık Hizmeti İlişkili </w:t>
      </w:r>
      <w:r w:rsidR="008B1CC5">
        <w:rPr>
          <w:rFonts w:cs="Times New Roman"/>
          <w:bCs/>
          <w:noProof w:val="0"/>
          <w:szCs w:val="24"/>
        </w:rPr>
        <w:t>E</w:t>
      </w:r>
      <w:r w:rsidR="008767BF">
        <w:rPr>
          <w:rFonts w:cs="Times New Roman"/>
          <w:bCs/>
          <w:noProof w:val="0"/>
          <w:szCs w:val="24"/>
        </w:rPr>
        <w:t>nfeksiyon</w:t>
      </w:r>
      <w:r w:rsidRPr="00BD1371">
        <w:rPr>
          <w:rFonts w:cs="Times New Roman"/>
          <w:bCs/>
          <w:noProof w:val="0"/>
          <w:szCs w:val="24"/>
        </w:rPr>
        <w:t>lar Sürveyans Rehberi” kullanılacaktır.</w:t>
      </w:r>
    </w:p>
    <w:p w:rsidR="006C3FC2" w:rsidRPr="00BD1371" w:rsidRDefault="006C3FC2" w:rsidP="00F61D7F">
      <w:pPr>
        <w:tabs>
          <w:tab w:val="left" w:pos="0"/>
          <w:tab w:val="left" w:pos="567"/>
        </w:tabs>
        <w:ind w:firstLine="0"/>
        <w:rPr>
          <w:rFonts w:cs="Times New Roman"/>
          <w:noProof w:val="0"/>
          <w:color w:val="244061" w:themeColor="accent1" w:themeShade="80"/>
          <w:szCs w:val="24"/>
        </w:rPr>
      </w:pPr>
      <w:r w:rsidRPr="00BD1371">
        <w:rPr>
          <w:rFonts w:cs="Times New Roman"/>
          <w:noProof w:val="0"/>
          <w:color w:val="244061" w:themeColor="accent1" w:themeShade="80"/>
          <w:szCs w:val="24"/>
        </w:rPr>
        <w:tab/>
      </w:r>
      <w:r w:rsidRPr="00BD1371">
        <w:rPr>
          <w:rFonts w:cs="Times New Roman"/>
          <w:noProof w:val="0"/>
          <w:szCs w:val="24"/>
        </w:rPr>
        <w:t>S</w:t>
      </w:r>
      <w:r w:rsidR="00CD4A29">
        <w:rPr>
          <w:rFonts w:cs="Times New Roman"/>
          <w:noProof w:val="0"/>
          <w:szCs w:val="24"/>
        </w:rPr>
        <w:t>adece s</w:t>
      </w:r>
      <w:r w:rsidRPr="00BD1371">
        <w:rPr>
          <w:rFonts w:cs="Times New Roman"/>
          <w:noProof w:val="0"/>
          <w:szCs w:val="24"/>
        </w:rPr>
        <w:t>ürveyans</w:t>
      </w:r>
      <w:r w:rsidR="00CD4A29">
        <w:rPr>
          <w:rFonts w:cs="Times New Roman"/>
          <w:noProof w:val="0"/>
          <w:szCs w:val="24"/>
        </w:rPr>
        <w:t xml:space="preserve"> için</w:t>
      </w:r>
      <w:r w:rsidRPr="00BD1371">
        <w:rPr>
          <w:rFonts w:cs="Times New Roman"/>
          <w:noProof w:val="0"/>
          <w:szCs w:val="24"/>
        </w:rPr>
        <w:t xml:space="preserve"> kullanılmak </w:t>
      </w:r>
      <w:r w:rsidR="00CD4A29">
        <w:rPr>
          <w:rFonts w:cs="Times New Roman"/>
          <w:noProof w:val="0"/>
          <w:szCs w:val="24"/>
        </w:rPr>
        <w:t>amacı ile</w:t>
      </w:r>
      <w:r w:rsidRPr="00BD1371">
        <w:rPr>
          <w:rFonts w:cs="Times New Roman"/>
          <w:noProof w:val="0"/>
          <w:szCs w:val="24"/>
        </w:rPr>
        <w:t xml:space="preserve"> </w:t>
      </w:r>
      <w:r w:rsidR="00CD4A29">
        <w:rPr>
          <w:rFonts w:cs="Times New Roman"/>
          <w:noProof w:val="0"/>
          <w:szCs w:val="24"/>
        </w:rPr>
        <w:t xml:space="preserve">oluşturulan bu yeni algoritma ile </w:t>
      </w:r>
      <w:r w:rsidRPr="00BD1371">
        <w:rPr>
          <w:rFonts w:cs="Times New Roman"/>
          <w:noProof w:val="0"/>
          <w:szCs w:val="24"/>
        </w:rPr>
        <w:t>tanımlama</w:t>
      </w:r>
      <w:r w:rsidR="00CD4A29">
        <w:rPr>
          <w:rFonts w:cs="Times New Roman"/>
          <w:noProof w:val="0"/>
          <w:szCs w:val="24"/>
        </w:rPr>
        <w:t>lar,</w:t>
      </w:r>
      <w:r w:rsidRPr="00BD1371">
        <w:rPr>
          <w:rFonts w:cs="Times New Roman"/>
          <w:noProof w:val="0"/>
          <w:szCs w:val="24"/>
        </w:rPr>
        <w:t xml:space="preserve"> klinikte </w:t>
      </w:r>
      <w:r w:rsidR="00CD4A29">
        <w:rPr>
          <w:rFonts w:cs="Times New Roman"/>
          <w:noProof w:val="0"/>
          <w:szCs w:val="24"/>
        </w:rPr>
        <w:t xml:space="preserve">ne şekilde ve ne kadar </w:t>
      </w:r>
      <w:r w:rsidRPr="00BD1371">
        <w:rPr>
          <w:rFonts w:cs="Times New Roman"/>
          <w:noProof w:val="0"/>
          <w:szCs w:val="24"/>
        </w:rPr>
        <w:t>etki</w:t>
      </w:r>
      <w:r w:rsidR="00CD4A29">
        <w:rPr>
          <w:rFonts w:cs="Times New Roman"/>
          <w:noProof w:val="0"/>
          <w:szCs w:val="24"/>
        </w:rPr>
        <w:t>li</w:t>
      </w:r>
      <w:r w:rsidRPr="00BD1371">
        <w:rPr>
          <w:rFonts w:cs="Times New Roman"/>
          <w:noProof w:val="0"/>
          <w:szCs w:val="24"/>
        </w:rPr>
        <w:t xml:space="preserve"> net olarak bilinmemektedir. Klinik etkisini</w:t>
      </w:r>
      <w:r w:rsidR="00CD4A29">
        <w:rPr>
          <w:rFonts w:cs="Times New Roman"/>
          <w:noProof w:val="0"/>
          <w:szCs w:val="24"/>
        </w:rPr>
        <w:t>n</w:t>
      </w:r>
      <w:r w:rsidRPr="00BD1371">
        <w:rPr>
          <w:rFonts w:cs="Times New Roman"/>
          <w:noProof w:val="0"/>
          <w:szCs w:val="24"/>
        </w:rPr>
        <w:t xml:space="preserve"> </w:t>
      </w:r>
      <w:r w:rsidR="00CD4A29">
        <w:rPr>
          <w:rFonts w:cs="Times New Roman"/>
          <w:noProof w:val="0"/>
          <w:szCs w:val="24"/>
        </w:rPr>
        <w:t>belirlenmesi</w:t>
      </w:r>
      <w:r w:rsidRPr="00BD1371">
        <w:rPr>
          <w:rFonts w:cs="Times New Roman"/>
          <w:noProof w:val="0"/>
          <w:szCs w:val="24"/>
        </w:rPr>
        <w:t xml:space="preserve"> için</w:t>
      </w:r>
      <w:r w:rsidR="00A970E6">
        <w:rPr>
          <w:rFonts w:cs="Times New Roman"/>
          <w:noProof w:val="0"/>
          <w:szCs w:val="24"/>
        </w:rPr>
        <w:t xml:space="preserve"> yeterli çalışma olmadığından,</w:t>
      </w:r>
      <w:r w:rsidRPr="00BD1371">
        <w:rPr>
          <w:rFonts w:cs="Times New Roman"/>
          <w:noProof w:val="0"/>
          <w:szCs w:val="24"/>
        </w:rPr>
        <w:t xml:space="preserve"> </w:t>
      </w:r>
      <w:r w:rsidR="00CD4A29">
        <w:rPr>
          <w:rFonts w:cs="Times New Roman"/>
          <w:noProof w:val="0"/>
          <w:szCs w:val="24"/>
        </w:rPr>
        <w:t>yeni</w:t>
      </w:r>
      <w:r w:rsidRPr="00BD1371">
        <w:rPr>
          <w:rFonts w:cs="Times New Roman"/>
          <w:noProof w:val="0"/>
          <w:szCs w:val="24"/>
        </w:rPr>
        <w:t xml:space="preserve"> çalışmalar</w:t>
      </w:r>
      <w:r w:rsidR="00A970E6">
        <w:rPr>
          <w:rFonts w:cs="Times New Roman"/>
          <w:noProof w:val="0"/>
          <w:szCs w:val="24"/>
        </w:rPr>
        <w:t xml:space="preserve"> yapılması gerekmektedir.</w:t>
      </w:r>
    </w:p>
    <w:p w:rsidR="006C3FC2" w:rsidRPr="00BD1371" w:rsidRDefault="006C3FC2" w:rsidP="006C3FC2">
      <w:pPr>
        <w:tabs>
          <w:tab w:val="left" w:pos="567"/>
        </w:tabs>
        <w:spacing w:line="240" w:lineRule="auto"/>
        <w:ind w:firstLine="0"/>
        <w:jc w:val="left"/>
        <w:rPr>
          <w:rFonts w:eastAsia="Calibri" w:cs="Times New Roman"/>
          <w:b/>
          <w:noProof w:val="0"/>
          <w:sz w:val="28"/>
          <w:szCs w:val="28"/>
        </w:rPr>
      </w:pPr>
    </w:p>
    <w:p w:rsidR="006C3FC2" w:rsidRPr="00BD1371" w:rsidRDefault="006C3FC2" w:rsidP="006C3FC2">
      <w:pPr>
        <w:spacing w:after="200"/>
        <w:ind w:left="1287" w:firstLine="0"/>
        <w:contextualSpacing/>
        <w:rPr>
          <w:rFonts w:eastAsia="Calibri" w:cs="Times New Roman"/>
          <w:b/>
          <w:noProof w:val="0"/>
          <w:szCs w:val="24"/>
        </w:rPr>
      </w:pPr>
    </w:p>
    <w:p w:rsidR="006C3FC2" w:rsidRPr="00BD1371" w:rsidRDefault="006C3FC2" w:rsidP="00E95407">
      <w:pPr>
        <w:jc w:val="center"/>
        <w:rPr>
          <w:b/>
          <w:noProof w:val="0"/>
          <w:sz w:val="28"/>
        </w:rPr>
      </w:pPr>
    </w:p>
    <w:p w:rsidR="006C3FC2" w:rsidRPr="00BD1371" w:rsidRDefault="006C3FC2" w:rsidP="00E95407">
      <w:pPr>
        <w:jc w:val="center"/>
        <w:rPr>
          <w:b/>
          <w:noProof w:val="0"/>
          <w:sz w:val="28"/>
        </w:rPr>
      </w:pPr>
    </w:p>
    <w:p w:rsidR="005A15B0" w:rsidRPr="00BD1371" w:rsidRDefault="005A15B0" w:rsidP="00E95407">
      <w:pPr>
        <w:jc w:val="center"/>
        <w:rPr>
          <w:b/>
          <w:noProof w:val="0"/>
          <w:sz w:val="28"/>
        </w:rPr>
      </w:pPr>
    </w:p>
    <w:p w:rsidR="005A15B0" w:rsidRPr="00BD1371" w:rsidRDefault="005A15B0" w:rsidP="00E95407">
      <w:pPr>
        <w:jc w:val="center"/>
        <w:rPr>
          <w:b/>
          <w:noProof w:val="0"/>
          <w:sz w:val="28"/>
        </w:rPr>
      </w:pPr>
    </w:p>
    <w:p w:rsidR="005A15B0" w:rsidRPr="00BD1371" w:rsidRDefault="005A15B0" w:rsidP="00E95407">
      <w:pPr>
        <w:jc w:val="center"/>
        <w:rPr>
          <w:b/>
          <w:noProof w:val="0"/>
          <w:sz w:val="28"/>
        </w:rPr>
      </w:pPr>
    </w:p>
    <w:p w:rsidR="005A15B0" w:rsidRPr="00BD1371" w:rsidRDefault="005A15B0" w:rsidP="004E350A">
      <w:pPr>
        <w:ind w:firstLine="0"/>
        <w:rPr>
          <w:b/>
          <w:noProof w:val="0"/>
          <w:sz w:val="28"/>
        </w:rPr>
      </w:pPr>
    </w:p>
    <w:p w:rsidR="004E350A" w:rsidRPr="00BD1371" w:rsidRDefault="004E350A" w:rsidP="004E350A">
      <w:pPr>
        <w:ind w:firstLine="0"/>
        <w:rPr>
          <w:b/>
          <w:noProof w:val="0"/>
          <w:sz w:val="28"/>
        </w:rPr>
      </w:pPr>
    </w:p>
    <w:p w:rsidR="005A15B0" w:rsidRPr="00BD1371" w:rsidRDefault="005A15B0" w:rsidP="00E95407">
      <w:pPr>
        <w:jc w:val="center"/>
        <w:rPr>
          <w:b/>
          <w:noProof w:val="0"/>
          <w:sz w:val="28"/>
        </w:rPr>
      </w:pPr>
    </w:p>
    <w:bookmarkEnd w:id="35"/>
    <w:bookmarkEnd w:id="36"/>
    <w:bookmarkEnd w:id="37"/>
    <w:p w:rsidR="00E35811" w:rsidRDefault="00E35811" w:rsidP="008B1CC5">
      <w:pPr>
        <w:ind w:firstLine="0"/>
        <w:rPr>
          <w:rFonts w:cs="Times New Roman"/>
          <w:b/>
          <w:noProof w:val="0"/>
          <w:sz w:val="28"/>
          <w:szCs w:val="28"/>
          <w:shd w:val="clear" w:color="auto" w:fill="FFFFFF"/>
        </w:rPr>
      </w:pPr>
    </w:p>
    <w:p w:rsidR="00B4265F" w:rsidRDefault="00B4265F" w:rsidP="008B1CC5">
      <w:pPr>
        <w:ind w:firstLine="0"/>
        <w:rPr>
          <w:rFonts w:cs="Times New Roman"/>
          <w:b/>
          <w:noProof w:val="0"/>
          <w:sz w:val="28"/>
          <w:szCs w:val="28"/>
          <w:shd w:val="clear" w:color="auto" w:fill="FFFFFF"/>
        </w:rPr>
      </w:pPr>
    </w:p>
    <w:p w:rsidR="00B4265F" w:rsidRDefault="00B4265F" w:rsidP="008B1CC5">
      <w:pPr>
        <w:ind w:firstLine="0"/>
        <w:rPr>
          <w:rFonts w:cs="Times New Roman"/>
          <w:b/>
          <w:noProof w:val="0"/>
          <w:sz w:val="28"/>
          <w:szCs w:val="28"/>
          <w:shd w:val="clear" w:color="auto" w:fill="FFFFFF"/>
        </w:rPr>
      </w:pPr>
    </w:p>
    <w:p w:rsidR="00B4265F" w:rsidRDefault="00B4265F" w:rsidP="008B1CC5">
      <w:pPr>
        <w:ind w:firstLine="0"/>
        <w:rPr>
          <w:rFonts w:cs="Times New Roman"/>
          <w:b/>
          <w:noProof w:val="0"/>
          <w:sz w:val="28"/>
          <w:szCs w:val="28"/>
          <w:shd w:val="clear" w:color="auto" w:fill="FFFFFF"/>
        </w:rPr>
      </w:pPr>
    </w:p>
    <w:p w:rsidR="00B4265F" w:rsidRDefault="00B4265F" w:rsidP="008B1CC5">
      <w:pPr>
        <w:ind w:firstLine="0"/>
        <w:rPr>
          <w:rFonts w:cs="Times New Roman"/>
          <w:b/>
          <w:noProof w:val="0"/>
          <w:sz w:val="28"/>
          <w:szCs w:val="28"/>
          <w:shd w:val="clear" w:color="auto" w:fill="FFFFFF"/>
        </w:rPr>
      </w:pPr>
    </w:p>
    <w:p w:rsidR="00B4265F" w:rsidRPr="00BD1371" w:rsidRDefault="00B4265F" w:rsidP="008B1CC5">
      <w:pPr>
        <w:ind w:firstLine="0"/>
        <w:rPr>
          <w:rFonts w:cs="Times New Roman"/>
          <w:b/>
          <w:noProof w:val="0"/>
          <w:sz w:val="28"/>
          <w:szCs w:val="28"/>
          <w:shd w:val="clear" w:color="auto" w:fill="FFFFFF"/>
        </w:rPr>
      </w:pPr>
    </w:p>
    <w:p w:rsidR="00E35811" w:rsidRPr="00E12EF5" w:rsidRDefault="00E35811" w:rsidP="00E35811">
      <w:pPr>
        <w:jc w:val="center"/>
        <w:rPr>
          <w:b/>
          <w:noProof w:val="0"/>
          <w:sz w:val="28"/>
        </w:rPr>
      </w:pPr>
      <w:r w:rsidRPr="00E12EF5">
        <w:rPr>
          <w:b/>
          <w:noProof w:val="0"/>
          <w:sz w:val="28"/>
        </w:rPr>
        <w:lastRenderedPageBreak/>
        <w:t>3. GEREÇ VE YÖNTEM</w:t>
      </w:r>
    </w:p>
    <w:p w:rsidR="00E35811" w:rsidRPr="00BD1371" w:rsidRDefault="00E35811" w:rsidP="00E35811">
      <w:pPr>
        <w:jc w:val="center"/>
        <w:rPr>
          <w:b/>
          <w:noProof w:val="0"/>
        </w:rPr>
      </w:pPr>
    </w:p>
    <w:p w:rsidR="00E35811" w:rsidRPr="00BD1371" w:rsidRDefault="00E35811" w:rsidP="00E35811">
      <w:pPr>
        <w:ind w:firstLine="0"/>
        <w:jc w:val="left"/>
        <w:rPr>
          <w:b/>
          <w:noProof w:val="0"/>
        </w:rPr>
      </w:pPr>
    </w:p>
    <w:p w:rsidR="00E35811" w:rsidRPr="00BD1371" w:rsidRDefault="00E35811" w:rsidP="00E35811">
      <w:pPr>
        <w:ind w:firstLine="0"/>
        <w:jc w:val="left"/>
        <w:rPr>
          <w:b/>
          <w:noProof w:val="0"/>
        </w:rPr>
      </w:pPr>
      <w:r w:rsidRPr="00BD1371">
        <w:rPr>
          <w:b/>
          <w:noProof w:val="0"/>
        </w:rPr>
        <w:t>3.1. Gereç</w:t>
      </w:r>
    </w:p>
    <w:p w:rsidR="00E35811" w:rsidRPr="00BD1371" w:rsidRDefault="00E35811" w:rsidP="00E35811">
      <w:pPr>
        <w:ind w:firstLine="0"/>
        <w:jc w:val="left"/>
        <w:rPr>
          <w:b/>
          <w:noProof w:val="0"/>
          <w:color w:val="FF0000"/>
        </w:rPr>
      </w:pPr>
    </w:p>
    <w:p w:rsidR="00962A86" w:rsidRPr="00BD1371" w:rsidRDefault="004D3C84" w:rsidP="00962A86">
      <w:pPr>
        <w:rPr>
          <w:noProof w:val="0"/>
          <w:szCs w:val="24"/>
        </w:rPr>
      </w:pPr>
      <w:r w:rsidRPr="00BD1371">
        <w:rPr>
          <w:noProof w:val="0"/>
        </w:rPr>
        <w:t>Çalışmada Aydın Devlet Hastanesi arşivinden, Ulusal Sağlık Hizmeti İlişkili Sürveyans Sistemi’nden (İnfline), Hastane Bilgi Yönetim Sistemi’nden (HBYS) ve olgulara ai</w:t>
      </w:r>
      <w:r w:rsidR="00AB5D3F">
        <w:rPr>
          <w:noProof w:val="0"/>
        </w:rPr>
        <w:t xml:space="preserve">t sürveyans takip formlarından </w:t>
      </w:r>
      <w:r w:rsidRPr="00BD1371">
        <w:rPr>
          <w:noProof w:val="0"/>
        </w:rPr>
        <w:t>yararlanıldı.</w:t>
      </w:r>
      <w:r w:rsidR="000C00CB" w:rsidRPr="00BD1371">
        <w:rPr>
          <w:noProof w:val="0"/>
        </w:rPr>
        <w:t xml:space="preserve"> V</w:t>
      </w:r>
      <w:r w:rsidR="00133E2C" w:rsidRPr="00BD1371">
        <w:rPr>
          <w:bCs/>
          <w:noProof w:val="0"/>
        </w:rPr>
        <w:t>eri toplama aracı olarak hasta dosyaları</w:t>
      </w:r>
      <w:r w:rsidR="000C00CB" w:rsidRPr="00BD1371">
        <w:rPr>
          <w:bCs/>
          <w:noProof w:val="0"/>
        </w:rPr>
        <w:t>, sürveyans takip formları</w:t>
      </w:r>
      <w:r w:rsidR="00133E2C" w:rsidRPr="00BD1371">
        <w:rPr>
          <w:bCs/>
          <w:noProof w:val="0"/>
        </w:rPr>
        <w:t xml:space="preserve"> </w:t>
      </w:r>
      <w:r w:rsidR="000C00CB" w:rsidRPr="00BD1371">
        <w:rPr>
          <w:bCs/>
          <w:noProof w:val="0"/>
        </w:rPr>
        <w:t>ve</w:t>
      </w:r>
      <w:r w:rsidR="00133E2C" w:rsidRPr="00BD1371">
        <w:rPr>
          <w:bCs/>
          <w:noProof w:val="0"/>
        </w:rPr>
        <w:t xml:space="preserve"> Ulusal Sağlık Hizmeti İlişkili Sürveyans Sistemi (İnfline) kullanıldı.</w:t>
      </w:r>
      <w:r w:rsidR="00133E2C" w:rsidRPr="00BD1371">
        <w:rPr>
          <w:noProof w:val="0"/>
        </w:rPr>
        <w:t xml:space="preserve"> </w:t>
      </w:r>
      <w:r w:rsidR="00133E2C" w:rsidRPr="00BD1371">
        <w:rPr>
          <w:bCs/>
          <w:noProof w:val="0"/>
        </w:rPr>
        <w:t xml:space="preserve">Olguların VİP tanı kriterlerini taşıyıp taşımadıklarının tespiti için Ulusal Sağlık Hizmeti İlişkili </w:t>
      </w:r>
      <w:r w:rsidR="008767BF">
        <w:rPr>
          <w:bCs/>
          <w:noProof w:val="0"/>
        </w:rPr>
        <w:t>İnfeksiyon</w:t>
      </w:r>
      <w:r w:rsidR="00133E2C" w:rsidRPr="00BD1371">
        <w:rPr>
          <w:bCs/>
          <w:noProof w:val="0"/>
        </w:rPr>
        <w:t xml:space="preserve">lar Sürveyans Rehberi </w:t>
      </w:r>
      <w:proofErr w:type="gramStart"/>
      <w:r w:rsidR="00133E2C" w:rsidRPr="00BD1371">
        <w:rPr>
          <w:bCs/>
          <w:noProof w:val="0"/>
        </w:rPr>
        <w:t>baz</w:t>
      </w:r>
      <w:proofErr w:type="gramEnd"/>
      <w:r w:rsidR="00133E2C" w:rsidRPr="00BD1371">
        <w:rPr>
          <w:bCs/>
          <w:noProof w:val="0"/>
        </w:rPr>
        <w:t xml:space="preserve"> alındı.</w:t>
      </w:r>
      <w:r w:rsidR="00D208D6">
        <w:rPr>
          <w:bCs/>
          <w:noProof w:val="0"/>
          <w:color w:val="244061" w:themeColor="accent1" w:themeShade="80"/>
        </w:rPr>
        <w:t xml:space="preserve"> </w:t>
      </w:r>
      <w:r w:rsidR="00962A86" w:rsidRPr="00BD1371">
        <w:rPr>
          <w:noProof w:val="0"/>
          <w:szCs w:val="24"/>
        </w:rPr>
        <w:t>Rehber</w:t>
      </w:r>
      <w:r w:rsidR="00D208D6">
        <w:rPr>
          <w:noProof w:val="0"/>
          <w:szCs w:val="24"/>
        </w:rPr>
        <w:t>e</w:t>
      </w:r>
      <w:r w:rsidR="00962A86" w:rsidRPr="00BD1371">
        <w:rPr>
          <w:noProof w:val="0"/>
          <w:szCs w:val="24"/>
        </w:rPr>
        <w:t xml:space="preserve"> göre yeni tanı </w:t>
      </w:r>
      <w:proofErr w:type="gramStart"/>
      <w:r w:rsidR="00962A86" w:rsidRPr="00BD1371">
        <w:rPr>
          <w:noProof w:val="0"/>
          <w:szCs w:val="24"/>
        </w:rPr>
        <w:t>kriterlerinin</w:t>
      </w:r>
      <w:proofErr w:type="gramEnd"/>
      <w:r w:rsidR="00962A86" w:rsidRPr="00BD1371">
        <w:rPr>
          <w:noProof w:val="0"/>
          <w:szCs w:val="24"/>
        </w:rPr>
        <w:t xml:space="preserve"> uygulanmasında ve tanı geçerliliği ile güvenirliliği çalışmalarında kullanılmasına yönelik olarak</w:t>
      </w:r>
      <w:r w:rsidR="00D50824">
        <w:rPr>
          <w:noProof w:val="0"/>
          <w:szCs w:val="24"/>
        </w:rPr>
        <w:t>,</w:t>
      </w:r>
      <w:r w:rsidR="00962A86" w:rsidRPr="00BD1371">
        <w:rPr>
          <w:noProof w:val="0"/>
          <w:szCs w:val="24"/>
        </w:rPr>
        <w:t xml:space="preserve"> TC. Sağlık Bakanlığı, Halk Sağlığı Genel Müdürlüğü’nce hazırlanmış olan TANI-MATİK dosyasından yararlanıldı</w:t>
      </w:r>
      <w:r w:rsidR="00D34E26" w:rsidRPr="00BD1371">
        <w:rPr>
          <w:noProof w:val="0"/>
          <w:szCs w:val="24"/>
        </w:rPr>
        <w:t xml:space="preserve"> (E</w:t>
      </w:r>
      <w:r w:rsidR="0066270E" w:rsidRPr="00BD1371">
        <w:rPr>
          <w:noProof w:val="0"/>
          <w:szCs w:val="24"/>
        </w:rPr>
        <w:t>k</w:t>
      </w:r>
      <w:r w:rsidR="00D34E26" w:rsidRPr="00BD1371">
        <w:rPr>
          <w:noProof w:val="0"/>
          <w:szCs w:val="24"/>
        </w:rPr>
        <w:t xml:space="preserve"> </w:t>
      </w:r>
      <w:r w:rsidR="0066270E" w:rsidRPr="00BD1371">
        <w:rPr>
          <w:noProof w:val="0"/>
          <w:szCs w:val="24"/>
        </w:rPr>
        <w:t>1</w:t>
      </w:r>
      <w:r w:rsidR="00D34E26" w:rsidRPr="00BD1371">
        <w:rPr>
          <w:noProof w:val="0"/>
          <w:szCs w:val="24"/>
        </w:rPr>
        <w:t>)</w:t>
      </w:r>
      <w:r w:rsidR="00962A86" w:rsidRPr="00BD1371">
        <w:rPr>
          <w:noProof w:val="0"/>
          <w:szCs w:val="24"/>
        </w:rPr>
        <w:t xml:space="preserve">. </w:t>
      </w:r>
    </w:p>
    <w:p w:rsidR="00E35811" w:rsidRPr="00BD1371" w:rsidRDefault="00E35811" w:rsidP="00E35811">
      <w:pPr>
        <w:ind w:firstLine="0"/>
        <w:rPr>
          <w:rFonts w:cs="Times New Roman"/>
          <w:noProof w:val="0"/>
          <w:color w:val="FF0000"/>
          <w:szCs w:val="24"/>
          <w:shd w:val="clear" w:color="auto" w:fill="FFFFFF"/>
        </w:rPr>
      </w:pPr>
    </w:p>
    <w:p w:rsidR="00E35811" w:rsidRPr="00BD1371" w:rsidRDefault="00E35811" w:rsidP="00E35811">
      <w:pPr>
        <w:ind w:firstLine="0"/>
        <w:rPr>
          <w:b/>
          <w:noProof w:val="0"/>
          <w:color w:val="FF0000"/>
        </w:rPr>
      </w:pPr>
    </w:p>
    <w:p w:rsidR="00E35811" w:rsidRPr="00BD1371" w:rsidRDefault="00E35811" w:rsidP="00E35811">
      <w:pPr>
        <w:ind w:firstLine="0"/>
        <w:rPr>
          <w:b/>
          <w:noProof w:val="0"/>
        </w:rPr>
      </w:pPr>
      <w:r w:rsidRPr="00BD1371">
        <w:rPr>
          <w:b/>
          <w:noProof w:val="0"/>
        </w:rPr>
        <w:t>3.2. Yöntem</w:t>
      </w:r>
    </w:p>
    <w:p w:rsidR="00E35811" w:rsidRPr="00BD1371" w:rsidRDefault="00E35811" w:rsidP="00E35811">
      <w:pPr>
        <w:ind w:firstLine="0"/>
        <w:rPr>
          <w:b/>
          <w:noProof w:val="0"/>
          <w:color w:val="FF0000"/>
        </w:rPr>
      </w:pPr>
    </w:p>
    <w:p w:rsidR="00094DEC" w:rsidRPr="00BD1371" w:rsidRDefault="00257565" w:rsidP="00094DEC">
      <w:pPr>
        <w:rPr>
          <w:noProof w:val="0"/>
          <w:szCs w:val="24"/>
        </w:rPr>
      </w:pPr>
      <w:r>
        <w:rPr>
          <w:rFonts w:cs="Times New Roman"/>
          <w:noProof w:val="0"/>
          <w:szCs w:val="24"/>
        </w:rPr>
        <w:t xml:space="preserve">Bu </w:t>
      </w:r>
      <w:r w:rsidR="007149A9" w:rsidRPr="00BD1371">
        <w:rPr>
          <w:rFonts w:cs="Times New Roman"/>
          <w:noProof w:val="0"/>
          <w:szCs w:val="24"/>
        </w:rPr>
        <w:t>çalışma</w:t>
      </w:r>
      <w:r>
        <w:rPr>
          <w:rFonts w:cs="Times New Roman"/>
          <w:noProof w:val="0"/>
          <w:szCs w:val="24"/>
        </w:rPr>
        <w:t>da</w:t>
      </w:r>
      <w:r w:rsidR="007149A9" w:rsidRPr="00BD1371">
        <w:rPr>
          <w:rFonts w:cs="Times New Roman"/>
          <w:noProof w:val="0"/>
          <w:szCs w:val="24"/>
        </w:rPr>
        <w:t xml:space="preserve">; </w:t>
      </w:r>
      <w:r>
        <w:rPr>
          <w:noProof w:val="0"/>
        </w:rPr>
        <w:t xml:space="preserve">Aydın Devlet Hastanesi ARS 1, ARS 2 ve ARS 3 Yoğun Bakım Ünitelerinde, </w:t>
      </w:r>
      <w:r w:rsidRPr="00257565">
        <w:rPr>
          <w:noProof w:val="0"/>
        </w:rPr>
        <w:t>01.01.2018 – 31.12.2018 tarihleri arasında</w:t>
      </w:r>
      <w:r>
        <w:rPr>
          <w:noProof w:val="0"/>
        </w:rPr>
        <w:t xml:space="preserve"> VİO tanısı almış vakaların geriye dönük taraması</w:t>
      </w:r>
      <w:r w:rsidRPr="00257565">
        <w:rPr>
          <w:noProof w:val="0"/>
        </w:rPr>
        <w:t xml:space="preserve"> </w:t>
      </w:r>
      <w:r w:rsidR="007149A9" w:rsidRPr="00BD1371">
        <w:rPr>
          <w:rFonts w:cs="Times New Roman"/>
          <w:noProof w:val="0"/>
          <w:szCs w:val="24"/>
        </w:rPr>
        <w:t>yapıldı</w:t>
      </w:r>
      <w:r>
        <w:rPr>
          <w:rFonts w:cs="Times New Roman"/>
          <w:noProof w:val="0"/>
          <w:szCs w:val="24"/>
        </w:rPr>
        <w:t>.</w:t>
      </w:r>
      <w:r w:rsidR="00AB5D3F">
        <w:rPr>
          <w:rFonts w:cs="Times New Roman"/>
          <w:noProof w:val="0"/>
          <w:szCs w:val="24"/>
        </w:rPr>
        <w:t xml:space="preserve"> </w:t>
      </w:r>
      <w:r w:rsidR="00B8319F">
        <w:rPr>
          <w:rFonts w:cs="Times New Roman"/>
          <w:noProof w:val="0"/>
          <w:szCs w:val="24"/>
        </w:rPr>
        <w:t xml:space="preserve">T.C. </w:t>
      </w:r>
      <w:r w:rsidR="00B300DB">
        <w:rPr>
          <w:rFonts w:cs="Times New Roman"/>
          <w:noProof w:val="0"/>
          <w:szCs w:val="24"/>
        </w:rPr>
        <w:t>Aydın</w:t>
      </w:r>
      <w:r w:rsidR="00B34DB5">
        <w:rPr>
          <w:rFonts w:cs="Times New Roman"/>
          <w:noProof w:val="0"/>
          <w:szCs w:val="24"/>
        </w:rPr>
        <w:t xml:space="preserve"> Adnan Menderes Üniversitesi </w:t>
      </w:r>
      <w:r w:rsidR="00DE7702">
        <w:rPr>
          <w:rFonts w:cs="Times New Roman"/>
          <w:noProof w:val="0"/>
          <w:szCs w:val="24"/>
        </w:rPr>
        <w:t>Tıp Fakültesi Dekanlığı, Girişimsel Olmayan Kl</w:t>
      </w:r>
      <w:r w:rsidR="00B8319F">
        <w:rPr>
          <w:rFonts w:cs="Times New Roman"/>
          <w:noProof w:val="0"/>
          <w:szCs w:val="24"/>
        </w:rPr>
        <w:t>inik Araştırmalar Etik Kurulu</w:t>
      </w:r>
      <w:r w:rsidR="00DE7702">
        <w:rPr>
          <w:rFonts w:cs="Times New Roman"/>
          <w:noProof w:val="0"/>
          <w:szCs w:val="24"/>
        </w:rPr>
        <w:t xml:space="preserve"> </w:t>
      </w:r>
      <w:r w:rsidR="00B8319F">
        <w:rPr>
          <w:rFonts w:cs="Times New Roman"/>
          <w:noProof w:val="0"/>
          <w:szCs w:val="24"/>
        </w:rPr>
        <w:t>(Protokol No:</w:t>
      </w:r>
      <w:r w:rsidR="00B8319F" w:rsidRPr="00B8319F">
        <w:rPr>
          <w:rFonts w:cs="Times New Roman"/>
          <w:noProof w:val="0"/>
          <w:szCs w:val="24"/>
        </w:rPr>
        <w:t xml:space="preserve"> </w:t>
      </w:r>
      <w:r w:rsidR="00DE7702" w:rsidRPr="00DE7702">
        <w:rPr>
          <w:rFonts w:cs="Times New Roman"/>
          <w:noProof w:val="0"/>
          <w:szCs w:val="24"/>
        </w:rPr>
        <w:t>2019/23</w:t>
      </w:r>
      <w:r w:rsidR="00B8319F">
        <w:rPr>
          <w:rFonts w:cs="Times New Roman"/>
          <w:noProof w:val="0"/>
          <w:szCs w:val="24"/>
        </w:rPr>
        <w:t>)</w:t>
      </w:r>
      <w:r w:rsidR="00DE7702" w:rsidRPr="00DE7702">
        <w:rPr>
          <w:rFonts w:cs="Times New Roman"/>
          <w:noProof w:val="0"/>
          <w:szCs w:val="24"/>
        </w:rPr>
        <w:t xml:space="preserve"> </w:t>
      </w:r>
      <w:r w:rsidR="00DE7702">
        <w:rPr>
          <w:rFonts w:cs="Times New Roman"/>
          <w:noProof w:val="0"/>
          <w:szCs w:val="24"/>
        </w:rPr>
        <w:t>onayı</w:t>
      </w:r>
      <w:r w:rsidR="005502DB" w:rsidRPr="005502DB">
        <w:rPr>
          <w:rFonts w:cs="Times New Roman"/>
          <w:b/>
          <w:noProof w:val="0"/>
          <w:color w:val="FF0000"/>
          <w:szCs w:val="24"/>
        </w:rPr>
        <w:t xml:space="preserve"> </w:t>
      </w:r>
      <w:r w:rsidR="00B8319F" w:rsidRPr="00B8319F">
        <w:rPr>
          <w:rFonts w:cs="Times New Roman"/>
          <w:noProof w:val="0"/>
          <w:szCs w:val="24"/>
        </w:rPr>
        <w:t>(EK 3)</w:t>
      </w:r>
      <w:r w:rsidR="00B8319F" w:rsidRPr="00B8319F">
        <w:rPr>
          <w:rFonts w:cs="Times New Roman"/>
          <w:b/>
          <w:noProof w:val="0"/>
          <w:szCs w:val="24"/>
        </w:rPr>
        <w:t xml:space="preserve"> </w:t>
      </w:r>
      <w:r w:rsidR="007149A9" w:rsidRPr="00BD1371">
        <w:rPr>
          <w:rFonts w:cs="Times New Roman"/>
          <w:noProof w:val="0"/>
          <w:szCs w:val="24"/>
        </w:rPr>
        <w:t>ve kurum izni alındıktan sonra VİO tanısı almış olgulara ait dosyalar incelenerek 21 olgu çalışmaya dahil edildi</w:t>
      </w:r>
      <w:r w:rsidR="00363511" w:rsidRPr="00BD1371">
        <w:rPr>
          <w:noProof w:val="0"/>
        </w:rPr>
        <w:t xml:space="preserve">. </w:t>
      </w:r>
      <w:r w:rsidR="00363511" w:rsidRPr="00BD1371">
        <w:rPr>
          <w:noProof w:val="0"/>
          <w:szCs w:val="24"/>
        </w:rPr>
        <w:t>VİO tanısı alan 21 olgu retrospektif olarak, TANI-MATİK ile t</w:t>
      </w:r>
      <w:r w:rsidR="00363511" w:rsidRPr="00BD1371">
        <w:rPr>
          <w:noProof w:val="0"/>
        </w:rPr>
        <w:t xml:space="preserve">anı basamaklarına göre VİP tanı kriterlerine uyumları açısından incelendi. </w:t>
      </w:r>
      <w:r w:rsidR="00094DEC" w:rsidRPr="00BD1371">
        <w:rPr>
          <w:noProof w:val="0"/>
        </w:rPr>
        <w:t xml:space="preserve"> Olguların VİP tanı kriterlerini taşıyıp taşımadıklarının tespiti için Ulusal Sağlık Hizmeti İlişkili </w:t>
      </w:r>
      <w:r w:rsidR="008767BF">
        <w:rPr>
          <w:noProof w:val="0"/>
        </w:rPr>
        <w:t>İnfeksiyon</w:t>
      </w:r>
      <w:r w:rsidR="00094DEC" w:rsidRPr="00BD1371">
        <w:rPr>
          <w:noProof w:val="0"/>
        </w:rPr>
        <w:t xml:space="preserve">lar Sürveyans Rehberi </w:t>
      </w:r>
      <w:proofErr w:type="gramStart"/>
      <w:r w:rsidR="00094DEC" w:rsidRPr="00BD1371">
        <w:rPr>
          <w:noProof w:val="0"/>
        </w:rPr>
        <w:t>baz</w:t>
      </w:r>
      <w:proofErr w:type="gramEnd"/>
      <w:r w:rsidR="00094DEC" w:rsidRPr="00BD1371">
        <w:rPr>
          <w:noProof w:val="0"/>
        </w:rPr>
        <w:t xml:space="preserve"> alındı</w:t>
      </w:r>
      <w:r w:rsidR="00CC3BEF" w:rsidRPr="00BD1371">
        <w:rPr>
          <w:noProof w:val="0"/>
        </w:rPr>
        <w:t xml:space="preserve"> ve </w:t>
      </w:r>
      <w:r w:rsidR="00094DEC" w:rsidRPr="00BD1371">
        <w:rPr>
          <w:noProof w:val="0"/>
          <w:szCs w:val="24"/>
        </w:rPr>
        <w:t>TANI-MATİK dosyasından yararlanıldı.</w:t>
      </w:r>
      <w:r w:rsidR="00094DEC" w:rsidRPr="00BD1371">
        <w:rPr>
          <w:noProof w:val="0"/>
        </w:rPr>
        <w:t xml:space="preserve"> TANI-MATİK dosyası, olgularda VİP tanısını saptamak için kullanıldı.</w:t>
      </w:r>
      <w:r w:rsidR="00094DEC" w:rsidRPr="00BD1371">
        <w:rPr>
          <w:noProof w:val="0"/>
          <w:szCs w:val="24"/>
        </w:rPr>
        <w:t xml:space="preserve"> </w:t>
      </w:r>
    </w:p>
    <w:p w:rsidR="00141B64" w:rsidRDefault="00094DEC" w:rsidP="00264F73">
      <w:pPr>
        <w:rPr>
          <w:noProof w:val="0"/>
          <w:szCs w:val="24"/>
        </w:rPr>
      </w:pPr>
      <w:r w:rsidRPr="00BD1371">
        <w:rPr>
          <w:noProof w:val="0"/>
          <w:szCs w:val="24"/>
        </w:rPr>
        <w:t xml:space="preserve">TANI-MATİK, VİP tanı </w:t>
      </w:r>
      <w:proofErr w:type="gramStart"/>
      <w:r w:rsidRPr="00BD1371">
        <w:rPr>
          <w:noProof w:val="0"/>
          <w:szCs w:val="24"/>
        </w:rPr>
        <w:t>kriterlerini</w:t>
      </w:r>
      <w:proofErr w:type="gramEnd"/>
      <w:r w:rsidRPr="00BD1371">
        <w:rPr>
          <w:noProof w:val="0"/>
          <w:szCs w:val="24"/>
        </w:rPr>
        <w:t xml:space="preserve"> ve kriterlerin ortaya çıkışına göre pnömoni basamaklarını içeren 39 sorudan oluşan, formüle edilmiş bir </w:t>
      </w:r>
      <w:r w:rsidR="00F0522D">
        <w:rPr>
          <w:noProof w:val="0"/>
          <w:szCs w:val="24"/>
        </w:rPr>
        <w:t>Ex</w:t>
      </w:r>
      <w:r w:rsidRPr="00BD1371">
        <w:rPr>
          <w:noProof w:val="0"/>
          <w:szCs w:val="24"/>
        </w:rPr>
        <w:t xml:space="preserve">cel dosyasıdır. </w:t>
      </w:r>
      <w:r w:rsidRPr="00BD1371">
        <w:rPr>
          <w:noProof w:val="0"/>
        </w:rPr>
        <w:t xml:space="preserve">Tanı kriterlerine ait her soruya “evet veya hayır” şeklinde cevap verilir. Eğer cevap “ EVET ise sorunun karşısındaki kutucuğa “1”, cevap “HAYIR” ise “0” yazılır. Tüm kutucuklar </w:t>
      </w:r>
      <w:r w:rsidRPr="00BD1371">
        <w:rPr>
          <w:noProof w:val="0"/>
        </w:rPr>
        <w:lastRenderedPageBreak/>
        <w:t>doldurulduktan sonra, tanı için yeterli kriter karşılanıyorsa olguya ait tanı diğer kutucukta belirir</w:t>
      </w:r>
      <w:r w:rsidRPr="00BD1371">
        <w:rPr>
          <w:noProof w:val="0"/>
          <w:szCs w:val="24"/>
        </w:rPr>
        <w:t xml:space="preserve">. </w:t>
      </w:r>
    </w:p>
    <w:p w:rsidR="001B3CE7" w:rsidRDefault="001B3CE7" w:rsidP="00264F73">
      <w:pPr>
        <w:rPr>
          <w:noProof w:val="0"/>
          <w:szCs w:val="24"/>
        </w:rPr>
      </w:pPr>
    </w:p>
    <w:p w:rsidR="001B3CE7" w:rsidRPr="00BD1371" w:rsidRDefault="001B3CE7" w:rsidP="00264F73">
      <w:pPr>
        <w:rPr>
          <w:noProof w:val="0"/>
          <w:szCs w:val="24"/>
        </w:rPr>
      </w:pPr>
    </w:p>
    <w:p w:rsidR="00E35811" w:rsidRPr="00BD1371" w:rsidRDefault="00E35811" w:rsidP="00E35811">
      <w:pPr>
        <w:ind w:firstLine="0"/>
        <w:rPr>
          <w:rFonts w:cs="Times New Roman"/>
          <w:b/>
          <w:noProof w:val="0"/>
          <w:szCs w:val="24"/>
        </w:rPr>
      </w:pPr>
      <w:r w:rsidRPr="00BD1371">
        <w:rPr>
          <w:rFonts w:cs="Times New Roman"/>
          <w:b/>
          <w:noProof w:val="0"/>
          <w:szCs w:val="24"/>
        </w:rPr>
        <w:t>3.2.</w:t>
      </w:r>
      <w:r w:rsidR="00094DEC" w:rsidRPr="00BD1371">
        <w:rPr>
          <w:rFonts w:cs="Times New Roman"/>
          <w:b/>
          <w:noProof w:val="0"/>
          <w:szCs w:val="24"/>
        </w:rPr>
        <w:t>1</w:t>
      </w:r>
      <w:r w:rsidRPr="00BD1371">
        <w:rPr>
          <w:rFonts w:cs="Times New Roman"/>
          <w:b/>
          <w:noProof w:val="0"/>
          <w:szCs w:val="24"/>
        </w:rPr>
        <w:t>. İstatistiksel Değerlendirme</w:t>
      </w:r>
    </w:p>
    <w:p w:rsidR="00141B64" w:rsidRPr="00BD1371" w:rsidRDefault="00141B64" w:rsidP="00141B64">
      <w:pPr>
        <w:ind w:firstLine="0"/>
        <w:rPr>
          <w:rFonts w:cs="Times New Roman"/>
          <w:noProof w:val="0"/>
          <w:szCs w:val="24"/>
        </w:rPr>
      </w:pPr>
    </w:p>
    <w:p w:rsidR="000654E7" w:rsidRPr="00BD1371" w:rsidRDefault="00EB4D4C" w:rsidP="000654E7">
      <w:pPr>
        <w:rPr>
          <w:rFonts w:cs="Times New Roman"/>
          <w:noProof w:val="0"/>
          <w:color w:val="FF0000"/>
          <w:szCs w:val="24"/>
        </w:rPr>
      </w:pPr>
      <w:r>
        <w:rPr>
          <w:rFonts w:cs="Times New Roman"/>
          <w:noProof w:val="0"/>
          <w:szCs w:val="24"/>
        </w:rPr>
        <w:t>Çalışma sonucunda e</w:t>
      </w:r>
      <w:r w:rsidR="00E35811" w:rsidRPr="00BD1371">
        <w:rPr>
          <w:rFonts w:cs="Times New Roman"/>
          <w:noProof w:val="0"/>
          <w:szCs w:val="24"/>
        </w:rPr>
        <w:t>lde edilen verileri istatistiksel</w:t>
      </w:r>
      <w:r>
        <w:rPr>
          <w:rFonts w:cs="Times New Roman"/>
          <w:noProof w:val="0"/>
          <w:szCs w:val="24"/>
        </w:rPr>
        <w:t xml:space="preserve"> olarak </w:t>
      </w:r>
      <w:r w:rsidR="00E35811" w:rsidRPr="00BD1371">
        <w:rPr>
          <w:rFonts w:cs="Times New Roman"/>
          <w:noProof w:val="0"/>
          <w:szCs w:val="24"/>
        </w:rPr>
        <w:t>analiz</w:t>
      </w:r>
      <w:r>
        <w:rPr>
          <w:rFonts w:cs="Times New Roman"/>
          <w:noProof w:val="0"/>
          <w:szCs w:val="24"/>
        </w:rPr>
        <w:t xml:space="preserve"> etmek</w:t>
      </w:r>
      <w:r w:rsidR="00E35811" w:rsidRPr="00BD1371">
        <w:rPr>
          <w:rFonts w:cs="Times New Roman"/>
          <w:noProof w:val="0"/>
          <w:szCs w:val="24"/>
        </w:rPr>
        <w:t xml:space="preserve"> amacıyla SPSS (Statistical Package  for Social Sciences) versiyon </w:t>
      </w:r>
      <w:r w:rsidR="00141B64" w:rsidRPr="00BD1371">
        <w:rPr>
          <w:rFonts w:cs="Times New Roman"/>
          <w:noProof w:val="0"/>
          <w:szCs w:val="24"/>
        </w:rPr>
        <w:t>18</w:t>
      </w:r>
      <w:r w:rsidR="00E35811" w:rsidRPr="00BD1371">
        <w:rPr>
          <w:rFonts w:cs="Times New Roman"/>
          <w:noProof w:val="0"/>
          <w:szCs w:val="24"/>
        </w:rPr>
        <w:t xml:space="preserve"> (SPSS Inc</w:t>
      </w:r>
      <w:proofErr w:type="gramStart"/>
      <w:r w:rsidR="00E35811" w:rsidRPr="00BD1371">
        <w:rPr>
          <w:rFonts w:cs="Times New Roman"/>
          <w:noProof w:val="0"/>
          <w:szCs w:val="24"/>
        </w:rPr>
        <w:t>.,</w:t>
      </w:r>
      <w:proofErr w:type="gramEnd"/>
      <w:r w:rsidR="00E35811" w:rsidRPr="00BD1371">
        <w:rPr>
          <w:rFonts w:cs="Times New Roman"/>
          <w:noProof w:val="0"/>
          <w:szCs w:val="24"/>
        </w:rPr>
        <w:t xml:space="preserve"> Chicago, IL, </w:t>
      </w:r>
      <w:r w:rsidR="000654E7" w:rsidRPr="00BD1371">
        <w:rPr>
          <w:rFonts w:cs="Times New Roman"/>
          <w:noProof w:val="0"/>
          <w:szCs w:val="24"/>
        </w:rPr>
        <w:t xml:space="preserve">USA) paket programı kullanıldı. Tanımlayıcı istatistikler frekans, yüzde, </w:t>
      </w:r>
      <w:r w:rsidR="000654E7" w:rsidRPr="007B4DE9">
        <w:rPr>
          <w:rFonts w:cs="Times New Roman"/>
          <w:noProof w:val="0"/>
          <w:szCs w:val="24"/>
        </w:rPr>
        <w:t>ortalama ± standart sapma ve medyan (25-75 pers</w:t>
      </w:r>
      <w:r w:rsidR="007B4DE9" w:rsidRPr="007B4DE9">
        <w:rPr>
          <w:rFonts w:cs="Times New Roman"/>
          <w:noProof w:val="0"/>
          <w:szCs w:val="24"/>
        </w:rPr>
        <w:t>e</w:t>
      </w:r>
      <w:r w:rsidR="000654E7" w:rsidRPr="007B4DE9">
        <w:rPr>
          <w:rFonts w:cs="Times New Roman"/>
          <w:noProof w:val="0"/>
          <w:szCs w:val="24"/>
        </w:rPr>
        <w:t xml:space="preserve">ntil) </w:t>
      </w:r>
      <w:r w:rsidR="000654E7" w:rsidRPr="00BD1371">
        <w:rPr>
          <w:rFonts w:cs="Times New Roman"/>
          <w:noProof w:val="0"/>
          <w:szCs w:val="24"/>
        </w:rPr>
        <w:t>biçiminde gösterilmiş</w:t>
      </w:r>
      <w:r w:rsidR="00515FEB">
        <w:rPr>
          <w:rFonts w:cs="Times New Roman"/>
          <w:noProof w:val="0"/>
          <w:szCs w:val="24"/>
        </w:rPr>
        <w:t xml:space="preserve"> olup, v</w:t>
      </w:r>
      <w:r w:rsidR="000654E7" w:rsidRPr="00BD1371">
        <w:rPr>
          <w:rFonts w:eastAsia="Times New Roman" w:cs="Times New Roman"/>
          <w:noProof w:val="0"/>
          <w:color w:val="000000"/>
          <w:szCs w:val="24"/>
        </w:rPr>
        <w:t xml:space="preserve">erilerin analizinde </w:t>
      </w:r>
      <w:r w:rsidR="000654E7" w:rsidRPr="00BD1371">
        <w:rPr>
          <w:rFonts w:eastAsia="Times New Roman" w:cs="Times New Roman"/>
          <w:noProof w:val="0"/>
          <w:szCs w:val="24"/>
        </w:rPr>
        <w:t xml:space="preserve">Ki-Kare ve Kruskal Wallis testleri kullanılmıştır. </w:t>
      </w:r>
      <w:proofErr w:type="gramStart"/>
      <w:r w:rsidR="000654E7" w:rsidRPr="00BD1371">
        <w:rPr>
          <w:rFonts w:eastAsia="Times New Roman" w:cs="Times New Roman"/>
          <w:noProof w:val="0"/>
          <w:szCs w:val="24"/>
          <w:lang w:eastAsia="ar-SA"/>
        </w:rPr>
        <w:t>p</w:t>
      </w:r>
      <w:proofErr w:type="gramEnd"/>
      <w:r w:rsidR="000654E7" w:rsidRPr="00BD1371">
        <w:rPr>
          <w:rFonts w:eastAsia="Times New Roman" w:cs="Times New Roman"/>
          <w:noProof w:val="0"/>
          <w:szCs w:val="24"/>
          <w:lang w:eastAsia="ar-SA"/>
        </w:rPr>
        <w:t xml:space="preserve"> &lt; 0.05 olan değerler</w:t>
      </w:r>
      <w:r w:rsidR="00515FEB">
        <w:rPr>
          <w:rFonts w:eastAsia="Times New Roman" w:cs="Times New Roman"/>
          <w:noProof w:val="0"/>
          <w:szCs w:val="24"/>
          <w:lang w:eastAsia="ar-SA"/>
        </w:rPr>
        <w:t>,</w:t>
      </w:r>
      <w:r w:rsidR="000654E7" w:rsidRPr="00BD1371">
        <w:rPr>
          <w:rFonts w:eastAsia="Times New Roman" w:cs="Times New Roman"/>
          <w:noProof w:val="0"/>
          <w:szCs w:val="24"/>
          <w:lang w:eastAsia="ar-SA"/>
        </w:rPr>
        <w:t xml:space="preserve"> istatistiksel </w:t>
      </w:r>
      <w:r w:rsidR="00515FEB">
        <w:rPr>
          <w:rFonts w:eastAsia="Times New Roman" w:cs="Times New Roman"/>
          <w:noProof w:val="0"/>
          <w:szCs w:val="24"/>
          <w:lang w:eastAsia="ar-SA"/>
        </w:rPr>
        <w:t xml:space="preserve">açıdan </w:t>
      </w:r>
      <w:r w:rsidR="000654E7" w:rsidRPr="00BD1371">
        <w:rPr>
          <w:rFonts w:eastAsia="Times New Roman" w:cs="Times New Roman"/>
          <w:noProof w:val="0"/>
          <w:szCs w:val="24"/>
          <w:lang w:eastAsia="ar-SA"/>
        </w:rPr>
        <w:t>anlamlı</w:t>
      </w:r>
      <w:r w:rsidR="00515FEB">
        <w:rPr>
          <w:rFonts w:eastAsia="Times New Roman" w:cs="Times New Roman"/>
          <w:noProof w:val="0"/>
          <w:szCs w:val="24"/>
          <w:lang w:eastAsia="ar-SA"/>
        </w:rPr>
        <w:t xml:space="preserve"> </w:t>
      </w:r>
      <w:r w:rsidR="00515FEB" w:rsidRPr="00515FEB">
        <w:rPr>
          <w:rFonts w:eastAsia="Times New Roman" w:cs="Times New Roman"/>
          <w:noProof w:val="0"/>
          <w:szCs w:val="24"/>
          <w:lang w:eastAsia="ar-SA"/>
        </w:rPr>
        <w:t>olarak</w:t>
      </w:r>
      <w:r w:rsidR="000654E7" w:rsidRPr="00BD1371">
        <w:rPr>
          <w:rFonts w:eastAsia="Times New Roman" w:cs="Times New Roman"/>
          <w:noProof w:val="0"/>
          <w:szCs w:val="24"/>
          <w:lang w:eastAsia="ar-SA"/>
        </w:rPr>
        <w:t xml:space="preserve"> kabul edilmiştir. </w:t>
      </w:r>
    </w:p>
    <w:p w:rsidR="000654E7" w:rsidRPr="00BD1371" w:rsidRDefault="000654E7" w:rsidP="00264F73">
      <w:pPr>
        <w:rPr>
          <w:rFonts w:cs="Times New Roman"/>
          <w:noProof w:val="0"/>
          <w:color w:val="FF0000"/>
          <w:szCs w:val="24"/>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p>
    <w:p w:rsidR="00E35811" w:rsidRPr="00BD1371" w:rsidRDefault="00E35811" w:rsidP="00E35811">
      <w:pPr>
        <w:ind w:firstLine="0"/>
        <w:rPr>
          <w:rFonts w:cs="Times New Roman"/>
          <w:b/>
          <w:noProof w:val="0"/>
          <w:color w:val="FF0000"/>
          <w:sz w:val="28"/>
          <w:szCs w:val="28"/>
          <w:shd w:val="clear" w:color="auto" w:fill="FFFFFF"/>
        </w:rPr>
      </w:pPr>
      <w:r w:rsidRPr="00BD1371">
        <w:rPr>
          <w:rFonts w:cs="Times New Roman"/>
          <w:b/>
          <w:noProof w:val="0"/>
          <w:sz w:val="28"/>
          <w:szCs w:val="28"/>
          <w:shd w:val="clear" w:color="auto" w:fill="FFFFFF"/>
        </w:rPr>
        <w:br w:type="page"/>
      </w:r>
    </w:p>
    <w:p w:rsidR="00C33077" w:rsidRPr="00AE161C" w:rsidRDefault="00C33077" w:rsidP="00C33077">
      <w:pPr>
        <w:ind w:firstLine="0"/>
        <w:jc w:val="center"/>
        <w:rPr>
          <w:rFonts w:cs="Times New Roman"/>
          <w:b/>
          <w:noProof w:val="0"/>
          <w:sz w:val="28"/>
          <w:szCs w:val="28"/>
          <w:shd w:val="clear" w:color="auto" w:fill="FFFFFF"/>
        </w:rPr>
      </w:pPr>
      <w:r w:rsidRPr="00AE161C">
        <w:rPr>
          <w:rFonts w:cs="Times New Roman"/>
          <w:b/>
          <w:noProof w:val="0"/>
          <w:sz w:val="28"/>
          <w:szCs w:val="28"/>
          <w:shd w:val="clear" w:color="auto" w:fill="FFFFFF"/>
        </w:rPr>
        <w:lastRenderedPageBreak/>
        <w:t>4. BULGULAR</w:t>
      </w:r>
    </w:p>
    <w:p w:rsidR="00C33077" w:rsidRPr="00BD1371" w:rsidRDefault="00C33077" w:rsidP="00C33077">
      <w:pPr>
        <w:spacing w:after="200" w:line="276" w:lineRule="auto"/>
        <w:ind w:firstLine="0"/>
        <w:rPr>
          <w:rFonts w:cs="Times New Roman"/>
          <w:b/>
          <w:noProof w:val="0"/>
          <w:color w:val="FF0000"/>
          <w:sz w:val="28"/>
          <w:szCs w:val="28"/>
          <w:shd w:val="clear" w:color="auto" w:fill="FFFFFF"/>
        </w:rPr>
      </w:pPr>
    </w:p>
    <w:p w:rsidR="00D11FAB" w:rsidRPr="00BD1371" w:rsidRDefault="00AD09B8" w:rsidP="008207C6">
      <w:pPr>
        <w:rPr>
          <w:rFonts w:eastAsia="Times New Roman" w:cs="Times New Roman"/>
          <w:b/>
          <w:noProof w:val="0"/>
          <w:color w:val="000000"/>
          <w:szCs w:val="24"/>
          <w:lang w:eastAsia="tr-TR"/>
        </w:rPr>
      </w:pPr>
      <w:r w:rsidRPr="00BD1371">
        <w:rPr>
          <w:rFonts w:cs="Times New Roman"/>
          <w:noProof w:val="0"/>
          <w:szCs w:val="24"/>
          <w:shd w:val="clear" w:color="auto" w:fill="FFFFFF"/>
        </w:rPr>
        <w:t xml:space="preserve">Bu çalışmada; Aydın Devlet Hastanesi ARS 1, ARS 2 ve ARS 3 </w:t>
      </w:r>
      <w:r w:rsidR="00C33077" w:rsidRPr="00BD1371">
        <w:rPr>
          <w:rFonts w:cs="Times New Roman"/>
          <w:noProof w:val="0"/>
          <w:szCs w:val="24"/>
          <w:shd w:val="clear" w:color="auto" w:fill="FFFFFF"/>
        </w:rPr>
        <w:t>Y</w:t>
      </w:r>
      <w:r w:rsidRPr="00BD1371">
        <w:rPr>
          <w:rFonts w:cs="Times New Roman"/>
          <w:noProof w:val="0"/>
          <w:szCs w:val="24"/>
          <w:shd w:val="clear" w:color="auto" w:fill="FFFFFF"/>
        </w:rPr>
        <w:t xml:space="preserve">oğun </w:t>
      </w:r>
      <w:r w:rsidR="00C33077" w:rsidRPr="00BD1371">
        <w:rPr>
          <w:rFonts w:cs="Times New Roman"/>
          <w:noProof w:val="0"/>
          <w:szCs w:val="24"/>
          <w:shd w:val="clear" w:color="auto" w:fill="FFFFFF"/>
        </w:rPr>
        <w:t>B</w:t>
      </w:r>
      <w:r w:rsidRPr="00BD1371">
        <w:rPr>
          <w:rFonts w:cs="Times New Roman"/>
          <w:noProof w:val="0"/>
          <w:szCs w:val="24"/>
          <w:shd w:val="clear" w:color="auto" w:fill="FFFFFF"/>
        </w:rPr>
        <w:t xml:space="preserve">akım </w:t>
      </w:r>
      <w:r w:rsidR="00C33077" w:rsidRPr="00BD1371">
        <w:rPr>
          <w:rFonts w:cs="Times New Roman"/>
          <w:noProof w:val="0"/>
          <w:szCs w:val="24"/>
          <w:shd w:val="clear" w:color="auto" w:fill="FFFFFF"/>
        </w:rPr>
        <w:t>Ü</w:t>
      </w:r>
      <w:r w:rsidRPr="00BD1371">
        <w:rPr>
          <w:rFonts w:cs="Times New Roman"/>
          <w:noProof w:val="0"/>
          <w:szCs w:val="24"/>
          <w:shd w:val="clear" w:color="auto" w:fill="FFFFFF"/>
        </w:rPr>
        <w:t>niteleri</w:t>
      </w:r>
      <w:r w:rsidR="00C33077" w:rsidRPr="00BD1371">
        <w:rPr>
          <w:rFonts w:cs="Times New Roman"/>
          <w:noProof w:val="0"/>
          <w:szCs w:val="24"/>
          <w:shd w:val="clear" w:color="auto" w:fill="FFFFFF"/>
        </w:rPr>
        <w:t>ne</w:t>
      </w:r>
      <w:r w:rsidRPr="00BD1371">
        <w:rPr>
          <w:rFonts w:cs="Times New Roman"/>
          <w:noProof w:val="0"/>
          <w:szCs w:val="24"/>
          <w:shd w:val="clear" w:color="auto" w:fill="FFFFFF"/>
        </w:rPr>
        <w:t xml:space="preserve"> kabul edilip VİO tanısı alan 21 </w:t>
      </w:r>
      <w:r w:rsidR="00C33077" w:rsidRPr="00BD1371">
        <w:rPr>
          <w:rFonts w:cs="Times New Roman"/>
          <w:noProof w:val="0"/>
          <w:szCs w:val="24"/>
          <w:shd w:val="clear" w:color="auto" w:fill="FFFFFF"/>
        </w:rPr>
        <w:t xml:space="preserve">hastanın dosyaları </w:t>
      </w:r>
      <w:proofErr w:type="gramStart"/>
      <w:r w:rsidRPr="00BD1371">
        <w:rPr>
          <w:rFonts w:cs="Times New Roman"/>
          <w:noProof w:val="0"/>
          <w:szCs w:val="24"/>
          <w:shd w:val="clear" w:color="auto" w:fill="FFFFFF"/>
        </w:rPr>
        <w:t>retrospektif</w:t>
      </w:r>
      <w:proofErr w:type="gramEnd"/>
      <w:r w:rsidRPr="00BD1371">
        <w:rPr>
          <w:rFonts w:cs="Times New Roman"/>
          <w:noProof w:val="0"/>
          <w:szCs w:val="24"/>
          <w:shd w:val="clear" w:color="auto" w:fill="FFFFFF"/>
        </w:rPr>
        <w:t xml:space="preserve"> olarak </w:t>
      </w:r>
      <w:r w:rsidR="00C33077" w:rsidRPr="00BD1371">
        <w:rPr>
          <w:rFonts w:cs="Times New Roman"/>
          <w:noProof w:val="0"/>
          <w:szCs w:val="24"/>
          <w:shd w:val="clear" w:color="auto" w:fill="FFFFFF"/>
        </w:rPr>
        <w:t xml:space="preserve">incelenmiş olup; </w:t>
      </w:r>
      <w:r w:rsidRPr="00BD1371">
        <w:rPr>
          <w:rFonts w:cs="Times New Roman"/>
          <w:noProof w:val="0"/>
          <w:szCs w:val="24"/>
          <w:shd w:val="clear" w:color="auto" w:fill="FFFFFF"/>
        </w:rPr>
        <w:t xml:space="preserve">bu hastalardan 18’i VİP tanısı ile de eşleşmiştir </w:t>
      </w:r>
      <w:r w:rsidR="00C33077" w:rsidRPr="00BD1371">
        <w:rPr>
          <w:rFonts w:cs="Times New Roman"/>
          <w:noProof w:val="0"/>
          <w:szCs w:val="24"/>
          <w:shd w:val="clear" w:color="auto" w:fill="FFFFFF"/>
        </w:rPr>
        <w:t>(</w:t>
      </w:r>
      <w:r w:rsidR="00AB2D10">
        <w:rPr>
          <w:rFonts w:cs="Times New Roman"/>
          <w:noProof w:val="0"/>
          <w:szCs w:val="24"/>
          <w:shd w:val="clear" w:color="auto" w:fill="FFFFFF"/>
        </w:rPr>
        <w:t xml:space="preserve">Tablo </w:t>
      </w:r>
      <w:r w:rsidR="005F3FF9">
        <w:rPr>
          <w:rFonts w:cs="Times New Roman"/>
          <w:noProof w:val="0"/>
          <w:szCs w:val="24"/>
          <w:shd w:val="clear" w:color="auto" w:fill="FFFFFF"/>
        </w:rPr>
        <w:t>4</w:t>
      </w:r>
      <w:r w:rsidR="00C33077" w:rsidRPr="00BD1371">
        <w:rPr>
          <w:rFonts w:cs="Times New Roman"/>
          <w:noProof w:val="0"/>
          <w:szCs w:val="24"/>
          <w:shd w:val="clear" w:color="auto" w:fill="FFFFFF"/>
        </w:rPr>
        <w:t>).</w:t>
      </w:r>
      <w:r w:rsidR="00707E11" w:rsidRPr="00BD1371">
        <w:rPr>
          <w:rFonts w:cs="Times New Roman"/>
          <w:noProof w:val="0"/>
          <w:szCs w:val="24"/>
          <w:shd w:val="clear" w:color="auto" w:fill="FFFFFF"/>
        </w:rPr>
        <w:t xml:space="preserve"> </w:t>
      </w:r>
    </w:p>
    <w:p w:rsidR="00D11FAB" w:rsidRPr="00BD1371" w:rsidRDefault="00D11FAB" w:rsidP="00072105">
      <w:pPr>
        <w:rPr>
          <w:rFonts w:eastAsia="Times New Roman" w:cs="Times New Roman"/>
          <w:b/>
          <w:noProof w:val="0"/>
          <w:color w:val="000000"/>
          <w:szCs w:val="24"/>
          <w:lang w:eastAsia="tr-TR"/>
        </w:rPr>
      </w:pPr>
    </w:p>
    <w:p w:rsidR="009B373D" w:rsidRPr="00BD1371" w:rsidRDefault="00D11FAB" w:rsidP="00AD3C15">
      <w:pPr>
        <w:spacing w:after="240"/>
        <w:ind w:firstLine="0"/>
        <w:rPr>
          <w:rFonts w:eastAsia="Times New Roman" w:cs="Times New Roman"/>
          <w:noProof w:val="0"/>
          <w:color w:val="000000"/>
          <w:szCs w:val="24"/>
          <w:lang w:eastAsia="tr-TR"/>
        </w:rPr>
      </w:pPr>
      <w:r w:rsidRPr="00B81AEE">
        <w:rPr>
          <w:rFonts w:eastAsia="Times New Roman" w:cs="Times New Roman"/>
          <w:b/>
          <w:noProof w:val="0"/>
          <w:color w:val="000000"/>
          <w:szCs w:val="24"/>
          <w:lang w:eastAsia="tr-TR"/>
        </w:rPr>
        <w:t xml:space="preserve">Tablo </w:t>
      </w:r>
      <w:r w:rsidR="00B81AEE" w:rsidRPr="00B81AEE">
        <w:rPr>
          <w:rFonts w:eastAsia="Times New Roman" w:cs="Times New Roman"/>
          <w:b/>
          <w:noProof w:val="0"/>
          <w:color w:val="000000"/>
          <w:szCs w:val="24"/>
          <w:lang w:eastAsia="tr-TR"/>
        </w:rPr>
        <w:t>4</w:t>
      </w:r>
      <w:r w:rsidRPr="00B81AEE">
        <w:rPr>
          <w:rFonts w:eastAsia="Times New Roman" w:cs="Times New Roman"/>
          <w:b/>
          <w:noProof w:val="0"/>
          <w:color w:val="000000"/>
          <w:szCs w:val="24"/>
          <w:lang w:eastAsia="tr-TR"/>
        </w:rPr>
        <w:t>.</w:t>
      </w:r>
      <w:r w:rsidRPr="00BD1371">
        <w:rPr>
          <w:rFonts w:eastAsia="Times New Roman" w:cs="Times New Roman"/>
          <w:noProof w:val="0"/>
          <w:color w:val="000000"/>
          <w:szCs w:val="24"/>
          <w:lang w:eastAsia="tr-TR"/>
        </w:rPr>
        <w:t xml:space="preserve"> Çalışmaya </w:t>
      </w:r>
      <w:proofErr w:type="gramStart"/>
      <w:r w:rsidRPr="00BD1371">
        <w:rPr>
          <w:rFonts w:eastAsia="Times New Roman" w:cs="Times New Roman"/>
          <w:noProof w:val="0"/>
          <w:color w:val="000000"/>
          <w:szCs w:val="24"/>
          <w:lang w:eastAsia="tr-TR"/>
        </w:rPr>
        <w:t>Dahil</w:t>
      </w:r>
      <w:proofErr w:type="gramEnd"/>
      <w:r w:rsidRPr="00BD1371">
        <w:rPr>
          <w:rFonts w:eastAsia="Times New Roman" w:cs="Times New Roman"/>
          <w:noProof w:val="0"/>
          <w:color w:val="000000"/>
          <w:szCs w:val="24"/>
          <w:lang w:eastAsia="tr-TR"/>
        </w:rPr>
        <w:t xml:space="preserve"> Edilen Hastalara Ait Tanımlayıcı Veriler</w:t>
      </w:r>
      <w:r w:rsidR="005F0498" w:rsidRPr="00BD1371">
        <w:rPr>
          <w:rFonts w:eastAsia="Times New Roman" w:cs="Times New Roman"/>
          <w:noProof w:val="0"/>
          <w:color w:val="000000"/>
          <w:szCs w:val="24"/>
          <w:lang w:eastAsia="tr-TR"/>
        </w:rPr>
        <w:t>in Dağılımı</w:t>
      </w:r>
    </w:p>
    <w:tbl>
      <w:tblPr>
        <w:tblStyle w:val="AkGlgeleme"/>
        <w:tblW w:w="9087" w:type="dxa"/>
        <w:tblInd w:w="108" w:type="dxa"/>
        <w:tblLook w:val="04A0" w:firstRow="1" w:lastRow="0" w:firstColumn="1" w:lastColumn="0" w:noHBand="0" w:noVBand="1"/>
      </w:tblPr>
      <w:tblGrid>
        <w:gridCol w:w="2850"/>
        <w:gridCol w:w="2268"/>
        <w:gridCol w:w="269"/>
        <w:gridCol w:w="1559"/>
        <w:gridCol w:w="157"/>
        <w:gridCol w:w="1827"/>
        <w:gridCol w:w="157"/>
      </w:tblGrid>
      <w:tr w:rsidR="00D11FAB" w:rsidRPr="00BD1371" w:rsidTr="00167E8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5118" w:type="dxa"/>
            <w:gridSpan w:val="2"/>
            <w:shd w:val="clear" w:color="auto" w:fill="auto"/>
            <w:vAlign w:val="bottom"/>
            <w:hideMark/>
          </w:tcPr>
          <w:p w:rsidR="00D11FAB" w:rsidRPr="00BD1371" w:rsidRDefault="0015536C" w:rsidP="00B84384">
            <w:pPr>
              <w:spacing w:line="240" w:lineRule="auto"/>
              <w:ind w:firstLine="0"/>
              <w:jc w:val="center"/>
              <w:rPr>
                <w:rFonts w:eastAsia="Times New Roman" w:cs="Times New Roman"/>
                <w:noProof w:val="0"/>
                <w:color w:val="000000"/>
                <w:sz w:val="20"/>
                <w:szCs w:val="20"/>
                <w:lang w:eastAsia="tr-TR"/>
              </w:rPr>
            </w:pPr>
            <w:r w:rsidRPr="00BD1371">
              <w:rPr>
                <w:rFonts w:eastAsia="Times New Roman" w:cs="Times New Roman"/>
                <w:noProof w:val="0"/>
                <w:color w:val="000000"/>
                <w:szCs w:val="24"/>
                <w:lang w:eastAsia="tr-TR"/>
              </w:rPr>
              <w:t>Tanımlayıcı Veriler</w:t>
            </w:r>
          </w:p>
        </w:tc>
        <w:tc>
          <w:tcPr>
            <w:tcW w:w="1985" w:type="dxa"/>
            <w:gridSpan w:val="3"/>
            <w:shd w:val="clear" w:color="auto" w:fill="auto"/>
            <w:vAlign w:val="bottom"/>
            <w:hideMark/>
          </w:tcPr>
          <w:p w:rsidR="00D11FAB" w:rsidRPr="00BD1371" w:rsidRDefault="00D11FAB" w:rsidP="00B8438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n</w:t>
            </w:r>
          </w:p>
        </w:tc>
        <w:tc>
          <w:tcPr>
            <w:tcW w:w="1984" w:type="dxa"/>
            <w:gridSpan w:val="2"/>
            <w:shd w:val="clear" w:color="auto" w:fill="auto"/>
            <w:vAlign w:val="bottom"/>
            <w:hideMark/>
          </w:tcPr>
          <w:p w:rsidR="00D11FAB" w:rsidRPr="00BD1371" w:rsidRDefault="00D11FAB" w:rsidP="00B8438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w:t>
            </w:r>
          </w:p>
        </w:tc>
      </w:tr>
      <w:tr w:rsidR="00D11FAB" w:rsidRPr="00BD1371" w:rsidTr="00167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0" w:type="dxa"/>
            <w:vMerge w:val="restart"/>
            <w:shd w:val="clear" w:color="auto" w:fill="auto"/>
            <w:hideMark/>
          </w:tcPr>
          <w:p w:rsidR="00D11FAB" w:rsidRPr="00BD1371" w:rsidRDefault="00D11FAB" w:rsidP="008036E8">
            <w:pPr>
              <w:spacing w:before="240"/>
              <w:ind w:firstLine="0"/>
              <w:jc w:val="left"/>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Yaş</w:t>
            </w:r>
          </w:p>
        </w:tc>
        <w:tc>
          <w:tcPr>
            <w:tcW w:w="2268" w:type="dxa"/>
            <w:shd w:val="clear" w:color="auto" w:fill="auto"/>
            <w:hideMark/>
          </w:tcPr>
          <w:p w:rsidR="00D11FAB" w:rsidRPr="00BD1371" w:rsidRDefault="00D11FAB" w:rsidP="008036E8">
            <w:pPr>
              <w:spacing w:before="240"/>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ascii="Arial TUR" w:eastAsia="Times New Roman" w:hAnsi="Arial TUR" w:cs="Arial TUR"/>
                <w:noProof w:val="0"/>
                <w:color w:val="000000"/>
                <w:sz w:val="20"/>
                <w:szCs w:val="20"/>
                <w:lang w:eastAsia="tr-TR"/>
              </w:rPr>
              <w:t>≤</w:t>
            </w:r>
            <w:r w:rsidRPr="00BD1371">
              <w:rPr>
                <w:rFonts w:eastAsia="Times New Roman" w:cs="Times New Roman"/>
                <w:noProof w:val="0"/>
                <w:color w:val="000000"/>
                <w:sz w:val="20"/>
                <w:szCs w:val="20"/>
                <w:lang w:eastAsia="tr-TR"/>
              </w:rPr>
              <w:t>6</w:t>
            </w:r>
            <w:r w:rsidR="00A64355" w:rsidRPr="00BD1371">
              <w:rPr>
                <w:rFonts w:eastAsia="Times New Roman" w:cs="Times New Roman"/>
                <w:noProof w:val="0"/>
                <w:color w:val="000000"/>
                <w:sz w:val="20"/>
                <w:szCs w:val="20"/>
                <w:lang w:eastAsia="tr-TR"/>
              </w:rPr>
              <w:t>9</w:t>
            </w:r>
          </w:p>
        </w:tc>
        <w:tc>
          <w:tcPr>
            <w:tcW w:w="1985" w:type="dxa"/>
            <w:gridSpan w:val="3"/>
            <w:shd w:val="clear" w:color="auto" w:fill="auto"/>
            <w:hideMark/>
          </w:tcPr>
          <w:p w:rsidR="00D11FAB" w:rsidRPr="00BD1371" w:rsidRDefault="00D11FAB" w:rsidP="008036E8">
            <w:pPr>
              <w:spacing w:before="24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6</w:t>
            </w:r>
          </w:p>
        </w:tc>
        <w:tc>
          <w:tcPr>
            <w:tcW w:w="1984" w:type="dxa"/>
            <w:gridSpan w:val="2"/>
            <w:shd w:val="clear" w:color="auto" w:fill="auto"/>
            <w:hideMark/>
          </w:tcPr>
          <w:p w:rsidR="00D11FAB" w:rsidRPr="00BD1371" w:rsidRDefault="00D11FAB" w:rsidP="008036E8">
            <w:pPr>
              <w:spacing w:before="24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28,6</w:t>
            </w:r>
          </w:p>
        </w:tc>
      </w:tr>
      <w:tr w:rsidR="0015536C" w:rsidRPr="00BD1371" w:rsidTr="00167E82">
        <w:trPr>
          <w:trHeight w:val="454"/>
        </w:trPr>
        <w:tc>
          <w:tcPr>
            <w:cnfStyle w:val="001000000000" w:firstRow="0" w:lastRow="0" w:firstColumn="1" w:lastColumn="0" w:oddVBand="0" w:evenVBand="0" w:oddHBand="0" w:evenHBand="0" w:firstRowFirstColumn="0" w:firstRowLastColumn="0" w:lastRowFirstColumn="0" w:lastRowLastColumn="0"/>
            <w:tcW w:w="2850" w:type="dxa"/>
            <w:vMerge/>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p>
        </w:tc>
        <w:tc>
          <w:tcPr>
            <w:tcW w:w="2268" w:type="dxa"/>
            <w:shd w:val="clear" w:color="auto" w:fill="auto"/>
            <w:hideMark/>
          </w:tcPr>
          <w:p w:rsidR="00D11FAB" w:rsidRPr="00BD1371" w:rsidRDefault="00D11FAB" w:rsidP="008036E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&gt;6</w:t>
            </w:r>
            <w:r w:rsidR="00A64355" w:rsidRPr="00BD1371">
              <w:rPr>
                <w:rFonts w:eastAsia="Times New Roman" w:cs="Times New Roman"/>
                <w:noProof w:val="0"/>
                <w:color w:val="000000"/>
                <w:sz w:val="20"/>
                <w:szCs w:val="20"/>
                <w:lang w:eastAsia="tr-TR"/>
              </w:rPr>
              <w:t>9</w:t>
            </w:r>
          </w:p>
        </w:tc>
        <w:tc>
          <w:tcPr>
            <w:tcW w:w="1985" w:type="dxa"/>
            <w:gridSpan w:val="3"/>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15</w:t>
            </w:r>
          </w:p>
        </w:tc>
        <w:tc>
          <w:tcPr>
            <w:tcW w:w="1984" w:type="dxa"/>
            <w:gridSpan w:val="2"/>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71,4</w:t>
            </w:r>
          </w:p>
        </w:tc>
      </w:tr>
      <w:tr w:rsidR="00D11FAB" w:rsidRPr="00BD1371" w:rsidTr="00167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0" w:type="dxa"/>
            <w:vMerge w:val="restart"/>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Cinsiyet</w:t>
            </w:r>
          </w:p>
        </w:tc>
        <w:tc>
          <w:tcPr>
            <w:tcW w:w="2268" w:type="dxa"/>
            <w:shd w:val="clear" w:color="auto" w:fill="auto"/>
            <w:hideMark/>
          </w:tcPr>
          <w:p w:rsidR="00D11FAB" w:rsidRPr="00BD1371" w:rsidRDefault="00D11FAB" w:rsidP="008036E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Kadın</w:t>
            </w:r>
          </w:p>
        </w:tc>
        <w:tc>
          <w:tcPr>
            <w:tcW w:w="1985" w:type="dxa"/>
            <w:gridSpan w:val="3"/>
            <w:shd w:val="clear" w:color="auto" w:fill="auto"/>
            <w:hideMark/>
          </w:tcPr>
          <w:p w:rsidR="00D11FAB" w:rsidRPr="00BD1371" w:rsidRDefault="00D11FAB"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5</w:t>
            </w:r>
          </w:p>
        </w:tc>
        <w:tc>
          <w:tcPr>
            <w:tcW w:w="1984" w:type="dxa"/>
            <w:gridSpan w:val="2"/>
            <w:shd w:val="clear" w:color="auto" w:fill="auto"/>
            <w:hideMark/>
          </w:tcPr>
          <w:p w:rsidR="00D11FAB" w:rsidRPr="00BD1371" w:rsidRDefault="00D11FAB"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23,8</w:t>
            </w:r>
          </w:p>
        </w:tc>
      </w:tr>
      <w:tr w:rsidR="0015536C" w:rsidRPr="00BD1371" w:rsidTr="00167E82">
        <w:trPr>
          <w:trHeight w:val="454"/>
        </w:trPr>
        <w:tc>
          <w:tcPr>
            <w:cnfStyle w:val="001000000000" w:firstRow="0" w:lastRow="0" w:firstColumn="1" w:lastColumn="0" w:oddVBand="0" w:evenVBand="0" w:oddHBand="0" w:evenHBand="0" w:firstRowFirstColumn="0" w:firstRowLastColumn="0" w:lastRowFirstColumn="0" w:lastRowLastColumn="0"/>
            <w:tcW w:w="2850" w:type="dxa"/>
            <w:vMerge/>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p>
        </w:tc>
        <w:tc>
          <w:tcPr>
            <w:tcW w:w="2268" w:type="dxa"/>
            <w:shd w:val="clear" w:color="auto" w:fill="auto"/>
            <w:hideMark/>
          </w:tcPr>
          <w:p w:rsidR="00D11FAB" w:rsidRPr="00BD1371" w:rsidRDefault="00D11FAB" w:rsidP="008036E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Erkek</w:t>
            </w:r>
          </w:p>
        </w:tc>
        <w:tc>
          <w:tcPr>
            <w:tcW w:w="1985" w:type="dxa"/>
            <w:gridSpan w:val="3"/>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16</w:t>
            </w:r>
          </w:p>
        </w:tc>
        <w:tc>
          <w:tcPr>
            <w:tcW w:w="1984" w:type="dxa"/>
            <w:gridSpan w:val="2"/>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76,2</w:t>
            </w:r>
          </w:p>
        </w:tc>
      </w:tr>
      <w:tr w:rsidR="00D11FAB" w:rsidRPr="00BD1371" w:rsidTr="00167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0" w:type="dxa"/>
            <w:vMerge w:val="restart"/>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Altta Yatan Hastalık</w:t>
            </w:r>
          </w:p>
        </w:tc>
        <w:tc>
          <w:tcPr>
            <w:tcW w:w="2268" w:type="dxa"/>
            <w:shd w:val="clear" w:color="auto" w:fill="auto"/>
            <w:hideMark/>
          </w:tcPr>
          <w:p w:rsidR="00D11FAB" w:rsidRPr="00BD1371" w:rsidRDefault="00D11FAB" w:rsidP="008036E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Var</w:t>
            </w:r>
          </w:p>
        </w:tc>
        <w:tc>
          <w:tcPr>
            <w:tcW w:w="1985" w:type="dxa"/>
            <w:gridSpan w:val="3"/>
            <w:shd w:val="clear" w:color="auto" w:fill="auto"/>
            <w:hideMark/>
          </w:tcPr>
          <w:p w:rsidR="00D11FAB" w:rsidRPr="00BD1371" w:rsidRDefault="00B5589D"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14</w:t>
            </w:r>
          </w:p>
        </w:tc>
        <w:tc>
          <w:tcPr>
            <w:tcW w:w="1984" w:type="dxa"/>
            <w:gridSpan w:val="2"/>
            <w:shd w:val="clear" w:color="auto" w:fill="auto"/>
            <w:hideMark/>
          </w:tcPr>
          <w:p w:rsidR="00D11FAB" w:rsidRPr="00BD1371" w:rsidRDefault="00D11FAB"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6</w:t>
            </w:r>
            <w:r w:rsidR="00FC5F26" w:rsidRPr="00BD1371">
              <w:rPr>
                <w:rFonts w:eastAsia="Times New Roman" w:cs="Times New Roman"/>
                <w:noProof w:val="0"/>
                <w:color w:val="000000"/>
                <w:sz w:val="20"/>
                <w:szCs w:val="20"/>
                <w:lang w:eastAsia="tr-TR"/>
              </w:rPr>
              <w:t>6,7</w:t>
            </w:r>
          </w:p>
        </w:tc>
      </w:tr>
      <w:tr w:rsidR="0015536C" w:rsidRPr="00BD1371" w:rsidTr="00167E82">
        <w:trPr>
          <w:trHeight w:val="454"/>
        </w:trPr>
        <w:tc>
          <w:tcPr>
            <w:cnfStyle w:val="001000000000" w:firstRow="0" w:lastRow="0" w:firstColumn="1" w:lastColumn="0" w:oddVBand="0" w:evenVBand="0" w:oddHBand="0" w:evenHBand="0" w:firstRowFirstColumn="0" w:firstRowLastColumn="0" w:lastRowFirstColumn="0" w:lastRowLastColumn="0"/>
            <w:tcW w:w="2850" w:type="dxa"/>
            <w:vMerge/>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p>
        </w:tc>
        <w:tc>
          <w:tcPr>
            <w:tcW w:w="2268" w:type="dxa"/>
            <w:shd w:val="clear" w:color="auto" w:fill="auto"/>
            <w:hideMark/>
          </w:tcPr>
          <w:p w:rsidR="00D11FAB" w:rsidRPr="00BD1371" w:rsidRDefault="00D11FAB" w:rsidP="008036E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Yok</w:t>
            </w:r>
          </w:p>
        </w:tc>
        <w:tc>
          <w:tcPr>
            <w:tcW w:w="1985" w:type="dxa"/>
            <w:gridSpan w:val="3"/>
            <w:shd w:val="clear" w:color="auto" w:fill="auto"/>
            <w:hideMark/>
          </w:tcPr>
          <w:p w:rsidR="00D11FAB" w:rsidRPr="00BD1371" w:rsidRDefault="00B5589D"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7</w:t>
            </w:r>
          </w:p>
        </w:tc>
        <w:tc>
          <w:tcPr>
            <w:tcW w:w="1984" w:type="dxa"/>
            <w:gridSpan w:val="2"/>
            <w:shd w:val="clear" w:color="auto" w:fill="auto"/>
            <w:hideMark/>
          </w:tcPr>
          <w:p w:rsidR="00D11FAB" w:rsidRPr="00BD1371" w:rsidRDefault="00FC5F26"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33,3</w:t>
            </w:r>
          </w:p>
        </w:tc>
      </w:tr>
      <w:tr w:rsidR="00D11FAB" w:rsidRPr="00BD1371" w:rsidTr="00167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0" w:type="dxa"/>
            <w:vMerge w:val="restart"/>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 xml:space="preserve">Hastaneden </w:t>
            </w:r>
            <w:r w:rsidRPr="00BD1371">
              <w:rPr>
                <w:rFonts w:eastAsia="Times New Roman" w:cs="Times New Roman"/>
                <w:noProof w:val="0"/>
                <w:color w:val="000000"/>
                <w:sz w:val="20"/>
                <w:szCs w:val="20"/>
                <w:shd w:val="clear" w:color="auto" w:fill="FFFFFF" w:themeFill="background1"/>
                <w:lang w:eastAsia="tr-TR"/>
              </w:rPr>
              <w:t>Çıkış Şekli</w:t>
            </w:r>
          </w:p>
        </w:tc>
        <w:tc>
          <w:tcPr>
            <w:tcW w:w="2268" w:type="dxa"/>
            <w:shd w:val="clear" w:color="auto" w:fill="auto"/>
            <w:hideMark/>
          </w:tcPr>
          <w:p w:rsidR="00D11FAB" w:rsidRPr="00BD1371" w:rsidRDefault="00D11FAB" w:rsidP="008036E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Taburcu</w:t>
            </w:r>
          </w:p>
        </w:tc>
        <w:tc>
          <w:tcPr>
            <w:tcW w:w="1985" w:type="dxa"/>
            <w:gridSpan w:val="3"/>
            <w:shd w:val="clear" w:color="auto" w:fill="auto"/>
            <w:hideMark/>
          </w:tcPr>
          <w:p w:rsidR="00D11FAB" w:rsidRPr="00BD1371" w:rsidRDefault="00D11FAB"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3</w:t>
            </w:r>
          </w:p>
        </w:tc>
        <w:tc>
          <w:tcPr>
            <w:tcW w:w="1984" w:type="dxa"/>
            <w:gridSpan w:val="2"/>
            <w:shd w:val="clear" w:color="auto" w:fill="auto"/>
            <w:hideMark/>
          </w:tcPr>
          <w:p w:rsidR="00D11FAB" w:rsidRPr="00BD1371" w:rsidRDefault="00D11FAB"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14,3</w:t>
            </w:r>
          </w:p>
        </w:tc>
      </w:tr>
      <w:tr w:rsidR="0015536C" w:rsidRPr="00BD1371" w:rsidTr="00167E82">
        <w:trPr>
          <w:trHeight w:val="454"/>
        </w:trPr>
        <w:tc>
          <w:tcPr>
            <w:cnfStyle w:val="001000000000" w:firstRow="0" w:lastRow="0" w:firstColumn="1" w:lastColumn="0" w:oddVBand="0" w:evenVBand="0" w:oddHBand="0" w:evenHBand="0" w:firstRowFirstColumn="0" w:firstRowLastColumn="0" w:lastRowFirstColumn="0" w:lastRowLastColumn="0"/>
            <w:tcW w:w="2850" w:type="dxa"/>
            <w:vMerge/>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p>
        </w:tc>
        <w:tc>
          <w:tcPr>
            <w:tcW w:w="2268" w:type="dxa"/>
            <w:shd w:val="clear" w:color="auto" w:fill="auto"/>
            <w:hideMark/>
          </w:tcPr>
          <w:p w:rsidR="00D11FAB" w:rsidRPr="00BD1371" w:rsidRDefault="00F0522D" w:rsidP="008036E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auto"/>
                <w:sz w:val="20"/>
                <w:szCs w:val="20"/>
                <w:lang w:eastAsia="tr-TR"/>
              </w:rPr>
              <w:t>Exitus</w:t>
            </w:r>
          </w:p>
        </w:tc>
        <w:tc>
          <w:tcPr>
            <w:tcW w:w="1985" w:type="dxa"/>
            <w:gridSpan w:val="3"/>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17</w:t>
            </w:r>
          </w:p>
        </w:tc>
        <w:tc>
          <w:tcPr>
            <w:tcW w:w="1984" w:type="dxa"/>
            <w:gridSpan w:val="2"/>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81</w:t>
            </w:r>
          </w:p>
        </w:tc>
      </w:tr>
      <w:tr w:rsidR="0015536C" w:rsidRPr="00BD1371" w:rsidTr="00167E82">
        <w:trPr>
          <w:gridAfter w:val="1"/>
          <w:cnfStyle w:val="000000100000" w:firstRow="0" w:lastRow="0" w:firstColumn="0" w:lastColumn="0" w:oddVBand="0" w:evenVBand="0" w:oddHBand="1" w:evenHBand="0" w:firstRowFirstColumn="0" w:firstRowLastColumn="0" w:lastRowFirstColumn="0" w:lastRowLastColumn="0"/>
          <w:wAfter w:w="157" w:type="dxa"/>
          <w:trHeight w:val="454"/>
        </w:trPr>
        <w:tc>
          <w:tcPr>
            <w:cnfStyle w:val="001000000000" w:firstRow="0" w:lastRow="0" w:firstColumn="1" w:lastColumn="0" w:oddVBand="0" w:evenVBand="0" w:oddHBand="0" w:evenHBand="0" w:firstRowFirstColumn="0" w:firstRowLastColumn="0" w:lastRowFirstColumn="0" w:lastRowLastColumn="0"/>
            <w:tcW w:w="2850" w:type="dxa"/>
            <w:vMerge/>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p>
        </w:tc>
        <w:tc>
          <w:tcPr>
            <w:tcW w:w="2537" w:type="dxa"/>
            <w:gridSpan w:val="2"/>
            <w:shd w:val="clear" w:color="auto" w:fill="auto"/>
            <w:hideMark/>
          </w:tcPr>
          <w:p w:rsidR="00D11FAB" w:rsidRPr="00BD1371" w:rsidRDefault="00B53261" w:rsidP="008036E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Başka Hastaneye</w:t>
            </w:r>
            <w:r w:rsidR="00BE434B">
              <w:rPr>
                <w:rFonts w:eastAsia="Times New Roman" w:cs="Times New Roman"/>
                <w:noProof w:val="0"/>
                <w:color w:val="000000"/>
                <w:sz w:val="20"/>
                <w:szCs w:val="20"/>
                <w:lang w:eastAsia="tr-TR"/>
              </w:rPr>
              <w:t xml:space="preserve"> </w:t>
            </w:r>
            <w:r w:rsidR="00D11FAB" w:rsidRPr="00BD1371">
              <w:rPr>
                <w:rFonts w:eastAsia="Times New Roman" w:cs="Times New Roman"/>
                <w:noProof w:val="0"/>
                <w:color w:val="000000"/>
                <w:sz w:val="20"/>
                <w:szCs w:val="20"/>
                <w:lang w:eastAsia="tr-TR"/>
              </w:rPr>
              <w:t>Transfer</w:t>
            </w:r>
          </w:p>
        </w:tc>
        <w:tc>
          <w:tcPr>
            <w:tcW w:w="1559" w:type="dxa"/>
            <w:shd w:val="clear" w:color="auto" w:fill="auto"/>
            <w:hideMark/>
          </w:tcPr>
          <w:p w:rsidR="00D11FAB" w:rsidRPr="00BD1371" w:rsidRDefault="00D11FAB" w:rsidP="008036E8">
            <w:pPr>
              <w:ind w:left="-108"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1984" w:type="dxa"/>
            <w:gridSpan w:val="2"/>
            <w:shd w:val="clear" w:color="auto" w:fill="auto"/>
            <w:hideMark/>
          </w:tcPr>
          <w:p w:rsidR="00D11FAB" w:rsidRPr="00BD1371" w:rsidRDefault="00B53261" w:rsidP="008036E8">
            <w:pPr>
              <w:tabs>
                <w:tab w:val="left" w:pos="1768"/>
              </w:tabs>
              <w:ind w:left="-108" w:firstLine="108"/>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 xml:space="preserve">       </w:t>
            </w:r>
            <w:r w:rsidR="00D11FAB" w:rsidRPr="00BD1371">
              <w:rPr>
                <w:rFonts w:eastAsia="Times New Roman" w:cs="Times New Roman"/>
                <w:noProof w:val="0"/>
                <w:color w:val="000000"/>
                <w:sz w:val="20"/>
                <w:szCs w:val="20"/>
                <w:lang w:eastAsia="tr-TR"/>
              </w:rPr>
              <w:t>4,8</w:t>
            </w:r>
          </w:p>
        </w:tc>
      </w:tr>
      <w:tr w:rsidR="00D11FAB" w:rsidRPr="00BD1371" w:rsidTr="00167E82">
        <w:trPr>
          <w:trHeight w:val="454"/>
        </w:trPr>
        <w:tc>
          <w:tcPr>
            <w:cnfStyle w:val="001000000000" w:firstRow="0" w:lastRow="0" w:firstColumn="1" w:lastColumn="0" w:oddVBand="0" w:evenVBand="0" w:oddHBand="0" w:evenHBand="0" w:firstRowFirstColumn="0" w:firstRowLastColumn="0" w:lastRowFirstColumn="0" w:lastRowLastColumn="0"/>
            <w:tcW w:w="2850" w:type="dxa"/>
            <w:vMerge w:val="restart"/>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VİO</w:t>
            </w:r>
          </w:p>
        </w:tc>
        <w:tc>
          <w:tcPr>
            <w:tcW w:w="2268" w:type="dxa"/>
            <w:shd w:val="clear" w:color="auto" w:fill="auto"/>
            <w:hideMark/>
          </w:tcPr>
          <w:p w:rsidR="00D11FAB" w:rsidRPr="00BD1371" w:rsidRDefault="00D11FAB" w:rsidP="008036E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VİD</w:t>
            </w:r>
          </w:p>
        </w:tc>
        <w:tc>
          <w:tcPr>
            <w:tcW w:w="1985" w:type="dxa"/>
            <w:gridSpan w:val="3"/>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9</w:t>
            </w:r>
          </w:p>
        </w:tc>
        <w:tc>
          <w:tcPr>
            <w:tcW w:w="1984" w:type="dxa"/>
            <w:gridSpan w:val="2"/>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42,9</w:t>
            </w:r>
          </w:p>
        </w:tc>
      </w:tr>
      <w:tr w:rsidR="0015536C" w:rsidRPr="00BD1371" w:rsidTr="00167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0" w:type="dxa"/>
            <w:vMerge/>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p>
        </w:tc>
        <w:tc>
          <w:tcPr>
            <w:tcW w:w="2268" w:type="dxa"/>
            <w:shd w:val="clear" w:color="auto" w:fill="auto"/>
            <w:hideMark/>
          </w:tcPr>
          <w:p w:rsidR="00D11FAB" w:rsidRPr="00BD1371" w:rsidRDefault="008767BF" w:rsidP="008036E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İVİK</w:t>
            </w:r>
          </w:p>
        </w:tc>
        <w:tc>
          <w:tcPr>
            <w:tcW w:w="1985" w:type="dxa"/>
            <w:gridSpan w:val="3"/>
            <w:shd w:val="clear" w:color="auto" w:fill="auto"/>
            <w:hideMark/>
          </w:tcPr>
          <w:p w:rsidR="00D11FAB" w:rsidRPr="00BD1371" w:rsidRDefault="00D11FAB"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6</w:t>
            </w:r>
          </w:p>
        </w:tc>
        <w:tc>
          <w:tcPr>
            <w:tcW w:w="1984" w:type="dxa"/>
            <w:gridSpan w:val="2"/>
            <w:shd w:val="clear" w:color="auto" w:fill="auto"/>
            <w:hideMark/>
          </w:tcPr>
          <w:p w:rsidR="00D11FAB" w:rsidRPr="00BD1371" w:rsidRDefault="00D11FAB"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28,6</w:t>
            </w:r>
          </w:p>
        </w:tc>
      </w:tr>
      <w:tr w:rsidR="0015536C" w:rsidRPr="00BD1371" w:rsidTr="00167E82">
        <w:trPr>
          <w:trHeight w:val="454"/>
        </w:trPr>
        <w:tc>
          <w:tcPr>
            <w:cnfStyle w:val="001000000000" w:firstRow="0" w:lastRow="0" w:firstColumn="1" w:lastColumn="0" w:oddVBand="0" w:evenVBand="0" w:oddHBand="0" w:evenHBand="0" w:firstRowFirstColumn="0" w:firstRowLastColumn="0" w:lastRowFirstColumn="0" w:lastRowLastColumn="0"/>
            <w:tcW w:w="2850" w:type="dxa"/>
            <w:vMerge/>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p>
        </w:tc>
        <w:tc>
          <w:tcPr>
            <w:tcW w:w="2268" w:type="dxa"/>
            <w:shd w:val="clear" w:color="auto" w:fill="auto"/>
            <w:hideMark/>
          </w:tcPr>
          <w:p w:rsidR="00D11FAB" w:rsidRPr="00BD1371" w:rsidRDefault="00D11FAB" w:rsidP="008036E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OVİP</w:t>
            </w:r>
          </w:p>
        </w:tc>
        <w:tc>
          <w:tcPr>
            <w:tcW w:w="1985" w:type="dxa"/>
            <w:gridSpan w:val="3"/>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5</w:t>
            </w:r>
          </w:p>
        </w:tc>
        <w:tc>
          <w:tcPr>
            <w:tcW w:w="1984" w:type="dxa"/>
            <w:gridSpan w:val="2"/>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23,8</w:t>
            </w:r>
          </w:p>
        </w:tc>
      </w:tr>
      <w:tr w:rsidR="0015536C" w:rsidRPr="00BD1371" w:rsidTr="00167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0" w:type="dxa"/>
            <w:vMerge/>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p>
        </w:tc>
        <w:tc>
          <w:tcPr>
            <w:tcW w:w="2268" w:type="dxa"/>
            <w:shd w:val="clear" w:color="auto" w:fill="auto"/>
            <w:hideMark/>
          </w:tcPr>
          <w:p w:rsidR="00D11FAB" w:rsidRPr="00BD1371" w:rsidRDefault="00D11FAB" w:rsidP="008036E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YOVİP</w:t>
            </w:r>
          </w:p>
        </w:tc>
        <w:tc>
          <w:tcPr>
            <w:tcW w:w="1985" w:type="dxa"/>
            <w:gridSpan w:val="3"/>
            <w:shd w:val="clear" w:color="auto" w:fill="auto"/>
            <w:hideMark/>
          </w:tcPr>
          <w:p w:rsidR="00D11FAB" w:rsidRPr="00BD1371" w:rsidRDefault="00D11FAB"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1984" w:type="dxa"/>
            <w:gridSpan w:val="2"/>
            <w:shd w:val="clear" w:color="auto" w:fill="auto"/>
            <w:hideMark/>
          </w:tcPr>
          <w:p w:rsidR="00D11FAB" w:rsidRPr="00BD1371" w:rsidRDefault="00D11FAB"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4,8</w:t>
            </w:r>
          </w:p>
        </w:tc>
      </w:tr>
      <w:tr w:rsidR="00D11FAB" w:rsidRPr="00BD1371" w:rsidTr="00167E82">
        <w:trPr>
          <w:trHeight w:val="454"/>
        </w:trPr>
        <w:tc>
          <w:tcPr>
            <w:cnfStyle w:val="001000000000" w:firstRow="0" w:lastRow="0" w:firstColumn="1" w:lastColumn="0" w:oddVBand="0" w:evenVBand="0" w:oddHBand="0" w:evenHBand="0" w:firstRowFirstColumn="0" w:firstRowLastColumn="0" w:lastRowFirstColumn="0" w:lastRowLastColumn="0"/>
            <w:tcW w:w="2850" w:type="dxa"/>
            <w:vMerge w:val="restart"/>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VİP</w:t>
            </w:r>
          </w:p>
        </w:tc>
        <w:tc>
          <w:tcPr>
            <w:tcW w:w="2268" w:type="dxa"/>
            <w:shd w:val="clear" w:color="auto" w:fill="auto"/>
            <w:hideMark/>
          </w:tcPr>
          <w:p w:rsidR="00D11FAB" w:rsidRPr="00BD1371" w:rsidRDefault="00D11FAB" w:rsidP="008036E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Var</w:t>
            </w:r>
          </w:p>
        </w:tc>
        <w:tc>
          <w:tcPr>
            <w:tcW w:w="1985" w:type="dxa"/>
            <w:gridSpan w:val="3"/>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18</w:t>
            </w:r>
          </w:p>
        </w:tc>
        <w:tc>
          <w:tcPr>
            <w:tcW w:w="1984" w:type="dxa"/>
            <w:gridSpan w:val="2"/>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85,7</w:t>
            </w:r>
          </w:p>
        </w:tc>
      </w:tr>
      <w:tr w:rsidR="0015536C" w:rsidRPr="00BD1371" w:rsidTr="00167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0" w:type="dxa"/>
            <w:vMerge/>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p>
        </w:tc>
        <w:tc>
          <w:tcPr>
            <w:tcW w:w="2268" w:type="dxa"/>
            <w:shd w:val="clear" w:color="auto" w:fill="auto"/>
            <w:hideMark/>
          </w:tcPr>
          <w:p w:rsidR="00D11FAB" w:rsidRPr="00BD1371" w:rsidRDefault="00D11FAB" w:rsidP="008036E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Yok</w:t>
            </w:r>
          </w:p>
        </w:tc>
        <w:tc>
          <w:tcPr>
            <w:tcW w:w="1985" w:type="dxa"/>
            <w:gridSpan w:val="3"/>
            <w:shd w:val="clear" w:color="auto" w:fill="auto"/>
            <w:hideMark/>
          </w:tcPr>
          <w:p w:rsidR="00D11FAB" w:rsidRPr="00BD1371" w:rsidRDefault="00D11FAB"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3</w:t>
            </w:r>
          </w:p>
        </w:tc>
        <w:tc>
          <w:tcPr>
            <w:tcW w:w="1984" w:type="dxa"/>
            <w:gridSpan w:val="2"/>
            <w:shd w:val="clear" w:color="auto" w:fill="auto"/>
            <w:hideMark/>
          </w:tcPr>
          <w:p w:rsidR="00D11FAB" w:rsidRPr="00BD1371" w:rsidRDefault="00D11FAB"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14,3</w:t>
            </w:r>
          </w:p>
        </w:tc>
      </w:tr>
      <w:tr w:rsidR="00D11FAB" w:rsidRPr="00BD1371" w:rsidTr="00167E82">
        <w:trPr>
          <w:trHeight w:val="454"/>
        </w:trPr>
        <w:tc>
          <w:tcPr>
            <w:cnfStyle w:val="001000000000" w:firstRow="0" w:lastRow="0" w:firstColumn="1" w:lastColumn="0" w:oddVBand="0" w:evenVBand="0" w:oddHBand="0" w:evenHBand="0" w:firstRowFirstColumn="0" w:firstRowLastColumn="0" w:lastRowFirstColumn="0" w:lastRowLastColumn="0"/>
            <w:tcW w:w="2850" w:type="dxa"/>
            <w:vMerge w:val="restart"/>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 xml:space="preserve">VİP </w:t>
            </w:r>
            <w:r w:rsidR="009D4E65" w:rsidRPr="00BD1371">
              <w:rPr>
                <w:rFonts w:eastAsia="Times New Roman" w:cs="Times New Roman"/>
                <w:noProof w:val="0"/>
                <w:color w:val="000000"/>
                <w:sz w:val="20"/>
                <w:szCs w:val="20"/>
                <w:lang w:eastAsia="tr-TR"/>
              </w:rPr>
              <w:t>(</w:t>
            </w:r>
            <w:r w:rsidRPr="00BD1371">
              <w:rPr>
                <w:rFonts w:eastAsia="Times New Roman" w:cs="Times New Roman"/>
                <w:noProof w:val="0"/>
                <w:color w:val="000000"/>
                <w:sz w:val="20"/>
                <w:szCs w:val="20"/>
                <w:lang w:eastAsia="tr-TR"/>
              </w:rPr>
              <w:t>Var</w:t>
            </w:r>
            <w:r w:rsidR="009D4E65" w:rsidRPr="00BD1371">
              <w:rPr>
                <w:rFonts w:eastAsia="Times New Roman" w:cs="Times New Roman"/>
                <w:noProof w:val="0"/>
                <w:color w:val="000000"/>
                <w:sz w:val="20"/>
                <w:szCs w:val="20"/>
                <w:lang w:eastAsia="tr-TR"/>
              </w:rPr>
              <w:t>)</w:t>
            </w:r>
          </w:p>
        </w:tc>
        <w:tc>
          <w:tcPr>
            <w:tcW w:w="2268" w:type="dxa"/>
            <w:shd w:val="clear" w:color="auto" w:fill="auto"/>
            <w:hideMark/>
          </w:tcPr>
          <w:p w:rsidR="00D11FAB" w:rsidRPr="00BD1371" w:rsidRDefault="00D11FAB" w:rsidP="008036E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VİP (pnöm 1)</w:t>
            </w:r>
          </w:p>
        </w:tc>
        <w:tc>
          <w:tcPr>
            <w:tcW w:w="1985" w:type="dxa"/>
            <w:gridSpan w:val="3"/>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15</w:t>
            </w:r>
          </w:p>
        </w:tc>
        <w:tc>
          <w:tcPr>
            <w:tcW w:w="1984" w:type="dxa"/>
            <w:gridSpan w:val="2"/>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83,3</w:t>
            </w:r>
          </w:p>
        </w:tc>
      </w:tr>
      <w:tr w:rsidR="0015536C" w:rsidRPr="00BD1371" w:rsidTr="00167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0" w:type="dxa"/>
            <w:vMerge/>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p>
        </w:tc>
        <w:tc>
          <w:tcPr>
            <w:tcW w:w="2268" w:type="dxa"/>
            <w:shd w:val="clear" w:color="auto" w:fill="auto"/>
            <w:hideMark/>
          </w:tcPr>
          <w:p w:rsidR="00D11FAB" w:rsidRPr="00BD1371" w:rsidRDefault="00D11FAB" w:rsidP="008036E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VİP (pnöm 2)</w:t>
            </w:r>
          </w:p>
        </w:tc>
        <w:tc>
          <w:tcPr>
            <w:tcW w:w="1985" w:type="dxa"/>
            <w:gridSpan w:val="3"/>
            <w:shd w:val="clear" w:color="auto" w:fill="auto"/>
            <w:hideMark/>
          </w:tcPr>
          <w:p w:rsidR="00D11FAB" w:rsidRPr="00BD1371" w:rsidRDefault="00D11FAB"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3</w:t>
            </w:r>
          </w:p>
        </w:tc>
        <w:tc>
          <w:tcPr>
            <w:tcW w:w="1984" w:type="dxa"/>
            <w:gridSpan w:val="2"/>
            <w:shd w:val="clear" w:color="auto" w:fill="auto"/>
            <w:hideMark/>
          </w:tcPr>
          <w:p w:rsidR="00D11FAB" w:rsidRPr="00BD1371" w:rsidRDefault="00D11FAB" w:rsidP="008036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16,7</w:t>
            </w:r>
          </w:p>
        </w:tc>
      </w:tr>
      <w:tr w:rsidR="0015536C" w:rsidRPr="00BD1371" w:rsidTr="00167E82">
        <w:trPr>
          <w:trHeight w:val="454"/>
        </w:trPr>
        <w:tc>
          <w:tcPr>
            <w:cnfStyle w:val="001000000000" w:firstRow="0" w:lastRow="0" w:firstColumn="1" w:lastColumn="0" w:oddVBand="0" w:evenVBand="0" w:oddHBand="0" w:evenHBand="0" w:firstRowFirstColumn="0" w:firstRowLastColumn="0" w:lastRowFirstColumn="0" w:lastRowLastColumn="0"/>
            <w:tcW w:w="2850" w:type="dxa"/>
            <w:vMerge/>
            <w:shd w:val="clear" w:color="auto" w:fill="auto"/>
            <w:hideMark/>
          </w:tcPr>
          <w:p w:rsidR="00D11FAB" w:rsidRPr="00BD1371" w:rsidRDefault="00D11FAB" w:rsidP="008036E8">
            <w:pPr>
              <w:ind w:firstLine="0"/>
              <w:jc w:val="left"/>
              <w:rPr>
                <w:rFonts w:eastAsia="Times New Roman" w:cs="Times New Roman"/>
                <w:noProof w:val="0"/>
                <w:color w:val="000000"/>
                <w:sz w:val="20"/>
                <w:szCs w:val="20"/>
                <w:lang w:eastAsia="tr-TR"/>
              </w:rPr>
            </w:pPr>
          </w:p>
        </w:tc>
        <w:tc>
          <w:tcPr>
            <w:tcW w:w="2268" w:type="dxa"/>
            <w:shd w:val="clear" w:color="auto" w:fill="auto"/>
            <w:hideMark/>
          </w:tcPr>
          <w:p w:rsidR="00D11FAB" w:rsidRPr="00BD1371" w:rsidRDefault="00D11FAB" w:rsidP="008036E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VİP (pnöm 3)</w:t>
            </w:r>
          </w:p>
        </w:tc>
        <w:tc>
          <w:tcPr>
            <w:tcW w:w="1985" w:type="dxa"/>
            <w:gridSpan w:val="3"/>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1984" w:type="dxa"/>
            <w:gridSpan w:val="2"/>
            <w:shd w:val="clear" w:color="auto" w:fill="auto"/>
            <w:hideMark/>
          </w:tcPr>
          <w:p w:rsidR="00D11FAB" w:rsidRPr="00BD1371" w:rsidRDefault="00D11FAB" w:rsidP="008036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r>
    </w:tbl>
    <w:p w:rsidR="00560100" w:rsidRPr="00BD1371" w:rsidRDefault="00560100" w:rsidP="009B373D">
      <w:pPr>
        <w:rPr>
          <w:rFonts w:cs="Times New Roman"/>
          <w:noProof w:val="0"/>
          <w:szCs w:val="24"/>
          <w:shd w:val="clear" w:color="auto" w:fill="FFFFFF"/>
        </w:rPr>
      </w:pPr>
    </w:p>
    <w:p w:rsidR="00E51305" w:rsidRPr="00BD1371" w:rsidRDefault="0002506D" w:rsidP="00371B34">
      <w:pPr>
        <w:ind w:right="-1"/>
        <w:rPr>
          <w:rFonts w:eastAsia="Times New Roman" w:cs="Times New Roman"/>
          <w:b/>
          <w:noProof w:val="0"/>
          <w:color w:val="000000"/>
          <w:szCs w:val="24"/>
          <w:lang w:eastAsia="tr-TR"/>
        </w:rPr>
      </w:pPr>
      <w:r w:rsidRPr="00BD1371">
        <w:rPr>
          <w:rFonts w:cs="Times New Roman"/>
          <w:noProof w:val="0"/>
          <w:szCs w:val="24"/>
          <w:shd w:val="clear" w:color="auto" w:fill="FFFFFF"/>
        </w:rPr>
        <w:t>Çalışmaya dahil edilen</w:t>
      </w:r>
      <w:r w:rsidR="00CF3A56" w:rsidRPr="00BD1371">
        <w:rPr>
          <w:rFonts w:cs="Times New Roman"/>
          <w:noProof w:val="0"/>
          <w:szCs w:val="24"/>
          <w:shd w:val="clear" w:color="auto" w:fill="FFFFFF"/>
        </w:rPr>
        <w:t>, yaşları 33-93 arasında değişen 21</w:t>
      </w:r>
      <w:r w:rsidR="00092377" w:rsidRPr="00BD1371">
        <w:rPr>
          <w:rFonts w:cs="Times New Roman"/>
          <w:noProof w:val="0"/>
          <w:szCs w:val="24"/>
          <w:shd w:val="clear" w:color="auto" w:fill="FFFFFF"/>
        </w:rPr>
        <w:t xml:space="preserve"> </w:t>
      </w:r>
      <w:r w:rsidR="00CF3A56" w:rsidRPr="00BD1371">
        <w:rPr>
          <w:rFonts w:cs="Times New Roman"/>
          <w:noProof w:val="0"/>
          <w:szCs w:val="24"/>
          <w:shd w:val="clear" w:color="auto" w:fill="FFFFFF"/>
        </w:rPr>
        <w:t>olgunun</w:t>
      </w:r>
      <w:r w:rsidRPr="00BD1371">
        <w:rPr>
          <w:rFonts w:cs="Times New Roman"/>
          <w:noProof w:val="0"/>
          <w:szCs w:val="24"/>
          <w:shd w:val="clear" w:color="auto" w:fill="FFFFFF"/>
        </w:rPr>
        <w:t xml:space="preserve"> yaşlarının aritmetik ortalaması </w:t>
      </w:r>
      <w:r w:rsidR="0030310C" w:rsidRPr="00BD1371">
        <w:rPr>
          <w:rFonts w:cs="Times New Roman"/>
          <w:noProof w:val="0"/>
          <w:szCs w:val="24"/>
          <w:shd w:val="clear" w:color="auto" w:fill="FFFFFF"/>
        </w:rPr>
        <w:t>±</w:t>
      </w:r>
      <w:r w:rsidRPr="00BD1371">
        <w:rPr>
          <w:rFonts w:cs="Times New Roman"/>
          <w:noProof w:val="0"/>
          <w:szCs w:val="24"/>
          <w:shd w:val="clear" w:color="auto" w:fill="FFFFFF"/>
        </w:rPr>
        <w:t>69</w:t>
      </w:r>
      <w:r w:rsidR="00CF3A56" w:rsidRPr="00BD1371">
        <w:rPr>
          <w:rFonts w:cs="Times New Roman"/>
          <w:noProof w:val="0"/>
          <w:szCs w:val="24"/>
          <w:shd w:val="clear" w:color="auto" w:fill="FFFFFF"/>
        </w:rPr>
        <w:t xml:space="preserve"> </w:t>
      </w:r>
      <w:r w:rsidRPr="00BD1371">
        <w:rPr>
          <w:rFonts w:cs="Times New Roman"/>
          <w:noProof w:val="0"/>
          <w:szCs w:val="24"/>
          <w:shd w:val="clear" w:color="auto" w:fill="FFFFFF"/>
        </w:rPr>
        <w:t xml:space="preserve"> olduğundan, 69 yaş altı ve üstü olarak değerlendirildi. </w:t>
      </w:r>
      <w:r w:rsidR="00560100" w:rsidRPr="00BD1371">
        <w:rPr>
          <w:rFonts w:cs="Times New Roman"/>
          <w:noProof w:val="0"/>
          <w:szCs w:val="24"/>
          <w:shd w:val="clear" w:color="auto" w:fill="FFFFFF"/>
        </w:rPr>
        <w:t>Yaşları ≤6</w:t>
      </w:r>
      <w:r w:rsidRPr="00BD1371">
        <w:rPr>
          <w:rFonts w:cs="Times New Roman"/>
          <w:noProof w:val="0"/>
          <w:szCs w:val="24"/>
          <w:shd w:val="clear" w:color="auto" w:fill="FFFFFF"/>
        </w:rPr>
        <w:t>9</w:t>
      </w:r>
      <w:r w:rsidR="00560100" w:rsidRPr="00BD1371">
        <w:rPr>
          <w:rFonts w:cs="Times New Roman"/>
          <w:noProof w:val="0"/>
          <w:szCs w:val="24"/>
          <w:shd w:val="clear" w:color="auto" w:fill="FFFFFF"/>
        </w:rPr>
        <w:t xml:space="preserve"> olan altı (%28,6), &gt;6</w:t>
      </w:r>
      <w:r w:rsidRPr="00BD1371">
        <w:rPr>
          <w:rFonts w:cs="Times New Roman"/>
          <w:noProof w:val="0"/>
          <w:szCs w:val="24"/>
          <w:shd w:val="clear" w:color="auto" w:fill="FFFFFF"/>
        </w:rPr>
        <w:t>9</w:t>
      </w:r>
      <w:r w:rsidR="00560100" w:rsidRPr="00BD1371">
        <w:rPr>
          <w:rFonts w:cs="Times New Roman"/>
          <w:noProof w:val="0"/>
          <w:szCs w:val="24"/>
          <w:shd w:val="clear" w:color="auto" w:fill="FFFFFF"/>
        </w:rPr>
        <w:t xml:space="preserve"> olan 15 hasta (%71,4) saptanmıştır. Hastaların beşi (%23,8) kadın, 16’sı </w:t>
      </w:r>
      <w:r w:rsidR="00560100" w:rsidRPr="00BD1371">
        <w:rPr>
          <w:rFonts w:cs="Times New Roman"/>
          <w:noProof w:val="0"/>
          <w:szCs w:val="24"/>
          <w:shd w:val="clear" w:color="auto" w:fill="FFFFFF"/>
        </w:rPr>
        <w:lastRenderedPageBreak/>
        <w:t>(%76,2) erkektir. 21 hastanın 1</w:t>
      </w:r>
      <w:r w:rsidR="00FC5F26" w:rsidRPr="00BD1371">
        <w:rPr>
          <w:rFonts w:cs="Times New Roman"/>
          <w:noProof w:val="0"/>
          <w:szCs w:val="24"/>
          <w:shd w:val="clear" w:color="auto" w:fill="FFFFFF"/>
        </w:rPr>
        <w:t>4</w:t>
      </w:r>
      <w:r w:rsidR="00560100" w:rsidRPr="00BD1371">
        <w:rPr>
          <w:rFonts w:cs="Times New Roman"/>
          <w:noProof w:val="0"/>
          <w:szCs w:val="24"/>
          <w:shd w:val="clear" w:color="auto" w:fill="FFFFFF"/>
        </w:rPr>
        <w:t>’ünün (%</w:t>
      </w:r>
      <w:r w:rsidR="00FC5F26" w:rsidRPr="00BD1371">
        <w:rPr>
          <w:rFonts w:cs="Times New Roman"/>
          <w:noProof w:val="0"/>
          <w:szCs w:val="24"/>
          <w:shd w:val="clear" w:color="auto" w:fill="FFFFFF"/>
        </w:rPr>
        <w:t>66,7</w:t>
      </w:r>
      <w:r w:rsidR="00560100" w:rsidRPr="00BD1371">
        <w:rPr>
          <w:rFonts w:cs="Times New Roman"/>
          <w:noProof w:val="0"/>
          <w:szCs w:val="24"/>
          <w:shd w:val="clear" w:color="auto" w:fill="FFFFFF"/>
        </w:rPr>
        <w:t xml:space="preserve">) altta yatan hastalığı mevcut olup, </w:t>
      </w:r>
      <w:r w:rsidR="00FC5F26" w:rsidRPr="00BD1371">
        <w:rPr>
          <w:rFonts w:cs="Times New Roman"/>
          <w:noProof w:val="0"/>
          <w:szCs w:val="24"/>
          <w:shd w:val="clear" w:color="auto" w:fill="FFFFFF"/>
        </w:rPr>
        <w:t>yed</w:t>
      </w:r>
      <w:r w:rsidR="00560100" w:rsidRPr="00BD1371">
        <w:rPr>
          <w:rFonts w:cs="Times New Roman"/>
          <w:noProof w:val="0"/>
          <w:szCs w:val="24"/>
          <w:shd w:val="clear" w:color="auto" w:fill="FFFFFF"/>
        </w:rPr>
        <w:t>i</w:t>
      </w:r>
      <w:r w:rsidR="00FC5F26" w:rsidRPr="00BD1371">
        <w:rPr>
          <w:rFonts w:cs="Times New Roman"/>
          <w:noProof w:val="0"/>
          <w:szCs w:val="24"/>
          <w:shd w:val="clear" w:color="auto" w:fill="FFFFFF"/>
        </w:rPr>
        <w:t>si</w:t>
      </w:r>
      <w:r w:rsidR="00560100" w:rsidRPr="00BD1371">
        <w:rPr>
          <w:rFonts w:cs="Times New Roman"/>
          <w:noProof w:val="0"/>
          <w:szCs w:val="24"/>
          <w:shd w:val="clear" w:color="auto" w:fill="FFFFFF"/>
        </w:rPr>
        <w:t>nin (%3</w:t>
      </w:r>
      <w:r w:rsidR="00FC5F26" w:rsidRPr="00BD1371">
        <w:rPr>
          <w:rFonts w:cs="Times New Roman"/>
          <w:noProof w:val="0"/>
          <w:szCs w:val="24"/>
          <w:shd w:val="clear" w:color="auto" w:fill="FFFFFF"/>
        </w:rPr>
        <w:t>3,3</w:t>
      </w:r>
      <w:r w:rsidR="00560100" w:rsidRPr="00BD1371">
        <w:rPr>
          <w:rFonts w:cs="Times New Roman"/>
          <w:noProof w:val="0"/>
          <w:szCs w:val="24"/>
          <w:shd w:val="clear" w:color="auto" w:fill="FFFFFF"/>
        </w:rPr>
        <w:t xml:space="preserve">) bulunmamaktadır. Hastalardan üçü (%14,3) taburcu edilmiş, 17’si (%81) </w:t>
      </w:r>
      <w:r w:rsidR="00F0522D" w:rsidRPr="008B6647">
        <w:rPr>
          <w:rFonts w:cs="Times New Roman"/>
          <w:noProof w:val="0"/>
          <w:szCs w:val="24"/>
          <w:shd w:val="clear" w:color="auto" w:fill="FFFFFF"/>
        </w:rPr>
        <w:t>Exitus</w:t>
      </w:r>
      <w:r w:rsidR="00560100" w:rsidRPr="00BD1371">
        <w:rPr>
          <w:rFonts w:cs="Times New Roman"/>
          <w:noProof w:val="0"/>
          <w:szCs w:val="24"/>
          <w:shd w:val="clear" w:color="auto" w:fill="FFFFFF"/>
        </w:rPr>
        <w:t>, biri (%4,8) ise başka hastaneye transfer edilmiştir. VİO tanılı hastalardan dokuzu (</w:t>
      </w:r>
      <w:r w:rsidR="00560100" w:rsidRPr="00BD1371">
        <w:rPr>
          <w:rFonts w:eastAsia="Times New Roman" w:cs="Times New Roman"/>
          <w:noProof w:val="0"/>
          <w:color w:val="000000"/>
          <w:szCs w:val="24"/>
          <w:lang w:eastAsia="tr-TR"/>
        </w:rPr>
        <w:t xml:space="preserve">%42,9) VİD, altısı (%28,6) </w:t>
      </w:r>
      <w:r w:rsidR="008767BF">
        <w:rPr>
          <w:rFonts w:eastAsia="Times New Roman" w:cs="Times New Roman"/>
          <w:noProof w:val="0"/>
          <w:color w:val="000000"/>
          <w:szCs w:val="24"/>
          <w:lang w:eastAsia="tr-TR"/>
        </w:rPr>
        <w:t>İVİK</w:t>
      </w:r>
      <w:r w:rsidR="00560100" w:rsidRPr="00BD1371">
        <w:rPr>
          <w:rFonts w:eastAsia="Times New Roman" w:cs="Times New Roman"/>
          <w:noProof w:val="0"/>
          <w:color w:val="000000"/>
          <w:szCs w:val="24"/>
          <w:lang w:eastAsia="tr-TR"/>
        </w:rPr>
        <w:t>, beşi (%23,8) OVİP, biri de  (%4,8)</w:t>
      </w:r>
      <w:r w:rsidR="00560100" w:rsidRPr="00BD1371">
        <w:rPr>
          <w:rFonts w:cs="Times New Roman"/>
          <w:noProof w:val="0"/>
          <w:szCs w:val="24"/>
          <w:shd w:val="clear" w:color="auto" w:fill="FFFFFF"/>
        </w:rPr>
        <w:t xml:space="preserve"> YOVİP olarak kayıtlanmıştır. VİO tanısı almış olan 21 hasta </w:t>
      </w:r>
      <w:r w:rsidR="00560100" w:rsidRPr="00BD1371">
        <w:rPr>
          <w:rFonts w:eastAsia="Times New Roman" w:cs="Times New Roman"/>
          <w:noProof w:val="0"/>
          <w:color w:val="000000"/>
          <w:szCs w:val="24"/>
          <w:lang w:eastAsia="tr-TR"/>
        </w:rPr>
        <w:t xml:space="preserve">VİP Tanı Kriterlerini içeren TANI-MATİK’te bulunan sorular ile incelendiğinde 18 hastada (%85,7) VİP kriterleri saptandığından VİP tanısı da aldıkları görülmüştür. VİP tanısı almayan hasta sayısı üçtür (%14,3). </w:t>
      </w:r>
      <w:r w:rsidR="0092710C" w:rsidRPr="00BD1371">
        <w:rPr>
          <w:rFonts w:cs="Times New Roman"/>
          <w:noProof w:val="0"/>
          <w:szCs w:val="24"/>
          <w:shd w:val="clear" w:color="auto" w:fill="FFFFFF"/>
        </w:rPr>
        <w:t xml:space="preserve">VİP tanısı alan hastalardan PNÖM 3 kriterleri saptanan olgu bulunmamaktadır. Bu kritere ait sorular çalışmada değerlendirme dışı bırakılmıştır. </w:t>
      </w:r>
      <w:r w:rsidR="00560100" w:rsidRPr="00BD1371">
        <w:rPr>
          <w:rFonts w:cs="Times New Roman"/>
          <w:noProof w:val="0"/>
          <w:szCs w:val="24"/>
          <w:shd w:val="clear" w:color="auto" w:fill="FFFFFF"/>
        </w:rPr>
        <w:t xml:space="preserve">Çalışmaya </w:t>
      </w:r>
      <w:proofErr w:type="gramStart"/>
      <w:r w:rsidR="00560100" w:rsidRPr="00BD1371">
        <w:rPr>
          <w:rFonts w:cs="Times New Roman"/>
          <w:noProof w:val="0"/>
          <w:szCs w:val="24"/>
          <w:shd w:val="clear" w:color="auto" w:fill="FFFFFF"/>
        </w:rPr>
        <w:t>dahil</w:t>
      </w:r>
      <w:proofErr w:type="gramEnd"/>
      <w:r w:rsidR="00560100" w:rsidRPr="00BD1371">
        <w:rPr>
          <w:rFonts w:cs="Times New Roman"/>
          <w:noProof w:val="0"/>
          <w:szCs w:val="24"/>
          <w:shd w:val="clear" w:color="auto" w:fill="FFFFFF"/>
        </w:rPr>
        <w:t xml:space="preserve"> edilen hastalara ait tüm bu tanımlayıcı veriler </w:t>
      </w:r>
      <w:r w:rsidR="00F570F0" w:rsidRPr="00F570F0">
        <w:rPr>
          <w:rFonts w:cs="Times New Roman"/>
          <w:noProof w:val="0"/>
          <w:szCs w:val="24"/>
          <w:shd w:val="clear" w:color="auto" w:fill="FFFFFF"/>
        </w:rPr>
        <w:t>Tablo 4</w:t>
      </w:r>
      <w:r w:rsidR="00F570F0">
        <w:rPr>
          <w:rFonts w:cs="Times New Roman"/>
          <w:noProof w:val="0"/>
          <w:szCs w:val="24"/>
          <w:shd w:val="clear" w:color="auto" w:fill="FFFFFF"/>
        </w:rPr>
        <w:t>’t</w:t>
      </w:r>
      <w:r w:rsidR="00560100" w:rsidRPr="00BD1371">
        <w:rPr>
          <w:rFonts w:cs="Times New Roman"/>
          <w:noProof w:val="0"/>
          <w:szCs w:val="24"/>
          <w:shd w:val="clear" w:color="auto" w:fill="FFFFFF"/>
        </w:rPr>
        <w:t>e gösterilmiştir.</w:t>
      </w:r>
      <w:r w:rsidR="00560100" w:rsidRPr="00BD1371">
        <w:rPr>
          <w:rFonts w:eastAsia="Times New Roman" w:cs="Times New Roman"/>
          <w:b/>
          <w:noProof w:val="0"/>
          <w:color w:val="000000"/>
          <w:szCs w:val="24"/>
          <w:lang w:eastAsia="tr-TR"/>
        </w:rPr>
        <w:t xml:space="preserve"> </w:t>
      </w:r>
    </w:p>
    <w:p w:rsidR="009710F6" w:rsidRPr="001A5F2C" w:rsidRDefault="009710F6" w:rsidP="008207C6">
      <w:pPr>
        <w:ind w:firstLine="0"/>
        <w:rPr>
          <w:rFonts w:eastAsia="Times New Roman" w:cs="Times New Roman"/>
          <w:b/>
          <w:noProof w:val="0"/>
          <w:szCs w:val="24"/>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44386C" w:rsidRDefault="0044386C" w:rsidP="00B9692E">
      <w:pPr>
        <w:ind w:firstLine="0"/>
        <w:rPr>
          <w:b/>
          <w:lang w:eastAsia="tr-TR"/>
        </w:rPr>
      </w:pPr>
    </w:p>
    <w:p w:rsidR="002451E0" w:rsidRDefault="0033632B" w:rsidP="00B9692E">
      <w:pPr>
        <w:ind w:firstLine="0"/>
        <w:rPr>
          <w:rFonts w:asciiTheme="minorHAnsi" w:hAnsiTheme="minorHAnsi"/>
          <w:noProof w:val="0"/>
          <w:sz w:val="22"/>
        </w:rPr>
      </w:pPr>
      <w:r w:rsidRPr="0033632B">
        <w:rPr>
          <w:b/>
          <w:lang w:eastAsia="tr-TR"/>
        </w:rPr>
        <w:lastRenderedPageBreak/>
        <w:t>Tablo 5.</w:t>
      </w:r>
      <w:r w:rsidRPr="0033632B">
        <w:rPr>
          <w:lang w:eastAsia="tr-TR"/>
        </w:rPr>
        <w:t xml:space="preserve"> VİP Tanı Kriterlerine Ait TANI-MATİK Sorularının Cevaplara Göre Dağılımı</w:t>
      </w:r>
      <w:r w:rsidR="002451E0">
        <w:rPr>
          <w:lang w:eastAsia="tr-TR"/>
        </w:rPr>
        <w:fldChar w:fldCharType="begin"/>
      </w:r>
      <w:r w:rsidR="002451E0">
        <w:rPr>
          <w:lang w:eastAsia="tr-TR"/>
        </w:rPr>
        <w:instrText xml:space="preserve"> LINK Excel.Sheet.12 "C:\\Users\\lenovo\\Desktop\\Yeni Microsoft Excel Çalışma Sayfası.xlsx" "Sayfa1!R1C1:R30C6" \a \f 4 \h  \* MERGEFORMAT </w:instrText>
      </w:r>
      <w:r w:rsidR="002451E0">
        <w:rPr>
          <w:lang w:eastAsia="tr-TR"/>
        </w:rPr>
        <w:fldChar w:fldCharType="separate"/>
      </w:r>
    </w:p>
    <w:tbl>
      <w:tblPr>
        <w:tblW w:w="9095" w:type="dxa"/>
        <w:tblInd w:w="70" w:type="dxa"/>
        <w:tblLayout w:type="fixed"/>
        <w:tblCellMar>
          <w:left w:w="70" w:type="dxa"/>
          <w:right w:w="70" w:type="dxa"/>
        </w:tblCellMar>
        <w:tblLook w:val="04A0" w:firstRow="1" w:lastRow="0" w:firstColumn="1" w:lastColumn="0" w:noHBand="0" w:noVBand="1"/>
      </w:tblPr>
      <w:tblGrid>
        <w:gridCol w:w="6521"/>
        <w:gridCol w:w="514"/>
        <w:gridCol w:w="478"/>
        <w:gridCol w:w="425"/>
        <w:gridCol w:w="567"/>
        <w:gridCol w:w="590"/>
      </w:tblGrid>
      <w:tr w:rsidR="00BE1D28" w:rsidRPr="001376E9" w:rsidTr="000D1C0E">
        <w:trPr>
          <w:trHeight w:val="300"/>
        </w:trPr>
        <w:tc>
          <w:tcPr>
            <w:tcW w:w="6521" w:type="dxa"/>
            <w:vMerge w:val="restart"/>
            <w:tcBorders>
              <w:top w:val="single" w:sz="4" w:space="0" w:color="auto"/>
              <w:bottom w:val="single" w:sz="4" w:space="0" w:color="000000"/>
            </w:tcBorders>
            <w:shd w:val="clear" w:color="auto" w:fill="auto"/>
            <w:noWrap/>
            <w:vAlign w:val="center"/>
            <w:hideMark/>
          </w:tcPr>
          <w:p w:rsidR="002451E0" w:rsidRPr="002451E0" w:rsidRDefault="002451E0" w:rsidP="002451E0">
            <w:pPr>
              <w:spacing w:line="240" w:lineRule="auto"/>
              <w:ind w:right="688" w:firstLine="0"/>
              <w:jc w:val="center"/>
              <w:rPr>
                <w:rFonts w:eastAsia="Times New Roman" w:cs="Times New Roman"/>
                <w:b/>
                <w:noProof w:val="0"/>
                <w:color w:val="000000"/>
                <w:sz w:val="18"/>
                <w:szCs w:val="18"/>
                <w:lang w:eastAsia="tr-TR"/>
              </w:rPr>
            </w:pPr>
            <w:r w:rsidRPr="002451E0">
              <w:rPr>
                <w:rFonts w:eastAsia="Times New Roman" w:cs="Times New Roman"/>
                <w:b/>
                <w:noProof w:val="0"/>
                <w:color w:val="000000"/>
                <w:sz w:val="18"/>
                <w:szCs w:val="18"/>
                <w:lang w:eastAsia="tr-TR"/>
              </w:rPr>
              <w:t>VİP Tanı Kriterleri Soruları (TANI-MATİK)</w:t>
            </w:r>
          </w:p>
        </w:tc>
        <w:tc>
          <w:tcPr>
            <w:tcW w:w="992" w:type="dxa"/>
            <w:gridSpan w:val="2"/>
            <w:tcBorders>
              <w:top w:val="single" w:sz="4" w:space="0" w:color="auto"/>
            </w:tcBorders>
            <w:shd w:val="clear" w:color="auto" w:fill="auto"/>
            <w:noWrap/>
            <w:vAlign w:val="center"/>
            <w:hideMark/>
          </w:tcPr>
          <w:p w:rsidR="002451E0" w:rsidRPr="002451E0" w:rsidRDefault="002451E0" w:rsidP="000D1C0E">
            <w:pPr>
              <w:spacing w:line="240" w:lineRule="auto"/>
              <w:ind w:firstLine="0"/>
              <w:jc w:val="center"/>
              <w:rPr>
                <w:rFonts w:eastAsia="Times New Roman" w:cs="Times New Roman"/>
                <w:b/>
                <w:noProof w:val="0"/>
                <w:color w:val="000000"/>
                <w:sz w:val="18"/>
                <w:szCs w:val="18"/>
                <w:lang w:eastAsia="tr-TR"/>
              </w:rPr>
            </w:pPr>
            <w:r w:rsidRPr="002451E0">
              <w:rPr>
                <w:rFonts w:eastAsia="Times New Roman" w:cs="Times New Roman"/>
                <w:b/>
                <w:noProof w:val="0"/>
                <w:color w:val="000000"/>
                <w:sz w:val="18"/>
                <w:szCs w:val="18"/>
                <w:lang w:eastAsia="tr-TR"/>
              </w:rPr>
              <w:t>Evet</w:t>
            </w:r>
          </w:p>
        </w:tc>
        <w:tc>
          <w:tcPr>
            <w:tcW w:w="992" w:type="dxa"/>
            <w:gridSpan w:val="2"/>
            <w:tcBorders>
              <w:top w:val="single" w:sz="4" w:space="0" w:color="auto"/>
            </w:tcBorders>
            <w:shd w:val="clear" w:color="auto" w:fill="auto"/>
            <w:noWrap/>
            <w:vAlign w:val="center"/>
            <w:hideMark/>
          </w:tcPr>
          <w:p w:rsidR="002451E0" w:rsidRPr="002451E0" w:rsidRDefault="002451E0" w:rsidP="000D1C0E">
            <w:pPr>
              <w:spacing w:line="240" w:lineRule="auto"/>
              <w:ind w:firstLine="0"/>
              <w:jc w:val="center"/>
              <w:rPr>
                <w:rFonts w:eastAsia="Times New Roman" w:cs="Times New Roman"/>
                <w:b/>
                <w:noProof w:val="0"/>
                <w:color w:val="000000"/>
                <w:sz w:val="18"/>
                <w:szCs w:val="18"/>
                <w:lang w:eastAsia="tr-TR"/>
              </w:rPr>
            </w:pPr>
            <w:r w:rsidRPr="002451E0">
              <w:rPr>
                <w:rFonts w:eastAsia="Times New Roman" w:cs="Times New Roman"/>
                <w:b/>
                <w:noProof w:val="0"/>
                <w:color w:val="000000"/>
                <w:sz w:val="18"/>
                <w:szCs w:val="18"/>
                <w:lang w:eastAsia="tr-TR"/>
              </w:rPr>
              <w:t>Hayır</w:t>
            </w:r>
          </w:p>
        </w:tc>
        <w:tc>
          <w:tcPr>
            <w:tcW w:w="590" w:type="dxa"/>
            <w:tcBorders>
              <w:top w:val="single" w:sz="4" w:space="0" w:color="auto"/>
            </w:tcBorders>
            <w:shd w:val="clear" w:color="auto" w:fill="auto"/>
            <w:noWrap/>
            <w:vAlign w:val="bottom"/>
            <w:hideMark/>
          </w:tcPr>
          <w:p w:rsidR="002451E0" w:rsidRPr="002451E0" w:rsidRDefault="002451E0" w:rsidP="002451E0">
            <w:pPr>
              <w:spacing w:line="240" w:lineRule="auto"/>
              <w:ind w:firstLine="0"/>
              <w:jc w:val="left"/>
              <w:rPr>
                <w:rFonts w:eastAsia="Times New Roman" w:cs="Times New Roman"/>
                <w:b/>
                <w:noProof w:val="0"/>
                <w:color w:val="000000"/>
                <w:sz w:val="18"/>
                <w:szCs w:val="18"/>
                <w:lang w:eastAsia="tr-TR"/>
              </w:rPr>
            </w:pPr>
          </w:p>
        </w:tc>
      </w:tr>
      <w:tr w:rsidR="0063134A" w:rsidRPr="001376E9" w:rsidTr="000D1C0E">
        <w:trPr>
          <w:trHeight w:val="300"/>
        </w:trPr>
        <w:tc>
          <w:tcPr>
            <w:tcW w:w="6521" w:type="dxa"/>
            <w:vMerge/>
            <w:tcBorders>
              <w:top w:val="single" w:sz="4" w:space="0" w:color="auto"/>
              <w:bottom w:val="single" w:sz="4" w:space="0" w:color="000000"/>
            </w:tcBorders>
            <w:shd w:val="clear" w:color="auto" w:fill="auto"/>
            <w:vAlign w:val="center"/>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p>
        </w:tc>
        <w:tc>
          <w:tcPr>
            <w:tcW w:w="514" w:type="dxa"/>
            <w:tcBorders>
              <w:bottom w:val="single" w:sz="4" w:space="0" w:color="auto"/>
            </w:tcBorders>
            <w:shd w:val="clear" w:color="auto" w:fill="auto"/>
            <w:noWrap/>
            <w:vAlign w:val="center"/>
            <w:hideMark/>
          </w:tcPr>
          <w:p w:rsidR="002451E0" w:rsidRPr="002451E0" w:rsidRDefault="002451E0" w:rsidP="000D1C0E">
            <w:pPr>
              <w:spacing w:line="240" w:lineRule="auto"/>
              <w:ind w:firstLine="0"/>
              <w:jc w:val="center"/>
              <w:rPr>
                <w:rFonts w:eastAsia="Times New Roman" w:cs="Times New Roman"/>
                <w:b/>
                <w:noProof w:val="0"/>
                <w:color w:val="000000"/>
                <w:sz w:val="18"/>
                <w:szCs w:val="18"/>
                <w:lang w:eastAsia="tr-TR"/>
              </w:rPr>
            </w:pPr>
            <w:proofErr w:type="gramStart"/>
            <w:r w:rsidRPr="002451E0">
              <w:rPr>
                <w:rFonts w:eastAsia="Times New Roman" w:cs="Times New Roman"/>
                <w:b/>
                <w:noProof w:val="0"/>
                <w:color w:val="000000"/>
                <w:sz w:val="18"/>
                <w:szCs w:val="18"/>
                <w:lang w:eastAsia="tr-TR"/>
              </w:rPr>
              <w:t>n</w:t>
            </w:r>
            <w:proofErr w:type="gramEnd"/>
          </w:p>
        </w:tc>
        <w:tc>
          <w:tcPr>
            <w:tcW w:w="478" w:type="dxa"/>
            <w:tcBorders>
              <w:bottom w:val="single" w:sz="4" w:space="0" w:color="auto"/>
            </w:tcBorders>
            <w:shd w:val="clear" w:color="auto" w:fill="auto"/>
            <w:noWrap/>
            <w:vAlign w:val="center"/>
            <w:hideMark/>
          </w:tcPr>
          <w:p w:rsidR="002451E0" w:rsidRPr="002451E0" w:rsidRDefault="002451E0" w:rsidP="000D1C0E">
            <w:pPr>
              <w:spacing w:line="240" w:lineRule="auto"/>
              <w:ind w:firstLine="0"/>
              <w:jc w:val="center"/>
              <w:rPr>
                <w:rFonts w:eastAsia="Times New Roman" w:cs="Times New Roman"/>
                <w:b/>
                <w:noProof w:val="0"/>
                <w:color w:val="000000"/>
                <w:sz w:val="18"/>
                <w:szCs w:val="18"/>
                <w:lang w:eastAsia="tr-TR"/>
              </w:rPr>
            </w:pPr>
            <w:r w:rsidRPr="002451E0">
              <w:rPr>
                <w:rFonts w:eastAsia="Times New Roman" w:cs="Times New Roman"/>
                <w:b/>
                <w:noProof w:val="0"/>
                <w:color w:val="000000"/>
                <w:sz w:val="18"/>
                <w:szCs w:val="18"/>
                <w:lang w:eastAsia="tr-TR"/>
              </w:rPr>
              <w:t>%</w:t>
            </w:r>
          </w:p>
        </w:tc>
        <w:tc>
          <w:tcPr>
            <w:tcW w:w="425" w:type="dxa"/>
            <w:tcBorders>
              <w:bottom w:val="single" w:sz="4" w:space="0" w:color="auto"/>
            </w:tcBorders>
            <w:shd w:val="clear" w:color="auto" w:fill="auto"/>
            <w:noWrap/>
            <w:vAlign w:val="center"/>
            <w:hideMark/>
          </w:tcPr>
          <w:p w:rsidR="002451E0" w:rsidRPr="002451E0" w:rsidRDefault="002451E0" w:rsidP="000D1C0E">
            <w:pPr>
              <w:spacing w:line="240" w:lineRule="auto"/>
              <w:ind w:firstLine="0"/>
              <w:jc w:val="center"/>
              <w:rPr>
                <w:rFonts w:eastAsia="Times New Roman" w:cs="Times New Roman"/>
                <w:b/>
                <w:noProof w:val="0"/>
                <w:color w:val="000000"/>
                <w:sz w:val="18"/>
                <w:szCs w:val="18"/>
                <w:lang w:eastAsia="tr-TR"/>
              </w:rPr>
            </w:pPr>
            <w:proofErr w:type="gramStart"/>
            <w:r w:rsidRPr="002451E0">
              <w:rPr>
                <w:rFonts w:eastAsia="Times New Roman" w:cs="Times New Roman"/>
                <w:b/>
                <w:noProof w:val="0"/>
                <w:color w:val="000000"/>
                <w:sz w:val="18"/>
                <w:szCs w:val="18"/>
                <w:lang w:eastAsia="tr-TR"/>
              </w:rPr>
              <w:t>n</w:t>
            </w:r>
            <w:proofErr w:type="gramEnd"/>
          </w:p>
        </w:tc>
        <w:tc>
          <w:tcPr>
            <w:tcW w:w="567" w:type="dxa"/>
            <w:tcBorders>
              <w:bottom w:val="single" w:sz="4" w:space="0" w:color="auto"/>
            </w:tcBorders>
            <w:shd w:val="clear" w:color="auto" w:fill="auto"/>
            <w:noWrap/>
            <w:vAlign w:val="center"/>
            <w:hideMark/>
          </w:tcPr>
          <w:p w:rsidR="002451E0" w:rsidRPr="002451E0" w:rsidRDefault="002451E0" w:rsidP="000D1C0E">
            <w:pPr>
              <w:spacing w:line="240" w:lineRule="auto"/>
              <w:ind w:firstLine="0"/>
              <w:jc w:val="center"/>
              <w:rPr>
                <w:rFonts w:eastAsia="Times New Roman" w:cs="Times New Roman"/>
                <w:b/>
                <w:noProof w:val="0"/>
                <w:color w:val="000000"/>
                <w:sz w:val="18"/>
                <w:szCs w:val="18"/>
                <w:lang w:eastAsia="tr-TR"/>
              </w:rPr>
            </w:pPr>
            <w:r w:rsidRPr="002451E0">
              <w:rPr>
                <w:rFonts w:eastAsia="Times New Roman" w:cs="Times New Roman"/>
                <w:b/>
                <w:noProof w:val="0"/>
                <w:color w:val="000000"/>
                <w:sz w:val="18"/>
                <w:szCs w:val="18"/>
                <w:lang w:eastAsia="tr-TR"/>
              </w:rPr>
              <w:t>%</w:t>
            </w:r>
          </w:p>
        </w:tc>
        <w:tc>
          <w:tcPr>
            <w:tcW w:w="590" w:type="dxa"/>
            <w:tcBorders>
              <w:top w:val="nil"/>
              <w:bottom w:val="single" w:sz="4" w:space="0" w:color="auto"/>
            </w:tcBorders>
            <w:shd w:val="clear" w:color="auto" w:fill="auto"/>
            <w:noWrap/>
            <w:vAlign w:val="center"/>
            <w:hideMark/>
          </w:tcPr>
          <w:p w:rsidR="002451E0" w:rsidRPr="002451E0" w:rsidRDefault="002451E0" w:rsidP="000D1C0E">
            <w:pPr>
              <w:spacing w:line="240" w:lineRule="auto"/>
              <w:ind w:firstLine="0"/>
              <w:jc w:val="center"/>
              <w:rPr>
                <w:rFonts w:eastAsia="Times New Roman" w:cs="Times New Roman"/>
                <w:b/>
                <w:noProof w:val="0"/>
                <w:color w:val="000000"/>
                <w:sz w:val="18"/>
                <w:szCs w:val="18"/>
                <w:lang w:eastAsia="tr-TR"/>
              </w:rPr>
            </w:pPr>
            <w:proofErr w:type="gramStart"/>
            <w:r w:rsidRPr="002451E0">
              <w:rPr>
                <w:rFonts w:eastAsia="Times New Roman" w:cs="Times New Roman"/>
                <w:b/>
                <w:noProof w:val="0"/>
                <w:color w:val="000000"/>
                <w:sz w:val="18"/>
                <w:szCs w:val="18"/>
                <w:lang w:eastAsia="tr-TR"/>
              </w:rPr>
              <w:t>p</w:t>
            </w:r>
            <w:proofErr w:type="gramEnd"/>
          </w:p>
        </w:tc>
      </w:tr>
      <w:tr w:rsidR="008D39F7" w:rsidRPr="001376E9" w:rsidTr="007C5EB4">
        <w:trPr>
          <w:trHeight w:val="382"/>
        </w:trPr>
        <w:tc>
          <w:tcPr>
            <w:tcW w:w="6521" w:type="dxa"/>
            <w:tcBorders>
              <w:top w:val="single" w:sz="4" w:space="0" w:color="000000"/>
            </w:tcBorders>
            <w:shd w:val="clear" w:color="auto" w:fill="auto"/>
            <w:vAlign w:val="center"/>
            <w:hideMark/>
          </w:tcPr>
          <w:p w:rsidR="002451E0" w:rsidRPr="002451E0" w:rsidRDefault="002451E0" w:rsidP="007C5EB4">
            <w:pPr>
              <w:spacing w:line="276"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 en az 2 gün süreyle mekanik ventilatörde mi?</w:t>
            </w:r>
          </w:p>
        </w:tc>
        <w:tc>
          <w:tcPr>
            <w:tcW w:w="514" w:type="dxa"/>
            <w:tcBorders>
              <w:top w:val="single" w:sz="4" w:space="0" w:color="auto"/>
            </w:tcBorders>
            <w:shd w:val="clear" w:color="auto" w:fill="auto"/>
            <w:noWrap/>
            <w:vAlign w:val="center"/>
            <w:hideMark/>
          </w:tcPr>
          <w:p w:rsidR="002451E0" w:rsidRPr="002451E0" w:rsidRDefault="002451E0" w:rsidP="007C5EB4">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478" w:type="dxa"/>
            <w:tcBorders>
              <w:top w:val="single" w:sz="4" w:space="0" w:color="auto"/>
            </w:tcBorders>
            <w:shd w:val="clear" w:color="auto" w:fill="auto"/>
            <w:noWrap/>
            <w:vAlign w:val="center"/>
            <w:hideMark/>
          </w:tcPr>
          <w:p w:rsidR="002451E0" w:rsidRPr="002451E0" w:rsidRDefault="002451E0" w:rsidP="007C5EB4">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425" w:type="dxa"/>
            <w:tcBorders>
              <w:top w:val="single" w:sz="4" w:space="0" w:color="auto"/>
            </w:tcBorders>
            <w:shd w:val="clear" w:color="auto" w:fill="auto"/>
            <w:noWrap/>
            <w:vAlign w:val="center"/>
            <w:hideMark/>
          </w:tcPr>
          <w:p w:rsidR="002451E0" w:rsidRPr="002451E0" w:rsidRDefault="002451E0" w:rsidP="007C5EB4">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567" w:type="dxa"/>
            <w:tcBorders>
              <w:top w:val="single" w:sz="4" w:space="0" w:color="auto"/>
            </w:tcBorders>
            <w:shd w:val="clear" w:color="auto" w:fill="auto"/>
            <w:noWrap/>
            <w:vAlign w:val="center"/>
            <w:hideMark/>
          </w:tcPr>
          <w:p w:rsidR="002451E0" w:rsidRPr="002451E0" w:rsidRDefault="002451E0" w:rsidP="007C5EB4">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590" w:type="dxa"/>
            <w:tcBorders>
              <w:top w:val="single" w:sz="4" w:space="0" w:color="auto"/>
            </w:tcBorders>
            <w:shd w:val="clear" w:color="auto" w:fill="auto"/>
            <w:noWrap/>
            <w:vAlign w:val="center"/>
            <w:hideMark/>
          </w:tcPr>
          <w:p w:rsidR="002451E0" w:rsidRPr="002451E0" w:rsidRDefault="002451E0" w:rsidP="007C5EB4">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AD292B" w:rsidRPr="001376E9" w:rsidTr="00106602">
        <w:trPr>
          <w:trHeight w:val="443"/>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Arka arkaya çekilmiş iki veya daha fazla akciğer grafisinde yeni veya progresif ve kalıcı infiltrasyon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AD292B" w:rsidRPr="001376E9" w:rsidTr="00106602">
        <w:trPr>
          <w:trHeight w:val="36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 xml:space="preserve">Arka arkaya çekilmiş iki veya daha fazla akciğer grafisinde </w:t>
            </w:r>
            <w:proofErr w:type="gramStart"/>
            <w:r w:rsidRPr="002451E0">
              <w:rPr>
                <w:rFonts w:eastAsia="Times New Roman" w:cs="Times New Roman"/>
                <w:noProof w:val="0"/>
                <w:color w:val="000000"/>
                <w:sz w:val="18"/>
                <w:szCs w:val="18"/>
                <w:lang w:eastAsia="tr-TR"/>
              </w:rPr>
              <w:t>konsolidasyon</w:t>
            </w:r>
            <w:proofErr w:type="gramEnd"/>
            <w:r w:rsidRPr="002451E0">
              <w:rPr>
                <w:rFonts w:eastAsia="Times New Roman" w:cs="Times New Roman"/>
                <w:noProof w:val="0"/>
                <w:color w:val="000000"/>
                <w:sz w:val="18"/>
                <w:szCs w:val="18"/>
                <w:lang w:eastAsia="tr-TR"/>
              </w:rPr>
              <w:t xml:space="preserve">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19</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90,5</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9,5</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0,271</w:t>
            </w:r>
          </w:p>
        </w:tc>
      </w:tr>
      <w:tr w:rsidR="00AD292B" w:rsidRPr="001376E9" w:rsidTr="00106602">
        <w:trPr>
          <w:trHeight w:val="327"/>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Arka arkaya çekilmiş iki veya daha fazla akciğer grafisinde kavitasyon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4,8</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20</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95,2</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0,857</w:t>
            </w:r>
          </w:p>
        </w:tc>
      </w:tr>
      <w:tr w:rsidR="00AD292B" w:rsidRPr="001376E9" w:rsidTr="00106602">
        <w:trPr>
          <w:trHeight w:val="545"/>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 eğer ≤1 yaş altında ise arka arkaya çekilmiş iki veya daha fazla akciğer grafisinde pnömatoseller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63134A">
            <w:pPr>
              <w:spacing w:line="240" w:lineRule="auto"/>
              <w:ind w:right="-70"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AD292B" w:rsidRPr="001376E9" w:rsidTr="00106602">
        <w:trPr>
          <w:trHeight w:val="36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 xml:space="preserve">Hastada başka bir nedene bağlanamayan ateş (&gt; 38°C) </w:t>
            </w:r>
            <w:proofErr w:type="gramStart"/>
            <w:r w:rsidRPr="002451E0">
              <w:rPr>
                <w:rFonts w:eastAsia="Times New Roman" w:cs="Times New Roman"/>
                <w:noProof w:val="0"/>
                <w:color w:val="000000"/>
                <w:sz w:val="18"/>
                <w:szCs w:val="18"/>
                <w:lang w:eastAsia="tr-TR"/>
              </w:rPr>
              <w:t>var  mı</w:t>
            </w:r>
            <w:proofErr w:type="gramEnd"/>
            <w:r w:rsidRPr="002451E0">
              <w:rPr>
                <w:rFonts w:eastAsia="Times New Roman" w:cs="Times New Roman"/>
                <w:noProof w:val="0"/>
                <w:color w:val="000000"/>
                <w:sz w:val="18"/>
                <w:szCs w:val="18"/>
                <w:lang w:eastAsia="tr-TR"/>
              </w:rPr>
              <w:t>?</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8</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38,1</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13</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61,9</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0,215</w:t>
            </w:r>
          </w:p>
        </w:tc>
      </w:tr>
      <w:tr w:rsidR="00AD292B" w:rsidRPr="001376E9" w:rsidTr="00106602">
        <w:trPr>
          <w:trHeight w:val="36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Hastada lökopeni (&lt;4000/mm3)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AD292B" w:rsidRPr="001376E9" w:rsidTr="00106602">
        <w:trPr>
          <w:trHeight w:val="36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Hastada lökositoz (12000/mm3)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15</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71,4</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6</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28,6</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0,015</w:t>
            </w:r>
          </w:p>
        </w:tc>
      </w:tr>
      <w:tr w:rsidR="00AD292B" w:rsidRPr="001376E9" w:rsidTr="00106602">
        <w:trPr>
          <w:trHeight w:val="315"/>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≥70 yaş hastalar için başka bir nedenle açıklanamayan mental durum değişikliği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4,8</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20</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95,2</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0,857</w:t>
            </w:r>
          </w:p>
        </w:tc>
      </w:tr>
      <w:tr w:rsidR="00106602" w:rsidRPr="001376E9" w:rsidTr="00106602">
        <w:trPr>
          <w:trHeight w:val="54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Hastada yeni gelişen pürülan balgam veya balgam karakterinde değişiklik veya respiratuar sekresyonlarda artma veya aspirasyon ihtiyacında artma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18</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85,7</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3</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14,3</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0,041</w:t>
            </w:r>
          </w:p>
        </w:tc>
      </w:tr>
      <w:tr w:rsidR="00AD292B" w:rsidRPr="001376E9" w:rsidTr="00106602">
        <w:trPr>
          <w:trHeight w:val="36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Hastada yeni başlayan veya artan öksürük, dispne veya takipne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16</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76,2</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5</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23,8</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0,579</w:t>
            </w:r>
          </w:p>
        </w:tc>
      </w:tr>
      <w:tr w:rsidR="00AD292B" w:rsidRPr="001376E9" w:rsidTr="00106602">
        <w:trPr>
          <w:trHeight w:val="36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Hastada fizik incelemede ral veya bronşiyal solunum sesi duyuluyor mu?</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95,2</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4,8</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0,143</w:t>
            </w:r>
          </w:p>
        </w:tc>
      </w:tr>
      <w:tr w:rsidR="00AD292B" w:rsidRPr="001376E9" w:rsidTr="00106602">
        <w:trPr>
          <w:trHeight w:val="54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Hastada gaz değişiminde kötüleşme [oksijen desatürasyonu (PaO2/FiO2£240)], oksijen ihtiyacında artma veya ventilasyon ihtiyacında artma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18</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85,7</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3</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14,3</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0,614</w:t>
            </w:r>
          </w:p>
        </w:tc>
      </w:tr>
      <w:tr w:rsidR="00AD292B" w:rsidRPr="001376E9" w:rsidTr="00106602">
        <w:trPr>
          <w:trHeight w:val="36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Hastada başka bir odakla ilişkisi olmayan kan kültürü pozitifliği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9,5</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19</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90,5</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0,729</w:t>
            </w:r>
          </w:p>
        </w:tc>
      </w:tr>
      <w:tr w:rsidR="00AD292B" w:rsidRPr="001376E9" w:rsidTr="00106602">
        <w:trPr>
          <w:trHeight w:val="36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Hastanın plevral sıvı kültüründe üreme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4,8</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20</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95,2</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0,857</w:t>
            </w:r>
          </w:p>
        </w:tc>
      </w:tr>
      <w:tr w:rsidR="00AD292B" w:rsidRPr="001376E9" w:rsidTr="00106602">
        <w:trPr>
          <w:trHeight w:val="54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 xml:space="preserve">Hastanın kontaminasyon düzeyi minimal olan bir ASY spesimeninde (BAL, protected specimen brush) </w:t>
            </w:r>
            <w:proofErr w:type="gramStart"/>
            <w:r w:rsidRPr="002451E0">
              <w:rPr>
                <w:rFonts w:eastAsia="Times New Roman" w:cs="Times New Roman"/>
                <w:noProof w:val="0"/>
                <w:color w:val="000000"/>
                <w:sz w:val="18"/>
                <w:szCs w:val="18"/>
                <w:lang w:eastAsia="tr-TR"/>
              </w:rPr>
              <w:t>kantitatif</w:t>
            </w:r>
            <w:proofErr w:type="gramEnd"/>
            <w:r w:rsidRPr="002451E0">
              <w:rPr>
                <w:rFonts w:eastAsia="Times New Roman" w:cs="Times New Roman"/>
                <w:noProof w:val="0"/>
                <w:color w:val="000000"/>
                <w:sz w:val="18"/>
                <w:szCs w:val="18"/>
                <w:lang w:eastAsia="tr-TR"/>
              </w:rPr>
              <w:t xml:space="preserve"> kültür pozitifliği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AD292B" w:rsidRPr="001376E9" w:rsidTr="00106602">
        <w:trPr>
          <w:trHeight w:val="54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Hastanın BAL örneğinin mikroskobik incelemesinde (Gram boyası) %5 hücrede intrasellüler mikroorganizma görülmesi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AD292B" w:rsidRPr="001376E9" w:rsidTr="00106602">
        <w:trPr>
          <w:trHeight w:val="54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 xml:space="preserve">Hastaya ait histopatolojik incelemede abse oluşumu veya bronşlarda ve alveollerde yoğun PMN birikimi gösteren </w:t>
            </w:r>
            <w:proofErr w:type="gramStart"/>
            <w:r w:rsidRPr="002451E0">
              <w:rPr>
                <w:rFonts w:eastAsia="Times New Roman" w:cs="Times New Roman"/>
                <w:noProof w:val="0"/>
                <w:color w:val="000000"/>
                <w:sz w:val="18"/>
                <w:szCs w:val="18"/>
                <w:lang w:eastAsia="tr-TR"/>
              </w:rPr>
              <w:t>konsolidasyon</w:t>
            </w:r>
            <w:proofErr w:type="gramEnd"/>
            <w:r w:rsidRPr="002451E0">
              <w:rPr>
                <w:rFonts w:eastAsia="Times New Roman" w:cs="Times New Roman"/>
                <w:noProof w:val="0"/>
                <w:color w:val="000000"/>
                <w:sz w:val="18"/>
                <w:szCs w:val="18"/>
                <w:lang w:eastAsia="tr-TR"/>
              </w:rPr>
              <w:t xml:space="preserve"> odakları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106602" w:rsidRPr="001376E9" w:rsidTr="00106602">
        <w:trPr>
          <w:trHeight w:val="540"/>
        </w:trPr>
        <w:tc>
          <w:tcPr>
            <w:tcW w:w="6521" w:type="dxa"/>
            <w:tcBorders>
              <w:top w:val="nil"/>
            </w:tcBorders>
            <w:shd w:val="clear" w:color="auto" w:fill="auto"/>
            <w:vAlign w:val="bottom"/>
            <w:hideMark/>
          </w:tcPr>
          <w:p w:rsidR="00BE1D28"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 xml:space="preserve">Hastaya ait histopatolojik incelemede akciğer parankiminin pozitif </w:t>
            </w:r>
            <w:proofErr w:type="gramStart"/>
            <w:r w:rsidRPr="002451E0">
              <w:rPr>
                <w:rFonts w:eastAsia="Times New Roman" w:cs="Times New Roman"/>
                <w:noProof w:val="0"/>
                <w:color w:val="000000"/>
                <w:sz w:val="18"/>
                <w:szCs w:val="18"/>
                <w:lang w:eastAsia="tr-TR"/>
              </w:rPr>
              <w:t>kantitatif</w:t>
            </w:r>
            <w:proofErr w:type="gramEnd"/>
            <w:r w:rsidRPr="002451E0">
              <w:rPr>
                <w:rFonts w:eastAsia="Times New Roman" w:cs="Times New Roman"/>
                <w:noProof w:val="0"/>
                <w:color w:val="000000"/>
                <w:sz w:val="18"/>
                <w:szCs w:val="18"/>
                <w:lang w:eastAsia="tr-TR"/>
              </w:rPr>
              <w:t xml:space="preserve"> kültürü </w:t>
            </w:r>
          </w:p>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proofErr w:type="gramStart"/>
            <w:r w:rsidRPr="002451E0">
              <w:rPr>
                <w:rFonts w:eastAsia="Times New Roman" w:cs="Times New Roman"/>
                <w:noProof w:val="0"/>
                <w:color w:val="000000"/>
                <w:sz w:val="18"/>
                <w:szCs w:val="18"/>
                <w:lang w:eastAsia="tr-TR"/>
              </w:rPr>
              <w:t>var</w:t>
            </w:r>
            <w:proofErr w:type="gramEnd"/>
            <w:r w:rsidRPr="002451E0">
              <w:rPr>
                <w:rFonts w:eastAsia="Times New Roman" w:cs="Times New Roman"/>
                <w:noProof w:val="0"/>
                <w:color w:val="000000"/>
                <w:sz w:val="18"/>
                <w:szCs w:val="18"/>
                <w:lang w:eastAsia="tr-TR"/>
              </w:rPr>
              <w:t xml:space="preserve">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AD292B" w:rsidRPr="001376E9" w:rsidTr="00106602">
        <w:trPr>
          <w:trHeight w:val="525"/>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Hastaya ait histopatolojik incelemede akciğer parankiminde fungal hif veya psödohif invazyon saptanmış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AD292B" w:rsidRPr="001376E9" w:rsidTr="00106602">
        <w:trPr>
          <w:trHeight w:val="36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Hastanın solunum sekresyonlarının kültüründe virus veya Chlamydia üretilmiş mi?</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AD292B" w:rsidRPr="001376E9" w:rsidTr="00106602">
        <w:trPr>
          <w:trHeight w:val="54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Hastanın solunum sekresyonlarında viral antijen veya antikor pozitifliği saptanmış mı? (EIA, FAMA, shell vial assay, PCR)</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BE1D28" w:rsidRPr="001376E9" w:rsidTr="00106602">
        <w:trPr>
          <w:trHeight w:val="540"/>
        </w:trPr>
        <w:tc>
          <w:tcPr>
            <w:tcW w:w="6521" w:type="dxa"/>
            <w:tcBorders>
              <w:top w:val="nil"/>
            </w:tcBorders>
            <w:shd w:val="clear" w:color="auto" w:fill="FFFFFF" w:themeFill="background1"/>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 xml:space="preserve">Hastanın akut ve konvalesan dönem serumlarında belirli bir patojen için IgG antikor titresinde dört kat artış (örn; </w:t>
            </w:r>
            <w:r w:rsidRPr="002451E0">
              <w:rPr>
                <w:rFonts w:eastAsia="Times New Roman" w:cs="Times New Roman"/>
                <w:i/>
                <w:iCs/>
                <w:noProof w:val="0"/>
                <w:color w:val="000000"/>
                <w:sz w:val="18"/>
                <w:szCs w:val="18"/>
                <w:lang w:eastAsia="tr-TR"/>
              </w:rPr>
              <w:t>Chlamydia</w:t>
            </w:r>
            <w:r w:rsidRPr="002451E0">
              <w:rPr>
                <w:rFonts w:eastAsia="Times New Roman" w:cs="Times New Roman"/>
                <w:noProof w:val="0"/>
                <w:color w:val="000000"/>
                <w:sz w:val="18"/>
                <w:szCs w:val="18"/>
                <w:lang w:eastAsia="tr-TR"/>
              </w:rPr>
              <w:t>, influenza virusları)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AD292B" w:rsidRPr="001376E9" w:rsidTr="00106602">
        <w:trPr>
          <w:trHeight w:val="36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 xml:space="preserve">Hastada </w:t>
            </w:r>
            <w:r w:rsidRPr="002451E0">
              <w:rPr>
                <w:rFonts w:eastAsia="Times New Roman" w:cs="Times New Roman"/>
                <w:i/>
                <w:iCs/>
                <w:noProof w:val="0"/>
                <w:color w:val="000000"/>
                <w:sz w:val="18"/>
                <w:szCs w:val="18"/>
                <w:lang w:eastAsia="tr-TR"/>
              </w:rPr>
              <w:t>Chlamydia</w:t>
            </w:r>
            <w:r w:rsidRPr="002451E0">
              <w:rPr>
                <w:rFonts w:eastAsia="Times New Roman" w:cs="Times New Roman"/>
                <w:noProof w:val="0"/>
                <w:color w:val="000000"/>
                <w:sz w:val="18"/>
                <w:szCs w:val="18"/>
                <w:lang w:eastAsia="tr-TR"/>
              </w:rPr>
              <w:t xml:space="preserve"> veya Mycoplasma için PCR pozitifliği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AD292B" w:rsidRPr="001376E9" w:rsidTr="00106602">
        <w:trPr>
          <w:trHeight w:val="36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 xml:space="preserve">Hastanın </w:t>
            </w:r>
            <w:r w:rsidRPr="002451E0">
              <w:rPr>
                <w:rFonts w:eastAsia="Times New Roman" w:cs="Times New Roman"/>
                <w:i/>
                <w:iCs/>
                <w:noProof w:val="0"/>
                <w:color w:val="000000"/>
                <w:sz w:val="18"/>
                <w:szCs w:val="18"/>
                <w:lang w:eastAsia="tr-TR"/>
              </w:rPr>
              <w:t>Chlamydia</w:t>
            </w:r>
            <w:r w:rsidRPr="002451E0">
              <w:rPr>
                <w:rFonts w:eastAsia="Times New Roman" w:cs="Times New Roman"/>
                <w:noProof w:val="0"/>
                <w:color w:val="000000"/>
                <w:sz w:val="18"/>
                <w:szCs w:val="18"/>
                <w:lang w:eastAsia="tr-TR"/>
              </w:rPr>
              <w:t xml:space="preserve"> için pozitif micro-IF testi var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106602" w:rsidRPr="001376E9" w:rsidTr="00106602">
        <w:trPr>
          <w:trHeight w:val="54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 xml:space="preserve">Hastanın solunum sekresyonlarında veya dokuda </w:t>
            </w:r>
            <w:r w:rsidRPr="002451E0">
              <w:rPr>
                <w:rFonts w:eastAsia="Times New Roman" w:cs="Times New Roman"/>
                <w:i/>
                <w:iCs/>
                <w:noProof w:val="0"/>
                <w:color w:val="000000"/>
                <w:sz w:val="18"/>
                <w:szCs w:val="18"/>
                <w:lang w:eastAsia="tr-TR"/>
              </w:rPr>
              <w:t>Legionella</w:t>
            </w:r>
            <w:r w:rsidRPr="002451E0">
              <w:rPr>
                <w:rFonts w:eastAsia="Times New Roman" w:cs="Times New Roman"/>
                <w:noProof w:val="0"/>
                <w:color w:val="000000"/>
                <w:sz w:val="18"/>
                <w:szCs w:val="18"/>
                <w:lang w:eastAsia="tr-TR"/>
              </w:rPr>
              <w:t xml:space="preserve"> için kültür pozitifliği veya micro-IF testi pozitifliği saptanmış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20</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106602" w:rsidRPr="001376E9" w:rsidTr="00106602">
        <w:trPr>
          <w:trHeight w:val="540"/>
        </w:trPr>
        <w:tc>
          <w:tcPr>
            <w:tcW w:w="6521" w:type="dxa"/>
            <w:tcBorders>
              <w:top w:val="nil"/>
            </w:tcBorders>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 xml:space="preserve">Hastada idrarda </w:t>
            </w:r>
            <w:r w:rsidRPr="002451E0">
              <w:rPr>
                <w:rFonts w:eastAsia="Times New Roman" w:cs="Times New Roman"/>
                <w:i/>
                <w:iCs/>
                <w:noProof w:val="0"/>
                <w:color w:val="000000"/>
                <w:sz w:val="18"/>
                <w:szCs w:val="18"/>
                <w:lang w:eastAsia="tr-TR"/>
              </w:rPr>
              <w:t>Legionella pneumophilia</w:t>
            </w:r>
            <w:r w:rsidRPr="002451E0">
              <w:rPr>
                <w:rFonts w:eastAsia="Times New Roman" w:cs="Times New Roman"/>
                <w:noProof w:val="0"/>
                <w:color w:val="000000"/>
                <w:sz w:val="18"/>
                <w:szCs w:val="18"/>
                <w:lang w:eastAsia="tr-TR"/>
              </w:rPr>
              <w:t xml:space="preserve"> serogrup 1 antijenleri RIA veya EIA ile saptanmış mı?</w:t>
            </w:r>
          </w:p>
        </w:tc>
        <w:tc>
          <w:tcPr>
            <w:tcW w:w="514"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tcBorders>
              <w:top w:val="nil"/>
            </w:tcBorders>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106602" w:rsidRPr="001376E9" w:rsidTr="000D52F6">
        <w:trPr>
          <w:trHeight w:val="540"/>
        </w:trPr>
        <w:tc>
          <w:tcPr>
            <w:tcW w:w="6521" w:type="dxa"/>
            <w:shd w:val="clear" w:color="auto" w:fill="auto"/>
            <w:vAlign w:val="bottom"/>
            <w:hideMark/>
          </w:tcPr>
          <w:p w:rsidR="002451E0" w:rsidRPr="002451E0" w:rsidRDefault="002451E0" w:rsidP="002451E0">
            <w:pPr>
              <w:spacing w:line="240" w:lineRule="auto"/>
              <w:ind w:firstLine="0"/>
              <w:jc w:val="left"/>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 xml:space="preserve">Hastanın indirekt IFA ile akut ve konvelasan dönem serumlarında </w:t>
            </w:r>
            <w:r w:rsidRPr="002451E0">
              <w:rPr>
                <w:rFonts w:eastAsia="Times New Roman" w:cs="Times New Roman"/>
                <w:i/>
                <w:iCs/>
                <w:noProof w:val="0"/>
                <w:color w:val="000000"/>
                <w:sz w:val="18"/>
                <w:szCs w:val="18"/>
                <w:lang w:eastAsia="tr-TR"/>
              </w:rPr>
              <w:t>L. pneumophilia</w:t>
            </w:r>
            <w:r w:rsidRPr="002451E0">
              <w:rPr>
                <w:rFonts w:eastAsia="Times New Roman" w:cs="Times New Roman"/>
                <w:noProof w:val="0"/>
                <w:color w:val="000000"/>
                <w:sz w:val="18"/>
                <w:szCs w:val="18"/>
                <w:lang w:eastAsia="tr-TR"/>
              </w:rPr>
              <w:t xml:space="preserve"> serogrup 1 antikor titresinde 4 kat artış (1/128’e çıkacak şekilde) var mı?</w:t>
            </w:r>
          </w:p>
        </w:tc>
        <w:tc>
          <w:tcPr>
            <w:tcW w:w="514" w:type="dxa"/>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78" w:type="dxa"/>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0</w:t>
            </w:r>
          </w:p>
        </w:tc>
        <w:tc>
          <w:tcPr>
            <w:tcW w:w="425" w:type="dxa"/>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21</w:t>
            </w:r>
          </w:p>
        </w:tc>
        <w:tc>
          <w:tcPr>
            <w:tcW w:w="567" w:type="dxa"/>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100</w:t>
            </w:r>
          </w:p>
        </w:tc>
        <w:tc>
          <w:tcPr>
            <w:tcW w:w="590" w:type="dxa"/>
            <w:shd w:val="clear" w:color="auto" w:fill="auto"/>
            <w:noWrap/>
            <w:vAlign w:val="bottom"/>
            <w:hideMark/>
          </w:tcPr>
          <w:p w:rsidR="002451E0" w:rsidRPr="002451E0" w:rsidRDefault="002451E0" w:rsidP="002451E0">
            <w:pPr>
              <w:spacing w:line="240" w:lineRule="auto"/>
              <w:ind w:firstLine="0"/>
              <w:jc w:val="center"/>
              <w:rPr>
                <w:rFonts w:eastAsia="Times New Roman" w:cs="Times New Roman"/>
                <w:noProof w:val="0"/>
                <w:color w:val="000000"/>
                <w:sz w:val="18"/>
                <w:szCs w:val="18"/>
                <w:lang w:eastAsia="tr-TR"/>
              </w:rPr>
            </w:pPr>
            <w:r w:rsidRPr="002451E0">
              <w:rPr>
                <w:rFonts w:eastAsia="Times New Roman" w:cs="Times New Roman"/>
                <w:noProof w:val="0"/>
                <w:color w:val="000000"/>
                <w:sz w:val="18"/>
                <w:szCs w:val="18"/>
                <w:lang w:eastAsia="tr-TR"/>
              </w:rPr>
              <w:t>-</w:t>
            </w:r>
          </w:p>
        </w:tc>
      </w:tr>
      <w:tr w:rsidR="000D52F6" w:rsidRPr="001376E9" w:rsidTr="000D4679">
        <w:trPr>
          <w:trHeight w:val="87"/>
        </w:trPr>
        <w:tc>
          <w:tcPr>
            <w:tcW w:w="6521" w:type="dxa"/>
            <w:tcBorders>
              <w:bottom w:val="single" w:sz="4" w:space="0" w:color="auto"/>
            </w:tcBorders>
            <w:shd w:val="clear" w:color="auto" w:fill="auto"/>
            <w:vAlign w:val="bottom"/>
          </w:tcPr>
          <w:p w:rsidR="000D52F6" w:rsidRPr="002451E0" w:rsidRDefault="000D52F6" w:rsidP="002451E0">
            <w:pPr>
              <w:spacing w:line="240" w:lineRule="auto"/>
              <w:ind w:firstLine="0"/>
              <w:jc w:val="left"/>
              <w:rPr>
                <w:rFonts w:eastAsia="Times New Roman" w:cs="Times New Roman"/>
                <w:noProof w:val="0"/>
                <w:color w:val="000000"/>
                <w:sz w:val="18"/>
                <w:szCs w:val="18"/>
                <w:lang w:eastAsia="tr-TR"/>
              </w:rPr>
            </w:pPr>
          </w:p>
        </w:tc>
        <w:tc>
          <w:tcPr>
            <w:tcW w:w="514" w:type="dxa"/>
            <w:tcBorders>
              <w:bottom w:val="single" w:sz="4" w:space="0" w:color="auto"/>
            </w:tcBorders>
            <w:shd w:val="clear" w:color="auto" w:fill="auto"/>
            <w:noWrap/>
            <w:vAlign w:val="bottom"/>
          </w:tcPr>
          <w:p w:rsidR="000D52F6" w:rsidRPr="002451E0" w:rsidRDefault="000D52F6" w:rsidP="002451E0">
            <w:pPr>
              <w:spacing w:line="240" w:lineRule="auto"/>
              <w:ind w:firstLine="0"/>
              <w:jc w:val="center"/>
              <w:rPr>
                <w:rFonts w:eastAsia="Times New Roman" w:cs="Times New Roman"/>
                <w:noProof w:val="0"/>
                <w:color w:val="000000"/>
                <w:sz w:val="18"/>
                <w:szCs w:val="18"/>
                <w:lang w:eastAsia="tr-TR"/>
              </w:rPr>
            </w:pPr>
          </w:p>
        </w:tc>
        <w:tc>
          <w:tcPr>
            <w:tcW w:w="478" w:type="dxa"/>
            <w:tcBorders>
              <w:bottom w:val="single" w:sz="4" w:space="0" w:color="auto"/>
            </w:tcBorders>
            <w:shd w:val="clear" w:color="auto" w:fill="auto"/>
            <w:noWrap/>
            <w:vAlign w:val="bottom"/>
          </w:tcPr>
          <w:p w:rsidR="000D52F6" w:rsidRPr="002451E0" w:rsidRDefault="000D52F6" w:rsidP="002451E0">
            <w:pPr>
              <w:spacing w:line="240" w:lineRule="auto"/>
              <w:ind w:firstLine="0"/>
              <w:jc w:val="center"/>
              <w:rPr>
                <w:rFonts w:eastAsia="Times New Roman" w:cs="Times New Roman"/>
                <w:noProof w:val="0"/>
                <w:color w:val="000000"/>
                <w:sz w:val="18"/>
                <w:szCs w:val="18"/>
                <w:lang w:eastAsia="tr-TR"/>
              </w:rPr>
            </w:pPr>
          </w:p>
        </w:tc>
        <w:tc>
          <w:tcPr>
            <w:tcW w:w="425" w:type="dxa"/>
            <w:tcBorders>
              <w:bottom w:val="single" w:sz="4" w:space="0" w:color="auto"/>
            </w:tcBorders>
            <w:shd w:val="clear" w:color="auto" w:fill="auto"/>
            <w:noWrap/>
            <w:vAlign w:val="bottom"/>
          </w:tcPr>
          <w:p w:rsidR="000D52F6" w:rsidRPr="002451E0" w:rsidRDefault="000D52F6" w:rsidP="002451E0">
            <w:pPr>
              <w:spacing w:line="240" w:lineRule="auto"/>
              <w:ind w:firstLine="0"/>
              <w:jc w:val="center"/>
              <w:rPr>
                <w:rFonts w:eastAsia="Times New Roman" w:cs="Times New Roman"/>
                <w:noProof w:val="0"/>
                <w:color w:val="000000"/>
                <w:sz w:val="18"/>
                <w:szCs w:val="18"/>
                <w:lang w:eastAsia="tr-TR"/>
              </w:rPr>
            </w:pPr>
          </w:p>
        </w:tc>
        <w:tc>
          <w:tcPr>
            <w:tcW w:w="567" w:type="dxa"/>
            <w:tcBorders>
              <w:bottom w:val="single" w:sz="4" w:space="0" w:color="auto"/>
            </w:tcBorders>
            <w:shd w:val="clear" w:color="auto" w:fill="auto"/>
            <w:noWrap/>
            <w:vAlign w:val="bottom"/>
          </w:tcPr>
          <w:p w:rsidR="000D52F6" w:rsidRPr="002451E0" w:rsidRDefault="000D52F6" w:rsidP="002451E0">
            <w:pPr>
              <w:spacing w:line="240" w:lineRule="auto"/>
              <w:ind w:firstLine="0"/>
              <w:jc w:val="center"/>
              <w:rPr>
                <w:rFonts w:eastAsia="Times New Roman" w:cs="Times New Roman"/>
                <w:noProof w:val="0"/>
                <w:color w:val="000000"/>
                <w:sz w:val="18"/>
                <w:szCs w:val="18"/>
                <w:lang w:eastAsia="tr-TR"/>
              </w:rPr>
            </w:pPr>
          </w:p>
        </w:tc>
        <w:tc>
          <w:tcPr>
            <w:tcW w:w="590" w:type="dxa"/>
            <w:tcBorders>
              <w:bottom w:val="single" w:sz="4" w:space="0" w:color="auto"/>
            </w:tcBorders>
            <w:shd w:val="clear" w:color="auto" w:fill="auto"/>
            <w:noWrap/>
            <w:vAlign w:val="bottom"/>
          </w:tcPr>
          <w:p w:rsidR="000D52F6" w:rsidRPr="002451E0" w:rsidRDefault="000D52F6" w:rsidP="002451E0">
            <w:pPr>
              <w:spacing w:line="240" w:lineRule="auto"/>
              <w:ind w:firstLine="0"/>
              <w:jc w:val="center"/>
              <w:rPr>
                <w:rFonts w:eastAsia="Times New Roman" w:cs="Times New Roman"/>
                <w:noProof w:val="0"/>
                <w:color w:val="000000"/>
                <w:sz w:val="18"/>
                <w:szCs w:val="18"/>
                <w:lang w:eastAsia="tr-TR"/>
              </w:rPr>
            </w:pPr>
          </w:p>
        </w:tc>
      </w:tr>
    </w:tbl>
    <w:p w:rsidR="007A131B" w:rsidRPr="00BD1371" w:rsidRDefault="002451E0" w:rsidP="000D4679">
      <w:pPr>
        <w:ind w:firstLine="0"/>
        <w:rPr>
          <w:rFonts w:cs="Times New Roman"/>
          <w:noProof w:val="0"/>
          <w:szCs w:val="24"/>
          <w:shd w:val="clear" w:color="auto" w:fill="FFFFFF"/>
        </w:rPr>
      </w:pPr>
      <w:r>
        <w:rPr>
          <w:rFonts w:eastAsia="Times New Roman" w:cs="Times New Roman"/>
          <w:b/>
          <w:noProof w:val="0"/>
          <w:color w:val="000000"/>
          <w:szCs w:val="24"/>
          <w:lang w:eastAsia="tr-TR"/>
        </w:rPr>
        <w:fldChar w:fldCharType="end"/>
      </w:r>
      <w:r w:rsidR="000D4679" w:rsidRPr="00BD1371">
        <w:rPr>
          <w:rFonts w:cs="Times New Roman"/>
          <w:noProof w:val="0"/>
          <w:szCs w:val="24"/>
          <w:shd w:val="clear" w:color="auto" w:fill="FFFFFF"/>
        </w:rPr>
        <w:t xml:space="preserve"> </w:t>
      </w:r>
    </w:p>
    <w:p w:rsidR="00D57CA9" w:rsidRPr="00BD1371" w:rsidRDefault="001F6C77" w:rsidP="003B13BA">
      <w:pPr>
        <w:rPr>
          <w:rFonts w:cs="Times New Roman"/>
          <w:noProof w:val="0"/>
          <w:szCs w:val="24"/>
          <w:shd w:val="clear" w:color="auto" w:fill="FFFFFF"/>
        </w:rPr>
      </w:pPr>
      <w:r w:rsidRPr="00BD1371">
        <w:rPr>
          <w:rFonts w:cs="Times New Roman"/>
          <w:noProof w:val="0"/>
          <w:szCs w:val="24"/>
          <w:shd w:val="clear" w:color="auto" w:fill="FFFFFF"/>
        </w:rPr>
        <w:lastRenderedPageBreak/>
        <w:t xml:space="preserve">Çalışmaya </w:t>
      </w:r>
      <w:proofErr w:type="gramStart"/>
      <w:r w:rsidRPr="00BD1371">
        <w:rPr>
          <w:rFonts w:cs="Times New Roman"/>
          <w:noProof w:val="0"/>
          <w:szCs w:val="24"/>
          <w:shd w:val="clear" w:color="auto" w:fill="FFFFFF"/>
        </w:rPr>
        <w:t>dahil</w:t>
      </w:r>
      <w:proofErr w:type="gramEnd"/>
      <w:r w:rsidRPr="00BD1371">
        <w:rPr>
          <w:rFonts w:cs="Times New Roman"/>
          <w:noProof w:val="0"/>
          <w:szCs w:val="24"/>
          <w:shd w:val="clear" w:color="auto" w:fill="FFFFFF"/>
        </w:rPr>
        <w:t xml:space="preserve"> edilen VİO tanılı hastalarda VİP tanısını araştırmak için, VİP tanı kriterlerinin soru haline getirilmesinden oluşan, VİP’e göre formüle edilmiş TANI-MATİK tablosundan yararlanıldı. Buna göre</w:t>
      </w:r>
      <w:r w:rsidR="00DF08EC" w:rsidRPr="00BD1371">
        <w:rPr>
          <w:rFonts w:cs="Times New Roman"/>
          <w:noProof w:val="0"/>
          <w:szCs w:val="24"/>
          <w:shd w:val="clear" w:color="auto" w:fill="FFFFFF"/>
        </w:rPr>
        <w:t xml:space="preserve">, 21 olgunun tamamı </w:t>
      </w:r>
      <w:r w:rsidR="00182C72" w:rsidRPr="00BD1371">
        <w:rPr>
          <w:rFonts w:cs="Times New Roman"/>
          <w:noProof w:val="0"/>
          <w:szCs w:val="24"/>
          <w:shd w:val="clear" w:color="auto" w:fill="FFFFFF"/>
        </w:rPr>
        <w:t>PNÖM 1 aşaması sorularının ilk ikisi olan “Hasta en az 2 gün süreyle mekanik ventilatörde mi?” ve “Arka arkaya çekilmiş iki veya daha fazla akciğer grafisinde yeni veya progresif ve kalıcı infiltrasyon var mı?” sorularına EVET cevabı aldı.</w:t>
      </w:r>
      <w:r w:rsidR="00EA661E" w:rsidRPr="00BD1371">
        <w:rPr>
          <w:rFonts w:cs="Times New Roman"/>
          <w:noProof w:val="0"/>
          <w:szCs w:val="24"/>
          <w:shd w:val="clear" w:color="auto" w:fill="FFFFFF"/>
        </w:rPr>
        <w:t xml:space="preserve"> Ayrıca her iki soru için p değeri saptanamadı.</w:t>
      </w:r>
      <w:r w:rsidR="00D57CA9" w:rsidRPr="00BD1371">
        <w:rPr>
          <w:rFonts w:cs="Times New Roman"/>
          <w:noProof w:val="0"/>
          <w:szCs w:val="24"/>
          <w:shd w:val="clear" w:color="auto" w:fill="FFFFFF"/>
        </w:rPr>
        <w:t xml:space="preserve"> </w:t>
      </w:r>
    </w:p>
    <w:p w:rsidR="00D57CA9" w:rsidRPr="00BD1371" w:rsidRDefault="00D57CA9" w:rsidP="004B193C">
      <w:pPr>
        <w:rPr>
          <w:rFonts w:cs="Times New Roman"/>
          <w:noProof w:val="0"/>
          <w:szCs w:val="24"/>
          <w:shd w:val="clear" w:color="auto" w:fill="FFFFFF"/>
        </w:rPr>
      </w:pPr>
      <w:r w:rsidRPr="00BD1371">
        <w:rPr>
          <w:rFonts w:cs="Times New Roman"/>
          <w:noProof w:val="0"/>
          <w:szCs w:val="24"/>
          <w:shd w:val="clear" w:color="auto" w:fill="FFFFFF"/>
        </w:rPr>
        <w:t>“Arka arkaya çekilmiş iki veya daha fazla akciğer grafisinde konsolidasyon var mı?” sorusunda 19 olguda</w:t>
      </w:r>
      <w:r w:rsidR="00F66F22">
        <w:rPr>
          <w:rFonts w:cs="Times New Roman"/>
          <w:noProof w:val="0"/>
          <w:szCs w:val="24"/>
          <w:shd w:val="clear" w:color="auto" w:fill="FFFFFF"/>
        </w:rPr>
        <w:t xml:space="preserve"> </w:t>
      </w:r>
      <w:r w:rsidRPr="00BD1371">
        <w:rPr>
          <w:rFonts w:cs="Times New Roman"/>
          <w:noProof w:val="0"/>
          <w:szCs w:val="24"/>
          <w:shd w:val="clear" w:color="auto" w:fill="FFFFFF"/>
        </w:rPr>
        <w:tab/>
        <w:t>(%90,5</w:t>
      </w:r>
      <w:r w:rsidRPr="00BD1371">
        <w:rPr>
          <w:rFonts w:cs="Times New Roman"/>
          <w:noProof w:val="0"/>
          <w:szCs w:val="24"/>
          <w:shd w:val="clear" w:color="auto" w:fill="FFFFFF"/>
        </w:rPr>
        <w:tab/>
        <w:t xml:space="preserve">2)  EVET, </w:t>
      </w:r>
      <w:r w:rsidR="00F66F22">
        <w:rPr>
          <w:rFonts w:cs="Times New Roman"/>
          <w:noProof w:val="0"/>
          <w:szCs w:val="24"/>
          <w:shd w:val="clear" w:color="auto" w:fill="FFFFFF"/>
        </w:rPr>
        <w:t xml:space="preserve"> </w:t>
      </w:r>
      <w:r w:rsidRPr="00BD1371">
        <w:rPr>
          <w:rFonts w:cs="Times New Roman"/>
          <w:noProof w:val="0"/>
          <w:szCs w:val="24"/>
          <w:shd w:val="clear" w:color="auto" w:fill="FFFFFF"/>
        </w:rPr>
        <w:t>iki olguda (</w:t>
      </w:r>
      <w:r w:rsidR="00F66F22">
        <w:rPr>
          <w:rFonts w:cs="Times New Roman"/>
          <w:noProof w:val="0"/>
          <w:szCs w:val="24"/>
          <w:shd w:val="clear" w:color="auto" w:fill="FFFFFF"/>
        </w:rPr>
        <w:t>%9,5)</w:t>
      </w:r>
      <w:r w:rsidR="00F66F22">
        <w:rPr>
          <w:rFonts w:cs="Times New Roman"/>
          <w:noProof w:val="0"/>
          <w:szCs w:val="24"/>
          <w:shd w:val="clear" w:color="auto" w:fill="FFFFFF"/>
        </w:rPr>
        <w:tab/>
        <w:t xml:space="preserve"> HAYIR cevabı verilmiştir. </w:t>
      </w:r>
      <w:r w:rsidR="009B0679">
        <w:rPr>
          <w:rFonts w:cs="Times New Roman"/>
          <w:noProof w:val="0"/>
          <w:szCs w:val="24"/>
          <w:shd w:val="clear" w:color="auto" w:fill="FFFFFF"/>
        </w:rPr>
        <w:t>Sonuç i</w:t>
      </w:r>
      <w:r w:rsidRPr="00BD1371">
        <w:rPr>
          <w:rFonts w:cs="Times New Roman"/>
          <w:noProof w:val="0"/>
          <w:szCs w:val="24"/>
          <w:shd w:val="clear" w:color="auto" w:fill="FFFFFF"/>
        </w:rPr>
        <w:t>statistiksel olarak anlamlı bulunmamıştır</w:t>
      </w:r>
      <w:r w:rsidR="00B34DB5">
        <w:rPr>
          <w:rFonts w:cs="Times New Roman"/>
          <w:noProof w:val="0"/>
          <w:szCs w:val="24"/>
          <w:shd w:val="clear" w:color="auto" w:fill="FFFFFF"/>
        </w:rPr>
        <w:t xml:space="preserve"> </w:t>
      </w:r>
      <w:r w:rsidR="00B34DB5" w:rsidRPr="009B0679">
        <w:rPr>
          <w:rFonts w:cs="Times New Roman"/>
          <w:noProof w:val="0"/>
          <w:szCs w:val="24"/>
          <w:shd w:val="clear" w:color="auto" w:fill="FFFFFF"/>
        </w:rPr>
        <w:t>(</w:t>
      </w:r>
      <w:r w:rsidR="007E63A0">
        <w:rPr>
          <w:rFonts w:cs="Times New Roman"/>
          <w:noProof w:val="0"/>
          <w:szCs w:val="24"/>
          <w:shd w:val="clear" w:color="auto" w:fill="FFFFFF"/>
        </w:rPr>
        <w:t>p=</w:t>
      </w:r>
      <w:r w:rsidR="00B34DB5" w:rsidRPr="009B0679">
        <w:rPr>
          <w:rFonts w:cs="Times New Roman"/>
          <w:noProof w:val="0"/>
          <w:szCs w:val="24"/>
          <w:shd w:val="clear" w:color="auto" w:fill="FFFFFF"/>
        </w:rPr>
        <w:t>0,271)</w:t>
      </w:r>
      <w:r w:rsidRPr="009B0679">
        <w:rPr>
          <w:rFonts w:cs="Times New Roman"/>
          <w:noProof w:val="0"/>
          <w:szCs w:val="24"/>
          <w:shd w:val="clear" w:color="auto" w:fill="FFFFFF"/>
        </w:rPr>
        <w:t>.</w:t>
      </w:r>
    </w:p>
    <w:p w:rsidR="009429DB" w:rsidRPr="00BD1371" w:rsidRDefault="00D57CA9" w:rsidP="004B193C">
      <w:pPr>
        <w:rPr>
          <w:rFonts w:cs="Times New Roman"/>
          <w:noProof w:val="0"/>
          <w:szCs w:val="24"/>
          <w:shd w:val="clear" w:color="auto" w:fill="FFFFFF"/>
        </w:rPr>
      </w:pPr>
      <w:r w:rsidRPr="00BD1371">
        <w:rPr>
          <w:rFonts w:cs="Times New Roman"/>
          <w:noProof w:val="0"/>
          <w:szCs w:val="24"/>
          <w:shd w:val="clear" w:color="auto" w:fill="FFFFFF"/>
        </w:rPr>
        <w:t>“Arka arkaya çekilmiş iki veya daha fazla akciğer grafisinde kavitasyon var mı?” sorusu sadece bir olguda (%4,8) EVET olarak cevaplanmış olup, 20 olguda (%95,2) kavitasyon bulunmadığı HAYIR cevabı ile belirtilmi</w:t>
      </w:r>
      <w:r w:rsidR="009B0679">
        <w:rPr>
          <w:rFonts w:cs="Times New Roman"/>
          <w:noProof w:val="0"/>
          <w:szCs w:val="24"/>
          <w:shd w:val="clear" w:color="auto" w:fill="FFFFFF"/>
        </w:rPr>
        <w:t xml:space="preserve">ştir. </w:t>
      </w:r>
      <w:r w:rsidR="009B0679" w:rsidRPr="009B0679">
        <w:rPr>
          <w:rFonts w:cs="Times New Roman"/>
          <w:noProof w:val="0"/>
          <w:szCs w:val="24"/>
          <w:shd w:val="clear" w:color="auto" w:fill="FFFFFF"/>
        </w:rPr>
        <w:t>Sonuç</w:t>
      </w:r>
      <w:r w:rsidR="001B5F81">
        <w:rPr>
          <w:rFonts w:cs="Times New Roman"/>
          <w:noProof w:val="0"/>
          <w:szCs w:val="24"/>
          <w:shd w:val="clear" w:color="auto" w:fill="FFFFFF"/>
        </w:rPr>
        <w:t xml:space="preserve"> </w:t>
      </w:r>
      <w:r w:rsidRPr="00BD1371">
        <w:rPr>
          <w:rFonts w:cs="Times New Roman"/>
          <w:noProof w:val="0"/>
          <w:szCs w:val="24"/>
          <w:shd w:val="clear" w:color="auto" w:fill="FFFFFF"/>
        </w:rPr>
        <w:t>istatistiksel olarak anlamlı bulunmamıştır</w:t>
      </w:r>
      <w:r w:rsidR="009B0679">
        <w:rPr>
          <w:rFonts w:cs="Times New Roman"/>
          <w:noProof w:val="0"/>
          <w:szCs w:val="24"/>
          <w:shd w:val="clear" w:color="auto" w:fill="FFFFFF"/>
        </w:rPr>
        <w:t xml:space="preserve"> </w:t>
      </w:r>
      <w:r w:rsidR="009B0679" w:rsidRPr="009B0679">
        <w:rPr>
          <w:rFonts w:cs="Times New Roman"/>
          <w:noProof w:val="0"/>
          <w:szCs w:val="24"/>
          <w:shd w:val="clear" w:color="auto" w:fill="FFFFFF"/>
        </w:rPr>
        <w:t>(</w:t>
      </w:r>
      <w:r w:rsidR="007E63A0">
        <w:rPr>
          <w:rFonts w:cs="Times New Roman"/>
          <w:noProof w:val="0"/>
          <w:szCs w:val="24"/>
          <w:shd w:val="clear" w:color="auto" w:fill="FFFFFF"/>
        </w:rPr>
        <w:t>p=</w:t>
      </w:r>
      <w:r w:rsidR="009B0679" w:rsidRPr="009B0679">
        <w:rPr>
          <w:rFonts w:cs="Times New Roman"/>
          <w:noProof w:val="0"/>
          <w:szCs w:val="24"/>
          <w:shd w:val="clear" w:color="auto" w:fill="FFFFFF"/>
        </w:rPr>
        <w:t>0,857)</w:t>
      </w:r>
      <w:r w:rsidRPr="00BD1371">
        <w:rPr>
          <w:rFonts w:cs="Times New Roman"/>
          <w:noProof w:val="0"/>
          <w:szCs w:val="24"/>
          <w:shd w:val="clear" w:color="auto" w:fill="FFFFFF"/>
        </w:rPr>
        <w:t>.</w:t>
      </w:r>
    </w:p>
    <w:p w:rsidR="008A1ED7" w:rsidRPr="00BD1371" w:rsidRDefault="008A1ED7" w:rsidP="003B13BA">
      <w:pPr>
        <w:rPr>
          <w:rFonts w:cs="Times New Roman"/>
          <w:noProof w:val="0"/>
          <w:szCs w:val="24"/>
          <w:shd w:val="clear" w:color="auto" w:fill="FFFFFF"/>
        </w:rPr>
      </w:pPr>
      <w:r w:rsidRPr="00BD1371">
        <w:rPr>
          <w:rFonts w:cs="Times New Roman"/>
          <w:noProof w:val="0"/>
          <w:szCs w:val="24"/>
          <w:shd w:val="clear" w:color="auto" w:fill="FFFFFF"/>
        </w:rPr>
        <w:t>“Hasta eğer ≤1 yaş altında ise arka arkaya çekilmiş iki veya daha fazla akciğer grafisinde pnömatoseller var mı?” sorusu</w:t>
      </w:r>
      <w:r w:rsidR="006F5991" w:rsidRPr="00BD1371">
        <w:rPr>
          <w:rFonts w:cs="Times New Roman"/>
          <w:noProof w:val="0"/>
          <w:szCs w:val="24"/>
          <w:shd w:val="clear" w:color="auto" w:fill="FFFFFF"/>
        </w:rPr>
        <w:t>,</w:t>
      </w:r>
      <w:r w:rsidRPr="00BD1371">
        <w:rPr>
          <w:rFonts w:cs="Times New Roman"/>
          <w:noProof w:val="0"/>
          <w:szCs w:val="24"/>
          <w:shd w:val="clear" w:color="auto" w:fill="FFFFFF"/>
        </w:rPr>
        <w:t xml:space="preserve"> </w:t>
      </w:r>
      <w:r w:rsidR="006F5991" w:rsidRPr="00BD1371">
        <w:rPr>
          <w:rFonts w:cs="Times New Roman"/>
          <w:noProof w:val="0"/>
          <w:szCs w:val="24"/>
          <w:shd w:val="clear" w:color="auto" w:fill="FFFFFF"/>
        </w:rPr>
        <w:t>olgular</w:t>
      </w:r>
      <w:r w:rsidRPr="00BD1371">
        <w:rPr>
          <w:rFonts w:cs="Times New Roman"/>
          <w:noProof w:val="0"/>
          <w:szCs w:val="24"/>
          <w:shd w:val="clear" w:color="auto" w:fill="FFFFFF"/>
        </w:rPr>
        <w:t xml:space="preserve"> 18 yaşından büyük olduklarından dolayı</w:t>
      </w:r>
      <w:r w:rsidR="003B13BA">
        <w:rPr>
          <w:rFonts w:cs="Times New Roman"/>
          <w:noProof w:val="0"/>
          <w:szCs w:val="24"/>
          <w:shd w:val="clear" w:color="auto" w:fill="FFFFFF"/>
        </w:rPr>
        <w:t xml:space="preserve"> </w:t>
      </w:r>
      <w:r w:rsidRPr="00BD1371">
        <w:rPr>
          <w:rFonts w:cs="Times New Roman"/>
          <w:noProof w:val="0"/>
          <w:szCs w:val="24"/>
          <w:shd w:val="clear" w:color="auto" w:fill="FFFFFF"/>
        </w:rPr>
        <w:t>değerlendirme dışıdır. Çalışmaya dahil edilen olgular VİO tanısı almıştır ve VİO sürveyansı 18 yaş altında yapılmamaktadır.</w:t>
      </w:r>
    </w:p>
    <w:p w:rsidR="009B0679" w:rsidRDefault="00C00F26" w:rsidP="003B13BA">
      <w:pPr>
        <w:rPr>
          <w:rFonts w:cs="Times New Roman"/>
          <w:noProof w:val="0"/>
          <w:szCs w:val="24"/>
          <w:shd w:val="clear" w:color="auto" w:fill="FFFFFF"/>
        </w:rPr>
      </w:pPr>
      <w:r w:rsidRPr="00BD1371">
        <w:rPr>
          <w:rFonts w:cs="Times New Roman"/>
          <w:noProof w:val="0"/>
          <w:szCs w:val="24"/>
          <w:shd w:val="clear" w:color="auto" w:fill="FFFFFF"/>
        </w:rPr>
        <w:t>“</w:t>
      </w:r>
      <w:r w:rsidR="008A1ED7" w:rsidRPr="00BD1371">
        <w:rPr>
          <w:rFonts w:cs="Times New Roman"/>
          <w:noProof w:val="0"/>
          <w:szCs w:val="24"/>
          <w:shd w:val="clear" w:color="auto" w:fill="FFFFFF"/>
        </w:rPr>
        <w:t xml:space="preserve">Hastada başka bir nedene bağlanamayan ateş (&gt; 38°C) </w:t>
      </w:r>
      <w:r w:rsidR="005502DB" w:rsidRPr="00BD1371">
        <w:rPr>
          <w:rFonts w:cs="Times New Roman"/>
          <w:noProof w:val="0"/>
          <w:szCs w:val="24"/>
          <w:shd w:val="clear" w:color="auto" w:fill="FFFFFF"/>
        </w:rPr>
        <w:t>var mı</w:t>
      </w:r>
      <w:r w:rsidR="008A1ED7" w:rsidRPr="00BD1371">
        <w:rPr>
          <w:rFonts w:cs="Times New Roman"/>
          <w:noProof w:val="0"/>
          <w:szCs w:val="24"/>
          <w:shd w:val="clear" w:color="auto" w:fill="FFFFFF"/>
        </w:rPr>
        <w:t>?</w:t>
      </w:r>
      <w:r w:rsidRPr="00BD1371">
        <w:rPr>
          <w:rFonts w:cs="Times New Roman"/>
          <w:noProof w:val="0"/>
          <w:szCs w:val="24"/>
          <w:shd w:val="clear" w:color="auto" w:fill="FFFFFF"/>
        </w:rPr>
        <w:t>” sorusunda EVET cevabı verilen olgu sayısı sekiz (%</w:t>
      </w:r>
      <w:r w:rsidR="008A1ED7" w:rsidRPr="00BD1371">
        <w:rPr>
          <w:rFonts w:cs="Times New Roman"/>
          <w:noProof w:val="0"/>
          <w:szCs w:val="24"/>
          <w:shd w:val="clear" w:color="auto" w:fill="FFFFFF"/>
        </w:rPr>
        <w:t>38,1</w:t>
      </w:r>
      <w:r w:rsidRPr="00BD1371">
        <w:rPr>
          <w:rFonts w:cs="Times New Roman"/>
          <w:noProof w:val="0"/>
          <w:szCs w:val="24"/>
          <w:shd w:val="clear" w:color="auto" w:fill="FFFFFF"/>
        </w:rPr>
        <w:t xml:space="preserve">), HAYIR cevabı verilen olgu sayısı ise </w:t>
      </w:r>
      <w:r w:rsidR="008A1ED7" w:rsidRPr="00BD1371">
        <w:rPr>
          <w:rFonts w:cs="Times New Roman"/>
          <w:noProof w:val="0"/>
          <w:szCs w:val="24"/>
          <w:shd w:val="clear" w:color="auto" w:fill="FFFFFF"/>
        </w:rPr>
        <w:t>13</w:t>
      </w:r>
      <w:r w:rsidRPr="00BD1371">
        <w:rPr>
          <w:rFonts w:cs="Times New Roman"/>
          <w:noProof w:val="0"/>
          <w:szCs w:val="24"/>
          <w:shd w:val="clear" w:color="auto" w:fill="FFFFFF"/>
        </w:rPr>
        <w:t>’tür (%</w:t>
      </w:r>
      <w:r w:rsidR="008A1ED7" w:rsidRPr="00BD1371">
        <w:rPr>
          <w:rFonts w:cs="Times New Roman"/>
          <w:noProof w:val="0"/>
          <w:szCs w:val="24"/>
          <w:shd w:val="clear" w:color="auto" w:fill="FFFFFF"/>
        </w:rPr>
        <w:t>61,9</w:t>
      </w:r>
      <w:r w:rsidRPr="00BD1371">
        <w:rPr>
          <w:rFonts w:cs="Times New Roman"/>
          <w:noProof w:val="0"/>
          <w:szCs w:val="24"/>
          <w:shd w:val="clear" w:color="auto" w:fill="FFFFFF"/>
        </w:rPr>
        <w:t>)</w:t>
      </w:r>
      <w:r w:rsidR="00EC5D48" w:rsidRPr="00BD1371">
        <w:rPr>
          <w:rFonts w:cs="Times New Roman"/>
          <w:noProof w:val="0"/>
          <w:szCs w:val="24"/>
          <w:shd w:val="clear" w:color="auto" w:fill="FFFFFF"/>
        </w:rPr>
        <w:t xml:space="preserve">. </w:t>
      </w:r>
      <w:r w:rsidR="009B0679" w:rsidRPr="009B0679">
        <w:rPr>
          <w:rFonts w:cs="Times New Roman"/>
          <w:noProof w:val="0"/>
          <w:szCs w:val="24"/>
          <w:shd w:val="clear" w:color="auto" w:fill="FFFFFF"/>
        </w:rPr>
        <w:t>Sonuç istatistiksel olarak anlamlı bulunmamıştır (</w:t>
      </w:r>
      <w:r w:rsidR="007E63A0">
        <w:rPr>
          <w:rFonts w:cs="Times New Roman"/>
          <w:noProof w:val="0"/>
          <w:szCs w:val="24"/>
          <w:shd w:val="clear" w:color="auto" w:fill="FFFFFF"/>
        </w:rPr>
        <w:t>p=</w:t>
      </w:r>
      <w:r w:rsidR="009B0679" w:rsidRPr="009B0679">
        <w:rPr>
          <w:rFonts w:cs="Times New Roman"/>
          <w:noProof w:val="0"/>
          <w:szCs w:val="24"/>
          <w:shd w:val="clear" w:color="auto" w:fill="FFFFFF"/>
        </w:rPr>
        <w:t>0,2</w:t>
      </w:r>
      <w:r w:rsidR="009B0679">
        <w:rPr>
          <w:rFonts w:cs="Times New Roman"/>
          <w:noProof w:val="0"/>
          <w:szCs w:val="24"/>
          <w:shd w:val="clear" w:color="auto" w:fill="FFFFFF"/>
        </w:rPr>
        <w:t>15</w:t>
      </w:r>
      <w:r w:rsidR="009B0679" w:rsidRPr="009B0679">
        <w:rPr>
          <w:rFonts w:cs="Times New Roman"/>
          <w:noProof w:val="0"/>
          <w:szCs w:val="24"/>
          <w:shd w:val="clear" w:color="auto" w:fill="FFFFFF"/>
        </w:rPr>
        <w:t>)</w:t>
      </w:r>
      <w:r w:rsidR="00F159E4">
        <w:rPr>
          <w:rFonts w:cs="Times New Roman"/>
          <w:noProof w:val="0"/>
          <w:szCs w:val="24"/>
          <w:shd w:val="clear" w:color="auto" w:fill="FFFFFF"/>
        </w:rPr>
        <w:t>.</w:t>
      </w:r>
      <w:r w:rsidR="001B5F81">
        <w:rPr>
          <w:rFonts w:cs="Times New Roman"/>
          <w:noProof w:val="0"/>
          <w:szCs w:val="24"/>
          <w:shd w:val="clear" w:color="auto" w:fill="FFFFFF"/>
        </w:rPr>
        <w:t xml:space="preserve"> </w:t>
      </w:r>
    </w:p>
    <w:p w:rsidR="00C72DC9" w:rsidRPr="00BD1371" w:rsidRDefault="004D7CC9" w:rsidP="003B13BA">
      <w:pPr>
        <w:rPr>
          <w:rFonts w:cs="Times New Roman"/>
          <w:noProof w:val="0"/>
          <w:szCs w:val="24"/>
          <w:shd w:val="clear" w:color="auto" w:fill="FFFFFF"/>
        </w:rPr>
      </w:pPr>
      <w:r w:rsidRPr="00BD1371">
        <w:rPr>
          <w:rFonts w:cs="Times New Roman"/>
          <w:noProof w:val="0"/>
          <w:szCs w:val="24"/>
          <w:shd w:val="clear" w:color="auto" w:fill="FFFFFF"/>
        </w:rPr>
        <w:t>“</w:t>
      </w:r>
      <w:r w:rsidR="008A1ED7" w:rsidRPr="00BD1371">
        <w:rPr>
          <w:rFonts w:cs="Times New Roman"/>
          <w:noProof w:val="0"/>
          <w:szCs w:val="24"/>
          <w:shd w:val="clear" w:color="auto" w:fill="FFFFFF"/>
        </w:rPr>
        <w:t>Hastada lökopeni (&lt;4000/mm3) var mı?</w:t>
      </w:r>
      <w:r w:rsidRPr="00BD1371">
        <w:rPr>
          <w:rFonts w:cs="Times New Roman"/>
          <w:noProof w:val="0"/>
          <w:szCs w:val="24"/>
          <w:shd w:val="clear" w:color="auto" w:fill="FFFFFF"/>
        </w:rPr>
        <w:t xml:space="preserve">” sorusu 21 olgunun (%100) tamamında HAYIR olarak yanıtlanmıştır ve p değeri </w:t>
      </w:r>
      <w:r w:rsidR="008A14B7">
        <w:rPr>
          <w:rFonts w:cs="Times New Roman"/>
          <w:noProof w:val="0"/>
          <w:szCs w:val="24"/>
          <w:shd w:val="clear" w:color="auto" w:fill="FFFFFF"/>
        </w:rPr>
        <w:t>saptanamamışt</w:t>
      </w:r>
      <w:r w:rsidRPr="00BD1371">
        <w:rPr>
          <w:rFonts w:cs="Times New Roman"/>
          <w:noProof w:val="0"/>
          <w:szCs w:val="24"/>
          <w:shd w:val="clear" w:color="auto" w:fill="FFFFFF"/>
        </w:rPr>
        <w:t>ır.</w:t>
      </w:r>
    </w:p>
    <w:p w:rsidR="00C72DC9" w:rsidRPr="00BD1371" w:rsidRDefault="00C72DC9" w:rsidP="003B13BA">
      <w:pPr>
        <w:rPr>
          <w:rFonts w:cs="Times New Roman"/>
          <w:noProof w:val="0"/>
          <w:szCs w:val="24"/>
          <w:shd w:val="clear" w:color="auto" w:fill="FFFFFF"/>
        </w:rPr>
      </w:pPr>
      <w:r w:rsidRPr="00BD1371">
        <w:rPr>
          <w:rFonts w:cs="Times New Roman"/>
          <w:noProof w:val="0"/>
          <w:szCs w:val="24"/>
          <w:shd w:val="clear" w:color="auto" w:fill="FFFFFF"/>
        </w:rPr>
        <w:t>“Hastada lökositoz (12000/mm3) var mı?” soru</w:t>
      </w:r>
      <w:r w:rsidR="008B6647">
        <w:rPr>
          <w:rFonts w:cs="Times New Roman"/>
          <w:noProof w:val="0"/>
          <w:szCs w:val="24"/>
          <w:shd w:val="clear" w:color="auto" w:fill="FFFFFF"/>
        </w:rPr>
        <w:t>sunda 15 olgu (%71,4) için EVET</w:t>
      </w:r>
      <w:r w:rsidRPr="008B6647">
        <w:rPr>
          <w:rFonts w:cs="Times New Roman"/>
          <w:noProof w:val="0"/>
          <w:szCs w:val="24"/>
          <w:shd w:val="clear" w:color="auto" w:fill="FFFFFF"/>
        </w:rPr>
        <w:t xml:space="preserve">, altı </w:t>
      </w:r>
      <w:r w:rsidRPr="00BD1371">
        <w:rPr>
          <w:rFonts w:cs="Times New Roman"/>
          <w:noProof w:val="0"/>
          <w:szCs w:val="24"/>
          <w:shd w:val="clear" w:color="auto" w:fill="FFFFFF"/>
        </w:rPr>
        <w:t xml:space="preserve">olgu (%28,6) için HAYIR cevabı verildiği </w:t>
      </w:r>
      <w:r w:rsidR="004B5912">
        <w:rPr>
          <w:rFonts w:cs="Times New Roman"/>
          <w:noProof w:val="0"/>
          <w:szCs w:val="24"/>
          <w:shd w:val="clear" w:color="auto" w:fill="FFFFFF"/>
        </w:rPr>
        <w:t>tespit edilmiştir</w:t>
      </w:r>
      <w:r w:rsidRPr="00BD1371">
        <w:rPr>
          <w:rFonts w:cs="Times New Roman"/>
          <w:noProof w:val="0"/>
          <w:szCs w:val="24"/>
          <w:shd w:val="clear" w:color="auto" w:fill="FFFFFF"/>
        </w:rPr>
        <w:t>.</w:t>
      </w:r>
      <w:r w:rsidRPr="00BD1371">
        <w:rPr>
          <w:noProof w:val="0"/>
        </w:rPr>
        <w:t xml:space="preserve"> </w:t>
      </w:r>
      <w:r w:rsidR="009B0679">
        <w:rPr>
          <w:noProof w:val="0"/>
        </w:rPr>
        <w:t xml:space="preserve">Yapılan istatiksel analiz sonucunda </w:t>
      </w:r>
      <w:r w:rsidRPr="00BD1371">
        <w:rPr>
          <w:rFonts w:cs="Times New Roman"/>
          <w:noProof w:val="0"/>
          <w:szCs w:val="24"/>
          <w:shd w:val="clear" w:color="auto" w:fill="FFFFFF"/>
        </w:rPr>
        <w:t xml:space="preserve">anlamlı </w:t>
      </w:r>
      <w:r w:rsidR="00046F4C" w:rsidRPr="00BD1371">
        <w:rPr>
          <w:rFonts w:cs="Times New Roman"/>
          <w:noProof w:val="0"/>
          <w:szCs w:val="24"/>
          <w:shd w:val="clear" w:color="auto" w:fill="FFFFFF"/>
        </w:rPr>
        <w:t xml:space="preserve">bir farklılık </w:t>
      </w:r>
      <w:r w:rsidR="004B5912">
        <w:rPr>
          <w:rFonts w:cs="Times New Roman"/>
          <w:noProof w:val="0"/>
          <w:szCs w:val="24"/>
          <w:shd w:val="clear" w:color="auto" w:fill="FFFFFF"/>
        </w:rPr>
        <w:t>görülmüştür</w:t>
      </w:r>
      <w:r w:rsidR="009B0679">
        <w:rPr>
          <w:rFonts w:cs="Times New Roman"/>
          <w:noProof w:val="0"/>
          <w:szCs w:val="24"/>
          <w:shd w:val="clear" w:color="auto" w:fill="FFFFFF"/>
        </w:rPr>
        <w:t xml:space="preserve"> (</w:t>
      </w:r>
      <w:r w:rsidR="007E63A0">
        <w:rPr>
          <w:rFonts w:cs="Times New Roman"/>
          <w:noProof w:val="0"/>
          <w:szCs w:val="24"/>
          <w:shd w:val="clear" w:color="auto" w:fill="FFFFFF"/>
        </w:rPr>
        <w:t>p=</w:t>
      </w:r>
      <w:r w:rsidR="009B0679" w:rsidRPr="009B0679">
        <w:rPr>
          <w:rFonts w:cs="Times New Roman"/>
          <w:noProof w:val="0"/>
          <w:szCs w:val="24"/>
          <w:shd w:val="clear" w:color="auto" w:fill="FFFFFF"/>
        </w:rPr>
        <w:t>0,015</w:t>
      </w:r>
      <w:r w:rsidR="009B0679">
        <w:rPr>
          <w:rFonts w:cs="Times New Roman"/>
          <w:noProof w:val="0"/>
          <w:szCs w:val="24"/>
          <w:shd w:val="clear" w:color="auto" w:fill="FFFFFF"/>
        </w:rPr>
        <w:t>)</w:t>
      </w:r>
      <w:r w:rsidR="00046F4C" w:rsidRPr="00BD1371">
        <w:rPr>
          <w:rFonts w:cs="Times New Roman"/>
          <w:noProof w:val="0"/>
          <w:szCs w:val="24"/>
          <w:shd w:val="clear" w:color="auto" w:fill="FFFFFF"/>
        </w:rPr>
        <w:t>.</w:t>
      </w:r>
    </w:p>
    <w:p w:rsidR="00C72DC9" w:rsidRPr="00BD1371" w:rsidRDefault="005F398E" w:rsidP="003B13BA">
      <w:pPr>
        <w:rPr>
          <w:rFonts w:cs="Times New Roman"/>
          <w:noProof w:val="0"/>
          <w:szCs w:val="24"/>
          <w:shd w:val="clear" w:color="auto" w:fill="FFFFFF"/>
        </w:rPr>
      </w:pPr>
      <w:r w:rsidRPr="00BD1371">
        <w:rPr>
          <w:rFonts w:cs="Times New Roman"/>
          <w:noProof w:val="0"/>
          <w:szCs w:val="24"/>
          <w:shd w:val="clear" w:color="auto" w:fill="FFFFFF"/>
        </w:rPr>
        <w:t>“</w:t>
      </w:r>
      <w:r w:rsidR="00C72DC9" w:rsidRPr="00BD1371">
        <w:rPr>
          <w:rFonts w:cs="Times New Roman"/>
          <w:noProof w:val="0"/>
          <w:szCs w:val="24"/>
          <w:shd w:val="clear" w:color="auto" w:fill="FFFFFF"/>
        </w:rPr>
        <w:t>≥70 yaş hastalar için başka bir nedenle açıklanamayan mental durum değişikliği var mı?</w:t>
      </w:r>
      <w:r w:rsidRPr="00BD1371">
        <w:rPr>
          <w:rFonts w:cs="Times New Roman"/>
          <w:noProof w:val="0"/>
          <w:szCs w:val="24"/>
          <w:shd w:val="clear" w:color="auto" w:fill="FFFFFF"/>
        </w:rPr>
        <w:t>” sorusunda sadece bir olgu (%4,8) için EVET yanıtı verilmiş,</w:t>
      </w:r>
      <w:r w:rsidRPr="00BD1371">
        <w:rPr>
          <w:rFonts w:cs="Times New Roman"/>
          <w:noProof w:val="0"/>
          <w:szCs w:val="24"/>
          <w:shd w:val="clear" w:color="auto" w:fill="FFFFFF"/>
        </w:rPr>
        <w:tab/>
      </w:r>
      <w:r w:rsidR="00C72DC9" w:rsidRPr="00BD1371">
        <w:rPr>
          <w:rFonts w:cs="Times New Roman"/>
          <w:noProof w:val="0"/>
          <w:szCs w:val="24"/>
          <w:shd w:val="clear" w:color="auto" w:fill="FFFFFF"/>
        </w:rPr>
        <w:t>20</w:t>
      </w:r>
      <w:r w:rsidRPr="00BD1371">
        <w:rPr>
          <w:rFonts w:cs="Times New Roman"/>
          <w:noProof w:val="0"/>
          <w:szCs w:val="24"/>
          <w:shd w:val="clear" w:color="auto" w:fill="FFFFFF"/>
        </w:rPr>
        <w:t xml:space="preserve"> olgu (%95,2)  için ise bu soru HAYIR olarak yanıtlanmıştır. </w:t>
      </w:r>
      <w:r w:rsidR="00DB57CF">
        <w:rPr>
          <w:rFonts w:cs="Times New Roman"/>
          <w:noProof w:val="0"/>
          <w:szCs w:val="24"/>
          <w:shd w:val="clear" w:color="auto" w:fill="FFFFFF"/>
        </w:rPr>
        <w:t>İ</w:t>
      </w:r>
      <w:r w:rsidRPr="00BD1371">
        <w:rPr>
          <w:rFonts w:cs="Times New Roman"/>
          <w:noProof w:val="0"/>
          <w:szCs w:val="24"/>
          <w:shd w:val="clear" w:color="auto" w:fill="FFFFFF"/>
        </w:rPr>
        <w:t xml:space="preserve">statistiksel </w:t>
      </w:r>
      <w:r w:rsidR="00DB57CF">
        <w:rPr>
          <w:rFonts w:cs="Times New Roman"/>
          <w:noProof w:val="0"/>
          <w:szCs w:val="24"/>
          <w:shd w:val="clear" w:color="auto" w:fill="FFFFFF"/>
        </w:rPr>
        <w:t>analiz sonucu</w:t>
      </w:r>
      <w:r w:rsidRPr="00BD1371">
        <w:rPr>
          <w:rFonts w:cs="Times New Roman"/>
          <w:noProof w:val="0"/>
          <w:szCs w:val="24"/>
          <w:shd w:val="clear" w:color="auto" w:fill="FFFFFF"/>
        </w:rPr>
        <w:t xml:space="preserve"> anlamlı bulunmamıştır</w:t>
      </w:r>
      <w:r w:rsidR="00DB57CF" w:rsidRPr="00DB57CF">
        <w:t xml:space="preserve"> </w:t>
      </w:r>
      <w:r w:rsidR="00DB57CF">
        <w:t>(</w:t>
      </w:r>
      <w:r w:rsidR="007E63A0">
        <w:rPr>
          <w:rFonts w:cs="Times New Roman"/>
          <w:noProof w:val="0"/>
          <w:szCs w:val="24"/>
          <w:shd w:val="clear" w:color="auto" w:fill="FFFFFF"/>
        </w:rPr>
        <w:t>p=</w:t>
      </w:r>
      <w:r w:rsidR="00DB57CF" w:rsidRPr="00DB57CF">
        <w:rPr>
          <w:rFonts w:cs="Times New Roman"/>
          <w:noProof w:val="0"/>
          <w:szCs w:val="24"/>
          <w:shd w:val="clear" w:color="auto" w:fill="FFFFFF"/>
        </w:rPr>
        <w:t>0,857</w:t>
      </w:r>
      <w:r w:rsidR="00DB57CF">
        <w:rPr>
          <w:rFonts w:cs="Times New Roman"/>
          <w:noProof w:val="0"/>
          <w:szCs w:val="24"/>
          <w:shd w:val="clear" w:color="auto" w:fill="FFFFFF"/>
        </w:rPr>
        <w:t>).</w:t>
      </w:r>
      <w:r w:rsidR="00C72DC9" w:rsidRPr="00BD1371">
        <w:rPr>
          <w:rFonts w:cs="Times New Roman"/>
          <w:noProof w:val="0"/>
          <w:szCs w:val="24"/>
          <w:shd w:val="clear" w:color="auto" w:fill="FFFFFF"/>
        </w:rPr>
        <w:tab/>
      </w:r>
      <w:r w:rsidR="00C72DC9" w:rsidRPr="00BD1371">
        <w:rPr>
          <w:rFonts w:cs="Times New Roman"/>
          <w:noProof w:val="0"/>
          <w:szCs w:val="24"/>
          <w:shd w:val="clear" w:color="auto" w:fill="FFFFFF"/>
        </w:rPr>
        <w:tab/>
      </w:r>
    </w:p>
    <w:p w:rsidR="00E6754D" w:rsidRDefault="00286596" w:rsidP="00E6754D">
      <w:pPr>
        <w:rPr>
          <w:rFonts w:cs="Times New Roman"/>
          <w:noProof w:val="0"/>
          <w:szCs w:val="24"/>
          <w:shd w:val="clear" w:color="auto" w:fill="FFFFFF"/>
        </w:rPr>
      </w:pPr>
      <w:r w:rsidRPr="00BD1371">
        <w:rPr>
          <w:rFonts w:cs="Times New Roman"/>
          <w:noProof w:val="0"/>
          <w:szCs w:val="24"/>
          <w:shd w:val="clear" w:color="auto" w:fill="FFFFFF"/>
        </w:rPr>
        <w:t>“</w:t>
      </w:r>
      <w:r w:rsidR="00C72DC9" w:rsidRPr="00BD1371">
        <w:rPr>
          <w:rFonts w:cs="Times New Roman"/>
          <w:noProof w:val="0"/>
          <w:szCs w:val="24"/>
          <w:shd w:val="clear" w:color="auto" w:fill="FFFFFF"/>
        </w:rPr>
        <w:t>Hastada yeni gelişen pürülan balgam veya balgam karakterinde değişiklik veya respiratuar sekresyonlarda artma veya aspirasyon ihtiyacında artma var mı?</w:t>
      </w:r>
      <w:r w:rsidRPr="00BD1371">
        <w:rPr>
          <w:rFonts w:cs="Times New Roman"/>
          <w:noProof w:val="0"/>
          <w:szCs w:val="24"/>
          <w:shd w:val="clear" w:color="auto" w:fill="FFFFFF"/>
        </w:rPr>
        <w:t xml:space="preserve">” sorusu </w:t>
      </w:r>
      <w:r w:rsidR="00C72DC9" w:rsidRPr="00BD1371">
        <w:rPr>
          <w:rFonts w:cs="Times New Roman"/>
          <w:noProof w:val="0"/>
          <w:szCs w:val="24"/>
          <w:shd w:val="clear" w:color="auto" w:fill="FFFFFF"/>
        </w:rPr>
        <w:t>18</w:t>
      </w:r>
      <w:r w:rsidRPr="00BD1371">
        <w:rPr>
          <w:rFonts w:cs="Times New Roman"/>
          <w:noProof w:val="0"/>
          <w:szCs w:val="24"/>
          <w:shd w:val="clear" w:color="auto" w:fill="FFFFFF"/>
        </w:rPr>
        <w:t xml:space="preserve"> olgu (%85,7) için EVET olarak, üç olgu (%14,3)  için ise HAYIR olarak yanıtlanmıştır. </w:t>
      </w:r>
      <w:r w:rsidR="00993D42" w:rsidRPr="00993D42">
        <w:rPr>
          <w:rFonts w:cs="Times New Roman"/>
          <w:noProof w:val="0"/>
          <w:szCs w:val="24"/>
          <w:shd w:val="clear" w:color="auto" w:fill="FFFFFF"/>
        </w:rPr>
        <w:t>Yapılan istatiksel analiz</w:t>
      </w:r>
      <w:r w:rsidR="00B4660D">
        <w:rPr>
          <w:rFonts w:cs="Times New Roman"/>
          <w:noProof w:val="0"/>
          <w:szCs w:val="24"/>
          <w:shd w:val="clear" w:color="auto" w:fill="FFFFFF"/>
        </w:rPr>
        <w:t>in</w:t>
      </w:r>
      <w:r w:rsidR="00993D42" w:rsidRPr="00993D42">
        <w:rPr>
          <w:rFonts w:cs="Times New Roman"/>
          <w:noProof w:val="0"/>
          <w:szCs w:val="24"/>
          <w:shd w:val="clear" w:color="auto" w:fill="FFFFFF"/>
        </w:rPr>
        <w:t xml:space="preserve"> sonucunda anlamlı bir farklılık </w:t>
      </w:r>
      <w:r w:rsidR="00B4660D">
        <w:rPr>
          <w:rFonts w:cs="Times New Roman"/>
          <w:noProof w:val="0"/>
          <w:szCs w:val="24"/>
          <w:shd w:val="clear" w:color="auto" w:fill="FFFFFF"/>
        </w:rPr>
        <w:t>saptanmıştır</w:t>
      </w:r>
      <w:r w:rsidR="00993D42" w:rsidRPr="00993D42">
        <w:rPr>
          <w:rFonts w:cs="Times New Roman"/>
          <w:noProof w:val="0"/>
          <w:szCs w:val="24"/>
          <w:shd w:val="clear" w:color="auto" w:fill="FFFFFF"/>
        </w:rPr>
        <w:t xml:space="preserve"> (</w:t>
      </w:r>
      <w:r w:rsidR="007E63A0">
        <w:rPr>
          <w:rFonts w:cs="Times New Roman"/>
          <w:noProof w:val="0"/>
          <w:szCs w:val="24"/>
          <w:shd w:val="clear" w:color="auto" w:fill="FFFFFF"/>
        </w:rPr>
        <w:t>p=</w:t>
      </w:r>
      <w:r w:rsidR="00993D42" w:rsidRPr="00993D42">
        <w:rPr>
          <w:rFonts w:cs="Times New Roman"/>
          <w:noProof w:val="0"/>
          <w:szCs w:val="24"/>
          <w:shd w:val="clear" w:color="auto" w:fill="FFFFFF"/>
        </w:rPr>
        <w:t>0,041).</w:t>
      </w:r>
    </w:p>
    <w:p w:rsidR="00A77E58" w:rsidRPr="00BD1371" w:rsidRDefault="007877C4" w:rsidP="00E6754D">
      <w:pPr>
        <w:rPr>
          <w:rFonts w:cs="Times New Roman"/>
          <w:noProof w:val="0"/>
          <w:szCs w:val="24"/>
          <w:shd w:val="clear" w:color="auto" w:fill="FFFFFF"/>
        </w:rPr>
      </w:pPr>
      <w:r w:rsidRPr="00BD1371">
        <w:rPr>
          <w:rFonts w:cs="Times New Roman"/>
          <w:noProof w:val="0"/>
          <w:szCs w:val="24"/>
          <w:shd w:val="clear" w:color="auto" w:fill="FFFFFF"/>
        </w:rPr>
        <w:lastRenderedPageBreak/>
        <w:t>“Hastada yeni başlayan veya artan öksürük, dispne veya takipne var mı?” sorusuna EVET cevabı verilen olgu sayısı 16</w:t>
      </w:r>
      <w:r w:rsidRPr="00BD1371">
        <w:rPr>
          <w:rFonts w:cs="Times New Roman"/>
          <w:noProof w:val="0"/>
          <w:szCs w:val="24"/>
          <w:shd w:val="clear" w:color="auto" w:fill="FFFFFF"/>
        </w:rPr>
        <w:tab/>
        <w:t xml:space="preserve">(%76,25), HAYIR cevabı verilen olgu sayısı ise </w:t>
      </w:r>
      <w:r w:rsidRPr="00BD1371">
        <w:rPr>
          <w:rFonts w:cs="Times New Roman"/>
          <w:noProof w:val="0"/>
          <w:szCs w:val="24"/>
          <w:shd w:val="clear" w:color="auto" w:fill="FFFFFF"/>
        </w:rPr>
        <w:tab/>
        <w:t>beştir (%23,8</w:t>
      </w:r>
      <w:r w:rsidRPr="00434130">
        <w:rPr>
          <w:rFonts w:cs="Times New Roman"/>
          <w:noProof w:val="0"/>
          <w:szCs w:val="24"/>
          <w:shd w:val="clear" w:color="auto" w:fill="FFFFFF"/>
        </w:rPr>
        <w:t>).</w:t>
      </w:r>
      <w:r w:rsidR="009E7206">
        <w:rPr>
          <w:rFonts w:cs="Times New Roman"/>
          <w:noProof w:val="0"/>
          <w:szCs w:val="24"/>
          <w:shd w:val="clear" w:color="auto" w:fill="FFFFFF"/>
        </w:rPr>
        <w:t xml:space="preserve"> </w:t>
      </w:r>
      <w:r w:rsidR="00993D42" w:rsidRPr="00993D42">
        <w:rPr>
          <w:rFonts w:cs="Times New Roman"/>
          <w:noProof w:val="0"/>
          <w:szCs w:val="24"/>
          <w:shd w:val="clear" w:color="auto" w:fill="FFFFFF"/>
        </w:rPr>
        <w:t>Yap</w:t>
      </w:r>
      <w:r w:rsidR="00993D42">
        <w:rPr>
          <w:rFonts w:cs="Times New Roman"/>
          <w:noProof w:val="0"/>
          <w:szCs w:val="24"/>
          <w:shd w:val="clear" w:color="auto" w:fill="FFFFFF"/>
        </w:rPr>
        <w:t>ılan istatiksel analiz sonucu</w:t>
      </w:r>
      <w:r w:rsidR="00993D42" w:rsidRPr="00993D42">
        <w:rPr>
          <w:rFonts w:cs="Times New Roman"/>
          <w:noProof w:val="0"/>
          <w:szCs w:val="24"/>
          <w:shd w:val="clear" w:color="auto" w:fill="FFFFFF"/>
        </w:rPr>
        <w:t xml:space="preserve"> anlamlı </w:t>
      </w:r>
      <w:r w:rsidR="00A77E58" w:rsidRPr="00BD1371">
        <w:rPr>
          <w:rFonts w:cs="Times New Roman"/>
          <w:noProof w:val="0"/>
          <w:szCs w:val="24"/>
          <w:shd w:val="clear" w:color="auto" w:fill="FFFFFF"/>
        </w:rPr>
        <w:t>bulunmamıştır</w:t>
      </w:r>
      <w:r w:rsidR="00993D42">
        <w:rPr>
          <w:rFonts w:cs="Times New Roman"/>
          <w:noProof w:val="0"/>
          <w:szCs w:val="24"/>
          <w:shd w:val="clear" w:color="auto" w:fill="FFFFFF"/>
        </w:rPr>
        <w:t xml:space="preserve"> (</w:t>
      </w:r>
      <w:r w:rsidR="007E63A0">
        <w:rPr>
          <w:rFonts w:cs="Times New Roman"/>
          <w:noProof w:val="0"/>
          <w:szCs w:val="24"/>
          <w:shd w:val="clear" w:color="auto" w:fill="FFFFFF"/>
        </w:rPr>
        <w:t>p=</w:t>
      </w:r>
      <w:r w:rsidR="00993D42" w:rsidRPr="00993D42">
        <w:rPr>
          <w:rFonts w:cs="Times New Roman"/>
          <w:noProof w:val="0"/>
          <w:szCs w:val="24"/>
          <w:shd w:val="clear" w:color="auto" w:fill="FFFFFF"/>
        </w:rPr>
        <w:t>0,579</w:t>
      </w:r>
      <w:r w:rsidR="00993D42">
        <w:rPr>
          <w:rFonts w:cs="Times New Roman"/>
          <w:noProof w:val="0"/>
          <w:szCs w:val="24"/>
          <w:shd w:val="clear" w:color="auto" w:fill="FFFFFF"/>
        </w:rPr>
        <w:t>)</w:t>
      </w:r>
      <w:r w:rsidR="00A77E58" w:rsidRPr="00BD1371">
        <w:rPr>
          <w:rFonts w:cs="Times New Roman"/>
          <w:noProof w:val="0"/>
          <w:szCs w:val="24"/>
          <w:shd w:val="clear" w:color="auto" w:fill="FFFFFF"/>
        </w:rPr>
        <w:t>.</w:t>
      </w:r>
    </w:p>
    <w:p w:rsidR="007877C4" w:rsidRPr="00BD1371" w:rsidRDefault="00A77E58" w:rsidP="003B13BA">
      <w:pPr>
        <w:rPr>
          <w:rFonts w:cs="Times New Roman"/>
          <w:noProof w:val="0"/>
          <w:szCs w:val="24"/>
          <w:shd w:val="clear" w:color="auto" w:fill="FFFFFF"/>
        </w:rPr>
      </w:pPr>
      <w:r w:rsidRPr="00BD1371">
        <w:rPr>
          <w:rFonts w:cs="Times New Roman"/>
          <w:noProof w:val="0"/>
          <w:szCs w:val="24"/>
          <w:shd w:val="clear" w:color="auto" w:fill="FFFFFF"/>
        </w:rPr>
        <w:t>“</w:t>
      </w:r>
      <w:r w:rsidR="007877C4" w:rsidRPr="00BD1371">
        <w:rPr>
          <w:rFonts w:cs="Times New Roman"/>
          <w:noProof w:val="0"/>
          <w:szCs w:val="24"/>
          <w:shd w:val="clear" w:color="auto" w:fill="FFFFFF"/>
        </w:rPr>
        <w:t>Hastada fizik incelemede ral veya bronşiyal solunum sesi duyuluyor mu?</w:t>
      </w:r>
      <w:r w:rsidRPr="00BD1371">
        <w:rPr>
          <w:rFonts w:cs="Times New Roman"/>
          <w:noProof w:val="0"/>
          <w:szCs w:val="24"/>
          <w:shd w:val="clear" w:color="auto" w:fill="FFFFFF"/>
        </w:rPr>
        <w:t xml:space="preserve">” sorusuna </w:t>
      </w:r>
      <w:r w:rsidR="007877C4" w:rsidRPr="00BD1371">
        <w:rPr>
          <w:rFonts w:cs="Times New Roman"/>
          <w:noProof w:val="0"/>
          <w:szCs w:val="24"/>
          <w:shd w:val="clear" w:color="auto" w:fill="FFFFFF"/>
        </w:rPr>
        <w:t>20</w:t>
      </w:r>
      <w:r w:rsidRPr="00BD1371">
        <w:rPr>
          <w:rFonts w:cs="Times New Roman"/>
          <w:noProof w:val="0"/>
          <w:szCs w:val="24"/>
          <w:shd w:val="clear" w:color="auto" w:fill="FFFFFF"/>
        </w:rPr>
        <w:t xml:space="preserve"> olguda (%</w:t>
      </w:r>
      <w:r w:rsidR="007877C4" w:rsidRPr="00BD1371">
        <w:rPr>
          <w:rFonts w:cs="Times New Roman"/>
          <w:noProof w:val="0"/>
          <w:szCs w:val="24"/>
          <w:shd w:val="clear" w:color="auto" w:fill="FFFFFF"/>
        </w:rPr>
        <w:t>95,2</w:t>
      </w:r>
      <w:r w:rsidR="007877C4" w:rsidRPr="00BD1371">
        <w:rPr>
          <w:rFonts w:cs="Times New Roman"/>
          <w:noProof w:val="0"/>
          <w:szCs w:val="24"/>
          <w:shd w:val="clear" w:color="auto" w:fill="FFFFFF"/>
        </w:rPr>
        <w:tab/>
      </w:r>
      <w:r w:rsidRPr="00BD1371">
        <w:rPr>
          <w:rFonts w:cs="Times New Roman"/>
          <w:noProof w:val="0"/>
          <w:szCs w:val="24"/>
          <w:shd w:val="clear" w:color="auto" w:fill="FFFFFF"/>
        </w:rPr>
        <w:t>) EVET, bir olguda (%</w:t>
      </w:r>
      <w:r w:rsidR="007877C4" w:rsidRPr="00BD1371">
        <w:rPr>
          <w:rFonts w:cs="Times New Roman"/>
          <w:noProof w:val="0"/>
          <w:szCs w:val="24"/>
          <w:shd w:val="clear" w:color="auto" w:fill="FFFFFF"/>
        </w:rPr>
        <w:t>4,8</w:t>
      </w:r>
      <w:r w:rsidRPr="00BD1371">
        <w:rPr>
          <w:rFonts w:cs="Times New Roman"/>
          <w:noProof w:val="0"/>
          <w:szCs w:val="24"/>
          <w:shd w:val="clear" w:color="auto" w:fill="FFFFFF"/>
        </w:rPr>
        <w:t>) HAYIR cevabı verilmiş</w:t>
      </w:r>
      <w:r w:rsidR="009E7206">
        <w:rPr>
          <w:rFonts w:cs="Times New Roman"/>
          <w:noProof w:val="0"/>
          <w:szCs w:val="24"/>
          <w:shd w:val="clear" w:color="auto" w:fill="FFFFFF"/>
        </w:rPr>
        <w:t>tir.</w:t>
      </w:r>
      <w:r w:rsidR="008A2D7B" w:rsidRPr="008A2D7B">
        <w:t xml:space="preserve"> </w:t>
      </w:r>
      <w:r w:rsidR="008A2D7B" w:rsidRPr="008A2D7B">
        <w:rPr>
          <w:rFonts w:cs="Times New Roman"/>
          <w:noProof w:val="0"/>
          <w:szCs w:val="24"/>
          <w:shd w:val="clear" w:color="auto" w:fill="FFFFFF"/>
        </w:rPr>
        <w:t>Sonuç istatistiksel olarak anlamlı bulunmamıştır (</w:t>
      </w:r>
      <w:r w:rsidR="007E63A0">
        <w:rPr>
          <w:rFonts w:cs="Times New Roman"/>
          <w:noProof w:val="0"/>
          <w:szCs w:val="24"/>
          <w:shd w:val="clear" w:color="auto" w:fill="FFFFFF"/>
        </w:rPr>
        <w:t>p=</w:t>
      </w:r>
      <w:r w:rsidR="008A2D7B" w:rsidRPr="008A2D7B">
        <w:rPr>
          <w:rFonts w:cs="Times New Roman"/>
          <w:noProof w:val="0"/>
          <w:szCs w:val="24"/>
          <w:shd w:val="clear" w:color="auto" w:fill="FFFFFF"/>
        </w:rPr>
        <w:t>0,143</w:t>
      </w:r>
      <w:r w:rsidR="008A2D7B">
        <w:rPr>
          <w:rFonts w:cs="Times New Roman"/>
          <w:noProof w:val="0"/>
          <w:szCs w:val="24"/>
          <w:shd w:val="clear" w:color="auto" w:fill="FFFFFF"/>
        </w:rPr>
        <w:t>).</w:t>
      </w:r>
    </w:p>
    <w:p w:rsidR="003B0CDE" w:rsidRPr="00BD1371" w:rsidRDefault="00E0331F" w:rsidP="003B13BA">
      <w:pPr>
        <w:rPr>
          <w:rFonts w:cs="Times New Roman"/>
          <w:noProof w:val="0"/>
          <w:szCs w:val="24"/>
          <w:shd w:val="clear" w:color="auto" w:fill="FFFFFF"/>
        </w:rPr>
      </w:pPr>
      <w:r w:rsidRPr="00BD1371">
        <w:rPr>
          <w:rFonts w:cs="Times New Roman"/>
          <w:noProof w:val="0"/>
          <w:szCs w:val="24"/>
          <w:shd w:val="clear" w:color="auto" w:fill="FFFFFF"/>
        </w:rPr>
        <w:t>“</w:t>
      </w:r>
      <w:r w:rsidR="007877C4" w:rsidRPr="00BD1371">
        <w:rPr>
          <w:rFonts w:cs="Times New Roman"/>
          <w:noProof w:val="0"/>
          <w:szCs w:val="24"/>
          <w:shd w:val="clear" w:color="auto" w:fill="FFFFFF"/>
        </w:rPr>
        <w:t>Hastada gaz değişiminde kötüleşme [oksijen desatürasyonu (PaO2/FiO2£240)], oksijen ihtiyacında artma veya ventilasyon ihtiyacında artma var mı?</w:t>
      </w:r>
      <w:r w:rsidRPr="00BD1371">
        <w:rPr>
          <w:rFonts w:cs="Times New Roman"/>
          <w:noProof w:val="0"/>
          <w:szCs w:val="24"/>
          <w:shd w:val="clear" w:color="auto" w:fill="FFFFFF"/>
        </w:rPr>
        <w:t xml:space="preserve">” sorusuna EVET cevabı verilen olgu sayısı </w:t>
      </w:r>
      <w:r w:rsidR="007877C4" w:rsidRPr="00BD1371">
        <w:rPr>
          <w:rFonts w:cs="Times New Roman"/>
          <w:noProof w:val="0"/>
          <w:szCs w:val="24"/>
          <w:shd w:val="clear" w:color="auto" w:fill="FFFFFF"/>
        </w:rPr>
        <w:t>18</w:t>
      </w:r>
      <w:r w:rsidRPr="00BD1371">
        <w:rPr>
          <w:rFonts w:cs="Times New Roman"/>
          <w:noProof w:val="0"/>
          <w:szCs w:val="24"/>
          <w:shd w:val="clear" w:color="auto" w:fill="FFFFFF"/>
        </w:rPr>
        <w:t xml:space="preserve">  (%85,7), HAYIR cevabı verilen olgu sayısı üçtür (%</w:t>
      </w:r>
      <w:r w:rsidR="007877C4" w:rsidRPr="00BD1371">
        <w:rPr>
          <w:rFonts w:cs="Times New Roman"/>
          <w:noProof w:val="0"/>
          <w:szCs w:val="24"/>
          <w:shd w:val="clear" w:color="auto" w:fill="FFFFFF"/>
        </w:rPr>
        <w:t>14,3</w:t>
      </w:r>
      <w:r w:rsidRPr="00434130">
        <w:rPr>
          <w:rFonts w:cs="Times New Roman"/>
          <w:noProof w:val="0"/>
          <w:szCs w:val="24"/>
          <w:shd w:val="clear" w:color="auto" w:fill="FFFFFF"/>
        </w:rPr>
        <w:t xml:space="preserve">). </w:t>
      </w:r>
      <w:r w:rsidR="00240140" w:rsidRPr="00240140">
        <w:rPr>
          <w:rFonts w:cs="Times New Roman"/>
          <w:noProof w:val="0"/>
          <w:szCs w:val="24"/>
          <w:shd w:val="clear" w:color="auto" w:fill="FFFFFF"/>
        </w:rPr>
        <w:t>Yapılan istatiksel analiz sonucu anlamlı bulunmamıştır (</w:t>
      </w:r>
      <w:r w:rsidR="007E63A0">
        <w:rPr>
          <w:rFonts w:cs="Times New Roman"/>
          <w:noProof w:val="0"/>
          <w:szCs w:val="24"/>
          <w:shd w:val="clear" w:color="auto" w:fill="FFFFFF"/>
        </w:rPr>
        <w:t>p=</w:t>
      </w:r>
      <w:r w:rsidR="00240140" w:rsidRPr="00240140">
        <w:rPr>
          <w:rFonts w:cs="Times New Roman"/>
          <w:noProof w:val="0"/>
          <w:szCs w:val="24"/>
          <w:shd w:val="clear" w:color="auto" w:fill="FFFFFF"/>
        </w:rPr>
        <w:t>0,</w:t>
      </w:r>
      <w:r w:rsidR="00240140">
        <w:rPr>
          <w:rFonts w:cs="Times New Roman"/>
          <w:noProof w:val="0"/>
          <w:szCs w:val="24"/>
          <w:shd w:val="clear" w:color="auto" w:fill="FFFFFF"/>
        </w:rPr>
        <w:t>614</w:t>
      </w:r>
      <w:r w:rsidR="00240140" w:rsidRPr="00240140">
        <w:rPr>
          <w:rFonts w:cs="Times New Roman"/>
          <w:noProof w:val="0"/>
          <w:szCs w:val="24"/>
          <w:shd w:val="clear" w:color="auto" w:fill="FFFFFF"/>
        </w:rPr>
        <w:t>).</w:t>
      </w:r>
    </w:p>
    <w:p w:rsidR="003B0CDE" w:rsidRPr="00BD1371" w:rsidRDefault="003B0CDE" w:rsidP="003B13BA">
      <w:pPr>
        <w:rPr>
          <w:rFonts w:cs="Times New Roman"/>
          <w:noProof w:val="0"/>
          <w:szCs w:val="24"/>
          <w:shd w:val="clear" w:color="auto" w:fill="FFFFFF"/>
        </w:rPr>
      </w:pPr>
      <w:r w:rsidRPr="00BD1371">
        <w:rPr>
          <w:rFonts w:cs="Times New Roman"/>
          <w:noProof w:val="0"/>
          <w:szCs w:val="24"/>
          <w:shd w:val="clear" w:color="auto" w:fill="FFFFFF"/>
        </w:rPr>
        <w:t>PNÖM 2 aşamasının ilk sorusu olan, “Hastada başka bir odakla ilişkisi olmayan kan kültürü pozitifliği var mı?” sorusuna</w:t>
      </w:r>
      <w:r w:rsidR="00F90315" w:rsidRPr="00BD1371">
        <w:rPr>
          <w:rFonts w:cs="Times New Roman"/>
          <w:noProof w:val="0"/>
          <w:szCs w:val="24"/>
          <w:shd w:val="clear" w:color="auto" w:fill="FFFFFF"/>
        </w:rPr>
        <w:t>,</w:t>
      </w:r>
      <w:r w:rsidRPr="00BD1371">
        <w:rPr>
          <w:rFonts w:cs="Times New Roman"/>
          <w:noProof w:val="0"/>
          <w:szCs w:val="24"/>
          <w:shd w:val="clear" w:color="auto" w:fill="FFFFFF"/>
        </w:rPr>
        <w:t xml:space="preserve">  iki olgu (%9,5) için EVET, 19 olgu</w:t>
      </w:r>
      <w:r w:rsidR="00F90315" w:rsidRPr="00BD1371">
        <w:rPr>
          <w:rFonts w:cs="Times New Roman"/>
          <w:noProof w:val="0"/>
          <w:szCs w:val="24"/>
          <w:shd w:val="clear" w:color="auto" w:fill="FFFFFF"/>
        </w:rPr>
        <w:t xml:space="preserve"> </w:t>
      </w:r>
      <w:r w:rsidRPr="00BD1371">
        <w:rPr>
          <w:rFonts w:cs="Times New Roman"/>
          <w:noProof w:val="0"/>
          <w:szCs w:val="24"/>
          <w:shd w:val="clear" w:color="auto" w:fill="FFFFFF"/>
        </w:rPr>
        <w:t>(%90,5</w:t>
      </w:r>
      <w:r w:rsidR="00F90315" w:rsidRPr="00BD1371">
        <w:rPr>
          <w:rFonts w:cs="Times New Roman"/>
          <w:noProof w:val="0"/>
          <w:szCs w:val="24"/>
          <w:shd w:val="clear" w:color="auto" w:fill="FFFFFF"/>
        </w:rPr>
        <w:t xml:space="preserve">) </w:t>
      </w:r>
      <w:r w:rsidRPr="00BD1371">
        <w:rPr>
          <w:rFonts w:cs="Times New Roman"/>
          <w:noProof w:val="0"/>
          <w:szCs w:val="24"/>
          <w:shd w:val="clear" w:color="auto" w:fill="FFFFFF"/>
        </w:rPr>
        <w:t xml:space="preserve">için HAYIR cevabı verilmiştir. </w:t>
      </w:r>
      <w:r w:rsidR="00076993" w:rsidRPr="00076993">
        <w:rPr>
          <w:rFonts w:cs="Times New Roman"/>
          <w:noProof w:val="0"/>
          <w:szCs w:val="24"/>
          <w:shd w:val="clear" w:color="auto" w:fill="FFFFFF"/>
        </w:rPr>
        <w:t>Yapılan istatiksel analiz sonucu anlamlı bulunmamıştır (</w:t>
      </w:r>
      <w:r w:rsidR="007E63A0">
        <w:rPr>
          <w:rFonts w:cs="Times New Roman"/>
          <w:noProof w:val="0"/>
          <w:szCs w:val="24"/>
          <w:shd w:val="clear" w:color="auto" w:fill="FFFFFF"/>
        </w:rPr>
        <w:t>p=</w:t>
      </w:r>
      <w:r w:rsidR="00076993" w:rsidRPr="00076993">
        <w:rPr>
          <w:rFonts w:cs="Times New Roman"/>
          <w:noProof w:val="0"/>
          <w:szCs w:val="24"/>
          <w:shd w:val="clear" w:color="auto" w:fill="FFFFFF"/>
        </w:rPr>
        <w:t>0,</w:t>
      </w:r>
      <w:r w:rsidR="00076993">
        <w:rPr>
          <w:rFonts w:cs="Times New Roman"/>
          <w:noProof w:val="0"/>
          <w:szCs w:val="24"/>
          <w:shd w:val="clear" w:color="auto" w:fill="FFFFFF"/>
        </w:rPr>
        <w:t>729</w:t>
      </w:r>
      <w:r w:rsidR="00076993" w:rsidRPr="00076993">
        <w:rPr>
          <w:rFonts w:cs="Times New Roman"/>
          <w:noProof w:val="0"/>
          <w:szCs w:val="24"/>
          <w:shd w:val="clear" w:color="auto" w:fill="FFFFFF"/>
        </w:rPr>
        <w:t>).</w:t>
      </w:r>
    </w:p>
    <w:p w:rsidR="00481B51" w:rsidRDefault="00BA3CDE" w:rsidP="005F3FF9">
      <w:pPr>
        <w:rPr>
          <w:rFonts w:cs="Times New Roman"/>
          <w:noProof w:val="0"/>
          <w:szCs w:val="24"/>
          <w:shd w:val="clear" w:color="auto" w:fill="FFFFFF"/>
        </w:rPr>
      </w:pPr>
      <w:r w:rsidRPr="00BD1371">
        <w:rPr>
          <w:rFonts w:cs="Times New Roman"/>
          <w:noProof w:val="0"/>
          <w:szCs w:val="24"/>
          <w:shd w:val="clear" w:color="auto" w:fill="FFFFFF"/>
        </w:rPr>
        <w:t>“</w:t>
      </w:r>
      <w:r w:rsidR="003B0CDE" w:rsidRPr="00BD1371">
        <w:rPr>
          <w:rFonts w:cs="Times New Roman"/>
          <w:noProof w:val="0"/>
          <w:szCs w:val="24"/>
          <w:shd w:val="clear" w:color="auto" w:fill="FFFFFF"/>
        </w:rPr>
        <w:t>Hastanın plevral sıvı kültüründe üreme var mı?</w:t>
      </w:r>
      <w:r w:rsidRPr="00BD1371">
        <w:rPr>
          <w:rFonts w:cs="Times New Roman"/>
          <w:noProof w:val="0"/>
          <w:szCs w:val="24"/>
          <w:shd w:val="clear" w:color="auto" w:fill="FFFFFF"/>
        </w:rPr>
        <w:t>” sorusunda EVET cevabı verilen olgu sayısı bir (%</w:t>
      </w:r>
      <w:r w:rsidR="003B0CDE" w:rsidRPr="00BD1371">
        <w:rPr>
          <w:rFonts w:cs="Times New Roman"/>
          <w:noProof w:val="0"/>
          <w:szCs w:val="24"/>
          <w:shd w:val="clear" w:color="auto" w:fill="FFFFFF"/>
        </w:rPr>
        <w:t>4,8</w:t>
      </w:r>
      <w:r w:rsidRPr="00BD1371">
        <w:rPr>
          <w:rFonts w:cs="Times New Roman"/>
          <w:noProof w:val="0"/>
          <w:szCs w:val="24"/>
          <w:shd w:val="clear" w:color="auto" w:fill="FFFFFF"/>
        </w:rPr>
        <w:t>) iken, HAYIR cevabı verilen olgu sayısı 20 (%</w:t>
      </w:r>
      <w:r w:rsidR="003B0CDE" w:rsidRPr="00BD1371">
        <w:rPr>
          <w:rFonts w:cs="Times New Roman"/>
          <w:noProof w:val="0"/>
          <w:szCs w:val="24"/>
          <w:shd w:val="clear" w:color="auto" w:fill="FFFFFF"/>
        </w:rPr>
        <w:t>95,2</w:t>
      </w:r>
      <w:r w:rsidRPr="00BD1371">
        <w:rPr>
          <w:rFonts w:cs="Times New Roman"/>
          <w:noProof w:val="0"/>
          <w:szCs w:val="24"/>
          <w:shd w:val="clear" w:color="auto" w:fill="FFFFFF"/>
        </w:rPr>
        <w:t>) olarak görülmektedir</w:t>
      </w:r>
      <w:r w:rsidR="00240140">
        <w:t>. Sonu</w:t>
      </w:r>
      <w:r w:rsidR="00637368">
        <w:t xml:space="preserve">cun </w:t>
      </w:r>
      <w:r w:rsidRPr="00BD1371">
        <w:rPr>
          <w:rFonts w:cs="Times New Roman"/>
          <w:noProof w:val="0"/>
          <w:szCs w:val="24"/>
          <w:shd w:val="clear" w:color="auto" w:fill="FFFFFF"/>
        </w:rPr>
        <w:t>istatistikse</w:t>
      </w:r>
      <w:r w:rsidR="000442F6" w:rsidRPr="00BD1371">
        <w:rPr>
          <w:rFonts w:cs="Times New Roman"/>
          <w:noProof w:val="0"/>
          <w:szCs w:val="24"/>
          <w:shd w:val="clear" w:color="auto" w:fill="FFFFFF"/>
        </w:rPr>
        <w:t xml:space="preserve">l </w:t>
      </w:r>
      <w:r w:rsidR="00637368">
        <w:rPr>
          <w:rFonts w:cs="Times New Roman"/>
          <w:noProof w:val="0"/>
          <w:szCs w:val="24"/>
          <w:shd w:val="clear" w:color="auto" w:fill="FFFFFF"/>
        </w:rPr>
        <w:t>açıdan</w:t>
      </w:r>
      <w:r w:rsidR="000442F6" w:rsidRPr="00BD1371">
        <w:rPr>
          <w:rFonts w:cs="Times New Roman"/>
          <w:noProof w:val="0"/>
          <w:szCs w:val="24"/>
          <w:shd w:val="clear" w:color="auto" w:fill="FFFFFF"/>
        </w:rPr>
        <w:t xml:space="preserve"> anlamlı </w:t>
      </w:r>
      <w:r w:rsidR="00637368">
        <w:rPr>
          <w:rFonts w:cs="Times New Roman"/>
          <w:noProof w:val="0"/>
          <w:szCs w:val="24"/>
          <w:shd w:val="clear" w:color="auto" w:fill="FFFFFF"/>
        </w:rPr>
        <w:t>olmadığı tespit edilmiştir</w:t>
      </w:r>
      <w:r w:rsidR="00240140">
        <w:rPr>
          <w:rFonts w:cs="Times New Roman"/>
          <w:noProof w:val="0"/>
          <w:szCs w:val="24"/>
          <w:shd w:val="clear" w:color="auto" w:fill="FFFFFF"/>
        </w:rPr>
        <w:t xml:space="preserve"> </w:t>
      </w:r>
      <w:r w:rsidR="00240140" w:rsidRPr="00240140">
        <w:rPr>
          <w:rFonts w:cs="Times New Roman"/>
          <w:noProof w:val="0"/>
          <w:szCs w:val="24"/>
          <w:shd w:val="clear" w:color="auto" w:fill="FFFFFF"/>
        </w:rPr>
        <w:t>(</w:t>
      </w:r>
      <w:r w:rsidR="007E63A0">
        <w:rPr>
          <w:rFonts w:cs="Times New Roman"/>
          <w:noProof w:val="0"/>
          <w:szCs w:val="24"/>
          <w:shd w:val="clear" w:color="auto" w:fill="FFFFFF"/>
        </w:rPr>
        <w:t>p=</w:t>
      </w:r>
      <w:r w:rsidR="00240140" w:rsidRPr="00240140">
        <w:rPr>
          <w:rFonts w:cs="Times New Roman"/>
          <w:noProof w:val="0"/>
          <w:szCs w:val="24"/>
          <w:shd w:val="clear" w:color="auto" w:fill="FFFFFF"/>
        </w:rPr>
        <w:t>0,</w:t>
      </w:r>
      <w:r w:rsidR="00240140">
        <w:rPr>
          <w:rFonts w:cs="Times New Roman"/>
          <w:noProof w:val="0"/>
          <w:szCs w:val="24"/>
          <w:shd w:val="clear" w:color="auto" w:fill="FFFFFF"/>
        </w:rPr>
        <w:t>857</w:t>
      </w:r>
      <w:r w:rsidR="00240140" w:rsidRPr="00240140">
        <w:rPr>
          <w:rFonts w:cs="Times New Roman"/>
          <w:noProof w:val="0"/>
          <w:szCs w:val="24"/>
          <w:shd w:val="clear" w:color="auto" w:fill="FFFFFF"/>
        </w:rPr>
        <w:t>).</w:t>
      </w:r>
    </w:p>
    <w:p w:rsidR="000442F6" w:rsidRPr="00BD1371" w:rsidRDefault="000442F6" w:rsidP="003B13BA">
      <w:pPr>
        <w:rPr>
          <w:rFonts w:cs="Times New Roman"/>
          <w:noProof w:val="0"/>
          <w:szCs w:val="24"/>
          <w:shd w:val="clear" w:color="auto" w:fill="FFFFFF"/>
        </w:rPr>
      </w:pPr>
      <w:r w:rsidRPr="00BD1371">
        <w:rPr>
          <w:rFonts w:cs="Times New Roman"/>
          <w:noProof w:val="0"/>
          <w:szCs w:val="24"/>
          <w:shd w:val="clear" w:color="auto" w:fill="FFFFFF"/>
        </w:rPr>
        <w:t xml:space="preserve">Tablo </w:t>
      </w:r>
      <w:r w:rsidR="00B81AEE">
        <w:rPr>
          <w:rFonts w:cs="Times New Roman"/>
          <w:noProof w:val="0"/>
          <w:szCs w:val="24"/>
          <w:shd w:val="clear" w:color="auto" w:fill="FFFFFF"/>
        </w:rPr>
        <w:t>5</w:t>
      </w:r>
      <w:r w:rsidRPr="00BD1371">
        <w:rPr>
          <w:rFonts w:cs="Times New Roman"/>
          <w:noProof w:val="0"/>
          <w:szCs w:val="24"/>
          <w:shd w:val="clear" w:color="auto" w:fill="FFFFFF"/>
        </w:rPr>
        <w:t xml:space="preserve"> ‘</w:t>
      </w:r>
      <w:r w:rsidR="00B81AEE">
        <w:rPr>
          <w:rFonts w:cs="Times New Roman"/>
          <w:noProof w:val="0"/>
          <w:szCs w:val="24"/>
          <w:shd w:val="clear" w:color="auto" w:fill="FFFFFF"/>
        </w:rPr>
        <w:t>te</w:t>
      </w:r>
      <w:r w:rsidRPr="00BD1371">
        <w:rPr>
          <w:rFonts w:cs="Times New Roman"/>
          <w:noProof w:val="0"/>
          <w:szCs w:val="24"/>
          <w:shd w:val="clear" w:color="auto" w:fill="FFFFFF"/>
        </w:rPr>
        <w:t xml:space="preserve"> görüldüğü üzere;</w:t>
      </w:r>
    </w:p>
    <w:p w:rsidR="000442F6" w:rsidRPr="00BD1371" w:rsidRDefault="000442F6" w:rsidP="003B13BA">
      <w:pPr>
        <w:rPr>
          <w:rFonts w:cs="Times New Roman"/>
          <w:noProof w:val="0"/>
          <w:szCs w:val="24"/>
          <w:shd w:val="clear" w:color="auto" w:fill="FFFFFF"/>
        </w:rPr>
      </w:pPr>
      <w:r w:rsidRPr="00BD1371">
        <w:rPr>
          <w:rFonts w:cs="Times New Roman"/>
          <w:noProof w:val="0"/>
          <w:szCs w:val="24"/>
          <w:shd w:val="clear" w:color="auto" w:fill="FFFFFF"/>
        </w:rPr>
        <w:t>“Hastanın kontaminasyon düzeyi minimal olan bir ASY spesimeninde (BAL, protected specimen brush) kantitatif kültür pozitifliği var mı?”,</w:t>
      </w:r>
    </w:p>
    <w:p w:rsidR="000442F6" w:rsidRPr="00BD1371" w:rsidRDefault="000442F6" w:rsidP="003B13BA">
      <w:pPr>
        <w:rPr>
          <w:rFonts w:cs="Times New Roman"/>
          <w:noProof w:val="0"/>
          <w:szCs w:val="24"/>
          <w:shd w:val="clear" w:color="auto" w:fill="FFFFFF"/>
        </w:rPr>
      </w:pPr>
      <w:r w:rsidRPr="00BD1371">
        <w:rPr>
          <w:rFonts w:cs="Times New Roman"/>
          <w:noProof w:val="0"/>
          <w:szCs w:val="24"/>
          <w:shd w:val="clear" w:color="auto" w:fill="FFFFFF"/>
        </w:rPr>
        <w:t>“Hastanın BAL örneğinin mikroskobik incelemesinde (Gram boyası) %5 hücrede intrasellüler mikroorganizma görülmesi var mı?”,</w:t>
      </w:r>
    </w:p>
    <w:p w:rsidR="000442F6" w:rsidRPr="00BD1371" w:rsidRDefault="000442F6" w:rsidP="003B13BA">
      <w:pPr>
        <w:rPr>
          <w:rFonts w:cs="Times New Roman"/>
          <w:noProof w:val="0"/>
          <w:szCs w:val="24"/>
          <w:shd w:val="clear" w:color="auto" w:fill="FFFFFF"/>
        </w:rPr>
      </w:pPr>
      <w:r w:rsidRPr="00BD1371">
        <w:rPr>
          <w:rFonts w:cs="Times New Roman"/>
          <w:noProof w:val="0"/>
          <w:szCs w:val="24"/>
          <w:shd w:val="clear" w:color="auto" w:fill="FFFFFF"/>
        </w:rPr>
        <w:t>“Hastaya ait histopatolojik incelemede abse oluşumu veya bronşlarda ve alveollerde yoğun PMN birikimi gösteren konsolidasyon odakları var mı?”,</w:t>
      </w:r>
    </w:p>
    <w:p w:rsidR="000442F6" w:rsidRPr="00BD1371" w:rsidRDefault="000442F6" w:rsidP="003B13BA">
      <w:pPr>
        <w:rPr>
          <w:rFonts w:cs="Times New Roman"/>
          <w:noProof w:val="0"/>
          <w:szCs w:val="24"/>
          <w:shd w:val="clear" w:color="auto" w:fill="FFFFFF"/>
        </w:rPr>
      </w:pPr>
      <w:r w:rsidRPr="00BD1371">
        <w:rPr>
          <w:rFonts w:cs="Times New Roman"/>
          <w:noProof w:val="0"/>
          <w:szCs w:val="24"/>
          <w:shd w:val="clear" w:color="auto" w:fill="FFFFFF"/>
        </w:rPr>
        <w:t>“Hastaya ait histopatolojik incelemede akciğer parankiminin pozitif kantitatif kültürü var mı?”,</w:t>
      </w:r>
    </w:p>
    <w:p w:rsidR="000442F6" w:rsidRPr="00BD1371" w:rsidRDefault="000442F6" w:rsidP="003B13BA">
      <w:pPr>
        <w:rPr>
          <w:rFonts w:cs="Times New Roman"/>
          <w:noProof w:val="0"/>
          <w:szCs w:val="24"/>
          <w:shd w:val="clear" w:color="auto" w:fill="FFFFFF"/>
        </w:rPr>
      </w:pPr>
      <w:r w:rsidRPr="00BD1371">
        <w:rPr>
          <w:rFonts w:cs="Times New Roman"/>
          <w:noProof w:val="0"/>
          <w:szCs w:val="24"/>
          <w:shd w:val="clear" w:color="auto" w:fill="FFFFFF"/>
        </w:rPr>
        <w:t>“Hastaya ait histopatolojik incelemede akciğer parankiminde fungal hif veya psödohif invazyon saptanmış mı?”,</w:t>
      </w:r>
    </w:p>
    <w:p w:rsidR="000442F6" w:rsidRPr="00BD1371" w:rsidRDefault="000442F6" w:rsidP="003B13BA">
      <w:pPr>
        <w:rPr>
          <w:rFonts w:cs="Times New Roman"/>
          <w:noProof w:val="0"/>
          <w:szCs w:val="24"/>
          <w:shd w:val="clear" w:color="auto" w:fill="FFFFFF"/>
        </w:rPr>
      </w:pPr>
      <w:r w:rsidRPr="00BD1371">
        <w:rPr>
          <w:rFonts w:cs="Times New Roman"/>
          <w:noProof w:val="0"/>
          <w:szCs w:val="24"/>
          <w:shd w:val="clear" w:color="auto" w:fill="FFFFFF"/>
        </w:rPr>
        <w:t>“Hastanın solunum sekresyonlarının kültüründe virus veya Chlamydia üretilmiş mi?”,</w:t>
      </w:r>
    </w:p>
    <w:p w:rsidR="000442F6" w:rsidRPr="00BD1371" w:rsidRDefault="000442F6" w:rsidP="003B13BA">
      <w:pPr>
        <w:rPr>
          <w:rFonts w:cs="Times New Roman"/>
          <w:noProof w:val="0"/>
          <w:szCs w:val="24"/>
          <w:shd w:val="clear" w:color="auto" w:fill="FFFFFF"/>
        </w:rPr>
      </w:pPr>
      <w:r w:rsidRPr="00BD1371">
        <w:rPr>
          <w:rFonts w:cs="Times New Roman"/>
          <w:noProof w:val="0"/>
          <w:szCs w:val="24"/>
          <w:shd w:val="clear" w:color="auto" w:fill="FFFFFF"/>
        </w:rPr>
        <w:t>“Hastanın solunum sekresyonlarında viral antijen veya antikor pozitifliği saptanmış mı? (EIA, FAMA, shell vial assay, PCR)”,</w:t>
      </w:r>
    </w:p>
    <w:p w:rsidR="000442F6" w:rsidRPr="00BD1371" w:rsidRDefault="000442F6" w:rsidP="003B13BA">
      <w:pPr>
        <w:rPr>
          <w:rFonts w:cs="Times New Roman"/>
          <w:noProof w:val="0"/>
          <w:szCs w:val="24"/>
          <w:shd w:val="clear" w:color="auto" w:fill="FFFFFF"/>
        </w:rPr>
      </w:pPr>
      <w:r w:rsidRPr="00BD1371">
        <w:rPr>
          <w:rFonts w:cs="Times New Roman"/>
          <w:noProof w:val="0"/>
          <w:szCs w:val="24"/>
          <w:shd w:val="clear" w:color="auto" w:fill="FFFFFF"/>
        </w:rPr>
        <w:t>“Hastanın akut ve konvalesan dönem serumlarında belirli bir patojen için IgG antikor titresinde dört kat artış (örn; Chlamydia, influenza virusları) var mı?”,</w:t>
      </w:r>
    </w:p>
    <w:p w:rsidR="000442F6" w:rsidRPr="00BD1371" w:rsidRDefault="000442F6" w:rsidP="003B13BA">
      <w:pPr>
        <w:rPr>
          <w:rFonts w:cs="Times New Roman"/>
          <w:noProof w:val="0"/>
          <w:szCs w:val="24"/>
          <w:shd w:val="clear" w:color="auto" w:fill="FFFFFF"/>
        </w:rPr>
      </w:pPr>
      <w:r w:rsidRPr="00BD1371">
        <w:rPr>
          <w:rFonts w:cs="Times New Roman"/>
          <w:noProof w:val="0"/>
          <w:szCs w:val="24"/>
          <w:shd w:val="clear" w:color="auto" w:fill="FFFFFF"/>
        </w:rPr>
        <w:t>“Hastada Chlamydia veya Mycoplasma için PCR pozitifliği var mı?”,</w:t>
      </w:r>
    </w:p>
    <w:p w:rsidR="000442F6" w:rsidRPr="00BD1371" w:rsidRDefault="000442F6" w:rsidP="003B13BA">
      <w:pPr>
        <w:rPr>
          <w:rFonts w:cs="Times New Roman"/>
          <w:noProof w:val="0"/>
          <w:szCs w:val="24"/>
          <w:shd w:val="clear" w:color="auto" w:fill="FFFFFF"/>
        </w:rPr>
      </w:pPr>
      <w:r w:rsidRPr="00BD1371">
        <w:rPr>
          <w:rFonts w:cs="Times New Roman"/>
          <w:noProof w:val="0"/>
          <w:szCs w:val="24"/>
          <w:shd w:val="clear" w:color="auto" w:fill="FFFFFF"/>
        </w:rPr>
        <w:t>“Hastanın Chlamydia için pozitif micro-IF testi var mı?”,</w:t>
      </w:r>
    </w:p>
    <w:p w:rsidR="000442F6" w:rsidRPr="00BD1371" w:rsidRDefault="000442F6" w:rsidP="003B13BA">
      <w:pPr>
        <w:rPr>
          <w:rFonts w:cs="Times New Roman"/>
          <w:noProof w:val="0"/>
          <w:szCs w:val="24"/>
          <w:shd w:val="clear" w:color="auto" w:fill="FFFFFF"/>
        </w:rPr>
      </w:pPr>
      <w:r w:rsidRPr="00BD1371">
        <w:rPr>
          <w:rFonts w:cs="Times New Roman"/>
          <w:noProof w:val="0"/>
          <w:szCs w:val="24"/>
          <w:shd w:val="clear" w:color="auto" w:fill="FFFFFF"/>
        </w:rPr>
        <w:lastRenderedPageBreak/>
        <w:t>“Hastanın solunum sekresyonlarında veya dokuda Legionella için kültür pozitifliği veya micro-IF testi pozitifliği saptanmış mı?”,</w:t>
      </w:r>
    </w:p>
    <w:p w:rsidR="000442F6" w:rsidRPr="00BD1371" w:rsidRDefault="000442F6" w:rsidP="003B13BA">
      <w:pPr>
        <w:rPr>
          <w:rFonts w:cs="Times New Roman"/>
          <w:noProof w:val="0"/>
          <w:szCs w:val="24"/>
          <w:shd w:val="clear" w:color="auto" w:fill="FFFFFF"/>
        </w:rPr>
      </w:pPr>
      <w:r w:rsidRPr="00BD1371">
        <w:rPr>
          <w:rFonts w:cs="Times New Roman"/>
          <w:noProof w:val="0"/>
          <w:szCs w:val="24"/>
          <w:shd w:val="clear" w:color="auto" w:fill="FFFFFF"/>
        </w:rPr>
        <w:t xml:space="preserve">“Hastada idrarda </w:t>
      </w:r>
      <w:r w:rsidRPr="00B1081F">
        <w:rPr>
          <w:rFonts w:cs="Times New Roman"/>
          <w:i/>
          <w:noProof w:val="0"/>
          <w:szCs w:val="24"/>
          <w:shd w:val="clear" w:color="auto" w:fill="FFFFFF"/>
        </w:rPr>
        <w:t>Legionella pneumophilia</w:t>
      </w:r>
      <w:r w:rsidRPr="00BD1371">
        <w:rPr>
          <w:rFonts w:cs="Times New Roman"/>
          <w:noProof w:val="0"/>
          <w:szCs w:val="24"/>
          <w:shd w:val="clear" w:color="auto" w:fill="FFFFFF"/>
        </w:rPr>
        <w:t xml:space="preserve"> serogrup 1 antijenleri RIA veya EIA ile saptanmış mı?”,</w:t>
      </w:r>
    </w:p>
    <w:p w:rsidR="003B13BA" w:rsidRDefault="000442F6" w:rsidP="00716A61">
      <w:pPr>
        <w:rPr>
          <w:rFonts w:cs="Times New Roman"/>
          <w:noProof w:val="0"/>
          <w:szCs w:val="24"/>
          <w:shd w:val="clear" w:color="auto" w:fill="FFFFFF"/>
        </w:rPr>
      </w:pPr>
      <w:r w:rsidRPr="00BD1371">
        <w:rPr>
          <w:rFonts w:cs="Times New Roman"/>
          <w:noProof w:val="0"/>
          <w:szCs w:val="24"/>
          <w:shd w:val="clear" w:color="auto" w:fill="FFFFFF"/>
        </w:rPr>
        <w:t>“Hastanın indirekt IFA ile akut ve konvelasan dönem serumlarında L. pneumophilia serogrup 1 antikor titresinde 4 kat artış (1/128’e çıkacak şekilde) var mı?” soruları</w:t>
      </w:r>
      <w:r w:rsidR="00D40803" w:rsidRPr="00BD1371">
        <w:rPr>
          <w:rFonts w:cs="Times New Roman"/>
          <w:noProof w:val="0"/>
          <w:szCs w:val="24"/>
          <w:shd w:val="clear" w:color="auto" w:fill="FFFFFF"/>
        </w:rPr>
        <w:t>,</w:t>
      </w:r>
      <w:r w:rsidRPr="00BD1371">
        <w:rPr>
          <w:rFonts w:cs="Times New Roman"/>
          <w:noProof w:val="0"/>
          <w:szCs w:val="24"/>
          <w:shd w:val="clear" w:color="auto" w:fill="FFFFFF"/>
        </w:rPr>
        <w:t xml:space="preserve"> 21 olgunun tamamında HAYIR cevabı </w:t>
      </w:r>
      <w:r w:rsidR="00D40803" w:rsidRPr="00BD1371">
        <w:rPr>
          <w:rFonts w:cs="Times New Roman"/>
          <w:noProof w:val="0"/>
          <w:szCs w:val="24"/>
          <w:shd w:val="clear" w:color="auto" w:fill="FFFFFF"/>
        </w:rPr>
        <w:t xml:space="preserve">almıştır </w:t>
      </w:r>
      <w:r w:rsidR="00D40803" w:rsidRPr="00434130">
        <w:rPr>
          <w:rFonts w:cs="Times New Roman"/>
          <w:noProof w:val="0"/>
          <w:szCs w:val="24"/>
          <w:shd w:val="clear" w:color="auto" w:fill="FFFFFF"/>
        </w:rPr>
        <w:t>ve p değer</w:t>
      </w:r>
      <w:r w:rsidR="00434130" w:rsidRPr="00434130">
        <w:rPr>
          <w:rFonts w:cs="Times New Roman"/>
          <w:noProof w:val="0"/>
          <w:szCs w:val="24"/>
          <w:shd w:val="clear" w:color="auto" w:fill="FFFFFF"/>
        </w:rPr>
        <w:t xml:space="preserve">i saptanmamıştır </w:t>
      </w:r>
      <w:r w:rsidR="00D40803" w:rsidRPr="00F159E4">
        <w:rPr>
          <w:rFonts w:cs="Times New Roman"/>
          <w:noProof w:val="0"/>
          <w:szCs w:val="24"/>
          <w:shd w:val="clear" w:color="auto" w:fill="FFFFFF"/>
        </w:rPr>
        <w:t xml:space="preserve">(Tablo </w:t>
      </w:r>
      <w:r w:rsidR="00B81AEE">
        <w:rPr>
          <w:rFonts w:cs="Times New Roman"/>
          <w:noProof w:val="0"/>
          <w:szCs w:val="24"/>
          <w:shd w:val="clear" w:color="auto" w:fill="FFFFFF"/>
        </w:rPr>
        <w:t>5</w:t>
      </w:r>
      <w:r w:rsidR="00D40803" w:rsidRPr="00F159E4">
        <w:rPr>
          <w:rFonts w:cs="Times New Roman"/>
          <w:noProof w:val="0"/>
          <w:szCs w:val="24"/>
          <w:shd w:val="clear" w:color="auto" w:fill="FFFFFF"/>
        </w:rPr>
        <w:t>).</w:t>
      </w:r>
    </w:p>
    <w:p w:rsidR="00716A61" w:rsidRPr="00716A61" w:rsidRDefault="00716A61" w:rsidP="00716A61">
      <w:pPr>
        <w:rPr>
          <w:rFonts w:cs="Times New Roman"/>
          <w:noProof w:val="0"/>
          <w:szCs w:val="24"/>
          <w:shd w:val="clear" w:color="auto" w:fill="FFFFFF"/>
        </w:rPr>
      </w:pPr>
    </w:p>
    <w:p w:rsidR="005802B8" w:rsidRPr="00BD1371" w:rsidRDefault="005802B8" w:rsidP="001A6080">
      <w:pPr>
        <w:autoSpaceDE w:val="0"/>
        <w:autoSpaceDN w:val="0"/>
        <w:adjustRightInd w:val="0"/>
        <w:ind w:firstLine="0"/>
        <w:jc w:val="left"/>
        <w:rPr>
          <w:rFonts w:cs="Times New Roman"/>
          <w:noProof w:val="0"/>
          <w:szCs w:val="24"/>
        </w:rPr>
      </w:pPr>
      <w:r w:rsidRPr="00BD1371">
        <w:rPr>
          <w:rFonts w:cs="Times New Roman"/>
          <w:b/>
          <w:noProof w:val="0"/>
          <w:szCs w:val="24"/>
        </w:rPr>
        <w:t xml:space="preserve">Tablo </w:t>
      </w:r>
      <w:r w:rsidR="00B81AEE">
        <w:rPr>
          <w:rFonts w:cs="Times New Roman"/>
          <w:b/>
          <w:noProof w:val="0"/>
          <w:szCs w:val="24"/>
        </w:rPr>
        <w:t>6</w:t>
      </w:r>
      <w:r w:rsidRPr="00BD1371">
        <w:rPr>
          <w:rFonts w:cs="Times New Roman"/>
          <w:b/>
          <w:noProof w:val="0"/>
          <w:szCs w:val="24"/>
        </w:rPr>
        <w:t>.</w:t>
      </w:r>
      <w:r w:rsidRPr="00BD1371">
        <w:rPr>
          <w:rFonts w:cs="Times New Roman"/>
          <w:noProof w:val="0"/>
          <w:szCs w:val="24"/>
        </w:rPr>
        <w:t xml:space="preserve"> Hastada başka bir odakla ilişkisi olmayan kan kültürü pozitifliği var mı</w:t>
      </w:r>
      <w:r w:rsidR="005502DB">
        <w:rPr>
          <w:rFonts w:cs="Times New Roman"/>
          <w:noProof w:val="0"/>
          <w:szCs w:val="24"/>
        </w:rPr>
        <w:t xml:space="preserve">?” sorusuna Verilen Cevapların </w:t>
      </w:r>
      <w:r w:rsidRPr="00BD1371">
        <w:rPr>
          <w:rFonts w:cs="Times New Roman"/>
          <w:noProof w:val="0"/>
          <w:szCs w:val="24"/>
        </w:rPr>
        <w:t>VİP Durumuna Göre Dağılımı</w:t>
      </w:r>
    </w:p>
    <w:p w:rsidR="005802B8" w:rsidRPr="00BD1371" w:rsidRDefault="005802B8" w:rsidP="005802B8">
      <w:pPr>
        <w:autoSpaceDE w:val="0"/>
        <w:autoSpaceDN w:val="0"/>
        <w:adjustRightInd w:val="0"/>
        <w:spacing w:line="240" w:lineRule="auto"/>
        <w:ind w:firstLine="0"/>
        <w:jc w:val="left"/>
        <w:rPr>
          <w:rFonts w:cs="Times New Roman"/>
          <w:noProof w:val="0"/>
          <w:szCs w:val="24"/>
        </w:rPr>
      </w:pPr>
    </w:p>
    <w:tbl>
      <w:tblPr>
        <w:tblStyle w:val="AkGlgeleme"/>
        <w:tblW w:w="9057" w:type="dxa"/>
        <w:tblInd w:w="108" w:type="dxa"/>
        <w:tblLayout w:type="fixed"/>
        <w:tblLook w:val="0000" w:firstRow="0" w:lastRow="0" w:firstColumn="0" w:lastColumn="0" w:noHBand="0" w:noVBand="0"/>
      </w:tblPr>
      <w:tblGrid>
        <w:gridCol w:w="2679"/>
        <w:gridCol w:w="1134"/>
        <w:gridCol w:w="1048"/>
        <w:gridCol w:w="1078"/>
        <w:gridCol w:w="1020"/>
        <w:gridCol w:w="1106"/>
        <w:gridCol w:w="992"/>
      </w:tblGrid>
      <w:tr w:rsidR="00FF7CBA" w:rsidRPr="00BD1371" w:rsidTr="00515566">
        <w:trPr>
          <w:cnfStyle w:val="000000100000" w:firstRow="0" w:lastRow="0" w:firstColumn="0" w:lastColumn="0" w:oddVBand="0" w:evenVBand="0" w:oddHBand="1" w:evenHBand="0" w:firstRowFirstColumn="0" w:firstRowLastColumn="0" w:lastRowFirstColumn="0" w:lastRowLastColumn="0"/>
          <w:trHeight w:val="162"/>
        </w:trPr>
        <w:tc>
          <w:tcPr>
            <w:cnfStyle w:val="000010000000" w:firstRow="0" w:lastRow="0" w:firstColumn="0" w:lastColumn="0" w:oddVBand="1" w:evenVBand="0" w:oddHBand="0" w:evenHBand="0" w:firstRowFirstColumn="0" w:firstRowLastColumn="0" w:lastRowFirstColumn="0" w:lastRowLastColumn="0"/>
            <w:tcW w:w="3813" w:type="dxa"/>
            <w:gridSpan w:val="2"/>
            <w:shd w:val="clear" w:color="auto" w:fill="auto"/>
            <w:vAlign w:val="center"/>
          </w:tcPr>
          <w:p w:rsidR="00FF7CBA" w:rsidRPr="00BD1371" w:rsidRDefault="00FF7CBA" w:rsidP="00F30E83">
            <w:pPr>
              <w:autoSpaceDE w:val="0"/>
              <w:autoSpaceDN w:val="0"/>
              <w:adjustRightInd w:val="0"/>
              <w:spacing w:line="240" w:lineRule="auto"/>
              <w:ind w:firstLine="0"/>
              <w:jc w:val="left"/>
              <w:rPr>
                <w:rFonts w:cs="Times New Roman"/>
                <w:b/>
                <w:noProof w:val="0"/>
                <w:color w:val="000000"/>
                <w:sz w:val="20"/>
                <w:szCs w:val="20"/>
              </w:rPr>
            </w:pPr>
          </w:p>
        </w:tc>
        <w:tc>
          <w:tcPr>
            <w:tcW w:w="4252" w:type="dxa"/>
            <w:gridSpan w:val="4"/>
            <w:tcBorders>
              <w:bottom w:val="nil"/>
            </w:tcBorders>
            <w:shd w:val="clear" w:color="auto" w:fill="auto"/>
          </w:tcPr>
          <w:p w:rsidR="00FF7CBA" w:rsidRPr="00BD1371" w:rsidRDefault="00FF7CBA" w:rsidP="00515566">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VİP</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F7CBA" w:rsidRPr="00BD1371" w:rsidRDefault="00FF7CBA" w:rsidP="00515566">
            <w:pPr>
              <w:autoSpaceDE w:val="0"/>
              <w:autoSpaceDN w:val="0"/>
              <w:adjustRightInd w:val="0"/>
              <w:spacing w:line="320" w:lineRule="atLeast"/>
              <w:ind w:left="60" w:right="60" w:firstLine="0"/>
              <w:jc w:val="center"/>
              <w:rPr>
                <w:rFonts w:cs="Times New Roman"/>
                <w:noProof w:val="0"/>
                <w:color w:val="000000"/>
                <w:sz w:val="20"/>
                <w:szCs w:val="20"/>
              </w:rPr>
            </w:pPr>
          </w:p>
        </w:tc>
      </w:tr>
      <w:tr w:rsidR="00F30E83" w:rsidRPr="00BD1371" w:rsidTr="00515566">
        <w:trPr>
          <w:trHeight w:val="256"/>
        </w:trPr>
        <w:tc>
          <w:tcPr>
            <w:cnfStyle w:val="000010000000" w:firstRow="0" w:lastRow="0" w:firstColumn="0" w:lastColumn="0" w:oddVBand="1" w:evenVBand="0" w:oddHBand="0" w:evenHBand="0" w:firstRowFirstColumn="0" w:firstRowLastColumn="0" w:lastRowFirstColumn="0" w:lastRowLastColumn="0"/>
            <w:tcW w:w="3813" w:type="dxa"/>
            <w:gridSpan w:val="2"/>
            <w:vMerge w:val="restart"/>
            <w:shd w:val="clear" w:color="auto" w:fill="auto"/>
            <w:vAlign w:val="center"/>
          </w:tcPr>
          <w:p w:rsidR="00F30E83" w:rsidRPr="00BD1371" w:rsidRDefault="00F30E83" w:rsidP="00F30E83">
            <w:pPr>
              <w:autoSpaceDE w:val="0"/>
              <w:autoSpaceDN w:val="0"/>
              <w:adjustRightInd w:val="0"/>
              <w:spacing w:line="240" w:lineRule="auto"/>
              <w:ind w:firstLine="0"/>
              <w:jc w:val="left"/>
              <w:rPr>
                <w:rFonts w:cs="Times New Roman"/>
                <w:noProof w:val="0"/>
                <w:color w:val="000000"/>
                <w:sz w:val="20"/>
                <w:szCs w:val="20"/>
              </w:rPr>
            </w:pPr>
          </w:p>
        </w:tc>
        <w:tc>
          <w:tcPr>
            <w:tcW w:w="2126" w:type="dxa"/>
            <w:gridSpan w:val="2"/>
            <w:tcBorders>
              <w:bottom w:val="nil"/>
            </w:tcBorders>
            <w:shd w:val="clear" w:color="auto" w:fill="auto"/>
          </w:tcPr>
          <w:p w:rsidR="00F30E83" w:rsidRPr="00BD1371" w:rsidRDefault="00F30E83" w:rsidP="00515566">
            <w:pPr>
              <w:autoSpaceDE w:val="0"/>
              <w:autoSpaceDN w:val="0"/>
              <w:adjustRightInd w:val="0"/>
              <w:spacing w:line="240" w:lineRule="auto"/>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Var</w:t>
            </w:r>
          </w:p>
        </w:tc>
        <w:tc>
          <w:tcPr>
            <w:cnfStyle w:val="000010000000" w:firstRow="0" w:lastRow="0" w:firstColumn="0" w:lastColumn="0" w:oddVBand="1" w:evenVBand="0" w:oddHBand="0" w:evenHBand="0" w:firstRowFirstColumn="0" w:firstRowLastColumn="0" w:lastRowFirstColumn="0" w:lastRowLastColumn="0"/>
            <w:tcW w:w="2126" w:type="dxa"/>
            <w:gridSpan w:val="2"/>
            <w:shd w:val="clear" w:color="auto" w:fill="auto"/>
          </w:tcPr>
          <w:p w:rsidR="00F30E83" w:rsidRPr="00BD1371" w:rsidRDefault="00F30E83" w:rsidP="00515566">
            <w:pPr>
              <w:autoSpaceDE w:val="0"/>
              <w:autoSpaceDN w:val="0"/>
              <w:adjustRightInd w:val="0"/>
              <w:spacing w:line="240" w:lineRule="auto"/>
              <w:ind w:left="60" w:right="60" w:firstLine="0"/>
              <w:jc w:val="center"/>
              <w:rPr>
                <w:rFonts w:cs="Times New Roman"/>
                <w:b/>
                <w:noProof w:val="0"/>
                <w:color w:val="000000"/>
                <w:sz w:val="20"/>
                <w:szCs w:val="20"/>
              </w:rPr>
            </w:pPr>
            <w:r w:rsidRPr="00BD1371">
              <w:rPr>
                <w:rFonts w:cs="Times New Roman"/>
                <w:b/>
                <w:noProof w:val="0"/>
                <w:color w:val="000000"/>
                <w:sz w:val="20"/>
                <w:szCs w:val="20"/>
              </w:rPr>
              <w:t>Yok</w:t>
            </w:r>
          </w:p>
        </w:tc>
        <w:tc>
          <w:tcPr>
            <w:tcW w:w="992" w:type="dxa"/>
            <w:tcBorders>
              <w:bottom w:val="nil"/>
            </w:tcBorders>
            <w:shd w:val="clear" w:color="auto" w:fill="auto"/>
          </w:tcPr>
          <w:p w:rsidR="00F30E83" w:rsidRPr="00BD1371" w:rsidRDefault="00F30E83" w:rsidP="00515566">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p>
        </w:tc>
      </w:tr>
      <w:tr w:rsidR="00F30E83" w:rsidRPr="00BD1371" w:rsidTr="00EF2C0A">
        <w:trPr>
          <w:cnfStyle w:val="000000100000" w:firstRow="0" w:lastRow="0" w:firstColumn="0" w:lastColumn="0" w:oddVBand="0" w:evenVBand="0" w:oddHBand="1" w:evenHBand="0" w:firstRowFirstColumn="0" w:firstRowLastColumn="0" w:lastRowFirstColumn="0" w:lastRowLastColumn="0"/>
          <w:trHeight w:val="217"/>
        </w:trPr>
        <w:tc>
          <w:tcPr>
            <w:cnfStyle w:val="000010000000" w:firstRow="0" w:lastRow="0" w:firstColumn="0" w:lastColumn="0" w:oddVBand="1" w:evenVBand="0" w:oddHBand="0" w:evenHBand="0" w:firstRowFirstColumn="0" w:firstRowLastColumn="0" w:lastRowFirstColumn="0" w:lastRowLastColumn="0"/>
            <w:tcW w:w="3813" w:type="dxa"/>
            <w:gridSpan w:val="2"/>
            <w:vMerge/>
            <w:tcBorders>
              <w:bottom w:val="single" w:sz="4" w:space="0" w:color="auto"/>
            </w:tcBorders>
            <w:shd w:val="clear" w:color="auto" w:fill="auto"/>
            <w:vAlign w:val="center"/>
          </w:tcPr>
          <w:p w:rsidR="00F30E83" w:rsidRPr="00BD1371" w:rsidRDefault="00F30E83" w:rsidP="00F30E83">
            <w:pPr>
              <w:autoSpaceDE w:val="0"/>
              <w:autoSpaceDN w:val="0"/>
              <w:adjustRightInd w:val="0"/>
              <w:spacing w:line="240" w:lineRule="auto"/>
              <w:ind w:firstLine="0"/>
              <w:jc w:val="left"/>
              <w:rPr>
                <w:rFonts w:cs="Times New Roman"/>
                <w:noProof w:val="0"/>
                <w:color w:val="000000"/>
                <w:sz w:val="20"/>
                <w:szCs w:val="20"/>
              </w:rPr>
            </w:pPr>
          </w:p>
        </w:tc>
        <w:tc>
          <w:tcPr>
            <w:tcW w:w="1048" w:type="dxa"/>
            <w:tcBorders>
              <w:top w:val="nil"/>
              <w:bottom w:val="single" w:sz="4" w:space="0" w:color="auto"/>
            </w:tcBorders>
            <w:shd w:val="clear" w:color="auto" w:fill="auto"/>
          </w:tcPr>
          <w:p w:rsidR="00F30E83" w:rsidRPr="00BD1371" w:rsidRDefault="00F30E83" w:rsidP="008D3CC3">
            <w:pPr>
              <w:autoSpaceDE w:val="0"/>
              <w:autoSpaceDN w:val="0"/>
              <w:adjustRightInd w:val="0"/>
              <w:spacing w:line="276" w:lineRule="auto"/>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proofErr w:type="gramStart"/>
            <w:r w:rsidRPr="00BD1371">
              <w:rPr>
                <w:rFonts w:cs="Times New Roman"/>
                <w:b/>
                <w:noProof w:val="0"/>
                <w:color w:val="000000"/>
                <w:sz w:val="20"/>
                <w:szCs w:val="20"/>
              </w:rPr>
              <w:t>n</w:t>
            </w:r>
            <w:proofErr w:type="gramEnd"/>
          </w:p>
        </w:tc>
        <w:tc>
          <w:tcPr>
            <w:cnfStyle w:val="000010000000" w:firstRow="0" w:lastRow="0" w:firstColumn="0" w:lastColumn="0" w:oddVBand="1" w:evenVBand="0" w:oddHBand="0" w:evenHBand="0" w:firstRowFirstColumn="0" w:firstRowLastColumn="0" w:lastRowFirstColumn="0" w:lastRowLastColumn="0"/>
            <w:tcW w:w="1078" w:type="dxa"/>
            <w:tcBorders>
              <w:top w:val="nil"/>
              <w:bottom w:val="single" w:sz="4" w:space="0" w:color="auto"/>
            </w:tcBorders>
            <w:shd w:val="clear" w:color="auto" w:fill="auto"/>
          </w:tcPr>
          <w:p w:rsidR="00F30E83" w:rsidRPr="00BD1371" w:rsidRDefault="00F30E83" w:rsidP="008D3CC3">
            <w:pPr>
              <w:autoSpaceDE w:val="0"/>
              <w:autoSpaceDN w:val="0"/>
              <w:adjustRightInd w:val="0"/>
              <w:spacing w:line="276" w:lineRule="auto"/>
              <w:ind w:left="60" w:right="60" w:firstLine="0"/>
              <w:jc w:val="center"/>
              <w:rPr>
                <w:rFonts w:cs="Times New Roman"/>
                <w:b/>
                <w:noProof w:val="0"/>
                <w:color w:val="000000"/>
                <w:sz w:val="20"/>
                <w:szCs w:val="20"/>
              </w:rPr>
            </w:pPr>
            <w:r w:rsidRPr="00BD1371">
              <w:rPr>
                <w:rFonts w:cs="Times New Roman"/>
                <w:b/>
                <w:noProof w:val="0"/>
                <w:color w:val="000000"/>
                <w:sz w:val="20"/>
                <w:szCs w:val="20"/>
              </w:rPr>
              <w:t>%</w:t>
            </w:r>
          </w:p>
        </w:tc>
        <w:tc>
          <w:tcPr>
            <w:tcW w:w="1020" w:type="dxa"/>
            <w:tcBorders>
              <w:top w:val="nil"/>
              <w:bottom w:val="single" w:sz="4" w:space="0" w:color="auto"/>
            </w:tcBorders>
            <w:shd w:val="clear" w:color="auto" w:fill="auto"/>
          </w:tcPr>
          <w:p w:rsidR="00F30E83" w:rsidRPr="00BD1371" w:rsidRDefault="00F30E83" w:rsidP="008D3CC3">
            <w:pPr>
              <w:autoSpaceDE w:val="0"/>
              <w:autoSpaceDN w:val="0"/>
              <w:adjustRightInd w:val="0"/>
              <w:spacing w:line="276" w:lineRule="auto"/>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n</w:t>
            </w:r>
          </w:p>
        </w:tc>
        <w:tc>
          <w:tcPr>
            <w:cnfStyle w:val="000010000000" w:firstRow="0" w:lastRow="0" w:firstColumn="0" w:lastColumn="0" w:oddVBand="1" w:evenVBand="0" w:oddHBand="0" w:evenHBand="0" w:firstRowFirstColumn="0" w:firstRowLastColumn="0" w:lastRowFirstColumn="0" w:lastRowLastColumn="0"/>
            <w:tcW w:w="1106" w:type="dxa"/>
            <w:tcBorders>
              <w:top w:val="nil"/>
              <w:bottom w:val="single" w:sz="4" w:space="0" w:color="auto"/>
            </w:tcBorders>
            <w:shd w:val="clear" w:color="auto" w:fill="auto"/>
          </w:tcPr>
          <w:p w:rsidR="00F30E83" w:rsidRPr="00BD1371" w:rsidRDefault="00F30E83" w:rsidP="008D3CC3">
            <w:pPr>
              <w:autoSpaceDE w:val="0"/>
              <w:autoSpaceDN w:val="0"/>
              <w:adjustRightInd w:val="0"/>
              <w:spacing w:line="276" w:lineRule="auto"/>
              <w:ind w:left="60" w:right="60" w:firstLine="0"/>
              <w:jc w:val="center"/>
              <w:rPr>
                <w:rFonts w:cs="Times New Roman"/>
                <w:b/>
                <w:noProof w:val="0"/>
                <w:color w:val="000000"/>
                <w:sz w:val="20"/>
                <w:szCs w:val="20"/>
              </w:rPr>
            </w:pPr>
            <w:r w:rsidRPr="00BD1371">
              <w:rPr>
                <w:rFonts w:cs="Times New Roman"/>
                <w:b/>
                <w:noProof w:val="0"/>
                <w:color w:val="000000"/>
                <w:sz w:val="20"/>
                <w:szCs w:val="20"/>
              </w:rPr>
              <w:t>%</w:t>
            </w:r>
          </w:p>
        </w:tc>
        <w:tc>
          <w:tcPr>
            <w:tcW w:w="992" w:type="dxa"/>
            <w:tcBorders>
              <w:top w:val="nil"/>
              <w:bottom w:val="single" w:sz="4" w:space="0" w:color="auto"/>
            </w:tcBorders>
            <w:shd w:val="clear" w:color="auto" w:fill="auto"/>
          </w:tcPr>
          <w:p w:rsidR="00F30E83" w:rsidRPr="00BD1371" w:rsidRDefault="00F30E83" w:rsidP="008D3CC3">
            <w:pPr>
              <w:autoSpaceDE w:val="0"/>
              <w:autoSpaceDN w:val="0"/>
              <w:adjustRightInd w:val="0"/>
              <w:spacing w:line="276" w:lineRule="auto"/>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p</w:t>
            </w:r>
          </w:p>
        </w:tc>
      </w:tr>
      <w:tr w:rsidR="005802B8" w:rsidRPr="00BD1371" w:rsidTr="004B67BC">
        <w:trPr>
          <w:trHeight w:val="680"/>
        </w:trPr>
        <w:tc>
          <w:tcPr>
            <w:cnfStyle w:val="000010000000" w:firstRow="0" w:lastRow="0" w:firstColumn="0" w:lastColumn="0" w:oddVBand="1" w:evenVBand="0" w:oddHBand="0" w:evenHBand="0" w:firstRowFirstColumn="0" w:firstRowLastColumn="0" w:lastRowFirstColumn="0" w:lastRowLastColumn="0"/>
            <w:tcW w:w="2679" w:type="dxa"/>
            <w:vMerge w:val="restart"/>
            <w:tcBorders>
              <w:top w:val="single" w:sz="4" w:space="0" w:color="auto"/>
            </w:tcBorders>
            <w:shd w:val="clear" w:color="auto" w:fill="auto"/>
            <w:vAlign w:val="center"/>
          </w:tcPr>
          <w:p w:rsidR="005802B8" w:rsidRPr="00BD1371" w:rsidRDefault="005802B8" w:rsidP="007E306A">
            <w:pPr>
              <w:autoSpaceDE w:val="0"/>
              <w:autoSpaceDN w:val="0"/>
              <w:adjustRightInd w:val="0"/>
              <w:spacing w:line="320" w:lineRule="atLeast"/>
              <w:ind w:right="60" w:firstLine="0"/>
              <w:jc w:val="left"/>
              <w:rPr>
                <w:rFonts w:cs="Times New Roman"/>
                <w:b/>
                <w:noProof w:val="0"/>
                <w:color w:val="000000"/>
                <w:sz w:val="20"/>
                <w:szCs w:val="20"/>
              </w:rPr>
            </w:pPr>
            <w:r w:rsidRPr="00BD1371">
              <w:rPr>
                <w:rFonts w:cs="Times New Roman"/>
                <w:b/>
                <w:noProof w:val="0"/>
                <w:color w:val="000000"/>
                <w:sz w:val="20"/>
                <w:szCs w:val="20"/>
              </w:rPr>
              <w:t>Başka Bir Odakla İlişkisi Olmayan Kan Kültürü Pozitifliği</w:t>
            </w:r>
          </w:p>
        </w:tc>
        <w:tc>
          <w:tcPr>
            <w:tcW w:w="1134" w:type="dxa"/>
            <w:tcBorders>
              <w:top w:val="single" w:sz="4" w:space="0" w:color="auto"/>
            </w:tcBorders>
            <w:shd w:val="clear" w:color="auto" w:fill="auto"/>
            <w:vAlign w:val="center"/>
          </w:tcPr>
          <w:p w:rsidR="005802B8" w:rsidRPr="00BD1371" w:rsidRDefault="005802B8" w:rsidP="00515566">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Hayır</w:t>
            </w:r>
          </w:p>
        </w:tc>
        <w:tc>
          <w:tcPr>
            <w:cnfStyle w:val="000010000000" w:firstRow="0" w:lastRow="0" w:firstColumn="0" w:lastColumn="0" w:oddVBand="1" w:evenVBand="0" w:oddHBand="0" w:evenHBand="0" w:firstRowFirstColumn="0" w:firstRowLastColumn="0" w:lastRowFirstColumn="0" w:lastRowLastColumn="0"/>
            <w:tcW w:w="1048" w:type="dxa"/>
            <w:tcBorders>
              <w:top w:val="single" w:sz="4" w:space="0" w:color="auto"/>
            </w:tcBorders>
            <w:shd w:val="clear" w:color="auto" w:fill="auto"/>
            <w:vAlign w:val="center"/>
          </w:tcPr>
          <w:p w:rsidR="005802B8" w:rsidRPr="00BD1371" w:rsidRDefault="005802B8" w:rsidP="00515566">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16</w:t>
            </w:r>
          </w:p>
        </w:tc>
        <w:tc>
          <w:tcPr>
            <w:tcW w:w="1078" w:type="dxa"/>
            <w:tcBorders>
              <w:top w:val="single" w:sz="4" w:space="0" w:color="auto"/>
            </w:tcBorders>
            <w:shd w:val="clear" w:color="auto" w:fill="auto"/>
            <w:vAlign w:val="center"/>
          </w:tcPr>
          <w:p w:rsidR="005802B8" w:rsidRPr="00BD1371" w:rsidRDefault="005802B8" w:rsidP="00515566">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88,9</w:t>
            </w:r>
          </w:p>
        </w:tc>
        <w:tc>
          <w:tcPr>
            <w:cnfStyle w:val="000010000000" w:firstRow="0" w:lastRow="0" w:firstColumn="0" w:lastColumn="0" w:oddVBand="1" w:evenVBand="0" w:oddHBand="0" w:evenHBand="0" w:firstRowFirstColumn="0" w:firstRowLastColumn="0" w:lastRowFirstColumn="0" w:lastRowLastColumn="0"/>
            <w:tcW w:w="1020" w:type="dxa"/>
            <w:tcBorders>
              <w:top w:val="single" w:sz="4" w:space="0" w:color="auto"/>
            </w:tcBorders>
            <w:shd w:val="clear" w:color="auto" w:fill="auto"/>
            <w:vAlign w:val="center"/>
          </w:tcPr>
          <w:p w:rsidR="005802B8" w:rsidRPr="00BD1371" w:rsidRDefault="005802B8" w:rsidP="00515566">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3</w:t>
            </w:r>
          </w:p>
        </w:tc>
        <w:tc>
          <w:tcPr>
            <w:tcW w:w="1106" w:type="dxa"/>
            <w:tcBorders>
              <w:top w:val="single" w:sz="4" w:space="0" w:color="auto"/>
            </w:tcBorders>
            <w:shd w:val="clear" w:color="auto" w:fill="auto"/>
            <w:vAlign w:val="center"/>
          </w:tcPr>
          <w:p w:rsidR="005802B8" w:rsidRPr="00BD1371" w:rsidRDefault="005802B8" w:rsidP="00515566">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100</w:t>
            </w:r>
          </w:p>
        </w:tc>
        <w:tc>
          <w:tcPr>
            <w:cnfStyle w:val="000010000000" w:firstRow="0" w:lastRow="0" w:firstColumn="0" w:lastColumn="0" w:oddVBand="1" w:evenVBand="0" w:oddHBand="0" w:evenHBand="0" w:firstRowFirstColumn="0" w:firstRowLastColumn="0" w:lastRowFirstColumn="0" w:lastRowLastColumn="0"/>
            <w:tcW w:w="992" w:type="dxa"/>
            <w:vMerge w:val="restart"/>
            <w:tcBorders>
              <w:top w:val="single" w:sz="4" w:space="0" w:color="auto"/>
            </w:tcBorders>
            <w:shd w:val="clear" w:color="auto" w:fill="auto"/>
            <w:vAlign w:val="center"/>
          </w:tcPr>
          <w:p w:rsidR="005802B8" w:rsidRPr="00BD1371" w:rsidRDefault="005802B8" w:rsidP="00515566">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0,020</w:t>
            </w:r>
          </w:p>
        </w:tc>
      </w:tr>
      <w:tr w:rsidR="005802B8" w:rsidRPr="00BD1371" w:rsidTr="004B67BC">
        <w:trPr>
          <w:cnfStyle w:val="000000100000" w:firstRow="0" w:lastRow="0" w:firstColumn="0" w:lastColumn="0" w:oddVBand="0" w:evenVBand="0" w:oddHBand="1" w:evenHBand="0" w:firstRowFirstColumn="0" w:firstRowLastColumn="0" w:lastRowFirstColumn="0" w:lastRowLastColumn="0"/>
          <w:trHeight w:val="680"/>
        </w:trPr>
        <w:tc>
          <w:tcPr>
            <w:cnfStyle w:val="000010000000" w:firstRow="0" w:lastRow="0" w:firstColumn="0" w:lastColumn="0" w:oddVBand="1" w:evenVBand="0" w:oddHBand="0" w:evenHBand="0" w:firstRowFirstColumn="0" w:firstRowLastColumn="0" w:lastRowFirstColumn="0" w:lastRowLastColumn="0"/>
            <w:tcW w:w="2679" w:type="dxa"/>
            <w:vMerge/>
            <w:shd w:val="clear" w:color="auto" w:fill="auto"/>
          </w:tcPr>
          <w:p w:rsidR="005802B8" w:rsidRPr="00BD1371" w:rsidRDefault="005802B8" w:rsidP="00114D49">
            <w:pPr>
              <w:autoSpaceDE w:val="0"/>
              <w:autoSpaceDN w:val="0"/>
              <w:adjustRightInd w:val="0"/>
              <w:spacing w:line="240" w:lineRule="auto"/>
              <w:ind w:firstLine="0"/>
              <w:jc w:val="left"/>
              <w:rPr>
                <w:rFonts w:cs="Times New Roman"/>
                <w:noProof w:val="0"/>
                <w:color w:val="000000"/>
                <w:sz w:val="20"/>
                <w:szCs w:val="20"/>
              </w:rPr>
            </w:pPr>
          </w:p>
        </w:tc>
        <w:tc>
          <w:tcPr>
            <w:tcW w:w="1134" w:type="dxa"/>
            <w:shd w:val="clear" w:color="auto" w:fill="auto"/>
            <w:vAlign w:val="center"/>
          </w:tcPr>
          <w:p w:rsidR="005802B8" w:rsidRPr="00BD1371" w:rsidRDefault="005802B8" w:rsidP="00515566">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Evet</w:t>
            </w:r>
          </w:p>
        </w:tc>
        <w:tc>
          <w:tcPr>
            <w:cnfStyle w:val="000010000000" w:firstRow="0" w:lastRow="0" w:firstColumn="0" w:lastColumn="0" w:oddVBand="1" w:evenVBand="0" w:oddHBand="0" w:evenHBand="0" w:firstRowFirstColumn="0" w:firstRowLastColumn="0" w:lastRowFirstColumn="0" w:lastRowLastColumn="0"/>
            <w:tcW w:w="1048" w:type="dxa"/>
            <w:shd w:val="clear" w:color="auto" w:fill="auto"/>
            <w:vAlign w:val="center"/>
          </w:tcPr>
          <w:p w:rsidR="005802B8" w:rsidRPr="00BD1371" w:rsidRDefault="005802B8" w:rsidP="00515566">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2</w:t>
            </w:r>
          </w:p>
        </w:tc>
        <w:tc>
          <w:tcPr>
            <w:tcW w:w="1078" w:type="dxa"/>
            <w:shd w:val="clear" w:color="auto" w:fill="auto"/>
            <w:vAlign w:val="center"/>
          </w:tcPr>
          <w:p w:rsidR="005802B8" w:rsidRPr="00BD1371" w:rsidRDefault="005802B8" w:rsidP="00515566">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11,1</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vAlign w:val="center"/>
          </w:tcPr>
          <w:p w:rsidR="005802B8" w:rsidRPr="00BD1371" w:rsidRDefault="005802B8" w:rsidP="00515566">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0</w:t>
            </w:r>
          </w:p>
        </w:tc>
        <w:tc>
          <w:tcPr>
            <w:tcW w:w="1106" w:type="dxa"/>
            <w:shd w:val="clear" w:color="auto" w:fill="auto"/>
            <w:vAlign w:val="center"/>
          </w:tcPr>
          <w:p w:rsidR="005802B8" w:rsidRPr="00BD1371" w:rsidRDefault="005802B8" w:rsidP="00515566">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2" w:type="dxa"/>
            <w:vMerge/>
            <w:shd w:val="clear" w:color="auto" w:fill="auto"/>
          </w:tcPr>
          <w:p w:rsidR="005802B8" w:rsidRPr="00BD1371" w:rsidRDefault="005802B8" w:rsidP="00114D49">
            <w:pPr>
              <w:autoSpaceDE w:val="0"/>
              <w:autoSpaceDN w:val="0"/>
              <w:adjustRightInd w:val="0"/>
              <w:spacing w:line="320" w:lineRule="atLeast"/>
              <w:ind w:left="60" w:right="60" w:firstLine="0"/>
              <w:jc w:val="right"/>
              <w:rPr>
                <w:rFonts w:cs="Times New Roman"/>
                <w:noProof w:val="0"/>
                <w:color w:val="000000"/>
                <w:sz w:val="20"/>
                <w:szCs w:val="20"/>
              </w:rPr>
            </w:pPr>
          </w:p>
        </w:tc>
      </w:tr>
    </w:tbl>
    <w:p w:rsidR="005802B8" w:rsidRPr="00BD1371" w:rsidRDefault="005802B8" w:rsidP="00716A61">
      <w:pPr>
        <w:ind w:firstLine="0"/>
        <w:rPr>
          <w:rFonts w:cs="Times New Roman"/>
          <w:b/>
          <w:noProof w:val="0"/>
          <w:szCs w:val="24"/>
          <w:shd w:val="clear" w:color="auto" w:fill="FFFFFF"/>
        </w:rPr>
      </w:pPr>
    </w:p>
    <w:p w:rsidR="009E68F8" w:rsidRPr="00BD1371" w:rsidRDefault="009E68F8" w:rsidP="00C50A6C">
      <w:pPr>
        <w:tabs>
          <w:tab w:val="left" w:pos="567"/>
        </w:tabs>
        <w:ind w:firstLine="0"/>
        <w:rPr>
          <w:rFonts w:cs="Times New Roman"/>
          <w:noProof w:val="0"/>
          <w:szCs w:val="24"/>
        </w:rPr>
      </w:pPr>
      <w:r w:rsidRPr="00BD1371">
        <w:rPr>
          <w:rFonts w:cs="Times New Roman"/>
          <w:b/>
          <w:noProof w:val="0"/>
          <w:szCs w:val="24"/>
          <w:shd w:val="clear" w:color="auto" w:fill="FFFFFF"/>
        </w:rPr>
        <w:tab/>
      </w:r>
      <w:r w:rsidRPr="00BD1371">
        <w:rPr>
          <w:rFonts w:cs="Times New Roman"/>
          <w:noProof w:val="0"/>
          <w:szCs w:val="24"/>
          <w:shd w:val="clear" w:color="auto" w:fill="FFFFFF"/>
        </w:rPr>
        <w:t xml:space="preserve">Çalışmaya </w:t>
      </w:r>
      <w:proofErr w:type="gramStart"/>
      <w:r w:rsidRPr="00BD1371">
        <w:rPr>
          <w:rFonts w:cs="Times New Roman"/>
          <w:noProof w:val="0"/>
          <w:szCs w:val="24"/>
          <w:shd w:val="clear" w:color="auto" w:fill="FFFFFF"/>
        </w:rPr>
        <w:t>dahil</w:t>
      </w:r>
      <w:proofErr w:type="gramEnd"/>
      <w:r w:rsidRPr="00BD1371">
        <w:rPr>
          <w:rFonts w:cs="Times New Roman"/>
          <w:noProof w:val="0"/>
          <w:szCs w:val="24"/>
          <w:shd w:val="clear" w:color="auto" w:fill="FFFFFF"/>
        </w:rPr>
        <w:t xml:space="preserve"> edile</w:t>
      </w:r>
      <w:r w:rsidR="000025E1">
        <w:rPr>
          <w:rFonts w:cs="Times New Roman"/>
          <w:noProof w:val="0"/>
          <w:szCs w:val="24"/>
          <w:shd w:val="clear" w:color="auto" w:fill="FFFFFF"/>
        </w:rPr>
        <w:t>n olgulardan VİP tanısı alan 16 olguda</w:t>
      </w:r>
      <w:r w:rsidRPr="00BD1371">
        <w:rPr>
          <w:rFonts w:cs="Times New Roman"/>
          <w:noProof w:val="0"/>
          <w:szCs w:val="24"/>
          <w:shd w:val="clear" w:color="auto" w:fill="FFFFFF"/>
        </w:rPr>
        <w:t xml:space="preserve"> (%88,9) </w:t>
      </w:r>
      <w:r w:rsidR="000025E1">
        <w:rPr>
          <w:rFonts w:cs="Times New Roman"/>
          <w:noProof w:val="0"/>
          <w:szCs w:val="24"/>
          <w:shd w:val="clear" w:color="auto" w:fill="FFFFFF"/>
        </w:rPr>
        <w:t>“</w:t>
      </w:r>
      <w:r w:rsidRPr="00BD1371">
        <w:rPr>
          <w:rFonts w:cs="Times New Roman"/>
          <w:noProof w:val="0"/>
          <w:szCs w:val="24"/>
        </w:rPr>
        <w:t>başka bir odakla ilişkisi olmayan kan kültürü pozitifliği</w:t>
      </w:r>
      <w:r w:rsidR="000025E1">
        <w:rPr>
          <w:rFonts w:cs="Times New Roman"/>
          <w:noProof w:val="0"/>
          <w:szCs w:val="24"/>
        </w:rPr>
        <w:t>”</w:t>
      </w:r>
      <w:r w:rsidRPr="00BD1371">
        <w:rPr>
          <w:rFonts w:cs="Times New Roman"/>
          <w:noProof w:val="0"/>
          <w:szCs w:val="24"/>
        </w:rPr>
        <w:t xml:space="preserve"> bulunmamaktadır. </w:t>
      </w:r>
      <w:proofErr w:type="gramStart"/>
      <w:r w:rsidR="00333975" w:rsidRPr="00BD1371">
        <w:rPr>
          <w:rFonts w:cs="Times New Roman"/>
          <w:noProof w:val="0"/>
          <w:szCs w:val="24"/>
          <w:shd w:val="clear" w:color="auto" w:fill="FFFFFF"/>
        </w:rPr>
        <w:t>V</w:t>
      </w:r>
      <w:r w:rsidR="00333975" w:rsidRPr="00333975">
        <w:rPr>
          <w:rFonts w:cs="Times New Roman"/>
          <w:noProof w:val="0"/>
          <w:szCs w:val="24"/>
          <w:shd w:val="clear" w:color="auto" w:fill="FFFFFF"/>
        </w:rPr>
        <w:t>İP</w:t>
      </w:r>
      <w:r w:rsidR="00333975" w:rsidRPr="00333975">
        <w:rPr>
          <w:rFonts w:cs="Times New Roman"/>
          <w:noProof w:val="0"/>
          <w:color w:val="FF0000"/>
          <w:szCs w:val="24"/>
        </w:rPr>
        <w:t xml:space="preserve"> </w:t>
      </w:r>
      <w:r w:rsidRPr="00333975">
        <w:rPr>
          <w:rFonts w:cs="Times New Roman"/>
          <w:noProof w:val="0"/>
          <w:szCs w:val="24"/>
        </w:rPr>
        <w:t xml:space="preserve"> </w:t>
      </w:r>
      <w:r w:rsidRPr="00BD1371">
        <w:rPr>
          <w:rFonts w:cs="Times New Roman"/>
          <w:noProof w:val="0"/>
          <w:szCs w:val="24"/>
        </w:rPr>
        <w:t>tanısı</w:t>
      </w:r>
      <w:proofErr w:type="gramEnd"/>
      <w:r w:rsidRPr="00BD1371">
        <w:rPr>
          <w:rFonts w:cs="Times New Roman"/>
          <w:noProof w:val="0"/>
          <w:szCs w:val="24"/>
        </w:rPr>
        <w:t xml:space="preserve"> alan iki olguda (%11,1) </w:t>
      </w:r>
      <w:r w:rsidR="004A6827">
        <w:rPr>
          <w:rFonts w:cs="Times New Roman"/>
          <w:noProof w:val="0"/>
          <w:szCs w:val="24"/>
        </w:rPr>
        <w:t>“</w:t>
      </w:r>
      <w:r w:rsidRPr="00BD1371">
        <w:rPr>
          <w:rFonts w:cs="Times New Roman"/>
          <w:noProof w:val="0"/>
          <w:szCs w:val="24"/>
        </w:rPr>
        <w:t>başka bir odakla ilişkisi olmayan kan kültürü pozitifliği</w:t>
      </w:r>
      <w:r w:rsidR="004A6827">
        <w:rPr>
          <w:rFonts w:cs="Times New Roman"/>
          <w:noProof w:val="0"/>
          <w:szCs w:val="24"/>
        </w:rPr>
        <w:t>”</w:t>
      </w:r>
      <w:r w:rsidRPr="00BD1371">
        <w:rPr>
          <w:rFonts w:cs="Times New Roman"/>
          <w:noProof w:val="0"/>
          <w:szCs w:val="24"/>
        </w:rPr>
        <w:t xml:space="preserve"> saptanmıştır. Geriye kalan üç olgunun tamamında VİP saptanmamış ve dolayısıyla </w:t>
      </w:r>
      <w:r w:rsidR="004A6827">
        <w:rPr>
          <w:rFonts w:cs="Times New Roman"/>
          <w:noProof w:val="0"/>
          <w:szCs w:val="24"/>
        </w:rPr>
        <w:t>“</w:t>
      </w:r>
      <w:r w:rsidRPr="00BD1371">
        <w:rPr>
          <w:rFonts w:cs="Times New Roman"/>
          <w:noProof w:val="0"/>
          <w:szCs w:val="24"/>
        </w:rPr>
        <w:t>başka bir odakla ilişkisi olmayan kan kültürü pozitifliği</w:t>
      </w:r>
      <w:r w:rsidR="004A6827">
        <w:rPr>
          <w:rFonts w:cs="Times New Roman"/>
          <w:noProof w:val="0"/>
          <w:szCs w:val="24"/>
        </w:rPr>
        <w:t>”</w:t>
      </w:r>
      <w:r w:rsidRPr="00BD1371">
        <w:rPr>
          <w:rFonts w:cs="Times New Roman"/>
          <w:noProof w:val="0"/>
          <w:szCs w:val="24"/>
        </w:rPr>
        <w:t xml:space="preserve"> de bulunmamaktadır.</w:t>
      </w:r>
      <w:r w:rsidR="00925A76" w:rsidRPr="00BD1371">
        <w:rPr>
          <w:rFonts w:cs="Times New Roman"/>
          <w:noProof w:val="0"/>
          <w:szCs w:val="24"/>
        </w:rPr>
        <w:t xml:space="preserve"> </w:t>
      </w:r>
      <w:r w:rsidR="00E45DC1">
        <w:rPr>
          <w:rFonts w:cs="Times New Roman"/>
          <w:noProof w:val="0"/>
          <w:szCs w:val="24"/>
        </w:rPr>
        <w:t>Yapılan i</w:t>
      </w:r>
      <w:r w:rsidR="00925A76" w:rsidRPr="00BD1371">
        <w:rPr>
          <w:rFonts w:cs="Times New Roman"/>
          <w:noProof w:val="0"/>
          <w:szCs w:val="24"/>
        </w:rPr>
        <w:t xml:space="preserve">statistiksel </w:t>
      </w:r>
      <w:r w:rsidR="00E45DC1">
        <w:rPr>
          <w:rFonts w:cs="Times New Roman"/>
          <w:noProof w:val="0"/>
          <w:szCs w:val="24"/>
        </w:rPr>
        <w:t>analiz</w:t>
      </w:r>
      <w:r w:rsidR="004A6827">
        <w:rPr>
          <w:rFonts w:cs="Times New Roman"/>
          <w:noProof w:val="0"/>
          <w:szCs w:val="24"/>
        </w:rPr>
        <w:t>in</w:t>
      </w:r>
      <w:r w:rsidR="00E45DC1">
        <w:rPr>
          <w:rFonts w:cs="Times New Roman"/>
          <w:noProof w:val="0"/>
          <w:szCs w:val="24"/>
        </w:rPr>
        <w:t xml:space="preserve"> sonucunda </w:t>
      </w:r>
      <w:r w:rsidR="00925A76" w:rsidRPr="00BD1371">
        <w:rPr>
          <w:rFonts w:cs="Times New Roman"/>
          <w:noProof w:val="0"/>
          <w:szCs w:val="24"/>
        </w:rPr>
        <w:t xml:space="preserve">anlamlı </w:t>
      </w:r>
      <w:r w:rsidR="00E45DC1">
        <w:rPr>
          <w:rFonts w:cs="Times New Roman"/>
          <w:noProof w:val="0"/>
          <w:szCs w:val="24"/>
        </w:rPr>
        <w:t xml:space="preserve">bir farklılık </w:t>
      </w:r>
      <w:r w:rsidR="00575754">
        <w:rPr>
          <w:rFonts w:cs="Times New Roman"/>
          <w:noProof w:val="0"/>
          <w:szCs w:val="24"/>
        </w:rPr>
        <w:t>saptan</w:t>
      </w:r>
      <w:r w:rsidR="00851173">
        <w:rPr>
          <w:rFonts w:cs="Times New Roman"/>
          <w:noProof w:val="0"/>
          <w:szCs w:val="24"/>
        </w:rPr>
        <w:t>m</w:t>
      </w:r>
      <w:r w:rsidR="00575754">
        <w:rPr>
          <w:rFonts w:cs="Times New Roman"/>
          <w:noProof w:val="0"/>
          <w:szCs w:val="24"/>
        </w:rPr>
        <w:t>ıştır</w:t>
      </w:r>
      <w:r w:rsidR="00E45DC1" w:rsidRPr="00E45DC1">
        <w:t xml:space="preserve"> </w:t>
      </w:r>
      <w:r w:rsidR="00E45DC1">
        <w:t>(</w:t>
      </w:r>
      <w:r w:rsidR="007E63A0">
        <w:t>p=</w:t>
      </w:r>
      <w:r w:rsidR="00E45DC1" w:rsidRPr="00E45DC1">
        <w:rPr>
          <w:rFonts w:cs="Times New Roman"/>
          <w:noProof w:val="0"/>
          <w:szCs w:val="24"/>
        </w:rPr>
        <w:t>0,020</w:t>
      </w:r>
      <w:r w:rsidR="00E45DC1">
        <w:rPr>
          <w:rFonts w:cs="Times New Roman"/>
          <w:noProof w:val="0"/>
          <w:szCs w:val="24"/>
        </w:rPr>
        <w:t>)</w:t>
      </w:r>
      <w:r w:rsidR="00F8592A" w:rsidRPr="00F8592A">
        <w:t xml:space="preserve"> </w:t>
      </w:r>
      <w:r w:rsidR="00F8592A" w:rsidRPr="00F8592A">
        <w:rPr>
          <w:rFonts w:cs="Times New Roman"/>
          <w:noProof w:val="0"/>
          <w:szCs w:val="24"/>
        </w:rPr>
        <w:t xml:space="preserve">(Tablo </w:t>
      </w:r>
      <w:r w:rsidR="00F8592A">
        <w:rPr>
          <w:rFonts w:cs="Times New Roman"/>
          <w:noProof w:val="0"/>
          <w:szCs w:val="24"/>
        </w:rPr>
        <w:t>6</w:t>
      </w:r>
      <w:r w:rsidR="00F8592A" w:rsidRPr="00F8592A">
        <w:rPr>
          <w:rFonts w:cs="Times New Roman"/>
          <w:noProof w:val="0"/>
          <w:szCs w:val="24"/>
        </w:rPr>
        <w:t>).</w:t>
      </w:r>
    </w:p>
    <w:p w:rsidR="00C50A6C" w:rsidRPr="00BD1371" w:rsidRDefault="00C50A6C" w:rsidP="00716A61">
      <w:pPr>
        <w:tabs>
          <w:tab w:val="left" w:pos="567"/>
        </w:tabs>
        <w:ind w:firstLine="0"/>
        <w:rPr>
          <w:rFonts w:cs="Times New Roman"/>
          <w:noProof w:val="0"/>
          <w:szCs w:val="24"/>
          <w:shd w:val="clear" w:color="auto" w:fill="FFFFFF"/>
        </w:rPr>
      </w:pPr>
    </w:p>
    <w:p w:rsidR="004B67BC" w:rsidRDefault="004B67BC" w:rsidP="00C50A6C">
      <w:pPr>
        <w:spacing w:after="240"/>
        <w:ind w:firstLine="0"/>
        <w:rPr>
          <w:rFonts w:cs="Times New Roman"/>
          <w:b/>
          <w:noProof w:val="0"/>
          <w:szCs w:val="24"/>
          <w:shd w:val="clear" w:color="auto" w:fill="FFFFFF"/>
        </w:rPr>
      </w:pPr>
    </w:p>
    <w:p w:rsidR="004B67BC" w:rsidRDefault="004B67BC" w:rsidP="00C50A6C">
      <w:pPr>
        <w:spacing w:after="240"/>
        <w:ind w:firstLine="0"/>
        <w:rPr>
          <w:rFonts w:cs="Times New Roman"/>
          <w:b/>
          <w:noProof w:val="0"/>
          <w:szCs w:val="24"/>
          <w:shd w:val="clear" w:color="auto" w:fill="FFFFFF"/>
        </w:rPr>
      </w:pPr>
    </w:p>
    <w:p w:rsidR="004B67BC" w:rsidRDefault="004B67BC" w:rsidP="00C50A6C">
      <w:pPr>
        <w:spacing w:after="240"/>
        <w:ind w:firstLine="0"/>
        <w:rPr>
          <w:rFonts w:cs="Times New Roman"/>
          <w:b/>
          <w:noProof w:val="0"/>
          <w:szCs w:val="24"/>
          <w:shd w:val="clear" w:color="auto" w:fill="FFFFFF"/>
        </w:rPr>
      </w:pPr>
    </w:p>
    <w:p w:rsidR="004B67BC" w:rsidRDefault="004B67BC" w:rsidP="00C50A6C">
      <w:pPr>
        <w:spacing w:after="240"/>
        <w:ind w:firstLine="0"/>
        <w:rPr>
          <w:rFonts w:cs="Times New Roman"/>
          <w:b/>
          <w:noProof w:val="0"/>
          <w:szCs w:val="24"/>
          <w:shd w:val="clear" w:color="auto" w:fill="FFFFFF"/>
        </w:rPr>
      </w:pPr>
    </w:p>
    <w:p w:rsidR="004B67BC" w:rsidRDefault="004B67BC" w:rsidP="00C50A6C">
      <w:pPr>
        <w:spacing w:after="240"/>
        <w:ind w:firstLine="0"/>
        <w:rPr>
          <w:rFonts w:cs="Times New Roman"/>
          <w:b/>
          <w:noProof w:val="0"/>
          <w:szCs w:val="24"/>
          <w:shd w:val="clear" w:color="auto" w:fill="FFFFFF"/>
        </w:rPr>
      </w:pPr>
    </w:p>
    <w:p w:rsidR="004B67BC" w:rsidRDefault="004B67BC" w:rsidP="00C50A6C">
      <w:pPr>
        <w:spacing w:after="240"/>
        <w:ind w:firstLine="0"/>
        <w:rPr>
          <w:rFonts w:cs="Times New Roman"/>
          <w:b/>
          <w:noProof w:val="0"/>
          <w:szCs w:val="24"/>
          <w:shd w:val="clear" w:color="auto" w:fill="FFFFFF"/>
        </w:rPr>
      </w:pPr>
    </w:p>
    <w:p w:rsidR="00F77204" w:rsidRPr="00BD1371" w:rsidRDefault="000E34F5" w:rsidP="00C50A6C">
      <w:pPr>
        <w:spacing w:after="240"/>
        <w:ind w:firstLine="0"/>
        <w:rPr>
          <w:rFonts w:cs="Times New Roman"/>
          <w:noProof w:val="0"/>
          <w:szCs w:val="24"/>
          <w:shd w:val="clear" w:color="auto" w:fill="FFFFFF"/>
        </w:rPr>
      </w:pPr>
      <w:r w:rsidRPr="00BD1371">
        <w:rPr>
          <w:rFonts w:cs="Times New Roman"/>
          <w:b/>
          <w:noProof w:val="0"/>
          <w:szCs w:val="24"/>
          <w:shd w:val="clear" w:color="auto" w:fill="FFFFFF"/>
        </w:rPr>
        <w:lastRenderedPageBreak/>
        <w:t xml:space="preserve">Tablo </w:t>
      </w:r>
      <w:r w:rsidR="00B81AEE">
        <w:rPr>
          <w:rFonts w:cs="Times New Roman"/>
          <w:b/>
          <w:noProof w:val="0"/>
          <w:szCs w:val="24"/>
          <w:shd w:val="clear" w:color="auto" w:fill="FFFFFF"/>
        </w:rPr>
        <w:t>7</w:t>
      </w:r>
      <w:r w:rsidRPr="00BD1371">
        <w:rPr>
          <w:rFonts w:cs="Times New Roman"/>
          <w:b/>
          <w:noProof w:val="0"/>
          <w:szCs w:val="24"/>
          <w:shd w:val="clear" w:color="auto" w:fill="FFFFFF"/>
        </w:rPr>
        <w:t>.</w:t>
      </w:r>
      <w:r w:rsidRPr="00BD1371">
        <w:rPr>
          <w:rFonts w:cs="Times New Roman"/>
          <w:noProof w:val="0"/>
          <w:szCs w:val="24"/>
          <w:shd w:val="clear" w:color="auto" w:fill="FFFFFF"/>
        </w:rPr>
        <w:t xml:space="preserve"> </w:t>
      </w:r>
      <w:r w:rsidR="00CA0710" w:rsidRPr="00BD1371">
        <w:rPr>
          <w:rFonts w:cs="Times New Roman"/>
          <w:noProof w:val="0"/>
          <w:szCs w:val="24"/>
          <w:shd w:val="clear" w:color="auto" w:fill="FFFFFF"/>
        </w:rPr>
        <w:t>VİP Tanısı İçin Değerlendirilen Olguların Yaşa Göre Dağılımı</w:t>
      </w:r>
    </w:p>
    <w:tbl>
      <w:tblPr>
        <w:tblStyle w:val="AkGlgeleme"/>
        <w:tblW w:w="9072" w:type="dxa"/>
        <w:tblInd w:w="108" w:type="dxa"/>
        <w:tblLayout w:type="fixed"/>
        <w:tblLook w:val="0000" w:firstRow="0" w:lastRow="0" w:firstColumn="0" w:lastColumn="0" w:noHBand="0" w:noVBand="0"/>
      </w:tblPr>
      <w:tblGrid>
        <w:gridCol w:w="1418"/>
        <w:gridCol w:w="694"/>
        <w:gridCol w:w="1413"/>
        <w:gridCol w:w="1414"/>
        <w:gridCol w:w="8"/>
        <w:gridCol w:w="1405"/>
        <w:gridCol w:w="1288"/>
        <w:gridCol w:w="126"/>
        <w:gridCol w:w="1306"/>
      </w:tblGrid>
      <w:tr w:rsidR="003C01C1" w:rsidRPr="00BD1371" w:rsidTr="00B24505">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112" w:type="dxa"/>
            <w:gridSpan w:val="2"/>
            <w:vMerge w:val="restart"/>
            <w:tcBorders>
              <w:top w:val="single" w:sz="4" w:space="0" w:color="auto"/>
            </w:tcBorders>
            <w:shd w:val="clear" w:color="auto" w:fill="auto"/>
            <w:vAlign w:val="center"/>
          </w:tcPr>
          <w:p w:rsidR="003C01C1" w:rsidRPr="00BD1371" w:rsidRDefault="003C01C1" w:rsidP="00F30E83">
            <w:pPr>
              <w:autoSpaceDE w:val="0"/>
              <w:autoSpaceDN w:val="0"/>
              <w:adjustRightInd w:val="0"/>
              <w:spacing w:line="240" w:lineRule="auto"/>
              <w:ind w:firstLine="0"/>
              <w:jc w:val="left"/>
              <w:rPr>
                <w:rFonts w:cs="Times New Roman"/>
                <w:b/>
                <w:noProof w:val="0"/>
                <w:color w:val="000000"/>
                <w:sz w:val="20"/>
                <w:szCs w:val="20"/>
              </w:rPr>
            </w:pPr>
          </w:p>
        </w:tc>
        <w:tc>
          <w:tcPr>
            <w:tcW w:w="5528" w:type="dxa"/>
            <w:gridSpan w:val="5"/>
            <w:tcBorders>
              <w:top w:val="single" w:sz="4" w:space="0" w:color="auto"/>
              <w:bottom w:val="nil"/>
            </w:tcBorders>
            <w:shd w:val="clear" w:color="auto" w:fill="auto"/>
            <w:vAlign w:val="center"/>
          </w:tcPr>
          <w:p w:rsidR="003C01C1" w:rsidRPr="00BD1371" w:rsidRDefault="003C01C1" w:rsidP="00B24505">
            <w:pPr>
              <w:autoSpaceDE w:val="0"/>
              <w:autoSpaceDN w:val="0"/>
              <w:adjustRightInd w:val="0"/>
              <w:spacing w:line="240" w:lineRule="auto"/>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VİP</w:t>
            </w:r>
          </w:p>
        </w:tc>
        <w:tc>
          <w:tcPr>
            <w:cnfStyle w:val="000010000000" w:firstRow="0" w:lastRow="0" w:firstColumn="0" w:lastColumn="0" w:oddVBand="1" w:evenVBand="0" w:oddHBand="0" w:evenHBand="0" w:firstRowFirstColumn="0" w:firstRowLastColumn="0" w:lastRowFirstColumn="0" w:lastRowLastColumn="0"/>
            <w:tcW w:w="1432" w:type="dxa"/>
            <w:gridSpan w:val="2"/>
            <w:vMerge w:val="restart"/>
            <w:tcBorders>
              <w:top w:val="single" w:sz="4" w:space="0" w:color="auto"/>
            </w:tcBorders>
            <w:shd w:val="clear" w:color="auto" w:fill="auto"/>
          </w:tcPr>
          <w:p w:rsidR="003C01C1" w:rsidRPr="00BD1371" w:rsidRDefault="003C01C1" w:rsidP="004A2D59">
            <w:pPr>
              <w:autoSpaceDE w:val="0"/>
              <w:autoSpaceDN w:val="0"/>
              <w:adjustRightInd w:val="0"/>
              <w:spacing w:line="320" w:lineRule="atLeast"/>
              <w:ind w:left="60" w:right="60" w:firstLine="0"/>
              <w:jc w:val="center"/>
              <w:rPr>
                <w:rFonts w:cs="Times New Roman"/>
                <w:noProof w:val="0"/>
                <w:color w:val="000000"/>
                <w:sz w:val="20"/>
                <w:szCs w:val="20"/>
              </w:rPr>
            </w:pPr>
          </w:p>
        </w:tc>
      </w:tr>
      <w:tr w:rsidR="003C01C1" w:rsidRPr="00BD1371" w:rsidTr="00441F6D">
        <w:trPr>
          <w:trHeight w:val="340"/>
        </w:trPr>
        <w:tc>
          <w:tcPr>
            <w:cnfStyle w:val="000010000000" w:firstRow="0" w:lastRow="0" w:firstColumn="0" w:lastColumn="0" w:oddVBand="1" w:evenVBand="0" w:oddHBand="0" w:evenHBand="0" w:firstRowFirstColumn="0" w:firstRowLastColumn="0" w:lastRowFirstColumn="0" w:lastRowLastColumn="0"/>
            <w:tcW w:w="2112" w:type="dxa"/>
            <w:gridSpan w:val="2"/>
            <w:vMerge/>
            <w:shd w:val="clear" w:color="auto" w:fill="auto"/>
            <w:vAlign w:val="center"/>
          </w:tcPr>
          <w:p w:rsidR="003C01C1" w:rsidRPr="00BD1371" w:rsidRDefault="003C01C1" w:rsidP="00F30E83">
            <w:pPr>
              <w:autoSpaceDE w:val="0"/>
              <w:autoSpaceDN w:val="0"/>
              <w:adjustRightInd w:val="0"/>
              <w:spacing w:line="240" w:lineRule="auto"/>
              <w:ind w:firstLine="0"/>
              <w:jc w:val="left"/>
              <w:rPr>
                <w:rFonts w:cs="Times New Roman"/>
                <w:noProof w:val="0"/>
                <w:color w:val="000000"/>
                <w:sz w:val="20"/>
                <w:szCs w:val="20"/>
              </w:rPr>
            </w:pPr>
          </w:p>
        </w:tc>
        <w:tc>
          <w:tcPr>
            <w:tcW w:w="2835" w:type="dxa"/>
            <w:gridSpan w:val="3"/>
            <w:tcBorders>
              <w:top w:val="nil"/>
              <w:bottom w:val="nil"/>
            </w:tcBorders>
            <w:shd w:val="clear" w:color="auto" w:fill="auto"/>
          </w:tcPr>
          <w:p w:rsidR="003C01C1" w:rsidRPr="00BD1371" w:rsidRDefault="003C01C1" w:rsidP="00B24505">
            <w:pPr>
              <w:autoSpaceDE w:val="0"/>
              <w:autoSpaceDN w:val="0"/>
              <w:adjustRightInd w:val="0"/>
              <w:spacing w:line="240" w:lineRule="auto"/>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 xml:space="preserve"> Var</w:t>
            </w:r>
          </w:p>
        </w:tc>
        <w:tc>
          <w:tcPr>
            <w:cnfStyle w:val="000010000000" w:firstRow="0" w:lastRow="0" w:firstColumn="0" w:lastColumn="0" w:oddVBand="1" w:evenVBand="0" w:oddHBand="0" w:evenHBand="0" w:firstRowFirstColumn="0" w:firstRowLastColumn="0" w:lastRowFirstColumn="0" w:lastRowLastColumn="0"/>
            <w:tcW w:w="2693" w:type="dxa"/>
            <w:gridSpan w:val="2"/>
            <w:tcBorders>
              <w:top w:val="nil"/>
            </w:tcBorders>
            <w:shd w:val="clear" w:color="auto" w:fill="auto"/>
          </w:tcPr>
          <w:p w:rsidR="003C01C1" w:rsidRPr="00BD1371" w:rsidRDefault="003C01C1" w:rsidP="00B24505">
            <w:pPr>
              <w:autoSpaceDE w:val="0"/>
              <w:autoSpaceDN w:val="0"/>
              <w:adjustRightInd w:val="0"/>
              <w:spacing w:line="240" w:lineRule="auto"/>
              <w:ind w:left="60" w:right="60" w:firstLine="0"/>
              <w:jc w:val="center"/>
              <w:rPr>
                <w:rFonts w:cs="Times New Roman"/>
                <w:b/>
                <w:noProof w:val="0"/>
                <w:color w:val="000000"/>
                <w:sz w:val="20"/>
                <w:szCs w:val="20"/>
              </w:rPr>
            </w:pPr>
            <w:r w:rsidRPr="00BD1371">
              <w:rPr>
                <w:rFonts w:cs="Times New Roman"/>
                <w:b/>
                <w:noProof w:val="0"/>
                <w:color w:val="000000"/>
                <w:sz w:val="20"/>
                <w:szCs w:val="20"/>
              </w:rPr>
              <w:t xml:space="preserve">  Yok</w:t>
            </w:r>
          </w:p>
        </w:tc>
        <w:tc>
          <w:tcPr>
            <w:tcW w:w="1432" w:type="dxa"/>
            <w:gridSpan w:val="2"/>
            <w:vMerge/>
            <w:tcBorders>
              <w:bottom w:val="nil"/>
            </w:tcBorders>
            <w:shd w:val="clear" w:color="auto" w:fill="auto"/>
          </w:tcPr>
          <w:p w:rsidR="003C01C1" w:rsidRPr="00BD1371" w:rsidRDefault="003C01C1" w:rsidP="004A2D59">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p>
        </w:tc>
      </w:tr>
      <w:tr w:rsidR="003C01C1" w:rsidRPr="00BD1371" w:rsidTr="003C01C1">
        <w:trPr>
          <w:cnfStyle w:val="000000100000" w:firstRow="0" w:lastRow="0" w:firstColumn="0" w:lastColumn="0" w:oddVBand="0" w:evenVBand="0" w:oddHBand="1" w:evenHBand="0" w:firstRowFirstColumn="0" w:firstRowLastColumn="0" w:lastRowFirstColumn="0" w:lastRowLastColumn="0"/>
          <w:trHeight w:val="211"/>
        </w:trPr>
        <w:tc>
          <w:tcPr>
            <w:cnfStyle w:val="000010000000" w:firstRow="0" w:lastRow="0" w:firstColumn="0" w:lastColumn="0" w:oddVBand="1" w:evenVBand="0" w:oddHBand="0" w:evenHBand="0" w:firstRowFirstColumn="0" w:firstRowLastColumn="0" w:lastRowFirstColumn="0" w:lastRowLastColumn="0"/>
            <w:tcW w:w="2112" w:type="dxa"/>
            <w:gridSpan w:val="2"/>
            <w:vMerge/>
            <w:tcBorders>
              <w:bottom w:val="single" w:sz="4" w:space="0" w:color="auto"/>
            </w:tcBorders>
            <w:shd w:val="clear" w:color="auto" w:fill="auto"/>
          </w:tcPr>
          <w:p w:rsidR="003C01C1" w:rsidRPr="00BD1371" w:rsidRDefault="003C01C1" w:rsidP="004A2D59">
            <w:pPr>
              <w:autoSpaceDE w:val="0"/>
              <w:autoSpaceDN w:val="0"/>
              <w:adjustRightInd w:val="0"/>
              <w:spacing w:line="240" w:lineRule="auto"/>
              <w:ind w:firstLine="0"/>
              <w:jc w:val="left"/>
              <w:rPr>
                <w:rFonts w:cs="Times New Roman"/>
                <w:noProof w:val="0"/>
                <w:color w:val="000000"/>
                <w:sz w:val="20"/>
                <w:szCs w:val="20"/>
              </w:rPr>
            </w:pPr>
          </w:p>
        </w:tc>
        <w:tc>
          <w:tcPr>
            <w:tcW w:w="1413" w:type="dxa"/>
            <w:tcBorders>
              <w:top w:val="nil"/>
              <w:bottom w:val="single" w:sz="4" w:space="0" w:color="auto"/>
            </w:tcBorders>
            <w:shd w:val="clear" w:color="auto" w:fill="auto"/>
          </w:tcPr>
          <w:p w:rsidR="003C01C1" w:rsidRPr="00BD1371" w:rsidRDefault="003C01C1" w:rsidP="006723A8">
            <w:pPr>
              <w:autoSpaceDE w:val="0"/>
              <w:autoSpaceDN w:val="0"/>
              <w:adjustRightInd w:val="0"/>
              <w:spacing w:line="276" w:lineRule="auto"/>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proofErr w:type="gramStart"/>
            <w:r w:rsidRPr="00BD1371">
              <w:rPr>
                <w:rFonts w:cs="Times New Roman"/>
                <w:b/>
                <w:noProof w:val="0"/>
                <w:color w:val="000000"/>
                <w:sz w:val="20"/>
                <w:szCs w:val="20"/>
              </w:rPr>
              <w:t>n</w:t>
            </w:r>
            <w:proofErr w:type="gramEnd"/>
          </w:p>
        </w:tc>
        <w:tc>
          <w:tcPr>
            <w:cnfStyle w:val="000010000000" w:firstRow="0" w:lastRow="0" w:firstColumn="0" w:lastColumn="0" w:oddVBand="1" w:evenVBand="0" w:oddHBand="0" w:evenHBand="0" w:firstRowFirstColumn="0" w:firstRowLastColumn="0" w:lastRowFirstColumn="0" w:lastRowLastColumn="0"/>
            <w:tcW w:w="1414" w:type="dxa"/>
            <w:tcBorders>
              <w:top w:val="nil"/>
              <w:bottom w:val="single" w:sz="4" w:space="0" w:color="auto"/>
            </w:tcBorders>
            <w:shd w:val="clear" w:color="auto" w:fill="auto"/>
          </w:tcPr>
          <w:p w:rsidR="003C01C1" w:rsidRPr="00BD1371" w:rsidRDefault="003C01C1" w:rsidP="006723A8">
            <w:pPr>
              <w:autoSpaceDE w:val="0"/>
              <w:autoSpaceDN w:val="0"/>
              <w:adjustRightInd w:val="0"/>
              <w:spacing w:line="276" w:lineRule="auto"/>
              <w:ind w:right="60"/>
              <w:rPr>
                <w:rFonts w:cs="Times New Roman"/>
                <w:b/>
                <w:noProof w:val="0"/>
                <w:color w:val="000000"/>
                <w:sz w:val="20"/>
                <w:szCs w:val="20"/>
              </w:rPr>
            </w:pPr>
            <w:r w:rsidRPr="00BD1371">
              <w:rPr>
                <w:rFonts w:cs="Times New Roman"/>
                <w:b/>
                <w:noProof w:val="0"/>
                <w:color w:val="000000"/>
                <w:sz w:val="20"/>
                <w:szCs w:val="20"/>
              </w:rPr>
              <w:t>%</w:t>
            </w:r>
          </w:p>
        </w:tc>
        <w:tc>
          <w:tcPr>
            <w:tcW w:w="1413" w:type="dxa"/>
            <w:gridSpan w:val="2"/>
            <w:tcBorders>
              <w:top w:val="nil"/>
              <w:bottom w:val="single" w:sz="4" w:space="0" w:color="auto"/>
            </w:tcBorders>
            <w:shd w:val="clear" w:color="auto" w:fill="auto"/>
          </w:tcPr>
          <w:p w:rsidR="003C01C1" w:rsidRPr="00BD1371" w:rsidRDefault="003C01C1" w:rsidP="006723A8">
            <w:pPr>
              <w:autoSpaceDE w:val="0"/>
              <w:autoSpaceDN w:val="0"/>
              <w:adjustRightInd w:val="0"/>
              <w:spacing w:line="276" w:lineRule="auto"/>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n</w:t>
            </w:r>
          </w:p>
        </w:tc>
        <w:tc>
          <w:tcPr>
            <w:cnfStyle w:val="000010000000" w:firstRow="0" w:lastRow="0" w:firstColumn="0" w:lastColumn="0" w:oddVBand="1" w:evenVBand="0" w:oddHBand="0" w:evenHBand="0" w:firstRowFirstColumn="0" w:firstRowLastColumn="0" w:lastRowFirstColumn="0" w:lastRowLastColumn="0"/>
            <w:tcW w:w="1414" w:type="dxa"/>
            <w:gridSpan w:val="2"/>
            <w:tcBorders>
              <w:top w:val="nil"/>
              <w:bottom w:val="single" w:sz="4" w:space="0" w:color="auto"/>
            </w:tcBorders>
            <w:shd w:val="clear" w:color="auto" w:fill="auto"/>
          </w:tcPr>
          <w:p w:rsidR="003C01C1" w:rsidRPr="00BD1371" w:rsidRDefault="003C01C1" w:rsidP="006723A8">
            <w:pPr>
              <w:autoSpaceDE w:val="0"/>
              <w:autoSpaceDN w:val="0"/>
              <w:adjustRightInd w:val="0"/>
              <w:spacing w:line="276" w:lineRule="auto"/>
              <w:ind w:right="60"/>
              <w:rPr>
                <w:rFonts w:cs="Times New Roman"/>
                <w:b/>
                <w:noProof w:val="0"/>
                <w:color w:val="000000"/>
                <w:sz w:val="20"/>
                <w:szCs w:val="20"/>
              </w:rPr>
            </w:pPr>
            <w:r w:rsidRPr="00BD1371">
              <w:rPr>
                <w:rFonts w:cs="Times New Roman"/>
                <w:b/>
                <w:noProof w:val="0"/>
                <w:color w:val="000000"/>
                <w:sz w:val="20"/>
                <w:szCs w:val="20"/>
              </w:rPr>
              <w:t>%</w:t>
            </w:r>
          </w:p>
        </w:tc>
        <w:tc>
          <w:tcPr>
            <w:tcW w:w="1306" w:type="dxa"/>
            <w:tcBorders>
              <w:top w:val="nil"/>
              <w:bottom w:val="single" w:sz="4" w:space="0" w:color="auto"/>
            </w:tcBorders>
            <w:shd w:val="clear" w:color="auto" w:fill="auto"/>
          </w:tcPr>
          <w:p w:rsidR="003C01C1" w:rsidRPr="00BD1371" w:rsidRDefault="003C01C1" w:rsidP="006723A8">
            <w:pPr>
              <w:autoSpaceDE w:val="0"/>
              <w:autoSpaceDN w:val="0"/>
              <w:adjustRightInd w:val="0"/>
              <w:spacing w:line="276" w:lineRule="auto"/>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p</w:t>
            </w:r>
          </w:p>
        </w:tc>
      </w:tr>
      <w:tr w:rsidR="00CA0710" w:rsidRPr="00BD1371" w:rsidTr="00762252">
        <w:trPr>
          <w:trHeight w:val="624"/>
        </w:trPr>
        <w:tc>
          <w:tcPr>
            <w:cnfStyle w:val="000010000000" w:firstRow="0" w:lastRow="0" w:firstColumn="0" w:lastColumn="0" w:oddVBand="1" w:evenVBand="0" w:oddHBand="0" w:evenHBand="0" w:firstRowFirstColumn="0" w:firstRowLastColumn="0" w:lastRowFirstColumn="0" w:lastRowLastColumn="0"/>
            <w:tcW w:w="1418" w:type="dxa"/>
            <w:vMerge w:val="restart"/>
            <w:tcBorders>
              <w:top w:val="single" w:sz="4" w:space="0" w:color="auto"/>
            </w:tcBorders>
            <w:shd w:val="clear" w:color="auto" w:fill="auto"/>
            <w:vAlign w:val="center"/>
          </w:tcPr>
          <w:p w:rsidR="00B24505" w:rsidRDefault="00F30E83" w:rsidP="00B24505">
            <w:pPr>
              <w:autoSpaceDE w:val="0"/>
              <w:autoSpaceDN w:val="0"/>
              <w:adjustRightInd w:val="0"/>
              <w:spacing w:line="320" w:lineRule="atLeast"/>
              <w:ind w:right="60" w:firstLine="0"/>
              <w:jc w:val="left"/>
              <w:rPr>
                <w:rFonts w:cs="Times New Roman"/>
                <w:b/>
                <w:noProof w:val="0"/>
                <w:color w:val="000000"/>
                <w:sz w:val="20"/>
                <w:szCs w:val="20"/>
              </w:rPr>
            </w:pPr>
            <w:r>
              <w:rPr>
                <w:rFonts w:cs="Times New Roman"/>
                <w:b/>
                <w:noProof w:val="0"/>
                <w:color w:val="000000"/>
                <w:sz w:val="20"/>
                <w:szCs w:val="20"/>
              </w:rPr>
              <w:t xml:space="preserve"> </w:t>
            </w:r>
          </w:p>
          <w:p w:rsidR="00CA0710" w:rsidRPr="00BD1371" w:rsidRDefault="00CA0710" w:rsidP="00B24505">
            <w:pPr>
              <w:autoSpaceDE w:val="0"/>
              <w:autoSpaceDN w:val="0"/>
              <w:adjustRightInd w:val="0"/>
              <w:spacing w:line="320" w:lineRule="atLeast"/>
              <w:ind w:right="60" w:firstLine="0"/>
              <w:jc w:val="left"/>
              <w:rPr>
                <w:rFonts w:cs="Times New Roman"/>
                <w:b/>
                <w:noProof w:val="0"/>
                <w:color w:val="000000"/>
                <w:sz w:val="20"/>
                <w:szCs w:val="20"/>
              </w:rPr>
            </w:pPr>
            <w:r w:rsidRPr="00BD1371">
              <w:rPr>
                <w:rFonts w:cs="Times New Roman"/>
                <w:b/>
                <w:noProof w:val="0"/>
                <w:color w:val="000000"/>
                <w:sz w:val="20"/>
                <w:szCs w:val="20"/>
              </w:rPr>
              <w:t>Yaş</w:t>
            </w:r>
          </w:p>
          <w:p w:rsidR="00BF4741" w:rsidRPr="00BD1371" w:rsidRDefault="00BF4741" w:rsidP="00B24505">
            <w:pPr>
              <w:autoSpaceDE w:val="0"/>
              <w:autoSpaceDN w:val="0"/>
              <w:adjustRightInd w:val="0"/>
              <w:spacing w:line="320" w:lineRule="atLeast"/>
              <w:ind w:right="60" w:firstLine="0"/>
              <w:jc w:val="left"/>
              <w:rPr>
                <w:rFonts w:cs="Times New Roman"/>
                <w:noProof w:val="0"/>
                <w:color w:val="FF0000"/>
                <w:sz w:val="20"/>
                <w:szCs w:val="20"/>
              </w:rPr>
            </w:pPr>
          </w:p>
        </w:tc>
        <w:tc>
          <w:tcPr>
            <w:tcW w:w="694" w:type="dxa"/>
            <w:tcBorders>
              <w:top w:val="single" w:sz="4" w:space="0" w:color="auto"/>
            </w:tcBorders>
            <w:shd w:val="clear" w:color="auto" w:fill="auto"/>
            <w:vAlign w:val="center"/>
          </w:tcPr>
          <w:p w:rsidR="00CA0710" w:rsidRPr="00BD1371" w:rsidRDefault="00CA0710" w:rsidP="00B24505">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≤69</w:t>
            </w:r>
          </w:p>
        </w:tc>
        <w:tc>
          <w:tcPr>
            <w:cnfStyle w:val="000010000000" w:firstRow="0" w:lastRow="0" w:firstColumn="0" w:lastColumn="0" w:oddVBand="1" w:evenVBand="0" w:oddHBand="0" w:evenHBand="0" w:firstRowFirstColumn="0" w:firstRowLastColumn="0" w:lastRowFirstColumn="0" w:lastRowLastColumn="0"/>
            <w:tcW w:w="1413" w:type="dxa"/>
            <w:tcBorders>
              <w:top w:val="single" w:sz="4" w:space="0" w:color="auto"/>
            </w:tcBorders>
            <w:shd w:val="clear" w:color="auto" w:fill="auto"/>
            <w:vAlign w:val="center"/>
          </w:tcPr>
          <w:p w:rsidR="00CA0710" w:rsidRPr="00BD1371" w:rsidRDefault="00CA0710" w:rsidP="00B24505">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6</w:t>
            </w:r>
          </w:p>
        </w:tc>
        <w:tc>
          <w:tcPr>
            <w:tcW w:w="1414" w:type="dxa"/>
            <w:tcBorders>
              <w:top w:val="single" w:sz="4" w:space="0" w:color="auto"/>
            </w:tcBorders>
            <w:shd w:val="clear" w:color="auto" w:fill="auto"/>
            <w:vAlign w:val="center"/>
          </w:tcPr>
          <w:p w:rsidR="00CA0710" w:rsidRPr="00BD1371" w:rsidRDefault="00CA0710" w:rsidP="00B24505">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33,3</w:t>
            </w:r>
          </w:p>
        </w:tc>
        <w:tc>
          <w:tcPr>
            <w:cnfStyle w:val="000010000000" w:firstRow="0" w:lastRow="0" w:firstColumn="0" w:lastColumn="0" w:oddVBand="1" w:evenVBand="0" w:oddHBand="0" w:evenHBand="0" w:firstRowFirstColumn="0" w:firstRowLastColumn="0" w:lastRowFirstColumn="0" w:lastRowLastColumn="0"/>
            <w:tcW w:w="1413" w:type="dxa"/>
            <w:gridSpan w:val="2"/>
            <w:tcBorders>
              <w:top w:val="single" w:sz="4" w:space="0" w:color="auto"/>
            </w:tcBorders>
            <w:shd w:val="clear" w:color="auto" w:fill="auto"/>
            <w:vAlign w:val="center"/>
          </w:tcPr>
          <w:p w:rsidR="00CA0710" w:rsidRPr="00BD1371" w:rsidRDefault="00CA0710" w:rsidP="00B24505">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0</w:t>
            </w:r>
          </w:p>
        </w:tc>
        <w:tc>
          <w:tcPr>
            <w:tcW w:w="1414" w:type="dxa"/>
            <w:gridSpan w:val="2"/>
            <w:tcBorders>
              <w:top w:val="single" w:sz="4" w:space="0" w:color="auto"/>
            </w:tcBorders>
            <w:shd w:val="clear" w:color="auto" w:fill="auto"/>
            <w:vAlign w:val="center"/>
          </w:tcPr>
          <w:p w:rsidR="00CA0710" w:rsidRPr="00BD1371" w:rsidRDefault="00CA0710" w:rsidP="00B24505">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306" w:type="dxa"/>
            <w:vMerge w:val="restart"/>
            <w:tcBorders>
              <w:top w:val="single" w:sz="4" w:space="0" w:color="auto"/>
            </w:tcBorders>
            <w:shd w:val="clear" w:color="auto" w:fill="auto"/>
            <w:vAlign w:val="center"/>
          </w:tcPr>
          <w:p w:rsidR="00CA0710" w:rsidRPr="00BD1371" w:rsidRDefault="00CA0710" w:rsidP="00CA0710">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0,342</w:t>
            </w:r>
          </w:p>
        </w:tc>
      </w:tr>
      <w:tr w:rsidR="00CA0710" w:rsidRPr="00BD1371" w:rsidTr="00762252">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1418" w:type="dxa"/>
            <w:vMerge/>
            <w:shd w:val="clear" w:color="auto" w:fill="auto"/>
          </w:tcPr>
          <w:p w:rsidR="00CA0710" w:rsidRPr="00BD1371" w:rsidRDefault="00CA0710" w:rsidP="000E34F5">
            <w:pPr>
              <w:autoSpaceDE w:val="0"/>
              <w:autoSpaceDN w:val="0"/>
              <w:adjustRightInd w:val="0"/>
              <w:spacing w:line="240" w:lineRule="auto"/>
              <w:ind w:firstLine="0"/>
              <w:jc w:val="center"/>
              <w:rPr>
                <w:rFonts w:cs="Times New Roman"/>
                <w:noProof w:val="0"/>
                <w:color w:val="000000"/>
                <w:sz w:val="20"/>
                <w:szCs w:val="20"/>
              </w:rPr>
            </w:pPr>
          </w:p>
        </w:tc>
        <w:tc>
          <w:tcPr>
            <w:tcW w:w="694" w:type="dxa"/>
            <w:tcBorders>
              <w:bottom w:val="nil"/>
            </w:tcBorders>
            <w:shd w:val="clear" w:color="auto" w:fill="auto"/>
            <w:vAlign w:val="center"/>
          </w:tcPr>
          <w:p w:rsidR="00CA0710" w:rsidRPr="00BD1371" w:rsidRDefault="00CA0710" w:rsidP="00B24505">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&gt;69</w:t>
            </w:r>
          </w:p>
        </w:tc>
        <w:tc>
          <w:tcPr>
            <w:cnfStyle w:val="000010000000" w:firstRow="0" w:lastRow="0" w:firstColumn="0" w:lastColumn="0" w:oddVBand="1" w:evenVBand="0" w:oddHBand="0" w:evenHBand="0" w:firstRowFirstColumn="0" w:firstRowLastColumn="0" w:lastRowFirstColumn="0" w:lastRowLastColumn="0"/>
            <w:tcW w:w="1413" w:type="dxa"/>
            <w:shd w:val="clear" w:color="auto" w:fill="auto"/>
            <w:vAlign w:val="center"/>
          </w:tcPr>
          <w:p w:rsidR="00CA0710" w:rsidRPr="00BD1371" w:rsidRDefault="00CA0710" w:rsidP="00B24505">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12</w:t>
            </w:r>
          </w:p>
        </w:tc>
        <w:tc>
          <w:tcPr>
            <w:tcW w:w="1414" w:type="dxa"/>
            <w:tcBorders>
              <w:bottom w:val="nil"/>
            </w:tcBorders>
            <w:shd w:val="clear" w:color="auto" w:fill="auto"/>
            <w:vAlign w:val="center"/>
          </w:tcPr>
          <w:p w:rsidR="00CA0710" w:rsidRPr="00BD1371" w:rsidRDefault="00CA0710" w:rsidP="00B24505">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66,7</w:t>
            </w:r>
          </w:p>
        </w:tc>
        <w:tc>
          <w:tcPr>
            <w:cnfStyle w:val="000010000000" w:firstRow="0" w:lastRow="0" w:firstColumn="0" w:lastColumn="0" w:oddVBand="1" w:evenVBand="0" w:oddHBand="0" w:evenHBand="0" w:firstRowFirstColumn="0" w:firstRowLastColumn="0" w:lastRowFirstColumn="0" w:lastRowLastColumn="0"/>
            <w:tcW w:w="1413" w:type="dxa"/>
            <w:gridSpan w:val="2"/>
            <w:shd w:val="clear" w:color="auto" w:fill="auto"/>
            <w:vAlign w:val="center"/>
          </w:tcPr>
          <w:p w:rsidR="00CA0710" w:rsidRPr="00BD1371" w:rsidRDefault="00CA0710" w:rsidP="00B24505">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3</w:t>
            </w:r>
          </w:p>
        </w:tc>
        <w:tc>
          <w:tcPr>
            <w:tcW w:w="1414" w:type="dxa"/>
            <w:gridSpan w:val="2"/>
            <w:tcBorders>
              <w:bottom w:val="nil"/>
            </w:tcBorders>
            <w:shd w:val="clear" w:color="auto" w:fill="auto"/>
            <w:vAlign w:val="center"/>
          </w:tcPr>
          <w:p w:rsidR="00CA0710" w:rsidRPr="00BD1371" w:rsidRDefault="00CA0710" w:rsidP="00B24505">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100</w:t>
            </w:r>
          </w:p>
        </w:tc>
        <w:tc>
          <w:tcPr>
            <w:cnfStyle w:val="000010000000" w:firstRow="0" w:lastRow="0" w:firstColumn="0" w:lastColumn="0" w:oddVBand="1" w:evenVBand="0" w:oddHBand="0" w:evenHBand="0" w:firstRowFirstColumn="0" w:firstRowLastColumn="0" w:lastRowFirstColumn="0" w:lastRowLastColumn="0"/>
            <w:tcW w:w="1306" w:type="dxa"/>
            <w:vMerge/>
            <w:shd w:val="clear" w:color="auto" w:fill="auto"/>
          </w:tcPr>
          <w:p w:rsidR="00CA0710" w:rsidRPr="00BD1371" w:rsidRDefault="00CA0710" w:rsidP="000E34F5">
            <w:pPr>
              <w:autoSpaceDE w:val="0"/>
              <w:autoSpaceDN w:val="0"/>
              <w:adjustRightInd w:val="0"/>
              <w:spacing w:line="320" w:lineRule="atLeast"/>
              <w:ind w:left="60" w:right="60" w:firstLine="0"/>
              <w:jc w:val="center"/>
              <w:rPr>
                <w:rFonts w:cs="Times New Roman"/>
                <w:noProof w:val="0"/>
                <w:color w:val="000000"/>
                <w:sz w:val="20"/>
                <w:szCs w:val="20"/>
              </w:rPr>
            </w:pPr>
          </w:p>
        </w:tc>
      </w:tr>
      <w:tr w:rsidR="00A43F0D" w:rsidRPr="00BD1371" w:rsidTr="005F3FF9">
        <w:trPr>
          <w:trHeight w:val="128"/>
        </w:trPr>
        <w:tc>
          <w:tcPr>
            <w:cnfStyle w:val="000010000000" w:firstRow="0" w:lastRow="0" w:firstColumn="0" w:lastColumn="0" w:oddVBand="1" w:evenVBand="0" w:oddHBand="0" w:evenHBand="0" w:firstRowFirstColumn="0" w:firstRowLastColumn="0" w:lastRowFirstColumn="0" w:lastRowLastColumn="0"/>
            <w:tcW w:w="1418" w:type="dxa"/>
            <w:tcBorders>
              <w:top w:val="nil"/>
              <w:bottom w:val="single" w:sz="8" w:space="0" w:color="000000" w:themeColor="text1"/>
            </w:tcBorders>
            <w:shd w:val="clear" w:color="auto" w:fill="auto"/>
            <w:vAlign w:val="bottom"/>
          </w:tcPr>
          <w:p w:rsidR="00A43F0D" w:rsidRPr="00BD1371" w:rsidRDefault="00A43F0D" w:rsidP="00B24505">
            <w:pPr>
              <w:autoSpaceDE w:val="0"/>
              <w:autoSpaceDN w:val="0"/>
              <w:adjustRightInd w:val="0"/>
              <w:spacing w:line="240" w:lineRule="auto"/>
              <w:ind w:firstLine="0"/>
              <w:rPr>
                <w:rFonts w:cs="Times New Roman"/>
                <w:noProof w:val="0"/>
                <w:color w:val="auto"/>
                <w:sz w:val="20"/>
                <w:szCs w:val="20"/>
              </w:rPr>
            </w:pPr>
            <w:r w:rsidRPr="00BD1371">
              <w:rPr>
                <w:rFonts w:cs="Times New Roman"/>
                <w:noProof w:val="0"/>
                <w:color w:val="auto"/>
                <w:sz w:val="20"/>
                <w:szCs w:val="20"/>
              </w:rPr>
              <w:t xml:space="preserve">Yaş Ort. </w:t>
            </w:r>
            <w:r w:rsidRPr="00BD1371">
              <w:rPr>
                <w:rFonts w:cs="Times New Roman"/>
                <w:noProof w:val="0"/>
                <w:color w:val="auto"/>
                <w:szCs w:val="24"/>
                <w:shd w:val="clear" w:color="auto" w:fill="FFFFFF"/>
              </w:rPr>
              <w:t>±</w:t>
            </w:r>
            <w:r w:rsidRPr="00BD1371">
              <w:rPr>
                <w:rFonts w:cs="Times New Roman"/>
                <w:noProof w:val="0"/>
                <w:color w:val="auto"/>
                <w:sz w:val="20"/>
                <w:szCs w:val="20"/>
              </w:rPr>
              <w:t>69</w:t>
            </w:r>
          </w:p>
        </w:tc>
        <w:tc>
          <w:tcPr>
            <w:tcW w:w="694" w:type="dxa"/>
            <w:tcBorders>
              <w:top w:val="nil"/>
              <w:bottom w:val="single" w:sz="8" w:space="0" w:color="000000" w:themeColor="text1"/>
            </w:tcBorders>
            <w:shd w:val="clear" w:color="auto" w:fill="auto"/>
            <w:vAlign w:val="bottom"/>
          </w:tcPr>
          <w:p w:rsidR="00A43F0D" w:rsidRPr="00BD1371" w:rsidRDefault="00A43F0D" w:rsidP="00B24505">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413" w:type="dxa"/>
            <w:tcBorders>
              <w:top w:val="nil"/>
              <w:bottom w:val="single" w:sz="8" w:space="0" w:color="000000" w:themeColor="text1"/>
            </w:tcBorders>
            <w:shd w:val="clear" w:color="auto" w:fill="auto"/>
            <w:vAlign w:val="bottom"/>
          </w:tcPr>
          <w:p w:rsidR="00A43F0D" w:rsidRPr="00BD1371" w:rsidRDefault="00A43F0D" w:rsidP="00B24505">
            <w:pPr>
              <w:autoSpaceDE w:val="0"/>
              <w:autoSpaceDN w:val="0"/>
              <w:adjustRightInd w:val="0"/>
              <w:spacing w:line="320" w:lineRule="atLeast"/>
              <w:ind w:left="60" w:right="60" w:firstLine="0"/>
              <w:jc w:val="center"/>
              <w:rPr>
                <w:rFonts w:cs="Times New Roman"/>
                <w:noProof w:val="0"/>
                <w:color w:val="000000"/>
                <w:sz w:val="20"/>
                <w:szCs w:val="20"/>
              </w:rPr>
            </w:pPr>
          </w:p>
        </w:tc>
        <w:tc>
          <w:tcPr>
            <w:tcW w:w="1414" w:type="dxa"/>
            <w:tcBorders>
              <w:top w:val="nil"/>
              <w:bottom w:val="single" w:sz="8" w:space="0" w:color="000000" w:themeColor="text1"/>
            </w:tcBorders>
            <w:shd w:val="clear" w:color="auto" w:fill="auto"/>
            <w:vAlign w:val="bottom"/>
          </w:tcPr>
          <w:p w:rsidR="00A43F0D" w:rsidRPr="00BD1371" w:rsidRDefault="00A43F0D" w:rsidP="00B24505">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413" w:type="dxa"/>
            <w:gridSpan w:val="2"/>
            <w:tcBorders>
              <w:top w:val="nil"/>
              <w:bottom w:val="single" w:sz="8" w:space="0" w:color="000000" w:themeColor="text1"/>
            </w:tcBorders>
            <w:shd w:val="clear" w:color="auto" w:fill="auto"/>
            <w:vAlign w:val="bottom"/>
          </w:tcPr>
          <w:p w:rsidR="00A43F0D" w:rsidRPr="00BD1371" w:rsidRDefault="00A43F0D" w:rsidP="00B24505">
            <w:pPr>
              <w:autoSpaceDE w:val="0"/>
              <w:autoSpaceDN w:val="0"/>
              <w:adjustRightInd w:val="0"/>
              <w:spacing w:line="320" w:lineRule="atLeast"/>
              <w:ind w:left="60" w:right="60" w:firstLine="0"/>
              <w:jc w:val="center"/>
              <w:rPr>
                <w:rFonts w:cs="Times New Roman"/>
                <w:noProof w:val="0"/>
                <w:color w:val="000000"/>
                <w:sz w:val="20"/>
                <w:szCs w:val="20"/>
              </w:rPr>
            </w:pPr>
          </w:p>
        </w:tc>
        <w:tc>
          <w:tcPr>
            <w:tcW w:w="1414" w:type="dxa"/>
            <w:gridSpan w:val="2"/>
            <w:tcBorders>
              <w:top w:val="nil"/>
              <w:bottom w:val="single" w:sz="8" w:space="0" w:color="000000" w:themeColor="text1"/>
            </w:tcBorders>
            <w:shd w:val="clear" w:color="auto" w:fill="auto"/>
            <w:vAlign w:val="bottom"/>
          </w:tcPr>
          <w:p w:rsidR="00A43F0D" w:rsidRPr="00BD1371" w:rsidRDefault="00A43F0D" w:rsidP="00B24505">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306" w:type="dxa"/>
            <w:tcBorders>
              <w:top w:val="nil"/>
              <w:bottom w:val="single" w:sz="8" w:space="0" w:color="000000" w:themeColor="text1"/>
            </w:tcBorders>
            <w:shd w:val="clear" w:color="auto" w:fill="auto"/>
            <w:vAlign w:val="bottom"/>
          </w:tcPr>
          <w:p w:rsidR="00A43F0D" w:rsidRPr="00BD1371" w:rsidRDefault="00A43F0D" w:rsidP="00B24505">
            <w:pPr>
              <w:autoSpaceDE w:val="0"/>
              <w:autoSpaceDN w:val="0"/>
              <w:adjustRightInd w:val="0"/>
              <w:spacing w:line="320" w:lineRule="atLeast"/>
              <w:ind w:left="60" w:right="60" w:firstLine="0"/>
              <w:jc w:val="center"/>
              <w:rPr>
                <w:rFonts w:cs="Times New Roman"/>
                <w:noProof w:val="0"/>
                <w:color w:val="000000"/>
                <w:sz w:val="20"/>
                <w:szCs w:val="20"/>
              </w:rPr>
            </w:pPr>
          </w:p>
        </w:tc>
      </w:tr>
    </w:tbl>
    <w:p w:rsidR="001457B1" w:rsidRPr="00BD1371" w:rsidRDefault="001457B1" w:rsidP="00723E8F">
      <w:pPr>
        <w:ind w:firstLine="0"/>
        <w:rPr>
          <w:rFonts w:cs="Times New Roman"/>
          <w:noProof w:val="0"/>
          <w:szCs w:val="24"/>
          <w:shd w:val="clear" w:color="auto" w:fill="FFFFFF"/>
        </w:rPr>
      </w:pPr>
    </w:p>
    <w:p w:rsidR="001458CB" w:rsidRDefault="00270723" w:rsidP="00716A61">
      <w:pPr>
        <w:rPr>
          <w:rFonts w:cs="Times New Roman"/>
          <w:noProof w:val="0"/>
          <w:szCs w:val="24"/>
          <w:shd w:val="clear" w:color="auto" w:fill="FFFFFF"/>
        </w:rPr>
      </w:pPr>
      <w:r w:rsidRPr="00BD1371">
        <w:rPr>
          <w:rFonts w:cs="Times New Roman"/>
          <w:noProof w:val="0"/>
          <w:szCs w:val="24"/>
          <w:shd w:val="clear" w:color="auto" w:fill="FFFFFF"/>
        </w:rPr>
        <w:t>Çalışmaya dahil edilen 21 olgudan VİP tanısı alan  ≤69 yaşta olanların sayısı altı (%33.3), &gt;69 yaşta olanların sayısı ise 12’dir (%66,7). VİP tanısı almayan ≤69 yaşta olan olgu bulunmamaktadır.) &gt;69 yaşta olan üç olgu (%100), VİP tanısı almayanların tamamını oluşturmaktadır.</w:t>
      </w:r>
      <w:r w:rsidR="002E59CA" w:rsidRPr="00BD1371">
        <w:rPr>
          <w:rFonts w:cs="Times New Roman"/>
          <w:noProof w:val="0"/>
          <w:szCs w:val="24"/>
          <w:shd w:val="clear" w:color="auto" w:fill="FFFFFF"/>
        </w:rPr>
        <w:t xml:space="preserve"> </w:t>
      </w:r>
      <w:r w:rsidR="00672D1C">
        <w:rPr>
          <w:rFonts w:cs="Times New Roman"/>
          <w:noProof w:val="0"/>
          <w:szCs w:val="24"/>
          <w:shd w:val="clear" w:color="auto" w:fill="FFFFFF"/>
        </w:rPr>
        <w:t>Yapılan analiz sonucu</w:t>
      </w:r>
      <w:r w:rsidR="00EB7A88">
        <w:rPr>
          <w:rFonts w:cs="Times New Roman"/>
          <w:noProof w:val="0"/>
          <w:szCs w:val="24"/>
          <w:shd w:val="clear" w:color="auto" w:fill="FFFFFF"/>
        </w:rPr>
        <w:t>nda</w:t>
      </w:r>
      <w:r w:rsidR="00672D1C">
        <w:rPr>
          <w:rFonts w:cs="Times New Roman"/>
          <w:noProof w:val="0"/>
          <w:szCs w:val="24"/>
          <w:shd w:val="clear" w:color="auto" w:fill="FFFFFF"/>
        </w:rPr>
        <w:t xml:space="preserve"> </w:t>
      </w:r>
      <w:r w:rsidR="002E59CA" w:rsidRPr="00BD1371">
        <w:rPr>
          <w:rFonts w:cs="Times New Roman"/>
          <w:noProof w:val="0"/>
          <w:szCs w:val="24"/>
          <w:shd w:val="clear" w:color="auto" w:fill="FFFFFF"/>
        </w:rPr>
        <w:t xml:space="preserve">istatistiksel </w:t>
      </w:r>
      <w:r w:rsidR="00EB7A88">
        <w:rPr>
          <w:rFonts w:cs="Times New Roman"/>
          <w:noProof w:val="0"/>
          <w:szCs w:val="24"/>
          <w:shd w:val="clear" w:color="auto" w:fill="FFFFFF"/>
        </w:rPr>
        <w:t>açıdan</w:t>
      </w:r>
      <w:r w:rsidR="002E59CA" w:rsidRPr="00BD1371">
        <w:rPr>
          <w:rFonts w:cs="Times New Roman"/>
          <w:noProof w:val="0"/>
          <w:szCs w:val="24"/>
          <w:shd w:val="clear" w:color="auto" w:fill="FFFFFF"/>
        </w:rPr>
        <w:t xml:space="preserve"> anlamlı</w:t>
      </w:r>
      <w:r w:rsidR="00EB7A88">
        <w:rPr>
          <w:rFonts w:cs="Times New Roman"/>
          <w:noProof w:val="0"/>
          <w:szCs w:val="24"/>
          <w:shd w:val="clear" w:color="auto" w:fill="FFFFFF"/>
        </w:rPr>
        <w:t xml:space="preserve"> farklılık </w:t>
      </w:r>
      <w:r w:rsidR="00F47551">
        <w:rPr>
          <w:rFonts w:cs="Times New Roman"/>
          <w:noProof w:val="0"/>
          <w:szCs w:val="24"/>
          <w:shd w:val="clear" w:color="auto" w:fill="FFFFFF"/>
        </w:rPr>
        <w:t>tespit edilememiştir</w:t>
      </w:r>
      <w:r w:rsidR="00672D1C" w:rsidRPr="00672D1C">
        <w:t xml:space="preserve"> </w:t>
      </w:r>
      <w:r w:rsidR="00672D1C">
        <w:rPr>
          <w:rFonts w:cs="Times New Roman"/>
          <w:noProof w:val="0"/>
          <w:szCs w:val="24"/>
          <w:shd w:val="clear" w:color="auto" w:fill="FFFFFF"/>
        </w:rPr>
        <w:t>(</w:t>
      </w:r>
      <w:r w:rsidR="007E63A0">
        <w:rPr>
          <w:rFonts w:cs="Times New Roman"/>
          <w:noProof w:val="0"/>
          <w:szCs w:val="24"/>
          <w:shd w:val="clear" w:color="auto" w:fill="FFFFFF"/>
        </w:rPr>
        <w:t>p=</w:t>
      </w:r>
      <w:r w:rsidR="00672D1C" w:rsidRPr="00672D1C">
        <w:rPr>
          <w:rFonts w:cs="Times New Roman"/>
          <w:noProof w:val="0"/>
          <w:szCs w:val="24"/>
          <w:shd w:val="clear" w:color="auto" w:fill="FFFFFF"/>
        </w:rPr>
        <w:t>0,342</w:t>
      </w:r>
      <w:r w:rsidR="00672D1C">
        <w:rPr>
          <w:rFonts w:cs="Times New Roman"/>
          <w:noProof w:val="0"/>
          <w:szCs w:val="24"/>
          <w:shd w:val="clear" w:color="auto" w:fill="FFFFFF"/>
        </w:rPr>
        <w:t>)</w:t>
      </w:r>
      <w:r w:rsidR="00F51AAB">
        <w:rPr>
          <w:rFonts w:cs="Times New Roman"/>
          <w:noProof w:val="0"/>
          <w:szCs w:val="24"/>
          <w:shd w:val="clear" w:color="auto" w:fill="FFFFFF"/>
        </w:rPr>
        <w:t xml:space="preserve"> </w:t>
      </w:r>
      <w:r w:rsidR="00DA6722" w:rsidRPr="00BD1371">
        <w:rPr>
          <w:rFonts w:cs="Times New Roman"/>
          <w:noProof w:val="0"/>
          <w:szCs w:val="24"/>
          <w:shd w:val="clear" w:color="auto" w:fill="FFFFFF"/>
        </w:rPr>
        <w:t xml:space="preserve">(Tablo </w:t>
      </w:r>
      <w:r w:rsidR="00F8592A">
        <w:rPr>
          <w:rFonts w:cs="Times New Roman"/>
          <w:noProof w:val="0"/>
          <w:szCs w:val="24"/>
          <w:shd w:val="clear" w:color="auto" w:fill="FFFFFF"/>
        </w:rPr>
        <w:t>7</w:t>
      </w:r>
      <w:r w:rsidR="00DA6722" w:rsidRPr="00BD1371">
        <w:rPr>
          <w:rFonts w:cs="Times New Roman"/>
          <w:noProof w:val="0"/>
          <w:szCs w:val="24"/>
          <w:shd w:val="clear" w:color="auto" w:fill="FFFFFF"/>
        </w:rPr>
        <w:t>).</w:t>
      </w:r>
    </w:p>
    <w:p w:rsidR="001458CB" w:rsidRPr="001458CB" w:rsidRDefault="001458CB" w:rsidP="00716A61">
      <w:pPr>
        <w:rPr>
          <w:rFonts w:cs="Times New Roman"/>
          <w:noProof w:val="0"/>
          <w:szCs w:val="24"/>
          <w:shd w:val="clear" w:color="auto" w:fill="FFFFFF"/>
        </w:rPr>
      </w:pPr>
    </w:p>
    <w:p w:rsidR="00F77204" w:rsidRPr="00BD1371" w:rsidRDefault="001457B1" w:rsidP="00E573A8">
      <w:pPr>
        <w:spacing w:after="240"/>
        <w:ind w:firstLine="0"/>
        <w:rPr>
          <w:rFonts w:cs="Times New Roman"/>
          <w:noProof w:val="0"/>
          <w:szCs w:val="24"/>
          <w:shd w:val="clear" w:color="auto" w:fill="FFFFFF"/>
        </w:rPr>
      </w:pPr>
      <w:r w:rsidRPr="00BD1371">
        <w:rPr>
          <w:rFonts w:cs="Times New Roman"/>
          <w:b/>
          <w:noProof w:val="0"/>
          <w:szCs w:val="24"/>
          <w:shd w:val="clear" w:color="auto" w:fill="FFFFFF"/>
        </w:rPr>
        <w:t xml:space="preserve">Tablo </w:t>
      </w:r>
      <w:r w:rsidR="00B81AEE">
        <w:rPr>
          <w:rFonts w:cs="Times New Roman"/>
          <w:b/>
          <w:noProof w:val="0"/>
          <w:szCs w:val="24"/>
          <w:shd w:val="clear" w:color="auto" w:fill="FFFFFF"/>
        </w:rPr>
        <w:t>8</w:t>
      </w:r>
      <w:r w:rsidRPr="00BD1371">
        <w:rPr>
          <w:rFonts w:cs="Times New Roman"/>
          <w:b/>
          <w:noProof w:val="0"/>
          <w:szCs w:val="24"/>
          <w:shd w:val="clear" w:color="auto" w:fill="FFFFFF"/>
        </w:rPr>
        <w:t>.</w:t>
      </w:r>
      <w:r w:rsidRPr="00BD1371">
        <w:rPr>
          <w:rFonts w:cs="Times New Roman"/>
          <w:noProof w:val="0"/>
          <w:szCs w:val="24"/>
          <w:shd w:val="clear" w:color="auto" w:fill="FFFFFF"/>
        </w:rPr>
        <w:t xml:space="preserve"> </w:t>
      </w:r>
      <w:r w:rsidR="00AE3ECF" w:rsidRPr="00BD1371">
        <w:rPr>
          <w:rFonts w:cs="Times New Roman"/>
          <w:noProof w:val="0"/>
          <w:szCs w:val="24"/>
          <w:shd w:val="clear" w:color="auto" w:fill="FFFFFF"/>
        </w:rPr>
        <w:t>VİP Tanısı İçin Değerlendirilen Olguların Cinsiyete Göre Dağılımı</w:t>
      </w:r>
    </w:p>
    <w:tbl>
      <w:tblPr>
        <w:tblStyle w:val="AkGlgeleme"/>
        <w:tblW w:w="9072" w:type="dxa"/>
        <w:tblInd w:w="108" w:type="dxa"/>
        <w:tblLayout w:type="fixed"/>
        <w:tblLook w:val="0000" w:firstRow="0" w:lastRow="0" w:firstColumn="0" w:lastColumn="0" w:noHBand="0" w:noVBand="0"/>
      </w:tblPr>
      <w:tblGrid>
        <w:gridCol w:w="1119"/>
        <w:gridCol w:w="1291"/>
        <w:gridCol w:w="1332"/>
        <w:gridCol w:w="1361"/>
        <w:gridCol w:w="1304"/>
        <w:gridCol w:w="1390"/>
        <w:gridCol w:w="1275"/>
      </w:tblGrid>
      <w:tr w:rsidR="002765B2" w:rsidRPr="00BD1371" w:rsidTr="00441F6D">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410" w:type="dxa"/>
            <w:gridSpan w:val="2"/>
            <w:shd w:val="clear" w:color="auto" w:fill="auto"/>
            <w:vAlign w:val="center"/>
          </w:tcPr>
          <w:p w:rsidR="002765B2" w:rsidRPr="00BD1371" w:rsidRDefault="002765B2" w:rsidP="001F01B2">
            <w:pPr>
              <w:autoSpaceDE w:val="0"/>
              <w:autoSpaceDN w:val="0"/>
              <w:adjustRightInd w:val="0"/>
              <w:spacing w:line="240" w:lineRule="auto"/>
              <w:ind w:firstLine="0"/>
              <w:jc w:val="left"/>
              <w:rPr>
                <w:rFonts w:cs="Times New Roman"/>
                <w:b/>
                <w:noProof w:val="0"/>
                <w:color w:val="000000"/>
                <w:sz w:val="20"/>
                <w:szCs w:val="20"/>
              </w:rPr>
            </w:pPr>
          </w:p>
        </w:tc>
        <w:tc>
          <w:tcPr>
            <w:tcW w:w="5387" w:type="dxa"/>
            <w:gridSpan w:val="4"/>
            <w:tcBorders>
              <w:bottom w:val="nil"/>
            </w:tcBorders>
            <w:shd w:val="clear" w:color="auto" w:fill="auto"/>
          </w:tcPr>
          <w:p w:rsidR="002765B2" w:rsidRPr="00BD1371" w:rsidRDefault="002765B2" w:rsidP="00463AF9">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VİP</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2765B2" w:rsidRPr="00BD1371" w:rsidRDefault="002765B2" w:rsidP="00F77204">
            <w:pPr>
              <w:autoSpaceDE w:val="0"/>
              <w:autoSpaceDN w:val="0"/>
              <w:adjustRightInd w:val="0"/>
              <w:spacing w:line="320" w:lineRule="atLeast"/>
              <w:ind w:left="60" w:right="60" w:firstLine="0"/>
              <w:jc w:val="center"/>
              <w:rPr>
                <w:rFonts w:cs="Times New Roman"/>
                <w:noProof w:val="0"/>
                <w:color w:val="000000"/>
                <w:sz w:val="20"/>
                <w:szCs w:val="20"/>
              </w:rPr>
            </w:pPr>
          </w:p>
        </w:tc>
      </w:tr>
      <w:tr w:rsidR="001F01B2" w:rsidRPr="00BD1371" w:rsidTr="001F01B2">
        <w:trPr>
          <w:trHeight w:val="340"/>
        </w:trPr>
        <w:tc>
          <w:tcPr>
            <w:cnfStyle w:val="000010000000" w:firstRow="0" w:lastRow="0" w:firstColumn="0" w:lastColumn="0" w:oddVBand="1" w:evenVBand="0" w:oddHBand="0" w:evenHBand="0" w:firstRowFirstColumn="0" w:firstRowLastColumn="0" w:lastRowFirstColumn="0" w:lastRowLastColumn="0"/>
            <w:tcW w:w="2410" w:type="dxa"/>
            <w:gridSpan w:val="2"/>
            <w:vMerge w:val="restart"/>
            <w:shd w:val="clear" w:color="auto" w:fill="auto"/>
            <w:vAlign w:val="center"/>
          </w:tcPr>
          <w:p w:rsidR="001F01B2" w:rsidRPr="00BD1371" w:rsidRDefault="001F01B2" w:rsidP="001F01B2">
            <w:pPr>
              <w:autoSpaceDE w:val="0"/>
              <w:autoSpaceDN w:val="0"/>
              <w:adjustRightInd w:val="0"/>
              <w:spacing w:line="240" w:lineRule="auto"/>
              <w:ind w:firstLine="0"/>
              <w:jc w:val="left"/>
              <w:rPr>
                <w:rFonts w:cs="Times New Roman"/>
                <w:noProof w:val="0"/>
                <w:color w:val="000000"/>
                <w:sz w:val="20"/>
                <w:szCs w:val="20"/>
              </w:rPr>
            </w:pPr>
          </w:p>
        </w:tc>
        <w:tc>
          <w:tcPr>
            <w:tcW w:w="2693" w:type="dxa"/>
            <w:gridSpan w:val="2"/>
            <w:tcBorders>
              <w:bottom w:val="nil"/>
            </w:tcBorders>
            <w:shd w:val="clear" w:color="auto" w:fill="auto"/>
          </w:tcPr>
          <w:p w:rsidR="001F01B2" w:rsidRPr="00BD1371" w:rsidRDefault="001F01B2" w:rsidP="002765B2">
            <w:pPr>
              <w:autoSpaceDE w:val="0"/>
              <w:autoSpaceDN w:val="0"/>
              <w:adjustRightInd w:val="0"/>
              <w:spacing w:line="240" w:lineRule="auto"/>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Var</w:t>
            </w:r>
          </w:p>
        </w:tc>
        <w:tc>
          <w:tcPr>
            <w:cnfStyle w:val="000010000000" w:firstRow="0" w:lastRow="0" w:firstColumn="0" w:lastColumn="0" w:oddVBand="1" w:evenVBand="0" w:oddHBand="0" w:evenHBand="0" w:firstRowFirstColumn="0" w:firstRowLastColumn="0" w:lastRowFirstColumn="0" w:lastRowLastColumn="0"/>
            <w:tcW w:w="2694" w:type="dxa"/>
            <w:gridSpan w:val="2"/>
            <w:shd w:val="clear" w:color="auto" w:fill="auto"/>
          </w:tcPr>
          <w:p w:rsidR="001F01B2" w:rsidRPr="00BD1371" w:rsidRDefault="001F01B2" w:rsidP="002765B2">
            <w:pPr>
              <w:autoSpaceDE w:val="0"/>
              <w:autoSpaceDN w:val="0"/>
              <w:adjustRightInd w:val="0"/>
              <w:spacing w:line="240" w:lineRule="auto"/>
              <w:ind w:left="60" w:right="60" w:firstLine="0"/>
              <w:jc w:val="center"/>
              <w:rPr>
                <w:rFonts w:cs="Times New Roman"/>
                <w:b/>
                <w:noProof w:val="0"/>
                <w:color w:val="000000"/>
                <w:sz w:val="20"/>
                <w:szCs w:val="20"/>
              </w:rPr>
            </w:pPr>
            <w:r w:rsidRPr="00BD1371">
              <w:rPr>
                <w:rFonts w:cs="Times New Roman"/>
                <w:b/>
                <w:noProof w:val="0"/>
                <w:color w:val="000000"/>
                <w:sz w:val="20"/>
                <w:szCs w:val="20"/>
              </w:rPr>
              <w:t>Yok</w:t>
            </w:r>
          </w:p>
        </w:tc>
        <w:tc>
          <w:tcPr>
            <w:tcW w:w="1275" w:type="dxa"/>
            <w:tcBorders>
              <w:bottom w:val="nil"/>
            </w:tcBorders>
            <w:shd w:val="clear" w:color="auto" w:fill="auto"/>
          </w:tcPr>
          <w:p w:rsidR="001F01B2" w:rsidRPr="00BD1371" w:rsidRDefault="001F01B2" w:rsidP="00F77204">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p>
        </w:tc>
      </w:tr>
      <w:tr w:rsidR="001F01B2" w:rsidRPr="00BD1371" w:rsidTr="00B84145">
        <w:trPr>
          <w:cnfStyle w:val="000000100000" w:firstRow="0" w:lastRow="0" w:firstColumn="0" w:lastColumn="0" w:oddVBand="0" w:evenVBand="0" w:oddHBand="1" w:evenHBand="0" w:firstRowFirstColumn="0" w:firstRowLastColumn="0" w:lastRowFirstColumn="0" w:lastRowLastColumn="0"/>
          <w:trHeight w:val="168"/>
        </w:trPr>
        <w:tc>
          <w:tcPr>
            <w:cnfStyle w:val="000010000000" w:firstRow="0" w:lastRow="0" w:firstColumn="0" w:lastColumn="0" w:oddVBand="1" w:evenVBand="0" w:oddHBand="0" w:evenHBand="0" w:firstRowFirstColumn="0" w:firstRowLastColumn="0" w:lastRowFirstColumn="0" w:lastRowLastColumn="0"/>
            <w:tcW w:w="2410" w:type="dxa"/>
            <w:gridSpan w:val="2"/>
            <w:vMerge/>
            <w:tcBorders>
              <w:bottom w:val="single" w:sz="4" w:space="0" w:color="auto"/>
            </w:tcBorders>
            <w:shd w:val="clear" w:color="auto" w:fill="auto"/>
          </w:tcPr>
          <w:p w:rsidR="001F01B2" w:rsidRPr="00BD1371" w:rsidRDefault="001F01B2" w:rsidP="00F77204">
            <w:pPr>
              <w:autoSpaceDE w:val="0"/>
              <w:autoSpaceDN w:val="0"/>
              <w:adjustRightInd w:val="0"/>
              <w:spacing w:line="240" w:lineRule="auto"/>
              <w:ind w:firstLine="0"/>
              <w:jc w:val="left"/>
              <w:rPr>
                <w:rFonts w:cs="Times New Roman"/>
                <w:noProof w:val="0"/>
                <w:color w:val="000000"/>
                <w:sz w:val="20"/>
                <w:szCs w:val="20"/>
              </w:rPr>
            </w:pPr>
          </w:p>
        </w:tc>
        <w:tc>
          <w:tcPr>
            <w:tcW w:w="1332" w:type="dxa"/>
            <w:tcBorders>
              <w:top w:val="nil"/>
              <w:bottom w:val="single" w:sz="4" w:space="0" w:color="auto"/>
            </w:tcBorders>
            <w:shd w:val="clear" w:color="auto" w:fill="auto"/>
          </w:tcPr>
          <w:p w:rsidR="001F01B2" w:rsidRPr="00BD1371" w:rsidRDefault="002765B2" w:rsidP="0099651E">
            <w:pPr>
              <w:autoSpaceDE w:val="0"/>
              <w:autoSpaceDN w:val="0"/>
              <w:adjustRightInd w:val="0"/>
              <w:spacing w:line="276" w:lineRule="auto"/>
              <w:ind w:left="60" w:right="60" w:firstLine="0"/>
              <w:jc w:val="left"/>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Pr>
                <w:rFonts w:cs="Times New Roman"/>
                <w:b/>
                <w:noProof w:val="0"/>
                <w:color w:val="000000"/>
                <w:sz w:val="20"/>
                <w:szCs w:val="20"/>
              </w:rPr>
              <w:t xml:space="preserve">         </w:t>
            </w:r>
            <w:proofErr w:type="gramStart"/>
            <w:r w:rsidR="001F01B2" w:rsidRPr="00BD1371">
              <w:rPr>
                <w:rFonts w:cs="Times New Roman"/>
                <w:b/>
                <w:noProof w:val="0"/>
                <w:color w:val="000000"/>
                <w:sz w:val="20"/>
                <w:szCs w:val="20"/>
              </w:rPr>
              <w:t>n</w:t>
            </w:r>
            <w:proofErr w:type="gramEnd"/>
          </w:p>
        </w:tc>
        <w:tc>
          <w:tcPr>
            <w:cnfStyle w:val="000010000000" w:firstRow="0" w:lastRow="0" w:firstColumn="0" w:lastColumn="0" w:oddVBand="1" w:evenVBand="0" w:oddHBand="0" w:evenHBand="0" w:firstRowFirstColumn="0" w:firstRowLastColumn="0" w:lastRowFirstColumn="0" w:lastRowLastColumn="0"/>
            <w:tcW w:w="1361" w:type="dxa"/>
            <w:tcBorders>
              <w:top w:val="nil"/>
              <w:bottom w:val="single" w:sz="4" w:space="0" w:color="auto"/>
            </w:tcBorders>
            <w:shd w:val="clear" w:color="auto" w:fill="auto"/>
          </w:tcPr>
          <w:p w:rsidR="001F01B2" w:rsidRPr="00BD1371" w:rsidRDefault="002765B2" w:rsidP="0099651E">
            <w:pPr>
              <w:autoSpaceDE w:val="0"/>
              <w:autoSpaceDN w:val="0"/>
              <w:adjustRightInd w:val="0"/>
              <w:spacing w:line="276" w:lineRule="auto"/>
              <w:ind w:right="60" w:firstLine="0"/>
              <w:jc w:val="left"/>
              <w:rPr>
                <w:rFonts w:cs="Times New Roman"/>
                <w:b/>
                <w:noProof w:val="0"/>
                <w:color w:val="000000"/>
                <w:sz w:val="20"/>
                <w:szCs w:val="20"/>
              </w:rPr>
            </w:pPr>
            <w:r>
              <w:rPr>
                <w:rFonts w:cs="Times New Roman"/>
                <w:b/>
                <w:noProof w:val="0"/>
                <w:color w:val="000000"/>
                <w:sz w:val="20"/>
                <w:szCs w:val="20"/>
              </w:rPr>
              <w:t xml:space="preserve">          </w:t>
            </w:r>
            <w:r w:rsidR="001F01B2" w:rsidRPr="00BD1371">
              <w:rPr>
                <w:rFonts w:cs="Times New Roman"/>
                <w:b/>
                <w:noProof w:val="0"/>
                <w:color w:val="000000"/>
                <w:sz w:val="20"/>
                <w:szCs w:val="20"/>
              </w:rPr>
              <w:t>%</w:t>
            </w:r>
          </w:p>
        </w:tc>
        <w:tc>
          <w:tcPr>
            <w:tcW w:w="1304" w:type="dxa"/>
            <w:tcBorders>
              <w:top w:val="nil"/>
              <w:bottom w:val="single" w:sz="4" w:space="0" w:color="auto"/>
            </w:tcBorders>
            <w:shd w:val="clear" w:color="auto" w:fill="auto"/>
          </w:tcPr>
          <w:p w:rsidR="001F01B2" w:rsidRPr="00BD1371" w:rsidRDefault="002765B2" w:rsidP="0099651E">
            <w:pPr>
              <w:autoSpaceDE w:val="0"/>
              <w:autoSpaceDN w:val="0"/>
              <w:adjustRightInd w:val="0"/>
              <w:spacing w:line="276" w:lineRule="auto"/>
              <w:ind w:left="60" w:right="60" w:firstLine="0"/>
              <w:jc w:val="left"/>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Pr>
                <w:rFonts w:cs="Times New Roman"/>
                <w:b/>
                <w:noProof w:val="0"/>
                <w:color w:val="000000"/>
                <w:sz w:val="20"/>
                <w:szCs w:val="20"/>
              </w:rPr>
              <w:t xml:space="preserve">        </w:t>
            </w:r>
            <w:proofErr w:type="gramStart"/>
            <w:r w:rsidR="001F01B2" w:rsidRPr="00BD1371">
              <w:rPr>
                <w:rFonts w:cs="Times New Roman"/>
                <w:b/>
                <w:noProof w:val="0"/>
                <w:color w:val="000000"/>
                <w:sz w:val="20"/>
                <w:szCs w:val="20"/>
              </w:rPr>
              <w:t>n</w:t>
            </w:r>
            <w:proofErr w:type="gramEnd"/>
          </w:p>
        </w:tc>
        <w:tc>
          <w:tcPr>
            <w:cnfStyle w:val="000010000000" w:firstRow="0" w:lastRow="0" w:firstColumn="0" w:lastColumn="0" w:oddVBand="1" w:evenVBand="0" w:oddHBand="0" w:evenHBand="0" w:firstRowFirstColumn="0" w:firstRowLastColumn="0" w:lastRowFirstColumn="0" w:lastRowLastColumn="0"/>
            <w:tcW w:w="1390" w:type="dxa"/>
            <w:tcBorders>
              <w:top w:val="nil"/>
              <w:bottom w:val="single" w:sz="4" w:space="0" w:color="auto"/>
            </w:tcBorders>
            <w:shd w:val="clear" w:color="auto" w:fill="auto"/>
          </w:tcPr>
          <w:p w:rsidR="001F01B2" w:rsidRPr="00BD1371" w:rsidRDefault="002765B2" w:rsidP="0099651E">
            <w:pPr>
              <w:autoSpaceDE w:val="0"/>
              <w:autoSpaceDN w:val="0"/>
              <w:adjustRightInd w:val="0"/>
              <w:spacing w:line="276" w:lineRule="auto"/>
              <w:ind w:right="60" w:firstLine="0"/>
              <w:jc w:val="left"/>
              <w:rPr>
                <w:rFonts w:cs="Times New Roman"/>
                <w:b/>
                <w:noProof w:val="0"/>
                <w:color w:val="000000"/>
                <w:sz w:val="20"/>
                <w:szCs w:val="20"/>
              </w:rPr>
            </w:pPr>
            <w:r>
              <w:rPr>
                <w:rFonts w:cs="Times New Roman"/>
                <w:b/>
                <w:noProof w:val="0"/>
                <w:color w:val="000000"/>
                <w:sz w:val="20"/>
                <w:szCs w:val="20"/>
              </w:rPr>
              <w:t xml:space="preserve">         </w:t>
            </w:r>
            <w:r w:rsidR="0097617F">
              <w:rPr>
                <w:rFonts w:cs="Times New Roman"/>
                <w:b/>
                <w:noProof w:val="0"/>
                <w:color w:val="000000"/>
                <w:sz w:val="20"/>
                <w:szCs w:val="20"/>
              </w:rPr>
              <w:t xml:space="preserve"> </w:t>
            </w:r>
            <w:r w:rsidR="001F01B2" w:rsidRPr="00BD1371">
              <w:rPr>
                <w:rFonts w:cs="Times New Roman"/>
                <w:b/>
                <w:noProof w:val="0"/>
                <w:color w:val="000000"/>
                <w:sz w:val="20"/>
                <w:szCs w:val="20"/>
              </w:rPr>
              <w:t>%</w:t>
            </w:r>
          </w:p>
        </w:tc>
        <w:tc>
          <w:tcPr>
            <w:tcW w:w="1275" w:type="dxa"/>
            <w:tcBorders>
              <w:top w:val="nil"/>
              <w:bottom w:val="single" w:sz="4" w:space="0" w:color="auto"/>
            </w:tcBorders>
            <w:shd w:val="clear" w:color="auto" w:fill="auto"/>
          </w:tcPr>
          <w:p w:rsidR="001F01B2" w:rsidRPr="00BD1371" w:rsidRDefault="002765B2" w:rsidP="0099651E">
            <w:pPr>
              <w:autoSpaceDE w:val="0"/>
              <w:autoSpaceDN w:val="0"/>
              <w:adjustRightInd w:val="0"/>
              <w:spacing w:line="276" w:lineRule="auto"/>
              <w:ind w:left="60" w:right="60" w:firstLine="0"/>
              <w:jc w:val="left"/>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Pr>
                <w:rFonts w:cs="Times New Roman"/>
                <w:b/>
                <w:noProof w:val="0"/>
                <w:color w:val="000000"/>
                <w:sz w:val="20"/>
                <w:szCs w:val="20"/>
              </w:rPr>
              <w:t xml:space="preserve">        </w:t>
            </w:r>
            <w:proofErr w:type="gramStart"/>
            <w:r w:rsidR="001F01B2" w:rsidRPr="00BD1371">
              <w:rPr>
                <w:rFonts w:cs="Times New Roman"/>
                <w:b/>
                <w:noProof w:val="0"/>
                <w:color w:val="000000"/>
                <w:sz w:val="20"/>
                <w:szCs w:val="20"/>
              </w:rPr>
              <w:t>p</w:t>
            </w:r>
            <w:proofErr w:type="gramEnd"/>
          </w:p>
        </w:tc>
      </w:tr>
      <w:tr w:rsidR="00941023" w:rsidRPr="00BD1371" w:rsidTr="00BC2AFE">
        <w:trPr>
          <w:trHeight w:val="680"/>
        </w:trPr>
        <w:tc>
          <w:tcPr>
            <w:cnfStyle w:val="000010000000" w:firstRow="0" w:lastRow="0" w:firstColumn="0" w:lastColumn="0" w:oddVBand="1" w:evenVBand="0" w:oddHBand="0" w:evenHBand="0" w:firstRowFirstColumn="0" w:firstRowLastColumn="0" w:lastRowFirstColumn="0" w:lastRowLastColumn="0"/>
            <w:tcW w:w="1119" w:type="dxa"/>
            <w:vMerge w:val="restart"/>
            <w:tcBorders>
              <w:top w:val="single" w:sz="4" w:space="0" w:color="auto"/>
            </w:tcBorders>
            <w:shd w:val="clear" w:color="auto" w:fill="auto"/>
            <w:vAlign w:val="center"/>
          </w:tcPr>
          <w:p w:rsidR="00941023" w:rsidRPr="00BD1371" w:rsidRDefault="00941023" w:rsidP="00B84145">
            <w:pPr>
              <w:autoSpaceDE w:val="0"/>
              <w:autoSpaceDN w:val="0"/>
              <w:adjustRightInd w:val="0"/>
              <w:spacing w:line="320" w:lineRule="atLeast"/>
              <w:ind w:right="60" w:firstLine="0"/>
              <w:rPr>
                <w:rFonts w:cs="Times New Roman"/>
                <w:b/>
                <w:noProof w:val="0"/>
                <w:color w:val="000000"/>
                <w:sz w:val="20"/>
                <w:szCs w:val="20"/>
              </w:rPr>
            </w:pPr>
            <w:r w:rsidRPr="00BD1371">
              <w:rPr>
                <w:rFonts w:cs="Times New Roman"/>
                <w:b/>
                <w:noProof w:val="0"/>
                <w:color w:val="000000"/>
                <w:sz w:val="20"/>
                <w:szCs w:val="20"/>
              </w:rPr>
              <w:t>Cinsiyet</w:t>
            </w:r>
          </w:p>
        </w:tc>
        <w:tc>
          <w:tcPr>
            <w:tcW w:w="1291" w:type="dxa"/>
            <w:tcBorders>
              <w:top w:val="single" w:sz="4" w:space="0" w:color="auto"/>
            </w:tcBorders>
            <w:shd w:val="clear" w:color="auto" w:fill="auto"/>
            <w:vAlign w:val="center"/>
          </w:tcPr>
          <w:p w:rsidR="00941023" w:rsidRPr="00BD1371" w:rsidRDefault="00941023" w:rsidP="002765B2">
            <w:pPr>
              <w:autoSpaceDE w:val="0"/>
              <w:autoSpaceDN w:val="0"/>
              <w:adjustRightInd w:val="0"/>
              <w:spacing w:line="320" w:lineRule="atLeast"/>
              <w:ind w:left="60" w:right="60" w:firstLine="0"/>
              <w:jc w:val="left"/>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Kadın</w:t>
            </w:r>
          </w:p>
        </w:tc>
        <w:tc>
          <w:tcPr>
            <w:cnfStyle w:val="000010000000" w:firstRow="0" w:lastRow="0" w:firstColumn="0" w:lastColumn="0" w:oddVBand="1" w:evenVBand="0" w:oddHBand="0" w:evenHBand="0" w:firstRowFirstColumn="0" w:firstRowLastColumn="0" w:lastRowFirstColumn="0" w:lastRowLastColumn="0"/>
            <w:tcW w:w="1332" w:type="dxa"/>
            <w:tcBorders>
              <w:top w:val="single" w:sz="4" w:space="0" w:color="auto"/>
            </w:tcBorders>
            <w:shd w:val="clear" w:color="auto" w:fill="auto"/>
            <w:vAlign w:val="center"/>
          </w:tcPr>
          <w:p w:rsidR="00941023" w:rsidRPr="00BD1371" w:rsidRDefault="00941023" w:rsidP="002765B2">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5</w:t>
            </w:r>
          </w:p>
        </w:tc>
        <w:tc>
          <w:tcPr>
            <w:tcW w:w="1361" w:type="dxa"/>
            <w:tcBorders>
              <w:top w:val="single" w:sz="4" w:space="0" w:color="auto"/>
            </w:tcBorders>
            <w:shd w:val="clear" w:color="auto" w:fill="auto"/>
            <w:vAlign w:val="center"/>
          </w:tcPr>
          <w:p w:rsidR="00941023" w:rsidRPr="00BD1371" w:rsidRDefault="00941023" w:rsidP="002765B2">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27,8</w:t>
            </w:r>
          </w:p>
        </w:tc>
        <w:tc>
          <w:tcPr>
            <w:cnfStyle w:val="000010000000" w:firstRow="0" w:lastRow="0" w:firstColumn="0" w:lastColumn="0" w:oddVBand="1" w:evenVBand="0" w:oddHBand="0" w:evenHBand="0" w:firstRowFirstColumn="0" w:firstRowLastColumn="0" w:lastRowFirstColumn="0" w:lastRowLastColumn="0"/>
            <w:tcW w:w="1304" w:type="dxa"/>
            <w:tcBorders>
              <w:top w:val="single" w:sz="4" w:space="0" w:color="auto"/>
            </w:tcBorders>
            <w:shd w:val="clear" w:color="auto" w:fill="auto"/>
            <w:vAlign w:val="center"/>
          </w:tcPr>
          <w:p w:rsidR="00941023" w:rsidRPr="00BD1371" w:rsidRDefault="00941023" w:rsidP="002765B2">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0</w:t>
            </w:r>
          </w:p>
        </w:tc>
        <w:tc>
          <w:tcPr>
            <w:tcW w:w="1390" w:type="dxa"/>
            <w:tcBorders>
              <w:top w:val="single" w:sz="4" w:space="0" w:color="auto"/>
            </w:tcBorders>
            <w:shd w:val="clear" w:color="auto" w:fill="auto"/>
            <w:vAlign w:val="center"/>
          </w:tcPr>
          <w:p w:rsidR="00941023" w:rsidRPr="00BD1371" w:rsidRDefault="00941023" w:rsidP="002765B2">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275" w:type="dxa"/>
            <w:vMerge w:val="restart"/>
            <w:tcBorders>
              <w:top w:val="single" w:sz="4" w:space="0" w:color="auto"/>
            </w:tcBorders>
            <w:shd w:val="clear" w:color="auto" w:fill="auto"/>
            <w:vAlign w:val="center"/>
          </w:tcPr>
          <w:p w:rsidR="00941023" w:rsidRPr="00BD1371" w:rsidRDefault="00E11BAA" w:rsidP="00E11BAA">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0,421</w:t>
            </w:r>
          </w:p>
        </w:tc>
      </w:tr>
      <w:tr w:rsidR="00941023" w:rsidRPr="00BD1371" w:rsidTr="00BC2AFE">
        <w:trPr>
          <w:cnfStyle w:val="000000100000" w:firstRow="0" w:lastRow="0" w:firstColumn="0" w:lastColumn="0" w:oddVBand="0" w:evenVBand="0" w:oddHBand="1" w:evenHBand="0" w:firstRowFirstColumn="0" w:firstRowLastColumn="0" w:lastRowFirstColumn="0" w:lastRowLastColumn="0"/>
          <w:trHeight w:val="680"/>
        </w:trPr>
        <w:tc>
          <w:tcPr>
            <w:cnfStyle w:val="000010000000" w:firstRow="0" w:lastRow="0" w:firstColumn="0" w:lastColumn="0" w:oddVBand="1" w:evenVBand="0" w:oddHBand="0" w:evenHBand="0" w:firstRowFirstColumn="0" w:firstRowLastColumn="0" w:lastRowFirstColumn="0" w:lastRowLastColumn="0"/>
            <w:tcW w:w="1119" w:type="dxa"/>
            <w:vMerge/>
            <w:shd w:val="clear" w:color="auto" w:fill="auto"/>
          </w:tcPr>
          <w:p w:rsidR="00941023" w:rsidRPr="00BD1371" w:rsidRDefault="00941023" w:rsidP="00F77204">
            <w:pPr>
              <w:autoSpaceDE w:val="0"/>
              <w:autoSpaceDN w:val="0"/>
              <w:adjustRightInd w:val="0"/>
              <w:spacing w:line="240" w:lineRule="auto"/>
              <w:ind w:firstLine="0"/>
              <w:jc w:val="left"/>
              <w:rPr>
                <w:rFonts w:cs="Times New Roman"/>
                <w:noProof w:val="0"/>
                <w:color w:val="000000"/>
                <w:sz w:val="20"/>
                <w:szCs w:val="20"/>
              </w:rPr>
            </w:pPr>
          </w:p>
        </w:tc>
        <w:tc>
          <w:tcPr>
            <w:tcW w:w="1291" w:type="dxa"/>
            <w:shd w:val="clear" w:color="auto" w:fill="auto"/>
            <w:vAlign w:val="center"/>
          </w:tcPr>
          <w:p w:rsidR="00941023" w:rsidRPr="00BD1371" w:rsidRDefault="00941023" w:rsidP="002765B2">
            <w:pPr>
              <w:autoSpaceDE w:val="0"/>
              <w:autoSpaceDN w:val="0"/>
              <w:adjustRightInd w:val="0"/>
              <w:spacing w:line="320" w:lineRule="atLeast"/>
              <w:ind w:left="60" w:right="60" w:firstLine="0"/>
              <w:jc w:val="left"/>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Erkek</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auto"/>
            <w:vAlign w:val="center"/>
          </w:tcPr>
          <w:p w:rsidR="00941023" w:rsidRPr="00BD1371" w:rsidRDefault="00941023" w:rsidP="002765B2">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13</w:t>
            </w:r>
          </w:p>
        </w:tc>
        <w:tc>
          <w:tcPr>
            <w:tcW w:w="1361" w:type="dxa"/>
            <w:shd w:val="clear" w:color="auto" w:fill="auto"/>
            <w:vAlign w:val="center"/>
          </w:tcPr>
          <w:p w:rsidR="00941023" w:rsidRPr="00BD1371" w:rsidRDefault="00941023" w:rsidP="002765B2">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72,2</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auto"/>
            <w:vAlign w:val="center"/>
          </w:tcPr>
          <w:p w:rsidR="00941023" w:rsidRPr="00BD1371" w:rsidRDefault="00941023" w:rsidP="002765B2">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3</w:t>
            </w:r>
          </w:p>
        </w:tc>
        <w:tc>
          <w:tcPr>
            <w:tcW w:w="1390" w:type="dxa"/>
            <w:shd w:val="clear" w:color="auto" w:fill="auto"/>
            <w:vAlign w:val="center"/>
          </w:tcPr>
          <w:p w:rsidR="00941023" w:rsidRPr="00BD1371" w:rsidRDefault="00941023" w:rsidP="002765B2">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100</w:t>
            </w:r>
          </w:p>
        </w:tc>
        <w:tc>
          <w:tcPr>
            <w:cnfStyle w:val="000010000000" w:firstRow="0" w:lastRow="0" w:firstColumn="0" w:lastColumn="0" w:oddVBand="1" w:evenVBand="0" w:oddHBand="0" w:evenHBand="0" w:firstRowFirstColumn="0" w:firstRowLastColumn="0" w:lastRowFirstColumn="0" w:lastRowLastColumn="0"/>
            <w:tcW w:w="1275" w:type="dxa"/>
            <w:vMerge/>
            <w:shd w:val="clear" w:color="auto" w:fill="auto"/>
          </w:tcPr>
          <w:p w:rsidR="00941023" w:rsidRPr="00BD1371" w:rsidRDefault="00941023" w:rsidP="00F77204">
            <w:pPr>
              <w:autoSpaceDE w:val="0"/>
              <w:autoSpaceDN w:val="0"/>
              <w:adjustRightInd w:val="0"/>
              <w:spacing w:line="320" w:lineRule="atLeast"/>
              <w:ind w:left="60" w:right="60" w:firstLine="0"/>
              <w:jc w:val="right"/>
              <w:rPr>
                <w:rFonts w:cs="Times New Roman"/>
                <w:noProof w:val="0"/>
                <w:color w:val="000000"/>
                <w:sz w:val="20"/>
                <w:szCs w:val="20"/>
              </w:rPr>
            </w:pPr>
          </w:p>
        </w:tc>
      </w:tr>
    </w:tbl>
    <w:p w:rsidR="00F77204" w:rsidRPr="00BD1371" w:rsidRDefault="00F77204" w:rsidP="004C391A">
      <w:pPr>
        <w:autoSpaceDE w:val="0"/>
        <w:autoSpaceDN w:val="0"/>
        <w:adjustRightInd w:val="0"/>
        <w:ind w:firstLine="0"/>
        <w:jc w:val="left"/>
        <w:rPr>
          <w:rFonts w:cs="Times New Roman"/>
          <w:noProof w:val="0"/>
          <w:szCs w:val="24"/>
        </w:rPr>
      </w:pPr>
    </w:p>
    <w:p w:rsidR="0069622A" w:rsidRPr="00716A61" w:rsidRDefault="004D3DC9" w:rsidP="00716A61">
      <w:pPr>
        <w:autoSpaceDE w:val="0"/>
        <w:autoSpaceDN w:val="0"/>
        <w:adjustRightInd w:val="0"/>
        <w:rPr>
          <w:rFonts w:cs="Times New Roman"/>
          <w:noProof w:val="0"/>
          <w:szCs w:val="24"/>
        </w:rPr>
      </w:pPr>
      <w:r w:rsidRPr="00BD1371">
        <w:rPr>
          <w:rFonts w:cs="Times New Roman"/>
          <w:noProof w:val="0"/>
          <w:szCs w:val="24"/>
        </w:rPr>
        <w:t xml:space="preserve">Çalışmaya dahil edilen 21 olgudan VİP tanısı </w:t>
      </w:r>
      <w:proofErr w:type="gramStart"/>
      <w:r w:rsidRPr="00BD1371">
        <w:rPr>
          <w:rFonts w:cs="Times New Roman"/>
          <w:noProof w:val="0"/>
          <w:szCs w:val="24"/>
        </w:rPr>
        <w:t>alan  kadın</w:t>
      </w:r>
      <w:proofErr w:type="gramEnd"/>
      <w:r w:rsidRPr="00BD1371">
        <w:rPr>
          <w:rFonts w:cs="Times New Roman"/>
          <w:noProof w:val="0"/>
          <w:szCs w:val="24"/>
        </w:rPr>
        <w:t xml:space="preserve"> olgu sayısı beş (</w:t>
      </w:r>
      <w:r w:rsidR="00DA6722" w:rsidRPr="00BD1371">
        <w:rPr>
          <w:rFonts w:cs="Times New Roman"/>
          <w:noProof w:val="0"/>
          <w:szCs w:val="24"/>
        </w:rPr>
        <w:t>%</w:t>
      </w:r>
      <w:r w:rsidRPr="00BD1371">
        <w:rPr>
          <w:rFonts w:cs="Times New Roman"/>
          <w:noProof w:val="0"/>
          <w:szCs w:val="24"/>
        </w:rPr>
        <w:t xml:space="preserve">27,78), erkek olgu sayısı ise 13’tür (%72,2). VİP tanısı almayan </w:t>
      </w:r>
      <w:r w:rsidR="00677CD1" w:rsidRPr="00BD1371">
        <w:rPr>
          <w:rFonts w:cs="Times New Roman"/>
          <w:noProof w:val="0"/>
          <w:szCs w:val="24"/>
        </w:rPr>
        <w:t>kadın olgu</w:t>
      </w:r>
      <w:r w:rsidRPr="00BD1371">
        <w:rPr>
          <w:rFonts w:cs="Times New Roman"/>
          <w:noProof w:val="0"/>
          <w:szCs w:val="24"/>
        </w:rPr>
        <w:t xml:space="preserve"> bulunmamaktadır.) VİP tanısı almayanların tamamını </w:t>
      </w:r>
      <w:r w:rsidR="00677CD1" w:rsidRPr="00BD1371">
        <w:rPr>
          <w:rFonts w:cs="Times New Roman"/>
          <w:noProof w:val="0"/>
          <w:szCs w:val="24"/>
        </w:rPr>
        <w:t xml:space="preserve">üç erkek olgu (%100), </w:t>
      </w:r>
      <w:r w:rsidRPr="00BD1371">
        <w:rPr>
          <w:rFonts w:cs="Times New Roman"/>
          <w:noProof w:val="0"/>
          <w:szCs w:val="24"/>
        </w:rPr>
        <w:t xml:space="preserve">oluşturmaktadır. </w:t>
      </w:r>
      <w:r w:rsidR="00935F26" w:rsidRPr="00935F26">
        <w:rPr>
          <w:rFonts w:cs="Times New Roman"/>
          <w:noProof w:val="0"/>
          <w:szCs w:val="24"/>
        </w:rPr>
        <w:t>Yapılan analiz sonucu</w:t>
      </w:r>
      <w:r w:rsidR="00E34D85">
        <w:rPr>
          <w:rFonts w:cs="Times New Roman"/>
          <w:noProof w:val="0"/>
          <w:szCs w:val="24"/>
        </w:rPr>
        <w:t>nda</w:t>
      </w:r>
      <w:r w:rsidR="00935F26" w:rsidRPr="00935F26">
        <w:rPr>
          <w:rFonts w:cs="Times New Roman"/>
          <w:noProof w:val="0"/>
          <w:szCs w:val="24"/>
        </w:rPr>
        <w:t xml:space="preserve"> istatistiksel olarak anlamlı</w:t>
      </w:r>
      <w:r w:rsidR="00E34D85">
        <w:rPr>
          <w:rFonts w:cs="Times New Roman"/>
          <w:noProof w:val="0"/>
          <w:szCs w:val="24"/>
        </w:rPr>
        <w:t xml:space="preserve"> bir farklılık</w:t>
      </w:r>
      <w:r w:rsidR="00935F26" w:rsidRPr="00935F26">
        <w:rPr>
          <w:rFonts w:cs="Times New Roman"/>
          <w:noProof w:val="0"/>
          <w:szCs w:val="24"/>
        </w:rPr>
        <w:t xml:space="preserve"> </w:t>
      </w:r>
      <w:r w:rsidR="00E34D85">
        <w:rPr>
          <w:rFonts w:cs="Times New Roman"/>
          <w:noProof w:val="0"/>
          <w:szCs w:val="24"/>
        </w:rPr>
        <w:t>sapta</w:t>
      </w:r>
      <w:r w:rsidR="00935F26" w:rsidRPr="00935F26">
        <w:rPr>
          <w:rFonts w:cs="Times New Roman"/>
          <w:noProof w:val="0"/>
          <w:szCs w:val="24"/>
        </w:rPr>
        <w:t>nmamıştır</w:t>
      </w:r>
      <w:r w:rsidR="00935F26">
        <w:rPr>
          <w:rFonts w:cs="Times New Roman"/>
          <w:noProof w:val="0"/>
          <w:szCs w:val="24"/>
        </w:rPr>
        <w:t xml:space="preserve"> </w:t>
      </w:r>
      <w:r w:rsidR="00935F26" w:rsidRPr="00935F26">
        <w:rPr>
          <w:rFonts w:cs="Times New Roman"/>
          <w:noProof w:val="0"/>
          <w:szCs w:val="24"/>
        </w:rPr>
        <w:t>(</w:t>
      </w:r>
      <w:r w:rsidR="007E63A0">
        <w:rPr>
          <w:rFonts w:cs="Times New Roman"/>
          <w:noProof w:val="0"/>
          <w:szCs w:val="24"/>
        </w:rPr>
        <w:t>p=</w:t>
      </w:r>
      <w:r w:rsidR="00935F26" w:rsidRPr="00935F26">
        <w:rPr>
          <w:rFonts w:cs="Times New Roman"/>
          <w:noProof w:val="0"/>
          <w:szCs w:val="24"/>
        </w:rPr>
        <w:t>0,42</w:t>
      </w:r>
      <w:r w:rsidR="00935F26">
        <w:rPr>
          <w:rFonts w:cs="Times New Roman"/>
          <w:noProof w:val="0"/>
          <w:szCs w:val="24"/>
        </w:rPr>
        <w:t>1</w:t>
      </w:r>
      <w:r w:rsidR="00935F26" w:rsidRPr="00935F26">
        <w:rPr>
          <w:rFonts w:cs="Times New Roman"/>
          <w:noProof w:val="0"/>
          <w:szCs w:val="24"/>
        </w:rPr>
        <w:t>)</w:t>
      </w:r>
      <w:r w:rsidR="00935F26">
        <w:rPr>
          <w:rFonts w:cs="Times New Roman"/>
          <w:noProof w:val="0"/>
          <w:szCs w:val="24"/>
        </w:rPr>
        <w:t xml:space="preserve"> </w:t>
      </w:r>
      <w:r w:rsidR="00F8592A">
        <w:rPr>
          <w:rFonts w:cs="Times New Roman"/>
          <w:noProof w:val="0"/>
          <w:szCs w:val="24"/>
        </w:rPr>
        <w:t>(Tablo 8</w:t>
      </w:r>
      <w:r w:rsidR="00DA6722" w:rsidRPr="00BD1371">
        <w:rPr>
          <w:rFonts w:cs="Times New Roman"/>
          <w:noProof w:val="0"/>
          <w:szCs w:val="24"/>
        </w:rPr>
        <w:t>).</w:t>
      </w:r>
    </w:p>
    <w:p w:rsidR="0041081E" w:rsidRPr="00BD1371" w:rsidRDefault="0041081E" w:rsidP="00716A61">
      <w:pPr>
        <w:autoSpaceDE w:val="0"/>
        <w:autoSpaceDN w:val="0"/>
        <w:adjustRightInd w:val="0"/>
        <w:ind w:firstLine="0"/>
        <w:rPr>
          <w:rFonts w:cs="Times New Roman"/>
          <w:b/>
          <w:noProof w:val="0"/>
          <w:szCs w:val="24"/>
        </w:rPr>
      </w:pPr>
    </w:p>
    <w:p w:rsidR="004B67BC" w:rsidRDefault="004B67BC" w:rsidP="00B04FAA">
      <w:pPr>
        <w:autoSpaceDE w:val="0"/>
        <w:autoSpaceDN w:val="0"/>
        <w:adjustRightInd w:val="0"/>
        <w:spacing w:after="240"/>
        <w:ind w:firstLine="0"/>
        <w:rPr>
          <w:rFonts w:cs="Times New Roman"/>
          <w:b/>
          <w:noProof w:val="0"/>
          <w:szCs w:val="24"/>
        </w:rPr>
      </w:pPr>
    </w:p>
    <w:p w:rsidR="004B67BC" w:rsidRDefault="004B67BC" w:rsidP="00B04FAA">
      <w:pPr>
        <w:autoSpaceDE w:val="0"/>
        <w:autoSpaceDN w:val="0"/>
        <w:adjustRightInd w:val="0"/>
        <w:spacing w:after="240"/>
        <w:ind w:firstLine="0"/>
        <w:rPr>
          <w:rFonts w:cs="Times New Roman"/>
          <w:b/>
          <w:noProof w:val="0"/>
          <w:szCs w:val="24"/>
        </w:rPr>
      </w:pPr>
    </w:p>
    <w:p w:rsidR="004B67BC" w:rsidRDefault="004B67BC" w:rsidP="00B04FAA">
      <w:pPr>
        <w:autoSpaceDE w:val="0"/>
        <w:autoSpaceDN w:val="0"/>
        <w:adjustRightInd w:val="0"/>
        <w:spacing w:after="240"/>
        <w:ind w:firstLine="0"/>
        <w:rPr>
          <w:rFonts w:cs="Times New Roman"/>
          <w:b/>
          <w:noProof w:val="0"/>
          <w:szCs w:val="24"/>
        </w:rPr>
      </w:pPr>
    </w:p>
    <w:p w:rsidR="004B67BC" w:rsidRDefault="004B67BC" w:rsidP="00B04FAA">
      <w:pPr>
        <w:autoSpaceDE w:val="0"/>
        <w:autoSpaceDN w:val="0"/>
        <w:adjustRightInd w:val="0"/>
        <w:spacing w:after="240"/>
        <w:ind w:firstLine="0"/>
        <w:rPr>
          <w:rFonts w:cs="Times New Roman"/>
          <w:b/>
          <w:noProof w:val="0"/>
          <w:szCs w:val="24"/>
        </w:rPr>
      </w:pPr>
    </w:p>
    <w:p w:rsidR="004C391A" w:rsidRPr="00B04FAA" w:rsidRDefault="004C391A" w:rsidP="00B04FAA">
      <w:pPr>
        <w:autoSpaceDE w:val="0"/>
        <w:autoSpaceDN w:val="0"/>
        <w:adjustRightInd w:val="0"/>
        <w:spacing w:after="240"/>
        <w:ind w:firstLine="0"/>
        <w:rPr>
          <w:rFonts w:cs="Times New Roman"/>
          <w:b/>
          <w:noProof w:val="0"/>
          <w:szCs w:val="24"/>
        </w:rPr>
      </w:pPr>
      <w:r w:rsidRPr="00BD1371">
        <w:rPr>
          <w:rFonts w:cs="Times New Roman"/>
          <w:b/>
          <w:noProof w:val="0"/>
          <w:szCs w:val="24"/>
        </w:rPr>
        <w:lastRenderedPageBreak/>
        <w:t xml:space="preserve">Tablo </w:t>
      </w:r>
      <w:r w:rsidR="00B81AEE">
        <w:rPr>
          <w:rFonts w:cs="Times New Roman"/>
          <w:b/>
          <w:noProof w:val="0"/>
          <w:szCs w:val="24"/>
        </w:rPr>
        <w:t>9</w:t>
      </w:r>
      <w:r w:rsidRPr="00BD1371">
        <w:rPr>
          <w:rFonts w:cs="Times New Roman"/>
          <w:b/>
          <w:noProof w:val="0"/>
          <w:szCs w:val="24"/>
        </w:rPr>
        <w:t xml:space="preserve">. </w:t>
      </w:r>
      <w:r w:rsidR="00AE3ECF" w:rsidRPr="00BD1371">
        <w:rPr>
          <w:rFonts w:cs="Times New Roman"/>
          <w:noProof w:val="0"/>
          <w:szCs w:val="24"/>
          <w:shd w:val="clear" w:color="auto" w:fill="FFFFFF"/>
        </w:rPr>
        <w:t>VİP Tanısı İçin Değerlendirilen Olguların Hastaneden Çıkış Şekline Göre Dağılımı</w:t>
      </w:r>
    </w:p>
    <w:tbl>
      <w:tblPr>
        <w:tblStyle w:val="AkGlgeleme"/>
        <w:tblW w:w="9039" w:type="dxa"/>
        <w:tblInd w:w="108" w:type="dxa"/>
        <w:tblLayout w:type="fixed"/>
        <w:tblLook w:val="0000" w:firstRow="0" w:lastRow="0" w:firstColumn="0" w:lastColumn="0" w:noHBand="0" w:noVBand="0"/>
      </w:tblPr>
      <w:tblGrid>
        <w:gridCol w:w="1686"/>
        <w:gridCol w:w="1843"/>
        <w:gridCol w:w="1102"/>
        <w:gridCol w:w="1102"/>
        <w:gridCol w:w="64"/>
        <w:gridCol w:w="1038"/>
        <w:gridCol w:w="1088"/>
        <w:gridCol w:w="14"/>
        <w:gridCol w:w="1102"/>
      </w:tblGrid>
      <w:tr w:rsidR="00295B6A" w:rsidRPr="00BD1371" w:rsidTr="004562EB">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3529" w:type="dxa"/>
            <w:gridSpan w:val="2"/>
            <w:shd w:val="clear" w:color="auto" w:fill="auto"/>
          </w:tcPr>
          <w:p w:rsidR="00295B6A" w:rsidRPr="00BD1371" w:rsidRDefault="00295B6A" w:rsidP="00F66FE0">
            <w:pPr>
              <w:autoSpaceDE w:val="0"/>
              <w:autoSpaceDN w:val="0"/>
              <w:adjustRightInd w:val="0"/>
              <w:spacing w:line="240" w:lineRule="auto"/>
              <w:ind w:firstLine="0"/>
              <w:jc w:val="left"/>
              <w:rPr>
                <w:rFonts w:cs="Times New Roman"/>
                <w:noProof w:val="0"/>
                <w:sz w:val="20"/>
                <w:szCs w:val="20"/>
              </w:rPr>
            </w:pPr>
          </w:p>
        </w:tc>
        <w:tc>
          <w:tcPr>
            <w:tcW w:w="4394" w:type="dxa"/>
            <w:gridSpan w:val="5"/>
            <w:tcBorders>
              <w:bottom w:val="nil"/>
            </w:tcBorders>
            <w:shd w:val="clear" w:color="auto" w:fill="auto"/>
          </w:tcPr>
          <w:p w:rsidR="00295B6A" w:rsidRPr="00BD1371" w:rsidRDefault="00295B6A" w:rsidP="00F66FE0">
            <w:pPr>
              <w:autoSpaceDE w:val="0"/>
              <w:autoSpaceDN w:val="0"/>
              <w:adjustRightInd w:val="0"/>
              <w:spacing w:line="320" w:lineRule="atLeast"/>
              <w:ind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VİP</w:t>
            </w:r>
          </w:p>
        </w:tc>
        <w:tc>
          <w:tcPr>
            <w:cnfStyle w:val="000010000000" w:firstRow="0" w:lastRow="0" w:firstColumn="0" w:lastColumn="0" w:oddVBand="1" w:evenVBand="0" w:oddHBand="0" w:evenHBand="0" w:firstRowFirstColumn="0" w:firstRowLastColumn="0" w:lastRowFirstColumn="0" w:lastRowLastColumn="0"/>
            <w:tcW w:w="1116" w:type="dxa"/>
            <w:gridSpan w:val="2"/>
            <w:shd w:val="clear" w:color="auto" w:fill="auto"/>
          </w:tcPr>
          <w:p w:rsidR="00295B6A" w:rsidRPr="00BD1371" w:rsidRDefault="00295B6A" w:rsidP="00F66FE0">
            <w:pPr>
              <w:autoSpaceDE w:val="0"/>
              <w:autoSpaceDN w:val="0"/>
              <w:adjustRightInd w:val="0"/>
              <w:spacing w:line="320" w:lineRule="atLeast"/>
              <w:ind w:right="60" w:firstLine="0"/>
              <w:jc w:val="center"/>
              <w:rPr>
                <w:rFonts w:cs="Times New Roman"/>
                <w:noProof w:val="0"/>
                <w:color w:val="000000"/>
                <w:sz w:val="20"/>
                <w:szCs w:val="20"/>
              </w:rPr>
            </w:pPr>
          </w:p>
        </w:tc>
      </w:tr>
      <w:tr w:rsidR="00295B6A" w:rsidRPr="00BD1371" w:rsidTr="00375D46">
        <w:trPr>
          <w:trHeight w:val="136"/>
        </w:trPr>
        <w:tc>
          <w:tcPr>
            <w:cnfStyle w:val="000010000000" w:firstRow="0" w:lastRow="0" w:firstColumn="0" w:lastColumn="0" w:oddVBand="1" w:evenVBand="0" w:oddHBand="0" w:evenHBand="0" w:firstRowFirstColumn="0" w:firstRowLastColumn="0" w:lastRowFirstColumn="0" w:lastRowLastColumn="0"/>
            <w:tcW w:w="3529" w:type="dxa"/>
            <w:gridSpan w:val="2"/>
            <w:tcBorders>
              <w:top w:val="nil"/>
            </w:tcBorders>
            <w:shd w:val="clear" w:color="auto" w:fill="auto"/>
          </w:tcPr>
          <w:p w:rsidR="00295B6A" w:rsidRPr="00BD1371" w:rsidRDefault="00295B6A" w:rsidP="00F66FE0">
            <w:pPr>
              <w:autoSpaceDE w:val="0"/>
              <w:autoSpaceDN w:val="0"/>
              <w:adjustRightInd w:val="0"/>
              <w:spacing w:line="240" w:lineRule="auto"/>
              <w:ind w:firstLine="0"/>
              <w:jc w:val="left"/>
              <w:rPr>
                <w:rFonts w:cs="Times New Roman"/>
                <w:noProof w:val="0"/>
                <w:color w:val="000000"/>
                <w:sz w:val="20"/>
                <w:szCs w:val="20"/>
              </w:rPr>
            </w:pPr>
          </w:p>
        </w:tc>
        <w:tc>
          <w:tcPr>
            <w:tcW w:w="2268" w:type="dxa"/>
            <w:gridSpan w:val="3"/>
            <w:tcBorders>
              <w:top w:val="nil"/>
              <w:bottom w:val="nil"/>
            </w:tcBorders>
            <w:shd w:val="clear" w:color="auto" w:fill="auto"/>
            <w:vAlign w:val="center"/>
          </w:tcPr>
          <w:p w:rsidR="00295B6A" w:rsidRPr="00BD1371" w:rsidRDefault="00295B6A" w:rsidP="00F66FE0">
            <w:pPr>
              <w:autoSpaceDE w:val="0"/>
              <w:autoSpaceDN w:val="0"/>
              <w:adjustRightInd w:val="0"/>
              <w:spacing w:line="320" w:lineRule="atLeast"/>
              <w:ind w:right="60"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Var</w:t>
            </w:r>
          </w:p>
        </w:tc>
        <w:tc>
          <w:tcPr>
            <w:cnfStyle w:val="000010000000" w:firstRow="0" w:lastRow="0" w:firstColumn="0" w:lastColumn="0" w:oddVBand="1" w:evenVBand="0" w:oddHBand="0" w:evenHBand="0" w:firstRowFirstColumn="0" w:firstRowLastColumn="0" w:lastRowFirstColumn="0" w:lastRowLastColumn="0"/>
            <w:tcW w:w="2126" w:type="dxa"/>
            <w:gridSpan w:val="2"/>
            <w:tcBorders>
              <w:top w:val="nil"/>
            </w:tcBorders>
            <w:shd w:val="clear" w:color="auto" w:fill="auto"/>
            <w:vAlign w:val="center"/>
          </w:tcPr>
          <w:p w:rsidR="00295B6A" w:rsidRPr="00BD1371" w:rsidRDefault="00295B6A" w:rsidP="00F66FE0">
            <w:pPr>
              <w:autoSpaceDE w:val="0"/>
              <w:autoSpaceDN w:val="0"/>
              <w:adjustRightInd w:val="0"/>
              <w:spacing w:line="320" w:lineRule="atLeast"/>
              <w:ind w:right="60" w:firstLine="0"/>
              <w:jc w:val="center"/>
              <w:rPr>
                <w:rFonts w:cs="Times New Roman"/>
                <w:b/>
                <w:noProof w:val="0"/>
                <w:color w:val="000000"/>
                <w:sz w:val="20"/>
                <w:szCs w:val="20"/>
              </w:rPr>
            </w:pPr>
            <w:r w:rsidRPr="00BD1371">
              <w:rPr>
                <w:rFonts w:cs="Times New Roman"/>
                <w:b/>
                <w:noProof w:val="0"/>
                <w:color w:val="000000"/>
                <w:sz w:val="20"/>
                <w:szCs w:val="20"/>
              </w:rPr>
              <w:t>Yok</w:t>
            </w:r>
          </w:p>
        </w:tc>
        <w:tc>
          <w:tcPr>
            <w:tcW w:w="1116" w:type="dxa"/>
            <w:gridSpan w:val="2"/>
            <w:tcBorders>
              <w:top w:val="nil"/>
              <w:bottom w:val="nil"/>
            </w:tcBorders>
            <w:shd w:val="clear" w:color="auto" w:fill="auto"/>
          </w:tcPr>
          <w:p w:rsidR="00295B6A" w:rsidRPr="00BD1371" w:rsidRDefault="00295B6A" w:rsidP="00F66FE0">
            <w:pPr>
              <w:autoSpaceDE w:val="0"/>
              <w:autoSpaceDN w:val="0"/>
              <w:adjustRightInd w:val="0"/>
              <w:spacing w:line="320" w:lineRule="atLeast"/>
              <w:ind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p>
        </w:tc>
      </w:tr>
      <w:tr w:rsidR="00295B6A" w:rsidRPr="00BD1371" w:rsidTr="007B755D">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3529" w:type="dxa"/>
            <w:gridSpan w:val="2"/>
            <w:tcBorders>
              <w:top w:val="nil"/>
              <w:bottom w:val="single" w:sz="4" w:space="0" w:color="auto"/>
            </w:tcBorders>
            <w:shd w:val="clear" w:color="auto" w:fill="auto"/>
          </w:tcPr>
          <w:p w:rsidR="00295B6A" w:rsidRPr="00BD1371" w:rsidRDefault="00295B6A" w:rsidP="00F66FE0">
            <w:pPr>
              <w:autoSpaceDE w:val="0"/>
              <w:autoSpaceDN w:val="0"/>
              <w:adjustRightInd w:val="0"/>
              <w:spacing w:line="240" w:lineRule="auto"/>
              <w:ind w:firstLine="0"/>
              <w:jc w:val="left"/>
              <w:rPr>
                <w:rFonts w:cs="Times New Roman"/>
                <w:noProof w:val="0"/>
                <w:color w:val="000000"/>
                <w:sz w:val="20"/>
                <w:szCs w:val="20"/>
              </w:rPr>
            </w:pPr>
          </w:p>
        </w:tc>
        <w:tc>
          <w:tcPr>
            <w:tcW w:w="1102" w:type="dxa"/>
            <w:tcBorders>
              <w:top w:val="nil"/>
              <w:bottom w:val="single" w:sz="4" w:space="0" w:color="auto"/>
            </w:tcBorders>
            <w:shd w:val="clear" w:color="auto" w:fill="auto"/>
          </w:tcPr>
          <w:p w:rsidR="00295B6A" w:rsidRPr="00BD1371" w:rsidRDefault="00295B6A" w:rsidP="007B755D">
            <w:pPr>
              <w:autoSpaceDE w:val="0"/>
              <w:autoSpaceDN w:val="0"/>
              <w:adjustRightInd w:val="0"/>
              <w:spacing w:line="276" w:lineRule="auto"/>
              <w:ind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proofErr w:type="gramStart"/>
            <w:r w:rsidRPr="00BD1371">
              <w:rPr>
                <w:rFonts w:cs="Times New Roman"/>
                <w:b/>
                <w:noProof w:val="0"/>
                <w:color w:val="000000"/>
                <w:sz w:val="20"/>
                <w:szCs w:val="20"/>
              </w:rPr>
              <w:t>n</w:t>
            </w:r>
            <w:proofErr w:type="gramEnd"/>
          </w:p>
        </w:tc>
        <w:tc>
          <w:tcPr>
            <w:cnfStyle w:val="000010000000" w:firstRow="0" w:lastRow="0" w:firstColumn="0" w:lastColumn="0" w:oddVBand="1" w:evenVBand="0" w:oddHBand="0" w:evenHBand="0" w:firstRowFirstColumn="0" w:firstRowLastColumn="0" w:lastRowFirstColumn="0" w:lastRowLastColumn="0"/>
            <w:tcW w:w="1102" w:type="dxa"/>
            <w:tcBorders>
              <w:top w:val="nil"/>
              <w:bottom w:val="single" w:sz="4" w:space="0" w:color="auto"/>
            </w:tcBorders>
            <w:shd w:val="clear" w:color="auto" w:fill="auto"/>
          </w:tcPr>
          <w:p w:rsidR="00295B6A" w:rsidRPr="00BD1371" w:rsidRDefault="00295B6A" w:rsidP="007B755D">
            <w:pPr>
              <w:autoSpaceDE w:val="0"/>
              <w:autoSpaceDN w:val="0"/>
              <w:adjustRightInd w:val="0"/>
              <w:spacing w:line="276" w:lineRule="auto"/>
              <w:ind w:right="60" w:firstLine="0"/>
              <w:jc w:val="center"/>
              <w:rPr>
                <w:rFonts w:cs="Times New Roman"/>
                <w:b/>
                <w:noProof w:val="0"/>
                <w:color w:val="000000"/>
                <w:sz w:val="20"/>
                <w:szCs w:val="20"/>
              </w:rPr>
            </w:pPr>
            <w:r w:rsidRPr="00BD1371">
              <w:rPr>
                <w:rFonts w:cs="Times New Roman"/>
                <w:b/>
                <w:noProof w:val="0"/>
                <w:color w:val="000000"/>
                <w:sz w:val="20"/>
                <w:szCs w:val="20"/>
              </w:rPr>
              <w:t>%</w:t>
            </w:r>
          </w:p>
        </w:tc>
        <w:tc>
          <w:tcPr>
            <w:tcW w:w="1102" w:type="dxa"/>
            <w:gridSpan w:val="2"/>
            <w:tcBorders>
              <w:top w:val="nil"/>
              <w:bottom w:val="single" w:sz="4" w:space="0" w:color="auto"/>
            </w:tcBorders>
            <w:shd w:val="clear" w:color="auto" w:fill="auto"/>
          </w:tcPr>
          <w:p w:rsidR="00295B6A" w:rsidRPr="00BD1371" w:rsidRDefault="00295B6A" w:rsidP="007B755D">
            <w:pPr>
              <w:autoSpaceDE w:val="0"/>
              <w:autoSpaceDN w:val="0"/>
              <w:adjustRightInd w:val="0"/>
              <w:spacing w:line="276" w:lineRule="auto"/>
              <w:ind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n</w:t>
            </w:r>
          </w:p>
        </w:tc>
        <w:tc>
          <w:tcPr>
            <w:cnfStyle w:val="000010000000" w:firstRow="0" w:lastRow="0" w:firstColumn="0" w:lastColumn="0" w:oddVBand="1" w:evenVBand="0" w:oddHBand="0" w:evenHBand="0" w:firstRowFirstColumn="0" w:firstRowLastColumn="0" w:lastRowFirstColumn="0" w:lastRowLastColumn="0"/>
            <w:tcW w:w="1102" w:type="dxa"/>
            <w:gridSpan w:val="2"/>
            <w:tcBorders>
              <w:top w:val="nil"/>
              <w:bottom w:val="single" w:sz="4" w:space="0" w:color="auto"/>
            </w:tcBorders>
            <w:shd w:val="clear" w:color="auto" w:fill="auto"/>
          </w:tcPr>
          <w:p w:rsidR="00295B6A" w:rsidRPr="00BD1371" w:rsidRDefault="00295B6A" w:rsidP="007B755D">
            <w:pPr>
              <w:autoSpaceDE w:val="0"/>
              <w:autoSpaceDN w:val="0"/>
              <w:adjustRightInd w:val="0"/>
              <w:spacing w:line="276" w:lineRule="auto"/>
              <w:ind w:right="60" w:firstLine="0"/>
              <w:jc w:val="center"/>
              <w:rPr>
                <w:rFonts w:cs="Times New Roman"/>
                <w:b/>
                <w:noProof w:val="0"/>
                <w:color w:val="000000"/>
                <w:sz w:val="20"/>
                <w:szCs w:val="20"/>
              </w:rPr>
            </w:pPr>
            <w:r w:rsidRPr="00BD1371">
              <w:rPr>
                <w:rFonts w:cs="Times New Roman"/>
                <w:b/>
                <w:noProof w:val="0"/>
                <w:color w:val="000000"/>
                <w:sz w:val="20"/>
                <w:szCs w:val="20"/>
              </w:rPr>
              <w:t>%</w:t>
            </w:r>
          </w:p>
        </w:tc>
        <w:tc>
          <w:tcPr>
            <w:tcW w:w="1102" w:type="dxa"/>
            <w:tcBorders>
              <w:top w:val="nil"/>
              <w:bottom w:val="single" w:sz="4" w:space="0" w:color="auto"/>
            </w:tcBorders>
            <w:shd w:val="clear" w:color="auto" w:fill="auto"/>
          </w:tcPr>
          <w:p w:rsidR="00295B6A" w:rsidRPr="00BD1371" w:rsidRDefault="006036B5" w:rsidP="007B755D">
            <w:pPr>
              <w:autoSpaceDE w:val="0"/>
              <w:autoSpaceDN w:val="0"/>
              <w:adjustRightInd w:val="0"/>
              <w:spacing w:line="276" w:lineRule="auto"/>
              <w:ind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p</w:t>
            </w:r>
          </w:p>
        </w:tc>
      </w:tr>
      <w:tr w:rsidR="006036B5" w:rsidRPr="00BD1371" w:rsidTr="004B67BC">
        <w:trPr>
          <w:trHeight w:val="510"/>
        </w:trPr>
        <w:tc>
          <w:tcPr>
            <w:cnfStyle w:val="000010000000" w:firstRow="0" w:lastRow="0" w:firstColumn="0" w:lastColumn="0" w:oddVBand="1" w:evenVBand="0" w:oddHBand="0" w:evenHBand="0" w:firstRowFirstColumn="0" w:firstRowLastColumn="0" w:lastRowFirstColumn="0" w:lastRowLastColumn="0"/>
            <w:tcW w:w="1686" w:type="dxa"/>
            <w:vMerge w:val="restart"/>
            <w:tcBorders>
              <w:top w:val="single" w:sz="4" w:space="0" w:color="auto"/>
            </w:tcBorders>
            <w:shd w:val="clear" w:color="auto" w:fill="auto"/>
            <w:vAlign w:val="center"/>
          </w:tcPr>
          <w:p w:rsidR="006036B5" w:rsidRPr="00BD1371" w:rsidRDefault="006036B5" w:rsidP="00F66FE0">
            <w:pPr>
              <w:autoSpaceDE w:val="0"/>
              <w:autoSpaceDN w:val="0"/>
              <w:adjustRightInd w:val="0"/>
              <w:spacing w:line="320" w:lineRule="atLeast"/>
              <w:ind w:right="60" w:firstLine="0"/>
              <w:jc w:val="left"/>
              <w:rPr>
                <w:rFonts w:cs="Times New Roman"/>
                <w:b/>
                <w:noProof w:val="0"/>
                <w:color w:val="000000"/>
                <w:sz w:val="20"/>
                <w:szCs w:val="20"/>
              </w:rPr>
            </w:pPr>
            <w:r w:rsidRPr="00BD1371">
              <w:rPr>
                <w:rFonts w:cs="Times New Roman"/>
                <w:b/>
                <w:noProof w:val="0"/>
                <w:color w:val="000000"/>
                <w:sz w:val="20"/>
                <w:szCs w:val="20"/>
              </w:rPr>
              <w:t>Hastaneden Çıkış Şekli</w:t>
            </w:r>
          </w:p>
        </w:tc>
        <w:tc>
          <w:tcPr>
            <w:tcW w:w="1843" w:type="dxa"/>
            <w:tcBorders>
              <w:top w:val="single" w:sz="4" w:space="0" w:color="auto"/>
            </w:tcBorders>
            <w:shd w:val="clear" w:color="auto" w:fill="auto"/>
            <w:vAlign w:val="center"/>
          </w:tcPr>
          <w:p w:rsidR="006036B5" w:rsidRPr="00BD1371" w:rsidRDefault="006036B5" w:rsidP="004B67BC">
            <w:pPr>
              <w:autoSpaceDE w:val="0"/>
              <w:autoSpaceDN w:val="0"/>
              <w:adjustRightInd w:val="0"/>
              <w:spacing w:line="320" w:lineRule="atLeast"/>
              <w:ind w:right="60" w:firstLine="0"/>
              <w:jc w:val="left"/>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Taburcu</w:t>
            </w:r>
          </w:p>
        </w:tc>
        <w:tc>
          <w:tcPr>
            <w:cnfStyle w:val="000010000000" w:firstRow="0" w:lastRow="0" w:firstColumn="0" w:lastColumn="0" w:oddVBand="1" w:evenVBand="0" w:oddHBand="0" w:evenHBand="0" w:firstRowFirstColumn="0" w:firstRowLastColumn="0" w:lastRowFirstColumn="0" w:lastRowLastColumn="0"/>
            <w:tcW w:w="1102" w:type="dxa"/>
            <w:tcBorders>
              <w:top w:val="single" w:sz="4" w:space="0" w:color="auto"/>
            </w:tcBorders>
            <w:shd w:val="clear" w:color="auto" w:fill="auto"/>
            <w:vAlign w:val="center"/>
          </w:tcPr>
          <w:p w:rsidR="006036B5" w:rsidRPr="00BD1371" w:rsidRDefault="006036B5" w:rsidP="00F66FE0">
            <w:pPr>
              <w:autoSpaceDE w:val="0"/>
              <w:autoSpaceDN w:val="0"/>
              <w:adjustRightInd w:val="0"/>
              <w:spacing w:line="320" w:lineRule="atLeast"/>
              <w:ind w:right="60" w:firstLine="0"/>
              <w:jc w:val="center"/>
              <w:rPr>
                <w:rFonts w:cs="Times New Roman"/>
                <w:noProof w:val="0"/>
                <w:color w:val="000000"/>
                <w:sz w:val="20"/>
                <w:szCs w:val="20"/>
              </w:rPr>
            </w:pPr>
            <w:r w:rsidRPr="00BD1371">
              <w:rPr>
                <w:rFonts w:cs="Times New Roman"/>
                <w:noProof w:val="0"/>
                <w:color w:val="000000"/>
                <w:sz w:val="20"/>
                <w:szCs w:val="20"/>
              </w:rPr>
              <w:t>3</w:t>
            </w:r>
          </w:p>
        </w:tc>
        <w:tc>
          <w:tcPr>
            <w:tcW w:w="1102" w:type="dxa"/>
            <w:tcBorders>
              <w:top w:val="single" w:sz="4" w:space="0" w:color="auto"/>
            </w:tcBorders>
            <w:shd w:val="clear" w:color="auto" w:fill="auto"/>
            <w:vAlign w:val="center"/>
          </w:tcPr>
          <w:p w:rsidR="006036B5" w:rsidRPr="00BD1371" w:rsidRDefault="006036B5" w:rsidP="00F66FE0">
            <w:pPr>
              <w:autoSpaceDE w:val="0"/>
              <w:autoSpaceDN w:val="0"/>
              <w:adjustRightInd w:val="0"/>
              <w:spacing w:line="320" w:lineRule="atLeast"/>
              <w:ind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16,7</w:t>
            </w:r>
          </w:p>
        </w:tc>
        <w:tc>
          <w:tcPr>
            <w:cnfStyle w:val="000010000000" w:firstRow="0" w:lastRow="0" w:firstColumn="0" w:lastColumn="0" w:oddVBand="1" w:evenVBand="0" w:oddHBand="0" w:evenHBand="0" w:firstRowFirstColumn="0" w:firstRowLastColumn="0" w:lastRowFirstColumn="0" w:lastRowLastColumn="0"/>
            <w:tcW w:w="1102" w:type="dxa"/>
            <w:gridSpan w:val="2"/>
            <w:tcBorders>
              <w:top w:val="single" w:sz="4" w:space="0" w:color="auto"/>
            </w:tcBorders>
            <w:shd w:val="clear" w:color="auto" w:fill="auto"/>
            <w:vAlign w:val="center"/>
          </w:tcPr>
          <w:p w:rsidR="006036B5" w:rsidRPr="00BD1371" w:rsidRDefault="006036B5" w:rsidP="00F66FE0">
            <w:pPr>
              <w:autoSpaceDE w:val="0"/>
              <w:autoSpaceDN w:val="0"/>
              <w:adjustRightInd w:val="0"/>
              <w:spacing w:line="320" w:lineRule="atLeast"/>
              <w:ind w:right="60" w:firstLine="0"/>
              <w:jc w:val="center"/>
              <w:rPr>
                <w:rFonts w:cs="Times New Roman"/>
                <w:noProof w:val="0"/>
                <w:color w:val="000000"/>
                <w:sz w:val="20"/>
                <w:szCs w:val="20"/>
              </w:rPr>
            </w:pPr>
            <w:r w:rsidRPr="00BD1371">
              <w:rPr>
                <w:rFonts w:cs="Times New Roman"/>
                <w:noProof w:val="0"/>
                <w:color w:val="000000"/>
                <w:sz w:val="20"/>
                <w:szCs w:val="20"/>
              </w:rPr>
              <w:t>0</w:t>
            </w:r>
          </w:p>
        </w:tc>
        <w:tc>
          <w:tcPr>
            <w:tcW w:w="1102" w:type="dxa"/>
            <w:gridSpan w:val="2"/>
            <w:tcBorders>
              <w:top w:val="single" w:sz="4" w:space="0" w:color="auto"/>
            </w:tcBorders>
            <w:shd w:val="clear" w:color="auto" w:fill="auto"/>
            <w:vAlign w:val="center"/>
          </w:tcPr>
          <w:p w:rsidR="006036B5" w:rsidRPr="00BD1371" w:rsidRDefault="006036B5" w:rsidP="00F66FE0">
            <w:pPr>
              <w:autoSpaceDE w:val="0"/>
              <w:autoSpaceDN w:val="0"/>
              <w:adjustRightInd w:val="0"/>
              <w:spacing w:line="320" w:lineRule="atLeast"/>
              <w:ind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102" w:type="dxa"/>
            <w:vMerge w:val="restart"/>
            <w:tcBorders>
              <w:top w:val="single" w:sz="4" w:space="0" w:color="auto"/>
            </w:tcBorders>
            <w:shd w:val="clear" w:color="auto" w:fill="auto"/>
            <w:vAlign w:val="center"/>
          </w:tcPr>
          <w:p w:rsidR="006036B5" w:rsidRPr="00BD1371" w:rsidRDefault="006036B5" w:rsidP="00F66FE0">
            <w:pPr>
              <w:autoSpaceDE w:val="0"/>
              <w:autoSpaceDN w:val="0"/>
              <w:adjustRightInd w:val="0"/>
              <w:spacing w:line="320" w:lineRule="atLeast"/>
              <w:ind w:right="60" w:firstLine="0"/>
              <w:jc w:val="center"/>
              <w:rPr>
                <w:rFonts w:cs="Times New Roman"/>
                <w:noProof w:val="0"/>
                <w:color w:val="000000"/>
                <w:sz w:val="20"/>
                <w:szCs w:val="20"/>
              </w:rPr>
            </w:pPr>
            <w:r w:rsidRPr="00BD1371">
              <w:rPr>
                <w:rFonts w:cs="Times New Roman"/>
                <w:noProof w:val="0"/>
                <w:color w:val="000000"/>
                <w:sz w:val="20"/>
                <w:szCs w:val="20"/>
              </w:rPr>
              <w:t>0,662</w:t>
            </w:r>
          </w:p>
        </w:tc>
      </w:tr>
      <w:tr w:rsidR="006036B5" w:rsidRPr="00BD1371" w:rsidTr="004B67BC">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1686" w:type="dxa"/>
            <w:vMerge/>
            <w:shd w:val="clear" w:color="auto" w:fill="auto"/>
          </w:tcPr>
          <w:p w:rsidR="006036B5" w:rsidRPr="00BD1371" w:rsidRDefault="006036B5" w:rsidP="00F66FE0">
            <w:pPr>
              <w:autoSpaceDE w:val="0"/>
              <w:autoSpaceDN w:val="0"/>
              <w:adjustRightInd w:val="0"/>
              <w:spacing w:line="240" w:lineRule="auto"/>
              <w:ind w:firstLine="0"/>
              <w:jc w:val="left"/>
              <w:rPr>
                <w:rFonts w:cs="Times New Roman"/>
                <w:noProof w:val="0"/>
                <w:color w:val="000000"/>
                <w:sz w:val="20"/>
                <w:szCs w:val="20"/>
              </w:rPr>
            </w:pPr>
          </w:p>
        </w:tc>
        <w:tc>
          <w:tcPr>
            <w:tcW w:w="1843" w:type="dxa"/>
            <w:shd w:val="clear" w:color="auto" w:fill="auto"/>
          </w:tcPr>
          <w:p w:rsidR="006036B5" w:rsidRPr="00BD1371" w:rsidRDefault="00F0522D" w:rsidP="00F66FE0">
            <w:pPr>
              <w:autoSpaceDE w:val="0"/>
              <w:autoSpaceDN w:val="0"/>
              <w:adjustRightInd w:val="0"/>
              <w:spacing w:line="320" w:lineRule="atLeast"/>
              <w:ind w:right="60" w:firstLine="0"/>
              <w:jc w:val="left"/>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Pr>
                <w:rFonts w:cs="Times New Roman"/>
                <w:noProof w:val="0"/>
                <w:color w:val="000000"/>
                <w:sz w:val="20"/>
                <w:szCs w:val="20"/>
              </w:rPr>
              <w:t>Exitus</w:t>
            </w:r>
          </w:p>
        </w:tc>
        <w:tc>
          <w:tcPr>
            <w:cnfStyle w:val="000010000000" w:firstRow="0" w:lastRow="0" w:firstColumn="0" w:lastColumn="0" w:oddVBand="1" w:evenVBand="0" w:oddHBand="0" w:evenHBand="0" w:firstRowFirstColumn="0" w:firstRowLastColumn="0" w:lastRowFirstColumn="0" w:lastRowLastColumn="0"/>
            <w:tcW w:w="1102" w:type="dxa"/>
            <w:shd w:val="clear" w:color="auto" w:fill="auto"/>
            <w:vAlign w:val="center"/>
          </w:tcPr>
          <w:p w:rsidR="006036B5" w:rsidRPr="00BD1371" w:rsidRDefault="006036B5" w:rsidP="00F66FE0">
            <w:pPr>
              <w:autoSpaceDE w:val="0"/>
              <w:autoSpaceDN w:val="0"/>
              <w:adjustRightInd w:val="0"/>
              <w:spacing w:line="320" w:lineRule="atLeast"/>
              <w:ind w:right="60" w:firstLine="0"/>
              <w:jc w:val="center"/>
              <w:rPr>
                <w:rFonts w:cs="Times New Roman"/>
                <w:noProof w:val="0"/>
                <w:color w:val="000000"/>
                <w:sz w:val="20"/>
                <w:szCs w:val="20"/>
              </w:rPr>
            </w:pPr>
            <w:r w:rsidRPr="00BD1371">
              <w:rPr>
                <w:rFonts w:cs="Times New Roman"/>
                <w:noProof w:val="0"/>
                <w:color w:val="000000"/>
                <w:sz w:val="20"/>
                <w:szCs w:val="20"/>
              </w:rPr>
              <w:t>14</w:t>
            </w:r>
          </w:p>
        </w:tc>
        <w:tc>
          <w:tcPr>
            <w:tcW w:w="1102" w:type="dxa"/>
            <w:shd w:val="clear" w:color="auto" w:fill="auto"/>
            <w:vAlign w:val="center"/>
          </w:tcPr>
          <w:p w:rsidR="006036B5" w:rsidRPr="00BD1371" w:rsidRDefault="006036B5" w:rsidP="00F66FE0">
            <w:pPr>
              <w:autoSpaceDE w:val="0"/>
              <w:autoSpaceDN w:val="0"/>
              <w:adjustRightInd w:val="0"/>
              <w:spacing w:line="320" w:lineRule="atLeast"/>
              <w:ind w:right="60"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77,8</w:t>
            </w:r>
          </w:p>
        </w:tc>
        <w:tc>
          <w:tcPr>
            <w:cnfStyle w:val="000010000000" w:firstRow="0" w:lastRow="0" w:firstColumn="0" w:lastColumn="0" w:oddVBand="1" w:evenVBand="0" w:oddHBand="0" w:evenHBand="0" w:firstRowFirstColumn="0" w:firstRowLastColumn="0" w:lastRowFirstColumn="0" w:lastRowLastColumn="0"/>
            <w:tcW w:w="1102" w:type="dxa"/>
            <w:gridSpan w:val="2"/>
            <w:shd w:val="clear" w:color="auto" w:fill="auto"/>
            <w:vAlign w:val="center"/>
          </w:tcPr>
          <w:p w:rsidR="006036B5" w:rsidRPr="00BD1371" w:rsidRDefault="006036B5" w:rsidP="00F66FE0">
            <w:pPr>
              <w:autoSpaceDE w:val="0"/>
              <w:autoSpaceDN w:val="0"/>
              <w:adjustRightInd w:val="0"/>
              <w:spacing w:line="320" w:lineRule="atLeast"/>
              <w:ind w:right="60" w:firstLine="0"/>
              <w:jc w:val="center"/>
              <w:rPr>
                <w:rFonts w:cs="Times New Roman"/>
                <w:noProof w:val="0"/>
                <w:color w:val="000000"/>
                <w:sz w:val="20"/>
                <w:szCs w:val="20"/>
              </w:rPr>
            </w:pPr>
            <w:r w:rsidRPr="00BD1371">
              <w:rPr>
                <w:rFonts w:cs="Times New Roman"/>
                <w:noProof w:val="0"/>
                <w:color w:val="000000"/>
                <w:sz w:val="20"/>
                <w:szCs w:val="20"/>
              </w:rPr>
              <w:t>3</w:t>
            </w:r>
          </w:p>
        </w:tc>
        <w:tc>
          <w:tcPr>
            <w:tcW w:w="1102" w:type="dxa"/>
            <w:gridSpan w:val="2"/>
            <w:shd w:val="clear" w:color="auto" w:fill="auto"/>
            <w:vAlign w:val="center"/>
          </w:tcPr>
          <w:p w:rsidR="006036B5" w:rsidRPr="00BD1371" w:rsidRDefault="006036B5" w:rsidP="00F66FE0">
            <w:pPr>
              <w:autoSpaceDE w:val="0"/>
              <w:autoSpaceDN w:val="0"/>
              <w:adjustRightInd w:val="0"/>
              <w:spacing w:line="320" w:lineRule="atLeast"/>
              <w:ind w:right="60"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100</w:t>
            </w:r>
          </w:p>
        </w:tc>
        <w:tc>
          <w:tcPr>
            <w:cnfStyle w:val="000010000000" w:firstRow="0" w:lastRow="0" w:firstColumn="0" w:lastColumn="0" w:oddVBand="1" w:evenVBand="0" w:oddHBand="0" w:evenHBand="0" w:firstRowFirstColumn="0" w:firstRowLastColumn="0" w:lastRowFirstColumn="0" w:lastRowLastColumn="0"/>
            <w:tcW w:w="1102" w:type="dxa"/>
            <w:vMerge/>
            <w:shd w:val="clear" w:color="auto" w:fill="auto"/>
            <w:vAlign w:val="center"/>
          </w:tcPr>
          <w:p w:rsidR="006036B5" w:rsidRPr="00BD1371" w:rsidRDefault="006036B5" w:rsidP="00F66FE0">
            <w:pPr>
              <w:autoSpaceDE w:val="0"/>
              <w:autoSpaceDN w:val="0"/>
              <w:adjustRightInd w:val="0"/>
              <w:spacing w:line="320" w:lineRule="atLeast"/>
              <w:ind w:right="60" w:firstLine="0"/>
              <w:jc w:val="center"/>
              <w:rPr>
                <w:rFonts w:cs="Times New Roman"/>
                <w:noProof w:val="0"/>
                <w:color w:val="000000"/>
                <w:sz w:val="20"/>
                <w:szCs w:val="20"/>
              </w:rPr>
            </w:pPr>
          </w:p>
        </w:tc>
      </w:tr>
      <w:tr w:rsidR="006036B5" w:rsidRPr="00BD1371" w:rsidTr="004B67BC">
        <w:trPr>
          <w:trHeight w:val="510"/>
        </w:trPr>
        <w:tc>
          <w:tcPr>
            <w:cnfStyle w:val="000010000000" w:firstRow="0" w:lastRow="0" w:firstColumn="0" w:lastColumn="0" w:oddVBand="1" w:evenVBand="0" w:oddHBand="0" w:evenHBand="0" w:firstRowFirstColumn="0" w:firstRowLastColumn="0" w:lastRowFirstColumn="0" w:lastRowLastColumn="0"/>
            <w:tcW w:w="1686" w:type="dxa"/>
            <w:vMerge/>
            <w:shd w:val="clear" w:color="auto" w:fill="auto"/>
          </w:tcPr>
          <w:p w:rsidR="006036B5" w:rsidRPr="00BD1371" w:rsidRDefault="006036B5" w:rsidP="00F66FE0">
            <w:pPr>
              <w:autoSpaceDE w:val="0"/>
              <w:autoSpaceDN w:val="0"/>
              <w:adjustRightInd w:val="0"/>
              <w:spacing w:line="240" w:lineRule="auto"/>
              <w:ind w:firstLine="0"/>
              <w:jc w:val="left"/>
              <w:rPr>
                <w:rFonts w:cs="Times New Roman"/>
                <w:noProof w:val="0"/>
                <w:color w:val="000000"/>
                <w:sz w:val="20"/>
                <w:szCs w:val="20"/>
              </w:rPr>
            </w:pPr>
          </w:p>
        </w:tc>
        <w:tc>
          <w:tcPr>
            <w:tcW w:w="1843" w:type="dxa"/>
            <w:shd w:val="clear" w:color="auto" w:fill="auto"/>
          </w:tcPr>
          <w:p w:rsidR="006036B5" w:rsidRPr="00BD1371" w:rsidRDefault="006036B5" w:rsidP="00F66FE0">
            <w:pPr>
              <w:autoSpaceDE w:val="0"/>
              <w:autoSpaceDN w:val="0"/>
              <w:adjustRightInd w:val="0"/>
              <w:spacing w:line="320" w:lineRule="atLeast"/>
              <w:ind w:right="60" w:firstLine="0"/>
              <w:jc w:val="left"/>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Başka Hastaneye Transfer</w:t>
            </w:r>
          </w:p>
        </w:tc>
        <w:tc>
          <w:tcPr>
            <w:cnfStyle w:val="000010000000" w:firstRow="0" w:lastRow="0" w:firstColumn="0" w:lastColumn="0" w:oddVBand="1" w:evenVBand="0" w:oddHBand="0" w:evenHBand="0" w:firstRowFirstColumn="0" w:firstRowLastColumn="0" w:lastRowFirstColumn="0" w:lastRowLastColumn="0"/>
            <w:tcW w:w="1102" w:type="dxa"/>
            <w:shd w:val="clear" w:color="auto" w:fill="auto"/>
            <w:vAlign w:val="center"/>
          </w:tcPr>
          <w:p w:rsidR="006036B5" w:rsidRPr="00BD1371" w:rsidRDefault="006036B5" w:rsidP="00F66FE0">
            <w:pPr>
              <w:autoSpaceDE w:val="0"/>
              <w:autoSpaceDN w:val="0"/>
              <w:adjustRightInd w:val="0"/>
              <w:spacing w:line="320" w:lineRule="atLeast"/>
              <w:ind w:right="60" w:firstLine="0"/>
              <w:jc w:val="center"/>
              <w:rPr>
                <w:rFonts w:cs="Times New Roman"/>
                <w:noProof w:val="0"/>
                <w:color w:val="000000"/>
                <w:sz w:val="20"/>
                <w:szCs w:val="20"/>
              </w:rPr>
            </w:pPr>
            <w:r w:rsidRPr="00BD1371">
              <w:rPr>
                <w:rFonts w:cs="Times New Roman"/>
                <w:noProof w:val="0"/>
                <w:color w:val="000000"/>
                <w:sz w:val="20"/>
                <w:szCs w:val="20"/>
              </w:rPr>
              <w:t>1</w:t>
            </w:r>
          </w:p>
        </w:tc>
        <w:tc>
          <w:tcPr>
            <w:tcW w:w="1102" w:type="dxa"/>
            <w:shd w:val="clear" w:color="auto" w:fill="auto"/>
            <w:vAlign w:val="center"/>
          </w:tcPr>
          <w:p w:rsidR="006036B5" w:rsidRPr="00BD1371" w:rsidRDefault="006036B5" w:rsidP="00F66FE0">
            <w:pPr>
              <w:autoSpaceDE w:val="0"/>
              <w:autoSpaceDN w:val="0"/>
              <w:adjustRightInd w:val="0"/>
              <w:spacing w:line="320" w:lineRule="atLeast"/>
              <w:ind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5,6</w:t>
            </w:r>
          </w:p>
        </w:tc>
        <w:tc>
          <w:tcPr>
            <w:cnfStyle w:val="000010000000" w:firstRow="0" w:lastRow="0" w:firstColumn="0" w:lastColumn="0" w:oddVBand="1" w:evenVBand="0" w:oddHBand="0" w:evenHBand="0" w:firstRowFirstColumn="0" w:firstRowLastColumn="0" w:lastRowFirstColumn="0" w:lastRowLastColumn="0"/>
            <w:tcW w:w="1102" w:type="dxa"/>
            <w:gridSpan w:val="2"/>
            <w:shd w:val="clear" w:color="auto" w:fill="auto"/>
            <w:vAlign w:val="center"/>
          </w:tcPr>
          <w:p w:rsidR="006036B5" w:rsidRPr="00BD1371" w:rsidRDefault="006036B5" w:rsidP="00F66FE0">
            <w:pPr>
              <w:autoSpaceDE w:val="0"/>
              <w:autoSpaceDN w:val="0"/>
              <w:adjustRightInd w:val="0"/>
              <w:spacing w:line="320" w:lineRule="atLeast"/>
              <w:ind w:right="60" w:firstLine="0"/>
              <w:jc w:val="center"/>
              <w:rPr>
                <w:rFonts w:cs="Times New Roman"/>
                <w:noProof w:val="0"/>
                <w:color w:val="000000"/>
                <w:sz w:val="20"/>
                <w:szCs w:val="20"/>
              </w:rPr>
            </w:pPr>
            <w:r w:rsidRPr="00BD1371">
              <w:rPr>
                <w:rFonts w:cs="Times New Roman"/>
                <w:noProof w:val="0"/>
                <w:color w:val="000000"/>
                <w:sz w:val="20"/>
                <w:szCs w:val="20"/>
              </w:rPr>
              <w:t>0</w:t>
            </w:r>
          </w:p>
        </w:tc>
        <w:tc>
          <w:tcPr>
            <w:tcW w:w="1102" w:type="dxa"/>
            <w:gridSpan w:val="2"/>
            <w:shd w:val="clear" w:color="auto" w:fill="auto"/>
            <w:vAlign w:val="center"/>
          </w:tcPr>
          <w:p w:rsidR="006036B5" w:rsidRPr="00BD1371" w:rsidRDefault="006036B5" w:rsidP="00F66FE0">
            <w:pPr>
              <w:autoSpaceDE w:val="0"/>
              <w:autoSpaceDN w:val="0"/>
              <w:adjustRightInd w:val="0"/>
              <w:spacing w:line="320" w:lineRule="atLeast"/>
              <w:ind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102" w:type="dxa"/>
            <w:vMerge/>
            <w:shd w:val="clear" w:color="auto" w:fill="auto"/>
            <w:vAlign w:val="center"/>
          </w:tcPr>
          <w:p w:rsidR="006036B5" w:rsidRPr="00BD1371" w:rsidRDefault="006036B5" w:rsidP="00F66FE0">
            <w:pPr>
              <w:autoSpaceDE w:val="0"/>
              <w:autoSpaceDN w:val="0"/>
              <w:adjustRightInd w:val="0"/>
              <w:spacing w:line="320" w:lineRule="atLeast"/>
              <w:ind w:right="60" w:firstLine="0"/>
              <w:jc w:val="center"/>
              <w:rPr>
                <w:rFonts w:cs="Times New Roman"/>
                <w:noProof w:val="0"/>
                <w:color w:val="000000"/>
                <w:sz w:val="20"/>
                <w:szCs w:val="20"/>
              </w:rPr>
            </w:pPr>
          </w:p>
        </w:tc>
      </w:tr>
    </w:tbl>
    <w:p w:rsidR="004C391A" w:rsidRPr="00BD1371" w:rsidRDefault="004C391A" w:rsidP="00F81966">
      <w:pPr>
        <w:autoSpaceDE w:val="0"/>
        <w:autoSpaceDN w:val="0"/>
        <w:adjustRightInd w:val="0"/>
        <w:ind w:firstLine="0"/>
        <w:jc w:val="left"/>
        <w:rPr>
          <w:rFonts w:cs="Times New Roman"/>
          <w:noProof w:val="0"/>
          <w:szCs w:val="24"/>
        </w:rPr>
      </w:pPr>
    </w:p>
    <w:p w:rsidR="004C391A" w:rsidRDefault="003E3FB4" w:rsidP="00AC7796">
      <w:pPr>
        <w:autoSpaceDE w:val="0"/>
        <w:autoSpaceDN w:val="0"/>
        <w:adjustRightInd w:val="0"/>
        <w:rPr>
          <w:rFonts w:cs="Times New Roman"/>
          <w:noProof w:val="0"/>
          <w:szCs w:val="24"/>
        </w:rPr>
      </w:pPr>
      <w:r w:rsidRPr="00BD1371">
        <w:rPr>
          <w:rFonts w:cs="Times New Roman"/>
          <w:noProof w:val="0"/>
          <w:szCs w:val="24"/>
        </w:rPr>
        <w:t xml:space="preserve">Çalışmaya dahil edilen 21 olgudan VİP tanısı alan üç olgu (%16,7) taburcu edilmiştir, 14 olgu (%77,8) </w:t>
      </w:r>
      <w:r w:rsidR="00E55285" w:rsidRPr="00904CFD">
        <w:rPr>
          <w:rFonts w:cs="Times New Roman"/>
          <w:noProof w:val="0"/>
          <w:szCs w:val="24"/>
        </w:rPr>
        <w:t>exitus</w:t>
      </w:r>
      <w:r w:rsidR="00E55285">
        <w:rPr>
          <w:rFonts w:cs="Times New Roman"/>
          <w:noProof w:val="0"/>
          <w:szCs w:val="24"/>
        </w:rPr>
        <w:t xml:space="preserve">, </w:t>
      </w:r>
      <w:r w:rsidRPr="00BD1371">
        <w:rPr>
          <w:rFonts w:cs="Times New Roman"/>
          <w:noProof w:val="0"/>
          <w:szCs w:val="24"/>
        </w:rPr>
        <w:t xml:space="preserve">bir olgu da (%5,6) başka hastaneye transfer edilerek hastaneden çıkış yapmıştır. VİP tanısı almayanların tamamını oluşturan üç olgu (%100) </w:t>
      </w:r>
      <w:r w:rsidR="00904CFD" w:rsidRPr="00904CFD">
        <w:rPr>
          <w:rFonts w:cs="Times New Roman"/>
          <w:noProof w:val="0"/>
          <w:szCs w:val="24"/>
        </w:rPr>
        <w:t>exitus</w:t>
      </w:r>
      <w:r w:rsidR="00B34DB5">
        <w:rPr>
          <w:rFonts w:cs="Times New Roman"/>
          <w:noProof w:val="0"/>
          <w:szCs w:val="24"/>
        </w:rPr>
        <w:t>tur.</w:t>
      </w:r>
      <w:r w:rsidR="00A9527D">
        <w:rPr>
          <w:rFonts w:cs="Times New Roman"/>
          <w:noProof w:val="0"/>
          <w:szCs w:val="24"/>
        </w:rPr>
        <w:t xml:space="preserve"> </w:t>
      </w:r>
      <w:r w:rsidR="00427D12">
        <w:rPr>
          <w:rFonts w:cs="Times New Roman"/>
          <w:noProof w:val="0"/>
          <w:szCs w:val="24"/>
        </w:rPr>
        <w:t>Analiz sonucu</w:t>
      </w:r>
      <w:r w:rsidR="006D5C56">
        <w:rPr>
          <w:rFonts w:cs="Times New Roman"/>
          <w:noProof w:val="0"/>
          <w:szCs w:val="24"/>
        </w:rPr>
        <w:t>nun</w:t>
      </w:r>
      <w:r w:rsidR="00427D12">
        <w:rPr>
          <w:rFonts w:cs="Times New Roman"/>
          <w:noProof w:val="0"/>
          <w:szCs w:val="24"/>
        </w:rPr>
        <w:t xml:space="preserve"> </w:t>
      </w:r>
      <w:r w:rsidRPr="00BD1371">
        <w:rPr>
          <w:rFonts w:cs="Times New Roman"/>
          <w:noProof w:val="0"/>
          <w:szCs w:val="24"/>
        </w:rPr>
        <w:t xml:space="preserve">istatistiksel olarak anlamlı </w:t>
      </w:r>
      <w:r w:rsidR="006D5C56">
        <w:rPr>
          <w:rFonts w:cs="Times New Roman"/>
          <w:noProof w:val="0"/>
          <w:szCs w:val="24"/>
        </w:rPr>
        <w:t>olmadığı saptanmıştır</w:t>
      </w:r>
      <w:r w:rsidR="00427D12">
        <w:rPr>
          <w:rFonts w:cs="Times New Roman"/>
          <w:noProof w:val="0"/>
          <w:szCs w:val="24"/>
        </w:rPr>
        <w:t xml:space="preserve"> (</w:t>
      </w:r>
      <w:r w:rsidR="007E63A0">
        <w:rPr>
          <w:rFonts w:cs="Times New Roman"/>
          <w:noProof w:val="0"/>
          <w:szCs w:val="24"/>
        </w:rPr>
        <w:t>p=</w:t>
      </w:r>
      <w:r w:rsidR="00427D12">
        <w:rPr>
          <w:rFonts w:cs="Times New Roman"/>
          <w:noProof w:val="0"/>
          <w:szCs w:val="24"/>
        </w:rPr>
        <w:t>0,662)</w:t>
      </w:r>
      <w:r w:rsidRPr="00BD1371">
        <w:rPr>
          <w:rFonts w:cs="Times New Roman"/>
          <w:noProof w:val="0"/>
          <w:szCs w:val="24"/>
        </w:rPr>
        <w:t xml:space="preserve"> (Tablo </w:t>
      </w:r>
      <w:r w:rsidR="00F8592A">
        <w:rPr>
          <w:rFonts w:cs="Times New Roman"/>
          <w:noProof w:val="0"/>
          <w:szCs w:val="24"/>
        </w:rPr>
        <w:t>9</w:t>
      </w:r>
      <w:r w:rsidRPr="00BD1371">
        <w:rPr>
          <w:rFonts w:cs="Times New Roman"/>
          <w:noProof w:val="0"/>
          <w:szCs w:val="24"/>
        </w:rPr>
        <w:t>).</w:t>
      </w:r>
    </w:p>
    <w:p w:rsidR="00DB73F4" w:rsidRPr="00BD1371" w:rsidRDefault="00DB73F4" w:rsidP="00AC7796">
      <w:pPr>
        <w:autoSpaceDE w:val="0"/>
        <w:autoSpaceDN w:val="0"/>
        <w:adjustRightInd w:val="0"/>
        <w:spacing w:after="240"/>
        <w:ind w:firstLine="0"/>
        <w:jc w:val="left"/>
        <w:rPr>
          <w:rFonts w:cs="Times New Roman"/>
          <w:noProof w:val="0"/>
          <w:szCs w:val="24"/>
        </w:rPr>
      </w:pPr>
    </w:p>
    <w:p w:rsidR="004A483A" w:rsidRPr="00BD1371" w:rsidRDefault="00F77204" w:rsidP="001C1426">
      <w:pPr>
        <w:spacing w:after="200"/>
        <w:ind w:left="-142" w:firstLine="142"/>
        <w:rPr>
          <w:rFonts w:cs="Times New Roman"/>
          <w:b/>
          <w:noProof w:val="0"/>
          <w:szCs w:val="24"/>
          <w:shd w:val="clear" w:color="auto" w:fill="FFFFFF"/>
        </w:rPr>
      </w:pPr>
      <w:r w:rsidRPr="00BD1371">
        <w:rPr>
          <w:rFonts w:cs="Times New Roman"/>
          <w:noProof w:val="0"/>
          <w:szCs w:val="24"/>
          <w:shd w:val="clear" w:color="auto" w:fill="FFFFFF"/>
        </w:rPr>
        <w:t xml:space="preserve"> </w:t>
      </w:r>
      <w:r w:rsidR="005A3A09" w:rsidRPr="00BD1371">
        <w:rPr>
          <w:lang w:eastAsia="tr-TR"/>
        </w:rPr>
        <w:drawing>
          <wp:inline distT="0" distB="0" distL="0" distR="0" wp14:anchorId="6A68BE1A" wp14:editId="4F51E833">
            <wp:extent cx="5699051" cy="3466214"/>
            <wp:effectExtent l="0" t="0" r="0" b="127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F5350" w:rsidRPr="00BD1371" w:rsidRDefault="00E06308" w:rsidP="00D17F45">
      <w:pPr>
        <w:spacing w:after="200" w:line="276" w:lineRule="auto"/>
        <w:ind w:firstLine="0"/>
        <w:jc w:val="center"/>
        <w:rPr>
          <w:rFonts w:cs="Times New Roman"/>
          <w:noProof w:val="0"/>
          <w:szCs w:val="24"/>
          <w:shd w:val="clear" w:color="auto" w:fill="FFFFFF"/>
        </w:rPr>
      </w:pPr>
      <w:r w:rsidRPr="00BD1371">
        <w:rPr>
          <w:rFonts w:cs="Times New Roman"/>
          <w:b/>
          <w:noProof w:val="0"/>
          <w:szCs w:val="24"/>
          <w:shd w:val="clear" w:color="auto" w:fill="FFFFFF"/>
        </w:rPr>
        <w:t>Şekil 4.</w:t>
      </w:r>
      <w:r w:rsidRPr="00BD1371">
        <w:rPr>
          <w:rFonts w:cs="Times New Roman"/>
          <w:noProof w:val="0"/>
          <w:szCs w:val="24"/>
          <w:shd w:val="clear" w:color="auto" w:fill="FFFFFF"/>
        </w:rPr>
        <w:t xml:space="preserve"> Çalışmaya Dahil </w:t>
      </w:r>
      <w:r w:rsidR="00C57E3E" w:rsidRPr="00BD1371">
        <w:rPr>
          <w:rFonts w:cs="Times New Roman"/>
          <w:noProof w:val="0"/>
          <w:szCs w:val="24"/>
          <w:shd w:val="clear" w:color="auto" w:fill="FFFFFF"/>
        </w:rPr>
        <w:t>Edilen VİO Tanısı Almış Hastaların VİP Oranı</w:t>
      </w:r>
    </w:p>
    <w:p w:rsidR="00B53C57" w:rsidRPr="00BD1371" w:rsidRDefault="00B53C57" w:rsidP="00B53C57">
      <w:pPr>
        <w:spacing w:line="276" w:lineRule="auto"/>
        <w:ind w:firstLine="0"/>
        <w:rPr>
          <w:rFonts w:cs="Times New Roman"/>
          <w:noProof w:val="0"/>
          <w:szCs w:val="24"/>
          <w:shd w:val="clear" w:color="auto" w:fill="FFFFFF"/>
        </w:rPr>
      </w:pPr>
    </w:p>
    <w:p w:rsidR="00DC2896" w:rsidRPr="00DC2896" w:rsidRDefault="007D6304" w:rsidP="00774BCA">
      <w:pPr>
        <w:rPr>
          <w:rFonts w:cs="Times New Roman"/>
          <w:noProof w:val="0"/>
          <w:color w:val="FF0000"/>
          <w:szCs w:val="24"/>
          <w:shd w:val="clear" w:color="auto" w:fill="FFFFFF"/>
        </w:rPr>
      </w:pPr>
      <w:r w:rsidRPr="00BD1371">
        <w:rPr>
          <w:rFonts w:cs="Times New Roman"/>
          <w:noProof w:val="0"/>
          <w:szCs w:val="24"/>
          <w:shd w:val="clear" w:color="auto" w:fill="FFFFFF"/>
        </w:rPr>
        <w:t>VİO tanısı alan 21 olguda</w:t>
      </w:r>
      <w:r w:rsidR="00E82969" w:rsidRPr="00BD1371">
        <w:rPr>
          <w:rFonts w:cs="Times New Roman"/>
          <w:noProof w:val="0"/>
          <w:szCs w:val="24"/>
          <w:shd w:val="clear" w:color="auto" w:fill="FFFFFF"/>
        </w:rPr>
        <w:t xml:space="preserve"> TANI-MATİK ile </w:t>
      </w:r>
      <w:r w:rsidRPr="00BD1371">
        <w:rPr>
          <w:rFonts w:cs="Times New Roman"/>
          <w:noProof w:val="0"/>
          <w:szCs w:val="24"/>
          <w:shd w:val="clear" w:color="auto" w:fill="FFFFFF"/>
        </w:rPr>
        <w:t xml:space="preserve">yapılan değerlendirme sonucunda, bunlardan %85,7’sinin </w:t>
      </w:r>
      <w:r w:rsidR="00E82969" w:rsidRPr="00BD1371">
        <w:rPr>
          <w:rFonts w:cs="Times New Roman"/>
          <w:noProof w:val="0"/>
          <w:szCs w:val="24"/>
          <w:shd w:val="clear" w:color="auto" w:fill="FFFFFF"/>
        </w:rPr>
        <w:t xml:space="preserve">VİP tanı </w:t>
      </w:r>
      <w:proofErr w:type="gramStart"/>
      <w:r w:rsidR="00E82969" w:rsidRPr="00BD1371">
        <w:rPr>
          <w:rFonts w:cs="Times New Roman"/>
          <w:noProof w:val="0"/>
          <w:szCs w:val="24"/>
          <w:shd w:val="clear" w:color="auto" w:fill="FFFFFF"/>
        </w:rPr>
        <w:t>kriterlerini</w:t>
      </w:r>
      <w:proofErr w:type="gramEnd"/>
      <w:r w:rsidR="00E82969" w:rsidRPr="00BD1371">
        <w:rPr>
          <w:rFonts w:cs="Times New Roman"/>
          <w:noProof w:val="0"/>
          <w:szCs w:val="24"/>
          <w:shd w:val="clear" w:color="auto" w:fill="FFFFFF"/>
        </w:rPr>
        <w:t xml:space="preserve"> karşılayarak VİP tanısı aldığı, %14,3’ünün ise VİP tanı kriterlerini karşılamadığı saptandı (Şekil 4). </w:t>
      </w:r>
    </w:p>
    <w:p w:rsidR="00CF5350" w:rsidRPr="00BD1371" w:rsidRDefault="00CF5350" w:rsidP="00CC6A4C">
      <w:pPr>
        <w:spacing w:after="240"/>
        <w:ind w:firstLine="0"/>
        <w:rPr>
          <w:rFonts w:cs="Times New Roman"/>
          <w:noProof w:val="0"/>
          <w:szCs w:val="24"/>
          <w:shd w:val="clear" w:color="auto" w:fill="FFFFFF"/>
        </w:rPr>
      </w:pPr>
      <w:r w:rsidRPr="00BD1371">
        <w:rPr>
          <w:rFonts w:cs="Times New Roman"/>
          <w:b/>
          <w:noProof w:val="0"/>
          <w:szCs w:val="24"/>
          <w:shd w:val="clear" w:color="auto" w:fill="FFFFFF"/>
        </w:rPr>
        <w:lastRenderedPageBreak/>
        <w:t>Tablo 1</w:t>
      </w:r>
      <w:r w:rsidR="00B81AEE">
        <w:rPr>
          <w:rFonts w:cs="Times New Roman"/>
          <w:b/>
          <w:noProof w:val="0"/>
          <w:szCs w:val="24"/>
          <w:shd w:val="clear" w:color="auto" w:fill="FFFFFF"/>
        </w:rPr>
        <w:t>0</w:t>
      </w:r>
      <w:r w:rsidRPr="00BD1371">
        <w:rPr>
          <w:rFonts w:cs="Times New Roman"/>
          <w:b/>
          <w:noProof w:val="0"/>
          <w:szCs w:val="24"/>
          <w:shd w:val="clear" w:color="auto" w:fill="FFFFFF"/>
        </w:rPr>
        <w:t>.</w:t>
      </w:r>
      <w:r w:rsidRPr="00BD1371">
        <w:rPr>
          <w:rFonts w:cs="Times New Roman"/>
          <w:noProof w:val="0"/>
          <w:szCs w:val="24"/>
          <w:shd w:val="clear" w:color="auto" w:fill="FFFFFF"/>
        </w:rPr>
        <w:t xml:space="preserve"> VİP Tanısı İçin Değerlendirilen Olguların VİO Tanı Basamaklarındaki Dağılımı</w:t>
      </w:r>
    </w:p>
    <w:tbl>
      <w:tblPr>
        <w:tblStyle w:val="AkGlgeleme"/>
        <w:tblW w:w="9072" w:type="dxa"/>
        <w:tblInd w:w="108" w:type="dxa"/>
        <w:tblLayout w:type="fixed"/>
        <w:tblLook w:val="04A0" w:firstRow="1" w:lastRow="0" w:firstColumn="1" w:lastColumn="0" w:noHBand="0" w:noVBand="1"/>
      </w:tblPr>
      <w:tblGrid>
        <w:gridCol w:w="1149"/>
        <w:gridCol w:w="1276"/>
        <w:gridCol w:w="1332"/>
        <w:gridCol w:w="1361"/>
        <w:gridCol w:w="1304"/>
        <w:gridCol w:w="1248"/>
        <w:gridCol w:w="1402"/>
      </w:tblGrid>
      <w:tr w:rsidR="00E1108F" w:rsidRPr="00BD1371" w:rsidTr="00960037">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425" w:type="dxa"/>
            <w:gridSpan w:val="2"/>
            <w:vMerge w:val="restart"/>
            <w:shd w:val="clear" w:color="auto" w:fill="auto"/>
            <w:hideMark/>
          </w:tcPr>
          <w:p w:rsidR="00E1108F" w:rsidRPr="00BD1371" w:rsidRDefault="00E1108F" w:rsidP="007D6304">
            <w:pPr>
              <w:rPr>
                <w:rFonts w:cs="Times New Roman"/>
                <w:noProof w:val="0"/>
                <w:color w:val="000000"/>
                <w:sz w:val="20"/>
                <w:szCs w:val="20"/>
              </w:rPr>
            </w:pPr>
            <w:r w:rsidRPr="00BD1371">
              <w:rPr>
                <w:rFonts w:cs="Times New Roman"/>
                <w:noProof w:val="0"/>
                <w:color w:val="000000"/>
                <w:sz w:val="20"/>
                <w:szCs w:val="20"/>
              </w:rPr>
              <w:t> </w:t>
            </w:r>
          </w:p>
        </w:tc>
        <w:tc>
          <w:tcPr>
            <w:tcW w:w="5245" w:type="dxa"/>
            <w:gridSpan w:val="4"/>
            <w:tcBorders>
              <w:bottom w:val="nil"/>
            </w:tcBorders>
            <w:shd w:val="clear" w:color="auto" w:fill="auto"/>
            <w:vAlign w:val="center"/>
            <w:hideMark/>
          </w:tcPr>
          <w:p w:rsidR="00E1108F" w:rsidRPr="00960037" w:rsidRDefault="00960037" w:rsidP="0096003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960037">
              <w:rPr>
                <w:rFonts w:cs="Times New Roman"/>
                <w:noProof w:val="0"/>
                <w:color w:val="000000"/>
                <w:sz w:val="20"/>
                <w:szCs w:val="20"/>
              </w:rPr>
              <w:t>VİP</w:t>
            </w:r>
          </w:p>
        </w:tc>
        <w:tc>
          <w:tcPr>
            <w:tcW w:w="1402" w:type="dxa"/>
            <w:vMerge w:val="restart"/>
            <w:shd w:val="clear" w:color="auto" w:fill="auto"/>
            <w:noWrap/>
            <w:vAlign w:val="bottom"/>
            <w:hideMark/>
          </w:tcPr>
          <w:p w:rsidR="00E1108F" w:rsidRPr="00BD1371" w:rsidRDefault="00E1108F" w:rsidP="00441F6D">
            <w:pPr>
              <w:jc w:val="center"/>
              <w:cnfStyle w:val="100000000000" w:firstRow="1" w:lastRow="0" w:firstColumn="0" w:lastColumn="0" w:oddVBand="0" w:evenVBand="0" w:oddHBand="0" w:evenHBand="0" w:firstRowFirstColumn="0" w:firstRowLastColumn="0" w:lastRowFirstColumn="0" w:lastRowLastColumn="0"/>
              <w:rPr>
                <w:rFonts w:cs="Times New Roman"/>
                <w:b w:val="0"/>
                <w:bCs w:val="0"/>
                <w:noProof w:val="0"/>
                <w:sz w:val="20"/>
                <w:szCs w:val="20"/>
              </w:rPr>
            </w:pPr>
          </w:p>
          <w:p w:rsidR="00E1108F" w:rsidRPr="00BD1371" w:rsidRDefault="00E1108F" w:rsidP="00441F6D">
            <w:pPr>
              <w:jc w:val="center"/>
              <w:cnfStyle w:val="100000000000" w:firstRow="1" w:lastRow="0" w:firstColumn="0" w:lastColumn="0" w:oddVBand="0" w:evenVBand="0" w:oddHBand="0" w:evenHBand="0" w:firstRowFirstColumn="0" w:firstRowLastColumn="0" w:lastRowFirstColumn="0" w:lastRowLastColumn="0"/>
              <w:rPr>
                <w:rFonts w:cs="Times New Roman"/>
                <w:noProof w:val="0"/>
                <w:sz w:val="20"/>
                <w:szCs w:val="20"/>
              </w:rPr>
            </w:pPr>
          </w:p>
          <w:p w:rsidR="00E1108F" w:rsidRPr="00BD1371" w:rsidRDefault="00441F6D" w:rsidP="00441F6D">
            <w:pPr>
              <w:tabs>
                <w:tab w:val="left" w:pos="594"/>
              </w:tabs>
              <w:spacing w:line="276" w:lineRule="auto"/>
              <w:ind w:firstLine="0"/>
              <w:cnfStyle w:val="100000000000" w:firstRow="1" w:lastRow="0" w:firstColumn="0" w:lastColumn="0" w:oddVBand="0" w:evenVBand="0" w:oddHBand="0" w:evenHBand="0" w:firstRowFirstColumn="0" w:firstRowLastColumn="0" w:lastRowFirstColumn="0" w:lastRowLastColumn="0"/>
              <w:rPr>
                <w:rFonts w:cs="Times New Roman"/>
                <w:noProof w:val="0"/>
                <w:sz w:val="20"/>
                <w:szCs w:val="20"/>
              </w:rPr>
            </w:pPr>
            <w:r>
              <w:rPr>
                <w:rFonts w:cs="Times New Roman"/>
                <w:noProof w:val="0"/>
                <w:sz w:val="20"/>
                <w:szCs w:val="20"/>
              </w:rPr>
              <w:t xml:space="preserve">           </w:t>
            </w:r>
            <w:proofErr w:type="gramStart"/>
            <w:r>
              <w:rPr>
                <w:rFonts w:cs="Times New Roman"/>
                <w:noProof w:val="0"/>
                <w:sz w:val="20"/>
                <w:szCs w:val="20"/>
              </w:rPr>
              <w:t>p</w:t>
            </w:r>
            <w:proofErr w:type="gramEnd"/>
          </w:p>
        </w:tc>
      </w:tr>
      <w:tr w:rsidR="00E1108F" w:rsidRPr="00BD1371" w:rsidTr="00960037">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25" w:type="dxa"/>
            <w:gridSpan w:val="2"/>
            <w:vMerge/>
            <w:shd w:val="clear" w:color="auto" w:fill="auto"/>
            <w:hideMark/>
          </w:tcPr>
          <w:p w:rsidR="00E1108F" w:rsidRPr="00BD1371" w:rsidRDefault="00E1108F" w:rsidP="007D6304">
            <w:pPr>
              <w:rPr>
                <w:rFonts w:cs="Times New Roman"/>
                <w:noProof w:val="0"/>
                <w:color w:val="000000"/>
                <w:sz w:val="20"/>
                <w:szCs w:val="20"/>
              </w:rPr>
            </w:pPr>
          </w:p>
        </w:tc>
        <w:tc>
          <w:tcPr>
            <w:tcW w:w="2693" w:type="dxa"/>
            <w:gridSpan w:val="2"/>
            <w:tcBorders>
              <w:bottom w:val="nil"/>
            </w:tcBorders>
            <w:shd w:val="clear" w:color="auto" w:fill="auto"/>
            <w:vAlign w:val="center"/>
            <w:hideMark/>
          </w:tcPr>
          <w:p w:rsidR="00E1108F" w:rsidRPr="00BD1371" w:rsidRDefault="00E1108F" w:rsidP="00983055">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Var</w:t>
            </w:r>
          </w:p>
        </w:tc>
        <w:tc>
          <w:tcPr>
            <w:tcW w:w="2552" w:type="dxa"/>
            <w:gridSpan w:val="2"/>
            <w:tcBorders>
              <w:top w:val="nil"/>
              <w:bottom w:val="nil"/>
            </w:tcBorders>
            <w:shd w:val="clear" w:color="auto" w:fill="auto"/>
            <w:vAlign w:val="center"/>
            <w:hideMark/>
          </w:tcPr>
          <w:p w:rsidR="00E1108F" w:rsidRPr="00BD1371" w:rsidRDefault="00E1108F" w:rsidP="00983055">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Yok</w:t>
            </w:r>
          </w:p>
        </w:tc>
        <w:tc>
          <w:tcPr>
            <w:tcW w:w="1402" w:type="dxa"/>
            <w:vMerge/>
            <w:shd w:val="clear" w:color="auto" w:fill="auto"/>
            <w:noWrap/>
            <w:hideMark/>
          </w:tcPr>
          <w:p w:rsidR="00E1108F" w:rsidRPr="00BD1371" w:rsidRDefault="00E1108F" w:rsidP="0098305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tc>
      </w:tr>
      <w:tr w:rsidR="00E1108F" w:rsidRPr="00BD1371" w:rsidTr="00960037">
        <w:trPr>
          <w:trHeight w:val="87"/>
        </w:trPr>
        <w:tc>
          <w:tcPr>
            <w:cnfStyle w:val="001000000000" w:firstRow="0" w:lastRow="0" w:firstColumn="1" w:lastColumn="0" w:oddVBand="0" w:evenVBand="0" w:oddHBand="0" w:evenHBand="0" w:firstRowFirstColumn="0" w:firstRowLastColumn="0" w:lastRowFirstColumn="0" w:lastRowLastColumn="0"/>
            <w:tcW w:w="2425" w:type="dxa"/>
            <w:gridSpan w:val="2"/>
            <w:vMerge/>
            <w:tcBorders>
              <w:bottom w:val="single" w:sz="4" w:space="0" w:color="auto"/>
            </w:tcBorders>
            <w:shd w:val="clear" w:color="auto" w:fill="auto"/>
            <w:hideMark/>
          </w:tcPr>
          <w:p w:rsidR="00E1108F" w:rsidRPr="00BD1371" w:rsidRDefault="00E1108F" w:rsidP="007D6304">
            <w:pPr>
              <w:rPr>
                <w:rFonts w:cs="Times New Roman"/>
                <w:noProof w:val="0"/>
                <w:color w:val="000000"/>
                <w:sz w:val="20"/>
                <w:szCs w:val="20"/>
              </w:rPr>
            </w:pPr>
          </w:p>
        </w:tc>
        <w:tc>
          <w:tcPr>
            <w:tcW w:w="1332" w:type="dxa"/>
            <w:tcBorders>
              <w:top w:val="nil"/>
              <w:bottom w:val="single" w:sz="4" w:space="0" w:color="auto"/>
            </w:tcBorders>
            <w:shd w:val="clear" w:color="auto" w:fill="auto"/>
            <w:vAlign w:val="bottom"/>
            <w:hideMark/>
          </w:tcPr>
          <w:p w:rsidR="00E1108F" w:rsidRPr="00BD1371" w:rsidRDefault="00E1108F" w:rsidP="00983055">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n</w:t>
            </w:r>
          </w:p>
        </w:tc>
        <w:tc>
          <w:tcPr>
            <w:tcW w:w="1361" w:type="dxa"/>
            <w:tcBorders>
              <w:top w:val="nil"/>
              <w:bottom w:val="single" w:sz="4" w:space="0" w:color="auto"/>
            </w:tcBorders>
            <w:shd w:val="clear" w:color="auto" w:fill="auto"/>
            <w:vAlign w:val="bottom"/>
            <w:hideMark/>
          </w:tcPr>
          <w:p w:rsidR="00E1108F" w:rsidRPr="00BD1371" w:rsidRDefault="00E1108F" w:rsidP="00983055">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w:t>
            </w:r>
          </w:p>
        </w:tc>
        <w:tc>
          <w:tcPr>
            <w:tcW w:w="1304" w:type="dxa"/>
            <w:tcBorders>
              <w:top w:val="nil"/>
              <w:bottom w:val="single" w:sz="4" w:space="0" w:color="auto"/>
            </w:tcBorders>
            <w:shd w:val="clear" w:color="auto" w:fill="auto"/>
            <w:vAlign w:val="bottom"/>
            <w:hideMark/>
          </w:tcPr>
          <w:p w:rsidR="00E1108F" w:rsidRPr="00BD1371" w:rsidRDefault="00E1108F" w:rsidP="00983055">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n</w:t>
            </w:r>
          </w:p>
        </w:tc>
        <w:tc>
          <w:tcPr>
            <w:tcW w:w="1248" w:type="dxa"/>
            <w:tcBorders>
              <w:top w:val="nil"/>
              <w:bottom w:val="single" w:sz="4" w:space="0" w:color="auto"/>
            </w:tcBorders>
            <w:shd w:val="clear" w:color="auto" w:fill="auto"/>
            <w:vAlign w:val="bottom"/>
            <w:hideMark/>
          </w:tcPr>
          <w:p w:rsidR="00E1108F" w:rsidRPr="00BD1371" w:rsidRDefault="00E1108F" w:rsidP="00983055">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w:t>
            </w:r>
          </w:p>
        </w:tc>
        <w:tc>
          <w:tcPr>
            <w:tcW w:w="1402" w:type="dxa"/>
            <w:vMerge/>
            <w:tcBorders>
              <w:bottom w:val="single" w:sz="4" w:space="0" w:color="auto"/>
            </w:tcBorders>
            <w:shd w:val="clear" w:color="auto" w:fill="auto"/>
            <w:noWrap/>
            <w:vAlign w:val="bottom"/>
            <w:hideMark/>
          </w:tcPr>
          <w:p w:rsidR="00E1108F" w:rsidRPr="00BD1371" w:rsidRDefault="00E1108F" w:rsidP="00983055">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sz w:val="20"/>
                <w:szCs w:val="20"/>
              </w:rPr>
            </w:pPr>
          </w:p>
        </w:tc>
      </w:tr>
      <w:tr w:rsidR="00CF5350" w:rsidRPr="00BD1371" w:rsidTr="00C73AD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49" w:type="dxa"/>
            <w:vMerge w:val="restart"/>
            <w:tcBorders>
              <w:top w:val="single" w:sz="4" w:space="0" w:color="auto"/>
            </w:tcBorders>
            <w:shd w:val="clear" w:color="auto" w:fill="auto"/>
            <w:vAlign w:val="center"/>
            <w:hideMark/>
          </w:tcPr>
          <w:p w:rsidR="00CF5350" w:rsidRPr="00BD1371" w:rsidRDefault="00CF5350" w:rsidP="00824CB5">
            <w:pPr>
              <w:ind w:firstLine="0"/>
              <w:jc w:val="left"/>
              <w:rPr>
                <w:rFonts w:cs="Times New Roman"/>
                <w:noProof w:val="0"/>
                <w:color w:val="000000"/>
                <w:sz w:val="20"/>
                <w:szCs w:val="20"/>
              </w:rPr>
            </w:pPr>
            <w:r w:rsidRPr="00BD1371">
              <w:rPr>
                <w:rFonts w:cs="Times New Roman"/>
                <w:noProof w:val="0"/>
                <w:color w:val="000000"/>
                <w:sz w:val="20"/>
                <w:szCs w:val="20"/>
              </w:rPr>
              <w:t>VİO</w:t>
            </w:r>
          </w:p>
        </w:tc>
        <w:tc>
          <w:tcPr>
            <w:tcW w:w="1276" w:type="dxa"/>
            <w:tcBorders>
              <w:top w:val="single" w:sz="4" w:space="0" w:color="auto"/>
            </w:tcBorders>
            <w:shd w:val="clear" w:color="auto" w:fill="auto"/>
            <w:vAlign w:val="bottom"/>
            <w:hideMark/>
          </w:tcPr>
          <w:p w:rsidR="00CF5350" w:rsidRPr="00BD1371" w:rsidRDefault="00CF5350" w:rsidP="00441F6D">
            <w:pPr>
              <w:ind w:firstLine="0"/>
              <w:jc w:val="left"/>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 xml:space="preserve"> VİD</w:t>
            </w:r>
          </w:p>
        </w:tc>
        <w:tc>
          <w:tcPr>
            <w:tcW w:w="1332" w:type="dxa"/>
            <w:tcBorders>
              <w:top w:val="single" w:sz="4" w:space="0" w:color="auto"/>
            </w:tcBorders>
            <w:shd w:val="clear" w:color="auto" w:fill="auto"/>
            <w:noWrap/>
            <w:vAlign w:val="bottom"/>
            <w:hideMark/>
          </w:tcPr>
          <w:p w:rsidR="00CF5350" w:rsidRPr="00BD1371" w:rsidRDefault="00CF5350" w:rsidP="00441F6D">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6</w:t>
            </w:r>
          </w:p>
        </w:tc>
        <w:tc>
          <w:tcPr>
            <w:tcW w:w="1361" w:type="dxa"/>
            <w:tcBorders>
              <w:top w:val="single" w:sz="4" w:space="0" w:color="auto"/>
            </w:tcBorders>
            <w:shd w:val="clear" w:color="auto" w:fill="auto"/>
            <w:noWrap/>
            <w:vAlign w:val="bottom"/>
            <w:hideMark/>
          </w:tcPr>
          <w:p w:rsidR="00CF5350" w:rsidRPr="00BD1371" w:rsidRDefault="00CF5350" w:rsidP="00441F6D">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33,3</w:t>
            </w:r>
          </w:p>
        </w:tc>
        <w:tc>
          <w:tcPr>
            <w:tcW w:w="1304" w:type="dxa"/>
            <w:tcBorders>
              <w:top w:val="single" w:sz="4" w:space="0" w:color="auto"/>
            </w:tcBorders>
            <w:shd w:val="clear" w:color="auto" w:fill="auto"/>
            <w:noWrap/>
            <w:vAlign w:val="bottom"/>
            <w:hideMark/>
          </w:tcPr>
          <w:p w:rsidR="00CF5350" w:rsidRPr="00BD1371" w:rsidRDefault="00CF5350" w:rsidP="00441F6D">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3</w:t>
            </w:r>
          </w:p>
        </w:tc>
        <w:tc>
          <w:tcPr>
            <w:tcW w:w="1248" w:type="dxa"/>
            <w:tcBorders>
              <w:top w:val="single" w:sz="4" w:space="0" w:color="auto"/>
            </w:tcBorders>
            <w:shd w:val="clear" w:color="auto" w:fill="auto"/>
            <w:noWrap/>
            <w:vAlign w:val="bottom"/>
            <w:hideMark/>
          </w:tcPr>
          <w:p w:rsidR="00CF5350" w:rsidRPr="00BD1371" w:rsidRDefault="00CF5350" w:rsidP="00441F6D">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100</w:t>
            </w:r>
          </w:p>
        </w:tc>
        <w:tc>
          <w:tcPr>
            <w:tcW w:w="1402" w:type="dxa"/>
            <w:vMerge w:val="restart"/>
            <w:tcBorders>
              <w:top w:val="single" w:sz="4" w:space="0" w:color="auto"/>
            </w:tcBorders>
            <w:shd w:val="clear" w:color="auto" w:fill="auto"/>
            <w:noWrap/>
            <w:vAlign w:val="center"/>
            <w:hideMark/>
          </w:tcPr>
          <w:p w:rsidR="00CF5350" w:rsidRPr="00BD1371" w:rsidRDefault="00CF5350" w:rsidP="00983055">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BD1371">
              <w:rPr>
                <w:rFonts w:cs="Times New Roman"/>
                <w:noProof w:val="0"/>
                <w:sz w:val="20"/>
                <w:szCs w:val="20"/>
              </w:rPr>
              <w:t>0,198</w:t>
            </w:r>
          </w:p>
        </w:tc>
      </w:tr>
      <w:tr w:rsidR="00CF5350" w:rsidRPr="00BD1371" w:rsidTr="00C73AD2">
        <w:trPr>
          <w:trHeight w:val="510"/>
        </w:trPr>
        <w:tc>
          <w:tcPr>
            <w:cnfStyle w:val="001000000000" w:firstRow="0" w:lastRow="0" w:firstColumn="1" w:lastColumn="0" w:oddVBand="0" w:evenVBand="0" w:oddHBand="0" w:evenHBand="0" w:firstRowFirstColumn="0" w:firstRowLastColumn="0" w:lastRowFirstColumn="0" w:lastRowLastColumn="0"/>
            <w:tcW w:w="1149" w:type="dxa"/>
            <w:vMerge/>
            <w:shd w:val="clear" w:color="auto" w:fill="auto"/>
            <w:hideMark/>
          </w:tcPr>
          <w:p w:rsidR="00CF5350" w:rsidRPr="00BD1371" w:rsidRDefault="00CF5350" w:rsidP="00983055">
            <w:pPr>
              <w:rPr>
                <w:rFonts w:cs="Times New Roman"/>
                <w:noProof w:val="0"/>
                <w:color w:val="000000"/>
                <w:sz w:val="20"/>
                <w:szCs w:val="20"/>
              </w:rPr>
            </w:pPr>
          </w:p>
        </w:tc>
        <w:tc>
          <w:tcPr>
            <w:tcW w:w="1276" w:type="dxa"/>
            <w:shd w:val="clear" w:color="auto" w:fill="auto"/>
            <w:vAlign w:val="bottom"/>
            <w:hideMark/>
          </w:tcPr>
          <w:p w:rsidR="00CF5350" w:rsidRPr="00BD1371" w:rsidRDefault="00CF5350" w:rsidP="00441F6D">
            <w:pPr>
              <w:ind w:firstLine="0"/>
              <w:jc w:val="left"/>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 xml:space="preserve"> </w:t>
            </w:r>
            <w:r w:rsidR="008767BF">
              <w:rPr>
                <w:rFonts w:cs="Times New Roman"/>
                <w:noProof w:val="0"/>
                <w:color w:val="000000"/>
                <w:sz w:val="20"/>
                <w:szCs w:val="20"/>
              </w:rPr>
              <w:t>İVİK</w:t>
            </w:r>
          </w:p>
        </w:tc>
        <w:tc>
          <w:tcPr>
            <w:tcW w:w="1332" w:type="dxa"/>
            <w:shd w:val="clear" w:color="auto" w:fill="auto"/>
            <w:noWrap/>
            <w:vAlign w:val="bottom"/>
            <w:hideMark/>
          </w:tcPr>
          <w:p w:rsidR="00CF5350" w:rsidRPr="00BD1371" w:rsidRDefault="00CF5350" w:rsidP="00441F6D">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6</w:t>
            </w:r>
          </w:p>
        </w:tc>
        <w:tc>
          <w:tcPr>
            <w:tcW w:w="1361" w:type="dxa"/>
            <w:shd w:val="clear" w:color="auto" w:fill="auto"/>
            <w:noWrap/>
            <w:vAlign w:val="bottom"/>
            <w:hideMark/>
          </w:tcPr>
          <w:p w:rsidR="00CF5350" w:rsidRPr="00BD1371" w:rsidRDefault="00CF5350" w:rsidP="00441F6D">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33,3</w:t>
            </w:r>
          </w:p>
        </w:tc>
        <w:tc>
          <w:tcPr>
            <w:tcW w:w="1304" w:type="dxa"/>
            <w:shd w:val="clear" w:color="auto" w:fill="auto"/>
            <w:noWrap/>
            <w:vAlign w:val="bottom"/>
            <w:hideMark/>
          </w:tcPr>
          <w:p w:rsidR="00CF5350" w:rsidRPr="00BD1371" w:rsidRDefault="00CF5350" w:rsidP="00441F6D">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248" w:type="dxa"/>
            <w:shd w:val="clear" w:color="auto" w:fill="auto"/>
            <w:noWrap/>
            <w:vAlign w:val="bottom"/>
            <w:hideMark/>
          </w:tcPr>
          <w:p w:rsidR="00CF5350" w:rsidRPr="00BD1371" w:rsidRDefault="00CF5350" w:rsidP="00441F6D">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402" w:type="dxa"/>
            <w:vMerge/>
            <w:shd w:val="clear" w:color="auto" w:fill="auto"/>
            <w:hideMark/>
          </w:tcPr>
          <w:p w:rsidR="00CF5350" w:rsidRPr="00BD1371" w:rsidRDefault="00CF5350" w:rsidP="00983055">
            <w:pPr>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p>
        </w:tc>
      </w:tr>
      <w:tr w:rsidR="00CF5350" w:rsidRPr="00BD1371" w:rsidTr="00C73AD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49" w:type="dxa"/>
            <w:vMerge/>
            <w:shd w:val="clear" w:color="auto" w:fill="auto"/>
            <w:hideMark/>
          </w:tcPr>
          <w:p w:rsidR="00CF5350" w:rsidRPr="00BD1371" w:rsidRDefault="00CF5350" w:rsidP="00983055">
            <w:pPr>
              <w:rPr>
                <w:rFonts w:cs="Times New Roman"/>
                <w:noProof w:val="0"/>
                <w:color w:val="000000"/>
                <w:sz w:val="20"/>
                <w:szCs w:val="20"/>
              </w:rPr>
            </w:pPr>
          </w:p>
        </w:tc>
        <w:tc>
          <w:tcPr>
            <w:tcW w:w="1276" w:type="dxa"/>
            <w:shd w:val="clear" w:color="auto" w:fill="auto"/>
            <w:vAlign w:val="bottom"/>
            <w:hideMark/>
          </w:tcPr>
          <w:p w:rsidR="00CF5350" w:rsidRPr="00BD1371" w:rsidRDefault="00CF5350" w:rsidP="00441F6D">
            <w:pPr>
              <w:ind w:firstLine="0"/>
              <w:jc w:val="left"/>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 xml:space="preserve"> OVİP</w:t>
            </w:r>
          </w:p>
        </w:tc>
        <w:tc>
          <w:tcPr>
            <w:tcW w:w="1332" w:type="dxa"/>
            <w:shd w:val="clear" w:color="auto" w:fill="auto"/>
            <w:noWrap/>
            <w:vAlign w:val="bottom"/>
            <w:hideMark/>
          </w:tcPr>
          <w:p w:rsidR="00CF5350" w:rsidRPr="00BD1371" w:rsidRDefault="00CF5350" w:rsidP="00441F6D">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5</w:t>
            </w:r>
          </w:p>
        </w:tc>
        <w:tc>
          <w:tcPr>
            <w:tcW w:w="1361" w:type="dxa"/>
            <w:shd w:val="clear" w:color="auto" w:fill="auto"/>
            <w:noWrap/>
            <w:vAlign w:val="bottom"/>
            <w:hideMark/>
          </w:tcPr>
          <w:p w:rsidR="00CF5350" w:rsidRPr="00BD1371" w:rsidRDefault="00CF5350" w:rsidP="00441F6D">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27,8</w:t>
            </w:r>
          </w:p>
        </w:tc>
        <w:tc>
          <w:tcPr>
            <w:tcW w:w="1304" w:type="dxa"/>
            <w:shd w:val="clear" w:color="auto" w:fill="auto"/>
            <w:noWrap/>
            <w:vAlign w:val="bottom"/>
            <w:hideMark/>
          </w:tcPr>
          <w:p w:rsidR="00CF5350" w:rsidRPr="00BD1371" w:rsidRDefault="00CF5350" w:rsidP="00441F6D">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248" w:type="dxa"/>
            <w:shd w:val="clear" w:color="auto" w:fill="auto"/>
            <w:noWrap/>
            <w:vAlign w:val="bottom"/>
            <w:hideMark/>
          </w:tcPr>
          <w:p w:rsidR="00CF5350" w:rsidRPr="00BD1371" w:rsidRDefault="00CF5350" w:rsidP="00441F6D">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402" w:type="dxa"/>
            <w:vMerge/>
            <w:shd w:val="clear" w:color="auto" w:fill="auto"/>
            <w:hideMark/>
          </w:tcPr>
          <w:p w:rsidR="00CF5350" w:rsidRPr="00BD1371" w:rsidRDefault="00CF5350" w:rsidP="00983055">
            <w:pPr>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tc>
      </w:tr>
      <w:tr w:rsidR="00CF5350" w:rsidRPr="00BD1371" w:rsidTr="00C73AD2">
        <w:trPr>
          <w:trHeight w:val="510"/>
        </w:trPr>
        <w:tc>
          <w:tcPr>
            <w:cnfStyle w:val="001000000000" w:firstRow="0" w:lastRow="0" w:firstColumn="1" w:lastColumn="0" w:oddVBand="0" w:evenVBand="0" w:oddHBand="0" w:evenHBand="0" w:firstRowFirstColumn="0" w:firstRowLastColumn="0" w:lastRowFirstColumn="0" w:lastRowLastColumn="0"/>
            <w:tcW w:w="1149" w:type="dxa"/>
            <w:vMerge/>
            <w:shd w:val="clear" w:color="auto" w:fill="auto"/>
            <w:hideMark/>
          </w:tcPr>
          <w:p w:rsidR="00CF5350" w:rsidRPr="00BD1371" w:rsidRDefault="00CF5350" w:rsidP="00983055">
            <w:pPr>
              <w:rPr>
                <w:rFonts w:cs="Times New Roman"/>
                <w:noProof w:val="0"/>
                <w:color w:val="000000"/>
                <w:sz w:val="20"/>
                <w:szCs w:val="20"/>
              </w:rPr>
            </w:pPr>
          </w:p>
        </w:tc>
        <w:tc>
          <w:tcPr>
            <w:tcW w:w="1276" w:type="dxa"/>
            <w:shd w:val="clear" w:color="auto" w:fill="auto"/>
            <w:vAlign w:val="bottom"/>
            <w:hideMark/>
          </w:tcPr>
          <w:p w:rsidR="00CF5350" w:rsidRPr="00BD1371" w:rsidRDefault="00CF5350" w:rsidP="00441F6D">
            <w:pPr>
              <w:ind w:firstLine="0"/>
              <w:jc w:val="left"/>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 xml:space="preserve"> YOVİP</w:t>
            </w:r>
          </w:p>
        </w:tc>
        <w:tc>
          <w:tcPr>
            <w:tcW w:w="1332" w:type="dxa"/>
            <w:shd w:val="clear" w:color="auto" w:fill="auto"/>
            <w:noWrap/>
            <w:vAlign w:val="bottom"/>
            <w:hideMark/>
          </w:tcPr>
          <w:p w:rsidR="00CF5350" w:rsidRPr="00BD1371" w:rsidRDefault="00CF5350" w:rsidP="00441F6D">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w:t>
            </w:r>
          </w:p>
        </w:tc>
        <w:tc>
          <w:tcPr>
            <w:tcW w:w="1361" w:type="dxa"/>
            <w:shd w:val="clear" w:color="auto" w:fill="auto"/>
            <w:noWrap/>
            <w:vAlign w:val="bottom"/>
            <w:hideMark/>
          </w:tcPr>
          <w:p w:rsidR="00CF5350" w:rsidRPr="00BD1371" w:rsidRDefault="00CF5350" w:rsidP="00441F6D">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5,6</w:t>
            </w:r>
          </w:p>
        </w:tc>
        <w:tc>
          <w:tcPr>
            <w:tcW w:w="1304" w:type="dxa"/>
            <w:shd w:val="clear" w:color="auto" w:fill="auto"/>
            <w:noWrap/>
            <w:vAlign w:val="bottom"/>
            <w:hideMark/>
          </w:tcPr>
          <w:p w:rsidR="00CF5350" w:rsidRPr="00BD1371" w:rsidRDefault="00CF5350" w:rsidP="00441F6D">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248" w:type="dxa"/>
            <w:shd w:val="clear" w:color="auto" w:fill="auto"/>
            <w:noWrap/>
            <w:vAlign w:val="bottom"/>
            <w:hideMark/>
          </w:tcPr>
          <w:p w:rsidR="00CF5350" w:rsidRPr="00BD1371" w:rsidRDefault="00CF5350" w:rsidP="00441F6D">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402" w:type="dxa"/>
            <w:vMerge/>
            <w:shd w:val="clear" w:color="auto" w:fill="auto"/>
            <w:hideMark/>
          </w:tcPr>
          <w:p w:rsidR="00CF5350" w:rsidRPr="00BD1371" w:rsidRDefault="00CF5350" w:rsidP="00983055">
            <w:pPr>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p>
        </w:tc>
      </w:tr>
    </w:tbl>
    <w:p w:rsidR="002F5846" w:rsidRPr="00BD1371" w:rsidRDefault="00CF5350" w:rsidP="00DC2896">
      <w:pPr>
        <w:ind w:firstLine="0"/>
        <w:rPr>
          <w:rFonts w:cs="Times New Roman"/>
          <w:noProof w:val="0"/>
          <w:szCs w:val="24"/>
          <w:shd w:val="clear" w:color="auto" w:fill="FFFFFF"/>
        </w:rPr>
      </w:pPr>
      <w:r w:rsidRPr="00BD1371">
        <w:rPr>
          <w:rFonts w:cs="Times New Roman"/>
          <w:noProof w:val="0"/>
          <w:szCs w:val="24"/>
          <w:shd w:val="clear" w:color="auto" w:fill="FFFFFF"/>
        </w:rPr>
        <w:t xml:space="preserve"> </w:t>
      </w:r>
    </w:p>
    <w:p w:rsidR="003F3984" w:rsidRPr="00BD1371" w:rsidRDefault="002F5846" w:rsidP="00902471">
      <w:pPr>
        <w:rPr>
          <w:rFonts w:cs="Times New Roman"/>
          <w:noProof w:val="0"/>
          <w:szCs w:val="24"/>
          <w:shd w:val="clear" w:color="auto" w:fill="FFFFFF"/>
        </w:rPr>
      </w:pPr>
      <w:r w:rsidRPr="00BD1371">
        <w:rPr>
          <w:rFonts w:cs="Times New Roman"/>
          <w:noProof w:val="0"/>
          <w:szCs w:val="24"/>
          <w:shd w:val="clear" w:color="auto" w:fill="FFFFFF"/>
        </w:rPr>
        <w:t>VİP tanısı açısından değerlendirilen 21 olgunun altısı</w:t>
      </w:r>
      <w:r w:rsidR="00992D22" w:rsidRPr="00BD1371">
        <w:rPr>
          <w:rFonts w:cs="Times New Roman"/>
          <w:noProof w:val="0"/>
          <w:szCs w:val="24"/>
          <w:shd w:val="clear" w:color="auto" w:fill="FFFFFF"/>
        </w:rPr>
        <w:t xml:space="preserve"> (%</w:t>
      </w:r>
      <w:r w:rsidR="00992D22" w:rsidRPr="00BD1371">
        <w:rPr>
          <w:rFonts w:cs="Times New Roman"/>
          <w:noProof w:val="0"/>
          <w:color w:val="000000"/>
          <w:szCs w:val="24"/>
        </w:rPr>
        <w:t>33,3)</w:t>
      </w:r>
      <w:r w:rsidRPr="00BD1371">
        <w:rPr>
          <w:rFonts w:cs="Times New Roman"/>
          <w:noProof w:val="0"/>
          <w:szCs w:val="24"/>
          <w:shd w:val="clear" w:color="auto" w:fill="FFFFFF"/>
        </w:rPr>
        <w:t xml:space="preserve"> VİD tanısı</w:t>
      </w:r>
      <w:r w:rsidR="00BF4B3C" w:rsidRPr="00BD1371">
        <w:rPr>
          <w:rFonts w:cs="Times New Roman"/>
          <w:noProof w:val="0"/>
          <w:szCs w:val="24"/>
          <w:shd w:val="clear" w:color="auto" w:fill="FFFFFF"/>
        </w:rPr>
        <w:t>, altısı (%</w:t>
      </w:r>
      <w:r w:rsidR="00BF4B3C" w:rsidRPr="00BD1371">
        <w:rPr>
          <w:rFonts w:cs="Times New Roman"/>
          <w:noProof w:val="0"/>
          <w:color w:val="000000"/>
          <w:szCs w:val="24"/>
        </w:rPr>
        <w:t xml:space="preserve">33,3) </w:t>
      </w:r>
      <w:r w:rsidR="008767BF">
        <w:rPr>
          <w:rFonts w:cs="Times New Roman"/>
          <w:noProof w:val="0"/>
          <w:szCs w:val="24"/>
          <w:shd w:val="clear" w:color="auto" w:fill="FFFFFF"/>
        </w:rPr>
        <w:t>İVİK</w:t>
      </w:r>
      <w:r w:rsidR="00BF4B3C" w:rsidRPr="00BD1371">
        <w:rPr>
          <w:rFonts w:cs="Times New Roman"/>
          <w:noProof w:val="0"/>
          <w:szCs w:val="24"/>
          <w:shd w:val="clear" w:color="auto" w:fill="FFFFFF"/>
        </w:rPr>
        <w:t xml:space="preserve"> tanısı, beşi (%</w:t>
      </w:r>
      <w:r w:rsidR="00BF4B3C" w:rsidRPr="00BD1371">
        <w:rPr>
          <w:rFonts w:cs="Times New Roman"/>
          <w:noProof w:val="0"/>
          <w:color w:val="000000"/>
          <w:szCs w:val="24"/>
        </w:rPr>
        <w:t xml:space="preserve">27,8) </w:t>
      </w:r>
      <w:r w:rsidR="00BF4B3C" w:rsidRPr="00BD1371">
        <w:rPr>
          <w:rFonts w:cs="Times New Roman"/>
          <w:noProof w:val="0"/>
          <w:szCs w:val="24"/>
          <w:shd w:val="clear" w:color="auto" w:fill="FFFFFF"/>
        </w:rPr>
        <w:t>OVİP tanısı, biri de (%</w:t>
      </w:r>
      <w:r w:rsidR="00BF4B3C" w:rsidRPr="00BD1371">
        <w:rPr>
          <w:rFonts w:cs="Times New Roman"/>
          <w:noProof w:val="0"/>
          <w:color w:val="000000"/>
          <w:szCs w:val="24"/>
        </w:rPr>
        <w:t>5,6)</w:t>
      </w:r>
      <w:r w:rsidR="00BF4B3C" w:rsidRPr="00BD1371">
        <w:rPr>
          <w:rFonts w:cs="Times New Roman"/>
          <w:noProof w:val="0"/>
          <w:szCs w:val="24"/>
          <w:shd w:val="clear" w:color="auto" w:fill="FFFFFF"/>
        </w:rPr>
        <w:t xml:space="preserve"> YOVİP tanısı</w:t>
      </w:r>
      <w:r w:rsidRPr="00BD1371">
        <w:rPr>
          <w:rFonts w:cs="Times New Roman"/>
          <w:noProof w:val="0"/>
          <w:szCs w:val="24"/>
          <w:shd w:val="clear" w:color="auto" w:fill="FFFFFF"/>
        </w:rPr>
        <w:t xml:space="preserve"> almıştır. </w:t>
      </w:r>
      <w:r w:rsidR="00D97C4E" w:rsidRPr="00BD1371">
        <w:rPr>
          <w:rFonts w:cs="Times New Roman"/>
          <w:noProof w:val="0"/>
          <w:szCs w:val="24"/>
          <w:shd w:val="clear" w:color="auto" w:fill="FFFFFF"/>
        </w:rPr>
        <w:t>VİD tanısı almış olan b</w:t>
      </w:r>
      <w:r w:rsidRPr="00BD1371">
        <w:rPr>
          <w:rFonts w:cs="Times New Roman"/>
          <w:noProof w:val="0"/>
          <w:szCs w:val="24"/>
          <w:shd w:val="clear" w:color="auto" w:fill="FFFFFF"/>
        </w:rPr>
        <w:t>u altı olgudan üçünde</w:t>
      </w:r>
      <w:r w:rsidR="00992D22" w:rsidRPr="00BD1371">
        <w:rPr>
          <w:rFonts w:cs="Times New Roman"/>
          <w:noProof w:val="0"/>
          <w:szCs w:val="24"/>
          <w:shd w:val="clear" w:color="auto" w:fill="FFFFFF"/>
        </w:rPr>
        <w:t xml:space="preserve"> </w:t>
      </w:r>
      <w:r w:rsidRPr="00BD1371">
        <w:rPr>
          <w:rFonts w:cs="Times New Roman"/>
          <w:noProof w:val="0"/>
          <w:szCs w:val="24"/>
          <w:shd w:val="clear" w:color="auto" w:fill="FFFFFF"/>
        </w:rPr>
        <w:t xml:space="preserve">VİP kriterleri saptanmış ve </w:t>
      </w:r>
      <w:r w:rsidR="00992D22" w:rsidRPr="00BD1371">
        <w:rPr>
          <w:rFonts w:cs="Times New Roman"/>
          <w:noProof w:val="0"/>
          <w:szCs w:val="24"/>
          <w:shd w:val="clear" w:color="auto" w:fill="FFFFFF"/>
        </w:rPr>
        <w:t xml:space="preserve">bu olgular </w:t>
      </w:r>
      <w:r w:rsidRPr="00BD1371">
        <w:rPr>
          <w:rFonts w:cs="Times New Roman"/>
          <w:noProof w:val="0"/>
          <w:szCs w:val="24"/>
          <w:shd w:val="clear" w:color="auto" w:fill="FFFFFF"/>
        </w:rPr>
        <w:t>VİP tanısı almıştır</w:t>
      </w:r>
      <w:r w:rsidR="00992D22" w:rsidRPr="00BD1371">
        <w:rPr>
          <w:rFonts w:cs="Times New Roman"/>
          <w:noProof w:val="0"/>
          <w:szCs w:val="24"/>
          <w:shd w:val="clear" w:color="auto" w:fill="FFFFFF"/>
        </w:rPr>
        <w:t xml:space="preserve">. Diğer üçünde VİP tanı </w:t>
      </w:r>
      <w:r w:rsidR="00BF4B3C" w:rsidRPr="00BD1371">
        <w:rPr>
          <w:rFonts w:cs="Times New Roman"/>
          <w:noProof w:val="0"/>
          <w:szCs w:val="24"/>
          <w:shd w:val="clear" w:color="auto" w:fill="FFFFFF"/>
        </w:rPr>
        <w:t>kriterleri tespit edilememiştir</w:t>
      </w:r>
      <w:r w:rsidR="00992D22" w:rsidRPr="00BD1371">
        <w:rPr>
          <w:rFonts w:cs="Times New Roman"/>
          <w:noProof w:val="0"/>
          <w:szCs w:val="24"/>
          <w:shd w:val="clear" w:color="auto" w:fill="FFFFFF"/>
        </w:rPr>
        <w:t>.</w:t>
      </w:r>
      <w:r w:rsidR="00BF4B3C" w:rsidRPr="00BD1371">
        <w:rPr>
          <w:rFonts w:cs="Times New Roman"/>
          <w:noProof w:val="0"/>
          <w:szCs w:val="24"/>
          <w:shd w:val="clear" w:color="auto" w:fill="FFFFFF"/>
        </w:rPr>
        <w:t xml:space="preserve"> </w:t>
      </w:r>
      <w:proofErr w:type="gramStart"/>
      <w:r w:rsidR="008767BF">
        <w:rPr>
          <w:rFonts w:cs="Times New Roman"/>
          <w:noProof w:val="0"/>
          <w:szCs w:val="24"/>
          <w:shd w:val="clear" w:color="auto" w:fill="FFFFFF"/>
        </w:rPr>
        <w:t>İVİK</w:t>
      </w:r>
      <w:r w:rsidR="00540F88">
        <w:rPr>
          <w:rFonts w:cs="Times New Roman"/>
          <w:noProof w:val="0"/>
          <w:szCs w:val="24"/>
          <w:shd w:val="clear" w:color="auto" w:fill="FFFFFF"/>
        </w:rPr>
        <w:t xml:space="preserve"> </w:t>
      </w:r>
      <w:r w:rsidR="00D97C4E" w:rsidRPr="00BD1371">
        <w:rPr>
          <w:rFonts w:cs="Times New Roman"/>
          <w:noProof w:val="0"/>
          <w:szCs w:val="24"/>
          <w:shd w:val="clear" w:color="auto" w:fill="FFFFFF"/>
        </w:rPr>
        <w:t xml:space="preserve"> tanısı</w:t>
      </w:r>
      <w:proofErr w:type="gramEnd"/>
      <w:r w:rsidR="00D97C4E" w:rsidRPr="00BD1371">
        <w:rPr>
          <w:rFonts w:cs="Times New Roman"/>
          <w:noProof w:val="0"/>
          <w:szCs w:val="24"/>
          <w:shd w:val="clear" w:color="auto" w:fill="FFFFFF"/>
        </w:rPr>
        <w:t xml:space="preserve"> alan altı olgunun, OVİP tanısı alan beş olgunun tamamında ve YOVİP tanısı alan bir</w:t>
      </w:r>
      <w:r w:rsidR="00992D22" w:rsidRPr="00BD1371">
        <w:rPr>
          <w:rFonts w:cs="Times New Roman"/>
          <w:noProof w:val="0"/>
          <w:szCs w:val="24"/>
          <w:shd w:val="clear" w:color="auto" w:fill="FFFFFF"/>
        </w:rPr>
        <w:t xml:space="preserve"> </w:t>
      </w:r>
      <w:r w:rsidR="00D97C4E" w:rsidRPr="00BD1371">
        <w:rPr>
          <w:rFonts w:cs="Times New Roman"/>
          <w:noProof w:val="0"/>
          <w:szCs w:val="24"/>
          <w:shd w:val="clear" w:color="auto" w:fill="FFFFFF"/>
        </w:rPr>
        <w:t>olguda VİP tanı kriterlerine uygunluk saptanarak VİP tanısını karşıladıkları görülmüştür</w:t>
      </w:r>
      <w:r w:rsidR="00077B80">
        <w:rPr>
          <w:rFonts w:cs="Times New Roman"/>
          <w:noProof w:val="0"/>
          <w:szCs w:val="24"/>
          <w:shd w:val="clear" w:color="auto" w:fill="FFFFFF"/>
        </w:rPr>
        <w:t xml:space="preserve">. </w:t>
      </w:r>
      <w:r w:rsidR="00A9527D">
        <w:rPr>
          <w:rFonts w:cs="Times New Roman"/>
          <w:noProof w:val="0"/>
          <w:szCs w:val="24"/>
          <w:shd w:val="clear" w:color="auto" w:fill="FFFFFF"/>
        </w:rPr>
        <w:t>Yapılan analiz sonucu</w:t>
      </w:r>
      <w:r w:rsidR="00BF0C9C">
        <w:rPr>
          <w:rFonts w:cs="Times New Roman"/>
          <w:noProof w:val="0"/>
          <w:szCs w:val="24"/>
          <w:shd w:val="clear" w:color="auto" w:fill="FFFFFF"/>
        </w:rPr>
        <w:t>nda</w:t>
      </w:r>
      <w:r w:rsidR="00A9527D">
        <w:rPr>
          <w:rFonts w:cs="Times New Roman"/>
          <w:noProof w:val="0"/>
          <w:szCs w:val="24"/>
          <w:shd w:val="clear" w:color="auto" w:fill="FFFFFF"/>
        </w:rPr>
        <w:t xml:space="preserve"> </w:t>
      </w:r>
      <w:r w:rsidR="00B90A0B" w:rsidRPr="00BD1371">
        <w:rPr>
          <w:rFonts w:cs="Times New Roman"/>
          <w:noProof w:val="0"/>
          <w:szCs w:val="24"/>
          <w:shd w:val="clear" w:color="auto" w:fill="FFFFFF"/>
        </w:rPr>
        <w:t xml:space="preserve">istatistiksel </w:t>
      </w:r>
      <w:r w:rsidR="00BF0C9C">
        <w:rPr>
          <w:rFonts w:cs="Times New Roman"/>
          <w:noProof w:val="0"/>
          <w:szCs w:val="24"/>
          <w:shd w:val="clear" w:color="auto" w:fill="FFFFFF"/>
        </w:rPr>
        <w:t>açıdan</w:t>
      </w:r>
      <w:r w:rsidR="00B90A0B" w:rsidRPr="00BD1371">
        <w:rPr>
          <w:rFonts w:cs="Times New Roman"/>
          <w:noProof w:val="0"/>
          <w:szCs w:val="24"/>
          <w:shd w:val="clear" w:color="auto" w:fill="FFFFFF"/>
        </w:rPr>
        <w:t xml:space="preserve"> </w:t>
      </w:r>
      <w:r w:rsidR="009E6015" w:rsidRPr="00BD1371">
        <w:rPr>
          <w:rFonts w:cs="Times New Roman"/>
          <w:noProof w:val="0"/>
          <w:szCs w:val="24"/>
          <w:shd w:val="clear" w:color="auto" w:fill="FFFFFF"/>
        </w:rPr>
        <w:t>anlamlı</w:t>
      </w:r>
      <w:r w:rsidR="00BF0C9C">
        <w:rPr>
          <w:rFonts w:cs="Times New Roman"/>
          <w:noProof w:val="0"/>
          <w:szCs w:val="24"/>
          <w:shd w:val="clear" w:color="auto" w:fill="FFFFFF"/>
        </w:rPr>
        <w:t xml:space="preserve"> bir farklılık</w:t>
      </w:r>
      <w:r w:rsidR="009E6015" w:rsidRPr="00BD1371">
        <w:rPr>
          <w:rFonts w:cs="Times New Roman"/>
          <w:noProof w:val="0"/>
          <w:szCs w:val="24"/>
          <w:shd w:val="clear" w:color="auto" w:fill="FFFFFF"/>
        </w:rPr>
        <w:t xml:space="preserve"> </w:t>
      </w:r>
      <w:r w:rsidR="00BF0C9C">
        <w:rPr>
          <w:rFonts w:cs="Times New Roman"/>
          <w:noProof w:val="0"/>
          <w:szCs w:val="24"/>
          <w:shd w:val="clear" w:color="auto" w:fill="FFFFFF"/>
        </w:rPr>
        <w:t>tespit edilmemiştir</w:t>
      </w:r>
      <w:r w:rsidR="00A9527D">
        <w:rPr>
          <w:rFonts w:cs="Times New Roman"/>
          <w:noProof w:val="0"/>
          <w:szCs w:val="24"/>
          <w:shd w:val="clear" w:color="auto" w:fill="FFFFFF"/>
        </w:rPr>
        <w:t xml:space="preserve"> (</w:t>
      </w:r>
      <w:r w:rsidR="007E63A0">
        <w:rPr>
          <w:rFonts w:cs="Times New Roman"/>
          <w:noProof w:val="0"/>
          <w:szCs w:val="24"/>
          <w:shd w:val="clear" w:color="auto" w:fill="FFFFFF"/>
        </w:rPr>
        <w:t>p=</w:t>
      </w:r>
      <w:r w:rsidR="00A9527D">
        <w:rPr>
          <w:rFonts w:cs="Times New Roman"/>
          <w:noProof w:val="0"/>
          <w:szCs w:val="24"/>
          <w:shd w:val="clear" w:color="auto" w:fill="FFFFFF"/>
        </w:rPr>
        <w:t>0,198)</w:t>
      </w:r>
      <w:r w:rsidR="009E6015" w:rsidRPr="00BD1371">
        <w:rPr>
          <w:rFonts w:cs="Times New Roman"/>
          <w:noProof w:val="0"/>
          <w:szCs w:val="24"/>
          <w:shd w:val="clear" w:color="auto" w:fill="FFFFFF"/>
        </w:rPr>
        <w:t xml:space="preserve"> </w:t>
      </w:r>
      <w:r w:rsidR="00D97C4E" w:rsidRPr="00BD1371">
        <w:rPr>
          <w:rFonts w:cs="Times New Roman"/>
          <w:noProof w:val="0"/>
          <w:szCs w:val="24"/>
          <w:shd w:val="clear" w:color="auto" w:fill="FFFFFF"/>
        </w:rPr>
        <w:t>(Tablo 1</w:t>
      </w:r>
      <w:r w:rsidR="00F8592A">
        <w:rPr>
          <w:rFonts w:cs="Times New Roman"/>
          <w:noProof w:val="0"/>
          <w:szCs w:val="24"/>
          <w:shd w:val="clear" w:color="auto" w:fill="FFFFFF"/>
        </w:rPr>
        <w:t>0</w:t>
      </w:r>
      <w:r w:rsidR="00D97C4E" w:rsidRPr="00BD1371">
        <w:rPr>
          <w:rFonts w:cs="Times New Roman"/>
          <w:noProof w:val="0"/>
          <w:szCs w:val="24"/>
          <w:shd w:val="clear" w:color="auto" w:fill="FFFFFF"/>
        </w:rPr>
        <w:t>).</w:t>
      </w:r>
    </w:p>
    <w:p w:rsidR="00902471" w:rsidRPr="00BD1371" w:rsidRDefault="00902471" w:rsidP="00DC2896">
      <w:pPr>
        <w:rPr>
          <w:rFonts w:cs="Times New Roman"/>
          <w:noProof w:val="0"/>
          <w:szCs w:val="24"/>
          <w:shd w:val="clear" w:color="auto" w:fill="FFFFFF"/>
        </w:rPr>
      </w:pPr>
    </w:p>
    <w:p w:rsidR="00F81384" w:rsidRPr="00BD1371" w:rsidRDefault="00F81384" w:rsidP="00CC6A4C">
      <w:pPr>
        <w:spacing w:after="240"/>
        <w:ind w:firstLine="0"/>
        <w:rPr>
          <w:rFonts w:cs="Times New Roman"/>
          <w:noProof w:val="0"/>
          <w:szCs w:val="24"/>
          <w:shd w:val="clear" w:color="auto" w:fill="FFFFFF"/>
        </w:rPr>
      </w:pPr>
      <w:r w:rsidRPr="00BD1371">
        <w:rPr>
          <w:rFonts w:cs="Times New Roman"/>
          <w:b/>
          <w:noProof w:val="0"/>
          <w:szCs w:val="24"/>
          <w:shd w:val="clear" w:color="auto" w:fill="FFFFFF"/>
        </w:rPr>
        <w:t>Tablo 1</w:t>
      </w:r>
      <w:r w:rsidR="00B81AEE">
        <w:rPr>
          <w:rFonts w:cs="Times New Roman"/>
          <w:b/>
          <w:noProof w:val="0"/>
          <w:szCs w:val="24"/>
          <w:shd w:val="clear" w:color="auto" w:fill="FFFFFF"/>
        </w:rPr>
        <w:t>1</w:t>
      </w:r>
      <w:r w:rsidRPr="00BD1371">
        <w:rPr>
          <w:rFonts w:cs="Times New Roman"/>
          <w:b/>
          <w:noProof w:val="0"/>
          <w:szCs w:val="24"/>
          <w:shd w:val="clear" w:color="auto" w:fill="FFFFFF"/>
        </w:rPr>
        <w:t>.</w:t>
      </w:r>
      <w:r w:rsidR="0028302A" w:rsidRPr="00BD1371">
        <w:rPr>
          <w:rFonts w:cs="Times New Roman"/>
          <w:b/>
          <w:noProof w:val="0"/>
          <w:szCs w:val="24"/>
          <w:shd w:val="clear" w:color="auto" w:fill="FFFFFF"/>
        </w:rPr>
        <w:t xml:space="preserve"> </w:t>
      </w:r>
      <w:r w:rsidR="0028302A" w:rsidRPr="00BD1371">
        <w:rPr>
          <w:rFonts w:cs="Times New Roman"/>
          <w:noProof w:val="0"/>
          <w:szCs w:val="24"/>
          <w:shd w:val="clear" w:color="auto" w:fill="FFFFFF"/>
        </w:rPr>
        <w:t>VİP Tanısı İçin Değerlendirilen Olguların VİO Tanı Basamaklarına göre VİP Aşamalarının Dağılımı</w:t>
      </w:r>
    </w:p>
    <w:tbl>
      <w:tblPr>
        <w:tblStyle w:val="AkGlgeleme"/>
        <w:tblW w:w="9072" w:type="dxa"/>
        <w:tblInd w:w="108" w:type="dxa"/>
        <w:tblLook w:val="04A0" w:firstRow="1" w:lastRow="0" w:firstColumn="1" w:lastColumn="0" w:noHBand="0" w:noVBand="1"/>
      </w:tblPr>
      <w:tblGrid>
        <w:gridCol w:w="960"/>
        <w:gridCol w:w="960"/>
        <w:gridCol w:w="960"/>
        <w:gridCol w:w="1056"/>
        <w:gridCol w:w="1134"/>
        <w:gridCol w:w="992"/>
        <w:gridCol w:w="992"/>
        <w:gridCol w:w="992"/>
        <w:gridCol w:w="1026"/>
      </w:tblGrid>
      <w:tr w:rsidR="00E64AF6" w:rsidRPr="00BD1371" w:rsidTr="00E64AF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20" w:type="dxa"/>
            <w:gridSpan w:val="2"/>
            <w:vMerge w:val="restart"/>
            <w:tcBorders>
              <w:top w:val="single" w:sz="4" w:space="0" w:color="auto"/>
            </w:tcBorders>
            <w:shd w:val="clear" w:color="auto" w:fill="auto"/>
            <w:hideMark/>
          </w:tcPr>
          <w:p w:rsidR="00E64AF6" w:rsidRPr="00BD1371" w:rsidRDefault="00E64AF6" w:rsidP="00E61811">
            <w:pPr>
              <w:spacing w:line="240" w:lineRule="auto"/>
              <w:ind w:firstLine="0"/>
              <w:jc w:val="left"/>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 </w:t>
            </w:r>
          </w:p>
        </w:tc>
        <w:tc>
          <w:tcPr>
            <w:tcW w:w="6126" w:type="dxa"/>
            <w:gridSpan w:val="6"/>
            <w:tcBorders>
              <w:bottom w:val="nil"/>
            </w:tcBorders>
            <w:shd w:val="clear" w:color="auto" w:fill="auto"/>
            <w:vAlign w:val="center"/>
            <w:hideMark/>
          </w:tcPr>
          <w:p w:rsidR="00E64AF6" w:rsidRPr="00BD1371" w:rsidRDefault="002D51CE" w:rsidP="00AB460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Vİ</w:t>
            </w:r>
            <w:r w:rsidR="00E64AF6" w:rsidRPr="00BD1371">
              <w:rPr>
                <w:rFonts w:eastAsia="Times New Roman" w:cs="Times New Roman"/>
                <w:noProof w:val="0"/>
                <w:color w:val="000000"/>
                <w:sz w:val="20"/>
                <w:szCs w:val="20"/>
                <w:lang w:eastAsia="tr-TR"/>
              </w:rPr>
              <w:t>P</w:t>
            </w:r>
          </w:p>
        </w:tc>
        <w:tc>
          <w:tcPr>
            <w:tcW w:w="1026" w:type="dxa"/>
            <w:vMerge w:val="restart"/>
            <w:shd w:val="clear" w:color="auto" w:fill="auto"/>
            <w:noWrap/>
            <w:hideMark/>
          </w:tcPr>
          <w:p w:rsidR="00E64AF6" w:rsidRPr="00BD1371" w:rsidRDefault="00E64AF6" w:rsidP="00E61811">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noProof w:val="0"/>
                <w:sz w:val="20"/>
                <w:szCs w:val="20"/>
                <w:lang w:eastAsia="tr-TR"/>
              </w:rPr>
            </w:pPr>
            <w:r w:rsidRPr="00BD1371">
              <w:rPr>
                <w:rFonts w:ascii="Arial" w:eastAsia="Times New Roman" w:hAnsi="Arial" w:cs="Arial"/>
                <w:b w:val="0"/>
                <w:noProof w:val="0"/>
                <w:sz w:val="20"/>
                <w:szCs w:val="20"/>
                <w:lang w:eastAsia="tr-TR"/>
              </w:rPr>
              <w:t> </w:t>
            </w:r>
          </w:p>
        </w:tc>
      </w:tr>
      <w:tr w:rsidR="00E64AF6" w:rsidRPr="00BD1371" w:rsidTr="00066DD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920" w:type="dxa"/>
            <w:gridSpan w:val="2"/>
            <w:vMerge/>
            <w:shd w:val="clear" w:color="auto" w:fill="auto"/>
            <w:hideMark/>
          </w:tcPr>
          <w:p w:rsidR="00E64AF6" w:rsidRPr="00BD1371" w:rsidRDefault="00E64AF6" w:rsidP="00E61811">
            <w:pPr>
              <w:spacing w:line="240" w:lineRule="auto"/>
              <w:jc w:val="left"/>
              <w:rPr>
                <w:rFonts w:eastAsia="Times New Roman" w:cs="Times New Roman"/>
                <w:noProof w:val="0"/>
                <w:color w:val="000000"/>
                <w:sz w:val="20"/>
                <w:szCs w:val="20"/>
                <w:lang w:eastAsia="tr-TR"/>
              </w:rPr>
            </w:pPr>
          </w:p>
        </w:tc>
        <w:tc>
          <w:tcPr>
            <w:tcW w:w="2016" w:type="dxa"/>
            <w:gridSpan w:val="2"/>
            <w:tcBorders>
              <w:top w:val="nil"/>
              <w:bottom w:val="nil"/>
            </w:tcBorders>
            <w:shd w:val="clear" w:color="auto" w:fill="auto"/>
            <w:vAlign w:val="center"/>
            <w:hideMark/>
          </w:tcPr>
          <w:p w:rsidR="00E64AF6" w:rsidRPr="00BD1371" w:rsidRDefault="00E64AF6" w:rsidP="00AB460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color w:val="000000"/>
                <w:sz w:val="20"/>
                <w:szCs w:val="20"/>
                <w:lang w:eastAsia="tr-TR"/>
              </w:rPr>
            </w:pPr>
            <w:r w:rsidRPr="00BD1371">
              <w:rPr>
                <w:rFonts w:eastAsia="Times New Roman" w:cs="Times New Roman"/>
                <w:b/>
                <w:noProof w:val="0"/>
                <w:color w:val="000000"/>
                <w:sz w:val="20"/>
                <w:szCs w:val="20"/>
                <w:lang w:eastAsia="tr-TR"/>
              </w:rPr>
              <w:t>VİP (pnöm 1)</w:t>
            </w:r>
          </w:p>
        </w:tc>
        <w:tc>
          <w:tcPr>
            <w:tcW w:w="2126" w:type="dxa"/>
            <w:gridSpan w:val="2"/>
            <w:tcBorders>
              <w:bottom w:val="nil"/>
            </w:tcBorders>
            <w:shd w:val="clear" w:color="auto" w:fill="auto"/>
            <w:vAlign w:val="center"/>
            <w:hideMark/>
          </w:tcPr>
          <w:p w:rsidR="00E64AF6" w:rsidRPr="00BD1371" w:rsidRDefault="00E64AF6" w:rsidP="00AB460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color w:val="000000"/>
                <w:sz w:val="20"/>
                <w:szCs w:val="20"/>
                <w:lang w:eastAsia="tr-TR"/>
              </w:rPr>
            </w:pPr>
            <w:r w:rsidRPr="00BD1371">
              <w:rPr>
                <w:rFonts w:eastAsia="Times New Roman" w:cs="Times New Roman"/>
                <w:b/>
                <w:noProof w:val="0"/>
                <w:color w:val="000000"/>
                <w:sz w:val="20"/>
                <w:szCs w:val="20"/>
                <w:lang w:eastAsia="tr-TR"/>
              </w:rPr>
              <w:t>VİP (pnöm 2)</w:t>
            </w:r>
          </w:p>
        </w:tc>
        <w:tc>
          <w:tcPr>
            <w:tcW w:w="1984" w:type="dxa"/>
            <w:gridSpan w:val="2"/>
            <w:tcBorders>
              <w:bottom w:val="nil"/>
            </w:tcBorders>
            <w:shd w:val="clear" w:color="auto" w:fill="auto"/>
            <w:vAlign w:val="center"/>
            <w:hideMark/>
          </w:tcPr>
          <w:p w:rsidR="00E64AF6" w:rsidRPr="00BD1371" w:rsidRDefault="00E64AF6" w:rsidP="00AB460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color w:val="000000"/>
                <w:sz w:val="20"/>
                <w:szCs w:val="20"/>
                <w:lang w:eastAsia="tr-TR"/>
              </w:rPr>
            </w:pPr>
            <w:r w:rsidRPr="00BD1371">
              <w:rPr>
                <w:rFonts w:eastAsia="Times New Roman" w:cs="Times New Roman"/>
                <w:b/>
                <w:noProof w:val="0"/>
                <w:color w:val="000000"/>
                <w:sz w:val="20"/>
                <w:szCs w:val="20"/>
                <w:lang w:eastAsia="tr-TR"/>
              </w:rPr>
              <w:t>VİP (pnöm 3)</w:t>
            </w:r>
          </w:p>
        </w:tc>
        <w:tc>
          <w:tcPr>
            <w:tcW w:w="1026" w:type="dxa"/>
            <w:vMerge/>
            <w:shd w:val="clear" w:color="auto" w:fill="auto"/>
            <w:noWrap/>
            <w:vAlign w:val="center"/>
            <w:hideMark/>
          </w:tcPr>
          <w:p w:rsidR="00E64AF6" w:rsidRPr="00BD1371" w:rsidRDefault="00E64AF6" w:rsidP="00E64AF6">
            <w:pPr>
              <w:spacing w:line="240" w:lineRule="auto"/>
              <w:ind w:firstLin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noProof w:val="0"/>
                <w:sz w:val="20"/>
                <w:szCs w:val="20"/>
                <w:lang w:eastAsia="tr-TR"/>
              </w:rPr>
            </w:pPr>
          </w:p>
        </w:tc>
      </w:tr>
      <w:tr w:rsidR="00E64AF6" w:rsidRPr="00BD1371" w:rsidTr="00066DD0">
        <w:trPr>
          <w:trHeight w:val="328"/>
        </w:trPr>
        <w:tc>
          <w:tcPr>
            <w:cnfStyle w:val="001000000000" w:firstRow="0" w:lastRow="0" w:firstColumn="1" w:lastColumn="0" w:oddVBand="0" w:evenVBand="0" w:oddHBand="0" w:evenHBand="0" w:firstRowFirstColumn="0" w:firstRowLastColumn="0" w:lastRowFirstColumn="0" w:lastRowLastColumn="0"/>
            <w:tcW w:w="1920" w:type="dxa"/>
            <w:gridSpan w:val="2"/>
            <w:vMerge/>
            <w:tcBorders>
              <w:bottom w:val="single" w:sz="4" w:space="0" w:color="auto"/>
            </w:tcBorders>
            <w:shd w:val="clear" w:color="auto" w:fill="auto"/>
            <w:hideMark/>
          </w:tcPr>
          <w:p w:rsidR="00E64AF6" w:rsidRPr="00BD1371" w:rsidRDefault="00E64AF6" w:rsidP="00E61811">
            <w:pPr>
              <w:spacing w:line="240" w:lineRule="auto"/>
              <w:ind w:firstLine="0"/>
              <w:jc w:val="left"/>
              <w:rPr>
                <w:rFonts w:eastAsia="Times New Roman" w:cs="Times New Roman"/>
                <w:noProof w:val="0"/>
                <w:color w:val="000000"/>
                <w:sz w:val="20"/>
                <w:szCs w:val="20"/>
                <w:lang w:eastAsia="tr-TR"/>
              </w:rPr>
            </w:pPr>
          </w:p>
        </w:tc>
        <w:tc>
          <w:tcPr>
            <w:tcW w:w="960" w:type="dxa"/>
            <w:tcBorders>
              <w:top w:val="nil"/>
              <w:bottom w:val="single" w:sz="4" w:space="0" w:color="auto"/>
            </w:tcBorders>
            <w:shd w:val="clear" w:color="auto" w:fill="auto"/>
            <w:vAlign w:val="bottom"/>
            <w:hideMark/>
          </w:tcPr>
          <w:p w:rsidR="00E64AF6" w:rsidRPr="00BD1371" w:rsidRDefault="00E64AF6" w:rsidP="002D51C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noProof w:val="0"/>
                <w:color w:val="000000"/>
                <w:sz w:val="20"/>
                <w:szCs w:val="20"/>
                <w:lang w:eastAsia="tr-TR"/>
              </w:rPr>
            </w:pPr>
            <w:r w:rsidRPr="00BD1371">
              <w:rPr>
                <w:rFonts w:eastAsia="Times New Roman" w:cs="Times New Roman"/>
                <w:b/>
                <w:noProof w:val="0"/>
                <w:color w:val="000000"/>
                <w:sz w:val="20"/>
                <w:szCs w:val="20"/>
                <w:lang w:eastAsia="tr-TR"/>
              </w:rPr>
              <w:t>n</w:t>
            </w:r>
          </w:p>
        </w:tc>
        <w:tc>
          <w:tcPr>
            <w:tcW w:w="1056" w:type="dxa"/>
            <w:tcBorders>
              <w:top w:val="nil"/>
              <w:bottom w:val="single" w:sz="4" w:space="0" w:color="auto"/>
            </w:tcBorders>
            <w:shd w:val="clear" w:color="auto" w:fill="auto"/>
            <w:vAlign w:val="bottom"/>
            <w:hideMark/>
          </w:tcPr>
          <w:p w:rsidR="00E64AF6" w:rsidRPr="00BD1371" w:rsidRDefault="00E64AF6" w:rsidP="002D51C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noProof w:val="0"/>
                <w:color w:val="000000"/>
                <w:sz w:val="20"/>
                <w:szCs w:val="20"/>
                <w:lang w:eastAsia="tr-TR"/>
              </w:rPr>
            </w:pPr>
            <w:r w:rsidRPr="00BD1371">
              <w:rPr>
                <w:rFonts w:eastAsia="Times New Roman" w:cs="Times New Roman"/>
                <w:b/>
                <w:noProof w:val="0"/>
                <w:color w:val="000000"/>
                <w:sz w:val="20"/>
                <w:szCs w:val="20"/>
                <w:lang w:eastAsia="tr-TR"/>
              </w:rPr>
              <w:t>%</w:t>
            </w:r>
          </w:p>
        </w:tc>
        <w:tc>
          <w:tcPr>
            <w:tcW w:w="1134" w:type="dxa"/>
            <w:tcBorders>
              <w:top w:val="nil"/>
              <w:bottom w:val="single" w:sz="4" w:space="0" w:color="auto"/>
            </w:tcBorders>
            <w:shd w:val="clear" w:color="auto" w:fill="auto"/>
            <w:vAlign w:val="bottom"/>
            <w:hideMark/>
          </w:tcPr>
          <w:p w:rsidR="00E64AF6" w:rsidRPr="00BD1371" w:rsidRDefault="00E64AF6" w:rsidP="002D51C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noProof w:val="0"/>
                <w:color w:val="000000"/>
                <w:sz w:val="20"/>
                <w:szCs w:val="20"/>
                <w:lang w:eastAsia="tr-TR"/>
              </w:rPr>
            </w:pPr>
            <w:r w:rsidRPr="00BD1371">
              <w:rPr>
                <w:rFonts w:eastAsia="Times New Roman" w:cs="Times New Roman"/>
                <w:b/>
                <w:noProof w:val="0"/>
                <w:color w:val="000000"/>
                <w:sz w:val="20"/>
                <w:szCs w:val="20"/>
                <w:lang w:eastAsia="tr-TR"/>
              </w:rPr>
              <w:t>n</w:t>
            </w:r>
          </w:p>
        </w:tc>
        <w:tc>
          <w:tcPr>
            <w:tcW w:w="992" w:type="dxa"/>
            <w:tcBorders>
              <w:top w:val="nil"/>
              <w:bottom w:val="single" w:sz="4" w:space="0" w:color="auto"/>
            </w:tcBorders>
            <w:shd w:val="clear" w:color="auto" w:fill="auto"/>
            <w:vAlign w:val="bottom"/>
            <w:hideMark/>
          </w:tcPr>
          <w:p w:rsidR="00E64AF6" w:rsidRPr="00BD1371" w:rsidRDefault="00E64AF6" w:rsidP="002D51C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noProof w:val="0"/>
                <w:color w:val="000000"/>
                <w:sz w:val="20"/>
                <w:szCs w:val="20"/>
                <w:lang w:eastAsia="tr-TR"/>
              </w:rPr>
            </w:pPr>
            <w:r w:rsidRPr="00BD1371">
              <w:rPr>
                <w:rFonts w:eastAsia="Times New Roman" w:cs="Times New Roman"/>
                <w:b/>
                <w:noProof w:val="0"/>
                <w:color w:val="000000"/>
                <w:sz w:val="20"/>
                <w:szCs w:val="20"/>
                <w:lang w:eastAsia="tr-TR"/>
              </w:rPr>
              <w:t>%</w:t>
            </w:r>
          </w:p>
        </w:tc>
        <w:tc>
          <w:tcPr>
            <w:tcW w:w="992" w:type="dxa"/>
            <w:tcBorders>
              <w:top w:val="nil"/>
              <w:bottom w:val="single" w:sz="4" w:space="0" w:color="auto"/>
            </w:tcBorders>
            <w:shd w:val="clear" w:color="auto" w:fill="auto"/>
            <w:vAlign w:val="bottom"/>
            <w:hideMark/>
          </w:tcPr>
          <w:p w:rsidR="00E64AF6" w:rsidRPr="00BD1371" w:rsidRDefault="00E64AF6" w:rsidP="002D51C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noProof w:val="0"/>
                <w:color w:val="000000"/>
                <w:sz w:val="20"/>
                <w:szCs w:val="20"/>
                <w:lang w:eastAsia="tr-TR"/>
              </w:rPr>
            </w:pPr>
            <w:r w:rsidRPr="00BD1371">
              <w:rPr>
                <w:rFonts w:eastAsia="Times New Roman" w:cs="Times New Roman"/>
                <w:b/>
                <w:noProof w:val="0"/>
                <w:color w:val="000000"/>
                <w:sz w:val="20"/>
                <w:szCs w:val="20"/>
                <w:lang w:eastAsia="tr-TR"/>
              </w:rPr>
              <w:t>n</w:t>
            </w:r>
          </w:p>
        </w:tc>
        <w:tc>
          <w:tcPr>
            <w:tcW w:w="992" w:type="dxa"/>
            <w:tcBorders>
              <w:top w:val="nil"/>
              <w:bottom w:val="single" w:sz="4" w:space="0" w:color="auto"/>
            </w:tcBorders>
            <w:shd w:val="clear" w:color="auto" w:fill="auto"/>
            <w:vAlign w:val="bottom"/>
            <w:hideMark/>
          </w:tcPr>
          <w:p w:rsidR="00E64AF6" w:rsidRPr="00BD1371" w:rsidRDefault="00E64AF6" w:rsidP="002D51C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noProof w:val="0"/>
                <w:color w:val="000000"/>
                <w:sz w:val="20"/>
                <w:szCs w:val="20"/>
                <w:lang w:eastAsia="tr-TR"/>
              </w:rPr>
            </w:pPr>
            <w:r w:rsidRPr="00BD1371">
              <w:rPr>
                <w:rFonts w:eastAsia="Times New Roman" w:cs="Times New Roman"/>
                <w:b/>
                <w:noProof w:val="0"/>
                <w:color w:val="000000"/>
                <w:sz w:val="20"/>
                <w:szCs w:val="20"/>
                <w:lang w:eastAsia="tr-TR"/>
              </w:rPr>
              <w:t>%</w:t>
            </w:r>
          </w:p>
        </w:tc>
        <w:tc>
          <w:tcPr>
            <w:tcW w:w="1026" w:type="dxa"/>
            <w:tcBorders>
              <w:bottom w:val="single" w:sz="4" w:space="0" w:color="auto"/>
            </w:tcBorders>
            <w:shd w:val="clear" w:color="auto" w:fill="auto"/>
            <w:noWrap/>
            <w:vAlign w:val="bottom"/>
            <w:hideMark/>
          </w:tcPr>
          <w:p w:rsidR="00E64AF6" w:rsidRPr="00E64AF6" w:rsidRDefault="00E64AF6" w:rsidP="002D51C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noProof w:val="0"/>
                <w:sz w:val="20"/>
                <w:szCs w:val="20"/>
                <w:lang w:eastAsia="tr-TR"/>
              </w:rPr>
            </w:pPr>
            <w:proofErr w:type="gramStart"/>
            <w:r w:rsidRPr="00E64AF6">
              <w:rPr>
                <w:rFonts w:eastAsia="Times New Roman" w:cs="Times New Roman"/>
                <w:b/>
                <w:noProof w:val="0"/>
                <w:sz w:val="20"/>
                <w:szCs w:val="20"/>
                <w:lang w:eastAsia="tr-TR"/>
              </w:rPr>
              <w:t>p</w:t>
            </w:r>
            <w:proofErr w:type="gramEnd"/>
          </w:p>
        </w:tc>
      </w:tr>
      <w:tr w:rsidR="000D7D56" w:rsidRPr="00BD1371" w:rsidTr="00C73AD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60" w:type="dxa"/>
            <w:vMerge w:val="restart"/>
            <w:tcBorders>
              <w:top w:val="single" w:sz="4" w:space="0" w:color="auto"/>
            </w:tcBorders>
            <w:shd w:val="clear" w:color="auto" w:fill="auto"/>
            <w:vAlign w:val="center"/>
            <w:hideMark/>
          </w:tcPr>
          <w:p w:rsidR="00E61811" w:rsidRPr="00BD1371" w:rsidRDefault="00E61811" w:rsidP="00824CB5">
            <w:pPr>
              <w:spacing w:line="240" w:lineRule="auto"/>
              <w:ind w:firstLine="0"/>
              <w:jc w:val="left"/>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VİO</w:t>
            </w:r>
          </w:p>
        </w:tc>
        <w:tc>
          <w:tcPr>
            <w:tcW w:w="960" w:type="dxa"/>
            <w:tcBorders>
              <w:top w:val="single" w:sz="4" w:space="0" w:color="auto"/>
            </w:tcBorders>
            <w:shd w:val="clear" w:color="auto" w:fill="auto"/>
            <w:vAlign w:val="bottom"/>
            <w:hideMark/>
          </w:tcPr>
          <w:p w:rsidR="00E61811" w:rsidRPr="00BD1371" w:rsidRDefault="00E61811" w:rsidP="002D51CE">
            <w:pPr>
              <w:spacing w:before="240"/>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VİD</w:t>
            </w:r>
          </w:p>
        </w:tc>
        <w:tc>
          <w:tcPr>
            <w:tcW w:w="960" w:type="dxa"/>
            <w:tcBorders>
              <w:top w:val="single" w:sz="4" w:space="0" w:color="auto"/>
            </w:tcBorders>
            <w:shd w:val="clear" w:color="auto" w:fill="auto"/>
            <w:noWrap/>
            <w:vAlign w:val="bottom"/>
            <w:hideMark/>
          </w:tcPr>
          <w:p w:rsidR="00E61811" w:rsidRPr="00BD1371" w:rsidRDefault="00E61811" w:rsidP="002D51CE">
            <w:pPr>
              <w:spacing w:before="24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5</w:t>
            </w:r>
          </w:p>
        </w:tc>
        <w:tc>
          <w:tcPr>
            <w:tcW w:w="1056" w:type="dxa"/>
            <w:tcBorders>
              <w:top w:val="single" w:sz="4" w:space="0" w:color="auto"/>
            </w:tcBorders>
            <w:shd w:val="clear" w:color="auto" w:fill="auto"/>
            <w:noWrap/>
            <w:vAlign w:val="bottom"/>
            <w:hideMark/>
          </w:tcPr>
          <w:p w:rsidR="00E61811" w:rsidRPr="00BD1371" w:rsidRDefault="00E61811" w:rsidP="002D51CE">
            <w:pPr>
              <w:spacing w:before="24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33,3</w:t>
            </w:r>
          </w:p>
        </w:tc>
        <w:tc>
          <w:tcPr>
            <w:tcW w:w="1134" w:type="dxa"/>
            <w:tcBorders>
              <w:top w:val="single" w:sz="4" w:space="0" w:color="auto"/>
            </w:tcBorders>
            <w:shd w:val="clear" w:color="auto" w:fill="auto"/>
            <w:noWrap/>
            <w:vAlign w:val="bottom"/>
            <w:hideMark/>
          </w:tcPr>
          <w:p w:rsidR="00E61811" w:rsidRPr="00BD1371" w:rsidRDefault="00E61811" w:rsidP="002D51CE">
            <w:pPr>
              <w:spacing w:before="24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992" w:type="dxa"/>
            <w:tcBorders>
              <w:top w:val="single" w:sz="4" w:space="0" w:color="auto"/>
            </w:tcBorders>
            <w:shd w:val="clear" w:color="auto" w:fill="auto"/>
            <w:noWrap/>
            <w:vAlign w:val="bottom"/>
            <w:hideMark/>
          </w:tcPr>
          <w:p w:rsidR="00E61811" w:rsidRPr="00BD1371" w:rsidRDefault="00E61811" w:rsidP="002D51CE">
            <w:pPr>
              <w:spacing w:before="24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33,3</w:t>
            </w:r>
          </w:p>
        </w:tc>
        <w:tc>
          <w:tcPr>
            <w:tcW w:w="992" w:type="dxa"/>
            <w:tcBorders>
              <w:top w:val="single" w:sz="4" w:space="0" w:color="auto"/>
            </w:tcBorders>
            <w:shd w:val="clear" w:color="auto" w:fill="auto"/>
            <w:noWrap/>
            <w:vAlign w:val="bottom"/>
            <w:hideMark/>
          </w:tcPr>
          <w:p w:rsidR="00E61811" w:rsidRPr="00BD1371" w:rsidRDefault="00E61811" w:rsidP="002D51CE">
            <w:pPr>
              <w:spacing w:before="24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92" w:type="dxa"/>
            <w:tcBorders>
              <w:top w:val="single" w:sz="4" w:space="0" w:color="auto"/>
            </w:tcBorders>
            <w:shd w:val="clear" w:color="auto" w:fill="auto"/>
            <w:noWrap/>
            <w:vAlign w:val="bottom"/>
            <w:hideMark/>
          </w:tcPr>
          <w:p w:rsidR="00E61811" w:rsidRPr="00BD1371" w:rsidRDefault="00E61811" w:rsidP="002D51CE">
            <w:pPr>
              <w:spacing w:before="24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1026" w:type="dxa"/>
            <w:vMerge w:val="restart"/>
            <w:tcBorders>
              <w:top w:val="single" w:sz="4" w:space="0" w:color="auto"/>
            </w:tcBorders>
            <w:shd w:val="clear" w:color="auto" w:fill="auto"/>
            <w:noWrap/>
            <w:vAlign w:val="center"/>
            <w:hideMark/>
          </w:tcPr>
          <w:p w:rsidR="00E61811" w:rsidRPr="00BD1371" w:rsidRDefault="00E61811" w:rsidP="002D51CE">
            <w:pPr>
              <w:spacing w:before="24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20"/>
                <w:szCs w:val="20"/>
                <w:lang w:eastAsia="tr-TR"/>
              </w:rPr>
            </w:pPr>
            <w:r w:rsidRPr="00BD1371">
              <w:rPr>
                <w:rFonts w:eastAsia="Times New Roman" w:cs="Times New Roman"/>
                <w:noProof w:val="0"/>
                <w:sz w:val="20"/>
                <w:szCs w:val="20"/>
                <w:lang w:eastAsia="tr-TR"/>
              </w:rPr>
              <w:t>0,339</w:t>
            </w:r>
          </w:p>
        </w:tc>
      </w:tr>
      <w:tr w:rsidR="00AB460F" w:rsidRPr="00BD1371" w:rsidTr="00C73AD2">
        <w:trPr>
          <w:trHeight w:val="510"/>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auto"/>
            <w:hideMark/>
          </w:tcPr>
          <w:p w:rsidR="00E61811" w:rsidRPr="00BD1371" w:rsidRDefault="00E61811" w:rsidP="00E61811">
            <w:pPr>
              <w:spacing w:line="240" w:lineRule="auto"/>
              <w:ind w:firstLine="0"/>
              <w:jc w:val="left"/>
              <w:rPr>
                <w:rFonts w:eastAsia="Times New Roman" w:cs="Times New Roman"/>
                <w:noProof w:val="0"/>
                <w:color w:val="000000"/>
                <w:sz w:val="20"/>
                <w:szCs w:val="20"/>
                <w:lang w:eastAsia="tr-TR"/>
              </w:rPr>
            </w:pPr>
          </w:p>
        </w:tc>
        <w:tc>
          <w:tcPr>
            <w:tcW w:w="960" w:type="dxa"/>
            <w:shd w:val="clear" w:color="auto" w:fill="auto"/>
            <w:vAlign w:val="bottom"/>
            <w:hideMark/>
          </w:tcPr>
          <w:p w:rsidR="00E61811" w:rsidRPr="00BD1371" w:rsidRDefault="008767BF" w:rsidP="002D51CE">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İVİK</w:t>
            </w:r>
          </w:p>
        </w:tc>
        <w:tc>
          <w:tcPr>
            <w:tcW w:w="960" w:type="dxa"/>
            <w:shd w:val="clear" w:color="auto" w:fill="auto"/>
            <w:noWrap/>
            <w:vAlign w:val="bottom"/>
            <w:hideMark/>
          </w:tcPr>
          <w:p w:rsidR="00E61811" w:rsidRPr="00BD1371" w:rsidRDefault="00E61811" w:rsidP="002D51C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6</w:t>
            </w:r>
          </w:p>
        </w:tc>
        <w:tc>
          <w:tcPr>
            <w:tcW w:w="1056" w:type="dxa"/>
            <w:shd w:val="clear" w:color="auto" w:fill="auto"/>
            <w:noWrap/>
            <w:vAlign w:val="bottom"/>
            <w:hideMark/>
          </w:tcPr>
          <w:p w:rsidR="00E61811" w:rsidRPr="00BD1371" w:rsidRDefault="00E61811" w:rsidP="002D51C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40</w:t>
            </w:r>
          </w:p>
        </w:tc>
        <w:tc>
          <w:tcPr>
            <w:tcW w:w="1134" w:type="dxa"/>
            <w:shd w:val="clear" w:color="auto" w:fill="auto"/>
            <w:noWrap/>
            <w:vAlign w:val="bottom"/>
            <w:hideMark/>
          </w:tcPr>
          <w:p w:rsidR="00E61811" w:rsidRPr="00BD1371" w:rsidRDefault="00E61811" w:rsidP="002D51C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92" w:type="dxa"/>
            <w:shd w:val="clear" w:color="auto" w:fill="auto"/>
            <w:noWrap/>
            <w:vAlign w:val="bottom"/>
            <w:hideMark/>
          </w:tcPr>
          <w:p w:rsidR="00E61811" w:rsidRPr="00BD1371" w:rsidRDefault="00E61811" w:rsidP="002D51C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92" w:type="dxa"/>
            <w:shd w:val="clear" w:color="auto" w:fill="auto"/>
            <w:noWrap/>
            <w:vAlign w:val="bottom"/>
            <w:hideMark/>
          </w:tcPr>
          <w:p w:rsidR="00E61811" w:rsidRPr="00BD1371" w:rsidRDefault="00E61811" w:rsidP="002D51C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92" w:type="dxa"/>
            <w:shd w:val="clear" w:color="auto" w:fill="auto"/>
            <w:noWrap/>
            <w:vAlign w:val="bottom"/>
            <w:hideMark/>
          </w:tcPr>
          <w:p w:rsidR="00E61811" w:rsidRPr="00BD1371" w:rsidRDefault="00E61811" w:rsidP="002D51C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1026" w:type="dxa"/>
            <w:vMerge/>
            <w:shd w:val="clear" w:color="auto" w:fill="auto"/>
            <w:hideMark/>
          </w:tcPr>
          <w:p w:rsidR="00E61811" w:rsidRPr="00BD1371" w:rsidRDefault="00E61811" w:rsidP="00E6181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0"/>
                <w:lang w:eastAsia="tr-TR"/>
              </w:rPr>
            </w:pPr>
          </w:p>
        </w:tc>
      </w:tr>
      <w:tr w:rsidR="000D7D56" w:rsidRPr="00BD1371" w:rsidTr="00C73AD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auto"/>
            <w:hideMark/>
          </w:tcPr>
          <w:p w:rsidR="00E61811" w:rsidRPr="00BD1371" w:rsidRDefault="00E61811" w:rsidP="00E61811">
            <w:pPr>
              <w:spacing w:line="240" w:lineRule="auto"/>
              <w:ind w:firstLine="0"/>
              <w:jc w:val="left"/>
              <w:rPr>
                <w:rFonts w:eastAsia="Times New Roman" w:cs="Times New Roman"/>
                <w:noProof w:val="0"/>
                <w:color w:val="000000"/>
                <w:sz w:val="20"/>
                <w:szCs w:val="20"/>
                <w:lang w:eastAsia="tr-TR"/>
              </w:rPr>
            </w:pPr>
          </w:p>
        </w:tc>
        <w:tc>
          <w:tcPr>
            <w:tcW w:w="960" w:type="dxa"/>
            <w:shd w:val="clear" w:color="auto" w:fill="auto"/>
            <w:vAlign w:val="bottom"/>
            <w:hideMark/>
          </w:tcPr>
          <w:p w:rsidR="00E61811" w:rsidRPr="00BD1371" w:rsidRDefault="00E61811" w:rsidP="002D51CE">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OVİP</w:t>
            </w:r>
          </w:p>
        </w:tc>
        <w:tc>
          <w:tcPr>
            <w:tcW w:w="960" w:type="dxa"/>
            <w:shd w:val="clear" w:color="auto" w:fill="auto"/>
            <w:noWrap/>
            <w:vAlign w:val="bottom"/>
            <w:hideMark/>
          </w:tcPr>
          <w:p w:rsidR="00E61811" w:rsidRPr="00BD1371" w:rsidRDefault="00E61811" w:rsidP="002D51C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3</w:t>
            </w:r>
          </w:p>
        </w:tc>
        <w:tc>
          <w:tcPr>
            <w:tcW w:w="1056" w:type="dxa"/>
            <w:shd w:val="clear" w:color="auto" w:fill="auto"/>
            <w:noWrap/>
            <w:vAlign w:val="bottom"/>
            <w:hideMark/>
          </w:tcPr>
          <w:p w:rsidR="00E61811" w:rsidRPr="00BD1371" w:rsidRDefault="00E61811" w:rsidP="002D51C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20</w:t>
            </w:r>
          </w:p>
        </w:tc>
        <w:tc>
          <w:tcPr>
            <w:tcW w:w="1134" w:type="dxa"/>
            <w:shd w:val="clear" w:color="auto" w:fill="auto"/>
            <w:noWrap/>
            <w:vAlign w:val="bottom"/>
            <w:hideMark/>
          </w:tcPr>
          <w:p w:rsidR="00E61811" w:rsidRPr="00BD1371" w:rsidRDefault="00E61811" w:rsidP="002D51C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2</w:t>
            </w:r>
          </w:p>
        </w:tc>
        <w:tc>
          <w:tcPr>
            <w:tcW w:w="992" w:type="dxa"/>
            <w:shd w:val="clear" w:color="auto" w:fill="auto"/>
            <w:noWrap/>
            <w:vAlign w:val="bottom"/>
            <w:hideMark/>
          </w:tcPr>
          <w:p w:rsidR="00E61811" w:rsidRPr="00BD1371" w:rsidRDefault="00E61811" w:rsidP="002D51C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66,7</w:t>
            </w:r>
          </w:p>
        </w:tc>
        <w:tc>
          <w:tcPr>
            <w:tcW w:w="992" w:type="dxa"/>
            <w:shd w:val="clear" w:color="auto" w:fill="auto"/>
            <w:noWrap/>
            <w:vAlign w:val="bottom"/>
            <w:hideMark/>
          </w:tcPr>
          <w:p w:rsidR="00E61811" w:rsidRPr="00BD1371" w:rsidRDefault="00E61811" w:rsidP="002D51C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92" w:type="dxa"/>
            <w:shd w:val="clear" w:color="auto" w:fill="auto"/>
            <w:noWrap/>
            <w:vAlign w:val="bottom"/>
            <w:hideMark/>
          </w:tcPr>
          <w:p w:rsidR="00E61811" w:rsidRPr="00BD1371" w:rsidRDefault="00E61811" w:rsidP="002D51C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1026" w:type="dxa"/>
            <w:vMerge/>
            <w:shd w:val="clear" w:color="auto" w:fill="auto"/>
            <w:hideMark/>
          </w:tcPr>
          <w:p w:rsidR="00E61811" w:rsidRPr="00BD1371" w:rsidRDefault="00E61811" w:rsidP="00E61811">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0"/>
                <w:lang w:eastAsia="tr-TR"/>
              </w:rPr>
            </w:pPr>
          </w:p>
        </w:tc>
      </w:tr>
      <w:tr w:rsidR="00AB460F" w:rsidRPr="00BD1371" w:rsidTr="00C73AD2">
        <w:trPr>
          <w:trHeight w:val="510"/>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auto"/>
            <w:hideMark/>
          </w:tcPr>
          <w:p w:rsidR="00E61811" w:rsidRPr="00BD1371" w:rsidRDefault="00E61811" w:rsidP="00E61811">
            <w:pPr>
              <w:spacing w:line="240" w:lineRule="auto"/>
              <w:ind w:firstLine="0"/>
              <w:jc w:val="left"/>
              <w:rPr>
                <w:rFonts w:eastAsia="Times New Roman" w:cs="Times New Roman"/>
                <w:noProof w:val="0"/>
                <w:color w:val="000000"/>
                <w:sz w:val="20"/>
                <w:szCs w:val="20"/>
                <w:lang w:eastAsia="tr-TR"/>
              </w:rPr>
            </w:pPr>
          </w:p>
        </w:tc>
        <w:tc>
          <w:tcPr>
            <w:tcW w:w="960" w:type="dxa"/>
            <w:shd w:val="clear" w:color="auto" w:fill="auto"/>
            <w:vAlign w:val="bottom"/>
            <w:hideMark/>
          </w:tcPr>
          <w:p w:rsidR="00E61811" w:rsidRPr="00BD1371" w:rsidRDefault="00E61811" w:rsidP="002D51CE">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YOVİP</w:t>
            </w:r>
          </w:p>
        </w:tc>
        <w:tc>
          <w:tcPr>
            <w:tcW w:w="960" w:type="dxa"/>
            <w:shd w:val="clear" w:color="auto" w:fill="auto"/>
            <w:noWrap/>
            <w:vAlign w:val="bottom"/>
            <w:hideMark/>
          </w:tcPr>
          <w:p w:rsidR="00E61811" w:rsidRPr="00BD1371" w:rsidRDefault="00E61811" w:rsidP="002D51C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1056" w:type="dxa"/>
            <w:shd w:val="clear" w:color="auto" w:fill="auto"/>
            <w:noWrap/>
            <w:vAlign w:val="bottom"/>
            <w:hideMark/>
          </w:tcPr>
          <w:p w:rsidR="00E61811" w:rsidRPr="00BD1371" w:rsidRDefault="00E61811" w:rsidP="002D51C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6,7</w:t>
            </w:r>
          </w:p>
        </w:tc>
        <w:tc>
          <w:tcPr>
            <w:tcW w:w="1134" w:type="dxa"/>
            <w:shd w:val="clear" w:color="auto" w:fill="auto"/>
            <w:noWrap/>
            <w:vAlign w:val="bottom"/>
            <w:hideMark/>
          </w:tcPr>
          <w:p w:rsidR="00E61811" w:rsidRPr="00BD1371" w:rsidRDefault="00E61811" w:rsidP="002D51C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92" w:type="dxa"/>
            <w:shd w:val="clear" w:color="auto" w:fill="auto"/>
            <w:noWrap/>
            <w:vAlign w:val="bottom"/>
            <w:hideMark/>
          </w:tcPr>
          <w:p w:rsidR="00E61811" w:rsidRPr="00BD1371" w:rsidRDefault="00E61811" w:rsidP="002D51C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92" w:type="dxa"/>
            <w:shd w:val="clear" w:color="auto" w:fill="auto"/>
            <w:noWrap/>
            <w:vAlign w:val="bottom"/>
            <w:hideMark/>
          </w:tcPr>
          <w:p w:rsidR="00E61811" w:rsidRPr="00BD1371" w:rsidRDefault="00E61811" w:rsidP="002D51C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92" w:type="dxa"/>
            <w:shd w:val="clear" w:color="auto" w:fill="auto"/>
            <w:noWrap/>
            <w:vAlign w:val="bottom"/>
            <w:hideMark/>
          </w:tcPr>
          <w:p w:rsidR="00E61811" w:rsidRPr="00BD1371" w:rsidRDefault="00E61811" w:rsidP="002D51C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1026" w:type="dxa"/>
            <w:vMerge/>
            <w:shd w:val="clear" w:color="auto" w:fill="auto"/>
            <w:hideMark/>
          </w:tcPr>
          <w:p w:rsidR="00E61811" w:rsidRPr="00BD1371" w:rsidRDefault="00E61811" w:rsidP="00E6181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0"/>
                <w:lang w:eastAsia="tr-TR"/>
              </w:rPr>
            </w:pPr>
          </w:p>
        </w:tc>
      </w:tr>
    </w:tbl>
    <w:p w:rsidR="00E875C3" w:rsidRPr="00BD1371" w:rsidRDefault="00E875C3" w:rsidP="00AE25A0">
      <w:pPr>
        <w:ind w:firstLine="0"/>
        <w:jc w:val="left"/>
        <w:rPr>
          <w:rFonts w:cs="Times New Roman"/>
          <w:noProof w:val="0"/>
          <w:szCs w:val="24"/>
          <w:shd w:val="clear" w:color="auto" w:fill="FFFFFF"/>
        </w:rPr>
      </w:pPr>
    </w:p>
    <w:p w:rsidR="008D1D91" w:rsidRPr="00BD1371" w:rsidRDefault="00E875C3" w:rsidP="00EE4273">
      <w:pPr>
        <w:rPr>
          <w:rFonts w:cs="Times New Roman"/>
          <w:noProof w:val="0"/>
          <w:szCs w:val="24"/>
          <w:shd w:val="clear" w:color="auto" w:fill="FFFFFF"/>
        </w:rPr>
      </w:pPr>
      <w:r w:rsidRPr="00BD1371">
        <w:rPr>
          <w:rFonts w:cs="Times New Roman"/>
          <w:noProof w:val="0"/>
          <w:szCs w:val="24"/>
          <w:shd w:val="clear" w:color="auto" w:fill="FFFFFF"/>
        </w:rPr>
        <w:t>Ç</w:t>
      </w:r>
      <w:r w:rsidR="00BD13A5" w:rsidRPr="00BD1371">
        <w:rPr>
          <w:rFonts w:cs="Times New Roman"/>
          <w:noProof w:val="0"/>
          <w:szCs w:val="24"/>
          <w:shd w:val="clear" w:color="auto" w:fill="FFFFFF"/>
        </w:rPr>
        <w:t>alışmada</w:t>
      </w:r>
      <w:r w:rsidRPr="00BD1371">
        <w:rPr>
          <w:rFonts w:cs="Times New Roman"/>
          <w:noProof w:val="0"/>
          <w:szCs w:val="24"/>
          <w:shd w:val="clear" w:color="auto" w:fill="FFFFFF"/>
        </w:rPr>
        <w:t xml:space="preserve">, VİP tanı </w:t>
      </w:r>
      <w:proofErr w:type="gramStart"/>
      <w:r w:rsidRPr="00BD1371">
        <w:rPr>
          <w:rFonts w:cs="Times New Roman"/>
          <w:noProof w:val="0"/>
          <w:szCs w:val="24"/>
          <w:shd w:val="clear" w:color="auto" w:fill="FFFFFF"/>
        </w:rPr>
        <w:t>kriterlerini</w:t>
      </w:r>
      <w:proofErr w:type="gramEnd"/>
      <w:r w:rsidRPr="00BD1371">
        <w:rPr>
          <w:rFonts w:cs="Times New Roman"/>
          <w:noProof w:val="0"/>
          <w:szCs w:val="24"/>
          <w:shd w:val="clear" w:color="auto" w:fill="FFFFFF"/>
        </w:rPr>
        <w:t xml:space="preserve"> karşılayarak VİP tanısı da alan 18 olgudan</w:t>
      </w:r>
      <w:r w:rsidR="009158C2" w:rsidRPr="00BD1371">
        <w:rPr>
          <w:rFonts w:cs="Times New Roman"/>
          <w:noProof w:val="0"/>
          <w:szCs w:val="24"/>
          <w:shd w:val="clear" w:color="auto" w:fill="FFFFFF"/>
        </w:rPr>
        <w:t>,</w:t>
      </w:r>
      <w:r w:rsidR="00F81384" w:rsidRPr="00BD1371">
        <w:rPr>
          <w:rFonts w:cs="Times New Roman"/>
          <w:noProof w:val="0"/>
          <w:szCs w:val="24"/>
          <w:shd w:val="clear" w:color="auto" w:fill="FFFFFF"/>
        </w:rPr>
        <w:t xml:space="preserve"> </w:t>
      </w:r>
      <w:r w:rsidRPr="00BD1371">
        <w:rPr>
          <w:rFonts w:cs="Times New Roman"/>
          <w:noProof w:val="0"/>
          <w:szCs w:val="24"/>
          <w:shd w:val="clear" w:color="auto" w:fill="FFFFFF"/>
        </w:rPr>
        <w:t>VİD tanılı</w:t>
      </w:r>
      <w:r w:rsidR="00BD13A5" w:rsidRPr="00BD1371">
        <w:rPr>
          <w:rFonts w:cs="Times New Roman"/>
          <w:noProof w:val="0"/>
          <w:szCs w:val="24"/>
          <w:shd w:val="clear" w:color="auto" w:fill="FFFFFF"/>
        </w:rPr>
        <w:t xml:space="preserve"> altı olgunun beşi</w:t>
      </w:r>
      <w:r w:rsidRPr="00BD1371">
        <w:rPr>
          <w:rFonts w:cs="Times New Roman"/>
          <w:noProof w:val="0"/>
          <w:szCs w:val="24"/>
          <w:shd w:val="clear" w:color="auto" w:fill="FFFFFF"/>
        </w:rPr>
        <w:t xml:space="preserve"> </w:t>
      </w:r>
      <w:r w:rsidR="00BD13A5" w:rsidRPr="00BD1371">
        <w:rPr>
          <w:rFonts w:cs="Times New Roman"/>
          <w:noProof w:val="0"/>
          <w:szCs w:val="24"/>
          <w:shd w:val="clear" w:color="auto" w:fill="FFFFFF"/>
        </w:rPr>
        <w:t>(%</w:t>
      </w:r>
      <w:r w:rsidR="00BD13A5" w:rsidRPr="00BD1371">
        <w:rPr>
          <w:rFonts w:cs="Times New Roman"/>
          <w:noProof w:val="0"/>
          <w:color w:val="000000"/>
          <w:szCs w:val="24"/>
        </w:rPr>
        <w:t>33,3)</w:t>
      </w:r>
      <w:r w:rsidR="00BD13A5" w:rsidRPr="00BD1371">
        <w:rPr>
          <w:rFonts w:cs="Times New Roman"/>
          <w:noProof w:val="0"/>
          <w:szCs w:val="24"/>
          <w:shd w:val="clear" w:color="auto" w:fill="FFFFFF"/>
        </w:rPr>
        <w:t xml:space="preserve"> </w:t>
      </w:r>
      <w:r w:rsidRPr="00BD1371">
        <w:rPr>
          <w:rFonts w:cs="Times New Roman"/>
          <w:noProof w:val="0"/>
          <w:szCs w:val="24"/>
          <w:shd w:val="clear" w:color="auto" w:fill="FFFFFF"/>
        </w:rPr>
        <w:t>TANI-MATİK sorularına göre PNÖM 1 aşamasında,</w:t>
      </w:r>
      <w:r w:rsidR="00BD13A5" w:rsidRPr="00BD1371">
        <w:rPr>
          <w:rFonts w:cs="Times New Roman"/>
          <w:noProof w:val="0"/>
          <w:szCs w:val="24"/>
          <w:shd w:val="clear" w:color="auto" w:fill="FFFFFF"/>
        </w:rPr>
        <w:t xml:space="preserve"> biri (%</w:t>
      </w:r>
      <w:r w:rsidR="00BD13A5" w:rsidRPr="00BD1371">
        <w:rPr>
          <w:rFonts w:cs="Times New Roman"/>
          <w:noProof w:val="0"/>
          <w:color w:val="000000"/>
          <w:szCs w:val="24"/>
        </w:rPr>
        <w:t>33,3)</w:t>
      </w:r>
      <w:r w:rsidR="00BD13A5" w:rsidRPr="00BD1371">
        <w:rPr>
          <w:rFonts w:cs="Times New Roman"/>
          <w:noProof w:val="0"/>
          <w:szCs w:val="24"/>
          <w:shd w:val="clear" w:color="auto" w:fill="FFFFFF"/>
        </w:rPr>
        <w:t xml:space="preserve">  ise PNÖM 2 aşamasında VİP tanısı almıştır. </w:t>
      </w:r>
      <w:r w:rsidR="008767BF">
        <w:rPr>
          <w:rFonts w:cs="Times New Roman"/>
          <w:noProof w:val="0"/>
          <w:szCs w:val="24"/>
          <w:shd w:val="clear" w:color="auto" w:fill="FFFFFF"/>
        </w:rPr>
        <w:t>İVİK</w:t>
      </w:r>
      <w:r w:rsidR="00953A7E" w:rsidRPr="00BD1371">
        <w:rPr>
          <w:rFonts w:cs="Times New Roman"/>
          <w:noProof w:val="0"/>
          <w:szCs w:val="24"/>
          <w:shd w:val="clear" w:color="auto" w:fill="FFFFFF"/>
        </w:rPr>
        <w:t xml:space="preserve"> tanısı alan altı (%</w:t>
      </w:r>
      <w:r w:rsidR="00953A7E" w:rsidRPr="00BD1371">
        <w:rPr>
          <w:rFonts w:cs="Times New Roman"/>
          <w:noProof w:val="0"/>
          <w:color w:val="000000"/>
          <w:szCs w:val="24"/>
        </w:rPr>
        <w:t>40)</w:t>
      </w:r>
      <w:r w:rsidR="00953A7E" w:rsidRPr="00BD1371">
        <w:rPr>
          <w:rFonts w:cs="Times New Roman"/>
          <w:noProof w:val="0"/>
          <w:szCs w:val="24"/>
          <w:shd w:val="clear" w:color="auto" w:fill="FFFFFF"/>
        </w:rPr>
        <w:t xml:space="preserve"> olgunun tamamı TANI-MATİK sorularına göre PNÖM 1 aşamasında VİP tanısı almışlardır. OVİP tanısı almış </w:t>
      </w:r>
      <w:r w:rsidR="00953A7E" w:rsidRPr="00BD1371">
        <w:rPr>
          <w:rFonts w:cs="Times New Roman"/>
          <w:noProof w:val="0"/>
          <w:szCs w:val="24"/>
          <w:shd w:val="clear" w:color="auto" w:fill="FFFFFF"/>
        </w:rPr>
        <w:lastRenderedPageBreak/>
        <w:t>beş olgudan üçü (%</w:t>
      </w:r>
      <w:r w:rsidR="00953A7E" w:rsidRPr="00BD1371">
        <w:rPr>
          <w:rFonts w:cs="Times New Roman"/>
          <w:noProof w:val="0"/>
          <w:color w:val="000000"/>
          <w:szCs w:val="24"/>
        </w:rPr>
        <w:t xml:space="preserve">20) PNÖM 1, ikisi </w:t>
      </w:r>
      <w:r w:rsidR="00953A7E" w:rsidRPr="00BD1371">
        <w:rPr>
          <w:rFonts w:cs="Times New Roman"/>
          <w:noProof w:val="0"/>
          <w:szCs w:val="24"/>
          <w:shd w:val="clear" w:color="auto" w:fill="FFFFFF"/>
        </w:rPr>
        <w:t>(%</w:t>
      </w:r>
      <w:r w:rsidR="00953A7E" w:rsidRPr="00BD1371">
        <w:rPr>
          <w:rFonts w:cs="Times New Roman"/>
          <w:noProof w:val="0"/>
          <w:color w:val="000000"/>
          <w:szCs w:val="24"/>
        </w:rPr>
        <w:t>66,7)</w:t>
      </w:r>
      <w:r w:rsidR="00953A7E" w:rsidRPr="00BD1371">
        <w:rPr>
          <w:rFonts w:cs="Times New Roman"/>
          <w:noProof w:val="0"/>
          <w:szCs w:val="24"/>
          <w:shd w:val="clear" w:color="auto" w:fill="FFFFFF"/>
        </w:rPr>
        <w:t xml:space="preserve"> </w:t>
      </w:r>
      <w:r w:rsidR="00953A7E" w:rsidRPr="00BD1371">
        <w:rPr>
          <w:rFonts w:cs="Times New Roman"/>
          <w:noProof w:val="0"/>
          <w:color w:val="000000"/>
          <w:szCs w:val="24"/>
        </w:rPr>
        <w:t xml:space="preserve">ise PNÖM 2 aşamasında VİP olarak tanılandırılmışlardır. YOVİP tanısı almış tek olgu </w:t>
      </w:r>
      <w:r w:rsidR="00953A7E" w:rsidRPr="00BD1371">
        <w:rPr>
          <w:rFonts w:cs="Times New Roman"/>
          <w:noProof w:val="0"/>
          <w:szCs w:val="24"/>
          <w:shd w:val="clear" w:color="auto" w:fill="FFFFFF"/>
        </w:rPr>
        <w:t>(%</w:t>
      </w:r>
      <w:r w:rsidR="00953A7E" w:rsidRPr="00BD1371">
        <w:rPr>
          <w:rFonts w:cs="Times New Roman"/>
          <w:noProof w:val="0"/>
          <w:color w:val="000000"/>
          <w:szCs w:val="24"/>
        </w:rPr>
        <w:t xml:space="preserve">6,7) ise </w:t>
      </w:r>
      <w:r w:rsidR="00953A7E" w:rsidRPr="00BD1371">
        <w:rPr>
          <w:rFonts w:cs="Times New Roman"/>
          <w:noProof w:val="0"/>
          <w:szCs w:val="24"/>
          <w:shd w:val="clear" w:color="auto" w:fill="FFFFFF"/>
        </w:rPr>
        <w:t>TANI-MATİK sorularına göre PNÖM 1 aşamasında</w:t>
      </w:r>
      <w:r w:rsidR="00953A7E" w:rsidRPr="00BD1371">
        <w:rPr>
          <w:rFonts w:cs="Times New Roman"/>
          <w:noProof w:val="0"/>
          <w:color w:val="000000"/>
          <w:szCs w:val="24"/>
        </w:rPr>
        <w:t xml:space="preserve"> VİP olarak tespit edilmiştir</w:t>
      </w:r>
      <w:r w:rsidR="00A9527D">
        <w:t xml:space="preserve">. </w:t>
      </w:r>
      <w:r w:rsidR="00A9527D" w:rsidRPr="00A9527D">
        <w:rPr>
          <w:rFonts w:cs="Times New Roman"/>
          <w:noProof w:val="0"/>
          <w:szCs w:val="24"/>
          <w:shd w:val="clear" w:color="auto" w:fill="FFFFFF"/>
        </w:rPr>
        <w:t xml:space="preserve">Yapılan </w:t>
      </w:r>
      <w:r w:rsidR="00AE69FE">
        <w:rPr>
          <w:rFonts w:cs="Times New Roman"/>
          <w:noProof w:val="0"/>
          <w:szCs w:val="24"/>
          <w:shd w:val="clear" w:color="auto" w:fill="FFFFFF"/>
        </w:rPr>
        <w:t xml:space="preserve">istatistiksel </w:t>
      </w:r>
      <w:r w:rsidR="00A9527D" w:rsidRPr="00A9527D">
        <w:rPr>
          <w:rFonts w:cs="Times New Roman"/>
          <w:noProof w:val="0"/>
          <w:szCs w:val="24"/>
          <w:shd w:val="clear" w:color="auto" w:fill="FFFFFF"/>
        </w:rPr>
        <w:t>analiz sonucu</w:t>
      </w:r>
      <w:r w:rsidR="00AE69FE">
        <w:rPr>
          <w:rFonts w:cs="Times New Roman"/>
          <w:noProof w:val="0"/>
          <w:szCs w:val="24"/>
          <w:shd w:val="clear" w:color="auto" w:fill="FFFFFF"/>
        </w:rPr>
        <w:t>nda</w:t>
      </w:r>
      <w:r w:rsidR="00A9527D" w:rsidRPr="00A9527D">
        <w:rPr>
          <w:rFonts w:cs="Times New Roman"/>
          <w:noProof w:val="0"/>
          <w:szCs w:val="24"/>
          <w:shd w:val="clear" w:color="auto" w:fill="FFFFFF"/>
        </w:rPr>
        <w:t xml:space="preserve"> </w:t>
      </w:r>
      <w:r w:rsidR="00A9527D">
        <w:rPr>
          <w:rFonts w:cs="Times New Roman"/>
          <w:noProof w:val="0"/>
          <w:szCs w:val="24"/>
          <w:shd w:val="clear" w:color="auto" w:fill="FFFFFF"/>
        </w:rPr>
        <w:t xml:space="preserve">anlamlı </w:t>
      </w:r>
      <w:r w:rsidR="00AE69FE">
        <w:rPr>
          <w:rFonts w:cs="Times New Roman"/>
          <w:noProof w:val="0"/>
          <w:szCs w:val="24"/>
          <w:shd w:val="clear" w:color="auto" w:fill="FFFFFF"/>
        </w:rPr>
        <w:t>bir farklılık görülmemiştir</w:t>
      </w:r>
      <w:r w:rsidR="00A9527D">
        <w:rPr>
          <w:rFonts w:cs="Times New Roman"/>
          <w:noProof w:val="0"/>
          <w:szCs w:val="24"/>
          <w:shd w:val="clear" w:color="auto" w:fill="FFFFFF"/>
        </w:rPr>
        <w:t xml:space="preserve"> (</w:t>
      </w:r>
      <w:r w:rsidR="007E63A0">
        <w:rPr>
          <w:rFonts w:cs="Times New Roman"/>
          <w:noProof w:val="0"/>
          <w:szCs w:val="24"/>
          <w:shd w:val="clear" w:color="auto" w:fill="FFFFFF"/>
        </w:rPr>
        <w:t>p=</w:t>
      </w:r>
      <w:r w:rsidR="00A9527D">
        <w:rPr>
          <w:rFonts w:cs="Times New Roman"/>
          <w:noProof w:val="0"/>
          <w:szCs w:val="24"/>
          <w:shd w:val="clear" w:color="auto" w:fill="FFFFFF"/>
        </w:rPr>
        <w:t>0,339</w:t>
      </w:r>
      <w:r w:rsidR="00A9527D" w:rsidRPr="00A9527D">
        <w:rPr>
          <w:rFonts w:cs="Times New Roman"/>
          <w:noProof w:val="0"/>
          <w:szCs w:val="24"/>
          <w:shd w:val="clear" w:color="auto" w:fill="FFFFFF"/>
        </w:rPr>
        <w:t xml:space="preserve">) </w:t>
      </w:r>
      <w:r w:rsidR="00953A7E" w:rsidRPr="00BD1371">
        <w:rPr>
          <w:rFonts w:cs="Times New Roman"/>
          <w:noProof w:val="0"/>
          <w:szCs w:val="24"/>
          <w:shd w:val="clear" w:color="auto" w:fill="FFFFFF"/>
        </w:rPr>
        <w:t>(Tablo 1</w:t>
      </w:r>
      <w:r w:rsidR="00F8592A">
        <w:rPr>
          <w:rFonts w:cs="Times New Roman"/>
          <w:noProof w:val="0"/>
          <w:szCs w:val="24"/>
          <w:shd w:val="clear" w:color="auto" w:fill="FFFFFF"/>
        </w:rPr>
        <w:t>1</w:t>
      </w:r>
      <w:r w:rsidR="00953A7E" w:rsidRPr="00BD1371">
        <w:rPr>
          <w:rFonts w:cs="Times New Roman"/>
          <w:noProof w:val="0"/>
          <w:szCs w:val="24"/>
          <w:shd w:val="clear" w:color="auto" w:fill="FFFFFF"/>
        </w:rPr>
        <w:t>).</w:t>
      </w:r>
    </w:p>
    <w:p w:rsidR="00982718" w:rsidRPr="00BD1371" w:rsidRDefault="00982718" w:rsidP="00DC2896">
      <w:pPr>
        <w:rPr>
          <w:rFonts w:cs="Times New Roman"/>
          <w:noProof w:val="0"/>
          <w:szCs w:val="24"/>
          <w:shd w:val="clear" w:color="auto" w:fill="FFFFFF"/>
        </w:rPr>
      </w:pPr>
    </w:p>
    <w:p w:rsidR="00982718" w:rsidRPr="00BD1371" w:rsidRDefault="00F9488F" w:rsidP="00CC6A4C">
      <w:pPr>
        <w:autoSpaceDE w:val="0"/>
        <w:autoSpaceDN w:val="0"/>
        <w:adjustRightInd w:val="0"/>
        <w:spacing w:after="240"/>
        <w:ind w:firstLine="0"/>
        <w:jc w:val="left"/>
        <w:rPr>
          <w:rFonts w:cs="Times New Roman"/>
          <w:noProof w:val="0"/>
          <w:szCs w:val="24"/>
        </w:rPr>
      </w:pPr>
      <w:r w:rsidRPr="00BD1371">
        <w:rPr>
          <w:rFonts w:cs="Times New Roman"/>
          <w:b/>
          <w:noProof w:val="0"/>
          <w:szCs w:val="24"/>
          <w:shd w:val="clear" w:color="auto" w:fill="FFFFFF"/>
        </w:rPr>
        <w:t>Tablo 1</w:t>
      </w:r>
      <w:r w:rsidR="00B81AEE">
        <w:rPr>
          <w:rFonts w:cs="Times New Roman"/>
          <w:b/>
          <w:noProof w:val="0"/>
          <w:szCs w:val="24"/>
          <w:shd w:val="clear" w:color="auto" w:fill="FFFFFF"/>
        </w:rPr>
        <w:t>2</w:t>
      </w:r>
      <w:r w:rsidRPr="00BD1371">
        <w:rPr>
          <w:rFonts w:cs="Times New Roman"/>
          <w:noProof w:val="0"/>
          <w:szCs w:val="24"/>
          <w:shd w:val="clear" w:color="auto" w:fill="FFFFFF"/>
        </w:rPr>
        <w:t xml:space="preserve">. </w:t>
      </w:r>
      <w:r w:rsidRPr="00BD1371">
        <w:rPr>
          <w:rFonts w:cs="Times New Roman"/>
          <w:noProof w:val="0"/>
          <w:szCs w:val="24"/>
        </w:rPr>
        <w:t>VİO Tanılı Olgularda Altta Yatan Hastalık Durumu</w:t>
      </w:r>
      <w:r w:rsidR="00B95BE0" w:rsidRPr="00BD1371">
        <w:rPr>
          <w:rFonts w:cs="Times New Roman"/>
          <w:noProof w:val="0"/>
          <w:szCs w:val="24"/>
        </w:rPr>
        <w:t>na göre VİP</w:t>
      </w:r>
      <w:r w:rsidRPr="00BD1371">
        <w:rPr>
          <w:rFonts w:cs="Times New Roman"/>
          <w:noProof w:val="0"/>
          <w:szCs w:val="24"/>
        </w:rPr>
        <w:t xml:space="preserve"> Dağılımı</w:t>
      </w:r>
    </w:p>
    <w:tbl>
      <w:tblPr>
        <w:tblStyle w:val="AkGlgeleme"/>
        <w:tblW w:w="9057" w:type="dxa"/>
        <w:tblInd w:w="108" w:type="dxa"/>
        <w:tblLayout w:type="fixed"/>
        <w:tblLook w:val="0000" w:firstRow="0" w:lastRow="0" w:firstColumn="0" w:lastColumn="0" w:noHBand="0" w:noVBand="0"/>
      </w:tblPr>
      <w:tblGrid>
        <w:gridCol w:w="851"/>
        <w:gridCol w:w="1134"/>
        <w:gridCol w:w="1413"/>
        <w:gridCol w:w="1422"/>
        <w:gridCol w:w="1405"/>
        <w:gridCol w:w="1413"/>
        <w:gridCol w:w="1419"/>
      </w:tblGrid>
      <w:tr w:rsidR="0007711F" w:rsidRPr="00BD1371" w:rsidTr="00D02BA5">
        <w:trPr>
          <w:cnfStyle w:val="000000100000" w:firstRow="0" w:lastRow="0" w:firstColumn="0" w:lastColumn="0" w:oddVBand="0" w:evenVBand="0" w:oddHBand="1" w:evenHBand="0" w:firstRowFirstColumn="0" w:firstRowLastColumn="0" w:lastRowFirstColumn="0" w:lastRowLastColumn="0"/>
          <w:trHeight w:val="211"/>
        </w:trPr>
        <w:tc>
          <w:tcPr>
            <w:cnfStyle w:val="000010000000" w:firstRow="0" w:lastRow="0" w:firstColumn="0" w:lastColumn="0" w:oddVBand="1" w:evenVBand="0" w:oddHBand="0" w:evenHBand="0" w:firstRowFirstColumn="0" w:firstRowLastColumn="0" w:lastRowFirstColumn="0" w:lastRowLastColumn="0"/>
            <w:tcW w:w="1985" w:type="dxa"/>
            <w:gridSpan w:val="2"/>
            <w:vMerge w:val="restart"/>
            <w:shd w:val="clear" w:color="auto" w:fill="auto"/>
          </w:tcPr>
          <w:p w:rsidR="0007711F" w:rsidRPr="00BD1371" w:rsidRDefault="0007711F" w:rsidP="00982718">
            <w:pPr>
              <w:autoSpaceDE w:val="0"/>
              <w:autoSpaceDN w:val="0"/>
              <w:adjustRightInd w:val="0"/>
              <w:spacing w:line="240" w:lineRule="auto"/>
              <w:ind w:firstLine="0"/>
              <w:jc w:val="left"/>
              <w:rPr>
                <w:rFonts w:cs="Times New Roman"/>
                <w:noProof w:val="0"/>
                <w:sz w:val="20"/>
                <w:szCs w:val="20"/>
              </w:rPr>
            </w:pPr>
          </w:p>
        </w:tc>
        <w:tc>
          <w:tcPr>
            <w:tcW w:w="7072" w:type="dxa"/>
            <w:gridSpan w:val="5"/>
            <w:tcBorders>
              <w:bottom w:val="nil"/>
            </w:tcBorders>
            <w:shd w:val="clear" w:color="auto" w:fill="auto"/>
          </w:tcPr>
          <w:p w:rsidR="0007711F" w:rsidRPr="00BD1371" w:rsidRDefault="0007711F" w:rsidP="003C39CB">
            <w:pPr>
              <w:autoSpaceDE w:val="0"/>
              <w:autoSpaceDN w:val="0"/>
              <w:adjustRightInd w:val="0"/>
              <w:spacing w:line="320" w:lineRule="atLeast"/>
              <w:ind w:left="60" w:right="60" w:firstLine="0"/>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 xml:space="preserve">                                   Altta Yatan Hastalık</w:t>
            </w:r>
          </w:p>
        </w:tc>
      </w:tr>
      <w:tr w:rsidR="0007711F" w:rsidRPr="00BD1371" w:rsidTr="00D02BA5">
        <w:trPr>
          <w:trHeight w:val="137"/>
        </w:trPr>
        <w:tc>
          <w:tcPr>
            <w:cnfStyle w:val="000010000000" w:firstRow="0" w:lastRow="0" w:firstColumn="0" w:lastColumn="0" w:oddVBand="1" w:evenVBand="0" w:oddHBand="0" w:evenHBand="0" w:firstRowFirstColumn="0" w:firstRowLastColumn="0" w:lastRowFirstColumn="0" w:lastRowLastColumn="0"/>
            <w:tcW w:w="1985" w:type="dxa"/>
            <w:gridSpan w:val="2"/>
            <w:vMerge/>
            <w:shd w:val="clear" w:color="auto" w:fill="auto"/>
          </w:tcPr>
          <w:p w:rsidR="0007711F" w:rsidRPr="00BD1371" w:rsidRDefault="0007711F" w:rsidP="00982718">
            <w:pPr>
              <w:autoSpaceDE w:val="0"/>
              <w:autoSpaceDN w:val="0"/>
              <w:adjustRightInd w:val="0"/>
              <w:spacing w:line="240" w:lineRule="auto"/>
              <w:ind w:firstLine="0"/>
              <w:jc w:val="left"/>
              <w:rPr>
                <w:rFonts w:cs="Times New Roman"/>
                <w:noProof w:val="0"/>
                <w:color w:val="000000"/>
                <w:sz w:val="20"/>
                <w:szCs w:val="20"/>
              </w:rPr>
            </w:pPr>
          </w:p>
        </w:tc>
        <w:tc>
          <w:tcPr>
            <w:tcW w:w="2835" w:type="dxa"/>
            <w:gridSpan w:val="2"/>
            <w:tcBorders>
              <w:top w:val="nil"/>
              <w:bottom w:val="nil"/>
            </w:tcBorders>
            <w:shd w:val="clear" w:color="auto" w:fill="auto"/>
          </w:tcPr>
          <w:p w:rsidR="0007711F" w:rsidRPr="00BD1371" w:rsidRDefault="0007711F" w:rsidP="00982718">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Var</w:t>
            </w:r>
          </w:p>
        </w:tc>
        <w:tc>
          <w:tcPr>
            <w:cnfStyle w:val="000010000000" w:firstRow="0" w:lastRow="0" w:firstColumn="0" w:lastColumn="0" w:oddVBand="1" w:evenVBand="0" w:oddHBand="0" w:evenHBand="0" w:firstRowFirstColumn="0" w:firstRowLastColumn="0" w:lastRowFirstColumn="0" w:lastRowLastColumn="0"/>
            <w:tcW w:w="2818" w:type="dxa"/>
            <w:gridSpan w:val="2"/>
            <w:shd w:val="clear" w:color="auto" w:fill="auto"/>
          </w:tcPr>
          <w:p w:rsidR="0007711F" w:rsidRPr="00BD1371" w:rsidRDefault="0007711F" w:rsidP="00982718">
            <w:pPr>
              <w:autoSpaceDE w:val="0"/>
              <w:autoSpaceDN w:val="0"/>
              <w:adjustRightInd w:val="0"/>
              <w:spacing w:line="320" w:lineRule="atLeast"/>
              <w:ind w:left="60" w:right="60" w:firstLine="0"/>
              <w:jc w:val="center"/>
              <w:rPr>
                <w:rFonts w:cs="Times New Roman"/>
                <w:b/>
                <w:noProof w:val="0"/>
                <w:color w:val="000000"/>
                <w:sz w:val="20"/>
                <w:szCs w:val="20"/>
              </w:rPr>
            </w:pPr>
            <w:r w:rsidRPr="00BD1371">
              <w:rPr>
                <w:rFonts w:cs="Times New Roman"/>
                <w:b/>
                <w:noProof w:val="0"/>
                <w:color w:val="000000"/>
                <w:sz w:val="20"/>
                <w:szCs w:val="20"/>
              </w:rPr>
              <w:t>Yok</w:t>
            </w:r>
          </w:p>
        </w:tc>
        <w:tc>
          <w:tcPr>
            <w:tcW w:w="1419" w:type="dxa"/>
            <w:tcBorders>
              <w:bottom w:val="nil"/>
            </w:tcBorders>
            <w:shd w:val="clear" w:color="auto" w:fill="auto"/>
          </w:tcPr>
          <w:p w:rsidR="0007711F" w:rsidRPr="00BD1371" w:rsidRDefault="0007711F" w:rsidP="00F6138B">
            <w:pPr>
              <w:autoSpaceDE w:val="0"/>
              <w:autoSpaceDN w:val="0"/>
              <w:adjustRightInd w:val="0"/>
              <w:spacing w:line="320" w:lineRule="atLeast"/>
              <w:ind w:right="60"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p>
        </w:tc>
      </w:tr>
      <w:tr w:rsidR="0007711F" w:rsidRPr="00BD1371" w:rsidTr="00D02BA5">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85" w:type="dxa"/>
            <w:gridSpan w:val="2"/>
            <w:vMerge/>
            <w:tcBorders>
              <w:bottom w:val="single" w:sz="4" w:space="0" w:color="auto"/>
            </w:tcBorders>
            <w:shd w:val="clear" w:color="auto" w:fill="auto"/>
          </w:tcPr>
          <w:p w:rsidR="0007711F" w:rsidRPr="00BD1371" w:rsidRDefault="0007711F" w:rsidP="00982718">
            <w:pPr>
              <w:autoSpaceDE w:val="0"/>
              <w:autoSpaceDN w:val="0"/>
              <w:adjustRightInd w:val="0"/>
              <w:spacing w:line="240" w:lineRule="auto"/>
              <w:ind w:firstLine="0"/>
              <w:jc w:val="left"/>
              <w:rPr>
                <w:rFonts w:cs="Times New Roman"/>
                <w:noProof w:val="0"/>
                <w:color w:val="000000"/>
                <w:sz w:val="20"/>
                <w:szCs w:val="20"/>
              </w:rPr>
            </w:pPr>
          </w:p>
        </w:tc>
        <w:tc>
          <w:tcPr>
            <w:tcW w:w="1413" w:type="dxa"/>
            <w:tcBorders>
              <w:top w:val="nil"/>
              <w:bottom w:val="single" w:sz="4" w:space="0" w:color="auto"/>
            </w:tcBorders>
            <w:shd w:val="clear" w:color="auto" w:fill="auto"/>
          </w:tcPr>
          <w:p w:rsidR="0007711F" w:rsidRPr="00BD1371" w:rsidRDefault="0007711F" w:rsidP="007D43E9">
            <w:pPr>
              <w:autoSpaceDE w:val="0"/>
              <w:autoSpaceDN w:val="0"/>
              <w:adjustRightInd w:val="0"/>
              <w:spacing w:line="276" w:lineRule="auto"/>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n</w:t>
            </w:r>
          </w:p>
        </w:tc>
        <w:tc>
          <w:tcPr>
            <w:cnfStyle w:val="000010000000" w:firstRow="0" w:lastRow="0" w:firstColumn="0" w:lastColumn="0" w:oddVBand="1" w:evenVBand="0" w:oddHBand="0" w:evenHBand="0" w:firstRowFirstColumn="0" w:firstRowLastColumn="0" w:lastRowFirstColumn="0" w:lastRowLastColumn="0"/>
            <w:tcW w:w="1422" w:type="dxa"/>
            <w:tcBorders>
              <w:top w:val="nil"/>
              <w:bottom w:val="single" w:sz="4" w:space="0" w:color="auto"/>
            </w:tcBorders>
            <w:shd w:val="clear" w:color="auto" w:fill="auto"/>
          </w:tcPr>
          <w:p w:rsidR="0007711F" w:rsidRPr="00BD1371" w:rsidRDefault="0007711F" w:rsidP="007D43E9">
            <w:pPr>
              <w:autoSpaceDE w:val="0"/>
              <w:autoSpaceDN w:val="0"/>
              <w:adjustRightInd w:val="0"/>
              <w:spacing w:line="276" w:lineRule="auto"/>
              <w:ind w:left="60" w:right="60" w:firstLine="0"/>
              <w:jc w:val="center"/>
              <w:rPr>
                <w:rFonts w:cs="Times New Roman"/>
                <w:b/>
                <w:noProof w:val="0"/>
                <w:color w:val="000000"/>
                <w:sz w:val="20"/>
                <w:szCs w:val="20"/>
              </w:rPr>
            </w:pPr>
            <w:r w:rsidRPr="00BD1371">
              <w:rPr>
                <w:rFonts w:cs="Times New Roman"/>
                <w:b/>
                <w:noProof w:val="0"/>
                <w:color w:val="000000"/>
                <w:sz w:val="20"/>
                <w:szCs w:val="20"/>
              </w:rPr>
              <w:t>%</w:t>
            </w:r>
          </w:p>
        </w:tc>
        <w:tc>
          <w:tcPr>
            <w:tcW w:w="1405" w:type="dxa"/>
            <w:tcBorders>
              <w:top w:val="nil"/>
              <w:bottom w:val="single" w:sz="4" w:space="0" w:color="auto"/>
            </w:tcBorders>
            <w:shd w:val="clear" w:color="auto" w:fill="auto"/>
          </w:tcPr>
          <w:p w:rsidR="0007711F" w:rsidRPr="00BD1371" w:rsidRDefault="0007711F" w:rsidP="007D43E9">
            <w:pPr>
              <w:autoSpaceDE w:val="0"/>
              <w:autoSpaceDN w:val="0"/>
              <w:adjustRightInd w:val="0"/>
              <w:spacing w:line="276" w:lineRule="auto"/>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n</w:t>
            </w:r>
          </w:p>
        </w:tc>
        <w:tc>
          <w:tcPr>
            <w:cnfStyle w:val="000010000000" w:firstRow="0" w:lastRow="0" w:firstColumn="0" w:lastColumn="0" w:oddVBand="1" w:evenVBand="0" w:oddHBand="0" w:evenHBand="0" w:firstRowFirstColumn="0" w:firstRowLastColumn="0" w:lastRowFirstColumn="0" w:lastRowLastColumn="0"/>
            <w:tcW w:w="1413" w:type="dxa"/>
            <w:tcBorders>
              <w:top w:val="nil"/>
              <w:bottom w:val="single" w:sz="4" w:space="0" w:color="auto"/>
            </w:tcBorders>
            <w:shd w:val="clear" w:color="auto" w:fill="auto"/>
          </w:tcPr>
          <w:p w:rsidR="0007711F" w:rsidRPr="00BD1371" w:rsidRDefault="0007711F" w:rsidP="007D43E9">
            <w:pPr>
              <w:autoSpaceDE w:val="0"/>
              <w:autoSpaceDN w:val="0"/>
              <w:adjustRightInd w:val="0"/>
              <w:spacing w:line="276" w:lineRule="auto"/>
              <w:ind w:left="60" w:right="60" w:firstLine="0"/>
              <w:jc w:val="center"/>
              <w:rPr>
                <w:rFonts w:cs="Times New Roman"/>
                <w:b/>
                <w:noProof w:val="0"/>
                <w:color w:val="000000"/>
                <w:sz w:val="20"/>
                <w:szCs w:val="20"/>
              </w:rPr>
            </w:pPr>
            <w:r w:rsidRPr="00BD1371">
              <w:rPr>
                <w:rFonts w:cs="Times New Roman"/>
                <w:b/>
                <w:noProof w:val="0"/>
                <w:color w:val="000000"/>
                <w:sz w:val="20"/>
                <w:szCs w:val="20"/>
              </w:rPr>
              <w:t>%</w:t>
            </w:r>
          </w:p>
        </w:tc>
        <w:tc>
          <w:tcPr>
            <w:tcW w:w="1419" w:type="dxa"/>
            <w:tcBorders>
              <w:top w:val="nil"/>
              <w:bottom w:val="single" w:sz="4" w:space="0" w:color="auto"/>
            </w:tcBorders>
            <w:shd w:val="clear" w:color="auto" w:fill="auto"/>
          </w:tcPr>
          <w:p w:rsidR="0007711F" w:rsidRPr="00BD1371" w:rsidRDefault="0007711F" w:rsidP="007D43E9">
            <w:pPr>
              <w:autoSpaceDE w:val="0"/>
              <w:autoSpaceDN w:val="0"/>
              <w:adjustRightInd w:val="0"/>
              <w:spacing w:line="276" w:lineRule="auto"/>
              <w:ind w:right="60"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p</w:t>
            </w:r>
          </w:p>
        </w:tc>
      </w:tr>
      <w:tr w:rsidR="00D979D2" w:rsidRPr="00BD1371" w:rsidTr="00C73AD2">
        <w:trPr>
          <w:trHeight w:val="567"/>
        </w:trPr>
        <w:tc>
          <w:tcPr>
            <w:cnfStyle w:val="000010000000" w:firstRow="0" w:lastRow="0" w:firstColumn="0" w:lastColumn="0" w:oddVBand="1" w:evenVBand="0" w:oddHBand="0" w:evenHBand="0" w:firstRowFirstColumn="0" w:firstRowLastColumn="0" w:lastRowFirstColumn="0" w:lastRowLastColumn="0"/>
            <w:tcW w:w="851" w:type="dxa"/>
            <w:vMerge w:val="restart"/>
            <w:tcBorders>
              <w:top w:val="single" w:sz="4" w:space="0" w:color="auto"/>
            </w:tcBorders>
            <w:shd w:val="clear" w:color="auto" w:fill="auto"/>
            <w:vAlign w:val="center"/>
          </w:tcPr>
          <w:p w:rsidR="00D979D2" w:rsidRPr="00BD1371" w:rsidRDefault="00D979D2" w:rsidP="007D43E9">
            <w:pPr>
              <w:autoSpaceDE w:val="0"/>
              <w:autoSpaceDN w:val="0"/>
              <w:adjustRightInd w:val="0"/>
              <w:spacing w:line="320" w:lineRule="atLeast"/>
              <w:ind w:left="60" w:right="60" w:firstLine="0"/>
              <w:jc w:val="left"/>
              <w:rPr>
                <w:rFonts w:cs="Times New Roman"/>
                <w:b/>
                <w:noProof w:val="0"/>
                <w:color w:val="000000"/>
                <w:sz w:val="20"/>
                <w:szCs w:val="20"/>
              </w:rPr>
            </w:pPr>
            <w:r w:rsidRPr="00BD1371">
              <w:rPr>
                <w:rFonts w:cs="Times New Roman"/>
                <w:b/>
                <w:noProof w:val="0"/>
                <w:color w:val="000000"/>
                <w:sz w:val="20"/>
                <w:szCs w:val="20"/>
              </w:rPr>
              <w:t>VİP</w:t>
            </w:r>
          </w:p>
        </w:tc>
        <w:tc>
          <w:tcPr>
            <w:tcW w:w="1134" w:type="dxa"/>
            <w:tcBorders>
              <w:top w:val="single" w:sz="4" w:space="0" w:color="auto"/>
            </w:tcBorders>
            <w:shd w:val="clear" w:color="auto" w:fill="auto"/>
            <w:vAlign w:val="center"/>
          </w:tcPr>
          <w:p w:rsidR="00D979D2" w:rsidRPr="00BD1371" w:rsidRDefault="00D979D2" w:rsidP="007D43E9">
            <w:pPr>
              <w:autoSpaceDE w:val="0"/>
              <w:autoSpaceDN w:val="0"/>
              <w:adjustRightInd w:val="0"/>
              <w:spacing w:line="320" w:lineRule="atLeast"/>
              <w:ind w:left="60" w:right="60" w:firstLine="0"/>
              <w:jc w:val="left"/>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Var</w:t>
            </w:r>
          </w:p>
        </w:tc>
        <w:tc>
          <w:tcPr>
            <w:cnfStyle w:val="000010000000" w:firstRow="0" w:lastRow="0" w:firstColumn="0" w:lastColumn="0" w:oddVBand="1" w:evenVBand="0" w:oddHBand="0" w:evenHBand="0" w:firstRowFirstColumn="0" w:firstRowLastColumn="0" w:lastRowFirstColumn="0" w:lastRowLastColumn="0"/>
            <w:tcW w:w="1413" w:type="dxa"/>
            <w:tcBorders>
              <w:top w:val="single" w:sz="4" w:space="0" w:color="auto"/>
            </w:tcBorders>
            <w:shd w:val="clear" w:color="auto" w:fill="auto"/>
            <w:vAlign w:val="center"/>
          </w:tcPr>
          <w:p w:rsidR="00D979D2" w:rsidRPr="00BD1371" w:rsidRDefault="00D979D2" w:rsidP="007D43E9">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12</w:t>
            </w:r>
          </w:p>
        </w:tc>
        <w:tc>
          <w:tcPr>
            <w:tcW w:w="1422" w:type="dxa"/>
            <w:tcBorders>
              <w:top w:val="single" w:sz="4" w:space="0" w:color="auto"/>
            </w:tcBorders>
            <w:shd w:val="clear" w:color="auto" w:fill="auto"/>
            <w:vAlign w:val="center"/>
          </w:tcPr>
          <w:p w:rsidR="00D979D2" w:rsidRPr="00BD1371" w:rsidRDefault="00D979D2" w:rsidP="007D43E9">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85,7</w:t>
            </w:r>
          </w:p>
        </w:tc>
        <w:tc>
          <w:tcPr>
            <w:cnfStyle w:val="000010000000" w:firstRow="0" w:lastRow="0" w:firstColumn="0" w:lastColumn="0" w:oddVBand="1" w:evenVBand="0" w:oddHBand="0" w:evenHBand="0" w:firstRowFirstColumn="0" w:firstRowLastColumn="0" w:lastRowFirstColumn="0" w:lastRowLastColumn="0"/>
            <w:tcW w:w="1405" w:type="dxa"/>
            <w:tcBorders>
              <w:top w:val="single" w:sz="4" w:space="0" w:color="auto"/>
            </w:tcBorders>
            <w:shd w:val="clear" w:color="auto" w:fill="auto"/>
            <w:vAlign w:val="center"/>
          </w:tcPr>
          <w:p w:rsidR="00D979D2" w:rsidRPr="00BD1371" w:rsidRDefault="00D979D2" w:rsidP="007D43E9">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6</w:t>
            </w:r>
          </w:p>
        </w:tc>
        <w:tc>
          <w:tcPr>
            <w:tcW w:w="1413" w:type="dxa"/>
            <w:tcBorders>
              <w:top w:val="single" w:sz="4" w:space="0" w:color="auto"/>
            </w:tcBorders>
            <w:shd w:val="clear" w:color="auto" w:fill="auto"/>
            <w:vAlign w:val="center"/>
          </w:tcPr>
          <w:p w:rsidR="00D979D2" w:rsidRPr="00BD1371" w:rsidRDefault="00D979D2" w:rsidP="007D43E9">
            <w:pPr>
              <w:autoSpaceDE w:val="0"/>
              <w:autoSpaceDN w:val="0"/>
              <w:adjustRightInd w:val="0"/>
              <w:spacing w:line="320" w:lineRule="atLeast"/>
              <w:ind w:left="60" w:right="60"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85,7</w:t>
            </w:r>
          </w:p>
        </w:tc>
        <w:tc>
          <w:tcPr>
            <w:cnfStyle w:val="000010000000" w:firstRow="0" w:lastRow="0" w:firstColumn="0" w:lastColumn="0" w:oddVBand="1" w:evenVBand="0" w:oddHBand="0" w:evenHBand="0" w:firstRowFirstColumn="0" w:firstRowLastColumn="0" w:lastRowFirstColumn="0" w:lastRowLastColumn="0"/>
            <w:tcW w:w="1419" w:type="dxa"/>
            <w:vMerge w:val="restart"/>
            <w:tcBorders>
              <w:top w:val="single" w:sz="4" w:space="0" w:color="auto"/>
            </w:tcBorders>
            <w:shd w:val="clear" w:color="auto" w:fill="auto"/>
            <w:vAlign w:val="center"/>
          </w:tcPr>
          <w:p w:rsidR="00D979D2" w:rsidRPr="00BD1371" w:rsidRDefault="00D979D2" w:rsidP="00D979D2">
            <w:pPr>
              <w:autoSpaceDE w:val="0"/>
              <w:autoSpaceDN w:val="0"/>
              <w:adjustRightInd w:val="0"/>
              <w:spacing w:line="320" w:lineRule="atLeast"/>
              <w:ind w:right="60" w:firstLine="0"/>
              <w:rPr>
                <w:rFonts w:cs="Times New Roman"/>
                <w:noProof w:val="0"/>
                <w:color w:val="000000"/>
                <w:sz w:val="20"/>
                <w:szCs w:val="20"/>
              </w:rPr>
            </w:pPr>
            <w:r w:rsidRPr="00BD1371">
              <w:rPr>
                <w:rFonts w:cs="Times New Roman"/>
                <w:b/>
                <w:noProof w:val="0"/>
                <w:color w:val="000000"/>
                <w:sz w:val="20"/>
                <w:szCs w:val="20"/>
              </w:rPr>
              <w:t xml:space="preserve">         </w:t>
            </w:r>
            <w:r w:rsidRPr="00BD1371">
              <w:rPr>
                <w:rFonts w:cs="Times New Roman"/>
                <w:noProof w:val="0"/>
                <w:color w:val="000000"/>
                <w:sz w:val="20"/>
                <w:szCs w:val="20"/>
              </w:rPr>
              <w:t>0,753</w:t>
            </w:r>
          </w:p>
        </w:tc>
      </w:tr>
      <w:tr w:rsidR="00D979D2" w:rsidRPr="00BD1371" w:rsidTr="00C73AD2">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auto"/>
          </w:tcPr>
          <w:p w:rsidR="00D979D2" w:rsidRPr="00BD1371" w:rsidRDefault="00D979D2" w:rsidP="00982718">
            <w:pPr>
              <w:autoSpaceDE w:val="0"/>
              <w:autoSpaceDN w:val="0"/>
              <w:adjustRightInd w:val="0"/>
              <w:spacing w:line="240" w:lineRule="auto"/>
              <w:ind w:firstLine="0"/>
              <w:jc w:val="left"/>
              <w:rPr>
                <w:rFonts w:cs="Times New Roman"/>
                <w:b/>
                <w:noProof w:val="0"/>
                <w:color w:val="000000"/>
                <w:sz w:val="20"/>
                <w:szCs w:val="20"/>
              </w:rPr>
            </w:pPr>
          </w:p>
        </w:tc>
        <w:tc>
          <w:tcPr>
            <w:tcW w:w="1134" w:type="dxa"/>
            <w:shd w:val="clear" w:color="auto" w:fill="auto"/>
            <w:vAlign w:val="center"/>
          </w:tcPr>
          <w:p w:rsidR="00D979D2" w:rsidRPr="00BD1371" w:rsidRDefault="00D979D2" w:rsidP="007D43E9">
            <w:pPr>
              <w:autoSpaceDE w:val="0"/>
              <w:autoSpaceDN w:val="0"/>
              <w:adjustRightInd w:val="0"/>
              <w:spacing w:line="320" w:lineRule="atLeast"/>
              <w:ind w:left="60" w:right="60" w:firstLine="0"/>
              <w:jc w:val="left"/>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Yok</w:t>
            </w:r>
          </w:p>
        </w:tc>
        <w:tc>
          <w:tcPr>
            <w:cnfStyle w:val="000010000000" w:firstRow="0" w:lastRow="0" w:firstColumn="0" w:lastColumn="0" w:oddVBand="1" w:evenVBand="0" w:oddHBand="0" w:evenHBand="0" w:firstRowFirstColumn="0" w:firstRowLastColumn="0" w:lastRowFirstColumn="0" w:lastRowLastColumn="0"/>
            <w:tcW w:w="1413" w:type="dxa"/>
            <w:shd w:val="clear" w:color="auto" w:fill="auto"/>
            <w:vAlign w:val="center"/>
          </w:tcPr>
          <w:p w:rsidR="00D979D2" w:rsidRPr="00BD1371" w:rsidRDefault="00D979D2" w:rsidP="007D43E9">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2</w:t>
            </w:r>
          </w:p>
        </w:tc>
        <w:tc>
          <w:tcPr>
            <w:tcW w:w="1422" w:type="dxa"/>
            <w:shd w:val="clear" w:color="auto" w:fill="auto"/>
            <w:vAlign w:val="center"/>
          </w:tcPr>
          <w:p w:rsidR="00D979D2" w:rsidRPr="00BD1371" w:rsidRDefault="00D979D2" w:rsidP="007D43E9">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14,3</w:t>
            </w:r>
          </w:p>
        </w:tc>
        <w:tc>
          <w:tcPr>
            <w:cnfStyle w:val="000010000000" w:firstRow="0" w:lastRow="0" w:firstColumn="0" w:lastColumn="0" w:oddVBand="1" w:evenVBand="0" w:oddHBand="0" w:evenHBand="0" w:firstRowFirstColumn="0" w:firstRowLastColumn="0" w:lastRowFirstColumn="0" w:lastRowLastColumn="0"/>
            <w:tcW w:w="1405" w:type="dxa"/>
            <w:shd w:val="clear" w:color="auto" w:fill="auto"/>
            <w:vAlign w:val="center"/>
          </w:tcPr>
          <w:p w:rsidR="00D979D2" w:rsidRPr="00BD1371" w:rsidRDefault="00D979D2" w:rsidP="007D43E9">
            <w:pPr>
              <w:autoSpaceDE w:val="0"/>
              <w:autoSpaceDN w:val="0"/>
              <w:adjustRightInd w:val="0"/>
              <w:spacing w:line="320" w:lineRule="atLeast"/>
              <w:ind w:left="60" w:right="60" w:firstLine="0"/>
              <w:jc w:val="center"/>
              <w:rPr>
                <w:rFonts w:cs="Times New Roman"/>
                <w:noProof w:val="0"/>
                <w:color w:val="000000"/>
                <w:sz w:val="20"/>
                <w:szCs w:val="20"/>
              </w:rPr>
            </w:pPr>
            <w:r w:rsidRPr="00BD1371">
              <w:rPr>
                <w:rFonts w:cs="Times New Roman"/>
                <w:noProof w:val="0"/>
                <w:color w:val="000000"/>
                <w:sz w:val="20"/>
                <w:szCs w:val="20"/>
              </w:rPr>
              <w:t>1</w:t>
            </w:r>
          </w:p>
        </w:tc>
        <w:tc>
          <w:tcPr>
            <w:tcW w:w="1413" w:type="dxa"/>
            <w:shd w:val="clear" w:color="auto" w:fill="auto"/>
            <w:vAlign w:val="center"/>
          </w:tcPr>
          <w:p w:rsidR="00D979D2" w:rsidRPr="00BD1371" w:rsidRDefault="00D979D2" w:rsidP="007D43E9">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14,3</w:t>
            </w:r>
          </w:p>
        </w:tc>
        <w:tc>
          <w:tcPr>
            <w:cnfStyle w:val="000010000000" w:firstRow="0" w:lastRow="0" w:firstColumn="0" w:lastColumn="0" w:oddVBand="1" w:evenVBand="0" w:oddHBand="0" w:evenHBand="0" w:firstRowFirstColumn="0" w:firstRowLastColumn="0" w:lastRowFirstColumn="0" w:lastRowLastColumn="0"/>
            <w:tcW w:w="1419" w:type="dxa"/>
            <w:vMerge/>
            <w:shd w:val="clear" w:color="auto" w:fill="auto"/>
          </w:tcPr>
          <w:p w:rsidR="00D979D2" w:rsidRPr="00BD1371" w:rsidRDefault="00D979D2" w:rsidP="002D4FF1">
            <w:pPr>
              <w:autoSpaceDE w:val="0"/>
              <w:autoSpaceDN w:val="0"/>
              <w:adjustRightInd w:val="0"/>
              <w:spacing w:line="320" w:lineRule="atLeast"/>
              <w:ind w:right="60" w:firstLine="0"/>
              <w:jc w:val="center"/>
              <w:rPr>
                <w:rFonts w:cs="Times New Roman"/>
                <w:b/>
                <w:noProof w:val="0"/>
                <w:color w:val="000000"/>
                <w:sz w:val="20"/>
                <w:szCs w:val="20"/>
              </w:rPr>
            </w:pPr>
          </w:p>
        </w:tc>
      </w:tr>
    </w:tbl>
    <w:p w:rsidR="00982718" w:rsidRPr="00BD1371" w:rsidRDefault="00982718" w:rsidP="00DC2896">
      <w:pPr>
        <w:autoSpaceDE w:val="0"/>
        <w:autoSpaceDN w:val="0"/>
        <w:adjustRightInd w:val="0"/>
        <w:ind w:firstLine="0"/>
        <w:jc w:val="left"/>
        <w:rPr>
          <w:rFonts w:cs="Times New Roman"/>
          <w:noProof w:val="0"/>
          <w:szCs w:val="24"/>
        </w:rPr>
      </w:pPr>
    </w:p>
    <w:p w:rsidR="00902471" w:rsidRPr="00BD1371" w:rsidRDefault="00B95BE0" w:rsidP="009C6AB6">
      <w:pPr>
        <w:rPr>
          <w:rFonts w:cs="Times New Roman"/>
          <w:noProof w:val="0"/>
          <w:szCs w:val="24"/>
          <w:shd w:val="clear" w:color="auto" w:fill="FFFFFF"/>
        </w:rPr>
      </w:pPr>
      <w:r w:rsidRPr="00BD1371">
        <w:rPr>
          <w:rFonts w:cs="Times New Roman"/>
          <w:noProof w:val="0"/>
          <w:szCs w:val="24"/>
          <w:shd w:val="clear" w:color="auto" w:fill="FFFFFF"/>
        </w:rPr>
        <w:t>Çalışmaya dahil edilen 21 olgudan</w:t>
      </w:r>
      <w:r w:rsidR="00792DB1" w:rsidRPr="00BD1371">
        <w:rPr>
          <w:rFonts w:cs="Times New Roman"/>
          <w:noProof w:val="0"/>
          <w:szCs w:val="24"/>
          <w:shd w:val="clear" w:color="auto" w:fill="FFFFFF"/>
        </w:rPr>
        <w:t>,</w:t>
      </w:r>
      <w:r w:rsidRPr="00BD1371">
        <w:rPr>
          <w:rFonts w:cs="Times New Roman"/>
          <w:noProof w:val="0"/>
          <w:szCs w:val="24"/>
          <w:shd w:val="clear" w:color="auto" w:fill="FFFFFF"/>
        </w:rPr>
        <w:t xml:space="preserve"> </w:t>
      </w:r>
      <w:r w:rsidR="00792DB1" w:rsidRPr="00BD1371">
        <w:rPr>
          <w:rFonts w:cs="Times New Roman"/>
          <w:noProof w:val="0"/>
          <w:szCs w:val="24"/>
          <w:shd w:val="clear" w:color="auto" w:fill="FFFFFF"/>
        </w:rPr>
        <w:t xml:space="preserve">Altta yatan hastalığı olan 12’sinde (%85,7) VİP bulunmaktadır. Altta yatan hastalığı olup, VİP tanısı almayan olgu sayısı ikidir (%14,3). Altta yatan hastalığı olmayanlardan, VİP </w:t>
      </w:r>
      <w:r w:rsidR="00792DB1" w:rsidRPr="00BD1371">
        <w:rPr>
          <w:rFonts w:cs="Times New Roman"/>
          <w:noProof w:val="0"/>
          <w:szCs w:val="24"/>
          <w:shd w:val="clear" w:color="auto" w:fill="FFFFFF"/>
        </w:rPr>
        <w:tab/>
        <w:t xml:space="preserve">tanısı alan olgu sayısı altı (%85,7) olup, VİP tanısı almayan </w:t>
      </w:r>
      <w:r w:rsidR="00C04137">
        <w:rPr>
          <w:rFonts w:cs="Times New Roman"/>
          <w:noProof w:val="0"/>
          <w:szCs w:val="24"/>
          <w:shd w:val="clear" w:color="auto" w:fill="FFFFFF"/>
        </w:rPr>
        <w:t xml:space="preserve">olgu sayısı ise birdir (%14,3). </w:t>
      </w:r>
      <w:r w:rsidR="00C04137" w:rsidRPr="00C04137">
        <w:rPr>
          <w:rFonts w:cs="Times New Roman"/>
          <w:noProof w:val="0"/>
          <w:szCs w:val="24"/>
          <w:shd w:val="clear" w:color="auto" w:fill="FFFFFF"/>
        </w:rPr>
        <w:t>Yapılan analiz sonucu</w:t>
      </w:r>
      <w:r w:rsidR="00EA6DA7">
        <w:rPr>
          <w:rFonts w:cs="Times New Roman"/>
          <w:noProof w:val="0"/>
          <w:szCs w:val="24"/>
          <w:shd w:val="clear" w:color="auto" w:fill="FFFFFF"/>
        </w:rPr>
        <w:t>nda</w:t>
      </w:r>
      <w:r w:rsidR="00C04137" w:rsidRPr="00C04137">
        <w:rPr>
          <w:rFonts w:cs="Times New Roman"/>
          <w:noProof w:val="0"/>
          <w:szCs w:val="24"/>
          <w:shd w:val="clear" w:color="auto" w:fill="FFFFFF"/>
        </w:rPr>
        <w:t xml:space="preserve"> anlamlı </w:t>
      </w:r>
      <w:r w:rsidR="00EA6DA7">
        <w:rPr>
          <w:rFonts w:cs="Times New Roman"/>
          <w:noProof w:val="0"/>
          <w:szCs w:val="24"/>
          <w:shd w:val="clear" w:color="auto" w:fill="FFFFFF"/>
        </w:rPr>
        <w:t xml:space="preserve">bir farklılık </w:t>
      </w:r>
      <w:r w:rsidR="00C04137" w:rsidRPr="00C04137">
        <w:rPr>
          <w:rFonts w:cs="Times New Roman"/>
          <w:noProof w:val="0"/>
          <w:szCs w:val="24"/>
          <w:shd w:val="clear" w:color="auto" w:fill="FFFFFF"/>
        </w:rPr>
        <w:t>bulunmamıştır (</w:t>
      </w:r>
      <w:r w:rsidR="007E63A0">
        <w:rPr>
          <w:rFonts w:cs="Times New Roman"/>
          <w:noProof w:val="0"/>
          <w:szCs w:val="24"/>
          <w:shd w:val="clear" w:color="auto" w:fill="FFFFFF"/>
        </w:rPr>
        <w:t>p=</w:t>
      </w:r>
      <w:r w:rsidR="00C04137" w:rsidRPr="00C04137">
        <w:rPr>
          <w:rFonts w:cs="Times New Roman"/>
          <w:noProof w:val="0"/>
          <w:szCs w:val="24"/>
          <w:shd w:val="clear" w:color="auto" w:fill="FFFFFF"/>
        </w:rPr>
        <w:t>0,</w:t>
      </w:r>
      <w:r w:rsidR="00C04137">
        <w:rPr>
          <w:rFonts w:cs="Times New Roman"/>
          <w:noProof w:val="0"/>
          <w:szCs w:val="24"/>
          <w:shd w:val="clear" w:color="auto" w:fill="FFFFFF"/>
        </w:rPr>
        <w:t>753</w:t>
      </w:r>
      <w:r w:rsidR="00C04137" w:rsidRPr="00C04137">
        <w:rPr>
          <w:rFonts w:cs="Times New Roman"/>
          <w:noProof w:val="0"/>
          <w:szCs w:val="24"/>
          <w:shd w:val="clear" w:color="auto" w:fill="FFFFFF"/>
        </w:rPr>
        <w:t>)</w:t>
      </w:r>
      <w:r w:rsidR="00792DB1" w:rsidRPr="00BD1371">
        <w:rPr>
          <w:rFonts w:cs="Times New Roman"/>
          <w:noProof w:val="0"/>
          <w:szCs w:val="24"/>
          <w:shd w:val="clear" w:color="auto" w:fill="FFFFFF"/>
        </w:rPr>
        <w:t xml:space="preserve"> (Tablo 1</w:t>
      </w:r>
      <w:r w:rsidR="00F8592A">
        <w:rPr>
          <w:rFonts w:cs="Times New Roman"/>
          <w:noProof w:val="0"/>
          <w:szCs w:val="24"/>
          <w:shd w:val="clear" w:color="auto" w:fill="FFFFFF"/>
        </w:rPr>
        <w:t>2</w:t>
      </w:r>
      <w:r w:rsidR="00792DB1" w:rsidRPr="00BD1371">
        <w:rPr>
          <w:rFonts w:cs="Times New Roman"/>
          <w:noProof w:val="0"/>
          <w:szCs w:val="24"/>
          <w:shd w:val="clear" w:color="auto" w:fill="FFFFFF"/>
        </w:rPr>
        <w:t>).</w:t>
      </w:r>
    </w:p>
    <w:p w:rsidR="000D326D" w:rsidRPr="00BD1371" w:rsidRDefault="000D326D" w:rsidP="00DC2896">
      <w:pPr>
        <w:ind w:firstLine="0"/>
        <w:rPr>
          <w:rFonts w:cs="Times New Roman"/>
          <w:b/>
          <w:noProof w:val="0"/>
          <w:szCs w:val="24"/>
          <w:shd w:val="clear" w:color="auto" w:fill="FFFFFF"/>
        </w:rPr>
      </w:pPr>
    </w:p>
    <w:p w:rsidR="00F065DA" w:rsidRPr="00BD1371" w:rsidRDefault="0092379D" w:rsidP="00860178">
      <w:pPr>
        <w:spacing w:after="240"/>
        <w:ind w:firstLine="0"/>
        <w:rPr>
          <w:rFonts w:cs="Times New Roman"/>
          <w:noProof w:val="0"/>
          <w:szCs w:val="24"/>
          <w:shd w:val="clear" w:color="auto" w:fill="FFFFFF"/>
        </w:rPr>
      </w:pPr>
      <w:r w:rsidRPr="00BD1371">
        <w:rPr>
          <w:rFonts w:cs="Times New Roman"/>
          <w:b/>
          <w:noProof w:val="0"/>
          <w:szCs w:val="24"/>
          <w:shd w:val="clear" w:color="auto" w:fill="FFFFFF"/>
        </w:rPr>
        <w:t>Tablo 1</w:t>
      </w:r>
      <w:r w:rsidR="00B81AEE">
        <w:rPr>
          <w:rFonts w:cs="Times New Roman"/>
          <w:b/>
          <w:noProof w:val="0"/>
          <w:szCs w:val="24"/>
          <w:shd w:val="clear" w:color="auto" w:fill="FFFFFF"/>
        </w:rPr>
        <w:t>3</w:t>
      </w:r>
      <w:r w:rsidRPr="00BD1371">
        <w:rPr>
          <w:rFonts w:cs="Times New Roman"/>
          <w:noProof w:val="0"/>
          <w:szCs w:val="24"/>
          <w:shd w:val="clear" w:color="auto" w:fill="FFFFFF"/>
        </w:rPr>
        <w:t xml:space="preserve">. </w:t>
      </w:r>
      <w:r w:rsidR="00F47914" w:rsidRPr="00BD1371">
        <w:rPr>
          <w:rFonts w:cs="Times New Roman"/>
          <w:noProof w:val="0"/>
          <w:szCs w:val="24"/>
          <w:shd w:val="clear" w:color="auto" w:fill="FFFFFF"/>
        </w:rPr>
        <w:t>Vİ</w:t>
      </w:r>
      <w:r w:rsidR="00D54D38" w:rsidRPr="00BD1371">
        <w:rPr>
          <w:rFonts w:cs="Times New Roman"/>
          <w:noProof w:val="0"/>
          <w:szCs w:val="24"/>
          <w:shd w:val="clear" w:color="auto" w:fill="FFFFFF"/>
        </w:rPr>
        <w:t>O</w:t>
      </w:r>
      <w:r w:rsidR="00F47914" w:rsidRPr="00BD1371">
        <w:rPr>
          <w:rFonts w:cs="Times New Roman"/>
          <w:noProof w:val="0"/>
          <w:szCs w:val="24"/>
          <w:shd w:val="clear" w:color="auto" w:fill="FFFFFF"/>
        </w:rPr>
        <w:t xml:space="preserve"> </w:t>
      </w:r>
      <w:r w:rsidR="00D56154" w:rsidRPr="00BD1371">
        <w:rPr>
          <w:rFonts w:cs="Times New Roman"/>
          <w:noProof w:val="0"/>
          <w:szCs w:val="24"/>
          <w:shd w:val="clear" w:color="auto" w:fill="FFFFFF"/>
        </w:rPr>
        <w:t>Tanı</w:t>
      </w:r>
      <w:r w:rsidR="008F4410" w:rsidRPr="00BD1371">
        <w:rPr>
          <w:rFonts w:cs="Times New Roman"/>
          <w:noProof w:val="0"/>
          <w:szCs w:val="24"/>
          <w:shd w:val="clear" w:color="auto" w:fill="FFFFFF"/>
        </w:rPr>
        <w:t>lı</w:t>
      </w:r>
      <w:r w:rsidR="00D56154" w:rsidRPr="00BD1371">
        <w:rPr>
          <w:rFonts w:cs="Times New Roman"/>
          <w:noProof w:val="0"/>
          <w:szCs w:val="24"/>
          <w:shd w:val="clear" w:color="auto" w:fill="FFFFFF"/>
        </w:rPr>
        <w:t xml:space="preserve"> Olgularda</w:t>
      </w:r>
      <w:r w:rsidR="00F47914" w:rsidRPr="00BD1371">
        <w:rPr>
          <w:rFonts w:cs="Times New Roman"/>
          <w:noProof w:val="0"/>
          <w:szCs w:val="24"/>
          <w:shd w:val="clear" w:color="auto" w:fill="FFFFFF"/>
        </w:rPr>
        <w:t xml:space="preserve"> Altta Yatan Hastalıklar ve Dağılımı</w:t>
      </w:r>
    </w:p>
    <w:tbl>
      <w:tblPr>
        <w:tblStyle w:val="AkGlgeleme"/>
        <w:tblW w:w="9087" w:type="dxa"/>
        <w:tblInd w:w="108" w:type="dxa"/>
        <w:tblLayout w:type="fixed"/>
        <w:tblLook w:val="04A0" w:firstRow="1" w:lastRow="0" w:firstColumn="1" w:lastColumn="0" w:noHBand="0" w:noVBand="1"/>
      </w:tblPr>
      <w:tblGrid>
        <w:gridCol w:w="4410"/>
        <w:gridCol w:w="2338"/>
        <w:gridCol w:w="2339"/>
      </w:tblGrid>
      <w:tr w:rsidR="008D1D91" w:rsidRPr="00BD1371" w:rsidTr="00305A99">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rsidR="008D1D91" w:rsidRPr="00BD1371" w:rsidRDefault="008D1D91" w:rsidP="008D1D91">
            <w:pPr>
              <w:spacing w:line="240" w:lineRule="auto"/>
              <w:ind w:firstLine="0"/>
              <w:jc w:val="left"/>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Altta Yatan Hastalıklar</w:t>
            </w:r>
          </w:p>
        </w:tc>
        <w:tc>
          <w:tcPr>
            <w:tcW w:w="2338" w:type="dxa"/>
            <w:vAlign w:val="center"/>
            <w:hideMark/>
          </w:tcPr>
          <w:p w:rsidR="008D1D91" w:rsidRPr="00BD1371" w:rsidRDefault="008D1D91" w:rsidP="008D1D9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n</w:t>
            </w:r>
          </w:p>
        </w:tc>
        <w:tc>
          <w:tcPr>
            <w:tcW w:w="2339" w:type="dxa"/>
            <w:vAlign w:val="center"/>
            <w:hideMark/>
          </w:tcPr>
          <w:p w:rsidR="008D1D91" w:rsidRPr="00BD1371" w:rsidRDefault="008D1D91" w:rsidP="008D1D9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w:t>
            </w:r>
          </w:p>
        </w:tc>
      </w:tr>
      <w:tr w:rsidR="008D1D91" w:rsidRPr="00BD1371" w:rsidTr="009768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10" w:type="dxa"/>
            <w:shd w:val="clear" w:color="auto" w:fill="FFFFFF" w:themeFill="background1"/>
            <w:vAlign w:val="center"/>
            <w:hideMark/>
          </w:tcPr>
          <w:p w:rsidR="008D1D91" w:rsidRPr="00BD1371" w:rsidRDefault="008D1D91" w:rsidP="006A230E">
            <w:pPr>
              <w:spacing w:line="240" w:lineRule="auto"/>
              <w:ind w:firstLine="0"/>
              <w:jc w:val="left"/>
              <w:rPr>
                <w:rFonts w:eastAsia="Times New Roman" w:cs="Times New Roman"/>
                <w:b w:val="0"/>
                <w:noProof w:val="0"/>
                <w:color w:val="000000"/>
                <w:sz w:val="20"/>
                <w:szCs w:val="20"/>
                <w:lang w:eastAsia="tr-TR"/>
              </w:rPr>
            </w:pPr>
            <w:r w:rsidRPr="00BD1371">
              <w:rPr>
                <w:rFonts w:eastAsia="Times New Roman" w:cs="Times New Roman"/>
                <w:b w:val="0"/>
                <w:noProof w:val="0"/>
                <w:color w:val="000000"/>
                <w:sz w:val="20"/>
                <w:szCs w:val="20"/>
                <w:lang w:eastAsia="tr-TR"/>
              </w:rPr>
              <w:t>Hipertansiyon</w:t>
            </w:r>
          </w:p>
        </w:tc>
        <w:tc>
          <w:tcPr>
            <w:tcW w:w="2338" w:type="dxa"/>
            <w:shd w:val="clear" w:color="auto" w:fill="FFFFFF" w:themeFill="background1"/>
            <w:noWrap/>
            <w:vAlign w:val="center"/>
            <w:hideMark/>
          </w:tcPr>
          <w:p w:rsidR="008D1D91" w:rsidRPr="00BD1371" w:rsidRDefault="008D1D91" w:rsidP="006A230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7</w:t>
            </w:r>
          </w:p>
        </w:tc>
        <w:tc>
          <w:tcPr>
            <w:tcW w:w="2339" w:type="dxa"/>
            <w:shd w:val="clear" w:color="auto" w:fill="FFFFFF" w:themeFill="background1"/>
            <w:noWrap/>
            <w:vAlign w:val="center"/>
            <w:hideMark/>
          </w:tcPr>
          <w:p w:rsidR="008D1D91" w:rsidRPr="00BD1371" w:rsidRDefault="008D1D91" w:rsidP="006A230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50</w:t>
            </w:r>
          </w:p>
        </w:tc>
      </w:tr>
      <w:tr w:rsidR="008D1D91" w:rsidRPr="00BD1371" w:rsidTr="00976827">
        <w:trPr>
          <w:trHeight w:val="510"/>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rsidR="008D1D91" w:rsidRPr="00BD1371" w:rsidRDefault="008D1D91" w:rsidP="006A230E">
            <w:pPr>
              <w:spacing w:line="240" w:lineRule="auto"/>
              <w:ind w:firstLine="0"/>
              <w:jc w:val="left"/>
              <w:rPr>
                <w:rFonts w:eastAsia="Times New Roman" w:cs="Times New Roman"/>
                <w:b w:val="0"/>
                <w:noProof w:val="0"/>
                <w:color w:val="000000"/>
                <w:sz w:val="20"/>
                <w:szCs w:val="20"/>
                <w:lang w:eastAsia="tr-TR"/>
              </w:rPr>
            </w:pPr>
            <w:r w:rsidRPr="00BD1371">
              <w:rPr>
                <w:rFonts w:eastAsia="Times New Roman" w:cs="Times New Roman"/>
                <w:b w:val="0"/>
                <w:noProof w:val="0"/>
                <w:color w:val="000000"/>
                <w:sz w:val="20"/>
                <w:szCs w:val="20"/>
                <w:lang w:eastAsia="tr-TR"/>
              </w:rPr>
              <w:t>Kardiyak Hastalıklar</w:t>
            </w:r>
          </w:p>
        </w:tc>
        <w:tc>
          <w:tcPr>
            <w:tcW w:w="2338" w:type="dxa"/>
            <w:noWrap/>
            <w:vAlign w:val="center"/>
            <w:hideMark/>
          </w:tcPr>
          <w:p w:rsidR="008D1D91" w:rsidRPr="00BD1371" w:rsidRDefault="008D1D91" w:rsidP="006A230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2</w:t>
            </w:r>
          </w:p>
        </w:tc>
        <w:tc>
          <w:tcPr>
            <w:tcW w:w="2339" w:type="dxa"/>
            <w:noWrap/>
            <w:vAlign w:val="center"/>
            <w:hideMark/>
          </w:tcPr>
          <w:p w:rsidR="008D1D91" w:rsidRPr="00BD1371" w:rsidRDefault="008D1D91" w:rsidP="006A230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14,3</w:t>
            </w:r>
          </w:p>
        </w:tc>
      </w:tr>
      <w:tr w:rsidR="008D1D91" w:rsidRPr="00BD1371" w:rsidTr="009768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10" w:type="dxa"/>
            <w:shd w:val="clear" w:color="auto" w:fill="FFFFFF" w:themeFill="background1"/>
            <w:vAlign w:val="center"/>
            <w:hideMark/>
          </w:tcPr>
          <w:p w:rsidR="008D1D91" w:rsidRPr="00BD1371" w:rsidRDefault="008D1D91" w:rsidP="006A230E">
            <w:pPr>
              <w:spacing w:line="240" w:lineRule="auto"/>
              <w:ind w:firstLine="0"/>
              <w:jc w:val="left"/>
              <w:rPr>
                <w:rFonts w:eastAsia="Times New Roman" w:cs="Times New Roman"/>
                <w:b w:val="0"/>
                <w:noProof w:val="0"/>
                <w:color w:val="000000"/>
                <w:sz w:val="20"/>
                <w:szCs w:val="20"/>
                <w:lang w:eastAsia="tr-TR"/>
              </w:rPr>
            </w:pPr>
            <w:r w:rsidRPr="00BD1371">
              <w:rPr>
                <w:rFonts w:eastAsia="Times New Roman" w:cs="Times New Roman"/>
                <w:b w:val="0"/>
                <w:noProof w:val="0"/>
                <w:color w:val="000000"/>
                <w:sz w:val="20"/>
                <w:szCs w:val="20"/>
                <w:lang w:eastAsia="tr-TR"/>
              </w:rPr>
              <w:t>Böbrek Yetmezliği</w:t>
            </w:r>
          </w:p>
        </w:tc>
        <w:tc>
          <w:tcPr>
            <w:tcW w:w="2338" w:type="dxa"/>
            <w:shd w:val="clear" w:color="auto" w:fill="FFFFFF" w:themeFill="background1"/>
            <w:noWrap/>
            <w:vAlign w:val="center"/>
            <w:hideMark/>
          </w:tcPr>
          <w:p w:rsidR="008D1D91" w:rsidRPr="00BD1371" w:rsidRDefault="008D1D91" w:rsidP="006A230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2</w:t>
            </w:r>
          </w:p>
        </w:tc>
        <w:tc>
          <w:tcPr>
            <w:tcW w:w="2339" w:type="dxa"/>
            <w:shd w:val="clear" w:color="auto" w:fill="FFFFFF" w:themeFill="background1"/>
            <w:noWrap/>
            <w:vAlign w:val="center"/>
            <w:hideMark/>
          </w:tcPr>
          <w:p w:rsidR="008D1D91" w:rsidRPr="00BD1371" w:rsidRDefault="008D1D91" w:rsidP="006A230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14,3</w:t>
            </w:r>
          </w:p>
        </w:tc>
      </w:tr>
      <w:tr w:rsidR="008D1D91" w:rsidRPr="00BD1371" w:rsidTr="00976827">
        <w:trPr>
          <w:trHeight w:val="510"/>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rsidR="008D1D91" w:rsidRPr="00BD1371" w:rsidRDefault="008D1D91" w:rsidP="006A230E">
            <w:pPr>
              <w:spacing w:line="240" w:lineRule="auto"/>
              <w:ind w:firstLine="0"/>
              <w:jc w:val="left"/>
              <w:rPr>
                <w:rFonts w:eastAsia="Times New Roman" w:cs="Times New Roman"/>
                <w:b w:val="0"/>
                <w:noProof w:val="0"/>
                <w:color w:val="000000"/>
                <w:sz w:val="20"/>
                <w:szCs w:val="20"/>
                <w:lang w:eastAsia="tr-TR"/>
              </w:rPr>
            </w:pPr>
            <w:r w:rsidRPr="00BD1371">
              <w:rPr>
                <w:rFonts w:eastAsia="Times New Roman" w:cs="Times New Roman"/>
                <w:b w:val="0"/>
                <w:noProof w:val="0"/>
                <w:color w:val="000000"/>
                <w:sz w:val="20"/>
                <w:szCs w:val="20"/>
                <w:lang w:eastAsia="tr-TR"/>
              </w:rPr>
              <w:t>KOAH</w:t>
            </w:r>
          </w:p>
        </w:tc>
        <w:tc>
          <w:tcPr>
            <w:tcW w:w="2338" w:type="dxa"/>
            <w:noWrap/>
            <w:vAlign w:val="center"/>
            <w:hideMark/>
          </w:tcPr>
          <w:p w:rsidR="008D1D91" w:rsidRPr="00BD1371" w:rsidRDefault="008D1D91" w:rsidP="006A230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2339" w:type="dxa"/>
            <w:noWrap/>
            <w:vAlign w:val="center"/>
            <w:hideMark/>
          </w:tcPr>
          <w:p w:rsidR="008D1D91" w:rsidRPr="00BD1371" w:rsidRDefault="008D1D91" w:rsidP="006A230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7,1</w:t>
            </w:r>
          </w:p>
        </w:tc>
      </w:tr>
      <w:tr w:rsidR="008D1D91" w:rsidRPr="00BD1371" w:rsidTr="009768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10" w:type="dxa"/>
            <w:shd w:val="clear" w:color="auto" w:fill="FFFFFF" w:themeFill="background1"/>
            <w:vAlign w:val="center"/>
            <w:hideMark/>
          </w:tcPr>
          <w:p w:rsidR="008D1D91" w:rsidRPr="00BD1371" w:rsidRDefault="008D1D91" w:rsidP="006A230E">
            <w:pPr>
              <w:spacing w:line="240" w:lineRule="auto"/>
              <w:ind w:firstLine="0"/>
              <w:jc w:val="left"/>
              <w:rPr>
                <w:rFonts w:eastAsia="Times New Roman" w:cs="Times New Roman"/>
                <w:b w:val="0"/>
                <w:noProof w:val="0"/>
                <w:color w:val="000000"/>
                <w:sz w:val="20"/>
                <w:szCs w:val="20"/>
                <w:lang w:eastAsia="tr-TR"/>
              </w:rPr>
            </w:pPr>
            <w:r w:rsidRPr="00BD1371">
              <w:rPr>
                <w:rFonts w:eastAsia="Times New Roman" w:cs="Times New Roman"/>
                <w:b w:val="0"/>
                <w:noProof w:val="0"/>
                <w:color w:val="000000"/>
                <w:sz w:val="20"/>
                <w:szCs w:val="20"/>
                <w:lang w:eastAsia="tr-TR"/>
              </w:rPr>
              <w:t>DM</w:t>
            </w:r>
          </w:p>
        </w:tc>
        <w:tc>
          <w:tcPr>
            <w:tcW w:w="2338" w:type="dxa"/>
            <w:shd w:val="clear" w:color="auto" w:fill="FFFFFF" w:themeFill="background1"/>
            <w:noWrap/>
            <w:vAlign w:val="center"/>
            <w:hideMark/>
          </w:tcPr>
          <w:p w:rsidR="008D1D91" w:rsidRPr="00BD1371" w:rsidRDefault="008D1D91" w:rsidP="006A230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2339" w:type="dxa"/>
            <w:shd w:val="clear" w:color="auto" w:fill="FFFFFF" w:themeFill="background1"/>
            <w:noWrap/>
            <w:vAlign w:val="center"/>
            <w:hideMark/>
          </w:tcPr>
          <w:p w:rsidR="008D1D91" w:rsidRPr="00BD1371" w:rsidRDefault="008D1D91" w:rsidP="006A230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7,1</w:t>
            </w:r>
          </w:p>
        </w:tc>
      </w:tr>
      <w:tr w:rsidR="008D1D91" w:rsidRPr="00BD1371" w:rsidTr="00976827">
        <w:trPr>
          <w:trHeight w:val="510"/>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rsidR="008D1D91" w:rsidRPr="00BD1371" w:rsidRDefault="008D1D91" w:rsidP="006A230E">
            <w:pPr>
              <w:spacing w:line="240" w:lineRule="auto"/>
              <w:ind w:firstLine="0"/>
              <w:jc w:val="left"/>
              <w:rPr>
                <w:rFonts w:eastAsia="Times New Roman" w:cs="Times New Roman"/>
                <w:b w:val="0"/>
                <w:noProof w:val="0"/>
                <w:color w:val="000000"/>
                <w:sz w:val="20"/>
                <w:szCs w:val="20"/>
                <w:lang w:eastAsia="tr-TR"/>
              </w:rPr>
            </w:pPr>
            <w:r w:rsidRPr="00BD1371">
              <w:rPr>
                <w:rFonts w:eastAsia="Times New Roman" w:cs="Times New Roman"/>
                <w:b w:val="0"/>
                <w:noProof w:val="0"/>
                <w:color w:val="000000"/>
                <w:sz w:val="20"/>
                <w:szCs w:val="20"/>
                <w:lang w:eastAsia="tr-TR"/>
              </w:rPr>
              <w:t xml:space="preserve">Yatışta </w:t>
            </w:r>
            <w:r w:rsidR="008767BF">
              <w:rPr>
                <w:rFonts w:eastAsia="Times New Roman" w:cs="Times New Roman"/>
                <w:b w:val="0"/>
                <w:noProof w:val="0"/>
                <w:color w:val="000000"/>
                <w:sz w:val="20"/>
                <w:szCs w:val="20"/>
                <w:lang w:eastAsia="tr-TR"/>
              </w:rPr>
              <w:t>İnfeksiyon</w:t>
            </w:r>
            <w:r w:rsidRPr="00BD1371">
              <w:rPr>
                <w:rFonts w:eastAsia="Times New Roman" w:cs="Times New Roman"/>
                <w:b w:val="0"/>
                <w:noProof w:val="0"/>
                <w:color w:val="000000"/>
                <w:sz w:val="20"/>
                <w:szCs w:val="20"/>
                <w:lang w:eastAsia="tr-TR"/>
              </w:rPr>
              <w:t>u olan Hasta (Toplum Kökenli)</w:t>
            </w:r>
          </w:p>
        </w:tc>
        <w:tc>
          <w:tcPr>
            <w:tcW w:w="2338" w:type="dxa"/>
            <w:noWrap/>
            <w:vAlign w:val="center"/>
            <w:hideMark/>
          </w:tcPr>
          <w:p w:rsidR="008D1D91" w:rsidRPr="00BD1371" w:rsidRDefault="008D1D91" w:rsidP="006A230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2339" w:type="dxa"/>
            <w:noWrap/>
            <w:vAlign w:val="center"/>
            <w:hideMark/>
          </w:tcPr>
          <w:p w:rsidR="008D1D91" w:rsidRPr="00BD1371" w:rsidRDefault="008D1D91" w:rsidP="006A230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7,1</w:t>
            </w:r>
          </w:p>
        </w:tc>
      </w:tr>
    </w:tbl>
    <w:p w:rsidR="00A12AE6" w:rsidRPr="00BD1371" w:rsidRDefault="00A12AE6" w:rsidP="00DC2896">
      <w:pPr>
        <w:rPr>
          <w:rFonts w:cs="Times New Roman"/>
          <w:noProof w:val="0"/>
          <w:szCs w:val="24"/>
          <w:shd w:val="clear" w:color="auto" w:fill="FFFFFF"/>
        </w:rPr>
      </w:pPr>
    </w:p>
    <w:p w:rsidR="00976827" w:rsidRDefault="000B0483" w:rsidP="00774BCA">
      <w:pPr>
        <w:rPr>
          <w:rFonts w:cs="Times New Roman"/>
          <w:noProof w:val="0"/>
          <w:color w:val="FF0000"/>
          <w:szCs w:val="24"/>
          <w:shd w:val="clear" w:color="auto" w:fill="FFFFFF"/>
        </w:rPr>
      </w:pPr>
      <w:r w:rsidRPr="00BD1371">
        <w:rPr>
          <w:rFonts w:cs="Times New Roman"/>
          <w:noProof w:val="0"/>
          <w:szCs w:val="24"/>
          <w:shd w:val="clear" w:color="auto" w:fill="FFFFFF"/>
        </w:rPr>
        <w:t xml:space="preserve">Çalışmaya </w:t>
      </w:r>
      <w:proofErr w:type="gramStart"/>
      <w:r w:rsidRPr="00BD1371">
        <w:rPr>
          <w:rFonts w:cs="Times New Roman"/>
          <w:noProof w:val="0"/>
          <w:szCs w:val="24"/>
          <w:shd w:val="clear" w:color="auto" w:fill="FFFFFF"/>
        </w:rPr>
        <w:t>dahil</w:t>
      </w:r>
      <w:proofErr w:type="gramEnd"/>
      <w:r w:rsidRPr="00BD1371">
        <w:rPr>
          <w:rFonts w:cs="Times New Roman"/>
          <w:noProof w:val="0"/>
          <w:szCs w:val="24"/>
          <w:shd w:val="clear" w:color="auto" w:fill="FFFFFF"/>
        </w:rPr>
        <w:t xml:space="preserve"> edilen 21 olgunun 14’ünde (%</w:t>
      </w:r>
      <w:r w:rsidRPr="00BD1371">
        <w:rPr>
          <w:rFonts w:cs="Times New Roman"/>
          <w:noProof w:val="0"/>
          <w:color w:val="000000"/>
          <w:szCs w:val="24"/>
        </w:rPr>
        <w:t>66,7)</w:t>
      </w:r>
      <w:r w:rsidRPr="00BD1371">
        <w:rPr>
          <w:rFonts w:cs="Times New Roman"/>
          <w:noProof w:val="0"/>
          <w:szCs w:val="24"/>
          <w:shd w:val="clear" w:color="auto" w:fill="FFFFFF"/>
        </w:rPr>
        <w:t xml:space="preserve">  altta yatan hastalık mevcut olup, yedisinde (%</w:t>
      </w:r>
      <w:r w:rsidRPr="00BD1371">
        <w:rPr>
          <w:rFonts w:cs="Times New Roman"/>
          <w:noProof w:val="0"/>
          <w:color w:val="000000"/>
          <w:szCs w:val="24"/>
        </w:rPr>
        <w:t>33,3)</w:t>
      </w:r>
      <w:r w:rsidR="00E41730">
        <w:rPr>
          <w:rFonts w:cs="Times New Roman"/>
          <w:noProof w:val="0"/>
          <w:szCs w:val="24"/>
          <w:shd w:val="clear" w:color="auto" w:fill="FFFFFF"/>
        </w:rPr>
        <w:t xml:space="preserve"> ise bulunmamaktadır (Tablo 4</w:t>
      </w:r>
      <w:r w:rsidRPr="00BD1371">
        <w:rPr>
          <w:rFonts w:cs="Times New Roman"/>
          <w:noProof w:val="0"/>
          <w:szCs w:val="24"/>
          <w:shd w:val="clear" w:color="auto" w:fill="FFFFFF"/>
        </w:rPr>
        <w:t xml:space="preserve">). Altta yatan hastalığı bulunan bu 14 </w:t>
      </w:r>
      <w:proofErr w:type="gramStart"/>
      <w:r w:rsidRPr="00BD1371">
        <w:rPr>
          <w:rFonts w:cs="Times New Roman"/>
          <w:noProof w:val="0"/>
          <w:szCs w:val="24"/>
          <w:shd w:val="clear" w:color="auto" w:fill="FFFFFF"/>
        </w:rPr>
        <w:t>olgunun  yedisi</w:t>
      </w:r>
      <w:proofErr w:type="gramEnd"/>
      <w:r w:rsidRPr="00BD1371">
        <w:rPr>
          <w:rFonts w:cs="Times New Roman"/>
          <w:noProof w:val="0"/>
          <w:szCs w:val="24"/>
          <w:shd w:val="clear" w:color="auto" w:fill="FFFFFF"/>
        </w:rPr>
        <w:t xml:space="preserve"> (%</w:t>
      </w:r>
      <w:r w:rsidRPr="00BD1371">
        <w:rPr>
          <w:rFonts w:cs="Times New Roman"/>
          <w:noProof w:val="0"/>
          <w:color w:val="000000"/>
          <w:szCs w:val="24"/>
        </w:rPr>
        <w:t>50)</w:t>
      </w:r>
      <w:r w:rsidRPr="00BD1371">
        <w:rPr>
          <w:rFonts w:cs="Times New Roman"/>
          <w:noProof w:val="0"/>
          <w:szCs w:val="24"/>
          <w:shd w:val="clear" w:color="auto" w:fill="FFFFFF"/>
        </w:rPr>
        <w:t xml:space="preserve"> hipertansiyon, ikisi (%</w:t>
      </w:r>
      <w:r w:rsidRPr="00BD1371">
        <w:rPr>
          <w:rFonts w:cs="Times New Roman"/>
          <w:noProof w:val="0"/>
          <w:color w:val="000000"/>
          <w:szCs w:val="24"/>
        </w:rPr>
        <w:t>14,3)</w:t>
      </w:r>
      <w:r w:rsidRPr="00BD1371">
        <w:rPr>
          <w:rFonts w:cs="Times New Roman"/>
          <w:noProof w:val="0"/>
          <w:szCs w:val="24"/>
          <w:shd w:val="clear" w:color="auto" w:fill="FFFFFF"/>
        </w:rPr>
        <w:t xml:space="preserve"> kardiyak hastalıklar, ikisi (%</w:t>
      </w:r>
      <w:r w:rsidRPr="00BD1371">
        <w:rPr>
          <w:rFonts w:cs="Times New Roman"/>
          <w:noProof w:val="0"/>
          <w:color w:val="000000"/>
          <w:szCs w:val="24"/>
        </w:rPr>
        <w:t>14,3)</w:t>
      </w:r>
      <w:r w:rsidRPr="00BD1371">
        <w:rPr>
          <w:rFonts w:cs="Times New Roman"/>
          <w:noProof w:val="0"/>
          <w:szCs w:val="24"/>
          <w:shd w:val="clear" w:color="auto" w:fill="FFFFFF"/>
        </w:rPr>
        <w:t xml:space="preserve"> böbrek </w:t>
      </w:r>
      <w:r w:rsidRPr="00BD1371">
        <w:rPr>
          <w:rFonts w:cs="Times New Roman"/>
          <w:noProof w:val="0"/>
          <w:szCs w:val="24"/>
          <w:shd w:val="clear" w:color="auto" w:fill="FFFFFF"/>
        </w:rPr>
        <w:lastRenderedPageBreak/>
        <w:t>yetmezliği, biri (%</w:t>
      </w:r>
      <w:r w:rsidRPr="00BD1371">
        <w:rPr>
          <w:rFonts w:cs="Times New Roman"/>
          <w:noProof w:val="0"/>
          <w:color w:val="000000"/>
          <w:szCs w:val="24"/>
        </w:rPr>
        <w:t>7,1)</w:t>
      </w:r>
      <w:r w:rsidRPr="00BD1371">
        <w:rPr>
          <w:rFonts w:cs="Times New Roman"/>
          <w:noProof w:val="0"/>
          <w:szCs w:val="24"/>
          <w:shd w:val="clear" w:color="auto" w:fill="FFFFFF"/>
        </w:rPr>
        <w:t xml:space="preserve"> KOAH, biri (%</w:t>
      </w:r>
      <w:r w:rsidRPr="00BD1371">
        <w:rPr>
          <w:rFonts w:cs="Times New Roman"/>
          <w:noProof w:val="0"/>
          <w:color w:val="000000"/>
          <w:szCs w:val="24"/>
        </w:rPr>
        <w:t>7,1)</w:t>
      </w:r>
      <w:r w:rsidRPr="00BD1371">
        <w:rPr>
          <w:rFonts w:cs="Times New Roman"/>
          <w:noProof w:val="0"/>
          <w:szCs w:val="24"/>
          <w:shd w:val="clear" w:color="auto" w:fill="FFFFFF"/>
        </w:rPr>
        <w:t xml:space="preserve"> DM ve biri de (%</w:t>
      </w:r>
      <w:r w:rsidRPr="00BD1371">
        <w:rPr>
          <w:rFonts w:cs="Times New Roman"/>
          <w:noProof w:val="0"/>
          <w:color w:val="000000"/>
          <w:szCs w:val="24"/>
        </w:rPr>
        <w:t>7,1)</w:t>
      </w:r>
      <w:r w:rsidRPr="00BD1371">
        <w:rPr>
          <w:rFonts w:cs="Times New Roman"/>
          <w:noProof w:val="0"/>
          <w:szCs w:val="24"/>
          <w:shd w:val="clear" w:color="auto" w:fill="FFFFFF"/>
        </w:rPr>
        <w:t xml:space="preserve"> yatışta var olan toplum kökenli </w:t>
      </w:r>
      <w:r w:rsidR="007320BC">
        <w:rPr>
          <w:rFonts w:cs="Times New Roman"/>
          <w:noProof w:val="0"/>
          <w:szCs w:val="24"/>
          <w:shd w:val="clear" w:color="auto" w:fill="FFFFFF"/>
        </w:rPr>
        <w:t>infeksiyon</w:t>
      </w:r>
      <w:r w:rsidRPr="00BD1371">
        <w:rPr>
          <w:rFonts w:cs="Times New Roman"/>
          <w:noProof w:val="0"/>
          <w:szCs w:val="24"/>
          <w:shd w:val="clear" w:color="auto" w:fill="FFFFFF"/>
        </w:rPr>
        <w:t>dur</w:t>
      </w:r>
      <w:r w:rsidR="00243720" w:rsidRPr="00BD1371">
        <w:rPr>
          <w:rFonts w:cs="Times New Roman"/>
          <w:noProof w:val="0"/>
          <w:szCs w:val="24"/>
          <w:shd w:val="clear" w:color="auto" w:fill="FFFFFF"/>
        </w:rPr>
        <w:t xml:space="preserve"> </w:t>
      </w:r>
      <w:r w:rsidRPr="00BD1371">
        <w:rPr>
          <w:rFonts w:cs="Times New Roman"/>
          <w:noProof w:val="0"/>
          <w:szCs w:val="24"/>
          <w:shd w:val="clear" w:color="auto" w:fill="FFFFFF"/>
        </w:rPr>
        <w:t>(Tablo 1</w:t>
      </w:r>
      <w:r w:rsidR="00F8592A">
        <w:rPr>
          <w:rFonts w:cs="Times New Roman"/>
          <w:noProof w:val="0"/>
          <w:szCs w:val="24"/>
          <w:shd w:val="clear" w:color="auto" w:fill="FFFFFF"/>
        </w:rPr>
        <w:t>3</w:t>
      </w:r>
      <w:r w:rsidRPr="00BD1371">
        <w:rPr>
          <w:rFonts w:cs="Times New Roman"/>
          <w:noProof w:val="0"/>
          <w:szCs w:val="24"/>
          <w:shd w:val="clear" w:color="auto" w:fill="FFFFFF"/>
        </w:rPr>
        <w:t>).</w:t>
      </w:r>
      <w:r w:rsidR="00F60ACA" w:rsidRPr="00BD1371">
        <w:rPr>
          <w:rFonts w:cs="Times New Roman"/>
          <w:noProof w:val="0"/>
          <w:szCs w:val="24"/>
          <w:shd w:val="clear" w:color="auto" w:fill="FFFFFF"/>
        </w:rPr>
        <w:t xml:space="preserve"> </w:t>
      </w:r>
    </w:p>
    <w:p w:rsidR="00774BCA" w:rsidRPr="00774BCA" w:rsidRDefault="00774BCA" w:rsidP="00774BCA">
      <w:pPr>
        <w:rPr>
          <w:rFonts w:cs="Times New Roman"/>
          <w:noProof w:val="0"/>
          <w:color w:val="FF0000"/>
          <w:szCs w:val="24"/>
          <w:shd w:val="clear" w:color="auto" w:fill="FFFFFF"/>
        </w:rPr>
      </w:pPr>
    </w:p>
    <w:p w:rsidR="00F17973" w:rsidRPr="00BD1371" w:rsidRDefault="00197DB8" w:rsidP="00860178">
      <w:pPr>
        <w:spacing w:after="240"/>
        <w:ind w:firstLine="0"/>
        <w:rPr>
          <w:rFonts w:cs="Times New Roman"/>
          <w:noProof w:val="0"/>
          <w:szCs w:val="24"/>
          <w:shd w:val="clear" w:color="auto" w:fill="FFFFFF"/>
        </w:rPr>
      </w:pPr>
      <w:r w:rsidRPr="00BD1371">
        <w:rPr>
          <w:rFonts w:cs="Times New Roman"/>
          <w:b/>
          <w:noProof w:val="0"/>
          <w:szCs w:val="24"/>
          <w:shd w:val="clear" w:color="auto" w:fill="FFFFFF"/>
        </w:rPr>
        <w:t xml:space="preserve">Tablo </w:t>
      </w:r>
      <w:r w:rsidR="00255B7C" w:rsidRPr="00BD1371">
        <w:rPr>
          <w:rFonts w:cs="Times New Roman"/>
          <w:b/>
          <w:noProof w:val="0"/>
          <w:szCs w:val="24"/>
          <w:shd w:val="clear" w:color="auto" w:fill="FFFFFF"/>
        </w:rPr>
        <w:t>1</w:t>
      </w:r>
      <w:r w:rsidR="00B81AEE">
        <w:rPr>
          <w:rFonts w:cs="Times New Roman"/>
          <w:b/>
          <w:noProof w:val="0"/>
          <w:szCs w:val="24"/>
          <w:shd w:val="clear" w:color="auto" w:fill="FFFFFF"/>
        </w:rPr>
        <w:t>4</w:t>
      </w:r>
      <w:r w:rsidRPr="00BD1371">
        <w:rPr>
          <w:rFonts w:cs="Times New Roman"/>
          <w:b/>
          <w:noProof w:val="0"/>
          <w:szCs w:val="24"/>
          <w:shd w:val="clear" w:color="auto" w:fill="FFFFFF"/>
        </w:rPr>
        <w:t>.</w:t>
      </w:r>
      <w:r w:rsidRPr="00BD1371">
        <w:rPr>
          <w:rFonts w:cs="Times New Roman"/>
          <w:noProof w:val="0"/>
          <w:szCs w:val="24"/>
          <w:shd w:val="clear" w:color="auto" w:fill="FFFFFF"/>
        </w:rPr>
        <w:t xml:space="preserve"> VİP Tanısı İçin Değerlendirilen Olguların Altta Yatan Hastalıklarına Göre VİP Dağılımı </w:t>
      </w:r>
    </w:p>
    <w:tbl>
      <w:tblPr>
        <w:tblStyle w:val="AkGlgeleme"/>
        <w:tblW w:w="9087" w:type="dxa"/>
        <w:tblInd w:w="108" w:type="dxa"/>
        <w:tblLayout w:type="fixed"/>
        <w:tblLook w:val="04A0" w:firstRow="1" w:lastRow="0" w:firstColumn="1" w:lastColumn="0" w:noHBand="0" w:noVBand="1"/>
      </w:tblPr>
      <w:tblGrid>
        <w:gridCol w:w="2707"/>
        <w:gridCol w:w="1275"/>
        <w:gridCol w:w="1277"/>
        <w:gridCol w:w="1275"/>
        <w:gridCol w:w="1277"/>
        <w:gridCol w:w="1276"/>
      </w:tblGrid>
      <w:tr w:rsidR="00F3795D" w:rsidRPr="00BD1371" w:rsidTr="00F3795D">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707" w:type="dxa"/>
            <w:vMerge w:val="restart"/>
            <w:tcBorders>
              <w:top w:val="single" w:sz="4" w:space="0" w:color="auto"/>
            </w:tcBorders>
            <w:shd w:val="clear" w:color="auto" w:fill="auto"/>
            <w:hideMark/>
          </w:tcPr>
          <w:p w:rsidR="00F3795D" w:rsidRPr="00BD1371" w:rsidRDefault="00F3795D" w:rsidP="001A28F6">
            <w:pPr>
              <w:ind w:firstLine="0"/>
              <w:jc w:val="left"/>
              <w:rPr>
                <w:rFonts w:cs="Times New Roman"/>
                <w:noProof w:val="0"/>
                <w:color w:val="000000"/>
                <w:sz w:val="20"/>
                <w:szCs w:val="20"/>
              </w:rPr>
            </w:pPr>
          </w:p>
        </w:tc>
        <w:tc>
          <w:tcPr>
            <w:tcW w:w="5104" w:type="dxa"/>
            <w:gridSpan w:val="4"/>
            <w:tcBorders>
              <w:bottom w:val="nil"/>
            </w:tcBorders>
            <w:shd w:val="clear" w:color="auto" w:fill="auto"/>
            <w:vAlign w:val="bottom"/>
            <w:hideMark/>
          </w:tcPr>
          <w:p w:rsidR="00F3795D" w:rsidRPr="00BD1371" w:rsidRDefault="00F3795D" w:rsidP="00860178">
            <w:pPr>
              <w:spacing w:line="276" w:lineRule="auto"/>
              <w:cnfStyle w:val="100000000000" w:firstRow="1"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 xml:space="preserve">                                 VİP</w:t>
            </w:r>
          </w:p>
        </w:tc>
        <w:tc>
          <w:tcPr>
            <w:tcW w:w="1276" w:type="dxa"/>
            <w:vMerge w:val="restart"/>
            <w:shd w:val="clear" w:color="auto" w:fill="auto"/>
            <w:noWrap/>
            <w:hideMark/>
          </w:tcPr>
          <w:p w:rsidR="00F3795D" w:rsidRPr="00BD1371" w:rsidRDefault="00F3795D">
            <w:pPr>
              <w:cnfStyle w:val="100000000000" w:firstRow="1" w:lastRow="0" w:firstColumn="0" w:lastColumn="0" w:oddVBand="0" w:evenVBand="0" w:oddHBand="0" w:evenHBand="0" w:firstRowFirstColumn="0" w:firstRowLastColumn="0" w:lastRowFirstColumn="0" w:lastRowLastColumn="0"/>
              <w:rPr>
                <w:rFonts w:cs="Times New Roman"/>
                <w:b w:val="0"/>
                <w:bCs w:val="0"/>
                <w:noProof w:val="0"/>
                <w:sz w:val="20"/>
                <w:szCs w:val="20"/>
              </w:rPr>
            </w:pPr>
            <w:r w:rsidRPr="00BD1371">
              <w:rPr>
                <w:rFonts w:cs="Times New Roman"/>
                <w:noProof w:val="0"/>
                <w:sz w:val="20"/>
                <w:szCs w:val="20"/>
              </w:rPr>
              <w:t> </w:t>
            </w:r>
          </w:p>
          <w:p w:rsidR="00F3795D" w:rsidRPr="00BD1371" w:rsidRDefault="00F3795D">
            <w:pPr>
              <w:cnfStyle w:val="100000000000" w:firstRow="1" w:lastRow="0" w:firstColumn="0" w:lastColumn="0" w:oddVBand="0" w:evenVBand="0" w:oddHBand="0" w:evenHBand="0" w:firstRowFirstColumn="0" w:firstRowLastColumn="0" w:lastRowFirstColumn="0" w:lastRowLastColumn="0"/>
              <w:rPr>
                <w:rFonts w:cs="Times New Roman"/>
                <w:noProof w:val="0"/>
                <w:sz w:val="20"/>
                <w:szCs w:val="20"/>
              </w:rPr>
            </w:pPr>
            <w:r w:rsidRPr="00BD1371">
              <w:rPr>
                <w:rFonts w:cs="Times New Roman"/>
                <w:noProof w:val="0"/>
                <w:sz w:val="20"/>
                <w:szCs w:val="20"/>
              </w:rPr>
              <w:t> </w:t>
            </w:r>
          </w:p>
          <w:p w:rsidR="00F3795D" w:rsidRPr="001378C2" w:rsidRDefault="00F3795D" w:rsidP="001378C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noProof w:val="0"/>
                <w:sz w:val="20"/>
                <w:szCs w:val="20"/>
              </w:rPr>
            </w:pPr>
            <w:proofErr w:type="gramStart"/>
            <w:r w:rsidRPr="001378C2">
              <w:rPr>
                <w:rFonts w:cs="Times New Roman"/>
                <w:noProof w:val="0"/>
                <w:sz w:val="20"/>
                <w:szCs w:val="20"/>
              </w:rPr>
              <w:t>p</w:t>
            </w:r>
            <w:proofErr w:type="gramEnd"/>
          </w:p>
        </w:tc>
      </w:tr>
      <w:tr w:rsidR="00F3795D" w:rsidRPr="00BD1371" w:rsidTr="008765A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07" w:type="dxa"/>
            <w:vMerge/>
            <w:shd w:val="clear" w:color="auto" w:fill="auto"/>
            <w:hideMark/>
          </w:tcPr>
          <w:p w:rsidR="00F3795D" w:rsidRPr="00BD1371" w:rsidRDefault="00F3795D" w:rsidP="00F82555">
            <w:pPr>
              <w:jc w:val="left"/>
              <w:rPr>
                <w:rFonts w:cs="Times New Roman"/>
                <w:noProof w:val="0"/>
                <w:color w:val="000000"/>
                <w:sz w:val="20"/>
                <w:szCs w:val="20"/>
              </w:rPr>
            </w:pPr>
          </w:p>
        </w:tc>
        <w:tc>
          <w:tcPr>
            <w:tcW w:w="2552" w:type="dxa"/>
            <w:gridSpan w:val="2"/>
            <w:tcBorders>
              <w:top w:val="nil"/>
              <w:bottom w:val="nil"/>
            </w:tcBorders>
            <w:shd w:val="clear" w:color="auto" w:fill="auto"/>
            <w:vAlign w:val="bottom"/>
            <w:hideMark/>
          </w:tcPr>
          <w:p w:rsidR="00F3795D" w:rsidRPr="00BD1371" w:rsidRDefault="00F3795D" w:rsidP="00AF327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Var</w:t>
            </w:r>
          </w:p>
        </w:tc>
        <w:tc>
          <w:tcPr>
            <w:tcW w:w="2552" w:type="dxa"/>
            <w:gridSpan w:val="2"/>
            <w:tcBorders>
              <w:bottom w:val="nil"/>
            </w:tcBorders>
            <w:shd w:val="clear" w:color="auto" w:fill="auto"/>
            <w:vAlign w:val="bottom"/>
            <w:hideMark/>
          </w:tcPr>
          <w:p w:rsidR="00F3795D" w:rsidRPr="00BD1371" w:rsidRDefault="00F3795D" w:rsidP="00AF327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Yok</w:t>
            </w:r>
          </w:p>
        </w:tc>
        <w:tc>
          <w:tcPr>
            <w:tcW w:w="1276" w:type="dxa"/>
            <w:vMerge/>
            <w:shd w:val="clear" w:color="auto" w:fill="auto"/>
            <w:noWrap/>
            <w:hideMark/>
          </w:tcPr>
          <w:p w:rsidR="00F3795D" w:rsidRPr="00BD1371" w:rsidRDefault="00F3795D" w:rsidP="0086017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tc>
      </w:tr>
      <w:tr w:rsidR="00F3795D" w:rsidRPr="00BD1371" w:rsidTr="008765A1">
        <w:trPr>
          <w:trHeight w:val="179"/>
        </w:trPr>
        <w:tc>
          <w:tcPr>
            <w:cnfStyle w:val="001000000000" w:firstRow="0" w:lastRow="0" w:firstColumn="1" w:lastColumn="0" w:oddVBand="0" w:evenVBand="0" w:oddHBand="0" w:evenHBand="0" w:firstRowFirstColumn="0" w:firstRowLastColumn="0" w:lastRowFirstColumn="0" w:lastRowLastColumn="0"/>
            <w:tcW w:w="2707" w:type="dxa"/>
            <w:vMerge/>
            <w:tcBorders>
              <w:bottom w:val="single" w:sz="4" w:space="0" w:color="auto"/>
            </w:tcBorders>
            <w:shd w:val="clear" w:color="auto" w:fill="auto"/>
            <w:hideMark/>
          </w:tcPr>
          <w:p w:rsidR="00F3795D" w:rsidRPr="00BD1371" w:rsidRDefault="00F3795D" w:rsidP="00F82555">
            <w:pPr>
              <w:ind w:firstLine="0"/>
              <w:jc w:val="left"/>
              <w:rPr>
                <w:rFonts w:cs="Times New Roman"/>
                <w:noProof w:val="0"/>
                <w:color w:val="000000"/>
                <w:sz w:val="20"/>
                <w:szCs w:val="20"/>
              </w:rPr>
            </w:pPr>
          </w:p>
        </w:tc>
        <w:tc>
          <w:tcPr>
            <w:tcW w:w="1275" w:type="dxa"/>
            <w:tcBorders>
              <w:top w:val="nil"/>
              <w:bottom w:val="single" w:sz="4" w:space="0" w:color="auto"/>
            </w:tcBorders>
            <w:shd w:val="clear" w:color="auto" w:fill="auto"/>
            <w:vAlign w:val="bottom"/>
            <w:hideMark/>
          </w:tcPr>
          <w:p w:rsidR="00F3795D" w:rsidRPr="00BD1371" w:rsidRDefault="00F3795D" w:rsidP="0086017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n</w:t>
            </w:r>
          </w:p>
        </w:tc>
        <w:tc>
          <w:tcPr>
            <w:tcW w:w="1277" w:type="dxa"/>
            <w:tcBorders>
              <w:top w:val="nil"/>
              <w:bottom w:val="single" w:sz="4" w:space="0" w:color="auto"/>
            </w:tcBorders>
            <w:shd w:val="clear" w:color="auto" w:fill="auto"/>
            <w:vAlign w:val="bottom"/>
            <w:hideMark/>
          </w:tcPr>
          <w:p w:rsidR="00F3795D" w:rsidRPr="00BD1371" w:rsidRDefault="00F3795D" w:rsidP="0086017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w:t>
            </w:r>
          </w:p>
        </w:tc>
        <w:tc>
          <w:tcPr>
            <w:tcW w:w="1275" w:type="dxa"/>
            <w:tcBorders>
              <w:top w:val="nil"/>
              <w:bottom w:val="single" w:sz="4" w:space="0" w:color="auto"/>
            </w:tcBorders>
            <w:shd w:val="clear" w:color="auto" w:fill="auto"/>
            <w:vAlign w:val="bottom"/>
            <w:hideMark/>
          </w:tcPr>
          <w:p w:rsidR="00F3795D" w:rsidRPr="00BD1371" w:rsidRDefault="00F3795D" w:rsidP="0086017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n</w:t>
            </w:r>
          </w:p>
        </w:tc>
        <w:tc>
          <w:tcPr>
            <w:tcW w:w="1277" w:type="dxa"/>
            <w:tcBorders>
              <w:top w:val="nil"/>
              <w:bottom w:val="single" w:sz="4" w:space="0" w:color="auto"/>
            </w:tcBorders>
            <w:shd w:val="clear" w:color="auto" w:fill="auto"/>
            <w:vAlign w:val="bottom"/>
            <w:hideMark/>
          </w:tcPr>
          <w:p w:rsidR="00F3795D" w:rsidRPr="00BD1371" w:rsidRDefault="00F3795D" w:rsidP="0086017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noProof w:val="0"/>
                <w:color w:val="000000"/>
                <w:sz w:val="20"/>
                <w:szCs w:val="20"/>
              </w:rPr>
            </w:pPr>
            <w:r w:rsidRPr="00BD1371">
              <w:rPr>
                <w:rFonts w:cs="Times New Roman"/>
                <w:b/>
                <w:noProof w:val="0"/>
                <w:color w:val="000000"/>
                <w:sz w:val="20"/>
                <w:szCs w:val="20"/>
              </w:rPr>
              <w:t>%</w:t>
            </w:r>
          </w:p>
        </w:tc>
        <w:tc>
          <w:tcPr>
            <w:tcW w:w="1276" w:type="dxa"/>
            <w:vMerge/>
            <w:tcBorders>
              <w:bottom w:val="single" w:sz="4" w:space="0" w:color="auto"/>
            </w:tcBorders>
            <w:shd w:val="clear" w:color="auto" w:fill="auto"/>
            <w:noWrap/>
            <w:vAlign w:val="bottom"/>
            <w:hideMark/>
          </w:tcPr>
          <w:p w:rsidR="00F3795D" w:rsidRPr="00BD1371" w:rsidRDefault="00F3795D" w:rsidP="0086017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noProof w:val="0"/>
                <w:sz w:val="20"/>
                <w:szCs w:val="20"/>
              </w:rPr>
            </w:pPr>
          </w:p>
        </w:tc>
      </w:tr>
      <w:tr w:rsidR="00F82555" w:rsidRPr="00BD1371" w:rsidTr="009768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707" w:type="dxa"/>
            <w:tcBorders>
              <w:top w:val="single" w:sz="4" w:space="0" w:color="auto"/>
            </w:tcBorders>
            <w:shd w:val="clear" w:color="auto" w:fill="auto"/>
            <w:vAlign w:val="bottom"/>
            <w:hideMark/>
          </w:tcPr>
          <w:p w:rsidR="007F680B" w:rsidRPr="00BD1371" w:rsidRDefault="007F680B" w:rsidP="00860178">
            <w:pPr>
              <w:ind w:firstLine="0"/>
              <w:jc w:val="left"/>
              <w:rPr>
                <w:rFonts w:cs="Times New Roman"/>
                <w:b w:val="0"/>
                <w:noProof w:val="0"/>
                <w:color w:val="000000"/>
                <w:sz w:val="20"/>
                <w:szCs w:val="20"/>
              </w:rPr>
            </w:pPr>
            <w:r w:rsidRPr="00BD1371">
              <w:rPr>
                <w:rFonts w:cs="Times New Roman"/>
                <w:b w:val="0"/>
                <w:noProof w:val="0"/>
                <w:color w:val="000000"/>
                <w:sz w:val="20"/>
                <w:szCs w:val="20"/>
              </w:rPr>
              <w:t>Hipertansiyon</w:t>
            </w:r>
          </w:p>
        </w:tc>
        <w:tc>
          <w:tcPr>
            <w:tcW w:w="1275" w:type="dxa"/>
            <w:tcBorders>
              <w:top w:val="single" w:sz="4" w:space="0" w:color="auto"/>
            </w:tcBorders>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5</w:t>
            </w:r>
          </w:p>
        </w:tc>
        <w:tc>
          <w:tcPr>
            <w:tcW w:w="1277" w:type="dxa"/>
            <w:tcBorders>
              <w:top w:val="single" w:sz="4" w:space="0" w:color="auto"/>
            </w:tcBorders>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27,8</w:t>
            </w:r>
          </w:p>
        </w:tc>
        <w:tc>
          <w:tcPr>
            <w:tcW w:w="1275" w:type="dxa"/>
            <w:tcBorders>
              <w:top w:val="single" w:sz="4" w:space="0" w:color="auto"/>
            </w:tcBorders>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2</w:t>
            </w:r>
          </w:p>
        </w:tc>
        <w:tc>
          <w:tcPr>
            <w:tcW w:w="1277" w:type="dxa"/>
            <w:tcBorders>
              <w:top w:val="single" w:sz="4" w:space="0" w:color="auto"/>
            </w:tcBorders>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66,7</w:t>
            </w:r>
          </w:p>
        </w:tc>
        <w:tc>
          <w:tcPr>
            <w:tcW w:w="1276" w:type="dxa"/>
            <w:vMerge w:val="restart"/>
            <w:tcBorders>
              <w:top w:val="single" w:sz="4" w:space="0" w:color="auto"/>
            </w:tcBorders>
            <w:shd w:val="clear" w:color="auto" w:fill="auto"/>
            <w:noWrap/>
            <w:vAlign w:val="center"/>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BD1371">
              <w:rPr>
                <w:rFonts w:cs="Times New Roman"/>
                <w:noProof w:val="0"/>
                <w:sz w:val="20"/>
                <w:szCs w:val="20"/>
              </w:rPr>
              <w:t>0,887</w:t>
            </w:r>
          </w:p>
        </w:tc>
      </w:tr>
      <w:tr w:rsidR="00F82555" w:rsidRPr="00BD1371" w:rsidTr="00976827">
        <w:trPr>
          <w:trHeight w:val="510"/>
        </w:trPr>
        <w:tc>
          <w:tcPr>
            <w:cnfStyle w:val="001000000000" w:firstRow="0" w:lastRow="0" w:firstColumn="1" w:lastColumn="0" w:oddVBand="0" w:evenVBand="0" w:oddHBand="0" w:evenHBand="0" w:firstRowFirstColumn="0" w:firstRowLastColumn="0" w:lastRowFirstColumn="0" w:lastRowLastColumn="0"/>
            <w:tcW w:w="2707" w:type="dxa"/>
            <w:shd w:val="clear" w:color="auto" w:fill="auto"/>
            <w:vAlign w:val="bottom"/>
            <w:hideMark/>
          </w:tcPr>
          <w:p w:rsidR="007F680B" w:rsidRPr="00BD1371" w:rsidRDefault="007F680B" w:rsidP="00860178">
            <w:pPr>
              <w:ind w:firstLine="0"/>
              <w:jc w:val="left"/>
              <w:rPr>
                <w:rFonts w:cs="Times New Roman"/>
                <w:b w:val="0"/>
                <w:noProof w:val="0"/>
                <w:color w:val="000000"/>
                <w:sz w:val="20"/>
                <w:szCs w:val="20"/>
              </w:rPr>
            </w:pPr>
            <w:r w:rsidRPr="00BD1371">
              <w:rPr>
                <w:rFonts w:cs="Times New Roman"/>
                <w:b w:val="0"/>
                <w:noProof w:val="0"/>
                <w:color w:val="000000"/>
                <w:sz w:val="20"/>
                <w:szCs w:val="20"/>
              </w:rPr>
              <w:t>Kardiyak Hastalıklar</w:t>
            </w:r>
          </w:p>
        </w:tc>
        <w:tc>
          <w:tcPr>
            <w:tcW w:w="1275" w:type="dxa"/>
            <w:shd w:val="clear" w:color="auto" w:fill="auto"/>
            <w:noWrap/>
            <w:vAlign w:val="bottom"/>
            <w:hideMark/>
          </w:tcPr>
          <w:p w:rsidR="007F680B" w:rsidRPr="00BD1371" w:rsidRDefault="007F680B" w:rsidP="00860178">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2</w:t>
            </w:r>
          </w:p>
        </w:tc>
        <w:tc>
          <w:tcPr>
            <w:tcW w:w="1277" w:type="dxa"/>
            <w:shd w:val="clear" w:color="auto" w:fill="auto"/>
            <w:noWrap/>
            <w:vAlign w:val="bottom"/>
            <w:hideMark/>
          </w:tcPr>
          <w:p w:rsidR="007F680B" w:rsidRPr="00BD1371" w:rsidRDefault="007F680B" w:rsidP="00860178">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11,1</w:t>
            </w:r>
          </w:p>
        </w:tc>
        <w:tc>
          <w:tcPr>
            <w:tcW w:w="1275" w:type="dxa"/>
            <w:shd w:val="clear" w:color="auto" w:fill="auto"/>
            <w:noWrap/>
            <w:vAlign w:val="bottom"/>
            <w:hideMark/>
          </w:tcPr>
          <w:p w:rsidR="007F680B" w:rsidRPr="00BD1371" w:rsidRDefault="007F680B" w:rsidP="00860178">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277" w:type="dxa"/>
            <w:shd w:val="clear" w:color="auto" w:fill="auto"/>
            <w:noWrap/>
            <w:vAlign w:val="bottom"/>
            <w:hideMark/>
          </w:tcPr>
          <w:p w:rsidR="007F680B" w:rsidRPr="00BD1371" w:rsidRDefault="007F680B" w:rsidP="00860178">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276" w:type="dxa"/>
            <w:vMerge/>
            <w:shd w:val="clear" w:color="auto" w:fill="auto"/>
            <w:hideMark/>
          </w:tcPr>
          <w:p w:rsidR="007F680B" w:rsidRPr="00BD1371" w:rsidRDefault="007F680B">
            <w:pPr>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p>
        </w:tc>
      </w:tr>
      <w:tr w:rsidR="00F82555" w:rsidRPr="00BD1371" w:rsidTr="009768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707" w:type="dxa"/>
            <w:shd w:val="clear" w:color="auto" w:fill="auto"/>
            <w:vAlign w:val="bottom"/>
            <w:hideMark/>
          </w:tcPr>
          <w:p w:rsidR="007F680B" w:rsidRPr="00BD1371" w:rsidRDefault="007F680B" w:rsidP="00860178">
            <w:pPr>
              <w:ind w:firstLine="0"/>
              <w:jc w:val="left"/>
              <w:rPr>
                <w:rFonts w:cs="Times New Roman"/>
                <w:b w:val="0"/>
                <w:noProof w:val="0"/>
                <w:color w:val="000000"/>
                <w:sz w:val="20"/>
                <w:szCs w:val="20"/>
              </w:rPr>
            </w:pPr>
            <w:r w:rsidRPr="00BD1371">
              <w:rPr>
                <w:rFonts w:cs="Times New Roman"/>
                <w:b w:val="0"/>
                <w:noProof w:val="0"/>
                <w:color w:val="000000"/>
                <w:sz w:val="20"/>
                <w:szCs w:val="20"/>
              </w:rPr>
              <w:t>Böbrek Yetmezliği</w:t>
            </w:r>
          </w:p>
        </w:tc>
        <w:tc>
          <w:tcPr>
            <w:tcW w:w="1275" w:type="dxa"/>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2</w:t>
            </w:r>
          </w:p>
        </w:tc>
        <w:tc>
          <w:tcPr>
            <w:tcW w:w="1277" w:type="dxa"/>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11,1</w:t>
            </w:r>
          </w:p>
        </w:tc>
        <w:tc>
          <w:tcPr>
            <w:tcW w:w="1275" w:type="dxa"/>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277" w:type="dxa"/>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276" w:type="dxa"/>
            <w:vMerge/>
            <w:shd w:val="clear" w:color="auto" w:fill="auto"/>
            <w:hideMark/>
          </w:tcPr>
          <w:p w:rsidR="007F680B" w:rsidRPr="00BD1371" w:rsidRDefault="007F680B">
            <w:pPr>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tc>
      </w:tr>
      <w:tr w:rsidR="00F82555" w:rsidRPr="00BD1371" w:rsidTr="00976827">
        <w:trPr>
          <w:trHeight w:val="510"/>
        </w:trPr>
        <w:tc>
          <w:tcPr>
            <w:cnfStyle w:val="001000000000" w:firstRow="0" w:lastRow="0" w:firstColumn="1" w:lastColumn="0" w:oddVBand="0" w:evenVBand="0" w:oddHBand="0" w:evenHBand="0" w:firstRowFirstColumn="0" w:firstRowLastColumn="0" w:lastRowFirstColumn="0" w:lastRowLastColumn="0"/>
            <w:tcW w:w="2707" w:type="dxa"/>
            <w:shd w:val="clear" w:color="auto" w:fill="auto"/>
            <w:vAlign w:val="bottom"/>
            <w:hideMark/>
          </w:tcPr>
          <w:p w:rsidR="007F680B" w:rsidRPr="00BD1371" w:rsidRDefault="007F680B" w:rsidP="00860178">
            <w:pPr>
              <w:ind w:firstLine="0"/>
              <w:jc w:val="left"/>
              <w:rPr>
                <w:rFonts w:cs="Times New Roman"/>
                <w:b w:val="0"/>
                <w:noProof w:val="0"/>
                <w:color w:val="000000"/>
                <w:sz w:val="20"/>
                <w:szCs w:val="20"/>
              </w:rPr>
            </w:pPr>
            <w:r w:rsidRPr="00BD1371">
              <w:rPr>
                <w:rFonts w:cs="Times New Roman"/>
                <w:b w:val="0"/>
                <w:noProof w:val="0"/>
                <w:color w:val="000000"/>
                <w:sz w:val="20"/>
                <w:szCs w:val="20"/>
              </w:rPr>
              <w:t>KOAH</w:t>
            </w:r>
          </w:p>
        </w:tc>
        <w:tc>
          <w:tcPr>
            <w:tcW w:w="1275" w:type="dxa"/>
            <w:shd w:val="clear" w:color="auto" w:fill="auto"/>
            <w:noWrap/>
            <w:vAlign w:val="bottom"/>
            <w:hideMark/>
          </w:tcPr>
          <w:p w:rsidR="007F680B" w:rsidRPr="00BD1371" w:rsidRDefault="007F680B" w:rsidP="00860178">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w:t>
            </w:r>
          </w:p>
        </w:tc>
        <w:tc>
          <w:tcPr>
            <w:tcW w:w="1277" w:type="dxa"/>
            <w:shd w:val="clear" w:color="auto" w:fill="auto"/>
            <w:noWrap/>
            <w:vAlign w:val="bottom"/>
            <w:hideMark/>
          </w:tcPr>
          <w:p w:rsidR="007F680B" w:rsidRPr="00BD1371" w:rsidRDefault="007F680B" w:rsidP="00860178">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5,6</w:t>
            </w:r>
          </w:p>
        </w:tc>
        <w:tc>
          <w:tcPr>
            <w:tcW w:w="1275" w:type="dxa"/>
            <w:shd w:val="clear" w:color="auto" w:fill="auto"/>
            <w:noWrap/>
            <w:vAlign w:val="bottom"/>
            <w:hideMark/>
          </w:tcPr>
          <w:p w:rsidR="007F680B" w:rsidRPr="00BD1371" w:rsidRDefault="007F680B" w:rsidP="00860178">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277" w:type="dxa"/>
            <w:shd w:val="clear" w:color="auto" w:fill="auto"/>
            <w:noWrap/>
            <w:vAlign w:val="bottom"/>
            <w:hideMark/>
          </w:tcPr>
          <w:p w:rsidR="007F680B" w:rsidRPr="00BD1371" w:rsidRDefault="007F680B" w:rsidP="00860178">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276" w:type="dxa"/>
            <w:vMerge/>
            <w:shd w:val="clear" w:color="auto" w:fill="auto"/>
            <w:hideMark/>
          </w:tcPr>
          <w:p w:rsidR="007F680B" w:rsidRPr="00BD1371" w:rsidRDefault="007F680B">
            <w:pPr>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p>
        </w:tc>
      </w:tr>
      <w:tr w:rsidR="00F82555" w:rsidRPr="00BD1371" w:rsidTr="009768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707" w:type="dxa"/>
            <w:shd w:val="clear" w:color="auto" w:fill="auto"/>
            <w:vAlign w:val="bottom"/>
            <w:hideMark/>
          </w:tcPr>
          <w:p w:rsidR="007F680B" w:rsidRPr="00BD1371" w:rsidRDefault="007F680B" w:rsidP="00860178">
            <w:pPr>
              <w:ind w:firstLine="0"/>
              <w:jc w:val="left"/>
              <w:rPr>
                <w:rFonts w:cs="Times New Roman"/>
                <w:b w:val="0"/>
                <w:noProof w:val="0"/>
                <w:color w:val="000000"/>
                <w:sz w:val="20"/>
                <w:szCs w:val="20"/>
              </w:rPr>
            </w:pPr>
            <w:r w:rsidRPr="00BD1371">
              <w:rPr>
                <w:rFonts w:cs="Times New Roman"/>
                <w:b w:val="0"/>
                <w:noProof w:val="0"/>
                <w:color w:val="000000"/>
                <w:sz w:val="20"/>
                <w:szCs w:val="20"/>
              </w:rPr>
              <w:t>DM</w:t>
            </w:r>
          </w:p>
        </w:tc>
        <w:tc>
          <w:tcPr>
            <w:tcW w:w="1275" w:type="dxa"/>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w:t>
            </w:r>
          </w:p>
        </w:tc>
        <w:tc>
          <w:tcPr>
            <w:tcW w:w="1277" w:type="dxa"/>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5,6</w:t>
            </w:r>
          </w:p>
        </w:tc>
        <w:tc>
          <w:tcPr>
            <w:tcW w:w="1275" w:type="dxa"/>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277" w:type="dxa"/>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276" w:type="dxa"/>
            <w:vMerge/>
            <w:shd w:val="clear" w:color="auto" w:fill="auto"/>
            <w:hideMark/>
          </w:tcPr>
          <w:p w:rsidR="007F680B" w:rsidRPr="00BD1371" w:rsidRDefault="007F680B">
            <w:pPr>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tc>
      </w:tr>
      <w:tr w:rsidR="00F82555" w:rsidRPr="00BD1371" w:rsidTr="00976827">
        <w:trPr>
          <w:trHeight w:val="510"/>
        </w:trPr>
        <w:tc>
          <w:tcPr>
            <w:cnfStyle w:val="001000000000" w:firstRow="0" w:lastRow="0" w:firstColumn="1" w:lastColumn="0" w:oddVBand="0" w:evenVBand="0" w:oddHBand="0" w:evenHBand="0" w:firstRowFirstColumn="0" w:firstRowLastColumn="0" w:lastRowFirstColumn="0" w:lastRowLastColumn="0"/>
            <w:tcW w:w="2707" w:type="dxa"/>
            <w:shd w:val="clear" w:color="auto" w:fill="auto"/>
            <w:vAlign w:val="bottom"/>
            <w:hideMark/>
          </w:tcPr>
          <w:p w:rsidR="007F680B" w:rsidRPr="00BD1371" w:rsidRDefault="007F680B" w:rsidP="00FA005D">
            <w:pPr>
              <w:spacing w:line="276" w:lineRule="auto"/>
              <w:ind w:firstLine="0"/>
              <w:jc w:val="left"/>
              <w:rPr>
                <w:rFonts w:cs="Times New Roman"/>
                <w:b w:val="0"/>
                <w:noProof w:val="0"/>
                <w:color w:val="000000"/>
                <w:sz w:val="20"/>
                <w:szCs w:val="20"/>
              </w:rPr>
            </w:pPr>
            <w:r w:rsidRPr="00BD1371">
              <w:rPr>
                <w:rFonts w:cs="Times New Roman"/>
                <w:b w:val="0"/>
                <w:noProof w:val="0"/>
                <w:color w:val="000000"/>
                <w:sz w:val="20"/>
                <w:szCs w:val="20"/>
              </w:rPr>
              <w:t xml:space="preserve">Yatışta </w:t>
            </w:r>
            <w:r w:rsidR="008767BF">
              <w:rPr>
                <w:rFonts w:cs="Times New Roman"/>
                <w:b w:val="0"/>
                <w:noProof w:val="0"/>
                <w:color w:val="000000"/>
                <w:sz w:val="20"/>
                <w:szCs w:val="20"/>
              </w:rPr>
              <w:t>İnfeksiyon</w:t>
            </w:r>
            <w:r w:rsidRPr="00BD1371">
              <w:rPr>
                <w:rFonts w:cs="Times New Roman"/>
                <w:b w:val="0"/>
                <w:noProof w:val="0"/>
                <w:color w:val="000000"/>
                <w:sz w:val="20"/>
                <w:szCs w:val="20"/>
              </w:rPr>
              <w:t>u olan Hasta (Toplum Kökenli)</w:t>
            </w:r>
          </w:p>
        </w:tc>
        <w:tc>
          <w:tcPr>
            <w:tcW w:w="1275" w:type="dxa"/>
            <w:shd w:val="clear" w:color="auto" w:fill="auto"/>
            <w:noWrap/>
            <w:vAlign w:val="bottom"/>
            <w:hideMark/>
          </w:tcPr>
          <w:p w:rsidR="007F680B" w:rsidRPr="00BD1371" w:rsidRDefault="007F680B" w:rsidP="00860178">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w:t>
            </w:r>
          </w:p>
        </w:tc>
        <w:tc>
          <w:tcPr>
            <w:tcW w:w="1277" w:type="dxa"/>
            <w:shd w:val="clear" w:color="auto" w:fill="auto"/>
            <w:noWrap/>
            <w:vAlign w:val="bottom"/>
            <w:hideMark/>
          </w:tcPr>
          <w:p w:rsidR="007F680B" w:rsidRPr="00BD1371" w:rsidRDefault="007F680B" w:rsidP="00860178">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5,6</w:t>
            </w:r>
          </w:p>
        </w:tc>
        <w:tc>
          <w:tcPr>
            <w:tcW w:w="1275" w:type="dxa"/>
            <w:shd w:val="clear" w:color="auto" w:fill="auto"/>
            <w:noWrap/>
            <w:vAlign w:val="bottom"/>
            <w:hideMark/>
          </w:tcPr>
          <w:p w:rsidR="007F680B" w:rsidRPr="00BD1371" w:rsidRDefault="007F680B" w:rsidP="00860178">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277" w:type="dxa"/>
            <w:shd w:val="clear" w:color="auto" w:fill="auto"/>
            <w:noWrap/>
            <w:vAlign w:val="bottom"/>
            <w:hideMark/>
          </w:tcPr>
          <w:p w:rsidR="007F680B" w:rsidRPr="00BD1371" w:rsidRDefault="007F680B" w:rsidP="00860178">
            <w:pPr>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0</w:t>
            </w:r>
          </w:p>
        </w:tc>
        <w:tc>
          <w:tcPr>
            <w:tcW w:w="1276" w:type="dxa"/>
            <w:vMerge/>
            <w:shd w:val="clear" w:color="auto" w:fill="auto"/>
            <w:hideMark/>
          </w:tcPr>
          <w:p w:rsidR="007F680B" w:rsidRPr="00BD1371" w:rsidRDefault="007F680B">
            <w:pPr>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p>
        </w:tc>
      </w:tr>
      <w:tr w:rsidR="00F82555" w:rsidRPr="00BD1371" w:rsidTr="009768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707" w:type="dxa"/>
            <w:shd w:val="clear" w:color="auto" w:fill="auto"/>
            <w:vAlign w:val="bottom"/>
            <w:hideMark/>
          </w:tcPr>
          <w:p w:rsidR="007F680B" w:rsidRPr="00BD1371" w:rsidRDefault="007F680B" w:rsidP="00860178">
            <w:pPr>
              <w:ind w:firstLine="0"/>
              <w:jc w:val="left"/>
              <w:rPr>
                <w:rFonts w:cs="Times New Roman"/>
                <w:b w:val="0"/>
                <w:noProof w:val="0"/>
                <w:color w:val="000000"/>
                <w:sz w:val="20"/>
                <w:szCs w:val="20"/>
              </w:rPr>
            </w:pPr>
            <w:r w:rsidRPr="00BD1371">
              <w:rPr>
                <w:rFonts w:cs="Times New Roman"/>
                <w:b w:val="0"/>
                <w:noProof w:val="0"/>
                <w:color w:val="000000"/>
                <w:sz w:val="20"/>
                <w:szCs w:val="20"/>
              </w:rPr>
              <w:t>Altta Yatan Hastalığı Yok</w:t>
            </w:r>
          </w:p>
        </w:tc>
        <w:tc>
          <w:tcPr>
            <w:tcW w:w="1275" w:type="dxa"/>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6</w:t>
            </w:r>
          </w:p>
        </w:tc>
        <w:tc>
          <w:tcPr>
            <w:tcW w:w="1277" w:type="dxa"/>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33,3</w:t>
            </w:r>
          </w:p>
        </w:tc>
        <w:tc>
          <w:tcPr>
            <w:tcW w:w="1275" w:type="dxa"/>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1</w:t>
            </w:r>
          </w:p>
        </w:tc>
        <w:tc>
          <w:tcPr>
            <w:tcW w:w="1277" w:type="dxa"/>
            <w:shd w:val="clear" w:color="auto" w:fill="auto"/>
            <w:noWrap/>
            <w:vAlign w:val="bottom"/>
            <w:hideMark/>
          </w:tcPr>
          <w:p w:rsidR="007F680B" w:rsidRPr="00BD1371" w:rsidRDefault="007F680B" w:rsidP="00860178">
            <w:pPr>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val="0"/>
                <w:color w:val="000000"/>
                <w:sz w:val="20"/>
                <w:szCs w:val="20"/>
              </w:rPr>
            </w:pPr>
            <w:r w:rsidRPr="00BD1371">
              <w:rPr>
                <w:rFonts w:cs="Times New Roman"/>
                <w:noProof w:val="0"/>
                <w:color w:val="000000"/>
                <w:sz w:val="20"/>
                <w:szCs w:val="20"/>
              </w:rPr>
              <w:t>33,3</w:t>
            </w:r>
          </w:p>
        </w:tc>
        <w:tc>
          <w:tcPr>
            <w:tcW w:w="1276" w:type="dxa"/>
            <w:vMerge/>
            <w:shd w:val="clear" w:color="auto" w:fill="auto"/>
            <w:hideMark/>
          </w:tcPr>
          <w:p w:rsidR="007F680B" w:rsidRPr="00BD1371" w:rsidRDefault="007F680B">
            <w:pPr>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tc>
      </w:tr>
    </w:tbl>
    <w:p w:rsidR="00F40F90" w:rsidRPr="00BD1371" w:rsidRDefault="00F40F90" w:rsidP="00DC2896">
      <w:pPr>
        <w:rPr>
          <w:rFonts w:cs="Times New Roman"/>
          <w:noProof w:val="0"/>
          <w:szCs w:val="24"/>
          <w:shd w:val="clear" w:color="auto" w:fill="FFFFFF"/>
        </w:rPr>
      </w:pPr>
    </w:p>
    <w:p w:rsidR="000136C0" w:rsidRDefault="000811A8" w:rsidP="00FA005D">
      <w:pPr>
        <w:rPr>
          <w:rFonts w:cs="Times New Roman"/>
          <w:noProof w:val="0"/>
          <w:szCs w:val="24"/>
          <w:shd w:val="clear" w:color="auto" w:fill="FFFFFF"/>
        </w:rPr>
      </w:pPr>
      <w:r w:rsidRPr="00BD1371">
        <w:rPr>
          <w:rFonts w:cs="Times New Roman"/>
          <w:noProof w:val="0"/>
          <w:szCs w:val="24"/>
          <w:shd w:val="clear" w:color="auto" w:fill="FFFFFF"/>
        </w:rPr>
        <w:t xml:space="preserve">Çalışmaya </w:t>
      </w:r>
      <w:proofErr w:type="gramStart"/>
      <w:r w:rsidRPr="00BD1371">
        <w:rPr>
          <w:rFonts w:cs="Times New Roman"/>
          <w:noProof w:val="0"/>
          <w:szCs w:val="24"/>
          <w:shd w:val="clear" w:color="auto" w:fill="FFFFFF"/>
        </w:rPr>
        <w:t>dahil</w:t>
      </w:r>
      <w:proofErr w:type="gramEnd"/>
      <w:r w:rsidRPr="00BD1371">
        <w:rPr>
          <w:rFonts w:cs="Times New Roman"/>
          <w:noProof w:val="0"/>
          <w:szCs w:val="24"/>
          <w:shd w:val="clear" w:color="auto" w:fill="FFFFFF"/>
        </w:rPr>
        <w:t xml:space="preserve"> edilen </w:t>
      </w:r>
      <w:r w:rsidR="00540351" w:rsidRPr="00BD1371">
        <w:rPr>
          <w:rFonts w:cs="Times New Roman"/>
          <w:noProof w:val="0"/>
          <w:szCs w:val="24"/>
          <w:shd w:val="clear" w:color="auto" w:fill="FFFFFF"/>
        </w:rPr>
        <w:t>olgulardan</w:t>
      </w:r>
      <w:r w:rsidR="00810EFA" w:rsidRPr="00BD1371">
        <w:rPr>
          <w:rFonts w:cs="Times New Roman"/>
          <w:noProof w:val="0"/>
          <w:szCs w:val="24"/>
          <w:shd w:val="clear" w:color="auto" w:fill="FFFFFF"/>
        </w:rPr>
        <w:t>, altta yatan hastalığı hipertansiyon</w:t>
      </w:r>
      <w:r w:rsidR="00540351" w:rsidRPr="00BD1371">
        <w:rPr>
          <w:rFonts w:cs="Times New Roman"/>
          <w:noProof w:val="0"/>
          <w:szCs w:val="24"/>
          <w:shd w:val="clear" w:color="auto" w:fill="FFFFFF"/>
        </w:rPr>
        <w:t xml:space="preserve"> </w:t>
      </w:r>
      <w:r w:rsidR="005502DB">
        <w:rPr>
          <w:rFonts w:cs="Times New Roman"/>
          <w:noProof w:val="0"/>
          <w:szCs w:val="24"/>
          <w:shd w:val="clear" w:color="auto" w:fill="FFFFFF"/>
        </w:rPr>
        <w:t xml:space="preserve">olan yedi olgudan </w:t>
      </w:r>
      <w:r w:rsidR="00810EFA" w:rsidRPr="00BD1371">
        <w:rPr>
          <w:rFonts w:cs="Times New Roman"/>
          <w:noProof w:val="0"/>
          <w:szCs w:val="24"/>
          <w:shd w:val="clear" w:color="auto" w:fill="FFFFFF"/>
        </w:rPr>
        <w:t>beşi</w:t>
      </w:r>
      <w:r w:rsidR="006C275A" w:rsidRPr="00BD1371">
        <w:rPr>
          <w:rFonts w:cs="Times New Roman"/>
          <w:noProof w:val="0"/>
          <w:szCs w:val="24"/>
          <w:shd w:val="clear" w:color="auto" w:fill="FFFFFF"/>
        </w:rPr>
        <w:t xml:space="preserve"> (%</w:t>
      </w:r>
      <w:r w:rsidR="006C275A" w:rsidRPr="00BD1371">
        <w:rPr>
          <w:rFonts w:cs="Times New Roman"/>
          <w:noProof w:val="0"/>
          <w:color w:val="000000"/>
          <w:szCs w:val="24"/>
        </w:rPr>
        <w:t>27,8)</w:t>
      </w:r>
      <w:r w:rsidR="00810EFA" w:rsidRPr="00BD1371">
        <w:rPr>
          <w:rFonts w:cs="Times New Roman"/>
          <w:noProof w:val="0"/>
          <w:szCs w:val="24"/>
          <w:shd w:val="clear" w:color="auto" w:fill="FFFFFF"/>
        </w:rPr>
        <w:t xml:space="preserve"> VİP tanı kriterleri ile uyumlu olduğundan, VİP tanısı almışlardır. </w:t>
      </w:r>
      <w:r w:rsidR="00BA184F" w:rsidRPr="00BD1371">
        <w:rPr>
          <w:rFonts w:cs="Times New Roman"/>
          <w:noProof w:val="0"/>
          <w:szCs w:val="24"/>
          <w:shd w:val="clear" w:color="auto" w:fill="FFFFFF"/>
        </w:rPr>
        <w:t xml:space="preserve">İki </w:t>
      </w:r>
      <w:r w:rsidR="006C275A" w:rsidRPr="00BD1371">
        <w:rPr>
          <w:rFonts w:cs="Times New Roman"/>
          <w:noProof w:val="0"/>
          <w:szCs w:val="24"/>
          <w:shd w:val="clear" w:color="auto" w:fill="FFFFFF"/>
        </w:rPr>
        <w:t>(%</w:t>
      </w:r>
      <w:r w:rsidR="006C275A" w:rsidRPr="00BD1371">
        <w:rPr>
          <w:rFonts w:cs="Times New Roman"/>
          <w:noProof w:val="0"/>
          <w:color w:val="000000"/>
          <w:szCs w:val="24"/>
        </w:rPr>
        <w:t>66,7)</w:t>
      </w:r>
      <w:r w:rsidR="006C275A" w:rsidRPr="00BD1371">
        <w:rPr>
          <w:rFonts w:cs="Times New Roman"/>
          <w:noProof w:val="0"/>
          <w:szCs w:val="24"/>
          <w:shd w:val="clear" w:color="auto" w:fill="FFFFFF"/>
        </w:rPr>
        <w:t xml:space="preserve"> </w:t>
      </w:r>
      <w:r w:rsidR="00BA184F" w:rsidRPr="00BD1371">
        <w:rPr>
          <w:rFonts w:cs="Times New Roman"/>
          <w:noProof w:val="0"/>
          <w:szCs w:val="24"/>
          <w:shd w:val="clear" w:color="auto" w:fill="FFFFFF"/>
        </w:rPr>
        <w:t>olgunun ise VİP tanı kriterlerine uygun olmadığı tespit edilmiştir</w:t>
      </w:r>
      <w:r w:rsidR="00DE76EC" w:rsidRPr="00BD1371">
        <w:rPr>
          <w:rFonts w:cs="Times New Roman"/>
          <w:noProof w:val="0"/>
          <w:szCs w:val="24"/>
          <w:shd w:val="clear" w:color="auto" w:fill="FFFFFF"/>
        </w:rPr>
        <w:t>. Altta yatan hastalığı kardiyak hastalıklar olan iki olgu</w:t>
      </w:r>
      <w:r w:rsidR="00AD66ED" w:rsidRPr="00BD1371">
        <w:rPr>
          <w:rFonts w:cs="Times New Roman"/>
          <w:noProof w:val="0"/>
          <w:szCs w:val="24"/>
          <w:shd w:val="clear" w:color="auto" w:fill="FFFFFF"/>
        </w:rPr>
        <w:t xml:space="preserve"> (%</w:t>
      </w:r>
      <w:r w:rsidR="00AD66ED" w:rsidRPr="00BD1371">
        <w:rPr>
          <w:rFonts w:cs="Times New Roman"/>
          <w:noProof w:val="0"/>
          <w:color w:val="000000"/>
          <w:szCs w:val="24"/>
        </w:rPr>
        <w:t>11,1)</w:t>
      </w:r>
      <w:r w:rsidR="00AD66ED" w:rsidRPr="00BD1371">
        <w:rPr>
          <w:rFonts w:cs="Times New Roman"/>
          <w:noProof w:val="0"/>
          <w:szCs w:val="24"/>
          <w:shd w:val="clear" w:color="auto" w:fill="FFFFFF"/>
        </w:rPr>
        <w:t xml:space="preserve"> </w:t>
      </w:r>
      <w:r w:rsidR="00297C23" w:rsidRPr="00BD1371">
        <w:rPr>
          <w:rFonts w:cs="Times New Roman"/>
          <w:noProof w:val="0"/>
          <w:szCs w:val="24"/>
          <w:shd w:val="clear" w:color="auto" w:fill="FFFFFF"/>
        </w:rPr>
        <w:t xml:space="preserve">ile </w:t>
      </w:r>
      <w:r w:rsidR="00DE76EC" w:rsidRPr="00BD1371">
        <w:rPr>
          <w:rFonts w:cs="Times New Roman"/>
          <w:noProof w:val="0"/>
          <w:szCs w:val="24"/>
          <w:shd w:val="clear" w:color="auto" w:fill="FFFFFF"/>
        </w:rPr>
        <w:t xml:space="preserve">böbrek yetmezliği olan </w:t>
      </w:r>
      <w:r w:rsidR="00297C23" w:rsidRPr="00BD1371">
        <w:rPr>
          <w:rFonts w:cs="Times New Roman"/>
          <w:noProof w:val="0"/>
          <w:szCs w:val="24"/>
          <w:shd w:val="clear" w:color="auto" w:fill="FFFFFF"/>
        </w:rPr>
        <w:t xml:space="preserve">yine </w:t>
      </w:r>
      <w:r w:rsidR="00DE76EC" w:rsidRPr="00BD1371">
        <w:rPr>
          <w:rFonts w:cs="Times New Roman"/>
          <w:noProof w:val="0"/>
          <w:szCs w:val="24"/>
          <w:shd w:val="clear" w:color="auto" w:fill="FFFFFF"/>
        </w:rPr>
        <w:t>iki olgu</w:t>
      </w:r>
      <w:r w:rsidR="00297C23" w:rsidRPr="00BD1371">
        <w:rPr>
          <w:rFonts w:cs="Times New Roman"/>
          <w:noProof w:val="0"/>
          <w:szCs w:val="24"/>
          <w:shd w:val="clear" w:color="auto" w:fill="FFFFFF"/>
        </w:rPr>
        <w:t xml:space="preserve"> </w:t>
      </w:r>
      <w:r w:rsidR="00AD66ED" w:rsidRPr="00BD1371">
        <w:rPr>
          <w:rFonts w:cs="Times New Roman"/>
          <w:noProof w:val="0"/>
          <w:szCs w:val="24"/>
          <w:shd w:val="clear" w:color="auto" w:fill="FFFFFF"/>
        </w:rPr>
        <w:t>(%</w:t>
      </w:r>
      <w:r w:rsidR="00AD66ED" w:rsidRPr="00BD1371">
        <w:rPr>
          <w:rFonts w:cs="Times New Roman"/>
          <w:noProof w:val="0"/>
          <w:color w:val="000000"/>
          <w:szCs w:val="24"/>
        </w:rPr>
        <w:t>11,1)</w:t>
      </w:r>
      <w:r w:rsidR="00AD66ED" w:rsidRPr="00BD1371">
        <w:rPr>
          <w:rFonts w:cs="Times New Roman"/>
          <w:noProof w:val="0"/>
          <w:szCs w:val="24"/>
          <w:shd w:val="clear" w:color="auto" w:fill="FFFFFF"/>
        </w:rPr>
        <w:t xml:space="preserve"> </w:t>
      </w:r>
      <w:r w:rsidR="00DE76EC" w:rsidRPr="00BD1371">
        <w:rPr>
          <w:rFonts w:cs="Times New Roman"/>
          <w:noProof w:val="0"/>
          <w:szCs w:val="24"/>
          <w:shd w:val="clear" w:color="auto" w:fill="FFFFFF"/>
        </w:rPr>
        <w:t>VİP kriterleri ile uyumludur.</w:t>
      </w:r>
      <w:r w:rsidR="00BA184F" w:rsidRPr="00BD1371">
        <w:rPr>
          <w:rFonts w:cs="Times New Roman"/>
          <w:noProof w:val="0"/>
          <w:szCs w:val="24"/>
          <w:shd w:val="clear" w:color="auto" w:fill="FFFFFF"/>
        </w:rPr>
        <w:t xml:space="preserve"> </w:t>
      </w:r>
      <w:r w:rsidR="00297C23" w:rsidRPr="00BD1371">
        <w:rPr>
          <w:rFonts w:cs="Times New Roman"/>
          <w:noProof w:val="0"/>
          <w:szCs w:val="24"/>
          <w:shd w:val="clear" w:color="auto" w:fill="FFFFFF"/>
        </w:rPr>
        <w:t xml:space="preserve">Altta yatan hastalığı KOAH olan, DM olan ve yatışta var olan toplum kökenli </w:t>
      </w:r>
      <w:r w:rsidR="007320BC">
        <w:rPr>
          <w:rFonts w:cs="Times New Roman"/>
          <w:noProof w:val="0"/>
          <w:szCs w:val="24"/>
          <w:shd w:val="clear" w:color="auto" w:fill="FFFFFF"/>
        </w:rPr>
        <w:t>infeksiyon</w:t>
      </w:r>
      <w:r w:rsidR="00297C23" w:rsidRPr="00BD1371">
        <w:rPr>
          <w:rFonts w:cs="Times New Roman"/>
          <w:noProof w:val="0"/>
          <w:szCs w:val="24"/>
          <w:shd w:val="clear" w:color="auto" w:fill="FFFFFF"/>
        </w:rPr>
        <w:t xml:space="preserve">u bulunan birer </w:t>
      </w:r>
      <w:r w:rsidR="00AD66ED" w:rsidRPr="00BD1371">
        <w:rPr>
          <w:rFonts w:cs="Times New Roman"/>
          <w:noProof w:val="0"/>
          <w:szCs w:val="24"/>
          <w:shd w:val="clear" w:color="auto" w:fill="FFFFFF"/>
        </w:rPr>
        <w:t>(%</w:t>
      </w:r>
      <w:r w:rsidR="00AD66ED" w:rsidRPr="00BD1371">
        <w:rPr>
          <w:rFonts w:cs="Times New Roman"/>
          <w:noProof w:val="0"/>
          <w:color w:val="000000"/>
          <w:szCs w:val="24"/>
        </w:rPr>
        <w:t>5,6)</w:t>
      </w:r>
      <w:r w:rsidR="00AD66ED" w:rsidRPr="00BD1371">
        <w:rPr>
          <w:rFonts w:cs="Times New Roman"/>
          <w:noProof w:val="0"/>
          <w:szCs w:val="24"/>
          <w:shd w:val="clear" w:color="auto" w:fill="FFFFFF"/>
        </w:rPr>
        <w:t xml:space="preserve"> </w:t>
      </w:r>
      <w:r w:rsidR="00297C23" w:rsidRPr="00BD1371">
        <w:rPr>
          <w:rFonts w:cs="Times New Roman"/>
          <w:noProof w:val="0"/>
          <w:szCs w:val="24"/>
          <w:shd w:val="clear" w:color="auto" w:fill="FFFFFF"/>
        </w:rPr>
        <w:t xml:space="preserve">olgu da VİP tanı </w:t>
      </w:r>
      <w:proofErr w:type="gramStart"/>
      <w:r w:rsidR="00297C23" w:rsidRPr="00BD1371">
        <w:rPr>
          <w:rFonts w:cs="Times New Roman"/>
          <w:noProof w:val="0"/>
          <w:szCs w:val="24"/>
          <w:shd w:val="clear" w:color="auto" w:fill="FFFFFF"/>
        </w:rPr>
        <w:t>kriterlerini</w:t>
      </w:r>
      <w:proofErr w:type="gramEnd"/>
      <w:r w:rsidR="00297C23" w:rsidRPr="00BD1371">
        <w:rPr>
          <w:rFonts w:cs="Times New Roman"/>
          <w:noProof w:val="0"/>
          <w:szCs w:val="24"/>
          <w:shd w:val="clear" w:color="auto" w:fill="FFFFFF"/>
        </w:rPr>
        <w:t xml:space="preserve"> karşılayarak, VİP tanısı almışlardır</w:t>
      </w:r>
      <w:r w:rsidR="00AD66ED" w:rsidRPr="00BD1371">
        <w:rPr>
          <w:rFonts w:cs="Times New Roman"/>
          <w:noProof w:val="0"/>
          <w:szCs w:val="24"/>
          <w:shd w:val="clear" w:color="auto" w:fill="FFFFFF"/>
        </w:rPr>
        <w:t>. Altta yatan hastalığı bulunmamasına rağmen VİP tanı kriterleri ile uyumlu olan altı olgu da (%</w:t>
      </w:r>
      <w:r w:rsidR="00AD66ED" w:rsidRPr="00BD1371">
        <w:rPr>
          <w:rFonts w:cs="Times New Roman"/>
          <w:noProof w:val="0"/>
          <w:color w:val="000000"/>
          <w:szCs w:val="24"/>
        </w:rPr>
        <w:t>33,3)</w:t>
      </w:r>
      <w:r w:rsidR="00AD66ED" w:rsidRPr="00BD1371">
        <w:rPr>
          <w:rFonts w:cs="Times New Roman"/>
          <w:noProof w:val="0"/>
          <w:szCs w:val="24"/>
          <w:shd w:val="clear" w:color="auto" w:fill="FFFFFF"/>
        </w:rPr>
        <w:t xml:space="preserve"> VİP olarak tanılandırılmışlardır. Altta yatan hastalığı olmayıp VİP tanısı almayan olgu sayısı birdir (%</w:t>
      </w:r>
      <w:r w:rsidR="00AD66ED" w:rsidRPr="00BD1371">
        <w:rPr>
          <w:rFonts w:cs="Times New Roman"/>
          <w:noProof w:val="0"/>
          <w:color w:val="000000"/>
          <w:szCs w:val="24"/>
        </w:rPr>
        <w:t>33,3)</w:t>
      </w:r>
      <w:r w:rsidR="00C04137">
        <w:rPr>
          <w:rFonts w:cs="Times New Roman"/>
          <w:noProof w:val="0"/>
          <w:szCs w:val="24"/>
          <w:shd w:val="clear" w:color="auto" w:fill="FFFFFF"/>
        </w:rPr>
        <w:t xml:space="preserve">. </w:t>
      </w:r>
      <w:r w:rsidR="00AD6BF2">
        <w:rPr>
          <w:rFonts w:cs="Times New Roman"/>
          <w:noProof w:val="0"/>
          <w:szCs w:val="24"/>
          <w:shd w:val="clear" w:color="auto" w:fill="FFFFFF"/>
        </w:rPr>
        <w:t xml:space="preserve">Yapılan analiz sonucu, </w:t>
      </w:r>
      <w:r w:rsidR="00C04137" w:rsidRPr="00C04137">
        <w:rPr>
          <w:rFonts w:cs="Times New Roman"/>
          <w:noProof w:val="0"/>
          <w:szCs w:val="24"/>
          <w:shd w:val="clear" w:color="auto" w:fill="FFFFFF"/>
        </w:rPr>
        <w:t xml:space="preserve">anlamlı </w:t>
      </w:r>
      <w:r w:rsidR="00AD6BF2">
        <w:rPr>
          <w:rFonts w:cs="Times New Roman"/>
          <w:noProof w:val="0"/>
          <w:szCs w:val="24"/>
          <w:shd w:val="clear" w:color="auto" w:fill="FFFFFF"/>
        </w:rPr>
        <w:t>bir fark tespit edilmemiştir</w:t>
      </w:r>
      <w:r w:rsidR="00C04137" w:rsidRPr="00C04137">
        <w:rPr>
          <w:rFonts w:cs="Times New Roman"/>
          <w:noProof w:val="0"/>
          <w:szCs w:val="24"/>
          <w:shd w:val="clear" w:color="auto" w:fill="FFFFFF"/>
        </w:rPr>
        <w:t xml:space="preserve"> (</w:t>
      </w:r>
      <w:r w:rsidR="007E63A0">
        <w:rPr>
          <w:rFonts w:cs="Times New Roman"/>
          <w:noProof w:val="0"/>
          <w:szCs w:val="24"/>
          <w:shd w:val="clear" w:color="auto" w:fill="FFFFFF"/>
        </w:rPr>
        <w:t>p=</w:t>
      </w:r>
      <w:r w:rsidR="00C04137" w:rsidRPr="00C04137">
        <w:rPr>
          <w:rFonts w:cs="Times New Roman"/>
          <w:noProof w:val="0"/>
          <w:szCs w:val="24"/>
          <w:shd w:val="clear" w:color="auto" w:fill="FFFFFF"/>
        </w:rPr>
        <w:t>0,</w:t>
      </w:r>
      <w:r w:rsidR="00C04137">
        <w:rPr>
          <w:rFonts w:cs="Times New Roman"/>
          <w:noProof w:val="0"/>
          <w:szCs w:val="24"/>
          <w:shd w:val="clear" w:color="auto" w:fill="FFFFFF"/>
        </w:rPr>
        <w:t>887</w:t>
      </w:r>
      <w:r w:rsidR="00C04137" w:rsidRPr="00C04137">
        <w:rPr>
          <w:rFonts w:cs="Times New Roman"/>
          <w:noProof w:val="0"/>
          <w:szCs w:val="24"/>
          <w:shd w:val="clear" w:color="auto" w:fill="FFFFFF"/>
        </w:rPr>
        <w:t>)</w:t>
      </w:r>
      <w:r w:rsidR="00D92469" w:rsidRPr="00BD1371">
        <w:rPr>
          <w:rFonts w:cs="Times New Roman"/>
          <w:noProof w:val="0"/>
          <w:szCs w:val="24"/>
          <w:shd w:val="clear" w:color="auto" w:fill="FFFFFF"/>
        </w:rPr>
        <w:t xml:space="preserve"> (Tablo 1</w:t>
      </w:r>
      <w:r w:rsidR="00F8592A">
        <w:rPr>
          <w:rFonts w:cs="Times New Roman"/>
          <w:noProof w:val="0"/>
          <w:szCs w:val="24"/>
          <w:shd w:val="clear" w:color="auto" w:fill="FFFFFF"/>
        </w:rPr>
        <w:t>4</w:t>
      </w:r>
      <w:r w:rsidR="00D92469" w:rsidRPr="00BD1371">
        <w:rPr>
          <w:rFonts w:cs="Times New Roman"/>
          <w:noProof w:val="0"/>
          <w:szCs w:val="24"/>
          <w:shd w:val="clear" w:color="auto" w:fill="FFFFFF"/>
        </w:rPr>
        <w:t>).</w:t>
      </w:r>
      <w:r w:rsidR="0045052B">
        <w:rPr>
          <w:rFonts w:cs="Times New Roman"/>
          <w:noProof w:val="0"/>
          <w:szCs w:val="24"/>
          <w:shd w:val="clear" w:color="auto" w:fill="FFFFFF"/>
        </w:rPr>
        <w:t xml:space="preserve"> </w:t>
      </w:r>
    </w:p>
    <w:p w:rsidR="00FA005D" w:rsidRPr="00FA005D" w:rsidRDefault="00FA005D" w:rsidP="00FA005D">
      <w:pPr>
        <w:rPr>
          <w:rFonts w:cs="Times New Roman"/>
          <w:noProof w:val="0"/>
          <w:szCs w:val="24"/>
          <w:shd w:val="clear" w:color="auto" w:fill="FFFFFF"/>
        </w:rPr>
      </w:pPr>
    </w:p>
    <w:p w:rsidR="00976827" w:rsidRDefault="00976827" w:rsidP="00ED6594">
      <w:pPr>
        <w:spacing w:after="240"/>
        <w:ind w:firstLine="0"/>
        <w:rPr>
          <w:rFonts w:cs="Times New Roman"/>
          <w:b/>
          <w:noProof w:val="0"/>
          <w:szCs w:val="24"/>
          <w:shd w:val="clear" w:color="auto" w:fill="FFFFFF"/>
        </w:rPr>
      </w:pPr>
    </w:p>
    <w:p w:rsidR="00976827" w:rsidRDefault="00976827" w:rsidP="00ED6594">
      <w:pPr>
        <w:spacing w:after="240"/>
        <w:ind w:firstLine="0"/>
        <w:rPr>
          <w:rFonts w:cs="Times New Roman"/>
          <w:b/>
          <w:noProof w:val="0"/>
          <w:szCs w:val="24"/>
          <w:shd w:val="clear" w:color="auto" w:fill="FFFFFF"/>
        </w:rPr>
      </w:pPr>
    </w:p>
    <w:p w:rsidR="00774BCA" w:rsidRDefault="00774BCA" w:rsidP="00ED6594">
      <w:pPr>
        <w:spacing w:after="240"/>
        <w:ind w:firstLine="0"/>
        <w:rPr>
          <w:rFonts w:cs="Times New Roman"/>
          <w:b/>
          <w:noProof w:val="0"/>
          <w:szCs w:val="24"/>
          <w:shd w:val="clear" w:color="auto" w:fill="FFFFFF"/>
        </w:rPr>
      </w:pPr>
    </w:p>
    <w:p w:rsidR="00A87EC7" w:rsidRPr="00BD1371" w:rsidRDefault="00C40FF7" w:rsidP="00ED6594">
      <w:pPr>
        <w:spacing w:after="240"/>
        <w:ind w:firstLine="0"/>
        <w:rPr>
          <w:rFonts w:cs="Times New Roman"/>
          <w:noProof w:val="0"/>
          <w:szCs w:val="24"/>
          <w:shd w:val="clear" w:color="auto" w:fill="FFFFFF"/>
        </w:rPr>
      </w:pPr>
      <w:r w:rsidRPr="00BD1371">
        <w:rPr>
          <w:rFonts w:cs="Times New Roman"/>
          <w:b/>
          <w:noProof w:val="0"/>
          <w:szCs w:val="24"/>
          <w:shd w:val="clear" w:color="auto" w:fill="FFFFFF"/>
        </w:rPr>
        <w:lastRenderedPageBreak/>
        <w:t>Tablo 1</w:t>
      </w:r>
      <w:r w:rsidR="00557B1A">
        <w:rPr>
          <w:rFonts w:cs="Times New Roman"/>
          <w:b/>
          <w:noProof w:val="0"/>
          <w:szCs w:val="24"/>
          <w:shd w:val="clear" w:color="auto" w:fill="FFFFFF"/>
        </w:rPr>
        <w:t>5</w:t>
      </w:r>
      <w:r w:rsidRPr="00BD1371">
        <w:rPr>
          <w:rFonts w:cs="Times New Roman"/>
          <w:b/>
          <w:noProof w:val="0"/>
          <w:szCs w:val="24"/>
          <w:shd w:val="clear" w:color="auto" w:fill="FFFFFF"/>
        </w:rPr>
        <w:t>.</w:t>
      </w:r>
      <w:r w:rsidRPr="00BD1371">
        <w:rPr>
          <w:rFonts w:cs="Times New Roman"/>
          <w:noProof w:val="0"/>
          <w:szCs w:val="24"/>
          <w:shd w:val="clear" w:color="auto" w:fill="FFFFFF"/>
        </w:rPr>
        <w:t xml:space="preserve"> VİP Tanısı Alan Olguların VİP Aşamaları</w:t>
      </w:r>
      <w:r w:rsidR="00C67004" w:rsidRPr="00BD1371">
        <w:rPr>
          <w:rFonts w:cs="Times New Roman"/>
          <w:noProof w:val="0"/>
          <w:szCs w:val="24"/>
          <w:shd w:val="clear" w:color="auto" w:fill="FFFFFF"/>
        </w:rPr>
        <w:t>na Göre</w:t>
      </w:r>
      <w:r w:rsidRPr="00BD1371">
        <w:rPr>
          <w:rFonts w:cs="Times New Roman"/>
          <w:noProof w:val="0"/>
          <w:szCs w:val="24"/>
          <w:shd w:val="clear" w:color="auto" w:fill="FFFFFF"/>
        </w:rPr>
        <w:t xml:space="preserve"> </w:t>
      </w:r>
      <w:r w:rsidR="00C67004" w:rsidRPr="00BD1371">
        <w:rPr>
          <w:rFonts w:cs="Times New Roman"/>
          <w:noProof w:val="0"/>
          <w:szCs w:val="24"/>
          <w:shd w:val="clear" w:color="auto" w:fill="FFFFFF"/>
        </w:rPr>
        <w:t xml:space="preserve">Altta Yatan Hastalıklarının </w:t>
      </w:r>
      <w:r w:rsidR="00ED6594">
        <w:rPr>
          <w:rFonts w:cs="Times New Roman"/>
          <w:noProof w:val="0"/>
          <w:szCs w:val="24"/>
          <w:shd w:val="clear" w:color="auto" w:fill="FFFFFF"/>
        </w:rPr>
        <w:t>Dağılımı</w:t>
      </w:r>
    </w:p>
    <w:tbl>
      <w:tblPr>
        <w:tblStyle w:val="AkGlgeleme"/>
        <w:tblW w:w="9072" w:type="dxa"/>
        <w:tblInd w:w="108" w:type="dxa"/>
        <w:tblLayout w:type="fixed"/>
        <w:tblLook w:val="04A0" w:firstRow="1" w:lastRow="0" w:firstColumn="1" w:lastColumn="0" w:noHBand="0" w:noVBand="1"/>
      </w:tblPr>
      <w:tblGrid>
        <w:gridCol w:w="2760"/>
        <w:gridCol w:w="922"/>
        <w:gridCol w:w="922"/>
        <w:gridCol w:w="922"/>
        <w:gridCol w:w="923"/>
        <w:gridCol w:w="922"/>
        <w:gridCol w:w="921"/>
        <w:gridCol w:w="780"/>
      </w:tblGrid>
      <w:tr w:rsidR="000E7B17" w:rsidRPr="00BD1371" w:rsidTr="00ED6594">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760" w:type="dxa"/>
            <w:tcBorders>
              <w:bottom w:val="nil"/>
            </w:tcBorders>
            <w:shd w:val="clear" w:color="auto" w:fill="auto"/>
            <w:vAlign w:val="bottom"/>
            <w:hideMark/>
          </w:tcPr>
          <w:p w:rsidR="00C40FF7" w:rsidRPr="00BD1371" w:rsidRDefault="00C40FF7" w:rsidP="004A5DA5">
            <w:pPr>
              <w:spacing w:line="240" w:lineRule="auto"/>
              <w:ind w:firstLine="0"/>
              <w:jc w:val="left"/>
              <w:rPr>
                <w:rFonts w:eastAsia="Times New Roman" w:cs="Times New Roman"/>
                <w:noProof w:val="0"/>
                <w:color w:val="000000"/>
                <w:sz w:val="20"/>
                <w:szCs w:val="20"/>
                <w:lang w:eastAsia="tr-TR"/>
              </w:rPr>
            </w:pPr>
          </w:p>
        </w:tc>
        <w:tc>
          <w:tcPr>
            <w:tcW w:w="1844" w:type="dxa"/>
            <w:gridSpan w:val="2"/>
            <w:tcBorders>
              <w:bottom w:val="nil"/>
            </w:tcBorders>
            <w:shd w:val="clear" w:color="auto" w:fill="auto"/>
            <w:vAlign w:val="bottom"/>
            <w:hideMark/>
          </w:tcPr>
          <w:p w:rsidR="00C40FF7" w:rsidRPr="00BD1371" w:rsidRDefault="00C40FF7" w:rsidP="000E7B1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VİP (pnöm 1)</w:t>
            </w:r>
          </w:p>
        </w:tc>
        <w:tc>
          <w:tcPr>
            <w:tcW w:w="1845" w:type="dxa"/>
            <w:gridSpan w:val="2"/>
            <w:tcBorders>
              <w:bottom w:val="nil"/>
            </w:tcBorders>
            <w:shd w:val="clear" w:color="auto" w:fill="auto"/>
            <w:vAlign w:val="bottom"/>
            <w:hideMark/>
          </w:tcPr>
          <w:p w:rsidR="00C40FF7" w:rsidRPr="00BD1371" w:rsidRDefault="00C40FF7" w:rsidP="000E7B1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VİP (pnöm 2)</w:t>
            </w:r>
          </w:p>
        </w:tc>
        <w:tc>
          <w:tcPr>
            <w:tcW w:w="1843" w:type="dxa"/>
            <w:gridSpan w:val="2"/>
            <w:tcBorders>
              <w:bottom w:val="nil"/>
            </w:tcBorders>
            <w:shd w:val="clear" w:color="auto" w:fill="auto"/>
            <w:vAlign w:val="bottom"/>
            <w:hideMark/>
          </w:tcPr>
          <w:p w:rsidR="00C40FF7" w:rsidRPr="00BD1371" w:rsidRDefault="00C40FF7" w:rsidP="000E7B1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VİP (pnöm 3)</w:t>
            </w:r>
          </w:p>
        </w:tc>
        <w:tc>
          <w:tcPr>
            <w:tcW w:w="780" w:type="dxa"/>
            <w:tcBorders>
              <w:bottom w:val="nil"/>
            </w:tcBorders>
            <w:shd w:val="clear" w:color="auto" w:fill="auto"/>
            <w:noWrap/>
            <w:hideMark/>
          </w:tcPr>
          <w:p w:rsidR="00C40FF7" w:rsidRPr="00BD1371" w:rsidRDefault="00C40FF7" w:rsidP="00C40FF7">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noProof w:val="0"/>
                <w:sz w:val="20"/>
                <w:szCs w:val="20"/>
                <w:lang w:eastAsia="tr-TR"/>
              </w:rPr>
            </w:pPr>
            <w:r w:rsidRPr="00BD1371">
              <w:rPr>
                <w:rFonts w:eastAsia="Times New Roman" w:cs="Times New Roman"/>
                <w:noProof w:val="0"/>
                <w:sz w:val="20"/>
                <w:szCs w:val="20"/>
                <w:lang w:eastAsia="tr-TR"/>
              </w:rPr>
              <w:t> </w:t>
            </w:r>
          </w:p>
        </w:tc>
      </w:tr>
      <w:tr w:rsidR="004A5DA5" w:rsidRPr="00BD1371" w:rsidTr="00D07AD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760" w:type="dxa"/>
            <w:tcBorders>
              <w:top w:val="nil"/>
              <w:bottom w:val="single" w:sz="4" w:space="0" w:color="auto"/>
            </w:tcBorders>
            <w:shd w:val="clear" w:color="auto" w:fill="auto"/>
            <w:hideMark/>
          </w:tcPr>
          <w:p w:rsidR="00C40FF7" w:rsidRPr="00BD1371" w:rsidRDefault="00ED6594" w:rsidP="00C40FF7">
            <w:pPr>
              <w:spacing w:line="240" w:lineRule="auto"/>
              <w:ind w:firstLine="0"/>
              <w:jc w:val="left"/>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Altta Yatan Hastalıklar</w:t>
            </w:r>
          </w:p>
        </w:tc>
        <w:tc>
          <w:tcPr>
            <w:tcW w:w="922" w:type="dxa"/>
            <w:tcBorders>
              <w:top w:val="nil"/>
              <w:bottom w:val="single" w:sz="4" w:space="0" w:color="auto"/>
            </w:tcBorders>
            <w:shd w:val="clear" w:color="auto" w:fill="auto"/>
            <w:vAlign w:val="bottom"/>
            <w:hideMark/>
          </w:tcPr>
          <w:p w:rsidR="00C40FF7" w:rsidRPr="00BD1371" w:rsidRDefault="00C40FF7" w:rsidP="00D07AD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val="0"/>
                <w:color w:val="000000"/>
                <w:sz w:val="20"/>
                <w:szCs w:val="20"/>
                <w:lang w:eastAsia="tr-TR"/>
              </w:rPr>
            </w:pPr>
            <w:proofErr w:type="gramStart"/>
            <w:r w:rsidRPr="00BD1371">
              <w:rPr>
                <w:rFonts w:eastAsia="Times New Roman" w:cs="Times New Roman"/>
                <w:b/>
                <w:bCs/>
                <w:noProof w:val="0"/>
                <w:color w:val="000000"/>
                <w:sz w:val="20"/>
                <w:szCs w:val="20"/>
                <w:lang w:eastAsia="tr-TR"/>
              </w:rPr>
              <w:t>n</w:t>
            </w:r>
            <w:proofErr w:type="gramEnd"/>
          </w:p>
        </w:tc>
        <w:tc>
          <w:tcPr>
            <w:tcW w:w="922" w:type="dxa"/>
            <w:tcBorders>
              <w:top w:val="nil"/>
              <w:bottom w:val="single" w:sz="4" w:space="0" w:color="auto"/>
            </w:tcBorders>
            <w:shd w:val="clear" w:color="auto" w:fill="auto"/>
            <w:vAlign w:val="bottom"/>
            <w:hideMark/>
          </w:tcPr>
          <w:p w:rsidR="00C40FF7" w:rsidRPr="00BD1371" w:rsidRDefault="00C40FF7" w:rsidP="00D07AD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val="0"/>
                <w:color w:val="000000"/>
                <w:sz w:val="20"/>
                <w:szCs w:val="20"/>
                <w:lang w:eastAsia="tr-TR"/>
              </w:rPr>
            </w:pPr>
            <w:r w:rsidRPr="00BD1371">
              <w:rPr>
                <w:rFonts w:eastAsia="Times New Roman" w:cs="Times New Roman"/>
                <w:b/>
                <w:bCs/>
                <w:noProof w:val="0"/>
                <w:color w:val="000000"/>
                <w:sz w:val="20"/>
                <w:szCs w:val="20"/>
                <w:lang w:eastAsia="tr-TR"/>
              </w:rPr>
              <w:t>%</w:t>
            </w:r>
          </w:p>
        </w:tc>
        <w:tc>
          <w:tcPr>
            <w:tcW w:w="922" w:type="dxa"/>
            <w:tcBorders>
              <w:top w:val="nil"/>
              <w:bottom w:val="single" w:sz="4" w:space="0" w:color="auto"/>
            </w:tcBorders>
            <w:shd w:val="clear" w:color="auto" w:fill="auto"/>
            <w:vAlign w:val="bottom"/>
            <w:hideMark/>
          </w:tcPr>
          <w:p w:rsidR="00C40FF7" w:rsidRPr="00BD1371" w:rsidRDefault="00C40FF7" w:rsidP="00D07AD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val="0"/>
                <w:color w:val="000000"/>
                <w:sz w:val="20"/>
                <w:szCs w:val="20"/>
                <w:lang w:eastAsia="tr-TR"/>
              </w:rPr>
            </w:pPr>
            <w:r w:rsidRPr="00BD1371">
              <w:rPr>
                <w:rFonts w:eastAsia="Times New Roman" w:cs="Times New Roman"/>
                <w:b/>
                <w:bCs/>
                <w:noProof w:val="0"/>
                <w:color w:val="000000"/>
                <w:sz w:val="20"/>
                <w:szCs w:val="20"/>
                <w:lang w:eastAsia="tr-TR"/>
              </w:rPr>
              <w:t>n</w:t>
            </w:r>
          </w:p>
        </w:tc>
        <w:tc>
          <w:tcPr>
            <w:tcW w:w="923" w:type="dxa"/>
            <w:tcBorders>
              <w:top w:val="nil"/>
              <w:bottom w:val="single" w:sz="4" w:space="0" w:color="auto"/>
            </w:tcBorders>
            <w:shd w:val="clear" w:color="auto" w:fill="auto"/>
            <w:vAlign w:val="bottom"/>
            <w:hideMark/>
          </w:tcPr>
          <w:p w:rsidR="00C40FF7" w:rsidRPr="00BD1371" w:rsidRDefault="00C40FF7" w:rsidP="00D07AD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val="0"/>
                <w:color w:val="000000"/>
                <w:sz w:val="20"/>
                <w:szCs w:val="20"/>
                <w:lang w:eastAsia="tr-TR"/>
              </w:rPr>
            </w:pPr>
            <w:r w:rsidRPr="00BD1371">
              <w:rPr>
                <w:rFonts w:eastAsia="Times New Roman" w:cs="Times New Roman"/>
                <w:b/>
                <w:bCs/>
                <w:noProof w:val="0"/>
                <w:color w:val="000000"/>
                <w:sz w:val="20"/>
                <w:szCs w:val="20"/>
                <w:lang w:eastAsia="tr-TR"/>
              </w:rPr>
              <w:t>%</w:t>
            </w:r>
          </w:p>
        </w:tc>
        <w:tc>
          <w:tcPr>
            <w:tcW w:w="922" w:type="dxa"/>
            <w:tcBorders>
              <w:top w:val="nil"/>
              <w:bottom w:val="single" w:sz="4" w:space="0" w:color="auto"/>
            </w:tcBorders>
            <w:shd w:val="clear" w:color="auto" w:fill="auto"/>
            <w:vAlign w:val="bottom"/>
            <w:hideMark/>
          </w:tcPr>
          <w:p w:rsidR="00C40FF7" w:rsidRPr="00BD1371" w:rsidRDefault="00C40FF7" w:rsidP="00D07AD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val="0"/>
                <w:color w:val="000000"/>
                <w:sz w:val="20"/>
                <w:szCs w:val="20"/>
                <w:lang w:eastAsia="tr-TR"/>
              </w:rPr>
            </w:pPr>
            <w:r w:rsidRPr="00BD1371">
              <w:rPr>
                <w:rFonts w:eastAsia="Times New Roman" w:cs="Times New Roman"/>
                <w:b/>
                <w:bCs/>
                <w:noProof w:val="0"/>
                <w:color w:val="000000"/>
                <w:sz w:val="20"/>
                <w:szCs w:val="20"/>
                <w:lang w:eastAsia="tr-TR"/>
              </w:rPr>
              <w:t>n</w:t>
            </w:r>
          </w:p>
        </w:tc>
        <w:tc>
          <w:tcPr>
            <w:tcW w:w="921" w:type="dxa"/>
            <w:tcBorders>
              <w:top w:val="nil"/>
              <w:bottom w:val="single" w:sz="4" w:space="0" w:color="auto"/>
            </w:tcBorders>
            <w:shd w:val="clear" w:color="auto" w:fill="auto"/>
            <w:vAlign w:val="bottom"/>
            <w:hideMark/>
          </w:tcPr>
          <w:p w:rsidR="00C40FF7" w:rsidRPr="00BD1371" w:rsidRDefault="00C40FF7" w:rsidP="00D07AD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val="0"/>
                <w:color w:val="000000"/>
                <w:sz w:val="20"/>
                <w:szCs w:val="20"/>
                <w:lang w:eastAsia="tr-TR"/>
              </w:rPr>
            </w:pPr>
            <w:r w:rsidRPr="00BD1371">
              <w:rPr>
                <w:rFonts w:eastAsia="Times New Roman" w:cs="Times New Roman"/>
                <w:b/>
                <w:bCs/>
                <w:noProof w:val="0"/>
                <w:color w:val="000000"/>
                <w:sz w:val="20"/>
                <w:szCs w:val="20"/>
                <w:lang w:eastAsia="tr-TR"/>
              </w:rPr>
              <w:t>%</w:t>
            </w:r>
          </w:p>
        </w:tc>
        <w:tc>
          <w:tcPr>
            <w:tcW w:w="780" w:type="dxa"/>
            <w:tcBorders>
              <w:top w:val="nil"/>
              <w:bottom w:val="single" w:sz="4" w:space="0" w:color="auto"/>
            </w:tcBorders>
            <w:shd w:val="clear" w:color="auto" w:fill="auto"/>
            <w:noWrap/>
            <w:vAlign w:val="bottom"/>
            <w:hideMark/>
          </w:tcPr>
          <w:p w:rsidR="00C40FF7" w:rsidRPr="00BD1371" w:rsidRDefault="00C40FF7" w:rsidP="00D07AD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val="0"/>
                <w:sz w:val="20"/>
                <w:szCs w:val="20"/>
                <w:lang w:eastAsia="tr-TR"/>
              </w:rPr>
            </w:pPr>
            <w:r w:rsidRPr="00BD1371">
              <w:rPr>
                <w:rFonts w:eastAsia="Times New Roman" w:cs="Times New Roman"/>
                <w:b/>
                <w:bCs/>
                <w:noProof w:val="0"/>
                <w:sz w:val="20"/>
                <w:szCs w:val="20"/>
                <w:lang w:eastAsia="tr-TR"/>
              </w:rPr>
              <w:t>p</w:t>
            </w:r>
          </w:p>
        </w:tc>
      </w:tr>
      <w:tr w:rsidR="00C40FF7" w:rsidRPr="00BD1371" w:rsidTr="00976827">
        <w:trPr>
          <w:trHeight w:val="510"/>
        </w:trPr>
        <w:tc>
          <w:tcPr>
            <w:cnfStyle w:val="001000000000" w:firstRow="0" w:lastRow="0" w:firstColumn="1" w:lastColumn="0" w:oddVBand="0" w:evenVBand="0" w:oddHBand="0" w:evenHBand="0" w:firstRowFirstColumn="0" w:firstRowLastColumn="0" w:lastRowFirstColumn="0" w:lastRowLastColumn="0"/>
            <w:tcW w:w="2760" w:type="dxa"/>
            <w:tcBorders>
              <w:top w:val="single" w:sz="4" w:space="0" w:color="auto"/>
            </w:tcBorders>
            <w:shd w:val="clear" w:color="auto" w:fill="auto"/>
            <w:vAlign w:val="center"/>
            <w:hideMark/>
          </w:tcPr>
          <w:p w:rsidR="00C40FF7" w:rsidRPr="00BD1371" w:rsidRDefault="00C40FF7" w:rsidP="00D07AD9">
            <w:pPr>
              <w:spacing w:line="240" w:lineRule="auto"/>
              <w:ind w:firstLine="0"/>
              <w:jc w:val="left"/>
              <w:rPr>
                <w:rFonts w:eastAsia="Times New Roman" w:cs="Times New Roman"/>
                <w:b w:val="0"/>
                <w:noProof w:val="0"/>
                <w:color w:val="000000"/>
                <w:sz w:val="20"/>
                <w:szCs w:val="20"/>
                <w:lang w:eastAsia="tr-TR"/>
              </w:rPr>
            </w:pPr>
            <w:r w:rsidRPr="00BD1371">
              <w:rPr>
                <w:rFonts w:eastAsia="Times New Roman" w:cs="Times New Roman"/>
                <w:b w:val="0"/>
                <w:noProof w:val="0"/>
                <w:color w:val="000000"/>
                <w:sz w:val="20"/>
                <w:szCs w:val="20"/>
                <w:lang w:eastAsia="tr-TR"/>
              </w:rPr>
              <w:t>Hipertansiyon</w:t>
            </w:r>
          </w:p>
        </w:tc>
        <w:tc>
          <w:tcPr>
            <w:tcW w:w="922" w:type="dxa"/>
            <w:tcBorders>
              <w:top w:val="single" w:sz="4" w:space="0" w:color="auto"/>
            </w:tcBorders>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5</w:t>
            </w:r>
          </w:p>
        </w:tc>
        <w:tc>
          <w:tcPr>
            <w:tcW w:w="922" w:type="dxa"/>
            <w:tcBorders>
              <w:top w:val="single" w:sz="4" w:space="0" w:color="auto"/>
            </w:tcBorders>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33,3</w:t>
            </w:r>
          </w:p>
        </w:tc>
        <w:tc>
          <w:tcPr>
            <w:tcW w:w="922" w:type="dxa"/>
            <w:tcBorders>
              <w:top w:val="single" w:sz="4" w:space="0" w:color="auto"/>
            </w:tcBorders>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3" w:type="dxa"/>
            <w:tcBorders>
              <w:top w:val="single" w:sz="4" w:space="0" w:color="auto"/>
            </w:tcBorders>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2" w:type="dxa"/>
            <w:tcBorders>
              <w:top w:val="single" w:sz="4" w:space="0" w:color="auto"/>
            </w:tcBorders>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1" w:type="dxa"/>
            <w:tcBorders>
              <w:top w:val="single" w:sz="4" w:space="0" w:color="auto"/>
            </w:tcBorders>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780" w:type="dxa"/>
            <w:vMerge w:val="restart"/>
            <w:tcBorders>
              <w:top w:val="single" w:sz="4" w:space="0" w:color="auto"/>
            </w:tcBorders>
            <w:shd w:val="clear" w:color="auto" w:fill="auto"/>
            <w:noWrap/>
            <w:vAlign w:val="center"/>
            <w:hideMark/>
          </w:tcPr>
          <w:p w:rsidR="00C40FF7" w:rsidRPr="00BD1371" w:rsidRDefault="00C40FF7" w:rsidP="004A5D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20"/>
                <w:szCs w:val="20"/>
                <w:lang w:eastAsia="tr-TR"/>
              </w:rPr>
            </w:pPr>
            <w:r w:rsidRPr="00BD1371">
              <w:rPr>
                <w:rFonts w:eastAsia="Times New Roman" w:cs="Times New Roman"/>
                <w:noProof w:val="0"/>
                <w:sz w:val="20"/>
                <w:szCs w:val="20"/>
                <w:lang w:eastAsia="tr-TR"/>
              </w:rPr>
              <w:t>0,095</w:t>
            </w:r>
          </w:p>
        </w:tc>
      </w:tr>
      <w:tr w:rsidR="004A5DA5" w:rsidRPr="00BD1371" w:rsidTr="009768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vAlign w:val="center"/>
            <w:hideMark/>
          </w:tcPr>
          <w:p w:rsidR="00C40FF7" w:rsidRPr="00BD1371" w:rsidRDefault="00C40FF7" w:rsidP="00D07AD9">
            <w:pPr>
              <w:spacing w:line="240" w:lineRule="auto"/>
              <w:ind w:firstLine="0"/>
              <w:jc w:val="left"/>
              <w:rPr>
                <w:rFonts w:eastAsia="Times New Roman" w:cs="Times New Roman"/>
                <w:b w:val="0"/>
                <w:noProof w:val="0"/>
                <w:color w:val="000000"/>
                <w:sz w:val="20"/>
                <w:szCs w:val="20"/>
                <w:lang w:eastAsia="tr-TR"/>
              </w:rPr>
            </w:pPr>
            <w:r w:rsidRPr="00BD1371">
              <w:rPr>
                <w:rFonts w:eastAsia="Times New Roman" w:cs="Times New Roman"/>
                <w:b w:val="0"/>
                <w:noProof w:val="0"/>
                <w:color w:val="000000"/>
                <w:sz w:val="20"/>
                <w:szCs w:val="20"/>
                <w:lang w:eastAsia="tr-TR"/>
              </w:rPr>
              <w:t>Kardiyak Hastalıklar</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6,7</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923"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33,3</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1"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780" w:type="dxa"/>
            <w:vMerge/>
            <w:shd w:val="clear" w:color="auto" w:fill="auto"/>
            <w:hideMark/>
          </w:tcPr>
          <w:p w:rsidR="00C40FF7" w:rsidRPr="00BD1371" w:rsidRDefault="00C40FF7" w:rsidP="00C40FF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20"/>
                <w:szCs w:val="20"/>
                <w:lang w:eastAsia="tr-TR"/>
              </w:rPr>
            </w:pPr>
          </w:p>
        </w:tc>
      </w:tr>
      <w:tr w:rsidR="004A5DA5" w:rsidRPr="00BD1371" w:rsidTr="00976827">
        <w:trPr>
          <w:trHeight w:val="510"/>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vAlign w:val="center"/>
            <w:hideMark/>
          </w:tcPr>
          <w:p w:rsidR="00C40FF7" w:rsidRPr="00BD1371" w:rsidRDefault="00C40FF7" w:rsidP="00D07AD9">
            <w:pPr>
              <w:spacing w:line="240" w:lineRule="auto"/>
              <w:ind w:firstLine="0"/>
              <w:jc w:val="left"/>
              <w:rPr>
                <w:rFonts w:eastAsia="Times New Roman" w:cs="Times New Roman"/>
                <w:b w:val="0"/>
                <w:noProof w:val="0"/>
                <w:color w:val="000000"/>
                <w:sz w:val="20"/>
                <w:szCs w:val="20"/>
                <w:lang w:eastAsia="tr-TR"/>
              </w:rPr>
            </w:pPr>
            <w:r w:rsidRPr="00BD1371">
              <w:rPr>
                <w:rFonts w:eastAsia="Times New Roman" w:cs="Times New Roman"/>
                <w:b w:val="0"/>
                <w:noProof w:val="0"/>
                <w:color w:val="000000"/>
                <w:sz w:val="20"/>
                <w:szCs w:val="20"/>
                <w:lang w:eastAsia="tr-TR"/>
              </w:rPr>
              <w:t>Böbrek Yetmezliği</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6,7</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923"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33,3</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1"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780" w:type="dxa"/>
            <w:vMerge/>
            <w:shd w:val="clear" w:color="auto" w:fill="auto"/>
            <w:hideMark/>
          </w:tcPr>
          <w:p w:rsidR="00C40FF7" w:rsidRPr="00BD1371" w:rsidRDefault="00C40FF7" w:rsidP="00C40FF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20"/>
                <w:szCs w:val="20"/>
                <w:lang w:eastAsia="tr-TR"/>
              </w:rPr>
            </w:pPr>
          </w:p>
        </w:tc>
      </w:tr>
      <w:tr w:rsidR="004A5DA5" w:rsidRPr="00BD1371" w:rsidTr="009768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vAlign w:val="center"/>
            <w:hideMark/>
          </w:tcPr>
          <w:p w:rsidR="00C40FF7" w:rsidRPr="00BD1371" w:rsidRDefault="00C40FF7" w:rsidP="00D07AD9">
            <w:pPr>
              <w:spacing w:line="240" w:lineRule="auto"/>
              <w:ind w:firstLine="0"/>
              <w:jc w:val="left"/>
              <w:rPr>
                <w:rFonts w:eastAsia="Times New Roman" w:cs="Times New Roman"/>
                <w:b w:val="0"/>
                <w:noProof w:val="0"/>
                <w:color w:val="000000"/>
                <w:sz w:val="20"/>
                <w:szCs w:val="20"/>
                <w:lang w:eastAsia="tr-TR"/>
              </w:rPr>
            </w:pPr>
            <w:r w:rsidRPr="00BD1371">
              <w:rPr>
                <w:rFonts w:eastAsia="Times New Roman" w:cs="Times New Roman"/>
                <w:b w:val="0"/>
                <w:noProof w:val="0"/>
                <w:color w:val="000000"/>
                <w:sz w:val="20"/>
                <w:szCs w:val="20"/>
                <w:lang w:eastAsia="tr-TR"/>
              </w:rPr>
              <w:t>KOAH</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6,7</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3"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1"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780" w:type="dxa"/>
            <w:vMerge/>
            <w:shd w:val="clear" w:color="auto" w:fill="auto"/>
            <w:hideMark/>
          </w:tcPr>
          <w:p w:rsidR="00C40FF7" w:rsidRPr="00BD1371" w:rsidRDefault="00C40FF7" w:rsidP="00C40FF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20"/>
                <w:szCs w:val="20"/>
                <w:lang w:eastAsia="tr-TR"/>
              </w:rPr>
            </w:pPr>
          </w:p>
        </w:tc>
      </w:tr>
      <w:tr w:rsidR="004A5DA5" w:rsidRPr="00BD1371" w:rsidTr="00976827">
        <w:trPr>
          <w:trHeight w:val="510"/>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vAlign w:val="center"/>
            <w:hideMark/>
          </w:tcPr>
          <w:p w:rsidR="00C40FF7" w:rsidRPr="00BD1371" w:rsidRDefault="00C40FF7" w:rsidP="00D07AD9">
            <w:pPr>
              <w:spacing w:line="240" w:lineRule="auto"/>
              <w:ind w:firstLine="0"/>
              <w:jc w:val="left"/>
              <w:rPr>
                <w:rFonts w:eastAsia="Times New Roman" w:cs="Times New Roman"/>
                <w:b w:val="0"/>
                <w:noProof w:val="0"/>
                <w:color w:val="000000"/>
                <w:sz w:val="20"/>
                <w:szCs w:val="20"/>
                <w:lang w:eastAsia="tr-TR"/>
              </w:rPr>
            </w:pPr>
            <w:r w:rsidRPr="00BD1371">
              <w:rPr>
                <w:rFonts w:eastAsia="Times New Roman" w:cs="Times New Roman"/>
                <w:b w:val="0"/>
                <w:noProof w:val="0"/>
                <w:color w:val="000000"/>
                <w:sz w:val="20"/>
                <w:szCs w:val="20"/>
                <w:lang w:eastAsia="tr-TR"/>
              </w:rPr>
              <w:t>DM</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6,7</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3"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1"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780" w:type="dxa"/>
            <w:vMerge/>
            <w:shd w:val="clear" w:color="auto" w:fill="auto"/>
            <w:hideMark/>
          </w:tcPr>
          <w:p w:rsidR="00C40FF7" w:rsidRPr="00BD1371" w:rsidRDefault="00C40FF7" w:rsidP="00C40FF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20"/>
                <w:szCs w:val="20"/>
                <w:lang w:eastAsia="tr-TR"/>
              </w:rPr>
            </w:pPr>
          </w:p>
        </w:tc>
      </w:tr>
      <w:tr w:rsidR="004A5DA5" w:rsidRPr="00BD1371" w:rsidTr="009768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vAlign w:val="center"/>
            <w:hideMark/>
          </w:tcPr>
          <w:p w:rsidR="00C40FF7" w:rsidRPr="00BD1371" w:rsidRDefault="00C40FF7" w:rsidP="00D07AD9">
            <w:pPr>
              <w:spacing w:line="240" w:lineRule="auto"/>
              <w:ind w:firstLine="0"/>
              <w:jc w:val="left"/>
              <w:rPr>
                <w:rFonts w:eastAsia="Times New Roman" w:cs="Times New Roman"/>
                <w:b w:val="0"/>
                <w:noProof w:val="0"/>
                <w:color w:val="000000"/>
                <w:sz w:val="20"/>
                <w:szCs w:val="20"/>
                <w:lang w:eastAsia="tr-TR"/>
              </w:rPr>
            </w:pPr>
            <w:r w:rsidRPr="00BD1371">
              <w:rPr>
                <w:rFonts w:eastAsia="Times New Roman" w:cs="Times New Roman"/>
                <w:b w:val="0"/>
                <w:noProof w:val="0"/>
                <w:color w:val="000000"/>
                <w:sz w:val="20"/>
                <w:szCs w:val="20"/>
                <w:lang w:eastAsia="tr-TR"/>
              </w:rPr>
              <w:t xml:space="preserve">Yatışta </w:t>
            </w:r>
            <w:r w:rsidR="008767BF">
              <w:rPr>
                <w:rFonts w:eastAsia="Times New Roman" w:cs="Times New Roman"/>
                <w:b w:val="0"/>
                <w:noProof w:val="0"/>
                <w:color w:val="000000"/>
                <w:sz w:val="20"/>
                <w:szCs w:val="20"/>
                <w:lang w:eastAsia="tr-TR"/>
              </w:rPr>
              <w:t>İnfeksiyon</w:t>
            </w:r>
            <w:r w:rsidRPr="00BD1371">
              <w:rPr>
                <w:rFonts w:eastAsia="Times New Roman" w:cs="Times New Roman"/>
                <w:b w:val="0"/>
                <w:noProof w:val="0"/>
                <w:color w:val="000000"/>
                <w:sz w:val="20"/>
                <w:szCs w:val="20"/>
                <w:lang w:eastAsia="tr-TR"/>
              </w:rPr>
              <w:t>u olan Hasta (Toplum Kökenli)</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1</w:t>
            </w:r>
          </w:p>
        </w:tc>
        <w:tc>
          <w:tcPr>
            <w:tcW w:w="923"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33,3</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1" w:type="dxa"/>
            <w:shd w:val="clear" w:color="auto" w:fill="auto"/>
            <w:noWrap/>
            <w:vAlign w:val="center"/>
            <w:hideMark/>
          </w:tcPr>
          <w:p w:rsidR="00C40FF7" w:rsidRPr="00BD1371" w:rsidRDefault="00C40FF7" w:rsidP="00D07AD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780" w:type="dxa"/>
            <w:vMerge/>
            <w:shd w:val="clear" w:color="auto" w:fill="auto"/>
            <w:hideMark/>
          </w:tcPr>
          <w:p w:rsidR="00C40FF7" w:rsidRPr="00BD1371" w:rsidRDefault="00C40FF7" w:rsidP="00C40FF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20"/>
                <w:szCs w:val="20"/>
                <w:lang w:eastAsia="tr-TR"/>
              </w:rPr>
            </w:pPr>
          </w:p>
        </w:tc>
      </w:tr>
      <w:tr w:rsidR="00C40FF7" w:rsidRPr="00BD1371" w:rsidTr="00976827">
        <w:trPr>
          <w:trHeight w:val="510"/>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vAlign w:val="center"/>
            <w:hideMark/>
          </w:tcPr>
          <w:p w:rsidR="00C40FF7" w:rsidRPr="00BD1371" w:rsidRDefault="00C40FF7" w:rsidP="00D07AD9">
            <w:pPr>
              <w:spacing w:line="240" w:lineRule="auto"/>
              <w:ind w:firstLine="0"/>
              <w:jc w:val="left"/>
              <w:rPr>
                <w:rFonts w:eastAsia="Times New Roman" w:cs="Times New Roman"/>
                <w:b w:val="0"/>
                <w:noProof w:val="0"/>
                <w:color w:val="000000"/>
                <w:sz w:val="20"/>
                <w:szCs w:val="20"/>
                <w:lang w:eastAsia="tr-TR"/>
              </w:rPr>
            </w:pPr>
            <w:r w:rsidRPr="00BD1371">
              <w:rPr>
                <w:rFonts w:eastAsia="Times New Roman" w:cs="Times New Roman"/>
                <w:b w:val="0"/>
                <w:noProof w:val="0"/>
                <w:color w:val="000000"/>
                <w:sz w:val="20"/>
                <w:szCs w:val="20"/>
                <w:lang w:eastAsia="tr-TR"/>
              </w:rPr>
              <w:t>Altta Yatan Hastalığı Yok</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6</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40</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3"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2"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921" w:type="dxa"/>
            <w:shd w:val="clear" w:color="auto" w:fill="auto"/>
            <w:noWrap/>
            <w:vAlign w:val="center"/>
            <w:hideMark/>
          </w:tcPr>
          <w:p w:rsidR="00C40FF7" w:rsidRPr="00BD1371" w:rsidRDefault="00C40FF7" w:rsidP="00D07AD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sidRPr="00BD1371">
              <w:rPr>
                <w:rFonts w:eastAsia="Times New Roman" w:cs="Times New Roman"/>
                <w:noProof w:val="0"/>
                <w:color w:val="000000"/>
                <w:sz w:val="20"/>
                <w:szCs w:val="20"/>
                <w:lang w:eastAsia="tr-TR"/>
              </w:rPr>
              <w:t>0</w:t>
            </w:r>
          </w:p>
        </w:tc>
        <w:tc>
          <w:tcPr>
            <w:tcW w:w="780" w:type="dxa"/>
            <w:vMerge/>
            <w:shd w:val="clear" w:color="auto" w:fill="auto"/>
            <w:hideMark/>
          </w:tcPr>
          <w:p w:rsidR="00C40FF7" w:rsidRPr="00BD1371" w:rsidRDefault="00C40FF7" w:rsidP="00C40FF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20"/>
                <w:szCs w:val="20"/>
                <w:lang w:eastAsia="tr-TR"/>
              </w:rPr>
            </w:pPr>
          </w:p>
        </w:tc>
      </w:tr>
    </w:tbl>
    <w:p w:rsidR="00A87EC7" w:rsidRPr="00BD1371" w:rsidRDefault="00A87EC7" w:rsidP="000136C0">
      <w:pPr>
        <w:rPr>
          <w:rFonts w:cs="Times New Roman"/>
          <w:noProof w:val="0"/>
          <w:szCs w:val="24"/>
          <w:shd w:val="clear" w:color="auto" w:fill="FFFFFF"/>
        </w:rPr>
      </w:pPr>
    </w:p>
    <w:p w:rsidR="009E54D6" w:rsidRPr="00BD1371" w:rsidRDefault="008B5A64" w:rsidP="00C0075D">
      <w:pPr>
        <w:spacing w:after="200"/>
        <w:rPr>
          <w:rFonts w:cs="Times New Roman"/>
          <w:noProof w:val="0"/>
          <w:szCs w:val="24"/>
          <w:shd w:val="clear" w:color="auto" w:fill="FFFFFF"/>
        </w:rPr>
      </w:pPr>
      <w:r w:rsidRPr="00BD1371">
        <w:rPr>
          <w:rFonts w:cs="Times New Roman"/>
          <w:noProof w:val="0"/>
          <w:szCs w:val="24"/>
          <w:shd w:val="clear" w:color="auto" w:fill="FFFFFF"/>
        </w:rPr>
        <w:t xml:space="preserve">Bu çalışmada, </w:t>
      </w:r>
      <w:r w:rsidR="000376D8" w:rsidRPr="00BD1371">
        <w:rPr>
          <w:rFonts w:cs="Times New Roman"/>
          <w:noProof w:val="0"/>
          <w:szCs w:val="24"/>
          <w:shd w:val="clear" w:color="auto" w:fill="FFFFFF"/>
        </w:rPr>
        <w:t xml:space="preserve">VİP tanısı alıp, altta yatan hastalığı olan toplam 12 hasta (%85,7) bulunmaktadır. PNÖM </w:t>
      </w:r>
      <w:r w:rsidRPr="00BD1371">
        <w:rPr>
          <w:rFonts w:cs="Times New Roman"/>
          <w:noProof w:val="0"/>
          <w:szCs w:val="24"/>
          <w:shd w:val="clear" w:color="auto" w:fill="FFFFFF"/>
        </w:rPr>
        <w:t>1</w:t>
      </w:r>
      <w:r w:rsidR="000376D8" w:rsidRPr="00BD1371">
        <w:rPr>
          <w:rFonts w:cs="Times New Roman"/>
          <w:noProof w:val="0"/>
          <w:szCs w:val="24"/>
          <w:shd w:val="clear" w:color="auto" w:fill="FFFFFF"/>
        </w:rPr>
        <w:t xml:space="preserve"> </w:t>
      </w:r>
      <w:r w:rsidRPr="00BD1371">
        <w:rPr>
          <w:rFonts w:cs="Times New Roman"/>
          <w:noProof w:val="0"/>
          <w:szCs w:val="24"/>
          <w:shd w:val="clear" w:color="auto" w:fill="FFFFFF"/>
        </w:rPr>
        <w:t xml:space="preserve">aşamasında VİP olarak tanılandırılan, altta yatan hastalığı hipertansiyon olan beş hasta (%33,3), kardiyak hastalığı bulunan bir hasta (%6,7), böbrek yetmezliği olan bir hasta </w:t>
      </w:r>
      <w:r w:rsidR="003D3F99" w:rsidRPr="00BD1371">
        <w:rPr>
          <w:rFonts w:cs="Times New Roman"/>
          <w:noProof w:val="0"/>
          <w:szCs w:val="24"/>
          <w:shd w:val="clear" w:color="auto" w:fill="FFFFFF"/>
        </w:rPr>
        <w:t>(%6,7), KOAH’lı bir hasta (%6,7) ve DM</w:t>
      </w:r>
      <w:r w:rsidR="00035C62" w:rsidRPr="00BD1371">
        <w:rPr>
          <w:rFonts w:cs="Times New Roman"/>
          <w:noProof w:val="0"/>
          <w:szCs w:val="24"/>
          <w:shd w:val="clear" w:color="auto" w:fill="FFFFFF"/>
        </w:rPr>
        <w:t>’</w:t>
      </w:r>
      <w:r w:rsidR="003D3F99" w:rsidRPr="00BD1371">
        <w:rPr>
          <w:rFonts w:cs="Times New Roman"/>
          <w:noProof w:val="0"/>
          <w:szCs w:val="24"/>
          <w:shd w:val="clear" w:color="auto" w:fill="FFFFFF"/>
        </w:rPr>
        <w:t xml:space="preserve">si olan bir hasta (%6,7) mevcuttur. </w:t>
      </w:r>
      <w:r w:rsidR="00C57B43" w:rsidRPr="00BD1371">
        <w:rPr>
          <w:rFonts w:cs="Times New Roman"/>
          <w:noProof w:val="0"/>
          <w:szCs w:val="24"/>
          <w:shd w:val="clear" w:color="auto" w:fill="FFFFFF"/>
        </w:rPr>
        <w:t>PNÖM</w:t>
      </w:r>
      <w:r w:rsidR="003D3F99" w:rsidRPr="00BD1371">
        <w:rPr>
          <w:rFonts w:cs="Times New Roman"/>
          <w:noProof w:val="0"/>
          <w:szCs w:val="24"/>
          <w:shd w:val="clear" w:color="auto" w:fill="FFFFFF"/>
        </w:rPr>
        <w:t xml:space="preserve"> 2 aşamasında VİP tanısı alan</w:t>
      </w:r>
      <w:r w:rsidR="00C57B43" w:rsidRPr="00BD1371">
        <w:rPr>
          <w:rFonts w:cs="Times New Roman"/>
          <w:noProof w:val="0"/>
          <w:szCs w:val="24"/>
          <w:shd w:val="clear" w:color="auto" w:fill="FFFFFF"/>
        </w:rPr>
        <w:t xml:space="preserve">, altta yatan hastalığı kardiyak hastalıklar olan bir hasta (%33,3), böbrek yetmezliği olan bir hasta (%33,3) ve yatışta </w:t>
      </w:r>
      <w:r w:rsidR="007320BC">
        <w:rPr>
          <w:rFonts w:cs="Times New Roman"/>
          <w:noProof w:val="0"/>
          <w:szCs w:val="24"/>
          <w:shd w:val="clear" w:color="auto" w:fill="FFFFFF"/>
        </w:rPr>
        <w:t>infeksiyon</w:t>
      </w:r>
      <w:r w:rsidR="00C57B43" w:rsidRPr="00BD1371">
        <w:rPr>
          <w:rFonts w:cs="Times New Roman"/>
          <w:noProof w:val="0"/>
          <w:szCs w:val="24"/>
          <w:shd w:val="clear" w:color="auto" w:fill="FFFFFF"/>
        </w:rPr>
        <w:t xml:space="preserve">u olan bir </w:t>
      </w:r>
      <w:r w:rsidR="00035C62" w:rsidRPr="00BD1371">
        <w:rPr>
          <w:rFonts w:cs="Times New Roman"/>
          <w:noProof w:val="0"/>
          <w:szCs w:val="24"/>
          <w:shd w:val="clear" w:color="auto" w:fill="FFFFFF"/>
        </w:rPr>
        <w:t>hasta (%33,3) bulunmaktadır. PNÖM 3 aşamasında VİP tanısı alan hasta bulunmamaktadır.</w:t>
      </w:r>
      <w:r w:rsidR="00035C62" w:rsidRPr="00BD1371">
        <w:rPr>
          <w:noProof w:val="0"/>
        </w:rPr>
        <w:t xml:space="preserve"> </w:t>
      </w:r>
      <w:r w:rsidR="00D17186" w:rsidRPr="00BD1371">
        <w:rPr>
          <w:noProof w:val="0"/>
        </w:rPr>
        <w:t xml:space="preserve">Altta yatan hastalığı olmayıp, VİP olarak tanılandırılmış hasta sayısı altıdır (%40). Bu hastalar PNÖM 1 aşamasında VİP tanısı almışlardır. </w:t>
      </w:r>
      <w:r w:rsidR="006F426B" w:rsidRPr="006F426B">
        <w:rPr>
          <w:rFonts w:cs="Times New Roman"/>
          <w:noProof w:val="0"/>
          <w:szCs w:val="24"/>
          <w:shd w:val="clear" w:color="auto" w:fill="FFFFFF"/>
        </w:rPr>
        <w:t xml:space="preserve">Yapılan analiz sonucu istatistiksel </w:t>
      </w:r>
      <w:r w:rsidR="00787F3B">
        <w:rPr>
          <w:rFonts w:cs="Times New Roman"/>
          <w:noProof w:val="0"/>
          <w:szCs w:val="24"/>
          <w:shd w:val="clear" w:color="auto" w:fill="FFFFFF"/>
        </w:rPr>
        <w:t>açıdan</w:t>
      </w:r>
      <w:r w:rsidR="006F426B">
        <w:rPr>
          <w:rFonts w:cs="Times New Roman"/>
          <w:noProof w:val="0"/>
          <w:szCs w:val="24"/>
          <w:shd w:val="clear" w:color="auto" w:fill="FFFFFF"/>
        </w:rPr>
        <w:t xml:space="preserve"> anlamlı bulunmamıştır (</w:t>
      </w:r>
      <w:r w:rsidR="007E63A0">
        <w:rPr>
          <w:rFonts w:cs="Times New Roman"/>
          <w:noProof w:val="0"/>
          <w:szCs w:val="24"/>
          <w:shd w:val="clear" w:color="auto" w:fill="FFFFFF"/>
        </w:rPr>
        <w:t>p=</w:t>
      </w:r>
      <w:r w:rsidR="006F426B">
        <w:rPr>
          <w:rFonts w:cs="Times New Roman"/>
          <w:noProof w:val="0"/>
          <w:szCs w:val="24"/>
          <w:shd w:val="clear" w:color="auto" w:fill="FFFFFF"/>
        </w:rPr>
        <w:t>0,095</w:t>
      </w:r>
      <w:r w:rsidR="006F426B" w:rsidRPr="006F426B">
        <w:rPr>
          <w:rFonts w:cs="Times New Roman"/>
          <w:noProof w:val="0"/>
          <w:szCs w:val="24"/>
          <w:shd w:val="clear" w:color="auto" w:fill="FFFFFF"/>
        </w:rPr>
        <w:t>)</w:t>
      </w:r>
      <w:r w:rsidR="00035C62" w:rsidRPr="00BD1371">
        <w:rPr>
          <w:rFonts w:cs="Times New Roman"/>
          <w:noProof w:val="0"/>
          <w:szCs w:val="24"/>
          <w:shd w:val="clear" w:color="auto" w:fill="FFFFFF"/>
        </w:rPr>
        <w:t xml:space="preserve"> (Tablo 1</w:t>
      </w:r>
      <w:r w:rsidR="00557B1A">
        <w:rPr>
          <w:rFonts w:cs="Times New Roman"/>
          <w:noProof w:val="0"/>
          <w:szCs w:val="24"/>
          <w:shd w:val="clear" w:color="auto" w:fill="FFFFFF"/>
        </w:rPr>
        <w:t>5</w:t>
      </w:r>
      <w:r w:rsidR="00035C62" w:rsidRPr="00BD1371">
        <w:rPr>
          <w:rFonts w:cs="Times New Roman"/>
          <w:noProof w:val="0"/>
          <w:szCs w:val="24"/>
          <w:shd w:val="clear" w:color="auto" w:fill="FFFFFF"/>
        </w:rPr>
        <w:t>).</w:t>
      </w:r>
      <w:r w:rsidR="003F3984" w:rsidRPr="00BD1371">
        <w:rPr>
          <w:rFonts w:cs="Times New Roman"/>
          <w:noProof w:val="0"/>
          <w:szCs w:val="24"/>
          <w:shd w:val="clear" w:color="auto" w:fill="FFFFFF"/>
        </w:rPr>
        <w:br w:type="page"/>
      </w:r>
    </w:p>
    <w:p w:rsidR="004C1D44" w:rsidRPr="00BD1371" w:rsidRDefault="004C1D44" w:rsidP="004C1D44">
      <w:pPr>
        <w:pStyle w:val="AralkYok"/>
        <w:jc w:val="center"/>
        <w:rPr>
          <w:b/>
          <w:sz w:val="28"/>
          <w:shd w:val="clear" w:color="auto" w:fill="FFFFFF"/>
        </w:rPr>
      </w:pPr>
      <w:r w:rsidRPr="00BD1371">
        <w:rPr>
          <w:b/>
          <w:sz w:val="28"/>
          <w:shd w:val="clear" w:color="auto" w:fill="FFFFFF"/>
        </w:rPr>
        <w:lastRenderedPageBreak/>
        <w:t>5. TARTIŞMA</w:t>
      </w:r>
    </w:p>
    <w:p w:rsidR="00783685" w:rsidRPr="00BD1371" w:rsidRDefault="00783685" w:rsidP="00CA79E4">
      <w:pPr>
        <w:ind w:firstLine="0"/>
        <w:jc w:val="center"/>
        <w:rPr>
          <w:rFonts w:cs="Times New Roman"/>
          <w:b/>
          <w:noProof w:val="0"/>
          <w:color w:val="FF0000"/>
          <w:szCs w:val="28"/>
          <w:shd w:val="clear" w:color="auto" w:fill="FFFFFF"/>
        </w:rPr>
      </w:pPr>
    </w:p>
    <w:p w:rsidR="00783685" w:rsidRPr="00BD1371" w:rsidRDefault="00783685" w:rsidP="00CA79E4">
      <w:pPr>
        <w:ind w:firstLine="0"/>
        <w:jc w:val="center"/>
        <w:rPr>
          <w:rFonts w:cs="Times New Roman"/>
          <w:b/>
          <w:noProof w:val="0"/>
          <w:color w:val="FF0000"/>
          <w:szCs w:val="28"/>
          <w:shd w:val="clear" w:color="auto" w:fill="FFFFFF"/>
        </w:rPr>
      </w:pPr>
    </w:p>
    <w:p w:rsidR="00585ABA" w:rsidRPr="00BD1371" w:rsidRDefault="00585ABA" w:rsidP="00092803">
      <w:pPr>
        <w:shd w:val="clear" w:color="auto" w:fill="FFFFFF"/>
        <w:rPr>
          <w:rFonts w:eastAsia="AdvGulliv-R" w:cs="Times New Roman"/>
          <w:noProof w:val="0"/>
          <w:color w:val="244061" w:themeColor="accent1" w:themeShade="80"/>
          <w:szCs w:val="24"/>
        </w:rPr>
      </w:pPr>
      <w:r w:rsidRPr="00BD1371">
        <w:rPr>
          <w:rFonts w:eastAsia="AdvGulliv-R" w:cs="Times New Roman"/>
          <w:noProof w:val="0"/>
          <w:szCs w:val="24"/>
        </w:rPr>
        <w:t>PEEP ve FiO2’deki değişikliklerin VİO tanısına etkisindeki farkındalığı arttırmak, VİP önleme kriterlerinin tamamının VİO için uygulanabilir olmamasından dolayı VİO'ların nedenlerinin ve olası önleme çabalarının belirlenmesine dikkat çekmek, VİO konusunda çok sayıda çalışma olmaması</w:t>
      </w:r>
      <w:r w:rsidR="00DE2E1F" w:rsidRPr="00BD1371">
        <w:rPr>
          <w:rFonts w:eastAsia="AdvGulliv-R" w:cs="Times New Roman"/>
          <w:noProof w:val="0"/>
          <w:szCs w:val="24"/>
        </w:rPr>
        <w:t xml:space="preserve"> nedeni ile</w:t>
      </w:r>
      <w:r w:rsidRPr="00BD1371">
        <w:rPr>
          <w:rFonts w:eastAsia="AdvGulliv-R" w:cs="Times New Roman"/>
          <w:noProof w:val="0"/>
          <w:szCs w:val="24"/>
        </w:rPr>
        <w:t xml:space="preserve"> VİO hakkında farkındalığın da artırılması amaçlanarak yapılan çalışma bulguları</w:t>
      </w:r>
      <w:r w:rsidR="00562E26">
        <w:rPr>
          <w:rFonts w:eastAsia="AdvGulliv-R" w:cs="Times New Roman"/>
          <w:noProof w:val="0"/>
          <w:szCs w:val="24"/>
        </w:rPr>
        <w:t>,</w:t>
      </w:r>
      <w:r w:rsidRPr="00BD1371">
        <w:rPr>
          <w:rFonts w:eastAsia="AdvGulliv-R" w:cs="Times New Roman"/>
          <w:noProof w:val="0"/>
          <w:szCs w:val="24"/>
        </w:rPr>
        <w:t xml:space="preserve"> ilgili </w:t>
      </w:r>
      <w:proofErr w:type="gramStart"/>
      <w:r w:rsidRPr="00BD1371">
        <w:rPr>
          <w:rFonts w:eastAsia="AdvGulliv-R" w:cs="Times New Roman"/>
          <w:noProof w:val="0"/>
          <w:szCs w:val="24"/>
        </w:rPr>
        <w:t>literatür</w:t>
      </w:r>
      <w:proofErr w:type="gramEnd"/>
      <w:r w:rsidRPr="00BD1371">
        <w:rPr>
          <w:rFonts w:eastAsia="AdvGulliv-R" w:cs="Times New Roman"/>
          <w:noProof w:val="0"/>
          <w:szCs w:val="24"/>
        </w:rPr>
        <w:t xml:space="preserve"> ile tartışılmıştır</w:t>
      </w:r>
      <w:r w:rsidRPr="00BD1371">
        <w:rPr>
          <w:rFonts w:eastAsia="AdvGulliv-R" w:cs="Times New Roman"/>
          <w:noProof w:val="0"/>
          <w:color w:val="244061" w:themeColor="accent1" w:themeShade="80"/>
          <w:szCs w:val="24"/>
        </w:rPr>
        <w:t>.</w:t>
      </w:r>
    </w:p>
    <w:p w:rsidR="00092377" w:rsidRPr="00BD1371" w:rsidRDefault="00092377" w:rsidP="006A7512">
      <w:pPr>
        <w:shd w:val="clear" w:color="auto" w:fill="FFFFFF"/>
        <w:rPr>
          <w:rFonts w:eastAsia="AdvGulliv-R" w:cs="Times New Roman"/>
          <w:noProof w:val="0"/>
          <w:color w:val="FF0000"/>
          <w:szCs w:val="24"/>
        </w:rPr>
      </w:pPr>
      <w:r w:rsidRPr="00BD1371">
        <w:rPr>
          <w:rFonts w:eastAsia="AdvGulliv-R" w:cs="Times New Roman"/>
          <w:noProof w:val="0"/>
          <w:szCs w:val="24"/>
        </w:rPr>
        <w:t xml:space="preserve">Çalışmaya dahil edilen, </w:t>
      </w:r>
      <w:r w:rsidR="00A22699" w:rsidRPr="00BD1371">
        <w:rPr>
          <w:rFonts w:eastAsia="AdvGulliv-R" w:cs="Times New Roman"/>
          <w:noProof w:val="0"/>
          <w:szCs w:val="24"/>
        </w:rPr>
        <w:t xml:space="preserve">tamamı VİO tanısı almış, </w:t>
      </w:r>
      <w:r w:rsidRPr="00BD1371">
        <w:rPr>
          <w:rFonts w:eastAsia="AdvGulliv-R" w:cs="Times New Roman"/>
          <w:noProof w:val="0"/>
          <w:szCs w:val="24"/>
        </w:rPr>
        <w:t xml:space="preserve">yaşları 33-93 arasında değişen 21 </w:t>
      </w:r>
      <w:r w:rsidR="00A22699" w:rsidRPr="00BD1371">
        <w:rPr>
          <w:rFonts w:eastAsia="AdvGulliv-R" w:cs="Times New Roman"/>
          <w:noProof w:val="0"/>
          <w:szCs w:val="24"/>
        </w:rPr>
        <w:t xml:space="preserve">olgu bulunmaktadır. Olguların </w:t>
      </w:r>
      <w:r w:rsidRPr="00BD1371">
        <w:rPr>
          <w:rFonts w:eastAsia="AdvGulliv-R" w:cs="Times New Roman"/>
          <w:noProof w:val="0"/>
          <w:szCs w:val="24"/>
        </w:rPr>
        <w:t>yaşlarının aritmetik ortalaması</w:t>
      </w:r>
      <w:r w:rsidR="00A22699" w:rsidRPr="00BD1371">
        <w:rPr>
          <w:rFonts w:eastAsia="AdvGulliv-R" w:cs="Times New Roman"/>
          <w:noProof w:val="0"/>
          <w:szCs w:val="24"/>
        </w:rPr>
        <w:t xml:space="preserve"> </w:t>
      </w:r>
      <w:r w:rsidRPr="00BD1371">
        <w:rPr>
          <w:rFonts w:eastAsia="AdvGulliv-R" w:cs="Times New Roman"/>
          <w:noProof w:val="0"/>
          <w:szCs w:val="24"/>
        </w:rPr>
        <w:t xml:space="preserve"> ±69</w:t>
      </w:r>
      <w:r w:rsidR="00A22699" w:rsidRPr="00BD1371">
        <w:rPr>
          <w:rFonts w:eastAsia="AdvGulliv-R" w:cs="Times New Roman"/>
          <w:noProof w:val="0"/>
          <w:szCs w:val="24"/>
        </w:rPr>
        <w:t>’dur.</w:t>
      </w:r>
      <w:r w:rsidRPr="00BD1371">
        <w:rPr>
          <w:rFonts w:eastAsia="AdvGulliv-R" w:cs="Times New Roman"/>
          <w:noProof w:val="0"/>
          <w:szCs w:val="24"/>
        </w:rPr>
        <w:t xml:space="preserve">  </w:t>
      </w:r>
      <w:r w:rsidR="00A22699" w:rsidRPr="00BD1371">
        <w:rPr>
          <w:rFonts w:eastAsia="AdvGulliv-R" w:cs="Times New Roman"/>
          <w:noProof w:val="0"/>
          <w:szCs w:val="24"/>
        </w:rPr>
        <w:t>Bu yüzden çalışmada yaş ile ilgili bulgular</w:t>
      </w:r>
      <w:r w:rsidRPr="00BD1371">
        <w:rPr>
          <w:rFonts w:eastAsia="AdvGulliv-R" w:cs="Times New Roman"/>
          <w:noProof w:val="0"/>
          <w:szCs w:val="24"/>
        </w:rPr>
        <w:t xml:space="preserve">, 69 yaş </w:t>
      </w:r>
      <w:r w:rsidR="00A22699" w:rsidRPr="00BD1371">
        <w:rPr>
          <w:rFonts w:eastAsia="AdvGulliv-R" w:cs="Times New Roman"/>
          <w:noProof w:val="0"/>
          <w:szCs w:val="24"/>
        </w:rPr>
        <w:t>ve altı ile 69 yaş üstü olarak değerlendirilm</w:t>
      </w:r>
      <w:r w:rsidRPr="00BD1371">
        <w:rPr>
          <w:rFonts w:eastAsia="AdvGulliv-R" w:cs="Times New Roman"/>
          <w:noProof w:val="0"/>
          <w:szCs w:val="24"/>
        </w:rPr>
        <w:t>i</w:t>
      </w:r>
      <w:r w:rsidR="00A22699" w:rsidRPr="00BD1371">
        <w:rPr>
          <w:rFonts w:eastAsia="AdvGulliv-R" w:cs="Times New Roman"/>
          <w:noProof w:val="0"/>
          <w:szCs w:val="24"/>
        </w:rPr>
        <w:t>ştir</w:t>
      </w:r>
      <w:r w:rsidRPr="00BD1371">
        <w:rPr>
          <w:rFonts w:eastAsia="AdvGulliv-R" w:cs="Times New Roman"/>
          <w:noProof w:val="0"/>
          <w:szCs w:val="24"/>
        </w:rPr>
        <w:t xml:space="preserve">. </w:t>
      </w:r>
      <w:r w:rsidR="00F4504B" w:rsidRPr="00BD1371">
        <w:rPr>
          <w:rFonts w:eastAsia="AdvGulliv-R" w:cs="Times New Roman"/>
          <w:noProof w:val="0"/>
          <w:szCs w:val="24"/>
        </w:rPr>
        <w:t xml:space="preserve">Olguların </w:t>
      </w:r>
      <w:r w:rsidRPr="00BD1371">
        <w:rPr>
          <w:rFonts w:eastAsia="AdvGulliv-R" w:cs="Times New Roman"/>
          <w:noProof w:val="0"/>
          <w:szCs w:val="24"/>
        </w:rPr>
        <w:t xml:space="preserve"> </w:t>
      </w:r>
      <w:r w:rsidR="00F4504B" w:rsidRPr="00BD1371">
        <w:rPr>
          <w:rFonts w:eastAsia="AdvGulliv-R" w:cs="Times New Roman"/>
          <w:noProof w:val="0"/>
          <w:szCs w:val="24"/>
        </w:rPr>
        <w:t>%28,6’sı</w:t>
      </w:r>
      <w:r w:rsidR="00833649" w:rsidRPr="00BD1371">
        <w:rPr>
          <w:rFonts w:eastAsia="AdvGulliv-R" w:cs="Times New Roman"/>
          <w:noProof w:val="0"/>
          <w:szCs w:val="24"/>
        </w:rPr>
        <w:t>nın</w:t>
      </w:r>
      <w:r w:rsidR="00F4504B" w:rsidRPr="00BD1371">
        <w:rPr>
          <w:rFonts w:eastAsia="AdvGulliv-R" w:cs="Times New Roman"/>
          <w:noProof w:val="0"/>
          <w:szCs w:val="24"/>
        </w:rPr>
        <w:t xml:space="preserve"> (6 olgu) </w:t>
      </w:r>
      <w:r w:rsidR="00833649" w:rsidRPr="00BD1371">
        <w:rPr>
          <w:rFonts w:eastAsia="AdvGulliv-R" w:cs="Times New Roman"/>
          <w:noProof w:val="0"/>
          <w:szCs w:val="24"/>
        </w:rPr>
        <w:t>yaş</w:t>
      </w:r>
      <w:r w:rsidR="00F4504B" w:rsidRPr="00BD1371">
        <w:rPr>
          <w:rFonts w:eastAsia="AdvGulliv-R" w:cs="Times New Roman"/>
          <w:noProof w:val="0"/>
          <w:szCs w:val="24"/>
        </w:rPr>
        <w:t>ı  ≤69</w:t>
      </w:r>
      <w:r w:rsidRPr="00BD1371">
        <w:rPr>
          <w:rFonts w:eastAsia="AdvGulliv-R" w:cs="Times New Roman"/>
          <w:noProof w:val="0"/>
          <w:szCs w:val="24"/>
        </w:rPr>
        <w:t xml:space="preserve">, </w:t>
      </w:r>
      <w:r w:rsidR="00F4504B" w:rsidRPr="00BD1371">
        <w:rPr>
          <w:rFonts w:eastAsia="AdvGulliv-R" w:cs="Times New Roman"/>
          <w:noProof w:val="0"/>
          <w:szCs w:val="24"/>
        </w:rPr>
        <w:t>%71,4’ünü</w:t>
      </w:r>
      <w:r w:rsidR="00833649" w:rsidRPr="00BD1371">
        <w:rPr>
          <w:rFonts w:eastAsia="AdvGulliv-R" w:cs="Times New Roman"/>
          <w:noProof w:val="0"/>
          <w:szCs w:val="24"/>
        </w:rPr>
        <w:t xml:space="preserve">n </w:t>
      </w:r>
      <w:r w:rsidR="00F4504B" w:rsidRPr="00BD1371">
        <w:rPr>
          <w:rFonts w:eastAsia="AdvGulliv-R" w:cs="Times New Roman"/>
          <w:noProof w:val="0"/>
          <w:szCs w:val="24"/>
        </w:rPr>
        <w:t xml:space="preserve"> (15 olgu) </w:t>
      </w:r>
      <w:r w:rsidR="00D50B97" w:rsidRPr="00BD1371">
        <w:rPr>
          <w:rFonts w:eastAsia="AdvGulliv-R" w:cs="Times New Roman"/>
          <w:noProof w:val="0"/>
          <w:szCs w:val="24"/>
        </w:rPr>
        <w:t>yaşı</w:t>
      </w:r>
      <w:r w:rsidR="00833649" w:rsidRPr="00BD1371">
        <w:rPr>
          <w:rFonts w:eastAsia="AdvGulliv-R" w:cs="Times New Roman"/>
          <w:noProof w:val="0"/>
          <w:szCs w:val="24"/>
        </w:rPr>
        <w:t xml:space="preserve"> ise</w:t>
      </w:r>
      <w:r w:rsidR="00F4504B" w:rsidRPr="00BD1371">
        <w:rPr>
          <w:rFonts w:eastAsia="AdvGulliv-R" w:cs="Times New Roman"/>
          <w:noProof w:val="0"/>
          <w:szCs w:val="24"/>
        </w:rPr>
        <w:t xml:space="preserve"> </w:t>
      </w:r>
      <w:r w:rsidRPr="00BD1371">
        <w:rPr>
          <w:rFonts w:eastAsia="AdvGulliv-R" w:cs="Times New Roman"/>
          <w:noProof w:val="0"/>
          <w:szCs w:val="24"/>
        </w:rPr>
        <w:t xml:space="preserve">&gt;69 </w:t>
      </w:r>
      <w:r w:rsidR="00833649" w:rsidRPr="00BD1371">
        <w:rPr>
          <w:rFonts w:eastAsia="AdvGulliv-R" w:cs="Times New Roman"/>
          <w:noProof w:val="0"/>
          <w:szCs w:val="24"/>
        </w:rPr>
        <w:t xml:space="preserve">olarak </w:t>
      </w:r>
      <w:r w:rsidRPr="00BD1371">
        <w:rPr>
          <w:rFonts w:eastAsia="AdvGulliv-R" w:cs="Times New Roman"/>
          <w:noProof w:val="0"/>
          <w:szCs w:val="24"/>
        </w:rPr>
        <w:t xml:space="preserve">saptanmıştır. </w:t>
      </w:r>
      <w:r w:rsidR="007460BB" w:rsidRPr="00BD1371">
        <w:rPr>
          <w:rFonts w:eastAsia="AdvGulliv-R" w:cs="Times New Roman"/>
          <w:noProof w:val="0"/>
          <w:szCs w:val="24"/>
        </w:rPr>
        <w:t xml:space="preserve">Olguların </w:t>
      </w:r>
      <w:r w:rsidRPr="00BD1371">
        <w:rPr>
          <w:rFonts w:eastAsia="AdvGulliv-R" w:cs="Times New Roman"/>
          <w:noProof w:val="0"/>
          <w:szCs w:val="24"/>
        </w:rPr>
        <w:t>%23,8</w:t>
      </w:r>
      <w:r w:rsidR="007460BB" w:rsidRPr="00BD1371">
        <w:rPr>
          <w:rFonts w:eastAsia="AdvGulliv-R" w:cs="Times New Roman"/>
          <w:noProof w:val="0"/>
          <w:szCs w:val="24"/>
        </w:rPr>
        <w:t xml:space="preserve">’i (5 olgu) kadın, %76,2’sı (16 olgu) </w:t>
      </w:r>
      <w:r w:rsidRPr="00BD1371">
        <w:rPr>
          <w:rFonts w:eastAsia="AdvGulliv-R" w:cs="Times New Roman"/>
          <w:noProof w:val="0"/>
          <w:szCs w:val="24"/>
        </w:rPr>
        <w:t>erkektir.</w:t>
      </w:r>
      <w:r w:rsidR="00377644" w:rsidRPr="00BD1371">
        <w:rPr>
          <w:rFonts w:eastAsia="AdvGulliv-R" w:cs="Times New Roman"/>
          <w:noProof w:val="0"/>
          <w:szCs w:val="24"/>
        </w:rPr>
        <w:t xml:space="preserve"> 21 olgunun </w:t>
      </w:r>
      <w:r w:rsidRPr="00BD1371">
        <w:rPr>
          <w:rFonts w:eastAsia="AdvGulliv-R" w:cs="Times New Roman"/>
          <w:noProof w:val="0"/>
          <w:szCs w:val="24"/>
        </w:rPr>
        <w:t>%66,7</w:t>
      </w:r>
      <w:r w:rsidR="00377644" w:rsidRPr="00BD1371">
        <w:rPr>
          <w:rFonts w:eastAsia="AdvGulliv-R" w:cs="Times New Roman"/>
          <w:noProof w:val="0"/>
          <w:szCs w:val="24"/>
        </w:rPr>
        <w:t>’sinin (14 olgu)</w:t>
      </w:r>
      <w:r w:rsidRPr="00BD1371">
        <w:rPr>
          <w:rFonts w:eastAsia="AdvGulliv-R" w:cs="Times New Roman"/>
          <w:noProof w:val="0"/>
          <w:szCs w:val="24"/>
        </w:rPr>
        <w:t xml:space="preserve"> altta yatan ha</w:t>
      </w:r>
      <w:r w:rsidR="00377644" w:rsidRPr="00BD1371">
        <w:rPr>
          <w:rFonts w:eastAsia="AdvGulliv-R" w:cs="Times New Roman"/>
          <w:noProof w:val="0"/>
          <w:szCs w:val="24"/>
        </w:rPr>
        <w:t xml:space="preserve">stalığı mevcut olup, </w:t>
      </w:r>
      <w:r w:rsidRPr="00BD1371">
        <w:rPr>
          <w:rFonts w:eastAsia="AdvGulliv-R" w:cs="Times New Roman"/>
          <w:noProof w:val="0"/>
          <w:szCs w:val="24"/>
        </w:rPr>
        <w:t>%33,3</w:t>
      </w:r>
      <w:r w:rsidR="00377644" w:rsidRPr="00BD1371">
        <w:rPr>
          <w:rFonts w:eastAsia="AdvGulliv-R" w:cs="Times New Roman"/>
          <w:noProof w:val="0"/>
          <w:szCs w:val="24"/>
        </w:rPr>
        <w:t>’ünün (7 olgu)</w:t>
      </w:r>
      <w:r w:rsidRPr="00BD1371">
        <w:rPr>
          <w:rFonts w:eastAsia="AdvGulliv-R" w:cs="Times New Roman"/>
          <w:noProof w:val="0"/>
          <w:szCs w:val="24"/>
        </w:rPr>
        <w:t xml:space="preserve"> </w:t>
      </w:r>
      <w:r w:rsidR="00377644" w:rsidRPr="00BD1371">
        <w:rPr>
          <w:rFonts w:eastAsia="AdvGulliv-R" w:cs="Times New Roman"/>
          <w:noProof w:val="0"/>
          <w:szCs w:val="24"/>
        </w:rPr>
        <w:t xml:space="preserve">altta yatan hastalığı </w:t>
      </w:r>
      <w:r w:rsidRPr="00BD1371">
        <w:rPr>
          <w:rFonts w:eastAsia="AdvGulliv-R" w:cs="Times New Roman"/>
          <w:noProof w:val="0"/>
          <w:szCs w:val="24"/>
        </w:rPr>
        <w:t>bulunmamaktadır.</w:t>
      </w:r>
      <w:r w:rsidR="00E061D0" w:rsidRPr="00BD1371">
        <w:rPr>
          <w:rFonts w:eastAsia="AdvGulliv-R" w:cs="Times New Roman"/>
          <w:noProof w:val="0"/>
          <w:color w:val="FF0000"/>
          <w:szCs w:val="24"/>
        </w:rPr>
        <w:t xml:space="preserve"> </w:t>
      </w:r>
      <w:r w:rsidR="00E061D0" w:rsidRPr="00BD1371">
        <w:rPr>
          <w:rFonts w:eastAsia="AdvGulliv-R" w:cs="Times New Roman"/>
          <w:noProof w:val="0"/>
          <w:szCs w:val="24"/>
        </w:rPr>
        <w:t xml:space="preserve">Olguların </w:t>
      </w:r>
      <w:r w:rsidRPr="00BD1371">
        <w:rPr>
          <w:rFonts w:eastAsia="AdvGulliv-R" w:cs="Times New Roman"/>
          <w:noProof w:val="0"/>
          <w:szCs w:val="24"/>
        </w:rPr>
        <w:t>%14,3</w:t>
      </w:r>
      <w:r w:rsidR="00E061D0" w:rsidRPr="00BD1371">
        <w:rPr>
          <w:rFonts w:eastAsia="AdvGulliv-R" w:cs="Times New Roman"/>
          <w:noProof w:val="0"/>
          <w:szCs w:val="24"/>
        </w:rPr>
        <w:t xml:space="preserve">’ü (3 olgu) taburcu edilmiş, </w:t>
      </w:r>
      <w:r w:rsidRPr="00BD1371">
        <w:rPr>
          <w:rFonts w:eastAsia="AdvGulliv-R" w:cs="Times New Roman"/>
          <w:noProof w:val="0"/>
          <w:szCs w:val="24"/>
        </w:rPr>
        <w:t>%81</w:t>
      </w:r>
      <w:r w:rsidR="00E061D0" w:rsidRPr="00BD1371">
        <w:rPr>
          <w:rFonts w:eastAsia="AdvGulliv-R" w:cs="Times New Roman"/>
          <w:noProof w:val="0"/>
          <w:szCs w:val="24"/>
        </w:rPr>
        <w:t xml:space="preserve">’i </w:t>
      </w:r>
      <w:r w:rsidRPr="00BD1371">
        <w:rPr>
          <w:rFonts w:eastAsia="AdvGulliv-R" w:cs="Times New Roman"/>
          <w:noProof w:val="0"/>
          <w:szCs w:val="24"/>
        </w:rPr>
        <w:t xml:space="preserve"> </w:t>
      </w:r>
      <w:r w:rsidR="00E061D0" w:rsidRPr="00BD1371">
        <w:rPr>
          <w:rFonts w:eastAsia="AdvGulliv-R" w:cs="Times New Roman"/>
          <w:noProof w:val="0"/>
          <w:szCs w:val="24"/>
        </w:rPr>
        <w:t xml:space="preserve">(17 olgu) </w:t>
      </w:r>
      <w:r w:rsidR="00F0522D">
        <w:rPr>
          <w:rFonts w:eastAsia="AdvGulliv-R" w:cs="Times New Roman"/>
          <w:noProof w:val="0"/>
          <w:szCs w:val="24"/>
        </w:rPr>
        <w:t>Exitus</w:t>
      </w:r>
      <w:r w:rsidR="00E061D0" w:rsidRPr="00BD1371">
        <w:rPr>
          <w:rFonts w:eastAsia="AdvGulliv-R" w:cs="Times New Roman"/>
          <w:noProof w:val="0"/>
          <w:szCs w:val="24"/>
        </w:rPr>
        <w:t xml:space="preserve"> olmuş, %4,8’i (1 olgu)</w:t>
      </w:r>
      <w:r w:rsidRPr="00BD1371">
        <w:rPr>
          <w:rFonts w:eastAsia="AdvGulliv-R" w:cs="Times New Roman"/>
          <w:noProof w:val="0"/>
          <w:szCs w:val="24"/>
        </w:rPr>
        <w:t xml:space="preserve"> ise başka hastaneye transfer edilmiştir. </w:t>
      </w:r>
      <w:r w:rsidR="005236CF" w:rsidRPr="00BD1371">
        <w:rPr>
          <w:rFonts w:eastAsia="AdvGulliv-R" w:cs="Times New Roman"/>
          <w:noProof w:val="0"/>
          <w:szCs w:val="24"/>
        </w:rPr>
        <w:t>Olguları</w:t>
      </w:r>
      <w:r w:rsidR="00570CEE" w:rsidRPr="00BD1371">
        <w:rPr>
          <w:rFonts w:eastAsia="AdvGulliv-R" w:cs="Times New Roman"/>
          <w:noProof w:val="0"/>
          <w:szCs w:val="24"/>
        </w:rPr>
        <w:t xml:space="preserve">n VİO tanı basamaklarına göre dağılımı, %42,9 (9 olgu) VİD, %28,6 (6 olgu) </w:t>
      </w:r>
      <w:r w:rsidR="008767BF">
        <w:rPr>
          <w:rFonts w:eastAsia="AdvGulliv-R" w:cs="Times New Roman"/>
          <w:noProof w:val="0"/>
          <w:szCs w:val="24"/>
        </w:rPr>
        <w:t>İVİK</w:t>
      </w:r>
      <w:r w:rsidR="00570CEE" w:rsidRPr="00BD1371">
        <w:rPr>
          <w:rFonts w:eastAsia="AdvGulliv-R" w:cs="Times New Roman"/>
          <w:noProof w:val="0"/>
          <w:szCs w:val="24"/>
        </w:rPr>
        <w:t>, %23,8 (5 olgu) OVİP, %4,8 (1 olgu)</w:t>
      </w:r>
      <w:r w:rsidRPr="00BD1371">
        <w:rPr>
          <w:rFonts w:eastAsia="AdvGulliv-R" w:cs="Times New Roman"/>
          <w:noProof w:val="0"/>
          <w:szCs w:val="24"/>
        </w:rPr>
        <w:t xml:space="preserve"> YOVİP olarak </w:t>
      </w:r>
      <w:r w:rsidR="00570CEE" w:rsidRPr="00BD1371">
        <w:rPr>
          <w:rFonts w:eastAsia="AdvGulliv-R" w:cs="Times New Roman"/>
          <w:noProof w:val="0"/>
          <w:szCs w:val="24"/>
        </w:rPr>
        <w:t>görülmüştür</w:t>
      </w:r>
      <w:r w:rsidRPr="00BD1371">
        <w:rPr>
          <w:rFonts w:eastAsia="AdvGulliv-R" w:cs="Times New Roman"/>
          <w:noProof w:val="0"/>
          <w:szCs w:val="24"/>
        </w:rPr>
        <w:t xml:space="preserve">. VİO tanısı almış olan 21 </w:t>
      </w:r>
      <w:r w:rsidR="005236CF" w:rsidRPr="00BD1371">
        <w:rPr>
          <w:rFonts w:eastAsia="AdvGulliv-R" w:cs="Times New Roman"/>
          <w:noProof w:val="0"/>
          <w:szCs w:val="24"/>
        </w:rPr>
        <w:t>olgu</w:t>
      </w:r>
      <w:r w:rsidRPr="00BD1371">
        <w:rPr>
          <w:rFonts w:eastAsia="AdvGulliv-R" w:cs="Times New Roman"/>
          <w:noProof w:val="0"/>
          <w:szCs w:val="24"/>
        </w:rPr>
        <w:t xml:space="preserve"> VİP </w:t>
      </w:r>
      <w:r w:rsidR="00052752">
        <w:rPr>
          <w:rFonts w:eastAsia="AdvGulliv-R" w:cs="Times New Roman"/>
          <w:noProof w:val="0"/>
          <w:szCs w:val="24"/>
        </w:rPr>
        <w:t>t</w:t>
      </w:r>
      <w:r w:rsidRPr="00BD1371">
        <w:rPr>
          <w:rFonts w:eastAsia="AdvGulliv-R" w:cs="Times New Roman"/>
          <w:noProof w:val="0"/>
          <w:szCs w:val="24"/>
        </w:rPr>
        <w:t xml:space="preserve">anı </w:t>
      </w:r>
      <w:proofErr w:type="gramStart"/>
      <w:r w:rsidR="00052752">
        <w:rPr>
          <w:rFonts w:eastAsia="AdvGulliv-R" w:cs="Times New Roman"/>
          <w:noProof w:val="0"/>
          <w:szCs w:val="24"/>
        </w:rPr>
        <w:t>k</w:t>
      </w:r>
      <w:r w:rsidRPr="00BD1371">
        <w:rPr>
          <w:rFonts w:eastAsia="AdvGulliv-R" w:cs="Times New Roman"/>
          <w:noProof w:val="0"/>
          <w:szCs w:val="24"/>
        </w:rPr>
        <w:t>riterlerini</w:t>
      </w:r>
      <w:proofErr w:type="gramEnd"/>
      <w:r w:rsidRPr="00BD1371">
        <w:rPr>
          <w:rFonts w:eastAsia="AdvGulliv-R" w:cs="Times New Roman"/>
          <w:noProof w:val="0"/>
          <w:szCs w:val="24"/>
        </w:rPr>
        <w:t xml:space="preserve"> içeren TANI-MATİK’te bulunan sorular</w:t>
      </w:r>
      <w:r w:rsidR="005236CF" w:rsidRPr="00BD1371">
        <w:rPr>
          <w:rFonts w:eastAsia="AdvGulliv-R" w:cs="Times New Roman"/>
          <w:noProof w:val="0"/>
          <w:szCs w:val="24"/>
        </w:rPr>
        <w:t xml:space="preserve"> ile incelendiğinde</w:t>
      </w:r>
      <w:r w:rsidR="00D56E97" w:rsidRPr="00BD1371">
        <w:rPr>
          <w:rFonts w:eastAsia="AdvGulliv-R" w:cs="Times New Roman"/>
          <w:noProof w:val="0"/>
          <w:szCs w:val="24"/>
        </w:rPr>
        <w:t>, olguların</w:t>
      </w:r>
      <w:r w:rsidR="005236CF" w:rsidRPr="00BD1371">
        <w:rPr>
          <w:rFonts w:eastAsia="AdvGulliv-R" w:cs="Times New Roman"/>
          <w:noProof w:val="0"/>
          <w:szCs w:val="24"/>
        </w:rPr>
        <w:t xml:space="preserve"> %85,7’sinde (18 olgu) </w:t>
      </w:r>
      <w:r w:rsidRPr="00BD1371">
        <w:rPr>
          <w:rFonts w:eastAsia="AdvGulliv-R" w:cs="Times New Roman"/>
          <w:noProof w:val="0"/>
          <w:szCs w:val="24"/>
        </w:rPr>
        <w:t xml:space="preserve">VİP kriterleri saptandığından VİP tanısı da aldıkları görülmüştür. </w:t>
      </w:r>
      <w:r w:rsidR="005236CF" w:rsidRPr="00BD1371">
        <w:rPr>
          <w:rFonts w:eastAsia="AdvGulliv-R" w:cs="Times New Roman"/>
          <w:noProof w:val="0"/>
          <w:szCs w:val="24"/>
        </w:rPr>
        <w:t xml:space="preserve">Olguların  %14,3’ünün (3 olgu) </w:t>
      </w:r>
      <w:r w:rsidRPr="00BD1371">
        <w:rPr>
          <w:rFonts w:eastAsia="AdvGulliv-R" w:cs="Times New Roman"/>
          <w:noProof w:val="0"/>
          <w:szCs w:val="24"/>
        </w:rPr>
        <w:t>VİP tanısı</w:t>
      </w:r>
      <w:r w:rsidR="006A7512" w:rsidRPr="00BD1371">
        <w:rPr>
          <w:rFonts w:eastAsia="AdvGulliv-R" w:cs="Times New Roman"/>
          <w:noProof w:val="0"/>
          <w:szCs w:val="24"/>
        </w:rPr>
        <w:t xml:space="preserve"> </w:t>
      </w:r>
      <w:r w:rsidR="005236CF" w:rsidRPr="00BD1371">
        <w:rPr>
          <w:rFonts w:eastAsia="AdvGulliv-R" w:cs="Times New Roman"/>
          <w:noProof w:val="0"/>
          <w:szCs w:val="24"/>
        </w:rPr>
        <w:t>alma</w:t>
      </w:r>
      <w:r w:rsidR="00F10CCB" w:rsidRPr="00BD1371">
        <w:rPr>
          <w:rFonts w:eastAsia="AdvGulliv-R" w:cs="Times New Roman"/>
          <w:noProof w:val="0"/>
          <w:szCs w:val="24"/>
        </w:rPr>
        <w:t>mıştır</w:t>
      </w:r>
      <w:r w:rsidR="006A7512" w:rsidRPr="00BD1371">
        <w:rPr>
          <w:rFonts w:eastAsia="AdvGulliv-R" w:cs="Times New Roman"/>
          <w:noProof w:val="0"/>
          <w:szCs w:val="24"/>
        </w:rPr>
        <w:t xml:space="preserve"> (Tablo </w:t>
      </w:r>
      <w:r w:rsidR="00E05D79">
        <w:rPr>
          <w:rFonts w:eastAsia="AdvGulliv-R" w:cs="Times New Roman"/>
          <w:noProof w:val="0"/>
          <w:szCs w:val="24"/>
        </w:rPr>
        <w:t>4</w:t>
      </w:r>
      <w:r w:rsidR="006A7512" w:rsidRPr="00BD1371">
        <w:rPr>
          <w:rFonts w:eastAsia="AdvGulliv-R" w:cs="Times New Roman"/>
          <w:noProof w:val="0"/>
          <w:szCs w:val="24"/>
        </w:rPr>
        <w:t>)</w:t>
      </w:r>
      <w:r w:rsidRPr="00BD1371">
        <w:rPr>
          <w:rFonts w:eastAsia="AdvGulliv-R" w:cs="Times New Roman"/>
          <w:noProof w:val="0"/>
          <w:szCs w:val="24"/>
        </w:rPr>
        <w:t xml:space="preserve">. </w:t>
      </w:r>
      <w:r w:rsidR="006A7512" w:rsidRPr="00BD1371">
        <w:rPr>
          <w:rFonts w:eastAsia="AdvGulliv-R" w:cs="Times New Roman"/>
          <w:noProof w:val="0"/>
          <w:szCs w:val="24"/>
        </w:rPr>
        <w:t>Temiz’in (2011) “Anesteziyoloji Yoğun Bakım Ünitesindeki Ventilatör İlişkili Pnömoni Vakalarının Retrospektif Değerlendirilmesi” isimli çalışmasında, yoğun bakım ünitesine kabul edilen ve mekanik ventilatör uygulanan 485 hastadan 85’ine (%</w:t>
      </w:r>
      <w:proofErr w:type="gramStart"/>
      <w:r w:rsidR="006A7512" w:rsidRPr="00BD1371">
        <w:rPr>
          <w:rFonts w:eastAsia="AdvGulliv-R" w:cs="Times New Roman"/>
          <w:noProof w:val="0"/>
          <w:szCs w:val="24"/>
        </w:rPr>
        <w:t>17.5</w:t>
      </w:r>
      <w:proofErr w:type="gramEnd"/>
      <w:r w:rsidR="006A7512" w:rsidRPr="00BD1371">
        <w:rPr>
          <w:rFonts w:eastAsia="AdvGulliv-R" w:cs="Times New Roman"/>
          <w:noProof w:val="0"/>
          <w:szCs w:val="24"/>
        </w:rPr>
        <w:t>) VİP tanısı ko</w:t>
      </w:r>
      <w:r w:rsidR="00E40286">
        <w:rPr>
          <w:rFonts w:eastAsia="AdvGulliv-R" w:cs="Times New Roman"/>
          <w:noProof w:val="0"/>
          <w:szCs w:val="24"/>
        </w:rPr>
        <w:t>yul</w:t>
      </w:r>
      <w:r w:rsidR="006A7512" w:rsidRPr="00BD1371">
        <w:rPr>
          <w:rFonts w:eastAsia="AdvGulliv-R" w:cs="Times New Roman"/>
          <w:noProof w:val="0"/>
          <w:szCs w:val="24"/>
        </w:rPr>
        <w:t xml:space="preserve">muştur. VİP tanısı almayan hasta oranı %82,5’tir. </w:t>
      </w:r>
      <w:r w:rsidRPr="00BD1371">
        <w:rPr>
          <w:rFonts w:eastAsia="AdvGulliv-R" w:cs="Times New Roman"/>
          <w:noProof w:val="0"/>
          <w:szCs w:val="24"/>
        </w:rPr>
        <w:t xml:space="preserve">VİP tanısı alan </w:t>
      </w:r>
      <w:r w:rsidR="00F97EF9" w:rsidRPr="00BD1371">
        <w:rPr>
          <w:rFonts w:eastAsia="AdvGulliv-R" w:cs="Times New Roman"/>
          <w:noProof w:val="0"/>
          <w:szCs w:val="24"/>
        </w:rPr>
        <w:t>olgu</w:t>
      </w:r>
      <w:r w:rsidRPr="00BD1371">
        <w:rPr>
          <w:rFonts w:eastAsia="AdvGulliv-R" w:cs="Times New Roman"/>
          <w:noProof w:val="0"/>
          <w:szCs w:val="24"/>
        </w:rPr>
        <w:t>lardan PNÖM 3 kriterleri</w:t>
      </w:r>
      <w:r w:rsidR="00F97EF9" w:rsidRPr="00BD1371">
        <w:rPr>
          <w:rFonts w:eastAsia="AdvGulliv-R" w:cs="Times New Roman"/>
          <w:noProof w:val="0"/>
          <w:szCs w:val="24"/>
        </w:rPr>
        <w:t xml:space="preserve">ne sahip olan </w:t>
      </w:r>
      <w:r w:rsidRPr="00BD1371">
        <w:rPr>
          <w:rFonts w:eastAsia="AdvGulliv-R" w:cs="Times New Roman"/>
          <w:noProof w:val="0"/>
          <w:szCs w:val="24"/>
        </w:rPr>
        <w:t xml:space="preserve">olgu bulunmamaktadır. Bu </w:t>
      </w:r>
      <w:r w:rsidR="00F97EF9" w:rsidRPr="00BD1371">
        <w:rPr>
          <w:rFonts w:eastAsia="AdvGulliv-R" w:cs="Times New Roman"/>
          <w:noProof w:val="0"/>
          <w:szCs w:val="24"/>
        </w:rPr>
        <w:t xml:space="preserve">yüzden bu </w:t>
      </w:r>
      <w:r w:rsidRPr="00BD1371">
        <w:rPr>
          <w:rFonts w:eastAsia="AdvGulliv-R" w:cs="Times New Roman"/>
          <w:noProof w:val="0"/>
          <w:szCs w:val="24"/>
        </w:rPr>
        <w:t>kritere ait sorular çalışmada değerlendirme dışı bırakılmıştır.</w:t>
      </w:r>
      <w:r w:rsidRPr="00BD1371">
        <w:rPr>
          <w:rFonts w:eastAsia="AdvGulliv-R" w:cs="Times New Roman"/>
          <w:noProof w:val="0"/>
          <w:color w:val="FF0000"/>
          <w:szCs w:val="24"/>
        </w:rPr>
        <w:t xml:space="preserve"> </w:t>
      </w:r>
    </w:p>
    <w:p w:rsidR="00690ECD" w:rsidRPr="00BD1371" w:rsidRDefault="00500FFA" w:rsidP="006A7512">
      <w:pPr>
        <w:shd w:val="clear" w:color="auto" w:fill="FFFFFF"/>
        <w:rPr>
          <w:rFonts w:eastAsia="AdvGulliv-R" w:cs="Times New Roman"/>
          <w:noProof w:val="0"/>
          <w:color w:val="244061" w:themeColor="accent1" w:themeShade="80"/>
          <w:szCs w:val="24"/>
        </w:rPr>
      </w:pPr>
      <w:r w:rsidRPr="00BD1371">
        <w:rPr>
          <w:rFonts w:eastAsia="AdvGulliv-R" w:cs="Times New Roman"/>
          <w:noProof w:val="0"/>
          <w:szCs w:val="24"/>
        </w:rPr>
        <w:t>Bu çalışmada VİO’nun farklı basamak</w:t>
      </w:r>
      <w:r w:rsidR="003C009F" w:rsidRPr="00BD1371">
        <w:rPr>
          <w:rFonts w:eastAsia="AdvGulliv-R" w:cs="Times New Roman"/>
          <w:noProof w:val="0"/>
          <w:szCs w:val="24"/>
        </w:rPr>
        <w:t xml:space="preserve">larında tanılandırılmış 21 olgu </w:t>
      </w:r>
      <w:r w:rsidRPr="00BD1371">
        <w:rPr>
          <w:rFonts w:eastAsia="AdvGulliv-R" w:cs="Times New Roman"/>
          <w:noProof w:val="0"/>
          <w:szCs w:val="24"/>
        </w:rPr>
        <w:t xml:space="preserve">VİP tanısı açısından değerlendirilmiştir. Değerlendirme için TANI-MATİK kullanılmıştır. Ventilatör İlişkili Pnömoni, endotrakeal entübasyon uygulanan hastalarda, entübasyondan 48 saat ve sonrasında gelişen pnömonidir (Augustyn 2007; Akıncı ve ark. 2010; Hunter 2012; Tomak ve ark. 2012). Buradan anlaşılacağı üzere </w:t>
      </w:r>
      <w:r w:rsidR="00EA00DA" w:rsidRPr="00BD1371">
        <w:rPr>
          <w:rFonts w:eastAsia="AdvGulliv-R" w:cs="Times New Roman"/>
          <w:noProof w:val="0"/>
          <w:szCs w:val="24"/>
        </w:rPr>
        <w:t xml:space="preserve">ilk </w:t>
      </w:r>
      <w:r w:rsidRPr="00BD1371">
        <w:rPr>
          <w:rFonts w:eastAsia="AdvGulliv-R" w:cs="Times New Roman"/>
          <w:noProof w:val="0"/>
          <w:szCs w:val="24"/>
        </w:rPr>
        <w:t xml:space="preserve">TANI-MATİK sorusu “Hasta en az 2 gün süreyle mekanik ventilatörde mi?” </w:t>
      </w:r>
      <w:r w:rsidR="00EA00DA" w:rsidRPr="00BD1371">
        <w:rPr>
          <w:rFonts w:eastAsia="AdvGulliv-R" w:cs="Times New Roman"/>
          <w:noProof w:val="0"/>
          <w:szCs w:val="24"/>
        </w:rPr>
        <w:t>olacaktır.</w:t>
      </w:r>
      <w:r w:rsidR="00632E9B" w:rsidRPr="00BD1371">
        <w:rPr>
          <w:rFonts w:eastAsia="AdvGulliv-R" w:cs="Times New Roman"/>
          <w:noProof w:val="0"/>
          <w:szCs w:val="24"/>
        </w:rPr>
        <w:t xml:space="preserve"> Çalışmaya dahil edilen olguların tamamı bu şartı sağlamıştır.</w:t>
      </w:r>
      <w:r w:rsidRPr="00BD1371">
        <w:rPr>
          <w:rFonts w:eastAsia="AdvGulliv-R" w:cs="Times New Roman"/>
          <w:noProof w:val="0"/>
          <w:color w:val="244061" w:themeColor="accent1" w:themeShade="80"/>
          <w:szCs w:val="24"/>
        </w:rPr>
        <w:tab/>
      </w:r>
      <w:r w:rsidR="00690ECD" w:rsidRPr="00BD1371">
        <w:rPr>
          <w:rFonts w:eastAsia="AdvGulliv-R" w:cs="Times New Roman"/>
          <w:noProof w:val="0"/>
          <w:color w:val="244061" w:themeColor="accent1" w:themeShade="80"/>
          <w:szCs w:val="24"/>
        </w:rPr>
        <w:t xml:space="preserve"> </w:t>
      </w:r>
    </w:p>
    <w:p w:rsidR="00E94D42" w:rsidRPr="00BD1371" w:rsidRDefault="00250485" w:rsidP="00250485">
      <w:pPr>
        <w:shd w:val="clear" w:color="auto" w:fill="FFFFFF"/>
        <w:rPr>
          <w:rFonts w:eastAsia="AdvGulliv-R" w:cs="Times New Roman"/>
          <w:noProof w:val="0"/>
          <w:szCs w:val="24"/>
        </w:rPr>
      </w:pPr>
      <w:r w:rsidRPr="00BD1371">
        <w:rPr>
          <w:rFonts w:eastAsia="AdvGulliv-R" w:cs="Times New Roman"/>
          <w:noProof w:val="0"/>
          <w:szCs w:val="24"/>
        </w:rPr>
        <w:lastRenderedPageBreak/>
        <w:t>TANI-MATİK’te yer alan ikinci, üçüncü ve dördüncü sorular akciğer grafisi bulguları ile ilgilidir. “Arka arkaya çekilmiş iki veya daha fazla akciğer grafisinde yeni veya progresif ve kalıcı infiltrasyon var mı?” sorusun</w:t>
      </w:r>
      <w:r w:rsidR="00C21809" w:rsidRPr="00BD1371">
        <w:rPr>
          <w:rFonts w:eastAsia="AdvGulliv-R" w:cs="Times New Roman"/>
          <w:noProof w:val="0"/>
          <w:szCs w:val="24"/>
        </w:rPr>
        <w:t>a çalışmaya dahil edilen olguların %100’ü (21 olgu) için evet cevabı verilmiştir.</w:t>
      </w:r>
      <w:r w:rsidR="00223859" w:rsidRPr="00BD1371">
        <w:rPr>
          <w:noProof w:val="0"/>
        </w:rPr>
        <w:t xml:space="preserve"> </w:t>
      </w:r>
      <w:r w:rsidR="00D17D4D" w:rsidRPr="00BD1371">
        <w:rPr>
          <w:noProof w:val="0"/>
        </w:rPr>
        <w:t xml:space="preserve">Düz akciğer grafisinde yeni bir infiltratın bulunmaması VİP olasılığını azaltır (Klompas, 2007). </w:t>
      </w:r>
      <w:r w:rsidR="00C21809" w:rsidRPr="00BD1371">
        <w:rPr>
          <w:rFonts w:eastAsia="AdvGulliv-R" w:cs="Times New Roman"/>
          <w:noProof w:val="0"/>
          <w:szCs w:val="24"/>
        </w:rPr>
        <w:t xml:space="preserve">“Arka arkaya çekilmiş iki veya daha fazla akciğer grafisinde </w:t>
      </w:r>
      <w:proofErr w:type="gramStart"/>
      <w:r w:rsidR="00C21809" w:rsidRPr="00BD1371">
        <w:rPr>
          <w:rFonts w:eastAsia="AdvGulliv-R" w:cs="Times New Roman"/>
          <w:noProof w:val="0"/>
          <w:szCs w:val="24"/>
        </w:rPr>
        <w:t>konsolidasyon</w:t>
      </w:r>
      <w:proofErr w:type="gramEnd"/>
      <w:r w:rsidR="00C21809" w:rsidRPr="00BD1371">
        <w:rPr>
          <w:rFonts w:eastAsia="AdvGulliv-R" w:cs="Times New Roman"/>
          <w:noProof w:val="0"/>
          <w:szCs w:val="24"/>
        </w:rPr>
        <w:t xml:space="preserve"> var mı?” sorusuna olguların %90,5’i (19 olgu) için EVET, %9,5’i (2 olgu</w:t>
      </w:r>
      <w:r w:rsidR="00133BA3">
        <w:rPr>
          <w:rFonts w:eastAsia="AdvGulliv-R" w:cs="Times New Roman"/>
          <w:noProof w:val="0"/>
          <w:szCs w:val="24"/>
        </w:rPr>
        <w:t>) için HAYIR cevabı verilmiştir ve p</w:t>
      </w:r>
      <w:r w:rsidR="00663349" w:rsidRPr="00663349">
        <w:rPr>
          <w:noProof w:val="0"/>
        </w:rPr>
        <w:t>=0,271</w:t>
      </w:r>
      <w:r w:rsidR="00E555F0">
        <w:rPr>
          <w:noProof w:val="0"/>
        </w:rPr>
        <w:t xml:space="preserve"> </w:t>
      </w:r>
      <w:r w:rsidR="00663349">
        <w:rPr>
          <w:noProof w:val="0"/>
        </w:rPr>
        <w:t>olduğundan</w:t>
      </w:r>
      <w:r w:rsidR="00E91C35" w:rsidRPr="00BD1371">
        <w:rPr>
          <w:noProof w:val="0"/>
        </w:rPr>
        <w:t xml:space="preserve"> istatistiksel olarak anlamlı bulunmamıştır. </w:t>
      </w:r>
      <w:r w:rsidR="00C21809" w:rsidRPr="00BD1371">
        <w:rPr>
          <w:noProof w:val="0"/>
        </w:rPr>
        <w:t>“</w:t>
      </w:r>
      <w:r w:rsidR="00C21809" w:rsidRPr="00BD1371">
        <w:rPr>
          <w:rFonts w:eastAsia="AdvGulliv-R" w:cs="Times New Roman"/>
          <w:noProof w:val="0"/>
          <w:szCs w:val="24"/>
        </w:rPr>
        <w:t xml:space="preserve">Arka arkaya çekilmiş iki veya daha fazla akciğer grafisinde kavitasyon var mı?” sorusu için ise </w:t>
      </w:r>
      <w:r w:rsidR="007802BB" w:rsidRPr="00BD1371">
        <w:rPr>
          <w:rFonts w:eastAsia="AdvGulliv-R" w:cs="Times New Roman"/>
          <w:noProof w:val="0"/>
          <w:szCs w:val="24"/>
        </w:rPr>
        <w:t xml:space="preserve">EVET cevabı oranı </w:t>
      </w:r>
      <w:r w:rsidR="00C21809" w:rsidRPr="00BD1371">
        <w:rPr>
          <w:rFonts w:eastAsia="AdvGulliv-R" w:cs="Times New Roman"/>
          <w:noProof w:val="0"/>
          <w:szCs w:val="24"/>
        </w:rPr>
        <w:t>%4,8 (1 olgu),</w:t>
      </w:r>
      <w:r w:rsidR="007802BB" w:rsidRPr="00BD1371">
        <w:rPr>
          <w:rFonts w:eastAsia="AdvGulliv-R" w:cs="Times New Roman"/>
          <w:noProof w:val="0"/>
          <w:szCs w:val="24"/>
        </w:rPr>
        <w:t xml:space="preserve"> HAYIR cevabı oranı </w:t>
      </w:r>
      <w:r w:rsidR="00C21809" w:rsidRPr="00BD1371">
        <w:rPr>
          <w:rFonts w:eastAsia="AdvGulliv-R" w:cs="Times New Roman"/>
          <w:noProof w:val="0"/>
          <w:szCs w:val="24"/>
        </w:rPr>
        <w:t xml:space="preserve"> %95,2 (</w:t>
      </w:r>
      <w:r w:rsidR="00CA1CB4" w:rsidRPr="00BD1371">
        <w:rPr>
          <w:rFonts w:eastAsia="AdvGulliv-R" w:cs="Times New Roman"/>
          <w:noProof w:val="0"/>
          <w:szCs w:val="24"/>
        </w:rPr>
        <w:t>20 olgu)</w:t>
      </w:r>
      <w:r w:rsidR="008765A1">
        <w:rPr>
          <w:rFonts w:eastAsia="AdvGulliv-R" w:cs="Times New Roman"/>
          <w:noProof w:val="0"/>
          <w:szCs w:val="24"/>
        </w:rPr>
        <w:t xml:space="preserve"> olarak saptanmıştır</w:t>
      </w:r>
      <w:r w:rsidR="008765A1">
        <w:rPr>
          <w:noProof w:val="0"/>
        </w:rPr>
        <w:t xml:space="preserve"> ve p</w:t>
      </w:r>
      <w:r w:rsidR="00663349" w:rsidRPr="00663349">
        <w:rPr>
          <w:rFonts w:eastAsia="AdvGulliv-R" w:cs="Times New Roman"/>
          <w:noProof w:val="0"/>
          <w:szCs w:val="24"/>
        </w:rPr>
        <w:t>=0,857</w:t>
      </w:r>
      <w:r w:rsidR="00E555F0">
        <w:rPr>
          <w:rFonts w:eastAsia="AdvGulliv-R" w:cs="Times New Roman"/>
          <w:noProof w:val="0"/>
          <w:szCs w:val="24"/>
        </w:rPr>
        <w:t xml:space="preserve"> </w:t>
      </w:r>
      <w:r w:rsidR="00E91C35" w:rsidRPr="00BD1371">
        <w:rPr>
          <w:rFonts w:eastAsia="AdvGulliv-R" w:cs="Times New Roman"/>
          <w:noProof w:val="0"/>
          <w:szCs w:val="24"/>
        </w:rPr>
        <w:t>olduğundan istatistiksel olarak anlamlı bulunmamıştır.</w:t>
      </w:r>
      <w:r w:rsidR="00D17D4D" w:rsidRPr="00BD1371">
        <w:rPr>
          <w:noProof w:val="0"/>
        </w:rPr>
        <w:t xml:space="preserve"> </w:t>
      </w:r>
      <w:r w:rsidR="00EB3616" w:rsidRPr="00BD1371">
        <w:rPr>
          <w:noProof w:val="0"/>
        </w:rPr>
        <w:t>Akciğer grafisi</w:t>
      </w:r>
      <w:r w:rsidR="00A50D43">
        <w:rPr>
          <w:noProof w:val="0"/>
        </w:rPr>
        <w:t>,</w:t>
      </w:r>
      <w:r w:rsidR="00EB3616" w:rsidRPr="00BD1371">
        <w:rPr>
          <w:noProof w:val="0"/>
        </w:rPr>
        <w:t xml:space="preserve"> </w:t>
      </w:r>
      <w:r w:rsidR="00A50D43">
        <w:rPr>
          <w:noProof w:val="0"/>
        </w:rPr>
        <w:t>VİP tanısının ayrımında yeterince duyarlı</w:t>
      </w:r>
      <w:r w:rsidR="00EB3616" w:rsidRPr="00BD1371">
        <w:rPr>
          <w:noProof w:val="0"/>
        </w:rPr>
        <w:t xml:space="preserve"> ve özgün</w:t>
      </w:r>
      <w:r w:rsidR="00A50D43">
        <w:rPr>
          <w:noProof w:val="0"/>
        </w:rPr>
        <w:t xml:space="preserve"> bir tetkik olmamasına</w:t>
      </w:r>
      <w:r w:rsidR="00EB3616" w:rsidRPr="00BD1371">
        <w:rPr>
          <w:noProof w:val="0"/>
        </w:rPr>
        <w:t xml:space="preserve"> rağmen</w:t>
      </w:r>
      <w:r w:rsidR="00A50D43">
        <w:rPr>
          <w:noProof w:val="0"/>
        </w:rPr>
        <w:t>,</w:t>
      </w:r>
      <w:r w:rsidR="00EB3616" w:rsidRPr="00BD1371">
        <w:rPr>
          <w:noProof w:val="0"/>
        </w:rPr>
        <w:t xml:space="preserve"> VİP tanısı</w:t>
      </w:r>
      <w:r w:rsidR="00A50D43">
        <w:rPr>
          <w:noProof w:val="0"/>
        </w:rPr>
        <w:t xml:space="preserve"> konulmasında</w:t>
      </w:r>
      <w:r w:rsidR="00EB3616" w:rsidRPr="00BD1371">
        <w:rPr>
          <w:noProof w:val="0"/>
        </w:rPr>
        <w:t xml:space="preserve"> hala önem</w:t>
      </w:r>
      <w:r w:rsidR="00A50D43">
        <w:rPr>
          <w:noProof w:val="0"/>
        </w:rPr>
        <w:t>ini korumaktadır</w:t>
      </w:r>
      <w:r w:rsidR="00EB3616" w:rsidRPr="00BD1371">
        <w:rPr>
          <w:noProof w:val="0"/>
        </w:rPr>
        <w:t xml:space="preserve"> (Gündoğdu ve Dikensoy, 2014). </w:t>
      </w:r>
      <w:r w:rsidRPr="00BD1371">
        <w:rPr>
          <w:rFonts w:eastAsia="AdvGulliv-R" w:cs="Times New Roman"/>
          <w:noProof w:val="0"/>
          <w:szCs w:val="24"/>
        </w:rPr>
        <w:t xml:space="preserve">2013 </w:t>
      </w:r>
      <w:r w:rsidR="00ED06A9">
        <w:rPr>
          <w:rFonts w:eastAsia="AdvGulliv-R" w:cs="Times New Roman"/>
          <w:noProof w:val="0"/>
          <w:szCs w:val="24"/>
        </w:rPr>
        <w:t xml:space="preserve">yılında yapılan </w:t>
      </w:r>
      <w:r w:rsidRPr="00BD1371">
        <w:rPr>
          <w:rFonts w:eastAsia="AdvGulliv-R" w:cs="Times New Roman"/>
          <w:noProof w:val="0"/>
          <w:szCs w:val="24"/>
        </w:rPr>
        <w:t>güncelleme</w:t>
      </w:r>
      <w:r w:rsidR="00ED06A9">
        <w:rPr>
          <w:rFonts w:eastAsia="AdvGulliv-R" w:cs="Times New Roman"/>
          <w:noProof w:val="0"/>
          <w:szCs w:val="24"/>
        </w:rPr>
        <w:t>ler sonucunda oluşturulan</w:t>
      </w:r>
      <w:r w:rsidRPr="00BD1371">
        <w:rPr>
          <w:rFonts w:eastAsia="AdvGulliv-R" w:cs="Times New Roman"/>
          <w:noProof w:val="0"/>
          <w:szCs w:val="24"/>
        </w:rPr>
        <w:t xml:space="preserve"> </w:t>
      </w:r>
      <w:r w:rsidR="00ED06A9">
        <w:rPr>
          <w:rFonts w:eastAsia="AdvGulliv-R" w:cs="Times New Roman"/>
          <w:noProof w:val="0"/>
          <w:szCs w:val="24"/>
        </w:rPr>
        <w:t>tanımlamalara</w:t>
      </w:r>
      <w:r w:rsidRPr="00BD1371">
        <w:rPr>
          <w:rFonts w:eastAsia="AdvGulliv-R" w:cs="Times New Roman"/>
          <w:noProof w:val="0"/>
          <w:szCs w:val="24"/>
        </w:rPr>
        <w:t xml:space="preserve"> göre; MV’</w:t>
      </w:r>
      <w:r w:rsidR="00DA002C">
        <w:rPr>
          <w:rFonts w:eastAsia="AdvGulliv-R" w:cs="Times New Roman"/>
          <w:noProof w:val="0"/>
          <w:szCs w:val="24"/>
        </w:rPr>
        <w:t xml:space="preserve">de takip edilen </w:t>
      </w:r>
      <w:r w:rsidRPr="00BD1371">
        <w:rPr>
          <w:rFonts w:eastAsia="AdvGulliv-R" w:cs="Times New Roman"/>
          <w:noProof w:val="0"/>
          <w:szCs w:val="24"/>
        </w:rPr>
        <w:t xml:space="preserve">hastalarda </w:t>
      </w:r>
      <w:r w:rsidR="00DA002C">
        <w:rPr>
          <w:rFonts w:eastAsia="AdvGulliv-R" w:cs="Times New Roman"/>
          <w:noProof w:val="0"/>
          <w:szCs w:val="24"/>
        </w:rPr>
        <w:t>ortaya çıkan</w:t>
      </w:r>
      <w:r w:rsidRPr="00BD1371">
        <w:rPr>
          <w:rFonts w:eastAsia="AdvGulliv-R" w:cs="Times New Roman"/>
          <w:noProof w:val="0"/>
          <w:szCs w:val="24"/>
        </w:rPr>
        <w:t xml:space="preserve"> ARDS, atelektazi</w:t>
      </w:r>
      <w:r w:rsidR="00DA002C">
        <w:rPr>
          <w:rFonts w:eastAsia="AdvGulliv-R" w:cs="Times New Roman"/>
          <w:noProof w:val="0"/>
          <w:szCs w:val="24"/>
        </w:rPr>
        <w:t>, pnömoni</w:t>
      </w:r>
      <w:r w:rsidRPr="00BD1371">
        <w:rPr>
          <w:rFonts w:eastAsia="AdvGulliv-R" w:cs="Times New Roman"/>
          <w:noProof w:val="0"/>
          <w:szCs w:val="24"/>
        </w:rPr>
        <w:t xml:space="preserve"> ve pulmoner ödem gibi </w:t>
      </w:r>
      <w:r w:rsidR="00DA002C">
        <w:rPr>
          <w:rFonts w:eastAsia="AdvGulliv-R" w:cs="Times New Roman"/>
          <w:noProof w:val="0"/>
          <w:szCs w:val="24"/>
        </w:rPr>
        <w:t>önlenebilir</w:t>
      </w:r>
      <w:r w:rsidRPr="00BD1371">
        <w:rPr>
          <w:rFonts w:eastAsia="AdvGulliv-R" w:cs="Times New Roman"/>
          <w:noProof w:val="0"/>
          <w:szCs w:val="24"/>
        </w:rPr>
        <w:t xml:space="preserve"> </w:t>
      </w:r>
      <w:proofErr w:type="gramStart"/>
      <w:r w:rsidRPr="00BD1371">
        <w:rPr>
          <w:rFonts w:eastAsia="AdvGulliv-R" w:cs="Times New Roman"/>
          <w:noProof w:val="0"/>
          <w:szCs w:val="24"/>
        </w:rPr>
        <w:t>komplikasyonların</w:t>
      </w:r>
      <w:proofErr w:type="gramEnd"/>
      <w:r w:rsidRPr="00BD1371">
        <w:rPr>
          <w:rFonts w:eastAsia="AdvGulliv-R" w:cs="Times New Roman"/>
          <w:noProof w:val="0"/>
          <w:szCs w:val="24"/>
        </w:rPr>
        <w:t xml:space="preserve"> </w:t>
      </w:r>
      <w:r w:rsidR="00DA002C">
        <w:rPr>
          <w:rFonts w:eastAsia="AdvGulliv-R" w:cs="Times New Roman"/>
          <w:noProof w:val="0"/>
          <w:szCs w:val="24"/>
        </w:rPr>
        <w:t>tümü</w:t>
      </w:r>
      <w:r w:rsidRPr="00BD1371">
        <w:rPr>
          <w:rFonts w:eastAsia="AdvGulliv-R" w:cs="Times New Roman"/>
          <w:noProof w:val="0"/>
          <w:szCs w:val="24"/>
        </w:rPr>
        <w:t xml:space="preserve"> VİO </w:t>
      </w:r>
      <w:r w:rsidR="00DA002C">
        <w:rPr>
          <w:rFonts w:eastAsia="AdvGulliv-R" w:cs="Times New Roman"/>
          <w:noProof w:val="0"/>
          <w:szCs w:val="24"/>
        </w:rPr>
        <w:t>başlığı</w:t>
      </w:r>
      <w:r w:rsidRPr="00BD1371">
        <w:rPr>
          <w:rFonts w:eastAsia="AdvGulliv-R" w:cs="Times New Roman"/>
          <w:noProof w:val="0"/>
          <w:szCs w:val="24"/>
        </w:rPr>
        <w:t xml:space="preserve"> altında </w:t>
      </w:r>
      <w:r w:rsidR="00DA002C">
        <w:rPr>
          <w:rFonts w:eastAsia="AdvGulliv-R" w:cs="Times New Roman"/>
          <w:noProof w:val="0"/>
          <w:szCs w:val="24"/>
        </w:rPr>
        <w:t>birleşmiştir</w:t>
      </w:r>
      <w:r w:rsidRPr="00BD1371">
        <w:rPr>
          <w:rFonts w:eastAsia="AdvGulliv-R" w:cs="Times New Roman"/>
          <w:noProof w:val="0"/>
          <w:szCs w:val="24"/>
        </w:rPr>
        <w:t>.</w:t>
      </w:r>
      <w:r w:rsidR="003113D2" w:rsidRPr="00BD1371">
        <w:rPr>
          <w:rFonts w:eastAsia="AdvGulliv-R" w:cs="Times New Roman"/>
          <w:noProof w:val="0"/>
          <w:szCs w:val="24"/>
        </w:rPr>
        <w:t xml:space="preserve"> </w:t>
      </w:r>
      <w:r w:rsidR="00354AFF">
        <w:rPr>
          <w:rFonts w:eastAsia="AdvGulliv-R" w:cs="Times New Roman"/>
          <w:noProof w:val="0"/>
          <w:szCs w:val="24"/>
        </w:rPr>
        <w:t>Akciğer grafisinin</w:t>
      </w:r>
      <w:r w:rsidR="00264BA1">
        <w:rPr>
          <w:rFonts w:eastAsia="AdvGulliv-R" w:cs="Times New Roman"/>
          <w:noProof w:val="0"/>
          <w:szCs w:val="24"/>
        </w:rPr>
        <w:t>,</w:t>
      </w:r>
      <w:r w:rsidR="00354AFF">
        <w:rPr>
          <w:rFonts w:eastAsia="AdvGulliv-R" w:cs="Times New Roman"/>
          <w:noProof w:val="0"/>
          <w:szCs w:val="24"/>
        </w:rPr>
        <w:t xml:space="preserve"> </w:t>
      </w:r>
      <w:r w:rsidRPr="0007151E">
        <w:rPr>
          <w:rFonts w:eastAsia="AdvGulliv-R" w:cs="Times New Roman"/>
          <w:noProof w:val="0"/>
          <w:szCs w:val="24"/>
        </w:rPr>
        <w:t>VİP</w:t>
      </w:r>
      <w:r w:rsidRPr="00BD1371">
        <w:rPr>
          <w:rFonts w:eastAsia="AdvGulliv-R" w:cs="Times New Roman"/>
          <w:noProof w:val="0"/>
          <w:szCs w:val="24"/>
        </w:rPr>
        <w:t xml:space="preserve"> tanısı</w:t>
      </w:r>
      <w:r w:rsidR="00354AFF">
        <w:rPr>
          <w:rFonts w:eastAsia="AdvGulliv-R" w:cs="Times New Roman"/>
          <w:noProof w:val="0"/>
          <w:szCs w:val="24"/>
        </w:rPr>
        <w:t xml:space="preserve"> konulmasında</w:t>
      </w:r>
      <w:r w:rsidRPr="00BD1371">
        <w:rPr>
          <w:rFonts w:eastAsia="AdvGulliv-R" w:cs="Times New Roman"/>
          <w:noProof w:val="0"/>
          <w:szCs w:val="24"/>
        </w:rPr>
        <w:t xml:space="preserve"> </w:t>
      </w:r>
      <w:r w:rsidR="00960D56">
        <w:rPr>
          <w:rFonts w:eastAsia="AdvGulliv-R" w:cs="Times New Roman"/>
          <w:noProof w:val="0"/>
          <w:szCs w:val="24"/>
        </w:rPr>
        <w:t>yetersiz olduğu yönünde</w:t>
      </w:r>
      <w:r w:rsidR="0059189C">
        <w:rPr>
          <w:rFonts w:eastAsia="AdvGulliv-R" w:cs="Times New Roman"/>
          <w:noProof w:val="0"/>
          <w:szCs w:val="24"/>
        </w:rPr>
        <w:t>ki güvenilir çalışmaların</w:t>
      </w:r>
      <w:r w:rsidR="0007151E">
        <w:rPr>
          <w:rFonts w:eastAsia="AdvGulliv-R" w:cs="Times New Roman"/>
          <w:noProof w:val="0"/>
          <w:szCs w:val="24"/>
        </w:rPr>
        <w:t xml:space="preserve"> artması, görüntüleme</w:t>
      </w:r>
      <w:r w:rsidRPr="00BD1371">
        <w:rPr>
          <w:rFonts w:eastAsia="AdvGulliv-R" w:cs="Times New Roman"/>
          <w:noProof w:val="0"/>
          <w:szCs w:val="24"/>
        </w:rPr>
        <w:t xml:space="preserve"> merkezler</w:t>
      </w:r>
      <w:r w:rsidR="0007151E">
        <w:rPr>
          <w:rFonts w:eastAsia="AdvGulliv-R" w:cs="Times New Roman"/>
          <w:noProof w:val="0"/>
          <w:szCs w:val="24"/>
        </w:rPr>
        <w:t>i</w:t>
      </w:r>
      <w:r w:rsidRPr="00BD1371">
        <w:rPr>
          <w:rFonts w:eastAsia="AdvGulliv-R" w:cs="Times New Roman"/>
          <w:noProof w:val="0"/>
          <w:szCs w:val="24"/>
        </w:rPr>
        <w:t xml:space="preserve"> arasındaki </w:t>
      </w:r>
      <w:r w:rsidR="0007151E">
        <w:rPr>
          <w:rFonts w:eastAsia="AdvGulliv-R" w:cs="Times New Roman"/>
          <w:noProof w:val="0"/>
          <w:szCs w:val="24"/>
        </w:rPr>
        <w:t>teknik farklılık</w:t>
      </w:r>
      <w:r w:rsidR="00264BA1">
        <w:rPr>
          <w:rFonts w:eastAsia="AdvGulliv-R" w:cs="Times New Roman"/>
          <w:noProof w:val="0"/>
          <w:szCs w:val="24"/>
        </w:rPr>
        <w:t xml:space="preserve">, </w:t>
      </w:r>
      <w:r w:rsidRPr="00BD1371">
        <w:rPr>
          <w:rFonts w:eastAsia="AdvGulliv-R" w:cs="Times New Roman"/>
          <w:noProof w:val="0"/>
          <w:szCs w:val="24"/>
        </w:rPr>
        <w:t>bulguları</w:t>
      </w:r>
      <w:r w:rsidR="00264BA1">
        <w:rPr>
          <w:rFonts w:eastAsia="AdvGulliv-R" w:cs="Times New Roman"/>
          <w:noProof w:val="0"/>
          <w:szCs w:val="24"/>
        </w:rPr>
        <w:t>n</w:t>
      </w:r>
      <w:r w:rsidRPr="00BD1371">
        <w:rPr>
          <w:rFonts w:eastAsia="AdvGulliv-R" w:cs="Times New Roman"/>
          <w:noProof w:val="0"/>
          <w:szCs w:val="24"/>
        </w:rPr>
        <w:t xml:space="preserve"> değerlendirilmesin</w:t>
      </w:r>
      <w:r w:rsidR="00264BA1">
        <w:rPr>
          <w:rFonts w:eastAsia="AdvGulliv-R" w:cs="Times New Roman"/>
          <w:noProof w:val="0"/>
          <w:szCs w:val="24"/>
        </w:rPr>
        <w:t>in göreceli oluşu</w:t>
      </w:r>
      <w:r w:rsidRPr="00BD1371">
        <w:rPr>
          <w:rFonts w:eastAsia="AdvGulliv-R" w:cs="Times New Roman"/>
          <w:noProof w:val="0"/>
          <w:szCs w:val="24"/>
        </w:rPr>
        <w:t xml:space="preserve"> </w:t>
      </w:r>
      <w:r w:rsidR="00264BA1">
        <w:rPr>
          <w:rFonts w:eastAsia="AdvGulliv-R" w:cs="Times New Roman"/>
          <w:noProof w:val="0"/>
          <w:szCs w:val="24"/>
        </w:rPr>
        <w:t>sebe</w:t>
      </w:r>
      <w:r w:rsidR="0010792E">
        <w:rPr>
          <w:rFonts w:eastAsia="AdvGulliv-R" w:cs="Times New Roman"/>
          <w:noProof w:val="0"/>
          <w:szCs w:val="24"/>
        </w:rPr>
        <w:t>plerinden dolayı,</w:t>
      </w:r>
      <w:r w:rsidRPr="00BD1371">
        <w:rPr>
          <w:rFonts w:eastAsia="AdvGulliv-R" w:cs="Times New Roman"/>
          <w:noProof w:val="0"/>
          <w:szCs w:val="24"/>
        </w:rPr>
        <w:t xml:space="preserve"> akc</w:t>
      </w:r>
      <w:r w:rsidR="00264BA1">
        <w:rPr>
          <w:rFonts w:eastAsia="AdvGulliv-R" w:cs="Times New Roman"/>
          <w:noProof w:val="0"/>
          <w:szCs w:val="24"/>
        </w:rPr>
        <w:t xml:space="preserve">iğer grafisi VİP tanısında </w:t>
      </w:r>
      <w:proofErr w:type="gramStart"/>
      <w:r w:rsidR="00264BA1">
        <w:rPr>
          <w:rFonts w:eastAsia="AdvGulliv-R" w:cs="Times New Roman"/>
          <w:noProof w:val="0"/>
          <w:szCs w:val="24"/>
        </w:rPr>
        <w:t>kriter</w:t>
      </w:r>
      <w:proofErr w:type="gramEnd"/>
      <w:r w:rsidR="00264BA1">
        <w:rPr>
          <w:rFonts w:eastAsia="AdvGulliv-R" w:cs="Times New Roman"/>
          <w:noProof w:val="0"/>
          <w:szCs w:val="24"/>
        </w:rPr>
        <w:t xml:space="preserve"> olmaktan</w:t>
      </w:r>
      <w:r w:rsidR="0010792E">
        <w:rPr>
          <w:rFonts w:eastAsia="AdvGulliv-R" w:cs="Times New Roman"/>
          <w:noProof w:val="0"/>
          <w:szCs w:val="24"/>
        </w:rPr>
        <w:t xml:space="preserve"> çıkarılmış ve </w:t>
      </w:r>
      <w:r w:rsidRPr="00BD1371">
        <w:rPr>
          <w:rFonts w:eastAsia="AdvGulliv-R" w:cs="Times New Roman"/>
          <w:noProof w:val="0"/>
          <w:szCs w:val="24"/>
        </w:rPr>
        <w:t xml:space="preserve">VİO algoritmasında yer </w:t>
      </w:r>
      <w:r w:rsidR="0010792E">
        <w:rPr>
          <w:rFonts w:eastAsia="AdvGulliv-R" w:cs="Times New Roman"/>
          <w:noProof w:val="0"/>
          <w:szCs w:val="24"/>
        </w:rPr>
        <w:t>verilmemişti</w:t>
      </w:r>
      <w:r w:rsidRPr="00BD1371">
        <w:rPr>
          <w:rFonts w:eastAsia="AdvGulliv-R" w:cs="Times New Roman"/>
          <w:noProof w:val="0"/>
          <w:szCs w:val="24"/>
        </w:rPr>
        <w:t>r (Balkan ve ark. 2013).</w:t>
      </w:r>
    </w:p>
    <w:p w:rsidR="00431A43" w:rsidRDefault="00E94D42" w:rsidP="00E94D42">
      <w:pPr>
        <w:shd w:val="clear" w:color="auto" w:fill="FFFFFF"/>
        <w:rPr>
          <w:rFonts w:eastAsia="AdvGulliv-R" w:cs="Times New Roman"/>
          <w:noProof w:val="0"/>
          <w:color w:val="FF0000"/>
          <w:szCs w:val="24"/>
        </w:rPr>
      </w:pPr>
      <w:r w:rsidRPr="00BD1371">
        <w:rPr>
          <w:rFonts w:eastAsia="AdvGulliv-R" w:cs="Times New Roman"/>
          <w:noProof w:val="0"/>
          <w:szCs w:val="24"/>
        </w:rPr>
        <w:t xml:space="preserve">“Hastada başka bir nedene </w:t>
      </w:r>
      <w:r w:rsidR="005502DB">
        <w:rPr>
          <w:rFonts w:eastAsia="AdvGulliv-R" w:cs="Times New Roman"/>
          <w:noProof w:val="0"/>
          <w:szCs w:val="24"/>
        </w:rPr>
        <w:t xml:space="preserve">bağlanamayan ateş (&gt; 38°C) var </w:t>
      </w:r>
      <w:r w:rsidRPr="00BD1371">
        <w:rPr>
          <w:rFonts w:eastAsia="AdvGulliv-R" w:cs="Times New Roman"/>
          <w:noProof w:val="0"/>
          <w:szCs w:val="24"/>
        </w:rPr>
        <w:t>mı?” sorusunda EVET cevabı verilen olguların oranı %38,1 (8 olgu), HAYIR cevabı verilen olgu oranı ise %61,9</w:t>
      </w:r>
      <w:r w:rsidR="001B5FB1" w:rsidRPr="00BD1371">
        <w:rPr>
          <w:rFonts w:eastAsia="AdvGulliv-R" w:cs="Times New Roman"/>
          <w:noProof w:val="0"/>
          <w:szCs w:val="24"/>
        </w:rPr>
        <w:t xml:space="preserve"> (13 olgu) olarak saptanmıştır</w:t>
      </w:r>
      <w:r w:rsidR="001B5FB1" w:rsidRPr="00FC53AF">
        <w:rPr>
          <w:rFonts w:eastAsia="AdvGulliv-R" w:cs="Times New Roman"/>
          <w:noProof w:val="0"/>
          <w:szCs w:val="24"/>
        </w:rPr>
        <w:t>.</w:t>
      </w:r>
      <w:r w:rsidRPr="00FC53AF">
        <w:rPr>
          <w:rFonts w:eastAsia="AdvGulliv-R" w:cs="Times New Roman"/>
          <w:noProof w:val="0"/>
          <w:szCs w:val="24"/>
        </w:rPr>
        <w:t xml:space="preserve"> </w:t>
      </w:r>
      <w:r w:rsidR="00431A43" w:rsidRPr="00431A43">
        <w:rPr>
          <w:rFonts w:eastAsia="AdvGulliv-R" w:cs="Times New Roman"/>
          <w:noProof w:val="0"/>
          <w:szCs w:val="24"/>
        </w:rPr>
        <w:t>Yapılan analiz sonucu istatistiksel olarak anlamlı bulunmamıştır (</w:t>
      </w:r>
      <w:r w:rsidR="007E63A0">
        <w:rPr>
          <w:rFonts w:eastAsia="AdvGulliv-R" w:cs="Times New Roman"/>
          <w:noProof w:val="0"/>
          <w:szCs w:val="24"/>
        </w:rPr>
        <w:t>p=</w:t>
      </w:r>
      <w:r w:rsidR="00431A43" w:rsidRPr="00431A43">
        <w:rPr>
          <w:rFonts w:eastAsia="AdvGulliv-R" w:cs="Times New Roman"/>
          <w:noProof w:val="0"/>
          <w:szCs w:val="24"/>
        </w:rPr>
        <w:t>0,</w:t>
      </w:r>
      <w:r w:rsidR="00431A43">
        <w:rPr>
          <w:rFonts w:eastAsia="AdvGulliv-R" w:cs="Times New Roman"/>
          <w:noProof w:val="0"/>
          <w:szCs w:val="24"/>
        </w:rPr>
        <w:t>215</w:t>
      </w:r>
      <w:r w:rsidR="00431A43" w:rsidRPr="00431A43">
        <w:rPr>
          <w:rFonts w:eastAsia="AdvGulliv-R" w:cs="Times New Roman"/>
          <w:noProof w:val="0"/>
          <w:szCs w:val="24"/>
        </w:rPr>
        <w:t>)</w:t>
      </w:r>
      <w:r w:rsidR="008765A1">
        <w:rPr>
          <w:rFonts w:eastAsia="AdvGulliv-R" w:cs="Times New Roman"/>
          <w:noProof w:val="0"/>
          <w:szCs w:val="24"/>
        </w:rPr>
        <w:t>.</w:t>
      </w:r>
      <w:r w:rsidR="00431A43" w:rsidRPr="00431A43">
        <w:rPr>
          <w:rFonts w:eastAsia="AdvGulliv-R" w:cs="Times New Roman"/>
          <w:noProof w:val="0"/>
          <w:szCs w:val="24"/>
        </w:rPr>
        <w:t xml:space="preserve"> </w:t>
      </w:r>
    </w:p>
    <w:p w:rsidR="00DA720A" w:rsidRPr="00BD1371" w:rsidRDefault="00E94D42" w:rsidP="00E94D42">
      <w:pPr>
        <w:shd w:val="clear" w:color="auto" w:fill="FFFFFF"/>
        <w:rPr>
          <w:rFonts w:eastAsia="AdvGulliv-R" w:cs="Times New Roman"/>
          <w:noProof w:val="0"/>
          <w:szCs w:val="24"/>
        </w:rPr>
      </w:pPr>
      <w:r w:rsidRPr="00BD1371">
        <w:rPr>
          <w:rFonts w:eastAsia="AdvGulliv-R" w:cs="Times New Roman"/>
          <w:noProof w:val="0"/>
          <w:szCs w:val="24"/>
        </w:rPr>
        <w:t xml:space="preserve">“Hastada lökopeni (&lt;4000/mm3) var mı?” sorusu 21 olgunun (%100) tamamında HAYIR olarak yanıtlanmıştır ve </w:t>
      </w:r>
      <w:r w:rsidRPr="00A13F90">
        <w:rPr>
          <w:rFonts w:eastAsia="AdvGulliv-R" w:cs="Times New Roman"/>
          <w:noProof w:val="0"/>
          <w:szCs w:val="24"/>
        </w:rPr>
        <w:t>p değeri</w:t>
      </w:r>
      <w:r w:rsidR="00A13F90" w:rsidRPr="00A13F90">
        <w:rPr>
          <w:rFonts w:eastAsia="AdvGulliv-R" w:cs="Times New Roman"/>
          <w:noProof w:val="0"/>
          <w:szCs w:val="24"/>
        </w:rPr>
        <w:t xml:space="preserve"> saptanamamıştır</w:t>
      </w:r>
      <w:r w:rsidRPr="00A13F90">
        <w:rPr>
          <w:rFonts w:eastAsia="AdvGulliv-R" w:cs="Times New Roman"/>
          <w:noProof w:val="0"/>
          <w:szCs w:val="24"/>
        </w:rPr>
        <w:t>.</w:t>
      </w:r>
    </w:p>
    <w:p w:rsidR="00250485" w:rsidRPr="00BD1371" w:rsidRDefault="00B80253" w:rsidP="00EB3616">
      <w:pPr>
        <w:shd w:val="clear" w:color="auto" w:fill="FFFFFF"/>
        <w:rPr>
          <w:rFonts w:eastAsia="AdvGulliv-R" w:cs="Times New Roman"/>
          <w:noProof w:val="0"/>
          <w:szCs w:val="24"/>
        </w:rPr>
      </w:pPr>
      <w:r w:rsidRPr="00BD1371">
        <w:rPr>
          <w:rFonts w:eastAsia="AdvGulliv-R" w:cs="Times New Roman"/>
          <w:noProof w:val="0"/>
          <w:szCs w:val="24"/>
        </w:rPr>
        <w:t>“Hastada lökositoz (12000/mm3) var mı?” sorusuna, EVET cevabı verilen olguların oranı %71,4’tür (15 olgu), HAYIR cevabı oranı ise %28,6’dır (6 olgu). “Hastada yeni gelişen pürülan balgam veya balgam karakterinde değişiklik veya respiratuar sekresyonlarda artma veya aspirasyon ihtiyacında artma var mı?” sorusu için olguların %85,7’si (18 olgu) EVET, %14,3’ü (3 olgu) HAYIR cevabı almıştır</w:t>
      </w:r>
      <w:r w:rsidR="00E54F3A" w:rsidRPr="00BD1371">
        <w:rPr>
          <w:rFonts w:eastAsia="AdvGulliv-R" w:cs="Times New Roman"/>
          <w:noProof w:val="0"/>
          <w:szCs w:val="24"/>
        </w:rPr>
        <w:t xml:space="preserve">. </w:t>
      </w:r>
      <w:r w:rsidR="00DA720A" w:rsidRPr="00BD1371">
        <w:rPr>
          <w:rFonts w:eastAsia="AdvGulliv-R" w:cs="Times New Roman"/>
          <w:noProof w:val="0"/>
          <w:szCs w:val="24"/>
        </w:rPr>
        <w:t>Klompas</w:t>
      </w:r>
      <w:r w:rsidR="005D2F42" w:rsidRPr="00BD1371">
        <w:rPr>
          <w:rFonts w:eastAsia="AdvGulliv-R" w:cs="Times New Roman"/>
          <w:noProof w:val="0"/>
          <w:szCs w:val="24"/>
        </w:rPr>
        <w:t>’ın</w:t>
      </w:r>
      <w:r w:rsidR="00DA720A" w:rsidRPr="00BD1371">
        <w:rPr>
          <w:rFonts w:eastAsia="AdvGulliv-R" w:cs="Times New Roman"/>
          <w:noProof w:val="0"/>
          <w:szCs w:val="24"/>
        </w:rPr>
        <w:t xml:space="preserve"> (2007)</w:t>
      </w:r>
      <w:r w:rsidR="00DD34C9" w:rsidRPr="00BD1371">
        <w:rPr>
          <w:rFonts w:eastAsia="AdvGulliv-R" w:cs="Times New Roman"/>
          <w:noProof w:val="0"/>
          <w:szCs w:val="24"/>
        </w:rPr>
        <w:t xml:space="preserve"> “</w:t>
      </w:r>
      <w:r w:rsidR="00C50F55" w:rsidRPr="00BD1371">
        <w:rPr>
          <w:rFonts w:eastAsia="AdvGulliv-R" w:cs="Times New Roman"/>
          <w:noProof w:val="0"/>
          <w:szCs w:val="24"/>
        </w:rPr>
        <w:t>Bu hastanın ventilatöre bağlı pnömonisi var mı</w:t>
      </w:r>
      <w:r w:rsidR="00DD34C9" w:rsidRPr="00BD1371">
        <w:rPr>
          <w:rFonts w:eastAsia="AdvGulliv-R" w:cs="Times New Roman"/>
          <w:noProof w:val="0"/>
          <w:szCs w:val="24"/>
        </w:rPr>
        <w:t xml:space="preserve">?” adlı </w:t>
      </w:r>
      <w:r w:rsidR="00DA720A" w:rsidRPr="00BD1371">
        <w:rPr>
          <w:rFonts w:eastAsia="AdvGulliv-R" w:cs="Times New Roman"/>
          <w:noProof w:val="0"/>
          <w:szCs w:val="24"/>
        </w:rPr>
        <w:t>çalışmasında</w:t>
      </w:r>
      <w:r w:rsidR="00250485" w:rsidRPr="00BD1371">
        <w:rPr>
          <w:rFonts w:eastAsia="AdvGulliv-R" w:cs="Times New Roman"/>
          <w:noProof w:val="0"/>
          <w:szCs w:val="24"/>
        </w:rPr>
        <w:t xml:space="preserve"> </w:t>
      </w:r>
      <w:r w:rsidR="00D17D4D" w:rsidRPr="00BD1371">
        <w:rPr>
          <w:rFonts w:eastAsia="AdvGulliv-R" w:cs="Times New Roman"/>
          <w:noProof w:val="0"/>
          <w:szCs w:val="24"/>
        </w:rPr>
        <w:t xml:space="preserve">ateş, anormal beyaz kan hücresi sayımı veya cerahatli pulmoner salgıların varlığı veya yokluğu VİP olasılığını büyük ölçüde değiştirmez, bununla birlikte, yeni bir radyografik sızıntının en az </w:t>
      </w:r>
      <w:r w:rsidR="00F84A91">
        <w:rPr>
          <w:rFonts w:eastAsia="AdvGulliv-R" w:cs="Times New Roman"/>
          <w:noProof w:val="0"/>
          <w:szCs w:val="24"/>
        </w:rPr>
        <w:t>iki</w:t>
      </w:r>
      <w:r w:rsidR="00D17D4D" w:rsidRPr="00BD1371">
        <w:rPr>
          <w:rFonts w:eastAsia="AdvGulliv-R" w:cs="Times New Roman"/>
          <w:noProof w:val="0"/>
          <w:szCs w:val="24"/>
        </w:rPr>
        <w:t xml:space="preserve"> ateş, lökositoz veya pürülan balgamla </w:t>
      </w:r>
      <w:proofErr w:type="gramStart"/>
      <w:r w:rsidR="00D17D4D" w:rsidRPr="00BD1371">
        <w:rPr>
          <w:rFonts w:eastAsia="AdvGulliv-R" w:cs="Times New Roman"/>
          <w:noProof w:val="0"/>
          <w:szCs w:val="24"/>
        </w:rPr>
        <w:t>kombinasyonu</w:t>
      </w:r>
      <w:proofErr w:type="gramEnd"/>
      <w:r w:rsidR="00D17D4D" w:rsidRPr="00BD1371">
        <w:rPr>
          <w:rFonts w:eastAsia="AdvGulliv-R" w:cs="Times New Roman"/>
          <w:noProof w:val="0"/>
          <w:szCs w:val="24"/>
        </w:rPr>
        <w:t xml:space="preserve"> V</w:t>
      </w:r>
      <w:r w:rsidR="00EB4637" w:rsidRPr="00BD1371">
        <w:rPr>
          <w:rFonts w:eastAsia="AdvGulliv-R" w:cs="Times New Roman"/>
          <w:noProof w:val="0"/>
          <w:szCs w:val="24"/>
        </w:rPr>
        <w:t>İ</w:t>
      </w:r>
      <w:r w:rsidR="00D17D4D" w:rsidRPr="00BD1371">
        <w:rPr>
          <w:rFonts w:eastAsia="AdvGulliv-R" w:cs="Times New Roman"/>
          <w:noProof w:val="0"/>
          <w:szCs w:val="24"/>
        </w:rPr>
        <w:t xml:space="preserve">P olasılığını arttırmaktadır denilmektedir. </w:t>
      </w:r>
      <w:r w:rsidR="00EB3616" w:rsidRPr="00BD1371">
        <w:rPr>
          <w:rFonts w:eastAsia="AdvGulliv-R" w:cs="Times New Roman"/>
          <w:noProof w:val="0"/>
          <w:szCs w:val="24"/>
        </w:rPr>
        <w:t>Yapılan çalışmalar</w:t>
      </w:r>
      <w:r w:rsidR="00E80463">
        <w:rPr>
          <w:rFonts w:eastAsia="AdvGulliv-R" w:cs="Times New Roman"/>
          <w:noProof w:val="0"/>
          <w:szCs w:val="24"/>
        </w:rPr>
        <w:t xml:space="preserve"> sonucunda</w:t>
      </w:r>
      <w:r w:rsidR="00EB3616" w:rsidRPr="00BD1371">
        <w:rPr>
          <w:rFonts w:eastAsia="AdvGulliv-R" w:cs="Times New Roman"/>
          <w:noProof w:val="0"/>
          <w:szCs w:val="24"/>
        </w:rPr>
        <w:t xml:space="preserve"> </w:t>
      </w:r>
      <w:r w:rsidR="00EB3616" w:rsidRPr="00BD1371">
        <w:rPr>
          <w:rFonts w:eastAsia="AdvGulliv-R" w:cs="Times New Roman"/>
          <w:noProof w:val="0"/>
          <w:szCs w:val="24"/>
        </w:rPr>
        <w:lastRenderedPageBreak/>
        <w:t>akciğer grafi</w:t>
      </w:r>
      <w:r w:rsidR="00E80463">
        <w:rPr>
          <w:rFonts w:eastAsia="AdvGulliv-R" w:cs="Times New Roman"/>
          <w:noProof w:val="0"/>
          <w:szCs w:val="24"/>
        </w:rPr>
        <w:t>sin</w:t>
      </w:r>
      <w:r w:rsidR="00EB3616" w:rsidRPr="00BD1371">
        <w:rPr>
          <w:rFonts w:eastAsia="AdvGulliv-R" w:cs="Times New Roman"/>
          <w:noProof w:val="0"/>
          <w:szCs w:val="24"/>
        </w:rPr>
        <w:t xml:space="preserve">de infiltrasyona </w:t>
      </w:r>
      <w:r w:rsidR="00E80463">
        <w:rPr>
          <w:rFonts w:eastAsia="AdvGulliv-R" w:cs="Times New Roman"/>
          <w:noProof w:val="0"/>
          <w:szCs w:val="24"/>
        </w:rPr>
        <w:t>ilave olarak;</w:t>
      </w:r>
      <w:r w:rsidR="00EB3616" w:rsidRPr="00BD1371">
        <w:rPr>
          <w:rFonts w:eastAsia="AdvGulliv-R" w:cs="Times New Roman"/>
          <w:noProof w:val="0"/>
          <w:szCs w:val="24"/>
        </w:rPr>
        <w:t xml:space="preserve"> ateş, lökositoz ve pürülan</w:t>
      </w:r>
      <w:r w:rsidR="00E80463">
        <w:rPr>
          <w:rFonts w:eastAsia="AdvGulliv-R" w:cs="Times New Roman"/>
          <w:noProof w:val="0"/>
          <w:szCs w:val="24"/>
        </w:rPr>
        <w:t xml:space="preserve"> solunum</w:t>
      </w:r>
      <w:r w:rsidR="00EB3616" w:rsidRPr="00BD1371">
        <w:rPr>
          <w:rFonts w:eastAsia="AdvGulliv-R" w:cs="Times New Roman"/>
          <w:noProof w:val="0"/>
          <w:szCs w:val="24"/>
        </w:rPr>
        <w:t xml:space="preserve"> sekresyon</w:t>
      </w:r>
      <w:r w:rsidR="00E80463">
        <w:rPr>
          <w:rFonts w:eastAsia="AdvGulliv-R" w:cs="Times New Roman"/>
          <w:noProof w:val="0"/>
          <w:szCs w:val="24"/>
        </w:rPr>
        <w:t xml:space="preserve">u bulgularından birinin görülmesi, </w:t>
      </w:r>
      <w:r w:rsidR="00EB3616" w:rsidRPr="00BD1371">
        <w:rPr>
          <w:rFonts w:eastAsia="AdvGulliv-R" w:cs="Times New Roman"/>
          <w:noProof w:val="0"/>
          <w:szCs w:val="24"/>
        </w:rPr>
        <w:t xml:space="preserve">VİP </w:t>
      </w:r>
      <w:r w:rsidR="00E80463">
        <w:rPr>
          <w:rFonts w:eastAsia="AdvGulliv-R" w:cs="Times New Roman"/>
          <w:noProof w:val="0"/>
          <w:szCs w:val="24"/>
        </w:rPr>
        <w:t>yönünden</w:t>
      </w:r>
      <w:r w:rsidR="00EB3616" w:rsidRPr="00BD1371">
        <w:rPr>
          <w:rFonts w:eastAsia="AdvGulliv-R" w:cs="Times New Roman"/>
          <w:noProof w:val="0"/>
          <w:szCs w:val="24"/>
        </w:rPr>
        <w:t xml:space="preserve"> </w:t>
      </w:r>
      <w:r w:rsidR="00E80463">
        <w:rPr>
          <w:rFonts w:eastAsia="AdvGulliv-R" w:cs="Times New Roman"/>
          <w:noProof w:val="0"/>
          <w:szCs w:val="24"/>
        </w:rPr>
        <w:t xml:space="preserve">duyarlılığı yüksek ancak </w:t>
      </w:r>
      <w:r w:rsidR="00EB3616" w:rsidRPr="00BD1371">
        <w:rPr>
          <w:rFonts w:eastAsia="AdvGulliv-R" w:cs="Times New Roman"/>
          <w:noProof w:val="0"/>
          <w:szCs w:val="24"/>
        </w:rPr>
        <w:t>özgünlüğ</w:t>
      </w:r>
      <w:r w:rsidR="00E80463">
        <w:rPr>
          <w:rFonts w:eastAsia="AdvGulliv-R" w:cs="Times New Roman"/>
          <w:noProof w:val="0"/>
          <w:szCs w:val="24"/>
        </w:rPr>
        <w:t>ü düşük</w:t>
      </w:r>
      <w:r w:rsidR="00EB3616" w:rsidRPr="00BD1371">
        <w:rPr>
          <w:rFonts w:eastAsia="AdvGulliv-R" w:cs="Times New Roman"/>
          <w:noProof w:val="0"/>
          <w:szCs w:val="24"/>
        </w:rPr>
        <w:t xml:space="preserve"> </w:t>
      </w:r>
      <w:r w:rsidR="00E80463">
        <w:rPr>
          <w:rFonts w:eastAsia="AdvGulliv-R" w:cs="Times New Roman"/>
          <w:noProof w:val="0"/>
          <w:szCs w:val="24"/>
        </w:rPr>
        <w:t>olarak</w:t>
      </w:r>
      <w:r w:rsidR="00EB3616" w:rsidRPr="00BD1371">
        <w:rPr>
          <w:rFonts w:eastAsia="AdvGulliv-R" w:cs="Times New Roman"/>
          <w:noProof w:val="0"/>
          <w:szCs w:val="24"/>
        </w:rPr>
        <w:t xml:space="preserve"> </w:t>
      </w:r>
      <w:r w:rsidR="00E80463">
        <w:rPr>
          <w:rFonts w:eastAsia="AdvGulliv-R" w:cs="Times New Roman"/>
          <w:noProof w:val="0"/>
          <w:szCs w:val="24"/>
        </w:rPr>
        <w:t>değerlendi</w:t>
      </w:r>
      <w:r w:rsidR="00EB3616" w:rsidRPr="00BD1371">
        <w:rPr>
          <w:rFonts w:eastAsia="AdvGulliv-R" w:cs="Times New Roman"/>
          <w:noProof w:val="0"/>
          <w:szCs w:val="24"/>
        </w:rPr>
        <w:t xml:space="preserve">rilmiştir </w:t>
      </w:r>
      <w:r w:rsidR="00EB3616" w:rsidRPr="00BD4928">
        <w:rPr>
          <w:noProof w:val="0"/>
        </w:rPr>
        <w:t>(Gündoğdu ve Dikensoy, 2014).</w:t>
      </w:r>
      <w:r w:rsidR="00EB3616" w:rsidRPr="00BD1371">
        <w:rPr>
          <w:noProof w:val="0"/>
        </w:rPr>
        <w:t xml:space="preserve"> </w:t>
      </w:r>
      <w:r w:rsidR="00D17D4D" w:rsidRPr="00BD1371">
        <w:rPr>
          <w:rFonts w:eastAsia="AdvGulliv-R" w:cs="Times New Roman"/>
          <w:noProof w:val="0"/>
          <w:szCs w:val="24"/>
        </w:rPr>
        <w:t xml:space="preserve">Bizim çalışmamızda da </w:t>
      </w:r>
      <w:r w:rsidR="001969E4" w:rsidRPr="00BD1371">
        <w:rPr>
          <w:rFonts w:eastAsia="AdvGulliv-R" w:cs="Times New Roman"/>
          <w:noProof w:val="0"/>
          <w:szCs w:val="24"/>
        </w:rPr>
        <w:t>akciğer grafisinde infiltrasyon görülen olgularda</w:t>
      </w:r>
      <w:r w:rsidR="00CB7D11" w:rsidRPr="00BD1371">
        <w:rPr>
          <w:rFonts w:eastAsia="AdvGulliv-R" w:cs="Times New Roman"/>
          <w:noProof w:val="0"/>
          <w:szCs w:val="24"/>
        </w:rPr>
        <w:t xml:space="preserve"> (%100)</w:t>
      </w:r>
      <w:r w:rsidR="001969E4" w:rsidRPr="00BD1371">
        <w:rPr>
          <w:rFonts w:eastAsia="AdvGulliv-R" w:cs="Times New Roman"/>
          <w:noProof w:val="0"/>
          <w:szCs w:val="24"/>
        </w:rPr>
        <w:t xml:space="preserve"> </w:t>
      </w:r>
      <w:r w:rsidR="00D17D4D" w:rsidRPr="00BD1371">
        <w:rPr>
          <w:rFonts w:eastAsia="AdvGulliv-R" w:cs="Times New Roman"/>
          <w:noProof w:val="0"/>
          <w:szCs w:val="24"/>
        </w:rPr>
        <w:t>lökositoz ve</w:t>
      </w:r>
      <w:r w:rsidR="00E54F3A" w:rsidRPr="00BD1371">
        <w:rPr>
          <w:rFonts w:eastAsia="AdvGulliv-R" w:cs="Times New Roman"/>
          <w:noProof w:val="0"/>
          <w:szCs w:val="24"/>
        </w:rPr>
        <w:t xml:space="preserve"> pürülan </w:t>
      </w:r>
      <w:r w:rsidR="00B53237">
        <w:rPr>
          <w:rFonts w:eastAsia="AdvGulliv-R" w:cs="Times New Roman"/>
          <w:noProof w:val="0"/>
          <w:szCs w:val="24"/>
        </w:rPr>
        <w:t>balgam</w:t>
      </w:r>
      <w:r w:rsidR="00E54F3A" w:rsidRPr="00BD1371">
        <w:rPr>
          <w:rFonts w:eastAsia="AdvGulliv-R" w:cs="Times New Roman"/>
          <w:noProof w:val="0"/>
          <w:szCs w:val="24"/>
        </w:rPr>
        <w:t xml:space="preserve"> </w:t>
      </w:r>
      <w:r w:rsidR="00B53237">
        <w:rPr>
          <w:rFonts w:eastAsia="AdvGulliv-R" w:cs="Times New Roman"/>
          <w:noProof w:val="0"/>
          <w:szCs w:val="24"/>
        </w:rPr>
        <w:t>ya da</w:t>
      </w:r>
      <w:r w:rsidR="00E54F3A" w:rsidRPr="00BD1371">
        <w:rPr>
          <w:rFonts w:eastAsia="AdvGulliv-R" w:cs="Times New Roman"/>
          <w:noProof w:val="0"/>
          <w:szCs w:val="24"/>
        </w:rPr>
        <w:t xml:space="preserve"> balgam karakterin</w:t>
      </w:r>
      <w:r w:rsidR="00B53237">
        <w:rPr>
          <w:rFonts w:eastAsia="AdvGulliv-R" w:cs="Times New Roman"/>
          <w:noProof w:val="0"/>
          <w:szCs w:val="24"/>
        </w:rPr>
        <w:t>in</w:t>
      </w:r>
      <w:r w:rsidR="00E54F3A" w:rsidRPr="00BD1371">
        <w:rPr>
          <w:rFonts w:eastAsia="AdvGulliv-R" w:cs="Times New Roman"/>
          <w:noProof w:val="0"/>
          <w:szCs w:val="24"/>
        </w:rPr>
        <w:t xml:space="preserve"> değişi</w:t>
      </w:r>
      <w:r w:rsidR="00B53237">
        <w:rPr>
          <w:rFonts w:eastAsia="AdvGulliv-R" w:cs="Times New Roman"/>
          <w:noProof w:val="0"/>
          <w:szCs w:val="24"/>
        </w:rPr>
        <w:t>mi</w:t>
      </w:r>
      <w:r w:rsidR="00E54F3A" w:rsidRPr="00BD1371">
        <w:rPr>
          <w:rFonts w:eastAsia="AdvGulliv-R" w:cs="Times New Roman"/>
          <w:noProof w:val="0"/>
          <w:szCs w:val="24"/>
        </w:rPr>
        <w:t xml:space="preserve"> </w:t>
      </w:r>
      <w:r w:rsidR="00B53237">
        <w:rPr>
          <w:rFonts w:eastAsia="AdvGulliv-R" w:cs="Times New Roman"/>
          <w:noProof w:val="0"/>
          <w:szCs w:val="24"/>
        </w:rPr>
        <w:t>ya da</w:t>
      </w:r>
      <w:r w:rsidR="00E54F3A" w:rsidRPr="00BD1371">
        <w:rPr>
          <w:rFonts w:eastAsia="AdvGulliv-R" w:cs="Times New Roman"/>
          <w:noProof w:val="0"/>
          <w:szCs w:val="24"/>
        </w:rPr>
        <w:t xml:space="preserve"> respiratuar sekresyonlarda art</w:t>
      </w:r>
      <w:r w:rsidR="00B53237">
        <w:rPr>
          <w:rFonts w:eastAsia="AdvGulliv-R" w:cs="Times New Roman"/>
          <w:noProof w:val="0"/>
          <w:szCs w:val="24"/>
        </w:rPr>
        <w:t>ış</w:t>
      </w:r>
      <w:r w:rsidR="00E54F3A" w:rsidRPr="00BD1371">
        <w:rPr>
          <w:rFonts w:eastAsia="AdvGulliv-R" w:cs="Times New Roman"/>
          <w:noProof w:val="0"/>
          <w:szCs w:val="24"/>
        </w:rPr>
        <w:t xml:space="preserve"> </w:t>
      </w:r>
      <w:r w:rsidR="00B53237">
        <w:rPr>
          <w:rFonts w:eastAsia="AdvGulliv-R" w:cs="Times New Roman"/>
          <w:noProof w:val="0"/>
          <w:szCs w:val="24"/>
        </w:rPr>
        <w:t>ya da</w:t>
      </w:r>
      <w:r w:rsidR="00E54F3A" w:rsidRPr="00BD1371">
        <w:rPr>
          <w:rFonts w:eastAsia="AdvGulliv-R" w:cs="Times New Roman"/>
          <w:noProof w:val="0"/>
          <w:szCs w:val="24"/>
        </w:rPr>
        <w:t xml:space="preserve"> aspirasyon </w:t>
      </w:r>
      <w:r w:rsidR="00B53237">
        <w:rPr>
          <w:rFonts w:eastAsia="AdvGulliv-R" w:cs="Times New Roman"/>
          <w:noProof w:val="0"/>
          <w:szCs w:val="24"/>
        </w:rPr>
        <w:t>gereksiniminin</w:t>
      </w:r>
      <w:r w:rsidR="00E54F3A" w:rsidRPr="00BD1371">
        <w:rPr>
          <w:rFonts w:eastAsia="AdvGulliv-R" w:cs="Times New Roman"/>
          <w:noProof w:val="0"/>
          <w:szCs w:val="24"/>
        </w:rPr>
        <w:t xml:space="preserve"> art</w:t>
      </w:r>
      <w:r w:rsidR="00B53237">
        <w:rPr>
          <w:rFonts w:eastAsia="AdvGulliv-R" w:cs="Times New Roman"/>
          <w:noProof w:val="0"/>
          <w:szCs w:val="24"/>
        </w:rPr>
        <w:t>ışı</w:t>
      </w:r>
      <w:r w:rsidR="00E54F3A" w:rsidRPr="00BD1371">
        <w:rPr>
          <w:rFonts w:eastAsia="AdvGulliv-R" w:cs="Times New Roman"/>
          <w:noProof w:val="0"/>
          <w:szCs w:val="24"/>
        </w:rPr>
        <w:t xml:space="preserve"> ile ilgili olarak</w:t>
      </w:r>
      <w:r w:rsidR="00273687">
        <w:rPr>
          <w:rFonts w:eastAsia="AdvGulliv-R" w:cs="Times New Roman"/>
          <w:noProof w:val="0"/>
          <w:szCs w:val="24"/>
        </w:rPr>
        <w:t xml:space="preserve"> p</w:t>
      </w:r>
      <w:r w:rsidR="00A13F90" w:rsidRPr="00A13F90">
        <w:rPr>
          <w:rFonts w:eastAsia="AdvGulliv-R" w:cs="Times New Roman"/>
          <w:noProof w:val="0"/>
          <w:szCs w:val="24"/>
        </w:rPr>
        <w:t>=0,041</w:t>
      </w:r>
      <w:r w:rsidR="00B53237">
        <w:rPr>
          <w:rFonts w:eastAsia="AdvGulliv-R" w:cs="Times New Roman"/>
          <w:noProof w:val="0"/>
          <w:szCs w:val="24"/>
        </w:rPr>
        <w:t xml:space="preserve"> </w:t>
      </w:r>
      <w:r w:rsidR="00E54F3A" w:rsidRPr="00A13F90">
        <w:rPr>
          <w:rFonts w:eastAsia="AdvGulliv-R" w:cs="Times New Roman"/>
          <w:noProof w:val="0"/>
          <w:szCs w:val="24"/>
        </w:rPr>
        <w:t>olduğundan</w:t>
      </w:r>
      <w:r w:rsidR="00A13F90" w:rsidRPr="00A13F90">
        <w:rPr>
          <w:rFonts w:eastAsia="AdvGulliv-R" w:cs="Times New Roman"/>
          <w:noProof w:val="0"/>
          <w:szCs w:val="24"/>
        </w:rPr>
        <w:t xml:space="preserve"> </w:t>
      </w:r>
      <w:r w:rsidR="00E54F3A" w:rsidRPr="00BD1371">
        <w:rPr>
          <w:rFonts w:eastAsia="AdvGulliv-R" w:cs="Times New Roman"/>
          <w:noProof w:val="0"/>
          <w:szCs w:val="24"/>
        </w:rPr>
        <w:t xml:space="preserve">istatistiksel </w:t>
      </w:r>
      <w:r w:rsidR="00B53237">
        <w:rPr>
          <w:rFonts w:eastAsia="AdvGulliv-R" w:cs="Times New Roman"/>
          <w:noProof w:val="0"/>
          <w:szCs w:val="24"/>
        </w:rPr>
        <w:t>açıdan</w:t>
      </w:r>
      <w:r w:rsidR="00E54F3A" w:rsidRPr="00BD1371">
        <w:rPr>
          <w:rFonts w:eastAsia="AdvGulliv-R" w:cs="Times New Roman"/>
          <w:noProof w:val="0"/>
          <w:szCs w:val="24"/>
        </w:rPr>
        <w:t xml:space="preserve"> anlamlı bir farklılık </w:t>
      </w:r>
      <w:r w:rsidR="00B53237">
        <w:rPr>
          <w:rFonts w:eastAsia="AdvGulliv-R" w:cs="Times New Roman"/>
          <w:noProof w:val="0"/>
          <w:szCs w:val="24"/>
        </w:rPr>
        <w:t>saptanmıştır</w:t>
      </w:r>
      <w:r w:rsidR="00E54F3A" w:rsidRPr="00BD1371">
        <w:rPr>
          <w:rFonts w:eastAsia="AdvGulliv-R" w:cs="Times New Roman"/>
          <w:noProof w:val="0"/>
          <w:szCs w:val="24"/>
        </w:rPr>
        <w:t>.</w:t>
      </w:r>
      <w:r w:rsidR="001F626C" w:rsidRPr="00BD1371">
        <w:rPr>
          <w:rFonts w:eastAsia="AdvGulliv-R" w:cs="Times New Roman"/>
          <w:noProof w:val="0"/>
          <w:szCs w:val="24"/>
        </w:rPr>
        <w:t xml:space="preserve"> Radyografik bilgilerle birleştirilmiş rut</w:t>
      </w:r>
      <w:r w:rsidR="00A13F90">
        <w:rPr>
          <w:rFonts w:eastAsia="AdvGulliv-R" w:cs="Times New Roman"/>
          <w:noProof w:val="0"/>
          <w:szCs w:val="24"/>
        </w:rPr>
        <w:t>in başucu değerlendirmesi, VİP'i</w:t>
      </w:r>
      <w:r w:rsidR="001F626C" w:rsidRPr="00BD1371">
        <w:rPr>
          <w:rFonts w:eastAsia="AdvGulliv-R" w:cs="Times New Roman"/>
          <w:noProof w:val="0"/>
          <w:szCs w:val="24"/>
        </w:rPr>
        <w:t xml:space="preserve">n mevcut </w:t>
      </w:r>
      <w:r w:rsidR="00273687">
        <w:rPr>
          <w:rFonts w:eastAsia="AdvGulliv-R" w:cs="Times New Roman"/>
          <w:noProof w:val="0"/>
          <w:szCs w:val="24"/>
        </w:rPr>
        <w:t xml:space="preserve">olduğuna </w:t>
      </w:r>
      <w:r w:rsidR="001F626C" w:rsidRPr="00BD1371">
        <w:rPr>
          <w:rFonts w:eastAsia="AdvGulliv-R" w:cs="Times New Roman"/>
          <w:noProof w:val="0"/>
          <w:szCs w:val="24"/>
        </w:rPr>
        <w:t>veya olmadığına dair anlamlı kanıtlar sunar (Klompas 2007).</w:t>
      </w:r>
    </w:p>
    <w:p w:rsidR="001B1A78" w:rsidRPr="00BD1371" w:rsidRDefault="001B1A78" w:rsidP="001B1A78">
      <w:pPr>
        <w:shd w:val="clear" w:color="auto" w:fill="FFFFFF"/>
        <w:rPr>
          <w:rFonts w:eastAsia="AdvGulliv-R" w:cs="Times New Roman"/>
          <w:noProof w:val="0"/>
          <w:szCs w:val="24"/>
        </w:rPr>
      </w:pPr>
      <w:r w:rsidRPr="00BD1371">
        <w:rPr>
          <w:rFonts w:eastAsia="AdvGulliv-R" w:cs="Times New Roman"/>
          <w:noProof w:val="0"/>
          <w:szCs w:val="24"/>
        </w:rPr>
        <w:t>“Hastada yeni başlayan veya artan öksürük, dispne veya takipne var mı?” sorusu için EVET cevabı verilme oranı %76,2, HAYIR cevabı verilme oranı ise %23,8’dir. “Hastada fizik incelemede ral veya bronşiyal solunum sesi duyuluyor mu?” sorusu için EVET cevabı verilme oranı %95,2 saptanmıştır. HAYIR cevabı oranı %4,8’dir. “Hastada gaz değişiminde kötüleşme [oksijen desatürasyonu (PaO2/FiO2£240)], oksijen ihtiyacında artma veya ventilasyon ihtiyacında artma var mı?” sorusunda saptanan EVET ceva</w:t>
      </w:r>
      <w:r w:rsidR="009F7CF4" w:rsidRPr="00BD1371">
        <w:rPr>
          <w:rFonts w:eastAsia="AdvGulliv-R" w:cs="Times New Roman"/>
          <w:noProof w:val="0"/>
          <w:szCs w:val="24"/>
        </w:rPr>
        <w:t>plarının oranı</w:t>
      </w:r>
      <w:r w:rsidR="00222CAF">
        <w:rPr>
          <w:rFonts w:eastAsia="AdvGulliv-R" w:cs="Times New Roman"/>
          <w:noProof w:val="0"/>
          <w:szCs w:val="24"/>
        </w:rPr>
        <w:t xml:space="preserve"> </w:t>
      </w:r>
      <w:r w:rsidR="009F7CF4" w:rsidRPr="00BD1371">
        <w:rPr>
          <w:rFonts w:eastAsia="AdvGulliv-R" w:cs="Times New Roman"/>
          <w:noProof w:val="0"/>
          <w:szCs w:val="24"/>
        </w:rPr>
        <w:t>%85,7, HAYIR cevaplarının oranı %14,3’tür.</w:t>
      </w:r>
      <w:r w:rsidR="007A2183" w:rsidRPr="00BD1371">
        <w:rPr>
          <w:rFonts w:eastAsia="AdvGulliv-R" w:cs="Times New Roman"/>
          <w:noProof w:val="0"/>
          <w:szCs w:val="24"/>
        </w:rPr>
        <w:t xml:space="preserve"> </w:t>
      </w:r>
    </w:p>
    <w:p w:rsidR="002E29CC" w:rsidRPr="00BD1371" w:rsidRDefault="008F603D" w:rsidP="00EB3616">
      <w:pPr>
        <w:shd w:val="clear" w:color="auto" w:fill="FFFFFF"/>
        <w:rPr>
          <w:rFonts w:eastAsia="AdvGulliv-R" w:cs="Times New Roman"/>
          <w:noProof w:val="0"/>
          <w:szCs w:val="24"/>
        </w:rPr>
      </w:pPr>
      <w:r w:rsidRPr="00BD1371">
        <w:rPr>
          <w:rFonts w:eastAsia="AdvGulliv-R" w:cs="Times New Roman"/>
          <w:noProof w:val="0"/>
          <w:szCs w:val="24"/>
        </w:rPr>
        <w:t>“Hastada başka bir odakla ilişkisi olmayan kan kültürü pozitifliği var mı?” sorusu için EVET cevabı verilen olgu oranı %9,5, HAYIR cevab</w:t>
      </w:r>
      <w:r w:rsidR="00783595">
        <w:rPr>
          <w:rFonts w:eastAsia="AdvGulliv-R" w:cs="Times New Roman"/>
          <w:noProof w:val="0"/>
          <w:szCs w:val="24"/>
        </w:rPr>
        <w:t xml:space="preserve">ı verilen olgu oranı %90,5’tir. </w:t>
      </w:r>
      <w:r w:rsidR="002E29CC" w:rsidRPr="00783595">
        <w:rPr>
          <w:rFonts w:eastAsia="AdvGulliv-R" w:cs="Times New Roman"/>
          <w:noProof w:val="0"/>
          <w:szCs w:val="24"/>
        </w:rPr>
        <w:t>Aynı</w:t>
      </w:r>
      <w:r w:rsidR="002E29CC" w:rsidRPr="00BD1371">
        <w:rPr>
          <w:rFonts w:eastAsia="AdvGulliv-R" w:cs="Times New Roman"/>
          <w:noProof w:val="0"/>
          <w:szCs w:val="24"/>
        </w:rPr>
        <w:t xml:space="preserve"> soru, olguların VİP tanısı alma durumlarına göre değerlendirildiğinde, VİP tanısı alan olguların %88,9’unda (16 olgu) başka bir odak</w:t>
      </w:r>
      <w:r w:rsidR="006002C3">
        <w:rPr>
          <w:rFonts w:eastAsia="AdvGulliv-R" w:cs="Times New Roman"/>
          <w:noProof w:val="0"/>
          <w:szCs w:val="24"/>
        </w:rPr>
        <w:t xml:space="preserve"> ile </w:t>
      </w:r>
      <w:r w:rsidR="002E29CC" w:rsidRPr="00BD1371">
        <w:rPr>
          <w:rFonts w:eastAsia="AdvGulliv-R" w:cs="Times New Roman"/>
          <w:noProof w:val="0"/>
          <w:szCs w:val="24"/>
        </w:rPr>
        <w:t>ilişkisi olmayan kan kültürü pozitifliği bulunmadığı, VİP tanısı alan olguların %11,1’inde (2 olgu) ise başka bir odak</w:t>
      </w:r>
      <w:r w:rsidR="006002C3">
        <w:rPr>
          <w:rFonts w:eastAsia="AdvGulliv-R" w:cs="Times New Roman"/>
          <w:noProof w:val="0"/>
          <w:szCs w:val="24"/>
        </w:rPr>
        <w:t xml:space="preserve"> ile</w:t>
      </w:r>
      <w:r w:rsidR="002E29CC" w:rsidRPr="00BD1371">
        <w:rPr>
          <w:rFonts w:eastAsia="AdvGulliv-R" w:cs="Times New Roman"/>
          <w:noProof w:val="0"/>
          <w:szCs w:val="24"/>
        </w:rPr>
        <w:t xml:space="preserve"> ilişkisi olmayan kan kültürü pozitifliği saptandığı görülmektedir. Geriye kalan üç ol</w:t>
      </w:r>
      <w:r w:rsidR="00D50369">
        <w:rPr>
          <w:rFonts w:eastAsia="AdvGulliv-R" w:cs="Times New Roman"/>
          <w:noProof w:val="0"/>
          <w:szCs w:val="24"/>
        </w:rPr>
        <w:t xml:space="preserve">gunun tamamında VİP saptanmamış, </w:t>
      </w:r>
      <w:r w:rsidR="002E29CC" w:rsidRPr="00BD1371">
        <w:rPr>
          <w:rFonts w:eastAsia="AdvGulliv-R" w:cs="Times New Roman"/>
          <w:noProof w:val="0"/>
          <w:szCs w:val="24"/>
        </w:rPr>
        <w:t>dolayısıyla başka bir odak</w:t>
      </w:r>
      <w:r w:rsidR="006002C3">
        <w:rPr>
          <w:rFonts w:eastAsia="AdvGulliv-R" w:cs="Times New Roman"/>
          <w:noProof w:val="0"/>
          <w:szCs w:val="24"/>
        </w:rPr>
        <w:t xml:space="preserve"> ile</w:t>
      </w:r>
      <w:r w:rsidR="002E29CC" w:rsidRPr="00BD1371">
        <w:rPr>
          <w:rFonts w:eastAsia="AdvGulliv-R" w:cs="Times New Roman"/>
          <w:noProof w:val="0"/>
          <w:szCs w:val="24"/>
        </w:rPr>
        <w:t xml:space="preserve"> ilişkisi </w:t>
      </w:r>
      <w:r w:rsidR="006002C3">
        <w:rPr>
          <w:rFonts w:eastAsia="AdvGulliv-R" w:cs="Times New Roman"/>
          <w:noProof w:val="0"/>
          <w:szCs w:val="24"/>
        </w:rPr>
        <w:t>olmayan</w:t>
      </w:r>
      <w:r w:rsidR="002E29CC" w:rsidRPr="00BD1371">
        <w:rPr>
          <w:rFonts w:eastAsia="AdvGulliv-R" w:cs="Times New Roman"/>
          <w:noProof w:val="0"/>
          <w:szCs w:val="24"/>
        </w:rPr>
        <w:t xml:space="preserve"> kan kültürü</w:t>
      </w:r>
      <w:r w:rsidR="00D50369">
        <w:rPr>
          <w:rFonts w:eastAsia="AdvGulliv-R" w:cs="Times New Roman"/>
          <w:noProof w:val="0"/>
          <w:szCs w:val="24"/>
        </w:rPr>
        <w:t xml:space="preserve"> pozitifliği de bulunmamaktadır </w:t>
      </w:r>
      <w:proofErr w:type="gramStart"/>
      <w:r w:rsidR="00783595">
        <w:rPr>
          <w:rFonts w:eastAsia="AdvGulliv-R" w:cs="Times New Roman"/>
          <w:noProof w:val="0"/>
          <w:szCs w:val="24"/>
        </w:rPr>
        <w:t xml:space="preserve">ve </w:t>
      </w:r>
      <w:r w:rsidR="002E29CC" w:rsidRPr="00783595">
        <w:rPr>
          <w:rFonts w:eastAsia="AdvGulliv-R" w:cs="Times New Roman"/>
          <w:noProof w:val="0"/>
          <w:szCs w:val="24"/>
        </w:rPr>
        <w:t xml:space="preserve"> istatistiksel</w:t>
      </w:r>
      <w:proofErr w:type="gramEnd"/>
      <w:r w:rsidR="002E29CC" w:rsidRPr="00783595">
        <w:rPr>
          <w:rFonts w:eastAsia="AdvGulliv-R" w:cs="Times New Roman"/>
          <w:noProof w:val="0"/>
          <w:szCs w:val="24"/>
        </w:rPr>
        <w:t xml:space="preserve"> </w:t>
      </w:r>
      <w:r w:rsidR="006A554F">
        <w:rPr>
          <w:rFonts w:eastAsia="AdvGulliv-R" w:cs="Times New Roman"/>
          <w:noProof w:val="0"/>
          <w:szCs w:val="24"/>
        </w:rPr>
        <w:t>bakımdan</w:t>
      </w:r>
      <w:r w:rsidR="002E29CC" w:rsidRPr="00783595">
        <w:rPr>
          <w:rFonts w:eastAsia="AdvGulliv-R" w:cs="Times New Roman"/>
          <w:noProof w:val="0"/>
          <w:szCs w:val="24"/>
        </w:rPr>
        <w:t xml:space="preserve"> anlamlı bir farklılık </w:t>
      </w:r>
      <w:r w:rsidR="00976866">
        <w:rPr>
          <w:rFonts w:eastAsia="AdvGulliv-R" w:cs="Times New Roman"/>
          <w:noProof w:val="0"/>
          <w:szCs w:val="24"/>
        </w:rPr>
        <w:t>görülmektedir</w:t>
      </w:r>
      <w:r w:rsidR="00D50369">
        <w:rPr>
          <w:rFonts w:eastAsia="AdvGulliv-R" w:cs="Times New Roman"/>
          <w:noProof w:val="0"/>
          <w:szCs w:val="24"/>
        </w:rPr>
        <w:t xml:space="preserve"> (</w:t>
      </w:r>
      <w:r w:rsidR="007E63A0">
        <w:rPr>
          <w:rFonts w:eastAsia="AdvGulliv-R" w:cs="Times New Roman"/>
          <w:noProof w:val="0"/>
          <w:szCs w:val="24"/>
        </w:rPr>
        <w:t>p=</w:t>
      </w:r>
      <w:r w:rsidR="00D50369" w:rsidRPr="00D50369">
        <w:rPr>
          <w:rFonts w:eastAsia="AdvGulliv-R" w:cs="Times New Roman"/>
          <w:noProof w:val="0"/>
          <w:szCs w:val="24"/>
        </w:rPr>
        <w:t>0,020</w:t>
      </w:r>
      <w:r w:rsidR="00D50369">
        <w:rPr>
          <w:rFonts w:eastAsia="AdvGulliv-R" w:cs="Times New Roman"/>
          <w:noProof w:val="0"/>
          <w:szCs w:val="24"/>
        </w:rPr>
        <w:t>)</w:t>
      </w:r>
      <w:r w:rsidR="00B35DFF">
        <w:rPr>
          <w:rFonts w:eastAsia="AdvGulliv-R" w:cs="Times New Roman"/>
          <w:noProof w:val="0"/>
          <w:szCs w:val="24"/>
        </w:rPr>
        <w:t xml:space="preserve"> (Tablo 6</w:t>
      </w:r>
      <w:r w:rsidR="00BD04DA" w:rsidRPr="00783595">
        <w:rPr>
          <w:rFonts w:eastAsia="AdvGulliv-R" w:cs="Times New Roman"/>
          <w:noProof w:val="0"/>
          <w:szCs w:val="24"/>
        </w:rPr>
        <w:t>)</w:t>
      </w:r>
      <w:r w:rsidR="002E29CC" w:rsidRPr="00783595">
        <w:rPr>
          <w:rFonts w:eastAsia="AdvGulliv-R" w:cs="Times New Roman"/>
          <w:noProof w:val="0"/>
          <w:szCs w:val="24"/>
        </w:rPr>
        <w:t>. Buna göre</w:t>
      </w:r>
      <w:r w:rsidR="00E85E1F">
        <w:rPr>
          <w:rFonts w:eastAsia="AdvGulliv-R" w:cs="Times New Roman"/>
          <w:noProof w:val="0"/>
          <w:szCs w:val="24"/>
        </w:rPr>
        <w:t>,</w:t>
      </w:r>
      <w:r w:rsidR="002E29CC" w:rsidRPr="00783595">
        <w:rPr>
          <w:rFonts w:eastAsia="AdvGulliv-R" w:cs="Times New Roman"/>
          <w:noProof w:val="0"/>
          <w:szCs w:val="24"/>
        </w:rPr>
        <w:t xml:space="preserve"> </w:t>
      </w:r>
      <w:r w:rsidR="002E29CC" w:rsidRPr="00BD1371">
        <w:rPr>
          <w:rFonts w:eastAsia="AdvGulliv-R" w:cs="Times New Roman"/>
          <w:noProof w:val="0"/>
          <w:szCs w:val="24"/>
        </w:rPr>
        <w:t>başka bir odak</w:t>
      </w:r>
      <w:r w:rsidR="00E85E1F">
        <w:rPr>
          <w:rFonts w:eastAsia="AdvGulliv-R" w:cs="Times New Roman"/>
          <w:noProof w:val="0"/>
          <w:szCs w:val="24"/>
        </w:rPr>
        <w:t xml:space="preserve"> ile</w:t>
      </w:r>
      <w:r w:rsidR="002E29CC" w:rsidRPr="00BD1371">
        <w:rPr>
          <w:rFonts w:eastAsia="AdvGulliv-R" w:cs="Times New Roman"/>
          <w:noProof w:val="0"/>
          <w:szCs w:val="24"/>
        </w:rPr>
        <w:t xml:space="preserve"> ilişkisi olmayan kan kültürü pozitifliği</w:t>
      </w:r>
      <w:r w:rsidR="00E85E1F">
        <w:rPr>
          <w:rFonts w:eastAsia="AdvGulliv-R" w:cs="Times New Roman"/>
          <w:noProof w:val="0"/>
          <w:szCs w:val="24"/>
        </w:rPr>
        <w:t>nin</w:t>
      </w:r>
      <w:r w:rsidR="002E29CC" w:rsidRPr="00BD1371">
        <w:rPr>
          <w:rFonts w:eastAsia="AdvGulliv-R" w:cs="Times New Roman"/>
          <w:noProof w:val="0"/>
          <w:szCs w:val="24"/>
        </w:rPr>
        <w:t xml:space="preserve"> </w:t>
      </w:r>
      <w:r w:rsidR="00F1241E" w:rsidRPr="00BD1371">
        <w:rPr>
          <w:rFonts w:eastAsia="AdvGulliv-R" w:cs="Times New Roman"/>
          <w:noProof w:val="0"/>
          <w:szCs w:val="24"/>
        </w:rPr>
        <w:t>VİP’i tanılamada faydalı</w:t>
      </w:r>
      <w:r w:rsidR="002E29CC" w:rsidRPr="00BD1371">
        <w:rPr>
          <w:rFonts w:eastAsia="AdvGulliv-R" w:cs="Times New Roman"/>
          <w:noProof w:val="0"/>
          <w:szCs w:val="24"/>
        </w:rPr>
        <w:t xml:space="preserve"> bir </w:t>
      </w:r>
      <w:proofErr w:type="gramStart"/>
      <w:r w:rsidR="002E29CC" w:rsidRPr="00BD1371">
        <w:rPr>
          <w:rFonts w:eastAsia="AdvGulliv-R" w:cs="Times New Roman"/>
          <w:noProof w:val="0"/>
          <w:szCs w:val="24"/>
        </w:rPr>
        <w:t>kriter</w:t>
      </w:r>
      <w:proofErr w:type="gramEnd"/>
      <w:r w:rsidR="00E85E1F">
        <w:rPr>
          <w:rFonts w:eastAsia="AdvGulliv-R" w:cs="Times New Roman"/>
          <w:noProof w:val="0"/>
          <w:szCs w:val="24"/>
        </w:rPr>
        <w:t xml:space="preserve"> olduğunu söyleyebiliriz</w:t>
      </w:r>
      <w:r w:rsidR="002E29CC" w:rsidRPr="00BD1371">
        <w:rPr>
          <w:rFonts w:eastAsia="AdvGulliv-R" w:cs="Times New Roman"/>
          <w:noProof w:val="0"/>
          <w:szCs w:val="24"/>
        </w:rPr>
        <w:t xml:space="preserve">. </w:t>
      </w:r>
      <w:r w:rsidR="005374BC">
        <w:rPr>
          <w:rFonts w:eastAsia="AdvGulliv-R" w:cs="Times New Roman"/>
          <w:noProof w:val="0"/>
          <w:szCs w:val="24"/>
        </w:rPr>
        <w:t>CDC’</w:t>
      </w:r>
      <w:r w:rsidR="0029520B">
        <w:rPr>
          <w:rFonts w:eastAsia="AdvGulliv-R" w:cs="Times New Roman"/>
          <w:noProof w:val="0"/>
          <w:szCs w:val="24"/>
        </w:rPr>
        <w:t>ye göre; ral,</w:t>
      </w:r>
      <w:r w:rsidR="0037173C" w:rsidRPr="00BD1371">
        <w:rPr>
          <w:rFonts w:eastAsia="AdvGulliv-R" w:cs="Times New Roman"/>
          <w:noProof w:val="0"/>
          <w:szCs w:val="24"/>
        </w:rPr>
        <w:t xml:space="preserve"> matite bulguları </w:t>
      </w:r>
      <w:r w:rsidR="0029520B">
        <w:rPr>
          <w:rFonts w:eastAsia="AdvGulliv-R" w:cs="Times New Roman"/>
          <w:noProof w:val="0"/>
          <w:szCs w:val="24"/>
        </w:rPr>
        <w:t>ile birlikte,</w:t>
      </w:r>
      <w:r w:rsidR="0037173C" w:rsidRPr="00BD1371">
        <w:rPr>
          <w:rFonts w:eastAsia="AdvGulliv-R" w:cs="Times New Roman"/>
          <w:noProof w:val="0"/>
          <w:szCs w:val="24"/>
        </w:rPr>
        <w:t xml:space="preserve"> yeni </w:t>
      </w:r>
      <w:r w:rsidR="0029520B">
        <w:rPr>
          <w:rFonts w:eastAsia="AdvGulliv-R" w:cs="Times New Roman"/>
          <w:noProof w:val="0"/>
          <w:szCs w:val="24"/>
        </w:rPr>
        <w:t>gelişen</w:t>
      </w:r>
      <w:r w:rsidR="0037173C" w:rsidRPr="00BD1371">
        <w:rPr>
          <w:rFonts w:eastAsia="AdvGulliv-R" w:cs="Times New Roman"/>
          <w:noProof w:val="0"/>
          <w:szCs w:val="24"/>
        </w:rPr>
        <w:t xml:space="preserve"> </w:t>
      </w:r>
      <w:r w:rsidR="007B60B0" w:rsidRPr="007B60B0">
        <w:rPr>
          <w:rFonts w:eastAsia="AdvGulliv-R" w:cs="Times New Roman"/>
          <w:noProof w:val="0"/>
          <w:szCs w:val="24"/>
        </w:rPr>
        <w:t>pü</w:t>
      </w:r>
      <w:r w:rsidR="0037173C" w:rsidRPr="007B60B0">
        <w:rPr>
          <w:rFonts w:eastAsia="AdvGulliv-R" w:cs="Times New Roman"/>
          <w:noProof w:val="0"/>
          <w:szCs w:val="24"/>
        </w:rPr>
        <w:t>rülan</w:t>
      </w:r>
      <w:r w:rsidR="0037173C" w:rsidRPr="00BD1371">
        <w:rPr>
          <w:rFonts w:eastAsia="AdvGulliv-R" w:cs="Times New Roman"/>
          <w:noProof w:val="0"/>
          <w:szCs w:val="24"/>
        </w:rPr>
        <w:t xml:space="preserve"> balgam, kan kültürü</w:t>
      </w:r>
      <w:r w:rsidR="0029520B">
        <w:rPr>
          <w:rFonts w:eastAsia="AdvGulliv-R" w:cs="Times New Roman"/>
          <w:noProof w:val="0"/>
          <w:szCs w:val="24"/>
        </w:rPr>
        <w:t>nde</w:t>
      </w:r>
      <w:r w:rsidR="0037173C" w:rsidRPr="00BD1371">
        <w:rPr>
          <w:rFonts w:eastAsia="AdvGulliv-R" w:cs="Times New Roman"/>
          <w:noProof w:val="0"/>
          <w:szCs w:val="24"/>
        </w:rPr>
        <w:t xml:space="preserve"> pozitifli</w:t>
      </w:r>
      <w:r w:rsidR="0029520B">
        <w:rPr>
          <w:rFonts w:eastAsia="AdvGulliv-R" w:cs="Times New Roman"/>
          <w:noProof w:val="0"/>
          <w:szCs w:val="24"/>
        </w:rPr>
        <w:t>k</w:t>
      </w:r>
      <w:r w:rsidR="0037173C" w:rsidRPr="00BD1371">
        <w:rPr>
          <w:rFonts w:eastAsia="AdvGulliv-R" w:cs="Times New Roman"/>
          <w:noProof w:val="0"/>
          <w:szCs w:val="24"/>
        </w:rPr>
        <w:t>, bronkoskopi ve biyopsi-aspirat kültür</w:t>
      </w:r>
      <w:r w:rsidR="0029520B">
        <w:rPr>
          <w:rFonts w:eastAsia="AdvGulliv-R" w:cs="Times New Roman"/>
          <w:noProof w:val="0"/>
          <w:szCs w:val="24"/>
        </w:rPr>
        <w:t>ü</w:t>
      </w:r>
      <w:r w:rsidR="0037173C" w:rsidRPr="00BD1371">
        <w:rPr>
          <w:rFonts w:eastAsia="AdvGulliv-R" w:cs="Times New Roman"/>
          <w:noProof w:val="0"/>
          <w:szCs w:val="24"/>
        </w:rPr>
        <w:t xml:space="preserve"> pozitifliğinden bir</w:t>
      </w:r>
      <w:r w:rsidR="0029520B">
        <w:rPr>
          <w:rFonts w:eastAsia="AdvGulliv-R" w:cs="Times New Roman"/>
          <w:noProof w:val="0"/>
          <w:szCs w:val="24"/>
        </w:rPr>
        <w:t xml:space="preserve"> tanesinin</w:t>
      </w:r>
      <w:r w:rsidR="0037173C" w:rsidRPr="00BD1371">
        <w:rPr>
          <w:rFonts w:eastAsia="AdvGulliv-R" w:cs="Times New Roman"/>
          <w:noProof w:val="0"/>
          <w:szCs w:val="24"/>
        </w:rPr>
        <w:t xml:space="preserve"> </w:t>
      </w:r>
      <w:r w:rsidR="0029520B">
        <w:rPr>
          <w:rFonts w:eastAsia="AdvGulliv-R" w:cs="Times New Roman"/>
          <w:noProof w:val="0"/>
          <w:szCs w:val="24"/>
        </w:rPr>
        <w:t>görülmesi</w:t>
      </w:r>
      <w:r w:rsidR="0037173C" w:rsidRPr="00BD1371">
        <w:rPr>
          <w:rFonts w:eastAsia="AdvGulliv-R" w:cs="Times New Roman"/>
          <w:noProof w:val="0"/>
          <w:szCs w:val="24"/>
        </w:rPr>
        <w:t xml:space="preserve"> nozokomiyal pnömoni tanısı</w:t>
      </w:r>
      <w:r w:rsidR="0029520B">
        <w:rPr>
          <w:rFonts w:eastAsia="AdvGulliv-R" w:cs="Times New Roman"/>
          <w:noProof w:val="0"/>
          <w:szCs w:val="24"/>
        </w:rPr>
        <w:t xml:space="preserve">nı işaret eder </w:t>
      </w:r>
      <w:r w:rsidR="0037173C" w:rsidRPr="00BD1371">
        <w:rPr>
          <w:rFonts w:eastAsia="AdvGulliv-R" w:cs="Times New Roman"/>
          <w:noProof w:val="0"/>
          <w:szCs w:val="24"/>
        </w:rPr>
        <w:t>(Biberoğlu, 2001).</w:t>
      </w:r>
      <w:r w:rsidR="00A31839" w:rsidRPr="00BD1371">
        <w:rPr>
          <w:rFonts w:eastAsia="AdvGulliv-R" w:cs="Times New Roman"/>
          <w:noProof w:val="0"/>
          <w:szCs w:val="24"/>
        </w:rPr>
        <w:t xml:space="preserve"> VİP'te</w:t>
      </w:r>
      <w:r w:rsidR="00074685">
        <w:rPr>
          <w:rFonts w:eastAsia="AdvGulliv-R" w:cs="Times New Roman"/>
          <w:noProof w:val="0"/>
          <w:szCs w:val="24"/>
        </w:rPr>
        <w:t>,</w:t>
      </w:r>
      <w:r w:rsidR="00A31839" w:rsidRPr="00BD1371">
        <w:rPr>
          <w:rFonts w:eastAsia="AdvGulliv-R" w:cs="Times New Roman"/>
          <w:noProof w:val="0"/>
          <w:szCs w:val="24"/>
        </w:rPr>
        <w:t xml:space="preserve"> infeksiyon</w:t>
      </w:r>
      <w:r w:rsidR="00EA773F">
        <w:rPr>
          <w:rFonts w:eastAsia="AdvGulliv-R" w:cs="Times New Roman"/>
          <w:noProof w:val="0"/>
          <w:szCs w:val="24"/>
        </w:rPr>
        <w:t>a neden olan mikroorganizmanın</w:t>
      </w:r>
      <w:r w:rsidR="00A31839" w:rsidRPr="00BD1371">
        <w:rPr>
          <w:rFonts w:eastAsia="AdvGulliv-R" w:cs="Times New Roman"/>
          <w:noProof w:val="0"/>
          <w:szCs w:val="24"/>
        </w:rPr>
        <w:t xml:space="preserve"> kan</w:t>
      </w:r>
      <w:r w:rsidR="00074685">
        <w:rPr>
          <w:rFonts w:eastAsia="AdvGulliv-R" w:cs="Times New Roman"/>
          <w:noProof w:val="0"/>
          <w:szCs w:val="24"/>
        </w:rPr>
        <w:t>a</w:t>
      </w:r>
      <w:r w:rsidR="00A31839" w:rsidRPr="00BD1371">
        <w:rPr>
          <w:rFonts w:eastAsia="AdvGulliv-R" w:cs="Times New Roman"/>
          <w:noProof w:val="0"/>
          <w:szCs w:val="24"/>
        </w:rPr>
        <w:t xml:space="preserve"> </w:t>
      </w:r>
      <w:r w:rsidR="00074685">
        <w:rPr>
          <w:rFonts w:eastAsia="AdvGulliv-R" w:cs="Times New Roman"/>
          <w:noProof w:val="0"/>
          <w:szCs w:val="24"/>
        </w:rPr>
        <w:t>ya da</w:t>
      </w:r>
      <w:r w:rsidR="00A31839" w:rsidRPr="00BD1371">
        <w:rPr>
          <w:rFonts w:eastAsia="AdvGulliv-R" w:cs="Times New Roman"/>
          <w:noProof w:val="0"/>
          <w:szCs w:val="24"/>
        </w:rPr>
        <w:t xml:space="preserve"> </w:t>
      </w:r>
      <w:r w:rsidR="00A31839" w:rsidRPr="00223583">
        <w:rPr>
          <w:rFonts w:eastAsia="AdvGulliv-R" w:cs="Times New Roman"/>
          <w:noProof w:val="0"/>
          <w:szCs w:val="24"/>
        </w:rPr>
        <w:t>pl</w:t>
      </w:r>
      <w:r w:rsidR="00933A48" w:rsidRPr="00223583">
        <w:rPr>
          <w:rFonts w:eastAsia="AdvGulliv-R" w:cs="Times New Roman"/>
          <w:noProof w:val="0"/>
          <w:szCs w:val="24"/>
        </w:rPr>
        <w:t>ev</w:t>
      </w:r>
      <w:r w:rsidR="00A31839" w:rsidRPr="00223583">
        <w:rPr>
          <w:rFonts w:eastAsia="AdvGulliv-R" w:cs="Times New Roman"/>
          <w:noProof w:val="0"/>
          <w:szCs w:val="24"/>
        </w:rPr>
        <w:t>ral</w:t>
      </w:r>
      <w:r w:rsidR="00A31839" w:rsidRPr="005502DB">
        <w:rPr>
          <w:rFonts w:eastAsia="AdvGulliv-R" w:cs="Times New Roman"/>
          <w:noProof w:val="0"/>
          <w:color w:val="FF0000"/>
          <w:szCs w:val="24"/>
        </w:rPr>
        <w:t xml:space="preserve"> </w:t>
      </w:r>
      <w:r w:rsidR="00A31839" w:rsidRPr="00BD1371">
        <w:rPr>
          <w:rFonts w:eastAsia="AdvGulliv-R" w:cs="Times New Roman"/>
          <w:noProof w:val="0"/>
          <w:szCs w:val="24"/>
        </w:rPr>
        <w:t xml:space="preserve">boşluğa </w:t>
      </w:r>
      <w:r w:rsidR="00074685">
        <w:rPr>
          <w:rFonts w:eastAsia="AdvGulliv-R" w:cs="Times New Roman"/>
          <w:noProof w:val="0"/>
          <w:szCs w:val="24"/>
        </w:rPr>
        <w:t>geçme ihtimali</w:t>
      </w:r>
      <w:r w:rsidR="00A31839" w:rsidRPr="00BD1371">
        <w:rPr>
          <w:rFonts w:eastAsia="AdvGulliv-R" w:cs="Times New Roman"/>
          <w:noProof w:val="0"/>
          <w:szCs w:val="24"/>
        </w:rPr>
        <w:t xml:space="preserve"> %10'</w:t>
      </w:r>
      <w:r w:rsidR="00074685">
        <w:rPr>
          <w:rFonts w:eastAsia="AdvGulliv-R" w:cs="Times New Roman"/>
          <w:noProof w:val="0"/>
          <w:szCs w:val="24"/>
        </w:rPr>
        <w:t>dan daha düşüktür</w:t>
      </w:r>
      <w:r w:rsidR="00A31839" w:rsidRPr="00BD1371">
        <w:rPr>
          <w:rFonts w:eastAsia="AdvGulliv-R" w:cs="Times New Roman"/>
          <w:noProof w:val="0"/>
          <w:szCs w:val="24"/>
        </w:rPr>
        <w:t xml:space="preserve">. VİP </w:t>
      </w:r>
      <w:r w:rsidR="00CA23F2">
        <w:rPr>
          <w:rFonts w:eastAsia="AdvGulliv-R" w:cs="Times New Roman"/>
          <w:noProof w:val="0"/>
          <w:szCs w:val="24"/>
        </w:rPr>
        <w:t>olduğu tahmin edilen</w:t>
      </w:r>
      <w:r w:rsidR="00A31839" w:rsidRPr="00BD1371">
        <w:rPr>
          <w:rFonts w:eastAsia="AdvGulliv-R" w:cs="Times New Roman"/>
          <w:noProof w:val="0"/>
          <w:szCs w:val="24"/>
        </w:rPr>
        <w:t xml:space="preserve"> hastalarda</w:t>
      </w:r>
      <w:r w:rsidR="0089623C">
        <w:rPr>
          <w:rFonts w:eastAsia="AdvGulliv-R" w:cs="Times New Roman"/>
          <w:noProof w:val="0"/>
          <w:szCs w:val="24"/>
        </w:rPr>
        <w:t>,</w:t>
      </w:r>
      <w:r w:rsidR="00A31839" w:rsidRPr="00BD1371">
        <w:rPr>
          <w:rFonts w:eastAsia="AdvGulliv-R" w:cs="Times New Roman"/>
          <w:noProof w:val="0"/>
          <w:szCs w:val="24"/>
        </w:rPr>
        <w:t xml:space="preserve"> </w:t>
      </w:r>
      <w:r w:rsidR="0089623C">
        <w:rPr>
          <w:rFonts w:eastAsia="AdvGulliv-R" w:cs="Times New Roman"/>
          <w:noProof w:val="0"/>
          <w:szCs w:val="24"/>
        </w:rPr>
        <w:t xml:space="preserve">kan kültürünün </w:t>
      </w:r>
      <w:r w:rsidR="00A31839" w:rsidRPr="00BD1371">
        <w:rPr>
          <w:rFonts w:eastAsia="AdvGulliv-R" w:cs="Times New Roman"/>
          <w:noProof w:val="0"/>
          <w:szCs w:val="24"/>
        </w:rPr>
        <w:t>iki set alınması öneril</w:t>
      </w:r>
      <w:r w:rsidR="0089623C">
        <w:rPr>
          <w:rFonts w:eastAsia="AdvGulliv-R" w:cs="Times New Roman"/>
          <w:noProof w:val="0"/>
          <w:szCs w:val="24"/>
        </w:rPr>
        <w:t>ir</w:t>
      </w:r>
      <w:r w:rsidR="00A31839" w:rsidRPr="00BD1371">
        <w:rPr>
          <w:rFonts w:eastAsia="AdvGulliv-R" w:cs="Times New Roman"/>
          <w:noProof w:val="0"/>
          <w:szCs w:val="24"/>
        </w:rPr>
        <w:t xml:space="preserve"> (Arda, 2012).</w:t>
      </w:r>
      <w:r w:rsidR="00262D76" w:rsidRPr="00BD1371">
        <w:rPr>
          <w:rFonts w:eastAsia="AdvGulliv-R" w:cs="Times New Roman"/>
          <w:noProof w:val="0"/>
          <w:szCs w:val="24"/>
        </w:rPr>
        <w:t xml:space="preserve"> </w:t>
      </w:r>
    </w:p>
    <w:p w:rsidR="008F603D" w:rsidRPr="00BD1371" w:rsidRDefault="00264F62" w:rsidP="008F2C43">
      <w:pPr>
        <w:shd w:val="clear" w:color="auto" w:fill="FFFFFF"/>
        <w:spacing w:after="240"/>
        <w:rPr>
          <w:rFonts w:eastAsia="AdvGulliv-R" w:cs="Times New Roman"/>
          <w:noProof w:val="0"/>
          <w:szCs w:val="24"/>
        </w:rPr>
      </w:pPr>
      <w:r w:rsidRPr="00BD1371">
        <w:rPr>
          <w:rFonts w:eastAsia="AdvGulliv-R" w:cs="Times New Roman"/>
          <w:noProof w:val="0"/>
          <w:szCs w:val="24"/>
        </w:rPr>
        <w:t>“</w:t>
      </w:r>
      <w:r w:rsidR="008F603D" w:rsidRPr="00BD1371">
        <w:rPr>
          <w:rFonts w:eastAsia="AdvGulliv-R" w:cs="Times New Roman"/>
          <w:noProof w:val="0"/>
          <w:szCs w:val="24"/>
        </w:rPr>
        <w:t>Hastanın plevral sıvı kültüründe üreme var mı?</w:t>
      </w:r>
      <w:r w:rsidRPr="00BD1371">
        <w:rPr>
          <w:rFonts w:eastAsia="AdvGulliv-R" w:cs="Times New Roman"/>
          <w:noProof w:val="0"/>
          <w:szCs w:val="24"/>
        </w:rPr>
        <w:t xml:space="preserve">” sorusuna verilen EVET cevabı oranı %4,8, HAYIR cevabı oranı %95,2’dir. </w:t>
      </w:r>
      <w:r w:rsidR="006630D5">
        <w:rPr>
          <w:rFonts w:eastAsia="AdvGulliv-R" w:cs="Times New Roman"/>
          <w:noProof w:val="0"/>
          <w:szCs w:val="24"/>
        </w:rPr>
        <w:t xml:space="preserve">Yapılan </w:t>
      </w:r>
      <w:r w:rsidR="00AA4A3B">
        <w:rPr>
          <w:rFonts w:eastAsia="AdvGulliv-R" w:cs="Times New Roman"/>
          <w:noProof w:val="0"/>
          <w:szCs w:val="24"/>
        </w:rPr>
        <w:t xml:space="preserve">istatistiksel </w:t>
      </w:r>
      <w:r w:rsidR="006630D5">
        <w:rPr>
          <w:rFonts w:eastAsia="AdvGulliv-R" w:cs="Times New Roman"/>
          <w:noProof w:val="0"/>
          <w:szCs w:val="24"/>
        </w:rPr>
        <w:t>analiz sonucu</w:t>
      </w:r>
      <w:r w:rsidR="00AA4A3B">
        <w:rPr>
          <w:rFonts w:eastAsia="AdvGulliv-R" w:cs="Times New Roman"/>
          <w:noProof w:val="0"/>
          <w:szCs w:val="24"/>
        </w:rPr>
        <w:t xml:space="preserve">nda </w:t>
      </w:r>
      <w:r w:rsidRPr="00BD1371">
        <w:rPr>
          <w:rFonts w:eastAsia="AdvGulliv-R" w:cs="Times New Roman"/>
          <w:noProof w:val="0"/>
          <w:szCs w:val="24"/>
        </w:rPr>
        <w:t xml:space="preserve">anlamlı </w:t>
      </w:r>
      <w:r w:rsidR="00AA4A3B">
        <w:rPr>
          <w:rFonts w:eastAsia="AdvGulliv-R" w:cs="Times New Roman"/>
          <w:noProof w:val="0"/>
          <w:szCs w:val="24"/>
        </w:rPr>
        <w:t>farklılık saptanmamıştır</w:t>
      </w:r>
      <w:r w:rsidR="006630D5" w:rsidRPr="006630D5">
        <w:t xml:space="preserve"> </w:t>
      </w:r>
      <w:r w:rsidR="006630D5">
        <w:t>(</w:t>
      </w:r>
      <w:r w:rsidR="007E63A0">
        <w:t>p=</w:t>
      </w:r>
      <w:r w:rsidR="006630D5" w:rsidRPr="006630D5">
        <w:rPr>
          <w:rFonts w:eastAsia="AdvGulliv-R" w:cs="Times New Roman"/>
          <w:noProof w:val="0"/>
          <w:szCs w:val="24"/>
        </w:rPr>
        <w:t>0,857</w:t>
      </w:r>
      <w:r w:rsidR="006630D5">
        <w:rPr>
          <w:rFonts w:eastAsia="AdvGulliv-R" w:cs="Times New Roman"/>
          <w:noProof w:val="0"/>
          <w:szCs w:val="24"/>
        </w:rPr>
        <w:t>)</w:t>
      </w:r>
      <w:r w:rsidR="00276BD2" w:rsidRPr="00BD1371">
        <w:rPr>
          <w:rFonts w:eastAsia="AdvGulliv-R" w:cs="Times New Roman"/>
          <w:noProof w:val="0"/>
          <w:szCs w:val="24"/>
        </w:rPr>
        <w:t xml:space="preserve"> (Tablo </w:t>
      </w:r>
      <w:r w:rsidR="000A13B0">
        <w:rPr>
          <w:rFonts w:eastAsia="AdvGulliv-R" w:cs="Times New Roman"/>
          <w:noProof w:val="0"/>
          <w:szCs w:val="24"/>
        </w:rPr>
        <w:t>5</w:t>
      </w:r>
      <w:r w:rsidR="00276BD2" w:rsidRPr="00BD1371">
        <w:rPr>
          <w:rFonts w:eastAsia="AdvGulliv-R" w:cs="Times New Roman"/>
          <w:noProof w:val="0"/>
          <w:szCs w:val="24"/>
        </w:rPr>
        <w:t>)</w:t>
      </w:r>
      <w:r w:rsidRPr="00BD1371">
        <w:rPr>
          <w:rFonts w:eastAsia="AdvGulliv-R" w:cs="Times New Roman"/>
          <w:noProof w:val="0"/>
          <w:szCs w:val="24"/>
        </w:rPr>
        <w:t>.</w:t>
      </w:r>
    </w:p>
    <w:p w:rsidR="007A2183" w:rsidRPr="00BD1371" w:rsidRDefault="007A2183" w:rsidP="00C046C1">
      <w:pPr>
        <w:shd w:val="clear" w:color="auto" w:fill="FFFFFF"/>
        <w:rPr>
          <w:rFonts w:eastAsia="AdvGulliv-R" w:cs="Times New Roman"/>
          <w:noProof w:val="0"/>
          <w:szCs w:val="24"/>
        </w:rPr>
      </w:pPr>
      <w:r w:rsidRPr="00BD1371">
        <w:rPr>
          <w:rFonts w:eastAsia="AdvGulliv-R" w:cs="Times New Roman"/>
          <w:noProof w:val="0"/>
          <w:szCs w:val="24"/>
        </w:rPr>
        <w:lastRenderedPageBreak/>
        <w:t xml:space="preserve">TANI-MATİK’te değerlendirmeye alınan diğer tüm soruların cevabı </w:t>
      </w:r>
      <w:r w:rsidR="00A620D9" w:rsidRPr="00BD1371">
        <w:rPr>
          <w:rFonts w:eastAsia="AdvGulliv-R" w:cs="Times New Roman"/>
          <w:noProof w:val="0"/>
          <w:szCs w:val="24"/>
        </w:rPr>
        <w:t xml:space="preserve">olguların %100’ü için </w:t>
      </w:r>
      <w:r w:rsidRPr="00BD1371">
        <w:rPr>
          <w:rFonts w:eastAsia="AdvGulliv-R" w:cs="Times New Roman"/>
          <w:noProof w:val="0"/>
          <w:szCs w:val="24"/>
        </w:rPr>
        <w:t xml:space="preserve">HAYIR </w:t>
      </w:r>
      <w:r w:rsidR="00A620D9" w:rsidRPr="00BD1371">
        <w:rPr>
          <w:rFonts w:eastAsia="AdvGulliv-R" w:cs="Times New Roman"/>
          <w:noProof w:val="0"/>
          <w:szCs w:val="24"/>
        </w:rPr>
        <w:t>olarak verilmiştir ve p değeri saptanamamıştır.</w:t>
      </w:r>
      <w:r w:rsidR="003132E4" w:rsidRPr="00BD1371">
        <w:rPr>
          <w:rFonts w:eastAsia="AdvGulliv-R" w:cs="Times New Roman"/>
          <w:noProof w:val="0"/>
          <w:szCs w:val="24"/>
        </w:rPr>
        <w:t xml:space="preserve"> Burada dikkat çeken husus, VİP tanısında </w:t>
      </w:r>
      <w:r w:rsidR="00203736" w:rsidRPr="00BD1371">
        <w:rPr>
          <w:rFonts w:eastAsia="AdvGulliv-R" w:cs="Times New Roman"/>
          <w:noProof w:val="0"/>
          <w:szCs w:val="24"/>
        </w:rPr>
        <w:t>bronkoalveole</w:t>
      </w:r>
      <w:r w:rsidR="003132E4" w:rsidRPr="00BD1371">
        <w:rPr>
          <w:rFonts w:eastAsia="AdvGulliv-R" w:cs="Times New Roman"/>
          <w:noProof w:val="0"/>
          <w:szCs w:val="24"/>
        </w:rPr>
        <w:t xml:space="preserve">r lavaj kullanımının olmayışıdır. Boots ve arkadaşlarının (2005) </w:t>
      </w:r>
      <w:r w:rsidR="00DE5F2C" w:rsidRPr="00BD1371">
        <w:rPr>
          <w:rFonts w:eastAsia="AdvGulliv-R" w:cs="Times New Roman"/>
          <w:noProof w:val="0"/>
          <w:szCs w:val="24"/>
        </w:rPr>
        <w:t xml:space="preserve">Avustralya çapında </w:t>
      </w:r>
      <w:r w:rsidR="003132E4" w:rsidRPr="00BD1371">
        <w:rPr>
          <w:rFonts w:eastAsia="AdvGulliv-R" w:cs="Times New Roman"/>
          <w:noProof w:val="0"/>
          <w:szCs w:val="24"/>
        </w:rPr>
        <w:t xml:space="preserve">yaptığı bir çalışmada da, VİP tanısında </w:t>
      </w:r>
      <w:r w:rsidR="00203736" w:rsidRPr="00BD1371">
        <w:rPr>
          <w:rFonts w:eastAsia="AdvGulliv-R" w:cs="Times New Roman"/>
          <w:noProof w:val="0"/>
          <w:szCs w:val="24"/>
        </w:rPr>
        <w:t>bronkoalveole</w:t>
      </w:r>
      <w:r w:rsidR="003132E4" w:rsidRPr="00BD1371">
        <w:rPr>
          <w:rFonts w:eastAsia="AdvGulliv-R" w:cs="Times New Roman"/>
          <w:noProof w:val="0"/>
          <w:szCs w:val="24"/>
        </w:rPr>
        <w:t>r lavaj kullanımının az olup olmadığı gösterilmiştir.</w:t>
      </w:r>
      <w:r w:rsidR="00203736" w:rsidRPr="00BD1371">
        <w:rPr>
          <w:noProof w:val="0"/>
        </w:rPr>
        <w:t xml:space="preserve"> </w:t>
      </w:r>
      <w:r w:rsidR="00203736" w:rsidRPr="00BD1371">
        <w:rPr>
          <w:rFonts w:eastAsia="AdvGulliv-R" w:cs="Times New Roman"/>
          <w:noProof w:val="0"/>
          <w:szCs w:val="24"/>
        </w:rPr>
        <w:t>Bronkoskopi</w:t>
      </w:r>
      <w:r w:rsidR="003360BF" w:rsidRPr="00BD1371">
        <w:rPr>
          <w:rFonts w:eastAsia="AdvGulliv-R" w:cs="Times New Roman"/>
          <w:noProof w:val="0"/>
          <w:szCs w:val="24"/>
        </w:rPr>
        <w:t>,</w:t>
      </w:r>
      <w:r w:rsidR="00203736" w:rsidRPr="00BD1371">
        <w:rPr>
          <w:rFonts w:eastAsia="AdvGulliv-R" w:cs="Times New Roman"/>
          <w:noProof w:val="0"/>
          <w:szCs w:val="24"/>
        </w:rPr>
        <w:t xml:space="preserve"> vakaların %26'sında yapılmış,</w:t>
      </w:r>
      <w:r w:rsidR="00203736" w:rsidRPr="00BD1371">
        <w:rPr>
          <w:noProof w:val="0"/>
        </w:rPr>
        <w:t xml:space="preserve"> </w:t>
      </w:r>
      <w:r w:rsidR="00203736" w:rsidRPr="00BD1371">
        <w:rPr>
          <w:rFonts w:eastAsia="AdvGulliv-R" w:cs="Times New Roman"/>
          <w:noProof w:val="0"/>
          <w:szCs w:val="24"/>
        </w:rPr>
        <w:t xml:space="preserve">kan kültürleri vakaların %51'inde alınmıştır. </w:t>
      </w:r>
      <w:r w:rsidR="00C046C1" w:rsidRPr="00C046C1">
        <w:rPr>
          <w:rFonts w:eastAsia="AdvGulliv-R" w:cs="Times New Roman"/>
          <w:noProof w:val="0"/>
          <w:szCs w:val="24"/>
        </w:rPr>
        <w:t>Çalışmada, yoğun bakım ünitelerinde pnömoni için bronkoskopi</w:t>
      </w:r>
      <w:r w:rsidR="00AF764E">
        <w:rPr>
          <w:rFonts w:eastAsia="AdvGulliv-R" w:cs="Times New Roman"/>
          <w:noProof w:val="0"/>
          <w:szCs w:val="24"/>
        </w:rPr>
        <w:t>de</w:t>
      </w:r>
      <w:r w:rsidR="00C046C1" w:rsidRPr="00C046C1">
        <w:rPr>
          <w:rFonts w:eastAsia="AdvGulliv-R" w:cs="Times New Roman"/>
          <w:noProof w:val="0"/>
          <w:szCs w:val="24"/>
        </w:rPr>
        <w:t xml:space="preserve"> ve antibiyotik kullanımında hasta sonuçları üzerinde anlamlı bir etkisi olmaksızın, uygulama değişken</w:t>
      </w:r>
      <w:r w:rsidR="00AF764E">
        <w:rPr>
          <w:rFonts w:eastAsia="AdvGulliv-R" w:cs="Times New Roman"/>
          <w:noProof w:val="0"/>
          <w:szCs w:val="24"/>
        </w:rPr>
        <w:t>liği</w:t>
      </w:r>
      <w:r w:rsidR="00C046C1" w:rsidRPr="00C046C1">
        <w:rPr>
          <w:rFonts w:eastAsia="AdvGulliv-R" w:cs="Times New Roman"/>
          <w:noProof w:val="0"/>
          <w:szCs w:val="24"/>
        </w:rPr>
        <w:t xml:space="preserve"> olduğu sonucuna varılmıştır</w:t>
      </w:r>
      <w:r w:rsidR="00707C7B" w:rsidRPr="00BD1371">
        <w:rPr>
          <w:rFonts w:eastAsia="AdvGulliv-R" w:cs="Times New Roman"/>
          <w:noProof w:val="0"/>
          <w:szCs w:val="24"/>
        </w:rPr>
        <w:t>.</w:t>
      </w:r>
      <w:r w:rsidR="00C046C1" w:rsidRPr="00C046C1">
        <w:t xml:space="preserve"> </w:t>
      </w:r>
      <w:r w:rsidR="00C046C1" w:rsidRPr="00C046C1">
        <w:rPr>
          <w:rFonts w:eastAsia="AdvGulliv-R" w:cs="Times New Roman"/>
          <w:noProof w:val="0"/>
          <w:szCs w:val="24"/>
        </w:rPr>
        <w:t>Bu da uygun olmayan antibiyotik reçetesi yaygınlığın</w:t>
      </w:r>
      <w:r w:rsidR="00C046C1">
        <w:rPr>
          <w:rFonts w:eastAsia="AdvGulliv-R" w:cs="Times New Roman"/>
          <w:noProof w:val="0"/>
          <w:szCs w:val="24"/>
        </w:rPr>
        <w:t xml:space="preserve">ın düşük olmasına bağlanmıştır. </w:t>
      </w:r>
      <w:r w:rsidR="00C046C1" w:rsidRPr="00C046C1">
        <w:rPr>
          <w:rFonts w:eastAsia="AdvGulliv-R" w:cs="Times New Roman"/>
          <w:noProof w:val="0"/>
          <w:szCs w:val="24"/>
        </w:rPr>
        <w:t xml:space="preserve">Aynı çalışmada etiyolojik patojenlerin </w:t>
      </w:r>
      <w:proofErr w:type="gramStart"/>
      <w:r w:rsidR="00C046C1" w:rsidRPr="00C046C1">
        <w:rPr>
          <w:rFonts w:eastAsia="AdvGulliv-R" w:cs="Times New Roman"/>
          <w:noProof w:val="0"/>
          <w:szCs w:val="24"/>
        </w:rPr>
        <w:t>izolasyonu</w:t>
      </w:r>
      <w:proofErr w:type="gramEnd"/>
      <w:r w:rsidR="00C046C1" w:rsidRPr="00C046C1">
        <w:rPr>
          <w:rFonts w:eastAsia="AdvGulliv-R" w:cs="Times New Roman"/>
          <w:noProof w:val="0"/>
          <w:szCs w:val="24"/>
        </w:rPr>
        <w:t xml:space="preserve"> için mikrobiyolojik tanı çalışma</w:t>
      </w:r>
      <w:r w:rsidR="00AF764E">
        <w:rPr>
          <w:rFonts w:eastAsia="AdvGulliv-R" w:cs="Times New Roman"/>
          <w:noProof w:val="0"/>
          <w:szCs w:val="24"/>
        </w:rPr>
        <w:t>ları</w:t>
      </w:r>
      <w:r w:rsidR="00C046C1" w:rsidRPr="00C046C1">
        <w:rPr>
          <w:rFonts w:eastAsia="AdvGulliv-R" w:cs="Times New Roman"/>
          <w:noProof w:val="0"/>
          <w:szCs w:val="24"/>
        </w:rPr>
        <w:t>nın iyileştirilmesi gerektiği belirtilmektedir.</w:t>
      </w:r>
      <w:r w:rsidR="00707C7B" w:rsidRPr="00BD1371">
        <w:rPr>
          <w:rFonts w:eastAsia="AdvGulliv-R" w:cs="Times New Roman"/>
          <w:noProof w:val="0"/>
          <w:szCs w:val="24"/>
        </w:rPr>
        <w:t xml:space="preserve"> Bizim çalışmamızda, değerlendirilen olgular için invaziv işlem gerektiren tanısal testlerin kullanılmadığını görmekteyiz.</w:t>
      </w:r>
      <w:r w:rsidR="003132E4" w:rsidRPr="00BD1371">
        <w:rPr>
          <w:rFonts w:eastAsia="AdvGulliv-R" w:cs="Times New Roman"/>
          <w:noProof w:val="0"/>
          <w:szCs w:val="24"/>
        </w:rPr>
        <w:t xml:space="preserve"> </w:t>
      </w:r>
    </w:p>
    <w:p w:rsidR="001359FB" w:rsidRPr="00BD1371" w:rsidRDefault="006C0F7A" w:rsidP="00177E87">
      <w:pPr>
        <w:shd w:val="clear" w:color="auto" w:fill="FFFFFF"/>
        <w:rPr>
          <w:rFonts w:eastAsia="AdvGulliv-R" w:cs="Times New Roman"/>
          <w:noProof w:val="0"/>
          <w:szCs w:val="24"/>
        </w:rPr>
      </w:pPr>
      <w:r w:rsidRPr="00BD1371">
        <w:rPr>
          <w:rFonts w:eastAsia="AdvGulliv-R" w:cs="Times New Roman"/>
          <w:noProof w:val="0"/>
          <w:szCs w:val="24"/>
        </w:rPr>
        <w:t xml:space="preserve">Çalışmaya </w:t>
      </w:r>
      <w:proofErr w:type="gramStart"/>
      <w:r w:rsidRPr="00BD1371">
        <w:rPr>
          <w:rFonts w:eastAsia="AdvGulliv-R" w:cs="Times New Roman"/>
          <w:noProof w:val="0"/>
          <w:szCs w:val="24"/>
        </w:rPr>
        <w:t>dahil</w:t>
      </w:r>
      <w:proofErr w:type="gramEnd"/>
      <w:r w:rsidRPr="00BD1371">
        <w:rPr>
          <w:rFonts w:eastAsia="AdvGulliv-R" w:cs="Times New Roman"/>
          <w:noProof w:val="0"/>
          <w:szCs w:val="24"/>
        </w:rPr>
        <w:t xml:space="preserve"> edilen 21 olgu</w:t>
      </w:r>
      <w:r w:rsidR="00A548CB" w:rsidRPr="00BD1371">
        <w:rPr>
          <w:rFonts w:eastAsia="AdvGulliv-R" w:cs="Times New Roman"/>
          <w:noProof w:val="0"/>
          <w:szCs w:val="24"/>
        </w:rPr>
        <w:t>nun yaş ortalaması</w:t>
      </w:r>
      <w:r w:rsidR="001359FB" w:rsidRPr="00BD1371">
        <w:rPr>
          <w:noProof w:val="0"/>
        </w:rPr>
        <w:t xml:space="preserve"> </w:t>
      </w:r>
      <w:r w:rsidR="001359FB" w:rsidRPr="00BD1371">
        <w:rPr>
          <w:rFonts w:eastAsia="AdvGulliv-R" w:cs="Times New Roman"/>
          <w:noProof w:val="0"/>
          <w:szCs w:val="24"/>
        </w:rPr>
        <w:t>±69 olarak saptanmıştır.</w:t>
      </w:r>
      <w:r w:rsidRPr="00BD1371">
        <w:rPr>
          <w:rFonts w:eastAsia="AdvGulliv-R" w:cs="Times New Roman"/>
          <w:noProof w:val="0"/>
          <w:szCs w:val="24"/>
        </w:rPr>
        <w:t xml:space="preserve"> </w:t>
      </w:r>
      <w:r w:rsidR="009B23AA" w:rsidRPr="00BD1371">
        <w:rPr>
          <w:rFonts w:eastAsia="AdvGulliv-R" w:cs="Times New Roman"/>
          <w:noProof w:val="0"/>
          <w:szCs w:val="24"/>
        </w:rPr>
        <w:t xml:space="preserve">69 yaş ve altındaki olgu oranı %28,6 (6 olgu), 69 yaş üzerindeki olgu oranı ise %71,4’tür (15 olgu). </w:t>
      </w:r>
      <w:r w:rsidRPr="00BD1371">
        <w:rPr>
          <w:rFonts w:eastAsia="AdvGulliv-R" w:cs="Times New Roman"/>
          <w:noProof w:val="0"/>
          <w:szCs w:val="24"/>
        </w:rPr>
        <w:t>VİP tanısı alan  ≤69 yaşta olanların oranı %33</w:t>
      </w:r>
      <w:r w:rsidR="005502DB" w:rsidRPr="007D2814">
        <w:rPr>
          <w:rFonts w:eastAsia="AdvGulliv-R" w:cs="Times New Roman"/>
          <w:noProof w:val="0"/>
          <w:szCs w:val="24"/>
        </w:rPr>
        <w:t>,</w:t>
      </w:r>
      <w:r w:rsidRPr="00BD1371">
        <w:rPr>
          <w:rFonts w:eastAsia="AdvGulliv-R" w:cs="Times New Roman"/>
          <w:noProof w:val="0"/>
          <w:szCs w:val="24"/>
        </w:rPr>
        <w:t xml:space="preserve">3 (6 olgu), &gt;69 yaşta olanların oranı </w:t>
      </w:r>
      <w:r w:rsidR="00DE7DA1" w:rsidRPr="00BD1371">
        <w:rPr>
          <w:rFonts w:eastAsia="AdvGulliv-R" w:cs="Times New Roman"/>
          <w:noProof w:val="0"/>
          <w:szCs w:val="24"/>
        </w:rPr>
        <w:t>ise</w:t>
      </w:r>
      <w:r w:rsidRPr="00BD1371">
        <w:rPr>
          <w:rFonts w:eastAsia="AdvGulliv-R" w:cs="Times New Roman"/>
          <w:noProof w:val="0"/>
          <w:szCs w:val="24"/>
        </w:rPr>
        <w:t xml:space="preserve"> %66,7’dir (12 olgu). VİP tanısı almayan ≤69 y</w:t>
      </w:r>
      <w:r w:rsidR="00DE7DA1" w:rsidRPr="00BD1371">
        <w:rPr>
          <w:rFonts w:eastAsia="AdvGulliv-R" w:cs="Times New Roman"/>
          <w:noProof w:val="0"/>
          <w:szCs w:val="24"/>
        </w:rPr>
        <w:t>aşta olan olgu bulunmamaktadır.</w:t>
      </w:r>
      <w:r w:rsidRPr="00BD1371">
        <w:rPr>
          <w:rFonts w:eastAsia="AdvGulliv-R" w:cs="Times New Roman"/>
          <w:noProof w:val="0"/>
          <w:szCs w:val="24"/>
        </w:rPr>
        <w:t xml:space="preserve"> &gt;69 yaşta olan üç olgu (%100), VİP tanısı almayanların tamamını oluşturmaktadır</w:t>
      </w:r>
      <w:r w:rsidRPr="007D2814">
        <w:rPr>
          <w:rFonts w:eastAsia="AdvGulliv-R" w:cs="Times New Roman"/>
          <w:noProof w:val="0"/>
          <w:szCs w:val="24"/>
        </w:rPr>
        <w:t xml:space="preserve">. </w:t>
      </w:r>
      <w:r w:rsidR="0090715B">
        <w:rPr>
          <w:rFonts w:eastAsia="AdvGulliv-R" w:cs="Times New Roman"/>
          <w:noProof w:val="0"/>
          <w:szCs w:val="24"/>
        </w:rPr>
        <w:t xml:space="preserve">Yapılan </w:t>
      </w:r>
      <w:r w:rsidR="00920DA7">
        <w:rPr>
          <w:rFonts w:eastAsia="AdvGulliv-R" w:cs="Times New Roman"/>
          <w:noProof w:val="0"/>
          <w:szCs w:val="24"/>
        </w:rPr>
        <w:t xml:space="preserve">istatistiksel </w:t>
      </w:r>
      <w:r w:rsidR="0090715B">
        <w:rPr>
          <w:rFonts w:eastAsia="AdvGulliv-R" w:cs="Times New Roman"/>
          <w:noProof w:val="0"/>
          <w:szCs w:val="24"/>
        </w:rPr>
        <w:t>analiz sonucu</w:t>
      </w:r>
      <w:r w:rsidR="00920DA7">
        <w:rPr>
          <w:rFonts w:eastAsia="AdvGulliv-R" w:cs="Times New Roman"/>
          <w:noProof w:val="0"/>
          <w:szCs w:val="24"/>
        </w:rPr>
        <w:t>,</w:t>
      </w:r>
      <w:r w:rsidR="007D2814" w:rsidRPr="007D2814">
        <w:rPr>
          <w:rFonts w:eastAsia="AdvGulliv-R" w:cs="Times New Roman"/>
          <w:noProof w:val="0"/>
          <w:szCs w:val="24"/>
        </w:rPr>
        <w:t xml:space="preserve"> </w:t>
      </w:r>
      <w:r w:rsidR="001359FB" w:rsidRPr="00BD1371">
        <w:rPr>
          <w:rFonts w:eastAsia="AdvGulliv-R" w:cs="Times New Roman"/>
          <w:noProof w:val="0"/>
          <w:szCs w:val="24"/>
        </w:rPr>
        <w:t>anlamlı</w:t>
      </w:r>
      <w:r w:rsidR="00920DA7">
        <w:rPr>
          <w:rFonts w:eastAsia="AdvGulliv-R" w:cs="Times New Roman"/>
          <w:noProof w:val="0"/>
          <w:szCs w:val="24"/>
        </w:rPr>
        <w:t xml:space="preserve"> olarak değerlendirilmemiştir</w:t>
      </w:r>
      <w:r w:rsidR="0090715B" w:rsidRPr="0090715B">
        <w:t xml:space="preserve"> </w:t>
      </w:r>
      <w:r w:rsidR="0090715B">
        <w:t>(</w:t>
      </w:r>
      <w:r w:rsidR="007E63A0">
        <w:rPr>
          <w:rFonts w:eastAsia="AdvGulliv-R" w:cs="Times New Roman"/>
          <w:noProof w:val="0"/>
          <w:szCs w:val="24"/>
        </w:rPr>
        <w:t>p=</w:t>
      </w:r>
      <w:r w:rsidR="0090715B" w:rsidRPr="0090715B">
        <w:rPr>
          <w:rFonts w:eastAsia="AdvGulliv-R" w:cs="Times New Roman"/>
          <w:noProof w:val="0"/>
          <w:szCs w:val="24"/>
        </w:rPr>
        <w:t>0,342</w:t>
      </w:r>
      <w:r w:rsidR="0090715B">
        <w:rPr>
          <w:rFonts w:eastAsia="AdvGulliv-R" w:cs="Times New Roman"/>
          <w:noProof w:val="0"/>
          <w:szCs w:val="24"/>
        </w:rPr>
        <w:t>)</w:t>
      </w:r>
      <w:r w:rsidR="001359FB" w:rsidRPr="00BD1371">
        <w:rPr>
          <w:rFonts w:eastAsia="AdvGulliv-R" w:cs="Times New Roman"/>
          <w:noProof w:val="0"/>
          <w:szCs w:val="24"/>
        </w:rPr>
        <w:t xml:space="preserve">. </w:t>
      </w:r>
      <w:r w:rsidR="009404C2" w:rsidRPr="00BD1371">
        <w:rPr>
          <w:rFonts w:eastAsia="AdvGulliv-R" w:cs="Times New Roman"/>
          <w:noProof w:val="0"/>
          <w:szCs w:val="24"/>
        </w:rPr>
        <w:t xml:space="preserve">Olguların </w:t>
      </w:r>
      <w:r w:rsidR="000D175A" w:rsidRPr="00BD1371">
        <w:rPr>
          <w:rFonts w:eastAsia="AdvGulliv-R" w:cs="Times New Roman"/>
          <w:noProof w:val="0"/>
          <w:szCs w:val="24"/>
        </w:rPr>
        <w:t>%23,8’i (5 olgu) kadın, %76,2’si (16 olgu) erkektir.</w:t>
      </w:r>
      <w:r w:rsidR="00D85BE4" w:rsidRPr="00BD1371">
        <w:rPr>
          <w:noProof w:val="0"/>
        </w:rPr>
        <w:t xml:space="preserve"> </w:t>
      </w:r>
      <w:r w:rsidR="00D85BE4" w:rsidRPr="00BD1371">
        <w:rPr>
          <w:rFonts w:eastAsia="AdvGulliv-R" w:cs="Times New Roman"/>
          <w:noProof w:val="0"/>
          <w:szCs w:val="24"/>
        </w:rPr>
        <w:t xml:space="preserve">VİP tanısı alan kadınların oranı </w:t>
      </w:r>
      <w:r w:rsidR="00C2005F" w:rsidRPr="00BD1371">
        <w:rPr>
          <w:rFonts w:eastAsia="AdvGulliv-R" w:cs="Times New Roman"/>
          <w:noProof w:val="0"/>
          <w:szCs w:val="24"/>
        </w:rPr>
        <w:t>%27,8, erkeklerin oranı ise %72,2 olarak saptanmıştır. VİP tanısı almayanların tamamını üç olgu ile erkekler oluşturmaktadır.</w:t>
      </w:r>
      <w:r w:rsidR="002F75C4" w:rsidRPr="00BD1371">
        <w:rPr>
          <w:rFonts w:eastAsia="AdvGulliv-R" w:cs="Times New Roman"/>
          <w:noProof w:val="0"/>
          <w:szCs w:val="24"/>
        </w:rPr>
        <w:t xml:space="preserve"> Yapılan birçok çalışmada; hastaların cinsiyetinin VİP gelişimi üzerine etkisinin olmadığı saptanmıştır</w:t>
      </w:r>
      <w:r w:rsidR="00C42946" w:rsidRPr="00BD1371">
        <w:rPr>
          <w:rFonts w:eastAsia="AdvGulliv-R" w:cs="Times New Roman"/>
          <w:noProof w:val="0"/>
          <w:szCs w:val="24"/>
        </w:rPr>
        <w:t>.</w:t>
      </w:r>
      <w:r w:rsidR="00C2005F" w:rsidRPr="00BD1371">
        <w:rPr>
          <w:rFonts w:eastAsia="AdvGulliv-R" w:cs="Times New Roman"/>
          <w:noProof w:val="0"/>
          <w:szCs w:val="24"/>
        </w:rPr>
        <w:t xml:space="preserve"> </w:t>
      </w:r>
      <w:r w:rsidR="00D85BE4" w:rsidRPr="00BD1371">
        <w:rPr>
          <w:rFonts w:eastAsia="AdvGulliv-R" w:cs="Times New Roman"/>
          <w:noProof w:val="0"/>
          <w:szCs w:val="24"/>
        </w:rPr>
        <w:t xml:space="preserve"> </w:t>
      </w:r>
    </w:p>
    <w:p w:rsidR="008E39A9" w:rsidRPr="008F2C43" w:rsidRDefault="00DD6DFB" w:rsidP="008F2C43">
      <w:pPr>
        <w:shd w:val="clear" w:color="auto" w:fill="FFFFFF"/>
        <w:rPr>
          <w:rFonts w:eastAsia="AdvGulliv-R" w:cs="Times New Roman"/>
          <w:noProof w:val="0"/>
          <w:szCs w:val="24"/>
        </w:rPr>
      </w:pPr>
      <w:r w:rsidRPr="00BD1371">
        <w:rPr>
          <w:rFonts w:eastAsia="AdvGulliv-R" w:cs="Times New Roman"/>
          <w:noProof w:val="0"/>
          <w:szCs w:val="24"/>
        </w:rPr>
        <w:t>Çalışmaya dahil edilen olgular hastaneden çıkış şekillerine göre değerlendirildiklerinde, olgulardan VİP tanısı alanların %16,7’sinin (3 olgu) taburcu edildiğini, %77,8’in</w:t>
      </w:r>
      <w:r w:rsidR="00106703">
        <w:rPr>
          <w:rFonts w:eastAsia="AdvGulliv-R" w:cs="Times New Roman"/>
          <w:noProof w:val="0"/>
          <w:szCs w:val="24"/>
        </w:rPr>
        <w:t>e</w:t>
      </w:r>
      <w:r w:rsidRPr="00BD1371">
        <w:rPr>
          <w:rFonts w:eastAsia="AdvGulliv-R" w:cs="Times New Roman"/>
          <w:noProof w:val="0"/>
          <w:szCs w:val="24"/>
        </w:rPr>
        <w:t xml:space="preserve"> (14 olgu) </w:t>
      </w:r>
      <w:r w:rsidR="00423B6F" w:rsidRPr="00423B6F">
        <w:rPr>
          <w:rFonts w:eastAsia="AdvGulliv-R" w:cs="Times New Roman"/>
          <w:noProof w:val="0"/>
          <w:szCs w:val="24"/>
        </w:rPr>
        <w:t>e</w:t>
      </w:r>
      <w:r w:rsidR="00F0522D" w:rsidRPr="00423B6F">
        <w:rPr>
          <w:rFonts w:eastAsia="AdvGulliv-R" w:cs="Times New Roman"/>
          <w:noProof w:val="0"/>
          <w:szCs w:val="24"/>
        </w:rPr>
        <w:t>xitus</w:t>
      </w:r>
      <w:r w:rsidRPr="00423B6F">
        <w:rPr>
          <w:rFonts w:eastAsia="AdvGulliv-R" w:cs="Times New Roman"/>
          <w:noProof w:val="0"/>
          <w:szCs w:val="24"/>
        </w:rPr>
        <w:t xml:space="preserve"> o</w:t>
      </w:r>
      <w:r w:rsidRPr="00BD1371">
        <w:rPr>
          <w:rFonts w:eastAsia="AdvGulliv-R" w:cs="Times New Roman"/>
          <w:noProof w:val="0"/>
          <w:szCs w:val="24"/>
        </w:rPr>
        <w:t>l</w:t>
      </w:r>
      <w:r w:rsidR="00106703">
        <w:rPr>
          <w:rFonts w:eastAsia="AdvGulliv-R" w:cs="Times New Roman"/>
          <w:noProof w:val="0"/>
          <w:szCs w:val="24"/>
        </w:rPr>
        <w:t>arak çıkış yapıldığını</w:t>
      </w:r>
      <w:r w:rsidRPr="00BD1371">
        <w:rPr>
          <w:rFonts w:eastAsia="AdvGulliv-R" w:cs="Times New Roman"/>
          <w:noProof w:val="0"/>
          <w:szCs w:val="24"/>
        </w:rPr>
        <w:t>, %5,6’sının (1 olgu)</w:t>
      </w:r>
      <w:r w:rsidR="00106703">
        <w:rPr>
          <w:rFonts w:eastAsia="AdvGulliv-R" w:cs="Times New Roman"/>
          <w:noProof w:val="0"/>
          <w:szCs w:val="24"/>
        </w:rPr>
        <w:t xml:space="preserve"> ise</w:t>
      </w:r>
      <w:r w:rsidRPr="00BD1371">
        <w:rPr>
          <w:rFonts w:eastAsia="AdvGulliv-R" w:cs="Times New Roman"/>
          <w:noProof w:val="0"/>
          <w:szCs w:val="24"/>
        </w:rPr>
        <w:t xml:space="preserve"> başka hastaneye transfer edildiğini görmekteyiz. VİP tanısı almayan olguların tümü </w:t>
      </w:r>
      <w:r w:rsidR="008F2C43">
        <w:rPr>
          <w:rFonts w:eastAsia="AdvGulliv-R" w:cs="Times New Roman"/>
          <w:noProof w:val="0"/>
          <w:szCs w:val="24"/>
        </w:rPr>
        <w:t xml:space="preserve"> </w:t>
      </w:r>
      <w:r w:rsidRPr="00BD1371">
        <w:rPr>
          <w:rFonts w:eastAsia="AdvGulliv-R" w:cs="Times New Roman"/>
          <w:noProof w:val="0"/>
          <w:szCs w:val="24"/>
        </w:rPr>
        <w:t>(3 olgu</w:t>
      </w:r>
      <w:r w:rsidRPr="009D5DE6">
        <w:rPr>
          <w:rFonts w:eastAsia="AdvGulliv-R" w:cs="Times New Roman"/>
          <w:noProof w:val="0"/>
          <w:szCs w:val="24"/>
        </w:rPr>
        <w:t xml:space="preserve">) </w:t>
      </w:r>
      <w:r w:rsidR="00423B6F" w:rsidRPr="009D5DE6">
        <w:rPr>
          <w:rFonts w:eastAsia="AdvGulliv-R" w:cs="Times New Roman"/>
          <w:noProof w:val="0"/>
          <w:szCs w:val="24"/>
        </w:rPr>
        <w:t>e</w:t>
      </w:r>
      <w:r w:rsidR="00F0522D" w:rsidRPr="009D5DE6">
        <w:rPr>
          <w:rFonts w:eastAsia="AdvGulliv-R" w:cs="Times New Roman"/>
          <w:noProof w:val="0"/>
          <w:szCs w:val="24"/>
        </w:rPr>
        <w:t>xitus</w:t>
      </w:r>
      <w:r w:rsidRPr="00BD1371">
        <w:rPr>
          <w:rFonts w:eastAsia="AdvGulliv-R" w:cs="Times New Roman"/>
          <w:noProof w:val="0"/>
          <w:szCs w:val="24"/>
        </w:rPr>
        <w:t xml:space="preserve"> ol</w:t>
      </w:r>
      <w:r w:rsidR="00106703">
        <w:rPr>
          <w:rFonts w:eastAsia="AdvGulliv-R" w:cs="Times New Roman"/>
          <w:noProof w:val="0"/>
          <w:szCs w:val="24"/>
        </w:rPr>
        <w:t>arak saptanmıştır.</w:t>
      </w:r>
      <w:r w:rsidRPr="00BD1371">
        <w:rPr>
          <w:rFonts w:eastAsia="AdvGulliv-R" w:cs="Times New Roman"/>
          <w:noProof w:val="0"/>
          <w:szCs w:val="24"/>
        </w:rPr>
        <w:t xml:space="preserve"> </w:t>
      </w:r>
      <w:r w:rsidR="001359FB" w:rsidRPr="00BD1371">
        <w:rPr>
          <w:rFonts w:eastAsia="AdvGulliv-R" w:cs="Times New Roman"/>
          <w:noProof w:val="0"/>
          <w:szCs w:val="24"/>
        </w:rPr>
        <w:t xml:space="preserve">Temiz’in (2011) </w:t>
      </w:r>
      <w:r w:rsidR="00A548CB" w:rsidRPr="00BD1371">
        <w:rPr>
          <w:rFonts w:eastAsia="AdvGulliv-R" w:cs="Times New Roman"/>
          <w:noProof w:val="0"/>
          <w:szCs w:val="24"/>
        </w:rPr>
        <w:t>“Anesteziyoloji Yoğun Bakım Ünitesindeki Ventilatör İlişkili Pnömoni Vakalarının Retrospektif Değerlendirilmesi” isimli çalışmasında,</w:t>
      </w:r>
      <w:r w:rsidR="001359FB" w:rsidRPr="00BD1371">
        <w:rPr>
          <w:rFonts w:eastAsia="AdvGulliv-R" w:cs="Times New Roman"/>
          <w:noProof w:val="0"/>
          <w:szCs w:val="24"/>
        </w:rPr>
        <w:t xml:space="preserve"> </w:t>
      </w:r>
      <w:r w:rsidR="00853814" w:rsidRPr="00BD1371">
        <w:rPr>
          <w:rFonts w:eastAsia="AdvGulliv-R" w:cs="Times New Roman"/>
          <w:noProof w:val="0"/>
          <w:szCs w:val="24"/>
        </w:rPr>
        <w:t xml:space="preserve">MV uygulanan 485 hastanın %82,5’i (85 hasta) klinik olarak VİP tanısı almış ve bunlardan %48,2’si (41 hasta) </w:t>
      </w:r>
      <w:r w:rsidR="00106703">
        <w:rPr>
          <w:rFonts w:eastAsia="AdvGulliv-R" w:cs="Times New Roman"/>
          <w:noProof w:val="0"/>
          <w:szCs w:val="24"/>
        </w:rPr>
        <w:t>e</w:t>
      </w:r>
      <w:r w:rsidR="00F0522D" w:rsidRPr="00106703">
        <w:rPr>
          <w:rFonts w:eastAsia="AdvGulliv-R" w:cs="Times New Roman"/>
          <w:noProof w:val="0"/>
          <w:szCs w:val="24"/>
        </w:rPr>
        <w:t>xitus</w:t>
      </w:r>
      <w:r w:rsidR="00853814" w:rsidRPr="00BD1371">
        <w:rPr>
          <w:rFonts w:eastAsia="AdvGulliv-R" w:cs="Times New Roman"/>
          <w:noProof w:val="0"/>
          <w:szCs w:val="24"/>
        </w:rPr>
        <w:t xml:space="preserve"> ol</w:t>
      </w:r>
      <w:r w:rsidR="00106703">
        <w:rPr>
          <w:rFonts w:eastAsia="AdvGulliv-R" w:cs="Times New Roman"/>
          <w:noProof w:val="0"/>
          <w:szCs w:val="24"/>
        </w:rPr>
        <w:t>arak çıkış yapmış</w:t>
      </w:r>
      <w:r w:rsidR="00853814" w:rsidRPr="00BD1371">
        <w:rPr>
          <w:rFonts w:eastAsia="AdvGulliv-R" w:cs="Times New Roman"/>
          <w:noProof w:val="0"/>
          <w:szCs w:val="24"/>
        </w:rPr>
        <w:t>, %51,8’i (44 hasta) şifa ile taburcu edilmiştir</w:t>
      </w:r>
      <w:r w:rsidR="00F14D59" w:rsidRPr="00BD1371">
        <w:rPr>
          <w:rFonts w:eastAsia="AdvGulliv-R" w:cs="Times New Roman"/>
          <w:noProof w:val="0"/>
          <w:szCs w:val="24"/>
        </w:rPr>
        <w:t>.</w:t>
      </w:r>
      <w:r w:rsidR="00F14D59" w:rsidRPr="00BD1371">
        <w:rPr>
          <w:noProof w:val="0"/>
        </w:rPr>
        <w:t xml:space="preserve"> </w:t>
      </w:r>
      <w:r w:rsidR="009C325D">
        <w:rPr>
          <w:noProof w:val="0"/>
        </w:rPr>
        <w:t>M</w:t>
      </w:r>
      <w:r w:rsidR="009C325D" w:rsidRPr="00BD1371">
        <w:rPr>
          <w:noProof w:val="0"/>
        </w:rPr>
        <w:t>ortalite</w:t>
      </w:r>
      <w:r w:rsidR="009C325D">
        <w:rPr>
          <w:noProof w:val="0"/>
        </w:rPr>
        <w:t xml:space="preserve"> oranı yüksek bir sağlık bozukluğu olan </w:t>
      </w:r>
      <w:r w:rsidR="002530C4">
        <w:rPr>
          <w:noProof w:val="0"/>
        </w:rPr>
        <w:t>VİP’in</w:t>
      </w:r>
      <w:r w:rsidR="009C325D">
        <w:rPr>
          <w:noProof w:val="0"/>
        </w:rPr>
        <w:t xml:space="preserve"> önlenmesi için</w:t>
      </w:r>
      <w:r w:rsidR="00F14D59" w:rsidRPr="00BD1371">
        <w:rPr>
          <w:noProof w:val="0"/>
        </w:rPr>
        <w:t xml:space="preserve"> </w:t>
      </w:r>
      <w:r w:rsidR="009C325D">
        <w:rPr>
          <w:noProof w:val="0"/>
        </w:rPr>
        <w:t xml:space="preserve">öncelikle MV tedavisi gereken hastalara VİP’i önlemeye yönelik gereken şartlar </w:t>
      </w:r>
      <w:r w:rsidR="002530C4">
        <w:rPr>
          <w:noProof w:val="0"/>
        </w:rPr>
        <w:t>hazırla</w:t>
      </w:r>
      <w:r w:rsidR="009C325D">
        <w:rPr>
          <w:noProof w:val="0"/>
        </w:rPr>
        <w:t>nmalıdır</w:t>
      </w:r>
      <w:r w:rsidR="00F14D59" w:rsidRPr="00BD1371">
        <w:rPr>
          <w:noProof w:val="0"/>
        </w:rPr>
        <w:t xml:space="preserve"> (</w:t>
      </w:r>
      <w:r w:rsidR="009C2D77" w:rsidRPr="009C2D77">
        <w:rPr>
          <w:noProof w:val="0"/>
        </w:rPr>
        <w:t>WEB_2</w:t>
      </w:r>
      <w:r w:rsidR="00F14D59" w:rsidRPr="00BD1371">
        <w:rPr>
          <w:noProof w:val="0"/>
        </w:rPr>
        <w:t>, 2014).</w:t>
      </w:r>
    </w:p>
    <w:p w:rsidR="00114D49" w:rsidRPr="00BD1371" w:rsidRDefault="00114D49" w:rsidP="002E1ACF">
      <w:pPr>
        <w:shd w:val="clear" w:color="auto" w:fill="FFFFFF"/>
        <w:rPr>
          <w:rFonts w:eastAsia="AdvGulliv-R" w:cs="Times New Roman"/>
          <w:noProof w:val="0"/>
          <w:szCs w:val="24"/>
        </w:rPr>
      </w:pPr>
      <w:r w:rsidRPr="00BD1371">
        <w:rPr>
          <w:rFonts w:eastAsia="AdvGulliv-R" w:cs="Times New Roman"/>
          <w:noProof w:val="0"/>
          <w:szCs w:val="24"/>
        </w:rPr>
        <w:t>VİP tanısı için değerlendirilen 21 olgunun, VİO tanı basamaklarındaki dağılımlarına baktığımızda, VİP tanısı alan olguların %33,3’ünün</w:t>
      </w:r>
      <w:r w:rsidR="00E57BBB" w:rsidRPr="00BD1371">
        <w:rPr>
          <w:rFonts w:eastAsia="AdvGulliv-R" w:cs="Times New Roman"/>
          <w:noProof w:val="0"/>
          <w:szCs w:val="24"/>
        </w:rPr>
        <w:t xml:space="preserve"> (6 olgu)</w:t>
      </w:r>
      <w:r w:rsidRPr="00BD1371">
        <w:rPr>
          <w:rFonts w:eastAsia="AdvGulliv-R" w:cs="Times New Roman"/>
          <w:noProof w:val="0"/>
          <w:szCs w:val="24"/>
        </w:rPr>
        <w:t xml:space="preserve"> VİD, yine %33,3’ünün </w:t>
      </w:r>
      <w:r w:rsidR="00E57BBB" w:rsidRPr="00BD1371">
        <w:rPr>
          <w:rFonts w:eastAsia="AdvGulliv-R" w:cs="Times New Roman"/>
          <w:noProof w:val="0"/>
          <w:szCs w:val="24"/>
        </w:rPr>
        <w:t xml:space="preserve">(6 olgu) </w:t>
      </w:r>
      <w:r w:rsidR="008767BF">
        <w:rPr>
          <w:rFonts w:eastAsia="AdvGulliv-R" w:cs="Times New Roman"/>
          <w:noProof w:val="0"/>
          <w:szCs w:val="24"/>
        </w:rPr>
        <w:lastRenderedPageBreak/>
        <w:t>İVİK</w:t>
      </w:r>
      <w:r w:rsidRPr="00BD1371">
        <w:rPr>
          <w:rFonts w:eastAsia="AdvGulliv-R" w:cs="Times New Roman"/>
          <w:noProof w:val="0"/>
          <w:szCs w:val="24"/>
        </w:rPr>
        <w:t xml:space="preserve">, %37,8’inin </w:t>
      </w:r>
      <w:r w:rsidR="00E57BBB" w:rsidRPr="00BD1371">
        <w:rPr>
          <w:rFonts w:eastAsia="AdvGulliv-R" w:cs="Times New Roman"/>
          <w:noProof w:val="0"/>
          <w:szCs w:val="24"/>
        </w:rPr>
        <w:t xml:space="preserve">(5 olgu) </w:t>
      </w:r>
      <w:r w:rsidRPr="00BD1371">
        <w:rPr>
          <w:rFonts w:eastAsia="AdvGulliv-R" w:cs="Times New Roman"/>
          <w:noProof w:val="0"/>
          <w:szCs w:val="24"/>
        </w:rPr>
        <w:t xml:space="preserve">OVİP, %5,6’sının da </w:t>
      </w:r>
      <w:r w:rsidR="00E57BBB" w:rsidRPr="00BD1371">
        <w:rPr>
          <w:rFonts w:eastAsia="AdvGulliv-R" w:cs="Times New Roman"/>
          <w:noProof w:val="0"/>
          <w:szCs w:val="24"/>
        </w:rPr>
        <w:t xml:space="preserve">(1 olgu) </w:t>
      </w:r>
      <w:r w:rsidRPr="00BD1371">
        <w:rPr>
          <w:rFonts w:eastAsia="AdvGulliv-R" w:cs="Times New Roman"/>
          <w:noProof w:val="0"/>
          <w:szCs w:val="24"/>
        </w:rPr>
        <w:t xml:space="preserve">YOVİP olduğu saptanmıştır. VİP tanısı almayan </w:t>
      </w:r>
      <w:r w:rsidR="00E57BBB" w:rsidRPr="00BD1371">
        <w:rPr>
          <w:rFonts w:eastAsia="AdvGulliv-R" w:cs="Times New Roman"/>
          <w:noProof w:val="0"/>
          <w:szCs w:val="24"/>
        </w:rPr>
        <w:t>olguların tamamının (3 olgu) VİD olduğu görülmektedir (Tablo</w:t>
      </w:r>
      <w:r w:rsidR="00453BB9">
        <w:rPr>
          <w:rFonts w:eastAsia="AdvGulliv-R" w:cs="Times New Roman"/>
          <w:noProof w:val="0"/>
          <w:szCs w:val="24"/>
        </w:rPr>
        <w:t xml:space="preserve"> </w:t>
      </w:r>
      <w:r w:rsidR="00E57BBB" w:rsidRPr="00BD1371">
        <w:rPr>
          <w:rFonts w:eastAsia="AdvGulliv-R" w:cs="Times New Roman"/>
          <w:noProof w:val="0"/>
          <w:szCs w:val="24"/>
        </w:rPr>
        <w:t>1</w:t>
      </w:r>
      <w:r w:rsidR="00453BB9">
        <w:rPr>
          <w:rFonts w:eastAsia="AdvGulliv-R" w:cs="Times New Roman"/>
          <w:noProof w:val="0"/>
          <w:szCs w:val="24"/>
        </w:rPr>
        <w:t>0</w:t>
      </w:r>
      <w:r w:rsidR="00E57BBB" w:rsidRPr="00BD1371">
        <w:rPr>
          <w:rFonts w:eastAsia="AdvGulliv-R" w:cs="Times New Roman"/>
          <w:noProof w:val="0"/>
          <w:szCs w:val="24"/>
        </w:rPr>
        <w:t xml:space="preserve">). </w:t>
      </w:r>
      <w:r w:rsidR="00017D6F" w:rsidRPr="00BD1371">
        <w:rPr>
          <w:rFonts w:eastAsia="AdvGulliv-R" w:cs="Times New Roman"/>
          <w:noProof w:val="0"/>
          <w:szCs w:val="24"/>
        </w:rPr>
        <w:t>Bu çalışmada, VİP tanısı için değerlendirilen olguların VİO tanı basamaklarına göre VİP aşamalarının dağılımı da incelenmiştir. Olguların</w:t>
      </w:r>
      <w:r w:rsidR="009F3A7B">
        <w:rPr>
          <w:rFonts w:eastAsia="AdvGulliv-R" w:cs="Times New Roman"/>
          <w:noProof w:val="0"/>
          <w:szCs w:val="24"/>
        </w:rPr>
        <w:t xml:space="preserve">  %33,3’ü (5 olgu) VİD, %40’ı (</w:t>
      </w:r>
      <w:r w:rsidR="00017D6F" w:rsidRPr="00BD1371">
        <w:rPr>
          <w:rFonts w:eastAsia="AdvGulliv-R" w:cs="Times New Roman"/>
          <w:noProof w:val="0"/>
          <w:szCs w:val="24"/>
        </w:rPr>
        <w:t xml:space="preserve">6 olgu) </w:t>
      </w:r>
      <w:r w:rsidR="008767BF">
        <w:rPr>
          <w:rFonts w:eastAsia="AdvGulliv-R" w:cs="Times New Roman"/>
          <w:noProof w:val="0"/>
          <w:szCs w:val="24"/>
        </w:rPr>
        <w:t>İVİK</w:t>
      </w:r>
      <w:r w:rsidR="00017D6F" w:rsidRPr="00BD1371">
        <w:rPr>
          <w:rFonts w:eastAsia="AdvGulliv-R" w:cs="Times New Roman"/>
          <w:noProof w:val="0"/>
          <w:szCs w:val="24"/>
        </w:rPr>
        <w:t>, %20’si (3 olgu) OVİP, %6,7’si (1 olgu) YOVİP tanı basamağında olup, PNÖM 1 aşamasında VİP tanısı almıştır. PNÖM 2 aşamasında VİP tanısı almış olan olguların %33,3’ü VİD (1 olgu), %66,7’si (2 olgu) OVİP tanı basamağındadır (Tablo 1</w:t>
      </w:r>
      <w:r w:rsidR="00C250D2">
        <w:rPr>
          <w:rFonts w:eastAsia="AdvGulliv-R" w:cs="Times New Roman"/>
          <w:noProof w:val="0"/>
          <w:szCs w:val="24"/>
        </w:rPr>
        <w:t>1</w:t>
      </w:r>
      <w:r w:rsidR="00017D6F" w:rsidRPr="00BD1371">
        <w:rPr>
          <w:rFonts w:eastAsia="AdvGulliv-R" w:cs="Times New Roman"/>
          <w:noProof w:val="0"/>
          <w:szCs w:val="24"/>
        </w:rPr>
        <w:t xml:space="preserve">). </w:t>
      </w:r>
      <w:r w:rsidR="00584F02" w:rsidRPr="00BD1371">
        <w:rPr>
          <w:noProof w:val="0"/>
          <w:color w:val="000000"/>
          <w:shd w:val="clear" w:color="auto" w:fill="FFFFFF"/>
        </w:rPr>
        <w:t>VİO par</w:t>
      </w:r>
      <w:r w:rsidR="005D2F42" w:rsidRPr="00BD1371">
        <w:rPr>
          <w:noProof w:val="0"/>
          <w:color w:val="000000"/>
          <w:shd w:val="clear" w:color="auto" w:fill="FFFFFF"/>
        </w:rPr>
        <w:t xml:space="preserve">adigması, suboptimal ventilatör </w:t>
      </w:r>
      <w:r w:rsidR="00584F02" w:rsidRPr="00BD1371">
        <w:rPr>
          <w:noProof w:val="0"/>
          <w:color w:val="000000"/>
          <w:shd w:val="clear" w:color="auto" w:fill="FFFFFF"/>
        </w:rPr>
        <w:t xml:space="preserve">bakımı veya pulmoner ödem, </w:t>
      </w:r>
      <w:r w:rsidR="00557C3F">
        <w:rPr>
          <w:noProof w:val="0"/>
          <w:color w:val="000000"/>
          <w:shd w:val="clear" w:color="auto" w:fill="FFFFFF"/>
        </w:rPr>
        <w:t>ARDS</w:t>
      </w:r>
      <w:r w:rsidR="00584F02" w:rsidRPr="00BD1371">
        <w:rPr>
          <w:noProof w:val="0"/>
          <w:color w:val="000000"/>
          <w:shd w:val="clear" w:color="auto" w:fill="FFFFFF"/>
        </w:rPr>
        <w:t xml:space="preserve">, atelektazi, mukus tıkanması, pulmoner emboli gibi altta yatan hastalıkların ilerlemesi ile ilişkili diğer fizyolojik değişikliklere karşı solunum yetmezliğinin bulaşıcı etiyolojisinin ötesinde sürveyansın odağını genişletir. NHSN, VİP gözetimini 2013 yılında VİO gözetimi ile değiştirdi, çünkü VİO </w:t>
      </w:r>
      <w:proofErr w:type="gramStart"/>
      <w:r w:rsidR="00584F02" w:rsidRPr="00BD1371">
        <w:rPr>
          <w:noProof w:val="0"/>
          <w:color w:val="000000"/>
          <w:shd w:val="clear" w:color="auto" w:fill="FFFFFF"/>
        </w:rPr>
        <w:t>paradigması</w:t>
      </w:r>
      <w:proofErr w:type="gramEnd"/>
      <w:r w:rsidR="00584F02" w:rsidRPr="00BD1371">
        <w:rPr>
          <w:noProof w:val="0"/>
          <w:color w:val="000000"/>
          <w:shd w:val="clear" w:color="auto" w:fill="FFFFFF"/>
        </w:rPr>
        <w:t xml:space="preserve"> gözetimi otomasyon ve karşılaştırılabilirliği kolaylaştırmak için daha </w:t>
      </w:r>
      <w:r w:rsidR="00D174B4">
        <w:rPr>
          <w:noProof w:val="0"/>
          <w:color w:val="000000"/>
          <w:shd w:val="clear" w:color="auto" w:fill="FFFFFF"/>
        </w:rPr>
        <w:t>ölçülebilir bulunmuştur</w:t>
      </w:r>
      <w:r w:rsidR="00584F02" w:rsidRPr="00BD1371">
        <w:rPr>
          <w:noProof w:val="0"/>
          <w:color w:val="000000"/>
          <w:shd w:val="clear" w:color="auto" w:fill="FFFFFF"/>
        </w:rPr>
        <w:t>. Her ne kadar VİO sürveyansı, odağı pnömoniden uzağa ve mekanik ventilasyon alan kritik hastalarda ortaya çıkan yaygın komplikasyonlara doğru kaydırsa da, VİP morbidite ve kalış süresinde önemli bir rol oynamaya devam etmekte</w:t>
      </w:r>
      <w:r w:rsidR="000F7DE1" w:rsidRPr="00BD1371">
        <w:rPr>
          <w:noProof w:val="0"/>
          <w:color w:val="000000"/>
          <w:shd w:val="clear" w:color="auto" w:fill="FFFFFF"/>
        </w:rPr>
        <w:t>dir</w:t>
      </w:r>
      <w:r w:rsidR="00584F02" w:rsidRPr="00BD1371">
        <w:rPr>
          <w:noProof w:val="0"/>
          <w:color w:val="000000"/>
          <w:shd w:val="clear" w:color="auto" w:fill="FFFFFF"/>
        </w:rPr>
        <w:t xml:space="preserve"> ve VİO'nun önemli bir bileşenidir. Bununla birlikte, yeni VİO sürveyans yöntemiyle tanımlanan VİP</w:t>
      </w:r>
      <w:r w:rsidR="000F7DE1" w:rsidRPr="00BD1371">
        <w:rPr>
          <w:noProof w:val="0"/>
          <w:color w:val="000000"/>
          <w:shd w:val="clear" w:color="auto" w:fill="FFFFFF"/>
        </w:rPr>
        <w:t>’in</w:t>
      </w:r>
      <w:r w:rsidR="00584F02" w:rsidRPr="00BD1371">
        <w:rPr>
          <w:noProof w:val="0"/>
          <w:color w:val="000000"/>
          <w:shd w:val="clear" w:color="auto" w:fill="FFFFFF"/>
        </w:rPr>
        <w:t xml:space="preserve"> geleneksel VİP sürveyansına kıyasla </w:t>
      </w:r>
      <w:r w:rsidR="000F7DE1" w:rsidRPr="00BD1371">
        <w:rPr>
          <w:noProof w:val="0"/>
          <w:color w:val="000000"/>
          <w:shd w:val="clear" w:color="auto" w:fill="FFFFFF"/>
        </w:rPr>
        <w:t xml:space="preserve">arasında </w:t>
      </w:r>
      <w:r w:rsidR="00584F02" w:rsidRPr="00BD1371">
        <w:rPr>
          <w:noProof w:val="0"/>
          <w:color w:val="000000"/>
          <w:shd w:val="clear" w:color="auto" w:fill="FFFFFF"/>
        </w:rPr>
        <w:t xml:space="preserve">farklılık olup olmadığı tartışmalıdır. Bazı araştırmacılar iki gözetleme paradigması arasında iyi </w:t>
      </w:r>
      <w:r w:rsidR="005502DB">
        <w:rPr>
          <w:noProof w:val="0"/>
          <w:color w:val="000000"/>
          <w:shd w:val="clear" w:color="auto" w:fill="FFFFFF"/>
        </w:rPr>
        <w:t xml:space="preserve">bir ilişki olduğunu bildirirken, </w:t>
      </w:r>
      <w:r w:rsidR="00584F02" w:rsidRPr="00BD1371">
        <w:rPr>
          <w:noProof w:val="0"/>
          <w:color w:val="000000"/>
          <w:shd w:val="clear" w:color="auto" w:fill="FFFFFF"/>
        </w:rPr>
        <w:t>diğerleri VİO sürveyansının VİP'i doğru şekilde yansıtmadığını iddia etmişlerdir</w:t>
      </w:r>
      <w:r w:rsidR="00FE78C8" w:rsidRPr="00BD1371">
        <w:rPr>
          <w:noProof w:val="0"/>
          <w:color w:val="000000"/>
          <w:shd w:val="clear" w:color="auto" w:fill="FFFFFF"/>
        </w:rPr>
        <w:t xml:space="preserve">. </w:t>
      </w:r>
      <w:r w:rsidR="004618B1" w:rsidRPr="00BD1371">
        <w:rPr>
          <w:rFonts w:eastAsia="AdvGulliv-R" w:cs="Times New Roman"/>
          <w:noProof w:val="0"/>
          <w:szCs w:val="24"/>
        </w:rPr>
        <w:t>V</w:t>
      </w:r>
      <w:r w:rsidR="001A1E30" w:rsidRPr="00BD1371">
        <w:rPr>
          <w:rFonts w:eastAsia="AdvGulliv-R" w:cs="Times New Roman"/>
          <w:noProof w:val="0"/>
          <w:szCs w:val="24"/>
        </w:rPr>
        <w:t>İO</w:t>
      </w:r>
      <w:r w:rsidR="00FE78C8" w:rsidRPr="00BD1371">
        <w:rPr>
          <w:rFonts w:eastAsia="AdvGulliv-R" w:cs="Times New Roman"/>
          <w:noProof w:val="0"/>
          <w:szCs w:val="24"/>
        </w:rPr>
        <w:t xml:space="preserve"> izlemi</w:t>
      </w:r>
      <w:r w:rsidR="004618B1" w:rsidRPr="00BD1371">
        <w:rPr>
          <w:rFonts w:eastAsia="AdvGulliv-R" w:cs="Times New Roman"/>
          <w:noProof w:val="0"/>
          <w:szCs w:val="24"/>
        </w:rPr>
        <w:t xml:space="preserve"> için kriter olarak objektif önlemler kullanılmasına rağmen, farklı hastanelerde ve yoğun bakım ünitelerinde bağımsız olarak uygulan</w:t>
      </w:r>
      <w:r w:rsidR="00FE78C8" w:rsidRPr="00BD1371">
        <w:rPr>
          <w:rFonts w:eastAsia="AdvGulliv-R" w:cs="Times New Roman"/>
          <w:noProof w:val="0"/>
          <w:szCs w:val="24"/>
        </w:rPr>
        <w:t>ır</w:t>
      </w:r>
      <w:r w:rsidR="004618B1" w:rsidRPr="00BD1371">
        <w:rPr>
          <w:rFonts w:eastAsia="AdvGulliv-R" w:cs="Times New Roman"/>
          <w:noProof w:val="0"/>
          <w:szCs w:val="24"/>
        </w:rPr>
        <w:t>lar. Bu nedenle, klinik uygulamada tüm sürveyans faaliyetlerinin homojen olmasını sağlamak zordur</w:t>
      </w:r>
      <w:r w:rsidR="00FE78C8" w:rsidRPr="00BD1371">
        <w:rPr>
          <w:rFonts w:eastAsia="AdvGulliv-R" w:cs="Times New Roman"/>
          <w:noProof w:val="0"/>
          <w:szCs w:val="24"/>
        </w:rPr>
        <w:t xml:space="preserve"> (Fan ve ark,</w:t>
      </w:r>
      <w:r w:rsidR="009F3A7B">
        <w:rPr>
          <w:rFonts w:eastAsia="AdvGulliv-R" w:cs="Times New Roman"/>
          <w:noProof w:val="0"/>
          <w:szCs w:val="24"/>
        </w:rPr>
        <w:t xml:space="preserve"> </w:t>
      </w:r>
      <w:r w:rsidR="00FE78C8" w:rsidRPr="00BD1371">
        <w:rPr>
          <w:rFonts w:eastAsia="AdvGulliv-R" w:cs="Times New Roman"/>
          <w:noProof w:val="0"/>
          <w:szCs w:val="24"/>
        </w:rPr>
        <w:t>2016)</w:t>
      </w:r>
      <w:r w:rsidR="004618B1" w:rsidRPr="00BD1371">
        <w:rPr>
          <w:rFonts w:eastAsia="AdvGulliv-R" w:cs="Times New Roman"/>
          <w:noProof w:val="0"/>
          <w:szCs w:val="24"/>
        </w:rPr>
        <w:t>.</w:t>
      </w:r>
      <w:r w:rsidR="00584F02" w:rsidRPr="00BD1371">
        <w:rPr>
          <w:rFonts w:eastAsia="AdvGulliv-R" w:cs="Times New Roman"/>
          <w:noProof w:val="0"/>
          <w:szCs w:val="24"/>
        </w:rPr>
        <w:t xml:space="preserve"> </w:t>
      </w:r>
      <w:r w:rsidR="002E1ACF" w:rsidRPr="00BD1371">
        <w:rPr>
          <w:rFonts w:eastAsia="AdvGulliv-R" w:cs="Times New Roman"/>
          <w:noProof w:val="0"/>
          <w:szCs w:val="24"/>
        </w:rPr>
        <w:t>Chang ve arkadaşları (2015) “Ventilatöre Bağlı Pnömoninin Yeni ve Geleneksel Sürveyans Paradigmaları Arasındaki Farklar” adlı çalışmalarında konvansiyonel tanımlar kullanılarak tanımlanan tüm V</w:t>
      </w:r>
      <w:r w:rsidR="00050E5A" w:rsidRPr="00BD1371">
        <w:rPr>
          <w:rFonts w:eastAsia="AdvGulliv-R" w:cs="Times New Roman"/>
          <w:noProof w:val="0"/>
          <w:szCs w:val="24"/>
        </w:rPr>
        <w:t>İ</w:t>
      </w:r>
      <w:r w:rsidR="002E1ACF" w:rsidRPr="00BD1371">
        <w:rPr>
          <w:rFonts w:eastAsia="AdvGulliv-R" w:cs="Times New Roman"/>
          <w:noProof w:val="0"/>
          <w:szCs w:val="24"/>
        </w:rPr>
        <w:t>P vakalarını analiz etmek için V</w:t>
      </w:r>
      <w:r w:rsidR="00050E5A" w:rsidRPr="00BD1371">
        <w:rPr>
          <w:rFonts w:eastAsia="AdvGulliv-R" w:cs="Times New Roman"/>
          <w:noProof w:val="0"/>
          <w:szCs w:val="24"/>
        </w:rPr>
        <w:t>İO</w:t>
      </w:r>
      <w:r w:rsidR="002E1ACF" w:rsidRPr="00BD1371">
        <w:rPr>
          <w:rFonts w:eastAsia="AdvGulliv-R" w:cs="Times New Roman"/>
          <w:noProof w:val="0"/>
          <w:szCs w:val="24"/>
        </w:rPr>
        <w:t xml:space="preserve"> algoritmasını geriye dönük olarak uygula</w:t>
      </w:r>
      <w:r w:rsidR="00050E5A" w:rsidRPr="00BD1371">
        <w:rPr>
          <w:rFonts w:eastAsia="AdvGulliv-R" w:cs="Times New Roman"/>
          <w:noProof w:val="0"/>
          <w:szCs w:val="24"/>
        </w:rPr>
        <w:t>mışlar</w:t>
      </w:r>
      <w:r w:rsidR="001D780C" w:rsidRPr="00BD1371">
        <w:rPr>
          <w:rFonts w:eastAsia="AdvGulliv-R" w:cs="Times New Roman"/>
          <w:noProof w:val="0"/>
          <w:szCs w:val="24"/>
        </w:rPr>
        <w:t xml:space="preserve"> ve çalışma popülasyonların</w:t>
      </w:r>
      <w:r w:rsidR="00050E5A" w:rsidRPr="00BD1371">
        <w:rPr>
          <w:rFonts w:eastAsia="AdvGulliv-R" w:cs="Times New Roman"/>
          <w:noProof w:val="0"/>
          <w:szCs w:val="24"/>
        </w:rPr>
        <w:t>da, yeni V</w:t>
      </w:r>
      <w:r w:rsidR="001D780C" w:rsidRPr="00BD1371">
        <w:rPr>
          <w:rFonts w:eastAsia="AdvGulliv-R" w:cs="Times New Roman"/>
          <w:noProof w:val="0"/>
          <w:szCs w:val="24"/>
        </w:rPr>
        <w:t>İO</w:t>
      </w:r>
      <w:r w:rsidR="00050E5A" w:rsidRPr="00BD1371">
        <w:rPr>
          <w:rFonts w:eastAsia="AdvGulliv-R" w:cs="Times New Roman"/>
          <w:noProof w:val="0"/>
          <w:szCs w:val="24"/>
        </w:rPr>
        <w:t xml:space="preserve"> sürveyansı geleneksel V</w:t>
      </w:r>
      <w:r w:rsidR="001D780C" w:rsidRPr="00BD1371">
        <w:rPr>
          <w:rFonts w:eastAsia="AdvGulliv-R" w:cs="Times New Roman"/>
          <w:noProof w:val="0"/>
          <w:szCs w:val="24"/>
        </w:rPr>
        <w:t>İ</w:t>
      </w:r>
      <w:r w:rsidR="00050E5A" w:rsidRPr="00BD1371">
        <w:rPr>
          <w:rFonts w:eastAsia="AdvGulliv-R" w:cs="Times New Roman"/>
          <w:noProof w:val="0"/>
          <w:szCs w:val="24"/>
        </w:rPr>
        <w:t>P vakalarını</w:t>
      </w:r>
      <w:r w:rsidR="001D780C" w:rsidRPr="00BD1371">
        <w:rPr>
          <w:rFonts w:eastAsia="AdvGulliv-R" w:cs="Times New Roman"/>
          <w:noProof w:val="0"/>
          <w:szCs w:val="24"/>
        </w:rPr>
        <w:t>n sadece üçte birini tespit etmiştir</w:t>
      </w:r>
      <w:r w:rsidR="00E9190A" w:rsidRPr="00BD1371">
        <w:rPr>
          <w:rFonts w:eastAsia="AdvGulliv-R" w:cs="Times New Roman"/>
          <w:noProof w:val="0"/>
          <w:szCs w:val="24"/>
        </w:rPr>
        <w:t xml:space="preserve">. </w:t>
      </w:r>
      <w:proofErr w:type="gramStart"/>
      <w:r w:rsidR="00E9190A" w:rsidRPr="00BD1371">
        <w:rPr>
          <w:rFonts w:eastAsia="AdvGulliv-R" w:cs="Times New Roman"/>
          <w:noProof w:val="0"/>
          <w:szCs w:val="24"/>
        </w:rPr>
        <w:t>Çalışmanın</w:t>
      </w:r>
      <w:r w:rsidR="00201D0C">
        <w:rPr>
          <w:rFonts w:eastAsia="AdvGulliv-R" w:cs="Times New Roman"/>
          <w:noProof w:val="0"/>
          <w:szCs w:val="24"/>
        </w:rPr>
        <w:t xml:space="preserve">  </w:t>
      </w:r>
      <w:r w:rsidR="00E9190A" w:rsidRPr="00BD1371">
        <w:rPr>
          <w:rFonts w:eastAsia="AdvGulliv-R" w:cs="Times New Roman"/>
          <w:noProof w:val="0"/>
          <w:szCs w:val="24"/>
        </w:rPr>
        <w:t>sonunda</w:t>
      </w:r>
      <w:proofErr w:type="gramEnd"/>
      <w:r w:rsidR="00614382">
        <w:rPr>
          <w:rFonts w:eastAsia="AdvGulliv-R" w:cs="Times New Roman"/>
          <w:noProof w:val="0"/>
          <w:szCs w:val="24"/>
        </w:rPr>
        <w:t xml:space="preserve">, </w:t>
      </w:r>
      <w:r w:rsidR="00614382" w:rsidRPr="00614382">
        <w:rPr>
          <w:rFonts w:eastAsia="AdvGulliv-R" w:cs="Times New Roman"/>
          <w:noProof w:val="0"/>
          <w:szCs w:val="24"/>
        </w:rPr>
        <w:t xml:space="preserve">VİO sürveyansının daha fazla doğrulanıp ileride geleneksel VİP ile karşılaştırılabilmesi için, korunmuş fırça ile örnekleme yöntemi, bronkoalveolar lavaj, güçlü mikrobiyolojik kriterler kullanılmak </w:t>
      </w:r>
      <w:r w:rsidR="00614382">
        <w:rPr>
          <w:rFonts w:eastAsia="AdvGulliv-R" w:cs="Times New Roman"/>
          <w:noProof w:val="0"/>
          <w:szCs w:val="24"/>
        </w:rPr>
        <w:t>sureti ile VİP teşhisinin koyul</w:t>
      </w:r>
      <w:r w:rsidR="00614382" w:rsidRPr="00614382">
        <w:rPr>
          <w:rFonts w:eastAsia="AdvGulliv-R" w:cs="Times New Roman"/>
          <w:noProof w:val="0"/>
          <w:szCs w:val="24"/>
        </w:rPr>
        <w:t>masında daha fazla çalışmaya ihtiyaç vardır sonucu ortaya çıkmıştır.</w:t>
      </w:r>
      <w:r w:rsidR="00A83CAC">
        <w:rPr>
          <w:rFonts w:eastAsia="AdvGulliv-R" w:cs="Times New Roman"/>
          <w:noProof w:val="0"/>
          <w:szCs w:val="24"/>
        </w:rPr>
        <w:t xml:space="preserve"> </w:t>
      </w:r>
      <w:r w:rsidR="00B73B2F" w:rsidRPr="00BD1371">
        <w:rPr>
          <w:rFonts w:eastAsia="AdvGulliv-R" w:cs="Times New Roman"/>
          <w:noProof w:val="0"/>
          <w:szCs w:val="24"/>
        </w:rPr>
        <w:t xml:space="preserve">Bizim çalışmamızda VİO tanılı 21 olgunun %85,7’si (18 olgu) VİP tanısı almıştır. Geriye kalan %14,3’ünde (3 olgu) </w:t>
      </w:r>
      <w:r w:rsidR="008C4723" w:rsidRPr="00BD1371">
        <w:rPr>
          <w:rFonts w:eastAsia="AdvGulliv-R" w:cs="Times New Roman"/>
          <w:noProof w:val="0"/>
          <w:szCs w:val="24"/>
        </w:rPr>
        <w:t xml:space="preserve">VİP saptanmamıştır.  VİP saptanmayan olguların </w:t>
      </w:r>
      <w:r w:rsidR="00B73B2F" w:rsidRPr="00BD1371">
        <w:rPr>
          <w:rFonts w:eastAsia="AdvGulliv-R" w:cs="Times New Roman"/>
          <w:noProof w:val="0"/>
          <w:szCs w:val="24"/>
        </w:rPr>
        <w:t>VİO tanı basama</w:t>
      </w:r>
      <w:r w:rsidR="008C4723" w:rsidRPr="00BD1371">
        <w:rPr>
          <w:rFonts w:eastAsia="AdvGulliv-R" w:cs="Times New Roman"/>
          <w:noProof w:val="0"/>
          <w:szCs w:val="24"/>
        </w:rPr>
        <w:t xml:space="preserve">ğı VİD’tir. </w:t>
      </w:r>
      <w:r w:rsidR="00A557C7" w:rsidRPr="00BD1371">
        <w:rPr>
          <w:rFonts w:eastAsia="AdvGulliv-R" w:cs="Times New Roman"/>
          <w:noProof w:val="0"/>
          <w:szCs w:val="24"/>
        </w:rPr>
        <w:t>İnfeksiyon bulgusu olmamasına rağmen solunumsal bozukluk nedeni ile VİD tanısı almış bu olgular</w:t>
      </w:r>
      <w:r w:rsidR="0014674E">
        <w:rPr>
          <w:rFonts w:eastAsia="AdvGulliv-R" w:cs="Times New Roman"/>
          <w:noProof w:val="0"/>
          <w:szCs w:val="24"/>
        </w:rPr>
        <w:t>, sistemsel olarak</w:t>
      </w:r>
      <w:r w:rsidR="00A557C7" w:rsidRPr="00BD1371">
        <w:rPr>
          <w:rFonts w:eastAsia="AdvGulliv-R" w:cs="Times New Roman"/>
          <w:noProof w:val="0"/>
          <w:szCs w:val="24"/>
        </w:rPr>
        <w:t xml:space="preserve"> VİO infeksiyon oranlarını</w:t>
      </w:r>
      <w:r w:rsidR="00CD4D6A" w:rsidRPr="00BD1371">
        <w:rPr>
          <w:rFonts w:eastAsia="AdvGulliv-R" w:cs="Times New Roman"/>
          <w:noProof w:val="0"/>
          <w:szCs w:val="24"/>
        </w:rPr>
        <w:t>n</w:t>
      </w:r>
      <w:r w:rsidR="00A557C7" w:rsidRPr="00BD1371">
        <w:rPr>
          <w:rFonts w:eastAsia="AdvGulliv-R" w:cs="Times New Roman"/>
          <w:noProof w:val="0"/>
          <w:szCs w:val="24"/>
        </w:rPr>
        <w:t xml:space="preserve"> da</w:t>
      </w:r>
      <w:r w:rsidR="00CD4D6A" w:rsidRPr="00BD1371">
        <w:rPr>
          <w:rFonts w:eastAsia="AdvGulliv-R" w:cs="Times New Roman"/>
          <w:noProof w:val="0"/>
          <w:szCs w:val="24"/>
        </w:rPr>
        <w:t xml:space="preserve"> artışına sebep olacaktır</w:t>
      </w:r>
      <w:r w:rsidR="00A557C7" w:rsidRPr="00BD1371">
        <w:rPr>
          <w:rFonts w:eastAsia="AdvGulliv-R" w:cs="Times New Roman"/>
          <w:noProof w:val="0"/>
          <w:szCs w:val="24"/>
        </w:rPr>
        <w:t>.</w:t>
      </w:r>
    </w:p>
    <w:p w:rsidR="009D35D9" w:rsidRPr="00BD1371" w:rsidRDefault="009D35D9" w:rsidP="002E1ACF">
      <w:pPr>
        <w:shd w:val="clear" w:color="auto" w:fill="FFFFFF"/>
        <w:rPr>
          <w:rFonts w:eastAsia="AdvGulliv-R" w:cs="Times New Roman"/>
          <w:noProof w:val="0"/>
          <w:szCs w:val="24"/>
        </w:rPr>
      </w:pPr>
      <w:r w:rsidRPr="00BD1371">
        <w:rPr>
          <w:rFonts w:eastAsia="AdvGulliv-R" w:cs="Times New Roman"/>
          <w:noProof w:val="0"/>
          <w:szCs w:val="24"/>
        </w:rPr>
        <w:lastRenderedPageBreak/>
        <w:t xml:space="preserve">VİO tanısı olan 21 olgunun altta yatan hastalık durumuna göre VİP dağılımı çalışmamızda değerlendirilmiştir. Çalışmaya dahil edilen 21 olgudan, </w:t>
      </w:r>
      <w:r w:rsidR="00552191" w:rsidRPr="00BD1371">
        <w:rPr>
          <w:rFonts w:eastAsia="AdvGulliv-R" w:cs="Times New Roman"/>
          <w:noProof w:val="0"/>
          <w:szCs w:val="24"/>
        </w:rPr>
        <w:t>a</w:t>
      </w:r>
      <w:r w:rsidRPr="00BD1371">
        <w:rPr>
          <w:rFonts w:eastAsia="AdvGulliv-R" w:cs="Times New Roman"/>
          <w:noProof w:val="0"/>
          <w:szCs w:val="24"/>
        </w:rPr>
        <w:t xml:space="preserve">ltta yatan hastalığı </w:t>
      </w:r>
      <w:r w:rsidR="00552191" w:rsidRPr="00BD1371">
        <w:rPr>
          <w:rFonts w:eastAsia="AdvGulliv-R" w:cs="Times New Roman"/>
          <w:noProof w:val="0"/>
          <w:szCs w:val="24"/>
        </w:rPr>
        <w:t xml:space="preserve">olanların </w:t>
      </w:r>
      <w:r w:rsidRPr="00BD1371">
        <w:rPr>
          <w:rFonts w:eastAsia="AdvGulliv-R" w:cs="Times New Roman"/>
          <w:noProof w:val="0"/>
          <w:szCs w:val="24"/>
        </w:rPr>
        <w:t>%85,7</w:t>
      </w:r>
      <w:r w:rsidR="00552191" w:rsidRPr="00BD1371">
        <w:rPr>
          <w:rFonts w:eastAsia="AdvGulliv-R" w:cs="Times New Roman"/>
          <w:noProof w:val="0"/>
          <w:szCs w:val="24"/>
        </w:rPr>
        <w:t>’sinde (12 olgu)</w:t>
      </w:r>
      <w:r w:rsidRPr="00BD1371">
        <w:rPr>
          <w:rFonts w:eastAsia="AdvGulliv-R" w:cs="Times New Roman"/>
          <w:noProof w:val="0"/>
          <w:szCs w:val="24"/>
        </w:rPr>
        <w:t xml:space="preserve"> VİP bulunmaktadır. Altta yatan hastalığı olup, VİP tanısı almayan olgu </w:t>
      </w:r>
      <w:r w:rsidR="00552191" w:rsidRPr="00BD1371">
        <w:rPr>
          <w:rFonts w:eastAsia="AdvGulliv-R" w:cs="Times New Roman"/>
          <w:noProof w:val="0"/>
          <w:szCs w:val="24"/>
        </w:rPr>
        <w:t>oranı %14,3’tür (2 olgu)</w:t>
      </w:r>
      <w:r w:rsidRPr="00BD1371">
        <w:rPr>
          <w:rFonts w:eastAsia="AdvGulliv-R" w:cs="Times New Roman"/>
          <w:noProof w:val="0"/>
          <w:szCs w:val="24"/>
        </w:rPr>
        <w:t>. Altta yatan hastalığı olmay</w:t>
      </w:r>
      <w:r w:rsidR="00552191" w:rsidRPr="00BD1371">
        <w:rPr>
          <w:rFonts w:eastAsia="AdvGulliv-R" w:cs="Times New Roman"/>
          <w:noProof w:val="0"/>
          <w:szCs w:val="24"/>
        </w:rPr>
        <w:t>anlardan, %85,7’lik dilimi (6 olgu) VİP tanısı alan olgular</w:t>
      </w:r>
      <w:r w:rsidRPr="00BD1371">
        <w:rPr>
          <w:rFonts w:eastAsia="AdvGulliv-R" w:cs="Times New Roman"/>
          <w:noProof w:val="0"/>
          <w:szCs w:val="24"/>
        </w:rPr>
        <w:t>, %14,3</w:t>
      </w:r>
      <w:r w:rsidR="00552191" w:rsidRPr="00BD1371">
        <w:rPr>
          <w:rFonts w:eastAsia="AdvGulliv-R" w:cs="Times New Roman"/>
          <w:noProof w:val="0"/>
          <w:szCs w:val="24"/>
        </w:rPr>
        <w:t>’lük dilimi (1 olgu) ise VİP tan</w:t>
      </w:r>
      <w:r w:rsidR="0084422A">
        <w:rPr>
          <w:rFonts w:eastAsia="AdvGulliv-R" w:cs="Times New Roman"/>
          <w:noProof w:val="0"/>
          <w:szCs w:val="24"/>
        </w:rPr>
        <w:t>ı</w:t>
      </w:r>
      <w:r w:rsidR="00AC2652">
        <w:rPr>
          <w:rFonts w:eastAsia="AdvGulliv-R" w:cs="Times New Roman"/>
          <w:noProof w:val="0"/>
          <w:szCs w:val="24"/>
        </w:rPr>
        <w:t>sı almayanlar oluşturmaktadır ve p</w:t>
      </w:r>
      <w:r w:rsidR="0084422A" w:rsidRPr="0084422A">
        <w:rPr>
          <w:rFonts w:eastAsia="AdvGulliv-R" w:cs="Times New Roman"/>
          <w:noProof w:val="0"/>
          <w:szCs w:val="24"/>
        </w:rPr>
        <w:t>=0,753</w:t>
      </w:r>
      <w:r w:rsidR="0084422A">
        <w:rPr>
          <w:rFonts w:eastAsia="AdvGulliv-R" w:cs="Times New Roman"/>
          <w:noProof w:val="0"/>
          <w:szCs w:val="24"/>
        </w:rPr>
        <w:t xml:space="preserve"> </w:t>
      </w:r>
      <w:proofErr w:type="gramStart"/>
      <w:r w:rsidRPr="00BD1371">
        <w:rPr>
          <w:rFonts w:eastAsia="AdvGulliv-R" w:cs="Times New Roman"/>
          <w:noProof w:val="0"/>
          <w:szCs w:val="24"/>
        </w:rPr>
        <w:t>olduğundan  istatistiksel</w:t>
      </w:r>
      <w:proofErr w:type="gramEnd"/>
      <w:r w:rsidRPr="00BD1371">
        <w:rPr>
          <w:rFonts w:eastAsia="AdvGulliv-R" w:cs="Times New Roman"/>
          <w:noProof w:val="0"/>
          <w:szCs w:val="24"/>
        </w:rPr>
        <w:t xml:space="preserve"> olarak</w:t>
      </w:r>
      <w:r w:rsidR="002D3334">
        <w:rPr>
          <w:rFonts w:eastAsia="AdvGulliv-R" w:cs="Times New Roman"/>
          <w:noProof w:val="0"/>
          <w:szCs w:val="24"/>
        </w:rPr>
        <w:t xml:space="preserve"> anlamlı bulunmamıştır (Tablo 12</w:t>
      </w:r>
      <w:r w:rsidRPr="00BD1371">
        <w:rPr>
          <w:rFonts w:eastAsia="AdvGulliv-R" w:cs="Times New Roman"/>
          <w:noProof w:val="0"/>
          <w:szCs w:val="24"/>
        </w:rPr>
        <w:t>).</w:t>
      </w:r>
      <w:r w:rsidR="00A50FA1" w:rsidRPr="00BD1371">
        <w:rPr>
          <w:rFonts w:eastAsia="AdvGulliv-R" w:cs="Times New Roman"/>
          <w:noProof w:val="0"/>
          <w:szCs w:val="24"/>
        </w:rPr>
        <w:t xml:space="preserve"> Ancak, altta yatan hastalığa sahip olup,</w:t>
      </w:r>
      <w:r w:rsidR="00A50FA1" w:rsidRPr="00BD1371">
        <w:rPr>
          <w:noProof w:val="0"/>
        </w:rPr>
        <w:t xml:space="preserve"> </w:t>
      </w:r>
      <w:r w:rsidR="0084422A">
        <w:rPr>
          <w:rFonts w:eastAsia="AdvGulliv-R" w:cs="Times New Roman"/>
          <w:noProof w:val="0"/>
          <w:szCs w:val="24"/>
        </w:rPr>
        <w:t xml:space="preserve">VİP tanısı alan </w:t>
      </w:r>
      <w:r w:rsidR="00A50FA1" w:rsidRPr="00BD1371">
        <w:rPr>
          <w:rFonts w:eastAsia="AdvGulliv-R" w:cs="Times New Roman"/>
          <w:noProof w:val="0"/>
          <w:szCs w:val="24"/>
        </w:rPr>
        <w:t>olguların diğerlerine göre daha yüksek oranda olması da dikkati çekmektedir.</w:t>
      </w:r>
    </w:p>
    <w:p w:rsidR="00DB607E" w:rsidRPr="00BD1371" w:rsidRDefault="008C61EE" w:rsidP="00CF794D">
      <w:pPr>
        <w:shd w:val="clear" w:color="auto" w:fill="FFFFFF"/>
        <w:rPr>
          <w:rFonts w:eastAsia="AdvGulliv-R" w:cs="Times New Roman"/>
          <w:noProof w:val="0"/>
          <w:szCs w:val="24"/>
        </w:rPr>
      </w:pPr>
      <w:r w:rsidRPr="00BD1371">
        <w:rPr>
          <w:rFonts w:eastAsia="AdvGulliv-R" w:cs="Times New Roman"/>
          <w:noProof w:val="0"/>
          <w:szCs w:val="24"/>
        </w:rPr>
        <w:t xml:space="preserve">Çalışmaya </w:t>
      </w:r>
      <w:proofErr w:type="gramStart"/>
      <w:r w:rsidRPr="00BD1371">
        <w:rPr>
          <w:rFonts w:eastAsia="AdvGulliv-R" w:cs="Times New Roman"/>
          <w:noProof w:val="0"/>
          <w:szCs w:val="24"/>
        </w:rPr>
        <w:t>dahil</w:t>
      </w:r>
      <w:proofErr w:type="gramEnd"/>
      <w:r w:rsidRPr="00BD1371">
        <w:rPr>
          <w:rFonts w:eastAsia="AdvGulliv-R" w:cs="Times New Roman"/>
          <w:noProof w:val="0"/>
          <w:szCs w:val="24"/>
        </w:rPr>
        <w:t xml:space="preserve"> edilen olguların sahip olduğu altta yatan hastalıkların %50’si (7 olgu) hipertansiyon, %14,3’ü (2 olgu) kardiyak hastalıklar, 14,3’ü böbrek yetmezliği (2 olgu), %7,1’i (1 olgu) KOAH, %7,1’i (1 olgu) DM ve yine %7,1’i (1 olgu) yatışta var olan toplum kökenli </w:t>
      </w:r>
      <w:r w:rsidR="007320BC">
        <w:rPr>
          <w:rFonts w:eastAsia="AdvGulliv-R" w:cs="Times New Roman"/>
          <w:noProof w:val="0"/>
          <w:szCs w:val="24"/>
        </w:rPr>
        <w:t>infeksiyon</w:t>
      </w:r>
      <w:r w:rsidRPr="00BD1371">
        <w:rPr>
          <w:rFonts w:eastAsia="AdvGulliv-R" w:cs="Times New Roman"/>
          <w:noProof w:val="0"/>
          <w:szCs w:val="24"/>
        </w:rPr>
        <w:t>dur.</w:t>
      </w:r>
      <w:r w:rsidR="00CF794D" w:rsidRPr="00BD1371">
        <w:rPr>
          <w:rFonts w:eastAsia="AdvGulliv-R" w:cs="Times New Roman"/>
          <w:noProof w:val="0"/>
          <w:szCs w:val="24"/>
        </w:rPr>
        <w:t xml:space="preserve"> Hipertansiyonu olan olguların diğerlerine göre </w:t>
      </w:r>
      <w:r w:rsidR="002D3334">
        <w:rPr>
          <w:rFonts w:eastAsia="AdvGulliv-R" w:cs="Times New Roman"/>
          <w:noProof w:val="0"/>
          <w:szCs w:val="24"/>
        </w:rPr>
        <w:t>oranı dikkat çekicidir (Tablo 13</w:t>
      </w:r>
      <w:r w:rsidR="00CF794D" w:rsidRPr="00BD1371">
        <w:rPr>
          <w:rFonts w:eastAsia="AdvGulliv-R" w:cs="Times New Roman"/>
          <w:noProof w:val="0"/>
          <w:szCs w:val="24"/>
        </w:rPr>
        <w:t xml:space="preserve">). </w:t>
      </w:r>
      <w:r w:rsidR="00DB607E" w:rsidRPr="00BD1371">
        <w:rPr>
          <w:rFonts w:eastAsia="AdvGulliv-R" w:cs="Times New Roman"/>
          <w:noProof w:val="0"/>
          <w:szCs w:val="24"/>
        </w:rPr>
        <w:t>Temiz’in (2011) “Anesteziyoloji Yoğun Bakım Ünitesindeki Ventilatör İlişkili Pnömoni Vakalarının Retrospektif Değerlendirilmesi” isimli çalışmasında, VİP tanısı alan 85 hastanın 26’sında (%30.6) multipl travma, 16’sında (%18,8) kardiyak hastalıklar,14’ünde (%16,5) santral sinir sistemi hastalıkları, dokuzunda(%10,6) çeşitli operasyonlar, sekizinde (%9,4) sepsis, yedisinde (%8,2) diğer durumlar (iki hasta elektrik çarpması, iki hasta anaflaktik şok, bir hasta angioödem, bir hasta böbrek yetmezliği, bir hasta KOAH) ve beşinde (%5,9) intoksikasyon altta yatan hastalıklar olarak bulunmaktadır.</w:t>
      </w:r>
    </w:p>
    <w:p w:rsidR="002F7421" w:rsidRPr="00BD1371" w:rsidRDefault="002F7421" w:rsidP="002F7421">
      <w:pPr>
        <w:shd w:val="clear" w:color="auto" w:fill="FFFFFF"/>
        <w:rPr>
          <w:rFonts w:eastAsia="AdvGulliv-R" w:cs="Times New Roman"/>
          <w:noProof w:val="0"/>
          <w:szCs w:val="24"/>
        </w:rPr>
      </w:pPr>
      <w:r w:rsidRPr="00BD1371">
        <w:rPr>
          <w:rFonts w:eastAsia="AdvGulliv-R" w:cs="Times New Roman"/>
          <w:noProof w:val="0"/>
          <w:szCs w:val="24"/>
        </w:rPr>
        <w:t>Olguların altta yatan hastlalık durumları VİP aşamalarına göre değerlendirildiğinde PNÖM 1 aşamasında VİP tanısı alanlarda en yüksek oranı %40 (6 olgu) ile altta yatan hastalığı bulunmayanlar oluşturmaktadır. İkinci sırada %33,3 (5 olgu) ile hipertansiyon bulunmaktadır. Kardiyak Hastalıklar, Böbre</w:t>
      </w:r>
      <w:r w:rsidR="0088692E">
        <w:rPr>
          <w:rFonts w:eastAsia="AdvGulliv-R" w:cs="Times New Roman"/>
          <w:noProof w:val="0"/>
          <w:szCs w:val="24"/>
        </w:rPr>
        <w:t>k Yetmezliği, KOAH ve DM ise %6,</w:t>
      </w:r>
      <w:r w:rsidRPr="00BD1371">
        <w:rPr>
          <w:rFonts w:eastAsia="AdvGulliv-R" w:cs="Times New Roman"/>
          <w:noProof w:val="0"/>
          <w:szCs w:val="24"/>
        </w:rPr>
        <w:t>7’şerlik (1’er olgu) dilimleri oluştumaktadır. PNÖM 2 aşamasında VİP tanısı almış olgularda bulunan altta yatan hastalıklar eşit şekilde dağılmışlardır. Kardiyak Hastalıklar, Böbrek Yetmezliği ve</w:t>
      </w:r>
      <w:r w:rsidR="00E5386A" w:rsidRPr="00BD1371">
        <w:rPr>
          <w:rFonts w:eastAsia="AdvGulliv-R" w:cs="Times New Roman"/>
          <w:noProof w:val="0"/>
          <w:szCs w:val="24"/>
        </w:rPr>
        <w:t xml:space="preserve"> yatışta var olan toplum kökenli </w:t>
      </w:r>
      <w:r w:rsidR="007320BC">
        <w:rPr>
          <w:rFonts w:eastAsia="AdvGulliv-R" w:cs="Times New Roman"/>
          <w:noProof w:val="0"/>
          <w:szCs w:val="24"/>
        </w:rPr>
        <w:t>infeksiyon</w:t>
      </w:r>
      <w:r w:rsidR="00E5386A" w:rsidRPr="00BD1371">
        <w:rPr>
          <w:rFonts w:eastAsia="AdvGulliv-R" w:cs="Times New Roman"/>
          <w:noProof w:val="0"/>
          <w:szCs w:val="24"/>
        </w:rPr>
        <w:t xml:space="preserve"> birer adet saptanmış ve her biri </w:t>
      </w:r>
      <w:r w:rsidRPr="00BD1371">
        <w:rPr>
          <w:rFonts w:eastAsia="AdvGulliv-R" w:cs="Times New Roman"/>
          <w:noProof w:val="0"/>
          <w:szCs w:val="24"/>
        </w:rPr>
        <w:t xml:space="preserve"> %33,3</w:t>
      </w:r>
      <w:r w:rsidR="00E5386A" w:rsidRPr="00BD1371">
        <w:rPr>
          <w:rFonts w:eastAsia="AdvGulliv-R" w:cs="Times New Roman"/>
          <w:noProof w:val="0"/>
          <w:szCs w:val="24"/>
        </w:rPr>
        <w:t>’lük bir dilim oluşturmuştur.</w:t>
      </w:r>
      <w:r w:rsidR="0016158E" w:rsidRPr="00BD1371">
        <w:rPr>
          <w:rFonts w:eastAsia="AdvGulliv-R" w:cs="Times New Roman"/>
          <w:noProof w:val="0"/>
          <w:szCs w:val="24"/>
        </w:rPr>
        <w:t xml:space="preserve"> Altta yatan hastalığı olmamasına rağmen VİP tanısı alan olguların oranı ile altta yatan hastalığı hipertansiyon olan olguların oranı dikkat çekicidir.</w:t>
      </w:r>
      <w:r w:rsidR="00AC44E7" w:rsidRPr="00BD1371">
        <w:rPr>
          <w:rFonts w:eastAsia="AdvGulliv-R" w:cs="Times New Roman"/>
          <w:noProof w:val="0"/>
          <w:szCs w:val="24"/>
        </w:rPr>
        <w:t xml:space="preserve"> PNÖM 3 aşamasında VİP tanısı alan olgu bulunmamaktadır</w:t>
      </w:r>
      <w:r w:rsidR="002F26F6" w:rsidRPr="00BD1371">
        <w:rPr>
          <w:rFonts w:eastAsia="AdvGulliv-R" w:cs="Times New Roman"/>
          <w:noProof w:val="0"/>
          <w:szCs w:val="24"/>
        </w:rPr>
        <w:t>.</w:t>
      </w:r>
    </w:p>
    <w:p w:rsidR="009E54D6" w:rsidRPr="00BD1371" w:rsidRDefault="009E54D6" w:rsidP="00092803">
      <w:pPr>
        <w:autoSpaceDE w:val="0"/>
        <w:autoSpaceDN w:val="0"/>
        <w:adjustRightInd w:val="0"/>
        <w:ind w:firstLine="0"/>
        <w:rPr>
          <w:rFonts w:eastAsia="Times New Roman" w:cs="Times New Roman"/>
          <w:noProof w:val="0"/>
          <w:color w:val="FF0000"/>
          <w:szCs w:val="24"/>
          <w:lang w:eastAsia="tr-TR"/>
        </w:rPr>
      </w:pPr>
      <w:r w:rsidRPr="00BD1371">
        <w:rPr>
          <w:rFonts w:eastAsia="Times New Roman" w:cs="Times New Roman"/>
          <w:noProof w:val="0"/>
          <w:color w:val="FF0000"/>
          <w:szCs w:val="24"/>
          <w:lang w:eastAsia="tr-TR"/>
        </w:rPr>
        <w:br w:type="page"/>
      </w:r>
    </w:p>
    <w:p w:rsidR="004C1D44" w:rsidRPr="00BD1371" w:rsidRDefault="004C1D44" w:rsidP="009E54D6">
      <w:pPr>
        <w:autoSpaceDE w:val="0"/>
        <w:autoSpaceDN w:val="0"/>
        <w:adjustRightInd w:val="0"/>
        <w:ind w:firstLine="0"/>
        <w:jc w:val="center"/>
        <w:rPr>
          <w:rFonts w:eastAsia="Times New Roman" w:cs="Times New Roman"/>
          <w:noProof w:val="0"/>
          <w:szCs w:val="24"/>
          <w:lang w:eastAsia="tr-TR"/>
        </w:rPr>
      </w:pPr>
      <w:r w:rsidRPr="00BD1371">
        <w:rPr>
          <w:rFonts w:cs="Times New Roman"/>
          <w:b/>
          <w:noProof w:val="0"/>
          <w:sz w:val="28"/>
          <w:szCs w:val="28"/>
        </w:rPr>
        <w:lastRenderedPageBreak/>
        <w:t>6. SONUÇ VE ÖNERİLER</w:t>
      </w:r>
    </w:p>
    <w:p w:rsidR="00F846F4" w:rsidRPr="00BD1371" w:rsidRDefault="00F846F4" w:rsidP="00CA79E4">
      <w:pPr>
        <w:autoSpaceDE w:val="0"/>
        <w:autoSpaceDN w:val="0"/>
        <w:adjustRightInd w:val="0"/>
        <w:ind w:firstLine="0"/>
        <w:rPr>
          <w:rFonts w:cs="Times New Roman"/>
          <w:b/>
          <w:noProof w:val="0"/>
          <w:color w:val="FF0000"/>
          <w:szCs w:val="28"/>
        </w:rPr>
      </w:pPr>
    </w:p>
    <w:p w:rsidR="004C1D44" w:rsidRPr="00BD1371" w:rsidRDefault="004C1D44" w:rsidP="00CA79E4">
      <w:pPr>
        <w:autoSpaceDE w:val="0"/>
        <w:autoSpaceDN w:val="0"/>
        <w:adjustRightInd w:val="0"/>
        <w:ind w:firstLine="0"/>
        <w:rPr>
          <w:rFonts w:cs="Times New Roman"/>
          <w:b/>
          <w:noProof w:val="0"/>
          <w:color w:val="FF0000"/>
          <w:szCs w:val="28"/>
        </w:rPr>
      </w:pPr>
    </w:p>
    <w:p w:rsidR="002F26F6" w:rsidRPr="00C32915" w:rsidRDefault="002F26F6" w:rsidP="00CA79E4">
      <w:pPr>
        <w:autoSpaceDE w:val="0"/>
        <w:autoSpaceDN w:val="0"/>
        <w:adjustRightInd w:val="0"/>
        <w:ind w:firstLine="0"/>
        <w:rPr>
          <w:rFonts w:cs="Times New Roman"/>
          <w:b/>
          <w:noProof w:val="0"/>
          <w:szCs w:val="24"/>
        </w:rPr>
      </w:pPr>
      <w:r w:rsidRPr="00C32915">
        <w:rPr>
          <w:rFonts w:cs="Times New Roman"/>
          <w:b/>
          <w:noProof w:val="0"/>
          <w:szCs w:val="24"/>
        </w:rPr>
        <w:t>6.1. Sonuç</w:t>
      </w:r>
    </w:p>
    <w:p w:rsidR="00BA21DA" w:rsidRPr="00BD1371" w:rsidRDefault="00883403" w:rsidP="00C32915">
      <w:pPr>
        <w:ind w:firstLine="0"/>
        <w:rPr>
          <w:rFonts w:eastAsia="Calibri" w:cs="Times New Roman"/>
          <w:b/>
          <w:noProof w:val="0"/>
          <w:szCs w:val="24"/>
        </w:rPr>
      </w:pPr>
      <w:r w:rsidRPr="00BD1371">
        <w:rPr>
          <w:rFonts w:cs="Times New Roman"/>
          <w:b/>
          <w:noProof w:val="0"/>
          <w:color w:val="FF0000"/>
          <w:sz w:val="28"/>
          <w:szCs w:val="28"/>
        </w:rPr>
        <w:tab/>
      </w:r>
    </w:p>
    <w:p w:rsidR="00993E5D" w:rsidRPr="00BD1371" w:rsidRDefault="00BA21DA" w:rsidP="00993E5D">
      <w:pPr>
        <w:tabs>
          <w:tab w:val="left" w:pos="567"/>
        </w:tabs>
        <w:rPr>
          <w:rFonts w:eastAsia="Calibri" w:cs="Times New Roman"/>
          <w:b/>
          <w:noProof w:val="0"/>
          <w:szCs w:val="24"/>
        </w:rPr>
      </w:pPr>
      <w:r w:rsidRPr="00BD1371">
        <w:rPr>
          <w:rFonts w:eastAsia="Calibri" w:cs="Times New Roman"/>
          <w:noProof w:val="0"/>
          <w:szCs w:val="24"/>
        </w:rPr>
        <w:t xml:space="preserve">VİP’in doğru tanılanması, günümüzde zor ve karmaşık bir konu olmayı sürdürmektedir. VİP tanısı genellikle, sistemik klinik bulgular, radyolojik incelemeler, balgamın mikrobiyolojik incelemesi, bronkoskopik işlemler yapılarak konulabilmektedir. Son yıllarda VİP tanı algoritmasının değiştiği ancak VİP tanısı koymadaki geçerliliğin henüz netlik kazanmadığı görülmektedir. </w:t>
      </w:r>
      <w:r w:rsidR="009B7387">
        <w:rPr>
          <w:rFonts w:eastAsia="Calibri" w:cs="Times New Roman"/>
          <w:noProof w:val="0"/>
          <w:szCs w:val="24"/>
        </w:rPr>
        <w:t xml:space="preserve">VİP’e ait tanı </w:t>
      </w:r>
      <w:proofErr w:type="gramStart"/>
      <w:r w:rsidR="009B7387">
        <w:rPr>
          <w:rFonts w:eastAsia="Calibri" w:cs="Times New Roman"/>
          <w:noProof w:val="0"/>
          <w:szCs w:val="24"/>
        </w:rPr>
        <w:t>kriterlerinin</w:t>
      </w:r>
      <w:proofErr w:type="gramEnd"/>
      <w:r w:rsidR="009B7387">
        <w:rPr>
          <w:rFonts w:eastAsia="Calibri" w:cs="Times New Roman"/>
          <w:noProof w:val="0"/>
          <w:szCs w:val="24"/>
        </w:rPr>
        <w:t xml:space="preserve"> </w:t>
      </w:r>
      <w:r w:rsidR="009B7387" w:rsidRPr="00BD1371">
        <w:rPr>
          <w:rFonts w:eastAsia="Calibri" w:cs="Times New Roman"/>
          <w:noProof w:val="0"/>
          <w:szCs w:val="24"/>
        </w:rPr>
        <w:t>sürveyans</w:t>
      </w:r>
      <w:r w:rsidR="00510753">
        <w:rPr>
          <w:rFonts w:eastAsia="Calibri" w:cs="Times New Roman"/>
          <w:noProof w:val="0"/>
          <w:szCs w:val="24"/>
        </w:rPr>
        <w:t xml:space="preserve">ta </w:t>
      </w:r>
      <w:r w:rsidR="009B7387">
        <w:rPr>
          <w:rFonts w:eastAsia="Calibri" w:cs="Times New Roman"/>
          <w:noProof w:val="0"/>
          <w:szCs w:val="24"/>
        </w:rPr>
        <w:t>ayırıcı</w:t>
      </w:r>
      <w:r w:rsidRPr="00BD1371">
        <w:rPr>
          <w:rFonts w:eastAsia="Calibri" w:cs="Times New Roman"/>
          <w:noProof w:val="0"/>
          <w:szCs w:val="24"/>
        </w:rPr>
        <w:t xml:space="preserve"> ve duyarlı olmadığı düşün</w:t>
      </w:r>
      <w:r w:rsidR="00510753">
        <w:rPr>
          <w:rFonts w:eastAsia="Calibri" w:cs="Times New Roman"/>
          <w:noProof w:val="0"/>
          <w:szCs w:val="24"/>
        </w:rPr>
        <w:t xml:space="preserve">ülerek, </w:t>
      </w:r>
      <w:r w:rsidRPr="00BD1371">
        <w:rPr>
          <w:rFonts w:eastAsia="Calibri" w:cs="Times New Roman"/>
          <w:noProof w:val="0"/>
          <w:szCs w:val="24"/>
        </w:rPr>
        <w:t xml:space="preserve">VİP için yeni sürveyans kriterleri geliştirilmiştir. Bu yeni sürveyans stratejisinde, </w:t>
      </w:r>
      <w:r w:rsidR="00CB0470">
        <w:rPr>
          <w:rFonts w:eastAsia="Calibri" w:cs="Times New Roman"/>
          <w:noProof w:val="0"/>
          <w:szCs w:val="24"/>
        </w:rPr>
        <w:t>VİO</w:t>
      </w:r>
      <w:r w:rsidRPr="00BD1371">
        <w:rPr>
          <w:rFonts w:eastAsia="Calibri" w:cs="Times New Roman"/>
          <w:noProof w:val="0"/>
          <w:szCs w:val="24"/>
        </w:rPr>
        <w:t xml:space="preserve"> </w:t>
      </w:r>
      <w:r w:rsidR="00933BF1">
        <w:rPr>
          <w:rFonts w:eastAsia="Calibri" w:cs="Times New Roman"/>
          <w:noProof w:val="0"/>
          <w:szCs w:val="24"/>
        </w:rPr>
        <w:t>başlığı</w:t>
      </w:r>
      <w:r w:rsidRPr="00BD1371">
        <w:rPr>
          <w:rFonts w:eastAsia="Calibri" w:cs="Times New Roman"/>
          <w:noProof w:val="0"/>
          <w:szCs w:val="24"/>
        </w:rPr>
        <w:t xml:space="preserve"> altında</w:t>
      </w:r>
      <w:r w:rsidR="00C3320B">
        <w:rPr>
          <w:rFonts w:eastAsia="Calibri" w:cs="Times New Roman"/>
          <w:noProof w:val="0"/>
          <w:szCs w:val="24"/>
        </w:rPr>
        <w:t>, ü</w:t>
      </w:r>
      <w:r w:rsidR="00C3320B" w:rsidRPr="00BD1371">
        <w:rPr>
          <w:rFonts w:eastAsia="Calibri" w:cs="Times New Roman"/>
          <w:noProof w:val="0"/>
          <w:szCs w:val="24"/>
        </w:rPr>
        <w:t xml:space="preserve">ç </w:t>
      </w:r>
      <w:r w:rsidR="00C3320B">
        <w:rPr>
          <w:rFonts w:eastAsia="Calibri" w:cs="Times New Roman"/>
          <w:noProof w:val="0"/>
          <w:szCs w:val="24"/>
        </w:rPr>
        <w:t>bölümden</w:t>
      </w:r>
      <w:r w:rsidR="00C3320B" w:rsidRPr="00BD1371">
        <w:rPr>
          <w:rFonts w:eastAsia="Calibri" w:cs="Times New Roman"/>
          <w:noProof w:val="0"/>
          <w:szCs w:val="24"/>
        </w:rPr>
        <w:t xml:space="preserve"> oluşan</w:t>
      </w:r>
      <w:r w:rsidRPr="00BD1371">
        <w:rPr>
          <w:rFonts w:eastAsia="Calibri" w:cs="Times New Roman"/>
          <w:noProof w:val="0"/>
          <w:szCs w:val="24"/>
        </w:rPr>
        <w:t xml:space="preserve"> yeni bir </w:t>
      </w:r>
      <w:r w:rsidR="00C3320B">
        <w:rPr>
          <w:rFonts w:eastAsia="Calibri" w:cs="Times New Roman"/>
          <w:noProof w:val="0"/>
          <w:szCs w:val="24"/>
        </w:rPr>
        <w:t>algoritma</w:t>
      </w:r>
      <w:r w:rsidRPr="00BD1371">
        <w:rPr>
          <w:rFonts w:eastAsia="Calibri" w:cs="Times New Roman"/>
          <w:noProof w:val="0"/>
          <w:szCs w:val="24"/>
        </w:rPr>
        <w:t xml:space="preserve"> </w:t>
      </w:r>
      <w:r w:rsidR="00C3320B">
        <w:rPr>
          <w:rFonts w:eastAsia="Calibri" w:cs="Times New Roman"/>
          <w:noProof w:val="0"/>
          <w:szCs w:val="24"/>
        </w:rPr>
        <w:t>oluşturulup, yeni tanımlamalar geliştirildi</w:t>
      </w:r>
      <w:r w:rsidRPr="00BD1371">
        <w:rPr>
          <w:rFonts w:eastAsia="Calibri" w:cs="Times New Roman"/>
          <w:noProof w:val="0"/>
          <w:szCs w:val="24"/>
        </w:rPr>
        <w:t>. Algoritma</w:t>
      </w:r>
      <w:r w:rsidR="00C3320B">
        <w:rPr>
          <w:rFonts w:eastAsia="Calibri" w:cs="Times New Roman"/>
          <w:noProof w:val="0"/>
          <w:szCs w:val="24"/>
        </w:rPr>
        <w:t>da</w:t>
      </w:r>
      <w:r w:rsidRPr="00BD1371">
        <w:rPr>
          <w:rFonts w:eastAsia="Calibri" w:cs="Times New Roman"/>
          <w:noProof w:val="0"/>
          <w:szCs w:val="24"/>
        </w:rPr>
        <w:t xml:space="preserve"> birinci </w:t>
      </w:r>
      <w:r w:rsidR="00C3320B">
        <w:rPr>
          <w:rFonts w:eastAsia="Calibri" w:cs="Times New Roman"/>
          <w:noProof w:val="0"/>
          <w:szCs w:val="24"/>
        </w:rPr>
        <w:t>bölüm</w:t>
      </w:r>
      <w:r w:rsidRPr="00BD1371">
        <w:rPr>
          <w:rFonts w:eastAsia="Calibri" w:cs="Times New Roman"/>
          <w:noProof w:val="0"/>
          <w:szCs w:val="24"/>
        </w:rPr>
        <w:t>; stabilite ve düzelme dönemi sonra</w:t>
      </w:r>
      <w:r w:rsidR="00C3320B">
        <w:rPr>
          <w:rFonts w:eastAsia="Calibri" w:cs="Times New Roman"/>
          <w:noProof w:val="0"/>
          <w:szCs w:val="24"/>
        </w:rPr>
        <w:t>sı,</w:t>
      </w:r>
      <w:r w:rsidRPr="00BD1371">
        <w:rPr>
          <w:rFonts w:eastAsia="Calibri" w:cs="Times New Roman"/>
          <w:noProof w:val="0"/>
          <w:szCs w:val="24"/>
        </w:rPr>
        <w:t xml:space="preserve"> hasta</w:t>
      </w:r>
      <w:r w:rsidR="00C3320B">
        <w:rPr>
          <w:rFonts w:eastAsia="Calibri" w:cs="Times New Roman"/>
          <w:noProof w:val="0"/>
          <w:szCs w:val="24"/>
        </w:rPr>
        <w:t>da</w:t>
      </w:r>
      <w:r w:rsidRPr="00BD1371">
        <w:rPr>
          <w:rFonts w:eastAsia="Calibri" w:cs="Times New Roman"/>
          <w:noProof w:val="0"/>
          <w:szCs w:val="24"/>
        </w:rPr>
        <w:t xml:space="preserve"> </w:t>
      </w:r>
      <w:r w:rsidR="00C3320B">
        <w:rPr>
          <w:rFonts w:eastAsia="Calibri" w:cs="Times New Roman"/>
          <w:noProof w:val="0"/>
          <w:szCs w:val="24"/>
        </w:rPr>
        <w:t>oksijenlenme</w:t>
      </w:r>
      <w:r w:rsidR="005449B5">
        <w:rPr>
          <w:rFonts w:eastAsia="Calibri" w:cs="Times New Roman"/>
          <w:noProof w:val="0"/>
          <w:szCs w:val="24"/>
        </w:rPr>
        <w:t>nin</w:t>
      </w:r>
      <w:r w:rsidRPr="00BD1371">
        <w:rPr>
          <w:rFonts w:eastAsia="Calibri" w:cs="Times New Roman"/>
          <w:noProof w:val="0"/>
          <w:szCs w:val="24"/>
        </w:rPr>
        <w:t xml:space="preserve"> </w:t>
      </w:r>
      <w:r w:rsidR="005449B5">
        <w:rPr>
          <w:rFonts w:eastAsia="Calibri" w:cs="Times New Roman"/>
          <w:noProof w:val="0"/>
          <w:szCs w:val="24"/>
        </w:rPr>
        <w:t>kötüleştiği, ventilatör ilişkili durumdur</w:t>
      </w:r>
      <w:r w:rsidRPr="00BD1371">
        <w:rPr>
          <w:rFonts w:eastAsia="Calibri" w:cs="Times New Roman"/>
          <w:noProof w:val="0"/>
          <w:szCs w:val="24"/>
        </w:rPr>
        <w:t xml:space="preserve"> (VİD). İkinci </w:t>
      </w:r>
      <w:r w:rsidR="00993E5D">
        <w:rPr>
          <w:rFonts w:eastAsia="Calibri" w:cs="Times New Roman"/>
          <w:noProof w:val="0"/>
          <w:szCs w:val="24"/>
        </w:rPr>
        <w:t>bölüm</w:t>
      </w:r>
      <w:r w:rsidRPr="00BD1371">
        <w:rPr>
          <w:rFonts w:eastAsia="Calibri" w:cs="Times New Roman"/>
          <w:noProof w:val="0"/>
          <w:szCs w:val="24"/>
        </w:rPr>
        <w:t xml:space="preserve">; </w:t>
      </w:r>
      <w:r w:rsidR="00993E5D" w:rsidRPr="00BD1371">
        <w:rPr>
          <w:rFonts w:eastAsia="Calibri" w:cs="Times New Roman"/>
          <w:noProof w:val="0"/>
          <w:szCs w:val="24"/>
        </w:rPr>
        <w:t xml:space="preserve">VİD </w:t>
      </w:r>
      <w:r w:rsidR="00993E5D">
        <w:rPr>
          <w:rFonts w:eastAsia="Calibri" w:cs="Times New Roman"/>
          <w:noProof w:val="0"/>
          <w:szCs w:val="24"/>
        </w:rPr>
        <w:t>‘e ilave olarak,</w:t>
      </w:r>
      <w:r w:rsidR="00993E5D" w:rsidRPr="00BD1371">
        <w:rPr>
          <w:rFonts w:eastAsia="Calibri" w:cs="Times New Roman"/>
          <w:noProof w:val="0"/>
          <w:szCs w:val="24"/>
        </w:rPr>
        <w:t xml:space="preserve"> </w:t>
      </w:r>
      <w:r w:rsidR="00993E5D">
        <w:rPr>
          <w:rFonts w:eastAsia="Calibri" w:cs="Times New Roman"/>
          <w:noProof w:val="0"/>
          <w:szCs w:val="24"/>
        </w:rPr>
        <w:t>infeksiyon</w:t>
      </w:r>
      <w:r w:rsidR="00993E5D" w:rsidRPr="00BD1371">
        <w:rPr>
          <w:rFonts w:eastAsia="Calibri" w:cs="Times New Roman"/>
          <w:noProof w:val="0"/>
          <w:szCs w:val="24"/>
        </w:rPr>
        <w:t xml:space="preserve"> lehine bulgular</w:t>
      </w:r>
      <w:r w:rsidR="00993E5D">
        <w:rPr>
          <w:rFonts w:eastAsia="Calibri" w:cs="Times New Roman"/>
          <w:noProof w:val="0"/>
          <w:szCs w:val="24"/>
        </w:rPr>
        <w:t>ın</w:t>
      </w:r>
      <w:r w:rsidR="00993E5D" w:rsidRPr="00BD1371">
        <w:rPr>
          <w:rFonts w:eastAsia="Calibri" w:cs="Times New Roman"/>
          <w:noProof w:val="0"/>
          <w:szCs w:val="24"/>
        </w:rPr>
        <w:t xml:space="preserve"> da tabloya eklen</w:t>
      </w:r>
      <w:r w:rsidR="00993E5D">
        <w:rPr>
          <w:rFonts w:eastAsia="Calibri" w:cs="Times New Roman"/>
          <w:noProof w:val="0"/>
          <w:szCs w:val="24"/>
        </w:rPr>
        <w:t xml:space="preserve">diği, </w:t>
      </w:r>
      <w:r w:rsidR="007320BC">
        <w:rPr>
          <w:rFonts w:eastAsia="Calibri" w:cs="Times New Roman"/>
          <w:noProof w:val="0"/>
          <w:szCs w:val="24"/>
        </w:rPr>
        <w:t>infeksiyon</w:t>
      </w:r>
      <w:r w:rsidRPr="00BD1371">
        <w:rPr>
          <w:rFonts w:eastAsia="Calibri" w:cs="Times New Roman"/>
          <w:noProof w:val="0"/>
          <w:szCs w:val="24"/>
        </w:rPr>
        <w:t xml:space="preserve">a bağlı ventilatör ilişkili </w:t>
      </w:r>
      <w:proofErr w:type="gramStart"/>
      <w:r w:rsidRPr="00BD1371">
        <w:rPr>
          <w:rFonts w:eastAsia="Calibri" w:cs="Times New Roman"/>
          <w:noProof w:val="0"/>
          <w:szCs w:val="24"/>
        </w:rPr>
        <w:t>komplikasyondur</w:t>
      </w:r>
      <w:proofErr w:type="gramEnd"/>
      <w:r w:rsidRPr="00BD1371">
        <w:rPr>
          <w:rFonts w:eastAsia="Calibri" w:cs="Times New Roman"/>
          <w:noProof w:val="0"/>
          <w:szCs w:val="24"/>
        </w:rPr>
        <w:t xml:space="preserve"> (</w:t>
      </w:r>
      <w:r w:rsidR="008767BF">
        <w:rPr>
          <w:rFonts w:eastAsia="Calibri" w:cs="Times New Roman"/>
          <w:noProof w:val="0"/>
          <w:szCs w:val="24"/>
        </w:rPr>
        <w:t>İVİK</w:t>
      </w:r>
      <w:r w:rsidRPr="00BD1371">
        <w:rPr>
          <w:rFonts w:eastAsia="Calibri" w:cs="Times New Roman"/>
          <w:noProof w:val="0"/>
          <w:szCs w:val="24"/>
        </w:rPr>
        <w:t xml:space="preserve">). Algoritmanın üçüncü </w:t>
      </w:r>
      <w:r w:rsidR="00993E5D">
        <w:rPr>
          <w:rFonts w:eastAsia="Calibri" w:cs="Times New Roman"/>
          <w:noProof w:val="0"/>
          <w:szCs w:val="24"/>
        </w:rPr>
        <w:t>bölümü;</w:t>
      </w:r>
      <w:r w:rsidRPr="00BD1371">
        <w:rPr>
          <w:rFonts w:eastAsia="Calibri" w:cs="Times New Roman"/>
          <w:noProof w:val="0"/>
          <w:szCs w:val="24"/>
        </w:rPr>
        <w:t xml:space="preserve"> olası VİP </w:t>
      </w:r>
      <w:r w:rsidR="00993E5D">
        <w:rPr>
          <w:rFonts w:eastAsia="Calibri" w:cs="Times New Roman"/>
          <w:noProof w:val="0"/>
          <w:szCs w:val="24"/>
        </w:rPr>
        <w:t xml:space="preserve">ya da </w:t>
      </w:r>
      <w:r w:rsidRPr="00BD1371">
        <w:rPr>
          <w:rFonts w:eastAsia="Calibri" w:cs="Times New Roman"/>
          <w:noProof w:val="0"/>
          <w:szCs w:val="24"/>
        </w:rPr>
        <w:t>yüksek olası VİP</w:t>
      </w:r>
      <w:r w:rsidR="00993E5D">
        <w:rPr>
          <w:rFonts w:eastAsia="Calibri" w:cs="Times New Roman"/>
          <w:noProof w:val="0"/>
          <w:szCs w:val="24"/>
        </w:rPr>
        <w:t>’i içerir</w:t>
      </w:r>
      <w:r w:rsidRPr="00BD1371">
        <w:rPr>
          <w:rFonts w:eastAsia="Calibri" w:cs="Times New Roman"/>
          <w:noProof w:val="0"/>
          <w:szCs w:val="24"/>
        </w:rPr>
        <w:t xml:space="preserve">. </w:t>
      </w:r>
      <w:r w:rsidR="008767BF">
        <w:rPr>
          <w:rFonts w:eastAsia="Calibri" w:cs="Times New Roman"/>
          <w:noProof w:val="0"/>
          <w:szCs w:val="24"/>
        </w:rPr>
        <w:t>İVİK</w:t>
      </w:r>
      <w:r w:rsidRPr="00BD1371">
        <w:rPr>
          <w:rFonts w:eastAsia="Calibri" w:cs="Times New Roman"/>
          <w:noProof w:val="0"/>
          <w:szCs w:val="24"/>
        </w:rPr>
        <w:t xml:space="preserve"> </w:t>
      </w:r>
      <w:proofErr w:type="gramStart"/>
      <w:r w:rsidRPr="00BD1371">
        <w:rPr>
          <w:rFonts w:eastAsia="Calibri" w:cs="Times New Roman"/>
          <w:noProof w:val="0"/>
          <w:szCs w:val="24"/>
        </w:rPr>
        <w:t>kriterleri</w:t>
      </w:r>
      <w:proofErr w:type="gramEnd"/>
      <w:r w:rsidR="00993E5D">
        <w:rPr>
          <w:rFonts w:eastAsia="Calibri" w:cs="Times New Roman"/>
          <w:noProof w:val="0"/>
          <w:szCs w:val="24"/>
        </w:rPr>
        <w:t xml:space="preserve"> saptanmış hastada, bu kriterlere ilave olarak </w:t>
      </w:r>
      <w:r w:rsidR="00993E5D" w:rsidRPr="00BD1371">
        <w:rPr>
          <w:rFonts w:eastAsia="Calibri" w:cs="Times New Roman"/>
          <w:noProof w:val="0"/>
          <w:szCs w:val="24"/>
        </w:rPr>
        <w:t xml:space="preserve">solunum sistemi </w:t>
      </w:r>
      <w:r w:rsidR="00993E5D">
        <w:rPr>
          <w:rFonts w:eastAsia="Calibri" w:cs="Times New Roman"/>
          <w:noProof w:val="0"/>
          <w:szCs w:val="24"/>
        </w:rPr>
        <w:t>infeksiyon</w:t>
      </w:r>
      <w:r w:rsidR="00993E5D" w:rsidRPr="00BD1371">
        <w:rPr>
          <w:rFonts w:eastAsia="Calibri" w:cs="Times New Roman"/>
          <w:noProof w:val="0"/>
          <w:szCs w:val="24"/>
        </w:rPr>
        <w:t>u lehine lab</w:t>
      </w:r>
      <w:r w:rsidR="00993E5D">
        <w:rPr>
          <w:rFonts w:eastAsia="Calibri" w:cs="Times New Roman"/>
          <w:noProof w:val="0"/>
          <w:szCs w:val="24"/>
        </w:rPr>
        <w:t>o</w:t>
      </w:r>
      <w:r w:rsidR="00993E5D" w:rsidRPr="00BD1371">
        <w:rPr>
          <w:rFonts w:eastAsia="Calibri" w:cs="Times New Roman"/>
          <w:noProof w:val="0"/>
          <w:szCs w:val="24"/>
        </w:rPr>
        <w:t>ratuvar ve/veya mikrobiyolojik bulgular</w:t>
      </w:r>
      <w:r w:rsidR="00515050">
        <w:rPr>
          <w:rFonts w:eastAsia="Calibri" w:cs="Times New Roman"/>
          <w:noProof w:val="0"/>
          <w:szCs w:val="24"/>
        </w:rPr>
        <w:t xml:space="preserve"> </w:t>
      </w:r>
      <w:r w:rsidR="00C71756">
        <w:rPr>
          <w:rFonts w:eastAsia="Calibri" w:cs="Times New Roman"/>
          <w:noProof w:val="0"/>
          <w:szCs w:val="24"/>
        </w:rPr>
        <w:t>da izlenir</w:t>
      </w:r>
      <w:r w:rsidR="00993E5D" w:rsidRPr="00BD1371">
        <w:rPr>
          <w:rFonts w:eastAsia="Calibri" w:cs="Times New Roman"/>
          <w:noProof w:val="0"/>
          <w:szCs w:val="24"/>
        </w:rPr>
        <w:t>.</w:t>
      </w:r>
    </w:p>
    <w:p w:rsidR="00945955" w:rsidRPr="00BD1371" w:rsidRDefault="00687B91" w:rsidP="00945955">
      <w:pPr>
        <w:autoSpaceDE w:val="0"/>
        <w:autoSpaceDN w:val="0"/>
        <w:adjustRightInd w:val="0"/>
        <w:rPr>
          <w:rFonts w:eastAsia="Calibri" w:cs="Times New Roman"/>
          <w:noProof w:val="0"/>
          <w:szCs w:val="24"/>
        </w:rPr>
      </w:pPr>
      <w:r>
        <w:rPr>
          <w:rFonts w:eastAsia="Calibri" w:cs="Times New Roman"/>
          <w:noProof w:val="0"/>
          <w:szCs w:val="24"/>
        </w:rPr>
        <w:t>VİD, İVİK, OVİP ve YOVİP olmak üzere d</w:t>
      </w:r>
      <w:r w:rsidR="00945955" w:rsidRPr="00BD1371">
        <w:rPr>
          <w:rFonts w:eastAsia="Calibri" w:cs="Times New Roman"/>
          <w:noProof w:val="0"/>
          <w:szCs w:val="24"/>
        </w:rPr>
        <w:t xml:space="preserve">ört tanımlamaya genişlemenin avantajları nelerdir? En önemlisi, kademeli </w:t>
      </w:r>
      <w:r w:rsidR="00703203">
        <w:rPr>
          <w:rFonts w:eastAsia="Calibri" w:cs="Times New Roman"/>
          <w:noProof w:val="0"/>
          <w:szCs w:val="24"/>
        </w:rPr>
        <w:t>tanısal</w:t>
      </w:r>
      <w:r w:rsidR="00945955" w:rsidRPr="00BD1371">
        <w:rPr>
          <w:rFonts w:eastAsia="Calibri" w:cs="Times New Roman"/>
          <w:noProof w:val="0"/>
          <w:szCs w:val="24"/>
        </w:rPr>
        <w:t xml:space="preserve"> süreklili</w:t>
      </w:r>
      <w:r w:rsidR="00703203">
        <w:rPr>
          <w:rFonts w:eastAsia="Calibri" w:cs="Times New Roman"/>
          <w:noProof w:val="0"/>
          <w:szCs w:val="24"/>
        </w:rPr>
        <w:t>k ile</w:t>
      </w:r>
      <w:r w:rsidR="00945955" w:rsidRPr="00BD1371">
        <w:rPr>
          <w:rFonts w:eastAsia="Calibri" w:cs="Times New Roman"/>
          <w:noProof w:val="0"/>
          <w:szCs w:val="24"/>
        </w:rPr>
        <w:t xml:space="preserve"> daha hassas VİO sürveyansı sağlar. İkincisi, bu yeni </w:t>
      </w:r>
      <w:proofErr w:type="gramStart"/>
      <w:r w:rsidR="00945955" w:rsidRPr="00BD1371">
        <w:rPr>
          <w:rFonts w:eastAsia="Calibri" w:cs="Times New Roman"/>
          <w:noProof w:val="0"/>
          <w:szCs w:val="24"/>
        </w:rPr>
        <w:t>kriterler</w:t>
      </w:r>
      <w:proofErr w:type="gramEnd"/>
      <w:r w:rsidR="00945955" w:rsidRPr="00BD1371">
        <w:rPr>
          <w:rFonts w:eastAsia="Calibri" w:cs="Times New Roman"/>
          <w:noProof w:val="0"/>
          <w:szCs w:val="24"/>
        </w:rPr>
        <w:t xml:space="preserve"> </w:t>
      </w:r>
      <w:r w:rsidR="007320BC">
        <w:rPr>
          <w:rFonts w:eastAsia="Calibri" w:cs="Times New Roman"/>
          <w:noProof w:val="0"/>
          <w:szCs w:val="24"/>
        </w:rPr>
        <w:t>infeksiyon</w:t>
      </w:r>
      <w:r w:rsidR="00945955" w:rsidRPr="00BD1371">
        <w:rPr>
          <w:rFonts w:eastAsia="Calibri" w:cs="Times New Roman"/>
          <w:noProof w:val="0"/>
          <w:szCs w:val="24"/>
        </w:rPr>
        <w:t xml:space="preserve"> önleyicilerin daha objektif kriterlere odaklanmalarına izin ver</w:t>
      </w:r>
      <w:r w:rsidR="00CB0470">
        <w:rPr>
          <w:rFonts w:eastAsia="Calibri" w:cs="Times New Roman"/>
          <w:noProof w:val="0"/>
          <w:szCs w:val="24"/>
        </w:rPr>
        <w:t>ir</w:t>
      </w:r>
      <w:r w:rsidR="004B6C74">
        <w:rPr>
          <w:rFonts w:eastAsia="Calibri" w:cs="Times New Roman"/>
          <w:noProof w:val="0"/>
          <w:szCs w:val="24"/>
        </w:rPr>
        <w:t>. G</w:t>
      </w:r>
      <w:r w:rsidR="00945955" w:rsidRPr="00BD1371">
        <w:rPr>
          <w:rFonts w:eastAsia="Calibri" w:cs="Times New Roman"/>
          <w:noProof w:val="0"/>
          <w:szCs w:val="24"/>
        </w:rPr>
        <w:t>öğüs radyografisi gibi nispeten öznel bileşenleri</w:t>
      </w:r>
      <w:r w:rsidR="004B6C74">
        <w:rPr>
          <w:rFonts w:eastAsia="Calibri" w:cs="Times New Roman"/>
          <w:noProof w:val="0"/>
          <w:szCs w:val="24"/>
        </w:rPr>
        <w:t>n</w:t>
      </w:r>
      <w:r w:rsidR="00945955" w:rsidRPr="00BD1371">
        <w:rPr>
          <w:rFonts w:eastAsia="Calibri" w:cs="Times New Roman"/>
          <w:noProof w:val="0"/>
          <w:szCs w:val="24"/>
        </w:rPr>
        <w:t xml:space="preserve"> ortadan kal</w:t>
      </w:r>
      <w:r w:rsidR="004B6C74">
        <w:rPr>
          <w:rFonts w:eastAsia="Calibri" w:cs="Times New Roman"/>
          <w:noProof w:val="0"/>
          <w:szCs w:val="24"/>
        </w:rPr>
        <w:t>kması ile</w:t>
      </w:r>
      <w:r w:rsidR="00945955" w:rsidRPr="00BD1371">
        <w:rPr>
          <w:rFonts w:eastAsia="Calibri" w:cs="Times New Roman"/>
          <w:noProof w:val="0"/>
          <w:szCs w:val="24"/>
        </w:rPr>
        <w:t xml:space="preserve"> </w:t>
      </w:r>
      <w:r w:rsidR="004B6C74">
        <w:rPr>
          <w:rFonts w:eastAsia="Calibri" w:cs="Times New Roman"/>
          <w:noProof w:val="0"/>
          <w:szCs w:val="24"/>
        </w:rPr>
        <w:t>sürveyansta gözetim sürecinin güvenilirliğ</w:t>
      </w:r>
      <w:r w:rsidR="00F16DC2">
        <w:rPr>
          <w:rFonts w:eastAsia="Calibri" w:cs="Times New Roman"/>
          <w:noProof w:val="0"/>
          <w:szCs w:val="24"/>
        </w:rPr>
        <w:t xml:space="preserve">i ve sürveyans </w:t>
      </w:r>
      <w:r w:rsidR="00945955" w:rsidRPr="00BD1371">
        <w:rPr>
          <w:rFonts w:eastAsia="Calibri" w:cs="Times New Roman"/>
          <w:noProof w:val="0"/>
          <w:szCs w:val="24"/>
        </w:rPr>
        <w:t>uygulama</w:t>
      </w:r>
      <w:r w:rsidR="00F16DC2">
        <w:rPr>
          <w:rFonts w:eastAsia="Calibri" w:cs="Times New Roman"/>
          <w:noProof w:val="0"/>
          <w:szCs w:val="24"/>
        </w:rPr>
        <w:t>sı daha iyi duruma gelmiştir.</w:t>
      </w:r>
    </w:p>
    <w:p w:rsidR="00945955" w:rsidRPr="00BD1371" w:rsidRDefault="00945955" w:rsidP="00AA767C">
      <w:pPr>
        <w:autoSpaceDE w:val="0"/>
        <w:autoSpaceDN w:val="0"/>
        <w:adjustRightInd w:val="0"/>
        <w:rPr>
          <w:rFonts w:eastAsia="Calibri" w:cs="Times New Roman"/>
          <w:noProof w:val="0"/>
          <w:szCs w:val="24"/>
        </w:rPr>
      </w:pPr>
      <w:r w:rsidRPr="00BD1371">
        <w:rPr>
          <w:rFonts w:eastAsia="Calibri" w:cs="Times New Roman"/>
          <w:noProof w:val="0"/>
          <w:szCs w:val="24"/>
        </w:rPr>
        <w:t xml:space="preserve">Bu yeni </w:t>
      </w:r>
      <w:r w:rsidR="00AA767C">
        <w:rPr>
          <w:rFonts w:eastAsia="Calibri" w:cs="Times New Roman"/>
          <w:noProof w:val="0"/>
          <w:szCs w:val="24"/>
        </w:rPr>
        <w:t>tanı</w:t>
      </w:r>
      <w:r w:rsidRPr="00BD1371">
        <w:rPr>
          <w:rFonts w:eastAsia="Calibri" w:cs="Times New Roman"/>
          <w:noProof w:val="0"/>
          <w:szCs w:val="24"/>
        </w:rPr>
        <w:t xml:space="preserve"> algoritmasının olumsuz yönleri de bulunmaktadır. </w:t>
      </w:r>
      <w:r w:rsidR="00F1235D">
        <w:rPr>
          <w:rFonts w:eastAsia="Calibri" w:cs="Times New Roman"/>
          <w:noProof w:val="0"/>
          <w:szCs w:val="24"/>
        </w:rPr>
        <w:t>Y</w:t>
      </w:r>
      <w:r w:rsidRPr="00BD1371">
        <w:rPr>
          <w:rFonts w:eastAsia="Calibri" w:cs="Times New Roman"/>
          <w:noProof w:val="0"/>
          <w:szCs w:val="24"/>
        </w:rPr>
        <w:t xml:space="preserve">eni </w:t>
      </w:r>
      <w:proofErr w:type="gramStart"/>
      <w:r w:rsidRPr="00BD1371">
        <w:rPr>
          <w:rFonts w:eastAsia="Calibri" w:cs="Times New Roman"/>
          <w:noProof w:val="0"/>
          <w:szCs w:val="24"/>
        </w:rPr>
        <w:t>kriterler</w:t>
      </w:r>
      <w:proofErr w:type="gramEnd"/>
      <w:r w:rsidRPr="00BD1371">
        <w:rPr>
          <w:rFonts w:eastAsia="Calibri" w:cs="Times New Roman"/>
          <w:noProof w:val="0"/>
          <w:szCs w:val="24"/>
        </w:rPr>
        <w:t>, en az dört gün süren yeni bir antibiyotik rejiminin başlatılmasını içerir. Bu nedenle, solunum dışı bir durum için eş zamanlı olarak antimikrobiyal tedavinin başlatılması, VİO'n</w:t>
      </w:r>
      <w:r w:rsidR="000D47F6" w:rsidRPr="00BD1371">
        <w:rPr>
          <w:rFonts w:eastAsia="Calibri" w:cs="Times New Roman"/>
          <w:noProof w:val="0"/>
          <w:szCs w:val="24"/>
        </w:rPr>
        <w:t>u</w:t>
      </w:r>
      <w:r w:rsidRPr="00BD1371">
        <w:rPr>
          <w:rFonts w:eastAsia="Calibri" w:cs="Times New Roman"/>
          <w:noProof w:val="0"/>
          <w:szCs w:val="24"/>
        </w:rPr>
        <w:t xml:space="preserve">n </w:t>
      </w:r>
      <w:r w:rsidR="00F1235D">
        <w:rPr>
          <w:rFonts w:eastAsia="Calibri" w:cs="Times New Roman"/>
          <w:noProof w:val="0"/>
          <w:szCs w:val="24"/>
        </w:rPr>
        <w:t>daha fazla t</w:t>
      </w:r>
      <w:r w:rsidRPr="00BD1371">
        <w:rPr>
          <w:rFonts w:eastAsia="Calibri" w:cs="Times New Roman"/>
          <w:noProof w:val="0"/>
          <w:szCs w:val="24"/>
        </w:rPr>
        <w:t>eşhi</w:t>
      </w:r>
      <w:r w:rsidR="00F1235D">
        <w:rPr>
          <w:rFonts w:eastAsia="Calibri" w:cs="Times New Roman"/>
          <w:noProof w:val="0"/>
          <w:szCs w:val="24"/>
        </w:rPr>
        <w:t xml:space="preserve">sine neden olabilir. Ek olarak, </w:t>
      </w:r>
      <w:r w:rsidRPr="00BD1371">
        <w:rPr>
          <w:rFonts w:eastAsia="Calibri" w:cs="Times New Roman"/>
          <w:noProof w:val="0"/>
          <w:szCs w:val="24"/>
        </w:rPr>
        <w:t xml:space="preserve">pozitif doğrulayıcı çalışmalar yapılana kadar </w:t>
      </w:r>
      <w:proofErr w:type="gramStart"/>
      <w:r w:rsidRPr="00BD1371">
        <w:rPr>
          <w:rFonts w:eastAsia="Calibri" w:cs="Times New Roman"/>
          <w:noProof w:val="0"/>
          <w:szCs w:val="24"/>
        </w:rPr>
        <w:t>ampirik</w:t>
      </w:r>
      <w:proofErr w:type="gramEnd"/>
      <w:r w:rsidRPr="00BD1371">
        <w:rPr>
          <w:rFonts w:eastAsia="Calibri" w:cs="Times New Roman"/>
          <w:noProof w:val="0"/>
          <w:szCs w:val="24"/>
        </w:rPr>
        <w:t xml:space="preserve"> antibiyotikleri durdurmak gerekebilir. </w:t>
      </w:r>
      <w:r w:rsidR="00624207">
        <w:rPr>
          <w:rFonts w:eastAsia="Calibri" w:cs="Times New Roman"/>
          <w:noProof w:val="0"/>
          <w:szCs w:val="24"/>
        </w:rPr>
        <w:t xml:space="preserve">Alternatif olarak, klinisyenler </w:t>
      </w:r>
      <w:r w:rsidRPr="00BD1371">
        <w:rPr>
          <w:rFonts w:eastAsia="Calibri" w:cs="Times New Roman"/>
          <w:noProof w:val="0"/>
          <w:szCs w:val="24"/>
        </w:rPr>
        <w:t>daha kısa süreli antibiyotik rejimlerini kulla</w:t>
      </w:r>
      <w:r w:rsidR="00AA767C">
        <w:rPr>
          <w:rFonts w:eastAsia="Calibri" w:cs="Times New Roman"/>
          <w:noProof w:val="0"/>
          <w:szCs w:val="24"/>
        </w:rPr>
        <w:t xml:space="preserve">nabilirler (4 günden daha az). </w:t>
      </w:r>
    </w:p>
    <w:p w:rsidR="00432C95" w:rsidRPr="00BD1371" w:rsidRDefault="005E20B3" w:rsidP="009E4EE9">
      <w:pPr>
        <w:autoSpaceDE w:val="0"/>
        <w:autoSpaceDN w:val="0"/>
        <w:adjustRightInd w:val="0"/>
        <w:rPr>
          <w:rFonts w:eastAsia="Calibri" w:cs="Times New Roman"/>
          <w:noProof w:val="0"/>
          <w:szCs w:val="24"/>
        </w:rPr>
      </w:pPr>
      <w:r w:rsidRPr="00BD1371">
        <w:rPr>
          <w:rFonts w:eastAsia="Calibri" w:cs="Times New Roman"/>
          <w:noProof w:val="0"/>
          <w:szCs w:val="24"/>
        </w:rPr>
        <w:t>Yapılan çalışmalar</w:t>
      </w:r>
      <w:r w:rsidR="00945955" w:rsidRPr="00BD1371">
        <w:rPr>
          <w:rFonts w:eastAsia="Calibri" w:cs="Times New Roman"/>
          <w:noProof w:val="0"/>
          <w:szCs w:val="24"/>
        </w:rPr>
        <w:t xml:space="preserve">, bu yeni tanımların </w:t>
      </w:r>
      <w:r w:rsidR="00E4534B">
        <w:rPr>
          <w:rFonts w:eastAsia="Calibri" w:cs="Times New Roman"/>
          <w:noProof w:val="0"/>
          <w:szCs w:val="24"/>
        </w:rPr>
        <w:t>değişken</w:t>
      </w:r>
      <w:r w:rsidR="00945955" w:rsidRPr="00BD1371">
        <w:rPr>
          <w:rFonts w:eastAsia="Calibri" w:cs="Times New Roman"/>
          <w:noProof w:val="0"/>
          <w:szCs w:val="24"/>
        </w:rPr>
        <w:t xml:space="preserve"> olduğun</w:t>
      </w:r>
      <w:r w:rsidR="00E4534B">
        <w:rPr>
          <w:rFonts w:eastAsia="Calibri" w:cs="Times New Roman"/>
          <w:noProof w:val="0"/>
          <w:szCs w:val="24"/>
        </w:rPr>
        <w:t>a</w:t>
      </w:r>
      <w:r w:rsidR="00945955" w:rsidRPr="00BD1371">
        <w:rPr>
          <w:rFonts w:eastAsia="Calibri" w:cs="Times New Roman"/>
          <w:noProof w:val="0"/>
          <w:szCs w:val="24"/>
        </w:rPr>
        <w:t xml:space="preserve"> dikkat </w:t>
      </w:r>
      <w:r w:rsidRPr="00BD1371">
        <w:rPr>
          <w:rFonts w:eastAsia="Calibri" w:cs="Times New Roman"/>
          <w:noProof w:val="0"/>
          <w:szCs w:val="24"/>
        </w:rPr>
        <w:t>çek</w:t>
      </w:r>
      <w:r w:rsidR="00945955" w:rsidRPr="00BD1371">
        <w:rPr>
          <w:rFonts w:eastAsia="Calibri" w:cs="Times New Roman"/>
          <w:noProof w:val="0"/>
          <w:szCs w:val="24"/>
        </w:rPr>
        <w:t xml:space="preserve">mektedir. Dahası, bu yönergeler gözetim için </w:t>
      </w:r>
      <w:r w:rsidRPr="00BD1371">
        <w:rPr>
          <w:rFonts w:eastAsia="Calibri" w:cs="Times New Roman"/>
          <w:noProof w:val="0"/>
          <w:szCs w:val="24"/>
        </w:rPr>
        <w:t xml:space="preserve">uyarlanmış </w:t>
      </w:r>
      <w:r w:rsidR="00945955" w:rsidRPr="00BD1371">
        <w:rPr>
          <w:rFonts w:eastAsia="Calibri" w:cs="Times New Roman"/>
          <w:noProof w:val="0"/>
          <w:szCs w:val="24"/>
        </w:rPr>
        <w:t>değil</w:t>
      </w:r>
      <w:r w:rsidRPr="00BD1371">
        <w:rPr>
          <w:rFonts w:eastAsia="Calibri" w:cs="Times New Roman"/>
          <w:noProof w:val="0"/>
          <w:szCs w:val="24"/>
        </w:rPr>
        <w:t>,</w:t>
      </w:r>
      <w:r w:rsidR="00945955" w:rsidRPr="00BD1371">
        <w:rPr>
          <w:rFonts w:eastAsia="Calibri" w:cs="Times New Roman"/>
          <w:noProof w:val="0"/>
          <w:szCs w:val="24"/>
        </w:rPr>
        <w:t xml:space="preserve"> klinik karar verme</w:t>
      </w:r>
      <w:r w:rsidR="009B3E64">
        <w:rPr>
          <w:rFonts w:eastAsia="Calibri" w:cs="Times New Roman"/>
          <w:noProof w:val="0"/>
          <w:szCs w:val="24"/>
        </w:rPr>
        <w:t xml:space="preserve"> ve </w:t>
      </w:r>
      <w:r w:rsidR="00945955" w:rsidRPr="00BD1371">
        <w:rPr>
          <w:rFonts w:eastAsia="Calibri" w:cs="Times New Roman"/>
          <w:noProof w:val="0"/>
          <w:szCs w:val="24"/>
        </w:rPr>
        <w:t xml:space="preserve">yönlendirme amaçlıdır. </w:t>
      </w:r>
      <w:r w:rsidR="00EB3EA4">
        <w:rPr>
          <w:rFonts w:eastAsia="Calibri" w:cs="Times New Roman"/>
          <w:noProof w:val="0"/>
          <w:szCs w:val="24"/>
        </w:rPr>
        <w:t>İleride yapılacak</w:t>
      </w:r>
      <w:r w:rsidR="00945955" w:rsidRPr="00BD1371">
        <w:rPr>
          <w:rFonts w:eastAsia="Calibri" w:cs="Times New Roman"/>
          <w:noProof w:val="0"/>
          <w:szCs w:val="24"/>
        </w:rPr>
        <w:t xml:space="preserve"> çalışma</w:t>
      </w:r>
      <w:r w:rsidR="000441D9" w:rsidRPr="00BD1371">
        <w:rPr>
          <w:rFonts w:eastAsia="Calibri" w:cs="Times New Roman"/>
          <w:noProof w:val="0"/>
          <w:szCs w:val="24"/>
        </w:rPr>
        <w:t>lar</w:t>
      </w:r>
      <w:r w:rsidR="00945955" w:rsidRPr="00BD1371">
        <w:rPr>
          <w:rFonts w:eastAsia="Calibri" w:cs="Times New Roman"/>
          <w:noProof w:val="0"/>
          <w:szCs w:val="24"/>
        </w:rPr>
        <w:t>, bu yeni sürveyans tanımı ve önemli klinik sonuçlar arasındaki ilişkileri bel</w:t>
      </w:r>
      <w:r w:rsidR="00FD6C2B">
        <w:rPr>
          <w:rFonts w:eastAsia="Calibri" w:cs="Times New Roman"/>
          <w:noProof w:val="0"/>
          <w:szCs w:val="24"/>
        </w:rPr>
        <w:t>irlemek için gerekli olacaktır.</w:t>
      </w:r>
    </w:p>
    <w:p w:rsidR="00883403" w:rsidRPr="00BD1371" w:rsidRDefault="00945955" w:rsidP="00432C95">
      <w:pPr>
        <w:autoSpaceDE w:val="0"/>
        <w:autoSpaceDN w:val="0"/>
        <w:adjustRightInd w:val="0"/>
        <w:rPr>
          <w:rFonts w:eastAsia="Calibri" w:cs="Times New Roman"/>
          <w:noProof w:val="0"/>
          <w:szCs w:val="24"/>
        </w:rPr>
      </w:pPr>
      <w:r w:rsidRPr="00BD1371">
        <w:rPr>
          <w:rFonts w:eastAsia="Calibri" w:cs="Times New Roman"/>
          <w:noProof w:val="0"/>
          <w:szCs w:val="24"/>
        </w:rPr>
        <w:lastRenderedPageBreak/>
        <w:t xml:space="preserve">Radyografik bilgilerle birleştirilmiş rutin </w:t>
      </w:r>
      <w:r w:rsidR="00B37BFB">
        <w:rPr>
          <w:rFonts w:eastAsia="Calibri" w:cs="Times New Roman"/>
          <w:noProof w:val="0"/>
          <w:szCs w:val="24"/>
        </w:rPr>
        <w:t>yatak başı</w:t>
      </w:r>
      <w:r w:rsidRPr="00BD1371">
        <w:rPr>
          <w:rFonts w:eastAsia="Calibri" w:cs="Times New Roman"/>
          <w:noProof w:val="0"/>
          <w:szCs w:val="24"/>
        </w:rPr>
        <w:t xml:space="preserve"> değerlendirmesi, V</w:t>
      </w:r>
      <w:r w:rsidR="00432C95" w:rsidRPr="00BD1371">
        <w:rPr>
          <w:rFonts w:eastAsia="Calibri" w:cs="Times New Roman"/>
          <w:noProof w:val="0"/>
          <w:szCs w:val="24"/>
        </w:rPr>
        <w:t>İP'i</w:t>
      </w:r>
      <w:r w:rsidRPr="00BD1371">
        <w:rPr>
          <w:rFonts w:eastAsia="Calibri" w:cs="Times New Roman"/>
          <w:noProof w:val="0"/>
          <w:szCs w:val="24"/>
        </w:rPr>
        <w:t>n mevcut olduğuna veya bulunmadığına dair anlamlı kanıtlar sunar. V</w:t>
      </w:r>
      <w:r w:rsidR="00432C95" w:rsidRPr="00BD1371">
        <w:rPr>
          <w:rFonts w:eastAsia="Calibri" w:cs="Times New Roman"/>
          <w:noProof w:val="0"/>
          <w:szCs w:val="24"/>
        </w:rPr>
        <w:t>İP'i</w:t>
      </w:r>
      <w:r w:rsidRPr="00BD1371">
        <w:rPr>
          <w:rFonts w:eastAsia="Calibri" w:cs="Times New Roman"/>
          <w:noProof w:val="0"/>
          <w:szCs w:val="24"/>
        </w:rPr>
        <w:t>n şiddeti ve V</w:t>
      </w:r>
      <w:r w:rsidR="00432C95" w:rsidRPr="00BD1371">
        <w:rPr>
          <w:rFonts w:eastAsia="Calibri" w:cs="Times New Roman"/>
          <w:noProof w:val="0"/>
          <w:szCs w:val="24"/>
        </w:rPr>
        <w:t>İP'i</w:t>
      </w:r>
      <w:r w:rsidRPr="00BD1371">
        <w:rPr>
          <w:rFonts w:eastAsia="Calibri" w:cs="Times New Roman"/>
          <w:noProof w:val="0"/>
          <w:szCs w:val="24"/>
        </w:rPr>
        <w:t xml:space="preserve"> taklit edebilecek ciddi koşulların sıklığı göz önüne alındığında, klinisyenler V</w:t>
      </w:r>
      <w:r w:rsidR="00432C95" w:rsidRPr="00BD1371">
        <w:rPr>
          <w:rFonts w:eastAsia="Calibri" w:cs="Times New Roman"/>
          <w:noProof w:val="0"/>
          <w:szCs w:val="24"/>
        </w:rPr>
        <w:t>İ</w:t>
      </w:r>
      <w:r w:rsidRPr="00BD1371">
        <w:rPr>
          <w:rFonts w:eastAsia="Calibri" w:cs="Times New Roman"/>
          <w:noProof w:val="0"/>
          <w:szCs w:val="24"/>
        </w:rPr>
        <w:t xml:space="preserve">P için daha fazla kanıt sağlayan veya tanı koyan </w:t>
      </w:r>
      <w:r w:rsidR="00070BB7" w:rsidRPr="00070BB7">
        <w:rPr>
          <w:rFonts w:eastAsia="Calibri" w:cs="Times New Roman"/>
          <w:noProof w:val="0"/>
          <w:szCs w:val="24"/>
        </w:rPr>
        <w:t xml:space="preserve">başka </w:t>
      </w:r>
      <w:r w:rsidRPr="00BD1371">
        <w:rPr>
          <w:rFonts w:eastAsia="Calibri" w:cs="Times New Roman"/>
          <w:noProof w:val="0"/>
          <w:szCs w:val="24"/>
        </w:rPr>
        <w:t>ek testler düşünmeye hazır olmalıdır.</w:t>
      </w:r>
    </w:p>
    <w:p w:rsidR="00BA21DA" w:rsidRPr="00BD1371" w:rsidRDefault="00EA3A7A" w:rsidP="00EA3A7A">
      <w:pPr>
        <w:autoSpaceDE w:val="0"/>
        <w:autoSpaceDN w:val="0"/>
        <w:adjustRightInd w:val="0"/>
        <w:rPr>
          <w:rFonts w:eastAsia="Calibri" w:cs="Times New Roman"/>
          <w:noProof w:val="0"/>
          <w:szCs w:val="24"/>
        </w:rPr>
      </w:pPr>
      <w:r w:rsidRPr="00BD1371">
        <w:rPr>
          <w:rFonts w:eastAsia="Calibri" w:cs="Times New Roman"/>
          <w:noProof w:val="0"/>
          <w:szCs w:val="24"/>
        </w:rPr>
        <w:t>Bizim çalışmamızda tüm olguların akciğer grafisinde infiltrasyon saptanmış ve bu olguların</w:t>
      </w:r>
      <w:r w:rsidR="00286A83">
        <w:rPr>
          <w:rFonts w:eastAsia="Calibri" w:cs="Times New Roman"/>
          <w:noProof w:val="0"/>
          <w:szCs w:val="24"/>
        </w:rPr>
        <w:t>,</w:t>
      </w:r>
      <w:r w:rsidRPr="00BD1371">
        <w:rPr>
          <w:rFonts w:eastAsia="Calibri" w:cs="Times New Roman"/>
          <w:noProof w:val="0"/>
          <w:szCs w:val="24"/>
        </w:rPr>
        <w:t xml:space="preserve"> lökositoz ve pürülan balgam </w:t>
      </w:r>
      <w:r w:rsidR="00B37BFB">
        <w:rPr>
          <w:rFonts w:eastAsia="Calibri" w:cs="Times New Roman"/>
          <w:noProof w:val="0"/>
          <w:szCs w:val="24"/>
        </w:rPr>
        <w:t>ya da</w:t>
      </w:r>
      <w:r w:rsidRPr="00BD1371">
        <w:rPr>
          <w:rFonts w:eastAsia="Calibri" w:cs="Times New Roman"/>
          <w:noProof w:val="0"/>
          <w:szCs w:val="24"/>
        </w:rPr>
        <w:t xml:space="preserve"> balgam karakterinde değişiklik </w:t>
      </w:r>
      <w:r w:rsidR="00B37BFB">
        <w:rPr>
          <w:rFonts w:eastAsia="Calibri" w:cs="Times New Roman"/>
          <w:noProof w:val="0"/>
          <w:szCs w:val="24"/>
        </w:rPr>
        <w:t xml:space="preserve">ya da </w:t>
      </w:r>
      <w:r w:rsidRPr="00BD1371">
        <w:rPr>
          <w:rFonts w:eastAsia="Calibri" w:cs="Times New Roman"/>
          <w:noProof w:val="0"/>
          <w:szCs w:val="24"/>
        </w:rPr>
        <w:t>respiratuar sekresyonlarda art</w:t>
      </w:r>
      <w:r w:rsidR="00B37BFB">
        <w:rPr>
          <w:rFonts w:eastAsia="Calibri" w:cs="Times New Roman"/>
          <w:noProof w:val="0"/>
          <w:szCs w:val="24"/>
        </w:rPr>
        <w:t>ış</w:t>
      </w:r>
      <w:r w:rsidRPr="00BD1371">
        <w:rPr>
          <w:rFonts w:eastAsia="Calibri" w:cs="Times New Roman"/>
          <w:noProof w:val="0"/>
          <w:szCs w:val="24"/>
        </w:rPr>
        <w:t xml:space="preserve"> </w:t>
      </w:r>
      <w:r w:rsidR="00B37BFB">
        <w:rPr>
          <w:rFonts w:eastAsia="Calibri" w:cs="Times New Roman"/>
          <w:noProof w:val="0"/>
          <w:szCs w:val="24"/>
        </w:rPr>
        <w:t>ya da</w:t>
      </w:r>
      <w:r w:rsidRPr="00BD1371">
        <w:rPr>
          <w:rFonts w:eastAsia="Calibri" w:cs="Times New Roman"/>
          <w:noProof w:val="0"/>
          <w:szCs w:val="24"/>
        </w:rPr>
        <w:t xml:space="preserve"> aspirasyon ihtiyacında artma ile ilgili olarak </w:t>
      </w:r>
      <w:r w:rsidR="00AC2652">
        <w:rPr>
          <w:rFonts w:eastAsia="Calibri" w:cs="Times New Roman"/>
          <w:noProof w:val="0"/>
          <w:szCs w:val="24"/>
        </w:rPr>
        <w:t>p</w:t>
      </w:r>
      <w:r w:rsidRPr="00BD1371">
        <w:rPr>
          <w:rFonts w:eastAsia="Calibri" w:cs="Times New Roman"/>
          <w:noProof w:val="0"/>
          <w:szCs w:val="24"/>
        </w:rPr>
        <w:t>&lt;0,05 olduğundan</w:t>
      </w:r>
      <w:r w:rsidR="00286A83">
        <w:rPr>
          <w:rFonts w:eastAsia="Calibri" w:cs="Times New Roman"/>
          <w:noProof w:val="0"/>
          <w:szCs w:val="24"/>
        </w:rPr>
        <w:t>,</w:t>
      </w:r>
      <w:r w:rsidRPr="00BD1371">
        <w:rPr>
          <w:rFonts w:eastAsia="Calibri" w:cs="Times New Roman"/>
          <w:noProof w:val="0"/>
          <w:szCs w:val="24"/>
        </w:rPr>
        <w:t xml:space="preserve"> istatistiksel </w:t>
      </w:r>
      <w:r w:rsidR="00B37BFB">
        <w:rPr>
          <w:rFonts w:eastAsia="Calibri" w:cs="Times New Roman"/>
          <w:noProof w:val="0"/>
          <w:szCs w:val="24"/>
        </w:rPr>
        <w:t>açıdan</w:t>
      </w:r>
      <w:r w:rsidRPr="00BD1371">
        <w:rPr>
          <w:rFonts w:eastAsia="Calibri" w:cs="Times New Roman"/>
          <w:noProof w:val="0"/>
          <w:szCs w:val="24"/>
        </w:rPr>
        <w:t xml:space="preserve"> anlamlı bir farklılık </w:t>
      </w:r>
      <w:r w:rsidR="00F84A91">
        <w:rPr>
          <w:rFonts w:eastAsia="Calibri" w:cs="Times New Roman"/>
          <w:noProof w:val="0"/>
          <w:szCs w:val="24"/>
        </w:rPr>
        <w:t>tespit edilmiştir</w:t>
      </w:r>
      <w:r w:rsidRPr="00BD1371">
        <w:rPr>
          <w:rFonts w:eastAsia="Calibri" w:cs="Times New Roman"/>
          <w:noProof w:val="0"/>
          <w:szCs w:val="24"/>
        </w:rPr>
        <w:t>.</w:t>
      </w:r>
      <w:r w:rsidR="00D269A0" w:rsidRPr="00BD1371">
        <w:rPr>
          <w:rFonts w:eastAsia="Calibri" w:cs="Times New Roman"/>
          <w:noProof w:val="0"/>
          <w:szCs w:val="24"/>
        </w:rPr>
        <w:t xml:space="preserve"> Ayrıca</w:t>
      </w:r>
      <w:r w:rsidR="00B37BFB">
        <w:rPr>
          <w:rFonts w:eastAsia="Calibri" w:cs="Times New Roman"/>
          <w:noProof w:val="0"/>
          <w:szCs w:val="24"/>
        </w:rPr>
        <w:t>, yaptığımız</w:t>
      </w:r>
      <w:r w:rsidR="00D269A0" w:rsidRPr="00BD1371">
        <w:rPr>
          <w:rFonts w:eastAsia="Calibri" w:cs="Times New Roman"/>
          <w:noProof w:val="0"/>
          <w:szCs w:val="24"/>
        </w:rPr>
        <w:t xml:space="preserve"> </w:t>
      </w:r>
      <w:r w:rsidR="00B37BFB">
        <w:rPr>
          <w:rFonts w:eastAsia="Calibri" w:cs="Times New Roman"/>
          <w:noProof w:val="0"/>
          <w:szCs w:val="24"/>
        </w:rPr>
        <w:t xml:space="preserve">bu </w:t>
      </w:r>
      <w:r w:rsidR="00286A83">
        <w:rPr>
          <w:rFonts w:eastAsia="Calibri" w:cs="Times New Roman"/>
          <w:noProof w:val="0"/>
          <w:szCs w:val="24"/>
        </w:rPr>
        <w:t xml:space="preserve">çalışmada, </w:t>
      </w:r>
      <w:r w:rsidR="00D269A0" w:rsidRPr="00BD1371">
        <w:rPr>
          <w:rFonts w:eastAsia="Calibri" w:cs="Times New Roman"/>
          <w:noProof w:val="0"/>
          <w:szCs w:val="24"/>
        </w:rPr>
        <w:t>değerlendirilen olgular için invaziv işlem gerektiren tanısal testlerin kullanılmadığını da görmekteyiz.</w:t>
      </w:r>
      <w:r w:rsidR="00625567" w:rsidRPr="00BD1371">
        <w:rPr>
          <w:rFonts w:eastAsia="Calibri" w:cs="Times New Roman"/>
          <w:noProof w:val="0"/>
          <w:szCs w:val="24"/>
        </w:rPr>
        <w:t xml:space="preserve"> Çalışmaya </w:t>
      </w:r>
      <w:proofErr w:type="gramStart"/>
      <w:r w:rsidR="00625567" w:rsidRPr="00BD1371">
        <w:rPr>
          <w:rFonts w:eastAsia="Calibri" w:cs="Times New Roman"/>
          <w:noProof w:val="0"/>
          <w:szCs w:val="24"/>
        </w:rPr>
        <w:t>dahil</w:t>
      </w:r>
      <w:proofErr w:type="gramEnd"/>
      <w:r w:rsidR="00625567" w:rsidRPr="00BD1371">
        <w:rPr>
          <w:rFonts w:eastAsia="Calibri" w:cs="Times New Roman"/>
          <w:noProof w:val="0"/>
          <w:szCs w:val="24"/>
        </w:rPr>
        <w:t xml:space="preserve"> edilen olgular</w:t>
      </w:r>
      <w:r w:rsidR="00907472">
        <w:rPr>
          <w:rFonts w:eastAsia="Calibri" w:cs="Times New Roman"/>
          <w:noProof w:val="0"/>
          <w:szCs w:val="24"/>
        </w:rPr>
        <w:t xml:space="preserve">dan, VİP tanısı alanların </w:t>
      </w:r>
      <w:r w:rsidR="00625567" w:rsidRPr="00BD1371">
        <w:rPr>
          <w:rFonts w:eastAsia="Calibri" w:cs="Times New Roman"/>
          <w:noProof w:val="0"/>
          <w:szCs w:val="24"/>
        </w:rPr>
        <w:t xml:space="preserve">oranı %85,7’dir. Geriye kalan %14,3’lük kısım VİP tanısı almamış olmakla birlikte VİO tanı basamağı olarak VİD’tir. İnfeksiyon ilişkisi olmayıp, oksijenasyon bozukluğundan daha ileri gitmemiş bir durum olmasına rağmen Ulusal Sağlık Hizmeti İlişkili Sürveyans Sistemi’ne </w:t>
      </w:r>
      <w:r w:rsidR="00BF480A" w:rsidRPr="00BD1371">
        <w:rPr>
          <w:rFonts w:eastAsia="Calibri" w:cs="Times New Roman"/>
          <w:noProof w:val="0"/>
          <w:szCs w:val="24"/>
        </w:rPr>
        <w:t xml:space="preserve">ventilatör ilişkili infeksiyon kaydı yapılacak ve maalesef </w:t>
      </w:r>
      <w:r w:rsidR="00684CCB">
        <w:rPr>
          <w:rFonts w:eastAsia="Calibri" w:cs="Times New Roman"/>
          <w:noProof w:val="0"/>
          <w:szCs w:val="24"/>
        </w:rPr>
        <w:t xml:space="preserve">bu da </w:t>
      </w:r>
      <w:r w:rsidR="00BF480A" w:rsidRPr="00BD1371">
        <w:rPr>
          <w:rFonts w:eastAsia="Calibri" w:cs="Times New Roman"/>
          <w:noProof w:val="0"/>
          <w:szCs w:val="24"/>
        </w:rPr>
        <w:t xml:space="preserve">infeksiyon oranlarının artışına </w:t>
      </w:r>
      <w:r w:rsidR="00684CCB">
        <w:rPr>
          <w:rFonts w:eastAsia="Calibri" w:cs="Times New Roman"/>
          <w:noProof w:val="0"/>
          <w:szCs w:val="24"/>
        </w:rPr>
        <w:t>sebep</w:t>
      </w:r>
      <w:r w:rsidR="00BF480A" w:rsidRPr="00BD1371">
        <w:rPr>
          <w:rFonts w:eastAsia="Calibri" w:cs="Times New Roman"/>
          <w:noProof w:val="0"/>
          <w:szCs w:val="24"/>
        </w:rPr>
        <w:t xml:space="preserve"> olacaktır.</w:t>
      </w:r>
    </w:p>
    <w:p w:rsidR="009E4EE9" w:rsidRPr="00BD1371" w:rsidRDefault="009E4EE9" w:rsidP="00EA3A7A">
      <w:pPr>
        <w:autoSpaceDE w:val="0"/>
        <w:autoSpaceDN w:val="0"/>
        <w:adjustRightInd w:val="0"/>
        <w:rPr>
          <w:rFonts w:eastAsia="Calibri" w:cs="Times New Roman"/>
          <w:noProof w:val="0"/>
          <w:szCs w:val="24"/>
        </w:rPr>
      </w:pPr>
      <w:proofErr w:type="gramStart"/>
      <w:r w:rsidRPr="00BD1371">
        <w:rPr>
          <w:rFonts w:eastAsia="Calibri" w:cs="Times New Roman"/>
          <w:noProof w:val="0"/>
          <w:szCs w:val="24"/>
        </w:rPr>
        <w:t>Yaptığımız çalışmada, “Hastada başka bir odakla ilişkisi olmayan kan kültürü pozitifliği var mı” sorusu, olguların VİP tanısı alma durumlarına göre değerlendirildiğinde, VİP tanısı alan olguların %88,9’unda (16 olgu) başka bir odak</w:t>
      </w:r>
      <w:r w:rsidR="007F6C86">
        <w:rPr>
          <w:rFonts w:eastAsia="Calibri" w:cs="Times New Roman"/>
          <w:noProof w:val="0"/>
          <w:szCs w:val="24"/>
        </w:rPr>
        <w:t xml:space="preserve"> ile</w:t>
      </w:r>
      <w:r w:rsidRPr="00BD1371">
        <w:rPr>
          <w:rFonts w:eastAsia="Calibri" w:cs="Times New Roman"/>
          <w:noProof w:val="0"/>
          <w:szCs w:val="24"/>
        </w:rPr>
        <w:t xml:space="preserve"> ilişkisi olmayan kan kültürü pozitifliği bulunmadığı, VİP tanısı alan olguların %11,1’inde (2 olgu) ise başka bir odak</w:t>
      </w:r>
      <w:r w:rsidR="007F6C86">
        <w:rPr>
          <w:rFonts w:eastAsia="Calibri" w:cs="Times New Roman"/>
          <w:noProof w:val="0"/>
          <w:szCs w:val="24"/>
        </w:rPr>
        <w:t xml:space="preserve"> ile</w:t>
      </w:r>
      <w:r w:rsidRPr="00BD1371">
        <w:rPr>
          <w:rFonts w:eastAsia="Calibri" w:cs="Times New Roman"/>
          <w:noProof w:val="0"/>
          <w:szCs w:val="24"/>
        </w:rPr>
        <w:t xml:space="preserve"> ilişkisi olmayan kan kültürü pozit</w:t>
      </w:r>
      <w:r w:rsidR="009F3A7B">
        <w:rPr>
          <w:rFonts w:eastAsia="Calibri" w:cs="Times New Roman"/>
          <w:noProof w:val="0"/>
          <w:szCs w:val="24"/>
        </w:rPr>
        <w:t xml:space="preserve">ifliği saptandığı görülmektedir ve yapılan analiz sonucunda </w:t>
      </w:r>
      <w:r w:rsidRPr="00BD1371">
        <w:rPr>
          <w:rFonts w:eastAsia="Calibri" w:cs="Times New Roman"/>
          <w:noProof w:val="0"/>
          <w:szCs w:val="24"/>
        </w:rPr>
        <w:t xml:space="preserve">istatistiksel </w:t>
      </w:r>
      <w:r w:rsidR="007F6C86">
        <w:rPr>
          <w:rFonts w:eastAsia="Calibri" w:cs="Times New Roman"/>
          <w:noProof w:val="0"/>
          <w:szCs w:val="24"/>
        </w:rPr>
        <w:t>bakımdan</w:t>
      </w:r>
      <w:r w:rsidRPr="00BD1371">
        <w:rPr>
          <w:rFonts w:eastAsia="Calibri" w:cs="Times New Roman"/>
          <w:noProof w:val="0"/>
          <w:szCs w:val="24"/>
        </w:rPr>
        <w:t xml:space="preserve"> anlamlı bir farklılık </w:t>
      </w:r>
      <w:r w:rsidR="007F6C86">
        <w:rPr>
          <w:rFonts w:eastAsia="Calibri" w:cs="Times New Roman"/>
          <w:noProof w:val="0"/>
          <w:szCs w:val="24"/>
        </w:rPr>
        <w:t>saptanmıştır</w:t>
      </w:r>
      <w:r w:rsidR="009F3A7B">
        <w:rPr>
          <w:rFonts w:eastAsia="Calibri" w:cs="Times New Roman"/>
          <w:noProof w:val="0"/>
          <w:szCs w:val="24"/>
        </w:rPr>
        <w:t xml:space="preserve"> (</w:t>
      </w:r>
      <w:r w:rsidR="007E63A0">
        <w:rPr>
          <w:rFonts w:eastAsia="Calibri" w:cs="Times New Roman"/>
          <w:noProof w:val="0"/>
          <w:szCs w:val="24"/>
        </w:rPr>
        <w:t>p=</w:t>
      </w:r>
      <w:r w:rsidR="009F3A7B">
        <w:rPr>
          <w:rFonts w:eastAsia="Calibri" w:cs="Times New Roman"/>
          <w:noProof w:val="0"/>
          <w:szCs w:val="24"/>
        </w:rPr>
        <w:t>0,020)</w:t>
      </w:r>
      <w:r w:rsidRPr="00BD1371">
        <w:rPr>
          <w:rFonts w:eastAsia="Calibri" w:cs="Times New Roman"/>
          <w:noProof w:val="0"/>
          <w:szCs w:val="24"/>
        </w:rPr>
        <w:t xml:space="preserve">. </w:t>
      </w:r>
      <w:proofErr w:type="gramEnd"/>
      <w:r w:rsidRPr="00BD1371">
        <w:rPr>
          <w:rFonts w:eastAsia="Calibri" w:cs="Times New Roman"/>
          <w:noProof w:val="0"/>
          <w:szCs w:val="24"/>
        </w:rPr>
        <w:t>Buna göre</w:t>
      </w:r>
      <w:r w:rsidR="00BF3D6B">
        <w:rPr>
          <w:rFonts w:eastAsia="Calibri" w:cs="Times New Roman"/>
          <w:noProof w:val="0"/>
          <w:szCs w:val="24"/>
        </w:rPr>
        <w:t>,</w:t>
      </w:r>
      <w:r w:rsidRPr="00BD1371">
        <w:rPr>
          <w:rFonts w:eastAsia="Calibri" w:cs="Times New Roman"/>
          <w:noProof w:val="0"/>
          <w:szCs w:val="24"/>
        </w:rPr>
        <w:t xml:space="preserve"> VİP tanısı için başka bir odak</w:t>
      </w:r>
      <w:r w:rsidR="00BF3D6B">
        <w:rPr>
          <w:rFonts w:eastAsia="Calibri" w:cs="Times New Roman"/>
          <w:noProof w:val="0"/>
          <w:szCs w:val="24"/>
        </w:rPr>
        <w:t xml:space="preserve"> ile</w:t>
      </w:r>
      <w:r w:rsidRPr="00BD1371">
        <w:rPr>
          <w:rFonts w:eastAsia="Calibri" w:cs="Times New Roman"/>
          <w:noProof w:val="0"/>
          <w:szCs w:val="24"/>
        </w:rPr>
        <w:t xml:space="preserve"> ilişkisi olmayan kan kültürü pozitifliği</w:t>
      </w:r>
      <w:r w:rsidR="00BF3D6B">
        <w:rPr>
          <w:rFonts w:eastAsia="Calibri" w:cs="Times New Roman"/>
          <w:noProof w:val="0"/>
          <w:szCs w:val="24"/>
        </w:rPr>
        <w:t>,</w:t>
      </w:r>
      <w:r w:rsidRPr="00BD1371">
        <w:rPr>
          <w:rFonts w:eastAsia="Calibri" w:cs="Times New Roman"/>
          <w:noProof w:val="0"/>
          <w:szCs w:val="24"/>
        </w:rPr>
        <w:t xml:space="preserve"> VİP’i tanılamada faydalı bir </w:t>
      </w:r>
      <w:proofErr w:type="gramStart"/>
      <w:r w:rsidRPr="00BD1371">
        <w:rPr>
          <w:rFonts w:eastAsia="Calibri" w:cs="Times New Roman"/>
          <w:noProof w:val="0"/>
          <w:szCs w:val="24"/>
        </w:rPr>
        <w:t>kriterdir</w:t>
      </w:r>
      <w:proofErr w:type="gramEnd"/>
      <w:r w:rsidRPr="00BD1371">
        <w:rPr>
          <w:rFonts w:eastAsia="Calibri" w:cs="Times New Roman"/>
          <w:noProof w:val="0"/>
          <w:szCs w:val="24"/>
        </w:rPr>
        <w:t xml:space="preserve"> diyebiliriz. </w:t>
      </w:r>
      <w:r w:rsidR="00BF3D6B">
        <w:rPr>
          <w:rFonts w:eastAsia="AdvGulliv-R" w:cs="Times New Roman"/>
          <w:noProof w:val="0"/>
          <w:szCs w:val="24"/>
        </w:rPr>
        <w:t>CDC’ye göre; ral,</w:t>
      </w:r>
      <w:r w:rsidR="00BF3D6B" w:rsidRPr="00BD1371">
        <w:rPr>
          <w:rFonts w:eastAsia="AdvGulliv-R" w:cs="Times New Roman"/>
          <w:noProof w:val="0"/>
          <w:szCs w:val="24"/>
        </w:rPr>
        <w:t xml:space="preserve"> matite bulguları </w:t>
      </w:r>
      <w:r w:rsidR="00BF3D6B">
        <w:rPr>
          <w:rFonts w:eastAsia="AdvGulliv-R" w:cs="Times New Roman"/>
          <w:noProof w:val="0"/>
          <w:szCs w:val="24"/>
        </w:rPr>
        <w:t>ile birlikte,</w:t>
      </w:r>
      <w:r w:rsidR="00BF3D6B" w:rsidRPr="00BD1371">
        <w:rPr>
          <w:rFonts w:eastAsia="AdvGulliv-R" w:cs="Times New Roman"/>
          <w:noProof w:val="0"/>
          <w:szCs w:val="24"/>
        </w:rPr>
        <w:t xml:space="preserve"> yeni </w:t>
      </w:r>
      <w:r w:rsidR="00BF3D6B">
        <w:rPr>
          <w:rFonts w:eastAsia="AdvGulliv-R" w:cs="Times New Roman"/>
          <w:noProof w:val="0"/>
          <w:szCs w:val="24"/>
        </w:rPr>
        <w:t>gelişen</w:t>
      </w:r>
      <w:r w:rsidR="00BF3D6B" w:rsidRPr="00BD1371">
        <w:rPr>
          <w:rFonts w:eastAsia="AdvGulliv-R" w:cs="Times New Roman"/>
          <w:noProof w:val="0"/>
          <w:szCs w:val="24"/>
        </w:rPr>
        <w:t xml:space="preserve"> </w:t>
      </w:r>
      <w:r w:rsidR="00BF3D6B" w:rsidRPr="007B60B0">
        <w:rPr>
          <w:rFonts w:eastAsia="AdvGulliv-R" w:cs="Times New Roman"/>
          <w:noProof w:val="0"/>
          <w:szCs w:val="24"/>
        </w:rPr>
        <w:t>pürülan</w:t>
      </w:r>
      <w:r w:rsidR="00BF3D6B" w:rsidRPr="00BD1371">
        <w:rPr>
          <w:rFonts w:eastAsia="AdvGulliv-R" w:cs="Times New Roman"/>
          <w:noProof w:val="0"/>
          <w:szCs w:val="24"/>
        </w:rPr>
        <w:t xml:space="preserve"> balgam, kan kültürü</w:t>
      </w:r>
      <w:r w:rsidR="00BF3D6B">
        <w:rPr>
          <w:rFonts w:eastAsia="AdvGulliv-R" w:cs="Times New Roman"/>
          <w:noProof w:val="0"/>
          <w:szCs w:val="24"/>
        </w:rPr>
        <w:t>nde</w:t>
      </w:r>
      <w:r w:rsidR="00BF3D6B" w:rsidRPr="00BD1371">
        <w:rPr>
          <w:rFonts w:eastAsia="AdvGulliv-R" w:cs="Times New Roman"/>
          <w:noProof w:val="0"/>
          <w:szCs w:val="24"/>
        </w:rPr>
        <w:t xml:space="preserve"> pozitifli</w:t>
      </w:r>
      <w:r w:rsidR="00BF3D6B">
        <w:rPr>
          <w:rFonts w:eastAsia="AdvGulliv-R" w:cs="Times New Roman"/>
          <w:noProof w:val="0"/>
          <w:szCs w:val="24"/>
        </w:rPr>
        <w:t>k</w:t>
      </w:r>
      <w:r w:rsidR="00BF3D6B" w:rsidRPr="00BD1371">
        <w:rPr>
          <w:rFonts w:eastAsia="AdvGulliv-R" w:cs="Times New Roman"/>
          <w:noProof w:val="0"/>
          <w:szCs w:val="24"/>
        </w:rPr>
        <w:t>, bronkoskopi ve biyopsi-aspirat kültür</w:t>
      </w:r>
      <w:r w:rsidR="00BF3D6B">
        <w:rPr>
          <w:rFonts w:eastAsia="AdvGulliv-R" w:cs="Times New Roman"/>
          <w:noProof w:val="0"/>
          <w:szCs w:val="24"/>
        </w:rPr>
        <w:t>ü</w:t>
      </w:r>
      <w:r w:rsidR="00BF3D6B" w:rsidRPr="00BD1371">
        <w:rPr>
          <w:rFonts w:eastAsia="AdvGulliv-R" w:cs="Times New Roman"/>
          <w:noProof w:val="0"/>
          <w:szCs w:val="24"/>
        </w:rPr>
        <w:t xml:space="preserve"> pozitifliğinden bir</w:t>
      </w:r>
      <w:r w:rsidR="00BF3D6B">
        <w:rPr>
          <w:rFonts w:eastAsia="AdvGulliv-R" w:cs="Times New Roman"/>
          <w:noProof w:val="0"/>
          <w:szCs w:val="24"/>
        </w:rPr>
        <w:t xml:space="preserve"> tanesinin</w:t>
      </w:r>
      <w:r w:rsidR="00BF3D6B" w:rsidRPr="00BD1371">
        <w:rPr>
          <w:rFonts w:eastAsia="AdvGulliv-R" w:cs="Times New Roman"/>
          <w:noProof w:val="0"/>
          <w:szCs w:val="24"/>
        </w:rPr>
        <w:t xml:space="preserve"> </w:t>
      </w:r>
      <w:r w:rsidR="00BF3D6B">
        <w:rPr>
          <w:rFonts w:eastAsia="AdvGulliv-R" w:cs="Times New Roman"/>
          <w:noProof w:val="0"/>
          <w:szCs w:val="24"/>
        </w:rPr>
        <w:t>görülmesi</w:t>
      </w:r>
      <w:r w:rsidR="00BF3D6B" w:rsidRPr="00BD1371">
        <w:rPr>
          <w:rFonts w:eastAsia="AdvGulliv-R" w:cs="Times New Roman"/>
          <w:noProof w:val="0"/>
          <w:szCs w:val="24"/>
        </w:rPr>
        <w:t xml:space="preserve"> nozokomiyal pnömoni tanısı</w:t>
      </w:r>
      <w:r w:rsidR="00BF3D6B">
        <w:rPr>
          <w:rFonts w:eastAsia="AdvGulliv-R" w:cs="Times New Roman"/>
          <w:noProof w:val="0"/>
          <w:szCs w:val="24"/>
        </w:rPr>
        <w:t>nı işaret eder</w:t>
      </w:r>
      <w:r w:rsidRPr="00BD1371">
        <w:rPr>
          <w:rFonts w:eastAsia="Calibri" w:cs="Times New Roman"/>
          <w:noProof w:val="0"/>
          <w:szCs w:val="24"/>
        </w:rPr>
        <w:t xml:space="preserve">. Bizim çalışmamız da bununla </w:t>
      </w:r>
      <w:r w:rsidR="000818D3" w:rsidRPr="00BD1371">
        <w:rPr>
          <w:rFonts w:eastAsia="Calibri" w:cs="Times New Roman"/>
          <w:noProof w:val="0"/>
          <w:szCs w:val="24"/>
        </w:rPr>
        <w:t>paralellik göstermektedir</w:t>
      </w:r>
      <w:r w:rsidRPr="00BD1371">
        <w:rPr>
          <w:rFonts w:eastAsia="Calibri" w:cs="Times New Roman"/>
          <w:noProof w:val="0"/>
          <w:szCs w:val="24"/>
        </w:rPr>
        <w:t xml:space="preserve">. </w:t>
      </w:r>
    </w:p>
    <w:p w:rsidR="009E4EE9" w:rsidRDefault="009E4EE9" w:rsidP="00EA3A7A">
      <w:pPr>
        <w:autoSpaceDE w:val="0"/>
        <w:autoSpaceDN w:val="0"/>
        <w:adjustRightInd w:val="0"/>
        <w:rPr>
          <w:rFonts w:cs="Times New Roman"/>
          <w:noProof w:val="0"/>
          <w:sz w:val="28"/>
          <w:szCs w:val="28"/>
        </w:rPr>
      </w:pPr>
    </w:p>
    <w:p w:rsidR="00BF3D6B" w:rsidRPr="00BD1371" w:rsidRDefault="00BF3D6B" w:rsidP="00EA3A7A">
      <w:pPr>
        <w:autoSpaceDE w:val="0"/>
        <w:autoSpaceDN w:val="0"/>
        <w:adjustRightInd w:val="0"/>
        <w:rPr>
          <w:rFonts w:cs="Times New Roman"/>
          <w:noProof w:val="0"/>
          <w:sz w:val="28"/>
          <w:szCs w:val="28"/>
        </w:rPr>
      </w:pPr>
    </w:p>
    <w:p w:rsidR="002F26F6" w:rsidRPr="002322B0" w:rsidRDefault="00883403" w:rsidP="00CA79E4">
      <w:pPr>
        <w:autoSpaceDE w:val="0"/>
        <w:autoSpaceDN w:val="0"/>
        <w:adjustRightInd w:val="0"/>
        <w:ind w:firstLine="0"/>
        <w:rPr>
          <w:rFonts w:cs="Times New Roman"/>
          <w:b/>
          <w:noProof w:val="0"/>
          <w:szCs w:val="24"/>
        </w:rPr>
      </w:pPr>
      <w:r w:rsidRPr="002322B0">
        <w:rPr>
          <w:rFonts w:cs="Times New Roman"/>
          <w:b/>
          <w:noProof w:val="0"/>
          <w:szCs w:val="24"/>
        </w:rPr>
        <w:t>6.2. Öneriler</w:t>
      </w:r>
    </w:p>
    <w:p w:rsidR="00883403" w:rsidRPr="00BD1371" w:rsidRDefault="00883403" w:rsidP="00CA79E4">
      <w:pPr>
        <w:autoSpaceDE w:val="0"/>
        <w:autoSpaceDN w:val="0"/>
        <w:adjustRightInd w:val="0"/>
        <w:ind w:firstLine="0"/>
        <w:rPr>
          <w:rFonts w:cs="Times New Roman"/>
          <w:b/>
          <w:noProof w:val="0"/>
          <w:color w:val="FF0000"/>
          <w:sz w:val="28"/>
          <w:szCs w:val="28"/>
        </w:rPr>
      </w:pPr>
    </w:p>
    <w:p w:rsidR="002F26F6" w:rsidRPr="00BD1371" w:rsidRDefault="00BF600D" w:rsidP="002F26F6">
      <w:pPr>
        <w:autoSpaceDE w:val="0"/>
        <w:autoSpaceDN w:val="0"/>
        <w:adjustRightInd w:val="0"/>
        <w:rPr>
          <w:rFonts w:cs="Times New Roman"/>
          <w:noProof w:val="0"/>
          <w:szCs w:val="24"/>
        </w:rPr>
      </w:pPr>
      <w:r w:rsidRPr="00BD1371">
        <w:rPr>
          <w:rFonts w:cs="Times New Roman"/>
          <w:noProof w:val="0"/>
          <w:szCs w:val="24"/>
        </w:rPr>
        <w:t xml:space="preserve">VİP ve </w:t>
      </w:r>
      <w:r w:rsidR="002F26F6" w:rsidRPr="00BD1371">
        <w:rPr>
          <w:rFonts w:cs="Times New Roman"/>
          <w:noProof w:val="0"/>
          <w:szCs w:val="24"/>
        </w:rPr>
        <w:t>V</w:t>
      </w:r>
      <w:r w:rsidRPr="00BD1371">
        <w:rPr>
          <w:rFonts w:cs="Times New Roman"/>
          <w:noProof w:val="0"/>
          <w:szCs w:val="24"/>
        </w:rPr>
        <w:t>İO</w:t>
      </w:r>
      <w:r w:rsidR="002F26F6" w:rsidRPr="00BD1371">
        <w:rPr>
          <w:rFonts w:cs="Times New Roman"/>
          <w:noProof w:val="0"/>
          <w:szCs w:val="24"/>
        </w:rPr>
        <w:t xml:space="preserve"> sınıflandırmaları ventilatöre bağlı komplikasyonların değerlendirilmesine yardımcı olur, ancak tam olarak</w:t>
      </w:r>
      <w:r w:rsidRPr="00BD1371">
        <w:rPr>
          <w:rFonts w:cs="Times New Roman"/>
          <w:noProof w:val="0"/>
          <w:szCs w:val="24"/>
        </w:rPr>
        <w:t xml:space="preserve"> açık değildir</w:t>
      </w:r>
      <w:r w:rsidR="002F26F6" w:rsidRPr="00BD1371">
        <w:rPr>
          <w:rFonts w:cs="Times New Roman"/>
          <w:noProof w:val="0"/>
          <w:szCs w:val="24"/>
        </w:rPr>
        <w:t>. Her iki sınıflandırma da farklı hedeflere odaklanır, V</w:t>
      </w:r>
      <w:r w:rsidRPr="00BD1371">
        <w:rPr>
          <w:rFonts w:cs="Times New Roman"/>
          <w:noProof w:val="0"/>
          <w:szCs w:val="24"/>
        </w:rPr>
        <w:t>İP</w:t>
      </w:r>
      <w:r w:rsidR="002F26F6" w:rsidRPr="00BD1371">
        <w:rPr>
          <w:rFonts w:cs="Times New Roman"/>
          <w:noProof w:val="0"/>
          <w:szCs w:val="24"/>
        </w:rPr>
        <w:t xml:space="preserve"> algorit</w:t>
      </w:r>
      <w:r w:rsidR="00A6333B">
        <w:rPr>
          <w:rFonts w:cs="Times New Roman"/>
          <w:noProof w:val="0"/>
          <w:szCs w:val="24"/>
        </w:rPr>
        <w:t xml:space="preserve">ması solunum yolu </w:t>
      </w:r>
      <w:proofErr w:type="gramStart"/>
      <w:r w:rsidR="00CE1BBE">
        <w:rPr>
          <w:rFonts w:cs="Times New Roman"/>
          <w:noProof w:val="0"/>
          <w:szCs w:val="24"/>
        </w:rPr>
        <w:t>i</w:t>
      </w:r>
      <w:r w:rsidR="00A6333B">
        <w:rPr>
          <w:rFonts w:cs="Times New Roman"/>
          <w:noProof w:val="0"/>
          <w:szCs w:val="24"/>
        </w:rPr>
        <w:t xml:space="preserve">nfeksiyonunu  </w:t>
      </w:r>
      <w:r w:rsidR="002F26F6" w:rsidRPr="00BD1371">
        <w:rPr>
          <w:rFonts w:cs="Times New Roman"/>
          <w:noProof w:val="0"/>
          <w:szCs w:val="24"/>
        </w:rPr>
        <w:t>tespit</w:t>
      </w:r>
      <w:proofErr w:type="gramEnd"/>
      <w:r w:rsidR="002F26F6" w:rsidRPr="00BD1371">
        <w:rPr>
          <w:rFonts w:cs="Times New Roman"/>
          <w:noProof w:val="0"/>
          <w:szCs w:val="24"/>
        </w:rPr>
        <w:t xml:space="preserve"> eder, ancak </w:t>
      </w:r>
      <w:r w:rsidR="00CE1BBE">
        <w:rPr>
          <w:rFonts w:cs="Times New Roman"/>
          <w:noProof w:val="0"/>
          <w:szCs w:val="24"/>
        </w:rPr>
        <w:t>i</w:t>
      </w:r>
      <w:r w:rsidR="002F26F6" w:rsidRPr="00BD1371">
        <w:rPr>
          <w:rFonts w:cs="Times New Roman"/>
          <w:noProof w:val="0"/>
          <w:szCs w:val="24"/>
        </w:rPr>
        <w:t>nfeksiyonla ilgili olmayan birçok komplikasyon da V</w:t>
      </w:r>
      <w:r w:rsidRPr="00BD1371">
        <w:rPr>
          <w:rFonts w:cs="Times New Roman"/>
          <w:noProof w:val="0"/>
          <w:szCs w:val="24"/>
        </w:rPr>
        <w:t>İP</w:t>
      </w:r>
      <w:r w:rsidR="002F26F6" w:rsidRPr="00BD1371">
        <w:rPr>
          <w:rFonts w:cs="Times New Roman"/>
          <w:noProof w:val="0"/>
          <w:szCs w:val="24"/>
        </w:rPr>
        <w:t xml:space="preserve"> kriterlerine ulaşabilir. V</w:t>
      </w:r>
      <w:r w:rsidRPr="00BD1371">
        <w:rPr>
          <w:rFonts w:cs="Times New Roman"/>
          <w:noProof w:val="0"/>
          <w:szCs w:val="24"/>
        </w:rPr>
        <w:t>İO</w:t>
      </w:r>
      <w:r w:rsidR="002F26F6" w:rsidRPr="00BD1371">
        <w:rPr>
          <w:rFonts w:cs="Times New Roman"/>
          <w:noProof w:val="0"/>
          <w:szCs w:val="24"/>
        </w:rPr>
        <w:t xml:space="preserve"> sürveyansı, </w:t>
      </w:r>
      <w:r w:rsidR="00354E76" w:rsidRPr="00BD1371">
        <w:rPr>
          <w:rFonts w:cs="Times New Roman"/>
          <w:noProof w:val="0"/>
          <w:szCs w:val="24"/>
        </w:rPr>
        <w:t>i</w:t>
      </w:r>
      <w:r w:rsidR="002F26F6" w:rsidRPr="00BD1371">
        <w:rPr>
          <w:rFonts w:cs="Times New Roman"/>
          <w:noProof w:val="0"/>
          <w:szCs w:val="24"/>
        </w:rPr>
        <w:t xml:space="preserve">nfektif </w:t>
      </w:r>
      <w:r w:rsidR="002F26F6" w:rsidRPr="00BD1371">
        <w:rPr>
          <w:rFonts w:cs="Times New Roman"/>
          <w:noProof w:val="0"/>
          <w:szCs w:val="24"/>
        </w:rPr>
        <w:lastRenderedPageBreak/>
        <w:t>olmayan olaylar da dahil olmak üzere MV komplikasyonlarının spektrumunu arttırır ve sadece en a</w:t>
      </w:r>
      <w:r w:rsidRPr="00BD1371">
        <w:rPr>
          <w:rFonts w:cs="Times New Roman"/>
          <w:noProof w:val="0"/>
          <w:szCs w:val="24"/>
        </w:rPr>
        <w:t>ğır vakaları seçerken, çoğu V</w:t>
      </w:r>
      <w:r w:rsidR="00216CAE" w:rsidRPr="00BD1371">
        <w:rPr>
          <w:rFonts w:cs="Times New Roman"/>
          <w:noProof w:val="0"/>
          <w:szCs w:val="24"/>
        </w:rPr>
        <w:t>İ</w:t>
      </w:r>
      <w:r w:rsidRPr="00BD1371">
        <w:rPr>
          <w:rFonts w:cs="Times New Roman"/>
          <w:noProof w:val="0"/>
          <w:szCs w:val="24"/>
        </w:rPr>
        <w:t xml:space="preserve">P </w:t>
      </w:r>
      <w:r w:rsidR="002F26F6" w:rsidRPr="00BD1371">
        <w:rPr>
          <w:rFonts w:cs="Times New Roman"/>
          <w:noProof w:val="0"/>
          <w:szCs w:val="24"/>
        </w:rPr>
        <w:t>reddedilir. Her iki algoritmayı da klinik sonuçların dahil edilmesiyle birleştirmesi gereken</w:t>
      </w:r>
      <w:r w:rsidR="00A6333B">
        <w:rPr>
          <w:rFonts w:cs="Times New Roman"/>
          <w:noProof w:val="0"/>
          <w:szCs w:val="24"/>
        </w:rPr>
        <w:t>,</w:t>
      </w:r>
      <w:r w:rsidR="002F26F6" w:rsidRPr="00BD1371">
        <w:rPr>
          <w:rFonts w:cs="Times New Roman"/>
          <w:noProof w:val="0"/>
          <w:szCs w:val="24"/>
        </w:rPr>
        <w:t xml:space="preserve"> daha iyi bir strateji öneri</w:t>
      </w:r>
      <w:r w:rsidR="0075705B" w:rsidRPr="00BD1371">
        <w:rPr>
          <w:rFonts w:cs="Times New Roman"/>
          <w:noProof w:val="0"/>
          <w:szCs w:val="24"/>
        </w:rPr>
        <w:t>l</w:t>
      </w:r>
      <w:r w:rsidR="00216CAE" w:rsidRPr="00BD1371">
        <w:rPr>
          <w:rFonts w:cs="Times New Roman"/>
          <w:noProof w:val="0"/>
          <w:szCs w:val="24"/>
        </w:rPr>
        <w:t>e</w:t>
      </w:r>
      <w:r w:rsidR="0075705B" w:rsidRPr="00BD1371">
        <w:rPr>
          <w:rFonts w:cs="Times New Roman"/>
          <w:noProof w:val="0"/>
          <w:szCs w:val="24"/>
        </w:rPr>
        <w:t>bilir</w:t>
      </w:r>
      <w:r w:rsidR="002F26F6" w:rsidRPr="00BD1371">
        <w:rPr>
          <w:rFonts w:cs="Times New Roman"/>
          <w:noProof w:val="0"/>
          <w:szCs w:val="24"/>
        </w:rPr>
        <w:t xml:space="preserve">. Daha ileri çalışmalar, akciğer </w:t>
      </w:r>
      <w:r w:rsidR="00CE1BBE">
        <w:rPr>
          <w:rFonts w:cs="Times New Roman"/>
          <w:noProof w:val="0"/>
          <w:szCs w:val="24"/>
        </w:rPr>
        <w:t>i</w:t>
      </w:r>
      <w:r w:rsidR="002F26F6" w:rsidRPr="00BD1371">
        <w:rPr>
          <w:rFonts w:cs="Times New Roman"/>
          <w:noProof w:val="0"/>
          <w:szCs w:val="24"/>
        </w:rPr>
        <w:t xml:space="preserve">nfeksiyonlarının biyobelirteçlerinin ve moleküler tanı tekniklerinin MV </w:t>
      </w:r>
      <w:proofErr w:type="gramStart"/>
      <w:r w:rsidR="002F26F6" w:rsidRPr="00BD1371">
        <w:rPr>
          <w:rFonts w:cs="Times New Roman"/>
          <w:noProof w:val="0"/>
          <w:szCs w:val="24"/>
        </w:rPr>
        <w:t>komplikasyonlarında</w:t>
      </w:r>
      <w:proofErr w:type="gramEnd"/>
      <w:r w:rsidR="002F26F6" w:rsidRPr="00BD1371">
        <w:rPr>
          <w:rFonts w:cs="Times New Roman"/>
          <w:noProof w:val="0"/>
          <w:szCs w:val="24"/>
        </w:rPr>
        <w:t xml:space="preserve"> uygulanabilirliğini ve yatak başında torasik ultrasonu içeren protokollerin tasarımını değerlendirmelidir.</w:t>
      </w:r>
    </w:p>
    <w:p w:rsidR="002F26F6" w:rsidRPr="00BD1371" w:rsidRDefault="00BA21DA" w:rsidP="00BA21DA">
      <w:pPr>
        <w:autoSpaceDE w:val="0"/>
        <w:autoSpaceDN w:val="0"/>
        <w:adjustRightInd w:val="0"/>
        <w:rPr>
          <w:rFonts w:cs="Times New Roman"/>
          <w:noProof w:val="0"/>
          <w:szCs w:val="24"/>
        </w:rPr>
      </w:pPr>
      <w:r w:rsidRPr="00BD1371">
        <w:rPr>
          <w:rFonts w:cs="Times New Roman"/>
          <w:noProof w:val="0"/>
          <w:szCs w:val="24"/>
        </w:rPr>
        <w:t>Yeni kriterlerin PEEP, FiO2 veya her ikisinin manipülasyonuna yatkın olmas</w:t>
      </w:r>
      <w:r w:rsidR="00CE1BBE">
        <w:rPr>
          <w:rFonts w:cs="Times New Roman"/>
          <w:noProof w:val="0"/>
          <w:szCs w:val="24"/>
        </w:rPr>
        <w:t>ı düşündürücüdür. Teorik olarak</w:t>
      </w:r>
      <w:r w:rsidRPr="00BD1371">
        <w:rPr>
          <w:rFonts w:cs="Times New Roman"/>
          <w:noProof w:val="0"/>
          <w:szCs w:val="24"/>
        </w:rPr>
        <w:t xml:space="preserve"> </w:t>
      </w:r>
      <w:proofErr w:type="gramStart"/>
      <w:r w:rsidRPr="00BD1371">
        <w:rPr>
          <w:rFonts w:cs="Times New Roman"/>
          <w:noProof w:val="0"/>
          <w:szCs w:val="24"/>
        </w:rPr>
        <w:t>kriterler</w:t>
      </w:r>
      <w:proofErr w:type="gramEnd"/>
      <w:r w:rsidRPr="00BD1371">
        <w:rPr>
          <w:rFonts w:cs="Times New Roman"/>
          <w:noProof w:val="0"/>
          <w:szCs w:val="24"/>
        </w:rPr>
        <w:t xml:space="preserve">, sistemin oynanamaması için geliştirilmiştir. Ancak, VİO tespitini önlemek için ünitelerin </w:t>
      </w:r>
      <w:r w:rsidR="00286A83" w:rsidRPr="00BD1371">
        <w:rPr>
          <w:rFonts w:cs="Times New Roman"/>
          <w:noProof w:val="0"/>
          <w:szCs w:val="24"/>
        </w:rPr>
        <w:t xml:space="preserve">PEEP </w:t>
      </w:r>
      <w:r w:rsidRPr="00BD1371">
        <w:rPr>
          <w:rFonts w:cs="Times New Roman"/>
          <w:noProof w:val="0"/>
          <w:szCs w:val="24"/>
        </w:rPr>
        <w:t xml:space="preserve">veya </w:t>
      </w:r>
      <w:r w:rsidR="00286A83" w:rsidRPr="00BD1371">
        <w:rPr>
          <w:rFonts w:cs="Times New Roman"/>
          <w:noProof w:val="0"/>
          <w:szCs w:val="24"/>
        </w:rPr>
        <w:t>FiO2</w:t>
      </w:r>
      <w:r w:rsidRPr="00BD1371">
        <w:rPr>
          <w:rFonts w:cs="Times New Roman"/>
          <w:noProof w:val="0"/>
          <w:szCs w:val="24"/>
        </w:rPr>
        <w:t>'</w:t>
      </w:r>
      <w:r w:rsidR="00286A83">
        <w:rPr>
          <w:rFonts w:cs="Times New Roman"/>
          <w:noProof w:val="0"/>
          <w:szCs w:val="24"/>
        </w:rPr>
        <w:t>y</w:t>
      </w:r>
      <w:r w:rsidRPr="00BD1371">
        <w:rPr>
          <w:rFonts w:cs="Times New Roman"/>
          <w:noProof w:val="0"/>
          <w:szCs w:val="24"/>
        </w:rPr>
        <w:t>i daha küçük artışlarla ayarlaması da mümkündür. Yalnızca VİP'e odaklanmayıp, oksijenasyon değişikliklerine neden olan komplikasyonların belirlenmesinin önemininin üzerinde durulmalı, PEEP ve FiO2 için bir algoritma oluşturmak amacıyla çalışmalar yapılmalıdır.</w:t>
      </w:r>
    </w:p>
    <w:p w:rsidR="00D858F3" w:rsidRPr="00BD1371" w:rsidRDefault="00D858F3" w:rsidP="00132E44">
      <w:pPr>
        <w:tabs>
          <w:tab w:val="left" w:pos="567"/>
        </w:tabs>
        <w:ind w:firstLine="0"/>
        <w:rPr>
          <w:rFonts w:cs="Times New Roman"/>
          <w:noProof w:val="0"/>
          <w:color w:val="000000" w:themeColor="text1"/>
          <w:szCs w:val="24"/>
        </w:rPr>
      </w:pPr>
    </w:p>
    <w:p w:rsidR="002D68CA" w:rsidRPr="00BD1371" w:rsidRDefault="002D68CA" w:rsidP="00132E44">
      <w:pPr>
        <w:tabs>
          <w:tab w:val="left" w:pos="567"/>
        </w:tabs>
        <w:ind w:firstLine="0"/>
        <w:rPr>
          <w:rFonts w:cs="Times New Roman"/>
          <w:noProof w:val="0"/>
          <w:color w:val="000000" w:themeColor="text1"/>
          <w:szCs w:val="24"/>
        </w:rPr>
      </w:pPr>
    </w:p>
    <w:p w:rsidR="002D68CA" w:rsidRPr="00BD1371" w:rsidRDefault="002D68CA" w:rsidP="00132E44">
      <w:pPr>
        <w:tabs>
          <w:tab w:val="left" w:pos="567"/>
        </w:tabs>
        <w:ind w:firstLine="0"/>
        <w:rPr>
          <w:rFonts w:cs="Times New Roman"/>
          <w:noProof w:val="0"/>
          <w:color w:val="000000" w:themeColor="text1"/>
          <w:szCs w:val="24"/>
        </w:rPr>
      </w:pPr>
    </w:p>
    <w:p w:rsidR="002D68CA" w:rsidRPr="00BD1371" w:rsidRDefault="002D68CA" w:rsidP="00132E44">
      <w:pPr>
        <w:tabs>
          <w:tab w:val="left" w:pos="567"/>
        </w:tabs>
        <w:ind w:firstLine="0"/>
        <w:rPr>
          <w:rFonts w:cs="Times New Roman"/>
          <w:noProof w:val="0"/>
          <w:color w:val="000000" w:themeColor="text1"/>
          <w:szCs w:val="24"/>
        </w:rPr>
      </w:pPr>
    </w:p>
    <w:p w:rsidR="002D68CA" w:rsidRPr="00BD1371" w:rsidRDefault="002D68CA" w:rsidP="00132E44">
      <w:pPr>
        <w:tabs>
          <w:tab w:val="left" w:pos="567"/>
        </w:tabs>
        <w:ind w:firstLine="0"/>
        <w:rPr>
          <w:rFonts w:cs="Times New Roman"/>
          <w:noProof w:val="0"/>
          <w:color w:val="000000" w:themeColor="text1"/>
          <w:szCs w:val="24"/>
        </w:rPr>
      </w:pPr>
    </w:p>
    <w:p w:rsidR="00CA79E4" w:rsidRPr="00BD1371" w:rsidRDefault="00CA79E4" w:rsidP="00132E44">
      <w:pPr>
        <w:tabs>
          <w:tab w:val="left" w:pos="567"/>
        </w:tabs>
        <w:ind w:firstLine="0"/>
        <w:rPr>
          <w:rFonts w:cs="Times New Roman"/>
          <w:noProof w:val="0"/>
          <w:color w:val="000000" w:themeColor="text1"/>
          <w:szCs w:val="24"/>
        </w:rPr>
      </w:pPr>
    </w:p>
    <w:p w:rsidR="009E54D6" w:rsidRPr="00BD1371" w:rsidRDefault="009E54D6" w:rsidP="009E54D6">
      <w:pPr>
        <w:ind w:firstLine="0"/>
        <w:rPr>
          <w:rFonts w:eastAsia="Calibri" w:cs="Times New Roman"/>
          <w:b/>
          <w:noProof w:val="0"/>
          <w:color w:val="000000"/>
          <w:szCs w:val="24"/>
          <w:lang w:eastAsia="tr-TR" w:bidi="tr-TR"/>
        </w:rPr>
      </w:pPr>
      <w:r w:rsidRPr="00BD1371">
        <w:rPr>
          <w:rFonts w:eastAsia="Calibri" w:cs="Times New Roman"/>
          <w:b/>
          <w:noProof w:val="0"/>
          <w:color w:val="000000"/>
          <w:szCs w:val="24"/>
          <w:lang w:eastAsia="tr-TR" w:bidi="tr-TR"/>
        </w:rPr>
        <w:br w:type="page"/>
      </w:r>
    </w:p>
    <w:p w:rsidR="00266E83" w:rsidRPr="00BD1371" w:rsidRDefault="00266E83" w:rsidP="00266E83">
      <w:pPr>
        <w:keepNext/>
        <w:ind w:firstLine="0"/>
        <w:jc w:val="center"/>
        <w:outlineLvl w:val="1"/>
        <w:rPr>
          <w:rFonts w:eastAsia="Times New Roman" w:cs="Times New Roman"/>
          <w:b/>
          <w:bCs/>
          <w:iCs/>
          <w:noProof w:val="0"/>
          <w:sz w:val="28"/>
          <w:szCs w:val="28"/>
        </w:rPr>
      </w:pPr>
      <w:bookmarkStart w:id="38" w:name="_Toc488176679"/>
      <w:bookmarkStart w:id="39" w:name="_Toc488004533"/>
      <w:bookmarkStart w:id="40" w:name="_Toc473149739"/>
      <w:bookmarkStart w:id="41" w:name="_Toc459142291"/>
      <w:r w:rsidRPr="00BD1371">
        <w:rPr>
          <w:rFonts w:eastAsia="Times New Roman" w:cs="Times New Roman"/>
          <w:b/>
          <w:bCs/>
          <w:iCs/>
          <w:noProof w:val="0"/>
          <w:sz w:val="28"/>
          <w:szCs w:val="28"/>
        </w:rPr>
        <w:lastRenderedPageBreak/>
        <w:t>KAYNAKLAR</w:t>
      </w:r>
    </w:p>
    <w:p w:rsidR="00266E83" w:rsidRPr="00BD1371" w:rsidRDefault="00266E83" w:rsidP="00266E83">
      <w:pPr>
        <w:keepNext/>
        <w:ind w:firstLine="0"/>
        <w:jc w:val="center"/>
        <w:outlineLvl w:val="1"/>
        <w:rPr>
          <w:rFonts w:eastAsia="Times New Roman" w:cs="Times New Roman"/>
          <w:b/>
          <w:bCs/>
          <w:iCs/>
          <w:noProof w:val="0"/>
          <w:szCs w:val="24"/>
        </w:rPr>
      </w:pPr>
    </w:p>
    <w:p w:rsidR="00266E83" w:rsidRPr="00BD1371" w:rsidRDefault="00266E83" w:rsidP="00266E83">
      <w:pPr>
        <w:keepNext/>
        <w:ind w:firstLine="0"/>
        <w:jc w:val="center"/>
        <w:outlineLvl w:val="1"/>
        <w:rPr>
          <w:rFonts w:eastAsia="Times New Roman" w:cs="Times New Roman"/>
          <w:b/>
          <w:bCs/>
          <w:iCs/>
          <w:noProof w:val="0"/>
          <w:szCs w:val="24"/>
        </w:rPr>
      </w:pPr>
    </w:p>
    <w:p w:rsidR="000856A3" w:rsidRPr="00D20675" w:rsidRDefault="000856A3" w:rsidP="000856A3">
      <w:pPr>
        <w:spacing w:after="240"/>
        <w:ind w:firstLine="0"/>
        <w:rPr>
          <w:rFonts w:eastAsia="Calibri" w:cs="Times New Roman"/>
          <w:noProof w:val="0"/>
          <w:szCs w:val="24"/>
        </w:rPr>
      </w:pPr>
      <w:r w:rsidRPr="00D20675">
        <w:rPr>
          <w:rFonts w:eastAsia="Calibri" w:cs="Times New Roman"/>
          <w:b/>
          <w:noProof w:val="0"/>
          <w:szCs w:val="24"/>
        </w:rPr>
        <w:t xml:space="preserve">Akıncı C, Çakar N, Ayyıldız A, Atalan HK, Ayyıldız A. </w:t>
      </w:r>
      <w:r w:rsidRPr="00D20675">
        <w:rPr>
          <w:rFonts w:eastAsia="Calibri" w:cs="Times New Roman"/>
          <w:noProof w:val="0"/>
          <w:szCs w:val="24"/>
        </w:rPr>
        <w:t xml:space="preserve">Yoğun bakım hemşirelerinin ventilatör ilişkili pnömoni ile ilgili bilgilerinin değerlendirilmesi. </w:t>
      </w:r>
      <w:r w:rsidRPr="00D20675">
        <w:rPr>
          <w:rFonts w:eastAsia="Calibri" w:cs="Times New Roman"/>
          <w:i/>
          <w:noProof w:val="0"/>
          <w:szCs w:val="24"/>
        </w:rPr>
        <w:t xml:space="preserve">Türk Anesteziyoloji ve Reanimasyon Derneği Dergisi </w:t>
      </w:r>
      <w:r w:rsidRPr="00D20675">
        <w:rPr>
          <w:rFonts w:eastAsia="Calibri" w:cs="Times New Roman"/>
          <w:noProof w:val="0"/>
          <w:szCs w:val="24"/>
        </w:rPr>
        <w:t>2010, 38(1), 45-51.</w:t>
      </w:r>
    </w:p>
    <w:p w:rsidR="000856A3" w:rsidRDefault="000856A3" w:rsidP="000856A3">
      <w:pPr>
        <w:spacing w:after="240"/>
        <w:ind w:firstLine="0"/>
        <w:rPr>
          <w:rFonts w:eastAsia="Calibri" w:cs="Times New Roman"/>
          <w:noProof w:val="0"/>
          <w:szCs w:val="28"/>
        </w:rPr>
      </w:pPr>
      <w:r w:rsidRPr="002C32B5">
        <w:rPr>
          <w:b/>
        </w:rPr>
        <w:t>Alp E.</w:t>
      </w:r>
      <w:r>
        <w:t xml:space="preserve"> (2012). Enfeksiyon Kontrol Programı. İçinde: Hastane enfeksiyonları tanımı, epidemiyolojisi ve risk faktörleri, </w:t>
      </w:r>
      <w:r w:rsidRPr="00531899">
        <w:t xml:space="preserve">Erciyes Üniversitesi Hastaneleri </w:t>
      </w:r>
      <w:r>
        <w:t xml:space="preserve">(Yayın no:55), Kayseri, 2012, s.5-7. </w:t>
      </w:r>
    </w:p>
    <w:p w:rsidR="000856A3" w:rsidRPr="00D20675" w:rsidRDefault="000856A3" w:rsidP="000856A3">
      <w:pPr>
        <w:spacing w:after="240"/>
        <w:ind w:firstLine="0"/>
        <w:rPr>
          <w:rFonts w:eastAsia="Calibri" w:cs="Times New Roman"/>
          <w:noProof w:val="0"/>
          <w:szCs w:val="24"/>
        </w:rPr>
      </w:pPr>
      <w:r w:rsidRPr="00D20675">
        <w:rPr>
          <w:rFonts w:eastAsia="Calibri" w:cs="Times New Roman"/>
          <w:b/>
          <w:noProof w:val="0"/>
          <w:szCs w:val="24"/>
        </w:rPr>
        <w:t>Al-Sayaghi KM.</w:t>
      </w:r>
      <w:r w:rsidRPr="00D20675">
        <w:rPr>
          <w:rFonts w:eastAsia="Calibri" w:cs="Times New Roman"/>
          <w:noProof w:val="0"/>
          <w:szCs w:val="24"/>
        </w:rPr>
        <w:t xml:space="preserve"> Prevention of ventilator-associated pneumonia: A knowledge survey among intensive care nurses in Yemen. </w:t>
      </w:r>
      <w:r w:rsidRPr="00D20675">
        <w:rPr>
          <w:rFonts w:eastAsia="Calibri" w:cs="Times New Roman"/>
          <w:i/>
          <w:noProof w:val="0"/>
          <w:szCs w:val="24"/>
        </w:rPr>
        <w:t xml:space="preserve">Saudi Medical Journal </w:t>
      </w:r>
      <w:r w:rsidRPr="00D20675">
        <w:rPr>
          <w:rFonts w:eastAsia="Calibri" w:cs="Times New Roman"/>
          <w:noProof w:val="0"/>
          <w:szCs w:val="24"/>
        </w:rPr>
        <w:t>2014, 35(3), 269-276.</w:t>
      </w:r>
    </w:p>
    <w:p w:rsidR="000856A3" w:rsidRPr="00D20675" w:rsidRDefault="000856A3" w:rsidP="000856A3">
      <w:pPr>
        <w:spacing w:after="240"/>
        <w:ind w:firstLine="0"/>
        <w:rPr>
          <w:rFonts w:eastAsia="Calibri" w:cs="Times New Roman"/>
          <w:noProof w:val="0"/>
          <w:szCs w:val="24"/>
        </w:rPr>
      </w:pPr>
      <w:r w:rsidRPr="00D20675">
        <w:rPr>
          <w:rFonts w:eastAsia="Calibri" w:cs="Times New Roman"/>
          <w:b/>
          <w:noProof w:val="0"/>
          <w:szCs w:val="24"/>
        </w:rPr>
        <w:t>Altıntaş ND.</w:t>
      </w:r>
      <w:r w:rsidRPr="00D20675">
        <w:rPr>
          <w:rFonts w:eastAsia="Calibri" w:cs="Times New Roman"/>
          <w:noProof w:val="0"/>
          <w:szCs w:val="24"/>
        </w:rPr>
        <w:t xml:space="preserve"> Ventilatör ilişkili pnömoni. </w:t>
      </w:r>
      <w:r w:rsidRPr="00D20675">
        <w:rPr>
          <w:rFonts w:eastAsia="Calibri" w:cs="Times New Roman"/>
          <w:i/>
          <w:noProof w:val="0"/>
          <w:szCs w:val="24"/>
        </w:rPr>
        <w:t xml:space="preserve">Turkiye Klinikleri Intensive Care - Special Topics Journal Identity </w:t>
      </w:r>
      <w:r w:rsidRPr="00D20675">
        <w:rPr>
          <w:rFonts w:eastAsia="Calibri" w:cs="Times New Roman"/>
          <w:noProof w:val="0"/>
          <w:szCs w:val="24"/>
        </w:rPr>
        <w:t>2015, 1(1), 83-91.</w:t>
      </w:r>
    </w:p>
    <w:p w:rsidR="000856A3" w:rsidRPr="00D20675" w:rsidRDefault="000856A3" w:rsidP="000856A3">
      <w:pPr>
        <w:spacing w:after="240"/>
        <w:ind w:firstLine="0"/>
        <w:rPr>
          <w:rFonts w:eastAsia="Calibri" w:cs="Times New Roman"/>
          <w:noProof w:val="0"/>
          <w:szCs w:val="24"/>
        </w:rPr>
      </w:pPr>
      <w:r w:rsidRPr="00D20675">
        <w:rPr>
          <w:rFonts w:eastAsia="Calibri" w:cs="Times New Roman"/>
          <w:b/>
          <w:noProof w:val="0"/>
          <w:szCs w:val="24"/>
        </w:rPr>
        <w:t>Andrews CP, Coalson JJ, Smith JD, Johanson WG.</w:t>
      </w:r>
      <w:r w:rsidRPr="00D20675">
        <w:rPr>
          <w:rFonts w:eastAsia="Calibri" w:cs="Times New Roman"/>
          <w:noProof w:val="0"/>
          <w:szCs w:val="24"/>
        </w:rPr>
        <w:t xml:space="preserve"> Diagnosis of nosocomial bacterial pneumonia in acute, diffuse lung injury. </w:t>
      </w:r>
      <w:r w:rsidRPr="00D20675">
        <w:rPr>
          <w:rFonts w:eastAsia="Calibri" w:cs="Times New Roman"/>
          <w:i/>
          <w:noProof w:val="0"/>
          <w:szCs w:val="24"/>
        </w:rPr>
        <w:t>Chest</w:t>
      </w:r>
      <w:r w:rsidRPr="00D20675">
        <w:rPr>
          <w:rFonts w:eastAsia="Calibri" w:cs="Times New Roman"/>
          <w:noProof w:val="0"/>
          <w:szCs w:val="24"/>
        </w:rPr>
        <w:t xml:space="preserve"> 1981, 80(3), </w:t>
      </w:r>
      <w:r w:rsidRPr="008A4652">
        <w:rPr>
          <w:rFonts w:eastAsia="Calibri" w:cs="Times New Roman"/>
          <w:noProof w:val="0"/>
          <w:szCs w:val="24"/>
        </w:rPr>
        <w:t>254-258.</w:t>
      </w:r>
    </w:p>
    <w:p w:rsidR="000856A3" w:rsidRPr="00F87919" w:rsidRDefault="000856A3" w:rsidP="000856A3">
      <w:pPr>
        <w:spacing w:after="240"/>
        <w:ind w:firstLine="0"/>
        <w:rPr>
          <w:rFonts w:eastAsia="Calibri" w:cs="Times New Roman"/>
          <w:b/>
          <w:noProof w:val="0"/>
          <w:szCs w:val="24"/>
        </w:rPr>
      </w:pPr>
      <w:r w:rsidRPr="00F87919">
        <w:rPr>
          <w:rFonts w:eastAsia="Calibri" w:cs="Times New Roman"/>
          <w:b/>
          <w:noProof w:val="0"/>
          <w:szCs w:val="24"/>
        </w:rPr>
        <w:t>Arda B.</w:t>
      </w:r>
      <w:r w:rsidRPr="00F87919">
        <w:rPr>
          <w:rFonts w:eastAsia="Calibri" w:cs="Times New Roman"/>
          <w:noProof w:val="0"/>
          <w:szCs w:val="24"/>
        </w:rPr>
        <w:t xml:space="preserve"> Ventilatörle İlişkili Pnömoni: Etkenler ve Laboratuvar Tanı. </w:t>
      </w:r>
      <w:r w:rsidRPr="00F87919">
        <w:rPr>
          <w:rFonts w:eastAsia="Calibri" w:cs="Times New Roman"/>
          <w:i/>
          <w:noProof w:val="0"/>
          <w:szCs w:val="24"/>
        </w:rPr>
        <w:t>Yoğun Bakım Dergisi</w:t>
      </w:r>
      <w:r w:rsidRPr="00F87919">
        <w:rPr>
          <w:rFonts w:eastAsia="Calibri" w:cs="Times New Roman"/>
          <w:noProof w:val="0"/>
          <w:szCs w:val="24"/>
        </w:rPr>
        <w:t>, 201</w:t>
      </w:r>
      <w:r w:rsidRPr="00F87919">
        <w:t>2,10(2), 84-89</w:t>
      </w:r>
      <w:r w:rsidRPr="00F87919">
        <w:rPr>
          <w:rFonts w:eastAsia="Calibri" w:cs="Times New Roman"/>
          <w:noProof w:val="0"/>
          <w:szCs w:val="24"/>
        </w:rPr>
        <w:t xml:space="preserve">. </w:t>
      </w:r>
    </w:p>
    <w:p w:rsidR="000856A3" w:rsidRPr="00F87919" w:rsidRDefault="000856A3" w:rsidP="000856A3">
      <w:pPr>
        <w:spacing w:after="240"/>
        <w:ind w:firstLine="0"/>
        <w:rPr>
          <w:rFonts w:eastAsia="Calibri" w:cs="Times New Roman"/>
          <w:noProof w:val="0"/>
          <w:szCs w:val="24"/>
        </w:rPr>
      </w:pPr>
      <w:r w:rsidRPr="00F87919">
        <w:rPr>
          <w:rFonts w:eastAsia="Calibri" w:cs="Times New Roman"/>
          <w:b/>
          <w:noProof w:val="0"/>
          <w:szCs w:val="24"/>
        </w:rPr>
        <w:t xml:space="preserve">Arman D, Arda B, Şardan Çetinkaya Y, Kavacan ÇB, Esen F, İskit Topeli A ve ark. </w:t>
      </w:r>
      <w:r w:rsidRPr="00F87919">
        <w:rPr>
          <w:rFonts w:eastAsia="Calibri" w:cs="Times New Roman"/>
          <w:noProof w:val="0"/>
          <w:szCs w:val="24"/>
        </w:rPr>
        <w:t xml:space="preserve">Sağlık ile hizmeti ilişkili pnömoninin önlenmesi klavuzu. </w:t>
      </w:r>
      <w:r w:rsidRPr="00F87919">
        <w:rPr>
          <w:rFonts w:eastAsia="Calibri" w:cs="Times New Roman"/>
          <w:i/>
          <w:noProof w:val="0"/>
          <w:szCs w:val="24"/>
        </w:rPr>
        <w:t>Hastane İnfeksiyonları Dergisi</w:t>
      </w:r>
      <w:r w:rsidRPr="00F87919">
        <w:rPr>
          <w:rFonts w:eastAsia="Calibri" w:cs="Times New Roman"/>
          <w:noProof w:val="0"/>
          <w:szCs w:val="24"/>
        </w:rPr>
        <w:t xml:space="preserve"> 2008, 12(2), 1-14.</w:t>
      </w:r>
    </w:p>
    <w:p w:rsidR="000856A3" w:rsidRPr="00FC3209" w:rsidRDefault="000856A3" w:rsidP="000856A3">
      <w:pPr>
        <w:spacing w:after="240"/>
        <w:ind w:firstLine="0"/>
        <w:rPr>
          <w:rFonts w:eastAsia="Calibri" w:cs="Times New Roman"/>
          <w:noProof w:val="0"/>
          <w:szCs w:val="24"/>
        </w:rPr>
      </w:pPr>
      <w:r w:rsidRPr="00FC3209">
        <w:rPr>
          <w:rFonts w:eastAsia="Calibri" w:cs="Times New Roman"/>
          <w:b/>
          <w:noProof w:val="0"/>
          <w:szCs w:val="24"/>
        </w:rPr>
        <w:t>Augustyn B.</w:t>
      </w:r>
      <w:r w:rsidRPr="00FC3209">
        <w:rPr>
          <w:rFonts w:eastAsia="Calibri" w:cs="Times New Roman"/>
          <w:noProof w:val="0"/>
          <w:szCs w:val="24"/>
        </w:rPr>
        <w:t xml:space="preserve"> Ventilatör–associated pneumonia risk factors and prevention. </w:t>
      </w:r>
      <w:r w:rsidRPr="00FC3209">
        <w:rPr>
          <w:rFonts w:eastAsia="Calibri" w:cs="Times New Roman"/>
          <w:i/>
          <w:noProof w:val="0"/>
          <w:szCs w:val="24"/>
        </w:rPr>
        <w:t>Critical Care Nurse</w:t>
      </w:r>
      <w:r w:rsidRPr="00FC3209">
        <w:rPr>
          <w:rFonts w:eastAsia="Calibri" w:cs="Times New Roman"/>
          <w:noProof w:val="0"/>
          <w:szCs w:val="24"/>
        </w:rPr>
        <w:t xml:space="preserve"> 2007, 27(4), 32-39.</w:t>
      </w:r>
    </w:p>
    <w:p w:rsidR="000856A3" w:rsidRPr="00FC3209" w:rsidRDefault="000856A3" w:rsidP="000856A3">
      <w:pPr>
        <w:spacing w:after="240"/>
        <w:ind w:firstLine="0"/>
        <w:rPr>
          <w:rFonts w:eastAsia="Calibri" w:cs="Times New Roman"/>
          <w:noProof w:val="0"/>
          <w:szCs w:val="28"/>
        </w:rPr>
      </w:pPr>
      <w:r w:rsidRPr="00FC3209">
        <w:rPr>
          <w:rFonts w:eastAsia="Calibri" w:cs="Times New Roman"/>
          <w:b/>
          <w:noProof w:val="0"/>
          <w:szCs w:val="28"/>
        </w:rPr>
        <w:t>Aydınoğlu B.</w:t>
      </w:r>
      <w:r w:rsidRPr="00FC3209">
        <w:rPr>
          <w:rFonts w:eastAsia="Calibri" w:cs="Times New Roman"/>
          <w:noProof w:val="0"/>
          <w:szCs w:val="28"/>
        </w:rPr>
        <w:t xml:space="preserve"> Yoğun bakım ekibinde hemşire ve hasta bakımı. </w:t>
      </w:r>
      <w:r w:rsidRPr="00FC3209">
        <w:rPr>
          <w:rFonts w:eastAsia="Calibri" w:cs="Times New Roman"/>
          <w:i/>
          <w:noProof w:val="0"/>
          <w:szCs w:val="28"/>
        </w:rPr>
        <w:t>Yoğun Bakım Dergisi</w:t>
      </w:r>
      <w:r w:rsidRPr="00FC3209">
        <w:rPr>
          <w:rFonts w:eastAsia="Calibri" w:cs="Times New Roman"/>
          <w:noProof w:val="0"/>
          <w:szCs w:val="28"/>
        </w:rPr>
        <w:t xml:space="preserve"> 2007, 7(1), 26-30.</w:t>
      </w:r>
    </w:p>
    <w:p w:rsidR="000856A3" w:rsidRPr="00FC3209" w:rsidRDefault="000856A3" w:rsidP="000856A3">
      <w:pPr>
        <w:spacing w:after="240"/>
        <w:ind w:firstLine="0"/>
        <w:rPr>
          <w:rFonts w:eastAsia="Calibri" w:cs="Times New Roman"/>
          <w:noProof w:val="0"/>
          <w:szCs w:val="24"/>
        </w:rPr>
      </w:pPr>
      <w:r w:rsidRPr="00FC3209">
        <w:rPr>
          <w:rFonts w:eastAsia="Calibri" w:cs="Times New Roman"/>
          <w:b/>
          <w:noProof w:val="0"/>
          <w:szCs w:val="24"/>
        </w:rPr>
        <w:t>Balkan İİ, Mete B, Öztürk R.</w:t>
      </w:r>
      <w:r w:rsidRPr="00FC3209">
        <w:rPr>
          <w:rFonts w:eastAsia="Calibri" w:cs="Times New Roman"/>
          <w:noProof w:val="0"/>
          <w:szCs w:val="24"/>
        </w:rPr>
        <w:t xml:space="preserve"> Primer Kan Dolaşımı İnfeksiyonu ve Ventilatörle İlişkili Pnömoni Olgu Tanımlarında Güncellemeler. </w:t>
      </w:r>
      <w:r w:rsidRPr="00FC3209">
        <w:rPr>
          <w:rFonts w:eastAsia="Calibri" w:cs="Times New Roman"/>
          <w:i/>
          <w:noProof w:val="0"/>
          <w:szCs w:val="24"/>
        </w:rPr>
        <w:t>Yoğun Bakım Dergisi</w:t>
      </w:r>
      <w:r w:rsidRPr="00FC3209">
        <w:rPr>
          <w:rFonts w:eastAsia="Calibri" w:cs="Times New Roman"/>
          <w:noProof w:val="0"/>
          <w:szCs w:val="24"/>
        </w:rPr>
        <w:t xml:space="preserve"> 2013, 11(2), 45-55.</w:t>
      </w:r>
    </w:p>
    <w:p w:rsidR="000856A3" w:rsidRPr="00FC3209" w:rsidRDefault="000856A3" w:rsidP="000856A3">
      <w:pPr>
        <w:ind w:firstLine="0"/>
        <w:rPr>
          <w:rFonts w:eastAsia="Calibri" w:cs="Times New Roman"/>
          <w:noProof w:val="0"/>
          <w:szCs w:val="24"/>
        </w:rPr>
      </w:pPr>
      <w:r w:rsidRPr="00FC3209">
        <w:rPr>
          <w:rFonts w:eastAsia="Calibri" w:cs="Times New Roman"/>
          <w:b/>
          <w:noProof w:val="0"/>
          <w:szCs w:val="24"/>
        </w:rPr>
        <w:lastRenderedPageBreak/>
        <w:t>Bayrak Kahraman B, Özdemir L.</w:t>
      </w:r>
      <w:r w:rsidRPr="00FC3209">
        <w:rPr>
          <w:rFonts w:eastAsia="Calibri" w:cs="Times New Roman"/>
          <w:noProof w:val="0"/>
          <w:szCs w:val="24"/>
        </w:rPr>
        <w:t xml:space="preserve"> Ventilatör İlişkili Pnömoninin Önlenmesinde Nonfarmakolojik Yaklaşımlar. </w:t>
      </w:r>
      <w:r w:rsidRPr="00FC3209">
        <w:rPr>
          <w:rFonts w:eastAsia="Calibri" w:cs="Times New Roman"/>
          <w:i/>
          <w:noProof w:val="0"/>
          <w:szCs w:val="24"/>
        </w:rPr>
        <w:t>Dokuz Eylül Üniversitesi Hemşirelik Fakültesi Elektronik Dergisi</w:t>
      </w:r>
      <w:r w:rsidRPr="00FC3209">
        <w:rPr>
          <w:rFonts w:eastAsia="Calibri" w:cs="Times New Roman"/>
          <w:noProof w:val="0"/>
          <w:szCs w:val="24"/>
        </w:rPr>
        <w:t>, 8(3), 2015, 209-213.</w:t>
      </w:r>
    </w:p>
    <w:p w:rsidR="000856A3" w:rsidRDefault="00003548" w:rsidP="000856A3">
      <w:pPr>
        <w:spacing w:after="240"/>
        <w:ind w:firstLine="0"/>
      </w:pPr>
      <w:hyperlink r:id="rId14" w:history="1">
        <w:r w:rsidR="000856A3" w:rsidRPr="00EF0648">
          <w:rPr>
            <w:color w:val="0000FF"/>
            <w:u w:val="single"/>
          </w:rPr>
          <w:t>http://www.deuhyoedergi.org/index.php/DEUHYOED/article/view/113</w:t>
        </w:r>
      </w:hyperlink>
      <w:r w:rsidR="000856A3">
        <w:t xml:space="preserve"> </w:t>
      </w:r>
      <w:r w:rsidR="000856A3" w:rsidRPr="00FC3209">
        <w:t>(</w:t>
      </w:r>
      <w:r w:rsidR="000856A3" w:rsidRPr="00FC3209">
        <w:rPr>
          <w:rFonts w:eastAsia="Calibri" w:cs="Times New Roman"/>
          <w:szCs w:val="24"/>
        </w:rPr>
        <w:t>29.11.2019)</w:t>
      </w:r>
    </w:p>
    <w:p w:rsidR="000856A3" w:rsidRPr="006B02A6" w:rsidRDefault="000856A3" w:rsidP="000856A3">
      <w:pPr>
        <w:spacing w:after="240"/>
        <w:ind w:firstLine="0"/>
        <w:rPr>
          <w:rFonts w:eastAsia="Calibri" w:cs="Times New Roman"/>
          <w:noProof w:val="0"/>
          <w:szCs w:val="24"/>
        </w:rPr>
      </w:pPr>
      <w:r w:rsidRPr="006B02A6">
        <w:rPr>
          <w:rFonts w:eastAsia="Calibri" w:cs="Times New Roman"/>
          <w:b/>
          <w:noProof w:val="0"/>
          <w:szCs w:val="24"/>
        </w:rPr>
        <w:t>Bell RC, Coalson JJ, Smith JD, Johanson WG.</w:t>
      </w:r>
      <w:r w:rsidRPr="006B02A6">
        <w:rPr>
          <w:rFonts w:eastAsia="Calibri" w:cs="Times New Roman"/>
          <w:noProof w:val="0"/>
          <w:szCs w:val="24"/>
        </w:rPr>
        <w:t xml:space="preserve">  Multiple organ system failure and infection in adult respiratory distress syndrome. </w:t>
      </w:r>
      <w:r w:rsidRPr="006B02A6">
        <w:rPr>
          <w:rFonts w:eastAsia="Calibri" w:cs="Times New Roman"/>
          <w:i/>
          <w:noProof w:val="0"/>
          <w:szCs w:val="24"/>
        </w:rPr>
        <w:t xml:space="preserve">Annals of Internal Medicine </w:t>
      </w:r>
      <w:r w:rsidRPr="006B02A6">
        <w:rPr>
          <w:rFonts w:eastAsia="Calibri" w:cs="Times New Roman"/>
          <w:noProof w:val="0"/>
          <w:szCs w:val="24"/>
        </w:rPr>
        <w:t xml:space="preserve">1983, 99(3), </w:t>
      </w:r>
      <w:r w:rsidRPr="008A4652">
        <w:rPr>
          <w:rFonts w:eastAsia="Calibri" w:cs="Times New Roman"/>
          <w:noProof w:val="0"/>
          <w:szCs w:val="24"/>
        </w:rPr>
        <w:t>293-298.</w:t>
      </w:r>
    </w:p>
    <w:p w:rsidR="000856A3" w:rsidRPr="006B02A6" w:rsidRDefault="000856A3" w:rsidP="000856A3">
      <w:pPr>
        <w:spacing w:after="240"/>
        <w:ind w:firstLine="0"/>
        <w:rPr>
          <w:rFonts w:eastAsia="Calibri" w:cs="Times New Roman"/>
          <w:b/>
          <w:noProof w:val="0"/>
          <w:szCs w:val="24"/>
        </w:rPr>
      </w:pPr>
      <w:r w:rsidRPr="006B02A6">
        <w:rPr>
          <w:rFonts w:eastAsia="Calibri" w:cs="Times New Roman"/>
          <w:b/>
          <w:noProof w:val="0"/>
          <w:szCs w:val="24"/>
        </w:rPr>
        <w:t xml:space="preserve">Biberoğlu K. </w:t>
      </w:r>
      <w:r w:rsidRPr="006B02A6">
        <w:rPr>
          <w:rFonts w:eastAsia="Calibri" w:cs="Times New Roman"/>
          <w:noProof w:val="0"/>
          <w:szCs w:val="24"/>
        </w:rPr>
        <w:t xml:space="preserve">Ventilatör İlişkili Pnömoni. </w:t>
      </w:r>
      <w:r w:rsidRPr="006B02A6">
        <w:rPr>
          <w:rFonts w:eastAsia="Calibri" w:cs="Times New Roman"/>
          <w:i/>
          <w:noProof w:val="0"/>
          <w:szCs w:val="24"/>
        </w:rPr>
        <w:t>Yoğun Bakım Dergisi</w:t>
      </w:r>
      <w:r w:rsidRPr="006B02A6">
        <w:rPr>
          <w:rFonts w:eastAsia="Calibri" w:cs="Times New Roman"/>
          <w:noProof w:val="0"/>
          <w:szCs w:val="24"/>
        </w:rPr>
        <w:t xml:space="preserve"> 2001</w:t>
      </w:r>
      <w:r w:rsidRPr="006B02A6">
        <w:t>, 1(2), 98-105</w:t>
      </w:r>
    </w:p>
    <w:p w:rsidR="000856A3" w:rsidRPr="008A4652" w:rsidRDefault="000856A3" w:rsidP="000856A3">
      <w:pPr>
        <w:spacing w:after="240"/>
        <w:ind w:firstLine="0"/>
        <w:rPr>
          <w:rFonts w:eastAsia="Calibri" w:cs="Times New Roman"/>
          <w:noProof w:val="0"/>
          <w:szCs w:val="24"/>
        </w:rPr>
      </w:pPr>
      <w:r w:rsidRPr="008A4652">
        <w:rPr>
          <w:rFonts w:eastAsia="Calibri" w:cs="Times New Roman"/>
          <w:b/>
          <w:noProof w:val="0"/>
          <w:szCs w:val="24"/>
        </w:rPr>
        <w:t>Bilici S, Irmak H, Buzgan T.</w:t>
      </w:r>
      <w:r w:rsidRPr="008A4652">
        <w:rPr>
          <w:rFonts w:eastAsia="Calibri" w:cs="Times New Roman"/>
          <w:noProof w:val="0"/>
          <w:szCs w:val="24"/>
        </w:rPr>
        <w:t xml:space="preserve"> Sağlık Personeline Yönelik El Yıkama ve El Dezenfeksiyonu Rehberi. Klasmat Matbaacılık, Ankara, 2008.</w:t>
      </w:r>
    </w:p>
    <w:p w:rsidR="000856A3" w:rsidRPr="006B02A6" w:rsidRDefault="000856A3" w:rsidP="000856A3">
      <w:pPr>
        <w:spacing w:after="240"/>
        <w:ind w:firstLine="0"/>
        <w:rPr>
          <w:rFonts w:eastAsia="Calibri" w:cs="Times New Roman"/>
          <w:noProof w:val="0"/>
          <w:szCs w:val="24"/>
        </w:rPr>
      </w:pPr>
      <w:r w:rsidRPr="006B02A6">
        <w:rPr>
          <w:rFonts w:eastAsia="Calibri" w:cs="Times New Roman"/>
          <w:b/>
          <w:noProof w:val="0"/>
          <w:szCs w:val="24"/>
        </w:rPr>
        <w:t xml:space="preserve">Blot SI, Labeau S, Vandijck D, Aken PV, Claes B. </w:t>
      </w:r>
      <w:r w:rsidRPr="006B02A6">
        <w:rPr>
          <w:rFonts w:eastAsia="Calibri" w:cs="Times New Roman"/>
          <w:noProof w:val="0"/>
          <w:szCs w:val="24"/>
        </w:rPr>
        <w:t xml:space="preserve">(Exitusecutive Board of the Flemish Society for CriticalCare Nurses). Evidence–based guidelines for the prevention of ventilatör – associated pneumonia: results of a knowledge test among ıntensive care nurses. </w:t>
      </w:r>
      <w:r w:rsidRPr="006B02A6">
        <w:rPr>
          <w:rFonts w:eastAsia="Calibri" w:cs="Times New Roman"/>
          <w:i/>
          <w:noProof w:val="0"/>
          <w:szCs w:val="24"/>
        </w:rPr>
        <w:t>Intensive Care Medicine</w:t>
      </w:r>
      <w:r w:rsidRPr="006B02A6">
        <w:rPr>
          <w:rFonts w:eastAsia="Calibri" w:cs="Times New Roman"/>
          <w:noProof w:val="0"/>
          <w:szCs w:val="24"/>
        </w:rPr>
        <w:t xml:space="preserve"> 2007, 33(8), 1463-1467.</w:t>
      </w:r>
    </w:p>
    <w:p w:rsidR="000856A3" w:rsidRPr="006B02A6" w:rsidRDefault="000856A3" w:rsidP="000856A3">
      <w:pPr>
        <w:spacing w:after="240"/>
        <w:ind w:firstLine="0"/>
        <w:rPr>
          <w:rFonts w:eastAsia="Calibri" w:cs="Times New Roman"/>
          <w:noProof w:val="0"/>
          <w:szCs w:val="24"/>
        </w:rPr>
      </w:pPr>
      <w:r w:rsidRPr="006B02A6">
        <w:rPr>
          <w:rFonts w:eastAsia="Calibri" w:cs="Times New Roman"/>
          <w:b/>
          <w:noProof w:val="0"/>
          <w:szCs w:val="24"/>
        </w:rPr>
        <w:t>Bobcock HM, Zack JE, Garrison T, Trovillion E, Jones M, Fraser VJ, et al.</w:t>
      </w:r>
      <w:r w:rsidRPr="006B02A6">
        <w:rPr>
          <w:rFonts w:eastAsia="Calibri" w:cs="Times New Roman"/>
          <w:noProof w:val="0"/>
          <w:szCs w:val="24"/>
        </w:rPr>
        <w:t xml:space="preserve"> (2004). An educational ıntervention to reduce ventilator-associated pneumonia in an ıntegrated health system*a comparison of effects. </w:t>
      </w:r>
      <w:r w:rsidRPr="006B02A6">
        <w:rPr>
          <w:rFonts w:eastAsia="Calibri" w:cs="Times New Roman"/>
          <w:i/>
          <w:noProof w:val="0"/>
          <w:szCs w:val="24"/>
        </w:rPr>
        <w:t>Clinical Investigations in Critical Care</w:t>
      </w:r>
      <w:r w:rsidRPr="006B02A6">
        <w:rPr>
          <w:rFonts w:eastAsia="Calibri" w:cs="Times New Roman"/>
          <w:noProof w:val="0"/>
          <w:szCs w:val="24"/>
        </w:rPr>
        <w:t xml:space="preserve"> 2004, 125, 2224-2231.</w:t>
      </w:r>
    </w:p>
    <w:p w:rsidR="000856A3" w:rsidRPr="008F3A3D" w:rsidRDefault="000856A3" w:rsidP="000856A3">
      <w:pPr>
        <w:spacing w:after="240"/>
        <w:ind w:firstLine="0"/>
        <w:rPr>
          <w:rFonts w:eastAsia="Calibri" w:cs="Times New Roman"/>
          <w:noProof w:val="0"/>
          <w:szCs w:val="24"/>
        </w:rPr>
      </w:pPr>
      <w:r w:rsidRPr="008F3A3D">
        <w:rPr>
          <w:rFonts w:eastAsia="Calibri" w:cs="Times New Roman"/>
          <w:b/>
          <w:noProof w:val="0"/>
          <w:szCs w:val="24"/>
        </w:rPr>
        <w:t>Boots RJ, Lipman J, Bellomo R,</w:t>
      </w:r>
      <w:r w:rsidRPr="008F3A3D">
        <w:rPr>
          <w:noProof w:val="0"/>
        </w:rPr>
        <w:t xml:space="preserve"> </w:t>
      </w:r>
      <w:r w:rsidRPr="008F3A3D">
        <w:rPr>
          <w:rFonts w:eastAsia="Calibri" w:cs="Times New Roman"/>
          <w:b/>
          <w:noProof w:val="0"/>
          <w:szCs w:val="24"/>
        </w:rPr>
        <w:t>et al.</w:t>
      </w:r>
      <w:r w:rsidRPr="008F3A3D">
        <w:rPr>
          <w:rFonts w:eastAsia="Calibri" w:cs="Times New Roman"/>
          <w:noProof w:val="0"/>
          <w:szCs w:val="24"/>
        </w:rPr>
        <w:t xml:space="preserve"> The spectrum of practice in the diagnosis and management of pneumonia in patients requiring mechanical ventilation. Australian and New Zealand practice in intensive care (ANZPIC II). </w:t>
      </w:r>
      <w:r w:rsidRPr="008F3A3D">
        <w:rPr>
          <w:rFonts w:eastAsia="Calibri" w:cs="Times New Roman"/>
          <w:i/>
          <w:noProof w:val="0"/>
          <w:szCs w:val="24"/>
        </w:rPr>
        <w:t>SAGE Journals Anaesth Intensive Care</w:t>
      </w:r>
      <w:r w:rsidRPr="008F3A3D">
        <w:rPr>
          <w:rFonts w:eastAsia="Calibri" w:cs="Times New Roman"/>
          <w:noProof w:val="0"/>
          <w:szCs w:val="24"/>
        </w:rPr>
        <w:t xml:space="preserve"> 2005, 33(1), 87-100.</w:t>
      </w:r>
    </w:p>
    <w:p w:rsidR="000856A3" w:rsidRPr="008A4652" w:rsidRDefault="000856A3" w:rsidP="000856A3">
      <w:pPr>
        <w:spacing w:after="240"/>
        <w:ind w:firstLine="0"/>
        <w:rPr>
          <w:rFonts w:eastAsia="Calibri" w:cs="Times New Roman"/>
          <w:noProof w:val="0"/>
          <w:szCs w:val="24"/>
        </w:rPr>
      </w:pPr>
      <w:r w:rsidRPr="008A4652">
        <w:rPr>
          <w:rFonts w:eastAsia="Calibri" w:cs="Times New Roman"/>
          <w:b/>
          <w:noProof w:val="0"/>
          <w:szCs w:val="24"/>
        </w:rPr>
        <w:t>Centers for Disease Control and Prevention:</w:t>
      </w:r>
      <w:r w:rsidRPr="008A4652">
        <w:rPr>
          <w:rFonts w:eastAsia="Calibri" w:cs="Times New Roman"/>
          <w:noProof w:val="0"/>
          <w:szCs w:val="24"/>
        </w:rPr>
        <w:t xml:space="preserve"> Guideline for Prevention of Health–Care-Associated Pneumonia. MMWR 2004, 53, 1-36.</w:t>
      </w:r>
    </w:p>
    <w:p w:rsidR="000856A3" w:rsidRPr="00211FE9" w:rsidRDefault="000856A3" w:rsidP="000856A3">
      <w:pPr>
        <w:spacing w:after="240"/>
        <w:ind w:firstLine="0"/>
        <w:rPr>
          <w:rFonts w:eastAsia="Calibri" w:cs="Times New Roman"/>
          <w:noProof w:val="0"/>
          <w:szCs w:val="24"/>
        </w:rPr>
      </w:pPr>
      <w:r w:rsidRPr="00211FE9">
        <w:rPr>
          <w:rFonts w:eastAsia="Calibri" w:cs="Times New Roman"/>
          <w:b/>
          <w:noProof w:val="0"/>
          <w:szCs w:val="24"/>
        </w:rPr>
        <w:t>Cernada M, Brugada M, Golombek S, Vento M.</w:t>
      </w:r>
      <w:r w:rsidRPr="00211FE9">
        <w:rPr>
          <w:rFonts w:eastAsia="Calibri" w:cs="Times New Roman"/>
          <w:noProof w:val="0"/>
          <w:szCs w:val="24"/>
        </w:rPr>
        <w:t xml:space="preserve"> Ventilator associated pneumonia in neonatal patients: an update. </w:t>
      </w:r>
      <w:r w:rsidRPr="00211FE9">
        <w:rPr>
          <w:rFonts w:eastAsia="Calibri" w:cs="Times New Roman"/>
          <w:i/>
          <w:noProof w:val="0"/>
          <w:szCs w:val="24"/>
        </w:rPr>
        <w:t>Neonatology</w:t>
      </w:r>
      <w:r w:rsidRPr="00211FE9">
        <w:rPr>
          <w:rFonts w:eastAsia="Calibri" w:cs="Times New Roman"/>
          <w:noProof w:val="0"/>
          <w:szCs w:val="24"/>
        </w:rPr>
        <w:t xml:space="preserve"> 2014, 105, 98–107.</w:t>
      </w:r>
    </w:p>
    <w:p w:rsidR="000856A3" w:rsidRPr="00211FE9" w:rsidRDefault="000856A3" w:rsidP="000856A3">
      <w:pPr>
        <w:spacing w:after="240"/>
        <w:ind w:firstLine="0"/>
        <w:rPr>
          <w:rFonts w:eastAsia="Calibri" w:cs="Times New Roman"/>
          <w:noProof w:val="0"/>
          <w:szCs w:val="24"/>
        </w:rPr>
      </w:pPr>
      <w:r w:rsidRPr="00211FE9">
        <w:rPr>
          <w:rFonts w:eastAsia="Calibri" w:cs="Times New Roman"/>
          <w:b/>
          <w:noProof w:val="0"/>
          <w:szCs w:val="24"/>
        </w:rPr>
        <w:t>Chang HC, Kung SC, Wang CM, Liu WL.</w:t>
      </w:r>
      <w:r w:rsidRPr="00211FE9">
        <w:rPr>
          <w:rFonts w:eastAsia="Calibri" w:cs="Times New Roman"/>
          <w:noProof w:val="0"/>
          <w:szCs w:val="24"/>
        </w:rPr>
        <w:t xml:space="preserve"> Discordance between novel and traditional surveillance paradigms of ventilator-associated pneumonia. </w:t>
      </w:r>
      <w:r w:rsidRPr="00211FE9">
        <w:rPr>
          <w:rFonts w:eastAsia="Calibri" w:cs="Times New Roman"/>
          <w:i/>
          <w:noProof w:val="0"/>
          <w:szCs w:val="24"/>
        </w:rPr>
        <w:t>American Journal Of Infection Control</w:t>
      </w:r>
      <w:r w:rsidRPr="00211FE9">
        <w:rPr>
          <w:rFonts w:eastAsia="Calibri" w:cs="Times New Roman"/>
          <w:noProof w:val="0"/>
          <w:szCs w:val="24"/>
        </w:rPr>
        <w:t xml:space="preserve"> 2015, 43(2), 133-136.</w:t>
      </w:r>
    </w:p>
    <w:p w:rsidR="000856A3" w:rsidRPr="00211FE9" w:rsidRDefault="000856A3" w:rsidP="000856A3">
      <w:pPr>
        <w:spacing w:after="240"/>
        <w:ind w:firstLine="0"/>
        <w:rPr>
          <w:rFonts w:eastAsia="Calibri" w:cs="Times New Roman"/>
          <w:noProof w:val="0"/>
          <w:szCs w:val="24"/>
        </w:rPr>
      </w:pPr>
      <w:r w:rsidRPr="00211FE9">
        <w:rPr>
          <w:rFonts w:eastAsia="Calibri" w:cs="Times New Roman"/>
          <w:b/>
          <w:noProof w:val="0"/>
          <w:szCs w:val="24"/>
        </w:rPr>
        <w:lastRenderedPageBreak/>
        <w:t>Chang HC, Chen CM, Kung SC, Wang CM, Liu WL, Lai CC</w:t>
      </w:r>
      <w:r w:rsidRPr="00211FE9">
        <w:rPr>
          <w:rFonts w:eastAsia="Calibri" w:cs="Times New Roman"/>
          <w:noProof w:val="0"/>
          <w:szCs w:val="24"/>
        </w:rPr>
        <w:t xml:space="preserve">. Differences between novel and conventional surveillance paradigms of ventilator-associated pneumonia. </w:t>
      </w:r>
      <w:r w:rsidRPr="00211FE9">
        <w:rPr>
          <w:rFonts w:eastAsia="Calibri" w:cs="Times New Roman"/>
          <w:i/>
          <w:noProof w:val="0"/>
          <w:szCs w:val="24"/>
        </w:rPr>
        <w:t>American Journal Of Infection Control</w:t>
      </w:r>
      <w:r w:rsidRPr="00211FE9">
        <w:rPr>
          <w:rFonts w:eastAsia="Calibri" w:cs="Times New Roman"/>
          <w:noProof w:val="0"/>
          <w:szCs w:val="24"/>
        </w:rPr>
        <w:t xml:space="preserve"> 2015, 43(2), </w:t>
      </w:r>
      <w:r w:rsidRPr="00D84D9D">
        <w:rPr>
          <w:rFonts w:eastAsia="Calibri" w:cs="Times New Roman"/>
          <w:noProof w:val="0"/>
          <w:szCs w:val="24"/>
        </w:rPr>
        <w:t>133-136.</w:t>
      </w:r>
    </w:p>
    <w:p w:rsidR="000856A3" w:rsidRPr="00211FE9" w:rsidRDefault="000856A3" w:rsidP="000856A3">
      <w:pPr>
        <w:spacing w:after="240"/>
        <w:ind w:firstLine="0"/>
        <w:rPr>
          <w:rFonts w:eastAsia="Calibri" w:cs="Times New Roman"/>
          <w:noProof w:val="0"/>
          <w:szCs w:val="24"/>
        </w:rPr>
      </w:pPr>
      <w:r w:rsidRPr="00211FE9">
        <w:rPr>
          <w:rFonts w:eastAsia="Calibri" w:cs="Times New Roman"/>
          <w:b/>
          <w:noProof w:val="0"/>
          <w:szCs w:val="24"/>
        </w:rPr>
        <w:t>Chastre J, Fagon J-Y.</w:t>
      </w:r>
      <w:r w:rsidRPr="00211FE9">
        <w:rPr>
          <w:rFonts w:eastAsia="Calibri" w:cs="Times New Roman"/>
          <w:noProof w:val="0"/>
          <w:szCs w:val="24"/>
        </w:rPr>
        <w:t xml:space="preserve">  Ventilator-associated pneumonia. </w:t>
      </w:r>
      <w:r w:rsidRPr="00211FE9">
        <w:rPr>
          <w:rFonts w:eastAsia="Calibri" w:cs="Times New Roman"/>
          <w:i/>
          <w:noProof w:val="0"/>
          <w:szCs w:val="24"/>
        </w:rPr>
        <w:t>American Journal of Respiratory and Critical Care Medicine</w:t>
      </w:r>
      <w:r w:rsidRPr="00211FE9">
        <w:rPr>
          <w:rFonts w:eastAsia="Calibri" w:cs="Times New Roman"/>
          <w:noProof w:val="0"/>
          <w:szCs w:val="24"/>
        </w:rPr>
        <w:t xml:space="preserve"> 2002, 165, 867 – 903.</w:t>
      </w:r>
    </w:p>
    <w:p w:rsidR="000856A3" w:rsidRPr="00717F86" w:rsidRDefault="000856A3" w:rsidP="000856A3">
      <w:pPr>
        <w:spacing w:after="240"/>
        <w:ind w:firstLine="0"/>
        <w:rPr>
          <w:rFonts w:eastAsia="Calibri" w:cs="Times New Roman"/>
          <w:noProof w:val="0"/>
          <w:color w:val="FF0000"/>
          <w:szCs w:val="24"/>
        </w:rPr>
      </w:pPr>
      <w:r w:rsidRPr="00551704">
        <w:rPr>
          <w:rFonts w:eastAsia="Calibri" w:cs="Times New Roman"/>
          <w:b/>
          <w:noProof w:val="0"/>
          <w:szCs w:val="24"/>
        </w:rPr>
        <w:t xml:space="preserve">Chastre J, Trouillet JL, Vuagnat A, Joly-Guillou ML, Clavier H, Dombret MC, et al. </w:t>
      </w:r>
      <w:r w:rsidRPr="00551704">
        <w:rPr>
          <w:rFonts w:eastAsia="Calibri" w:cs="Times New Roman"/>
          <w:noProof w:val="0"/>
          <w:szCs w:val="24"/>
        </w:rPr>
        <w:t xml:space="preserve">Nosocomial pneumonia in patients with acute respiratory distress syndrome. </w:t>
      </w:r>
      <w:r w:rsidRPr="00551704">
        <w:rPr>
          <w:rFonts w:eastAsia="Calibri" w:cs="Times New Roman"/>
          <w:i/>
          <w:noProof w:val="0"/>
          <w:szCs w:val="24"/>
        </w:rPr>
        <w:t xml:space="preserve">American Journal of Respiratory and Critical Care Medicine </w:t>
      </w:r>
      <w:r w:rsidRPr="00551704">
        <w:rPr>
          <w:rFonts w:eastAsia="Calibri" w:cs="Times New Roman"/>
          <w:noProof w:val="0"/>
          <w:szCs w:val="24"/>
        </w:rPr>
        <w:t xml:space="preserve">1998, 157(4/1), </w:t>
      </w:r>
      <w:r w:rsidRPr="00D84D9D">
        <w:rPr>
          <w:rFonts w:eastAsia="Calibri" w:cs="Times New Roman"/>
          <w:noProof w:val="0"/>
          <w:szCs w:val="24"/>
        </w:rPr>
        <w:t>1165-1172.</w:t>
      </w:r>
    </w:p>
    <w:p w:rsidR="000856A3" w:rsidRPr="00551704" w:rsidRDefault="000856A3" w:rsidP="000856A3">
      <w:pPr>
        <w:spacing w:after="240"/>
        <w:ind w:firstLine="0"/>
        <w:rPr>
          <w:rFonts w:eastAsia="Calibri" w:cs="Times New Roman"/>
          <w:noProof w:val="0"/>
          <w:szCs w:val="24"/>
        </w:rPr>
      </w:pPr>
      <w:proofErr w:type="gramStart"/>
      <w:r w:rsidRPr="00551704">
        <w:rPr>
          <w:rFonts w:eastAsia="Calibri" w:cs="Times New Roman"/>
          <w:b/>
          <w:noProof w:val="0"/>
          <w:szCs w:val="24"/>
        </w:rPr>
        <w:t>Çelik  S</w:t>
      </w:r>
      <w:proofErr w:type="gramEnd"/>
      <w:r w:rsidRPr="00551704">
        <w:rPr>
          <w:rFonts w:eastAsia="Calibri" w:cs="Times New Roman"/>
          <w:b/>
          <w:noProof w:val="0"/>
          <w:szCs w:val="24"/>
        </w:rPr>
        <w:t>.</w:t>
      </w:r>
      <w:r w:rsidRPr="00551704">
        <w:rPr>
          <w:rFonts w:eastAsia="Calibri" w:cs="Times New Roman"/>
          <w:noProof w:val="0"/>
          <w:szCs w:val="24"/>
        </w:rPr>
        <w:t xml:space="preserve"> Mekanik ventilasyonda hasta bakımı. </w:t>
      </w:r>
      <w:r w:rsidRPr="00551704">
        <w:rPr>
          <w:rFonts w:eastAsia="Calibri" w:cs="Times New Roman"/>
          <w:i/>
          <w:noProof w:val="0"/>
          <w:szCs w:val="24"/>
        </w:rPr>
        <w:t>Yoğun Bakım Hemşireliği Dergisi</w:t>
      </w:r>
      <w:r w:rsidRPr="00551704">
        <w:rPr>
          <w:rFonts w:eastAsia="Calibri" w:cs="Times New Roman"/>
          <w:noProof w:val="0"/>
          <w:szCs w:val="24"/>
        </w:rPr>
        <w:t xml:space="preserve"> 2006, 10(1), 19-25.</w:t>
      </w:r>
    </w:p>
    <w:p w:rsidR="000856A3" w:rsidRPr="00C1780B" w:rsidRDefault="000856A3" w:rsidP="000856A3">
      <w:pPr>
        <w:spacing w:after="240"/>
        <w:ind w:firstLine="0"/>
        <w:rPr>
          <w:rFonts w:eastAsia="Calibri" w:cs="Times New Roman"/>
          <w:noProof w:val="0"/>
          <w:szCs w:val="24"/>
        </w:rPr>
      </w:pPr>
      <w:r w:rsidRPr="00C1780B">
        <w:rPr>
          <w:rFonts w:eastAsia="Calibri" w:cs="Times New Roman"/>
          <w:b/>
          <w:noProof w:val="0"/>
          <w:szCs w:val="24"/>
        </w:rPr>
        <w:t>Çelik S.</w:t>
      </w:r>
      <w:r w:rsidRPr="00C1780B">
        <w:rPr>
          <w:rFonts w:eastAsia="Calibri" w:cs="Times New Roman"/>
          <w:noProof w:val="0"/>
          <w:szCs w:val="24"/>
        </w:rPr>
        <w:t xml:space="preserve"> Yoğun bakım ünitesinde hasta kabul ve taburculuk </w:t>
      </w:r>
      <w:proofErr w:type="gramStart"/>
      <w:r w:rsidRPr="00C1780B">
        <w:rPr>
          <w:rFonts w:eastAsia="Calibri" w:cs="Times New Roman"/>
          <w:noProof w:val="0"/>
          <w:szCs w:val="24"/>
        </w:rPr>
        <w:t>kriterleri</w:t>
      </w:r>
      <w:proofErr w:type="gramEnd"/>
      <w:r w:rsidRPr="00C1780B">
        <w:rPr>
          <w:rFonts w:eastAsia="Calibri" w:cs="Times New Roman"/>
          <w:noProof w:val="0"/>
          <w:szCs w:val="24"/>
        </w:rPr>
        <w:t xml:space="preserve">. </w:t>
      </w:r>
      <w:r w:rsidRPr="00C1780B">
        <w:rPr>
          <w:rFonts w:eastAsia="Calibri" w:cs="Times New Roman"/>
          <w:i/>
          <w:noProof w:val="0"/>
          <w:szCs w:val="24"/>
        </w:rPr>
        <w:t>Yoğun Bakım Hemşireliği Dergisi</w:t>
      </w:r>
      <w:r w:rsidRPr="00C1780B">
        <w:rPr>
          <w:rFonts w:eastAsia="Calibri" w:cs="Times New Roman"/>
          <w:noProof w:val="0"/>
          <w:szCs w:val="24"/>
        </w:rPr>
        <w:t xml:space="preserve"> 2007, 11(2), 96-101.</w:t>
      </w:r>
    </w:p>
    <w:p w:rsidR="000856A3" w:rsidRPr="00C34651" w:rsidRDefault="000856A3" w:rsidP="000856A3">
      <w:pPr>
        <w:spacing w:after="240"/>
        <w:ind w:firstLine="0"/>
        <w:rPr>
          <w:rFonts w:eastAsia="Calibri" w:cs="Times New Roman"/>
          <w:noProof w:val="0"/>
          <w:szCs w:val="24"/>
        </w:rPr>
      </w:pPr>
      <w:r w:rsidRPr="00C34651">
        <w:rPr>
          <w:rFonts w:eastAsia="Calibri" w:cs="Times New Roman"/>
          <w:b/>
          <w:noProof w:val="0"/>
          <w:szCs w:val="24"/>
        </w:rPr>
        <w:t>Çetinkaya Şardan Y.</w:t>
      </w:r>
      <w:r w:rsidRPr="00C34651">
        <w:rPr>
          <w:rFonts w:eastAsia="Calibri" w:cs="Times New Roman"/>
          <w:noProof w:val="0"/>
          <w:szCs w:val="24"/>
        </w:rPr>
        <w:t xml:space="preserve"> Ulusal SBİE Sürveyans Tanımları: Yeni Ne Var? 7. Türkiye EKMUD Kongresi, Sağlık Bakımı İlişkili Enfeksiyonlar ÇG Oturumu, 8 Mayıs 2018, Antalya. </w:t>
      </w:r>
    </w:p>
    <w:p w:rsidR="000856A3" w:rsidRPr="00C34651" w:rsidRDefault="000856A3" w:rsidP="000856A3">
      <w:pPr>
        <w:spacing w:after="240"/>
        <w:ind w:firstLine="0"/>
        <w:rPr>
          <w:rFonts w:eastAsia="Calibri" w:cs="Times New Roman"/>
          <w:noProof w:val="0"/>
          <w:szCs w:val="24"/>
        </w:rPr>
      </w:pPr>
      <w:r w:rsidRPr="00C34651">
        <w:rPr>
          <w:rFonts w:eastAsia="Calibri" w:cs="Times New Roman"/>
          <w:b/>
          <w:noProof w:val="0"/>
          <w:szCs w:val="24"/>
        </w:rPr>
        <w:t>Dodek P, Kenan S, Cook D, Heyland D, Jacka M, Hand L, et al.</w:t>
      </w:r>
      <w:r w:rsidRPr="00C34651">
        <w:rPr>
          <w:rFonts w:eastAsia="Calibri" w:cs="Times New Roman"/>
          <w:noProof w:val="0"/>
          <w:szCs w:val="24"/>
        </w:rPr>
        <w:t xml:space="preserve"> (For the Canadian Critical Care Trials Group and Canadian Critical Care Society) Evidence – based clinical practice guideline for the prevention of ventilator–associated pneumonia. </w:t>
      </w:r>
      <w:r w:rsidRPr="00C34651">
        <w:rPr>
          <w:rFonts w:eastAsia="Calibri" w:cs="Times New Roman"/>
          <w:i/>
          <w:noProof w:val="0"/>
          <w:szCs w:val="24"/>
        </w:rPr>
        <w:t>Annals of Internal Medicine</w:t>
      </w:r>
      <w:r w:rsidRPr="00C34651">
        <w:rPr>
          <w:rFonts w:eastAsia="Calibri" w:cs="Times New Roman"/>
          <w:noProof w:val="0"/>
          <w:szCs w:val="24"/>
        </w:rPr>
        <w:t xml:space="preserve"> 2004, 141, 305-313.</w:t>
      </w:r>
    </w:p>
    <w:p w:rsidR="000856A3" w:rsidRPr="00C6664C" w:rsidRDefault="000856A3" w:rsidP="000856A3">
      <w:pPr>
        <w:spacing w:after="240"/>
        <w:ind w:firstLine="0"/>
        <w:rPr>
          <w:rFonts w:eastAsia="Calibri" w:cs="Times New Roman"/>
          <w:noProof w:val="0"/>
          <w:szCs w:val="24"/>
        </w:rPr>
      </w:pPr>
      <w:r w:rsidRPr="00C6664C">
        <w:rPr>
          <w:rFonts w:eastAsia="Calibri" w:cs="Times New Roman"/>
          <w:b/>
          <w:noProof w:val="0"/>
          <w:szCs w:val="24"/>
        </w:rPr>
        <w:t>Dönmez NF, Kanyılmaz D, Tiryaki C, Yılmaz S, Dikmen B.</w:t>
      </w:r>
      <w:r w:rsidRPr="00C6664C">
        <w:rPr>
          <w:rFonts w:eastAsia="Calibri" w:cs="Times New Roman"/>
          <w:noProof w:val="0"/>
          <w:szCs w:val="24"/>
        </w:rPr>
        <w:t xml:space="preserve"> Yoğun bakım ünitelerinde çalışan uzmanlık öğrencisi doktorların ventilatör ilişkili pnömoninin (VİP) önlenmesi ile ilgili bilgi düzeylerinin değerlendirilmesi. </w:t>
      </w:r>
      <w:r w:rsidRPr="00C6664C">
        <w:rPr>
          <w:rFonts w:eastAsia="Calibri" w:cs="Times New Roman"/>
          <w:i/>
          <w:noProof w:val="0"/>
          <w:szCs w:val="24"/>
        </w:rPr>
        <w:t>Türk Anesteziyoloji ve Reanimasyon Dernegi Dergisi</w:t>
      </w:r>
      <w:r w:rsidRPr="00C6664C">
        <w:rPr>
          <w:rFonts w:eastAsia="Calibri" w:cs="Times New Roman"/>
          <w:noProof w:val="0"/>
          <w:szCs w:val="24"/>
        </w:rPr>
        <w:t xml:space="preserve"> 2012, 40(4), 202-211.</w:t>
      </w:r>
    </w:p>
    <w:p w:rsidR="000856A3" w:rsidRPr="00C6664C" w:rsidRDefault="000856A3" w:rsidP="000856A3">
      <w:pPr>
        <w:spacing w:after="240"/>
        <w:ind w:firstLine="0"/>
        <w:rPr>
          <w:rFonts w:eastAsia="Calibri" w:cs="Times New Roman"/>
          <w:noProof w:val="0"/>
          <w:szCs w:val="24"/>
        </w:rPr>
      </w:pPr>
      <w:r w:rsidRPr="00C6664C">
        <w:rPr>
          <w:rFonts w:eastAsia="Calibri" w:cs="Times New Roman"/>
          <w:b/>
          <w:noProof w:val="0"/>
          <w:szCs w:val="24"/>
        </w:rPr>
        <w:t>Düzkaya DS.</w:t>
      </w:r>
      <w:r w:rsidRPr="00C6664C">
        <w:rPr>
          <w:rFonts w:eastAsia="Calibri" w:cs="Times New Roman"/>
          <w:noProof w:val="0"/>
          <w:szCs w:val="24"/>
        </w:rPr>
        <w:t xml:space="preserve"> Pediatrik Yoğun Bakım Ventilatör İlişkili Pnömoninin Önlenmesinde Hemşirenin Rolü. </w:t>
      </w:r>
      <w:r w:rsidRPr="00C6664C">
        <w:rPr>
          <w:rFonts w:eastAsia="Calibri" w:cs="Times New Roman"/>
          <w:i/>
          <w:noProof w:val="0"/>
          <w:szCs w:val="24"/>
        </w:rPr>
        <w:t>The Journal of Pediatric Research</w:t>
      </w:r>
      <w:r w:rsidRPr="00C6664C">
        <w:rPr>
          <w:rFonts w:eastAsia="Calibri" w:cs="Times New Roman"/>
          <w:noProof w:val="0"/>
          <w:szCs w:val="24"/>
        </w:rPr>
        <w:t xml:space="preserve"> 2014, 1(2), 54-61.</w:t>
      </w:r>
    </w:p>
    <w:p w:rsidR="000856A3" w:rsidRPr="00C6664C" w:rsidRDefault="000856A3" w:rsidP="000856A3">
      <w:pPr>
        <w:spacing w:after="240"/>
        <w:ind w:firstLine="0"/>
        <w:rPr>
          <w:rFonts w:eastAsia="Calibri" w:cs="Times New Roman"/>
          <w:noProof w:val="0"/>
          <w:szCs w:val="24"/>
        </w:rPr>
      </w:pPr>
      <w:r w:rsidRPr="00C6664C">
        <w:rPr>
          <w:rFonts w:eastAsia="Calibri" w:cs="Times New Roman"/>
          <w:b/>
          <w:noProof w:val="0"/>
          <w:szCs w:val="24"/>
        </w:rPr>
        <w:t>Erdoğan M, Özcengiz D.</w:t>
      </w:r>
      <w:r w:rsidRPr="00C6664C">
        <w:rPr>
          <w:rFonts w:eastAsia="Calibri" w:cs="Times New Roman"/>
          <w:noProof w:val="0"/>
          <w:szCs w:val="24"/>
        </w:rPr>
        <w:t xml:space="preserve"> Ventilatör ilişkili pnömoni. </w:t>
      </w:r>
      <w:r w:rsidRPr="00C6664C">
        <w:rPr>
          <w:rFonts w:eastAsia="Calibri" w:cs="Times New Roman"/>
          <w:i/>
          <w:noProof w:val="0"/>
          <w:szCs w:val="24"/>
        </w:rPr>
        <w:t xml:space="preserve">Journal of Human Rhythm </w:t>
      </w:r>
      <w:r w:rsidRPr="00C6664C">
        <w:rPr>
          <w:rFonts w:eastAsia="Calibri" w:cs="Times New Roman"/>
          <w:noProof w:val="0"/>
          <w:szCs w:val="24"/>
        </w:rPr>
        <w:t>2016,</w:t>
      </w:r>
      <w:r w:rsidRPr="00C6664C">
        <w:rPr>
          <w:rFonts w:ascii="Calibri" w:eastAsia="Calibri" w:hAnsi="Calibri" w:cs="Times New Roman"/>
          <w:noProof w:val="0"/>
          <w:sz w:val="22"/>
        </w:rPr>
        <w:t xml:space="preserve"> </w:t>
      </w:r>
      <w:r w:rsidRPr="00C6664C">
        <w:rPr>
          <w:rFonts w:eastAsia="Calibri" w:cs="Times New Roman"/>
          <w:noProof w:val="0"/>
          <w:szCs w:val="24"/>
        </w:rPr>
        <w:t>2(3), 109-116.</w:t>
      </w:r>
    </w:p>
    <w:p w:rsidR="000856A3" w:rsidRPr="004778FF" w:rsidRDefault="000856A3" w:rsidP="000856A3">
      <w:pPr>
        <w:spacing w:after="240"/>
        <w:ind w:firstLine="0"/>
        <w:rPr>
          <w:rFonts w:eastAsia="Calibri" w:cs="Times New Roman"/>
          <w:noProof w:val="0"/>
          <w:szCs w:val="24"/>
        </w:rPr>
      </w:pPr>
      <w:r w:rsidRPr="004778FF">
        <w:rPr>
          <w:rFonts w:eastAsia="Calibri" w:cs="Times New Roman"/>
          <w:b/>
          <w:noProof w:val="0"/>
          <w:szCs w:val="24"/>
        </w:rPr>
        <w:lastRenderedPageBreak/>
        <w:t>Fan Y, Gao F, Wu Y, Zhang J, et al.</w:t>
      </w:r>
      <w:r w:rsidRPr="004778FF">
        <w:rPr>
          <w:rFonts w:eastAsia="Calibri" w:cs="Times New Roman"/>
          <w:noProof w:val="0"/>
          <w:szCs w:val="24"/>
        </w:rPr>
        <w:t xml:space="preserve"> Does ventilator-associated event surveillance detect ventilator-associated pneumonia in intensive care units? A systematic review and meta-analysis. </w:t>
      </w:r>
      <w:r w:rsidRPr="004778FF">
        <w:rPr>
          <w:rFonts w:eastAsia="Calibri" w:cs="Times New Roman"/>
          <w:i/>
          <w:noProof w:val="0"/>
          <w:szCs w:val="24"/>
        </w:rPr>
        <w:t xml:space="preserve">Critical Care </w:t>
      </w:r>
      <w:r w:rsidRPr="004778FF">
        <w:rPr>
          <w:rFonts w:eastAsia="Calibri" w:cs="Times New Roman"/>
          <w:noProof w:val="0"/>
          <w:szCs w:val="24"/>
        </w:rPr>
        <w:t>2016, 20, 338.</w:t>
      </w:r>
    </w:p>
    <w:p w:rsidR="000856A3" w:rsidRPr="001B05B8" w:rsidRDefault="000856A3" w:rsidP="000856A3">
      <w:pPr>
        <w:spacing w:after="240"/>
        <w:ind w:firstLine="0"/>
        <w:rPr>
          <w:rFonts w:eastAsia="Calibri" w:cs="Times New Roman"/>
          <w:noProof w:val="0"/>
          <w:szCs w:val="24"/>
        </w:rPr>
      </w:pPr>
      <w:r w:rsidRPr="001B05B8">
        <w:rPr>
          <w:rFonts w:eastAsia="Calibri" w:cs="Times New Roman"/>
          <w:b/>
          <w:noProof w:val="0"/>
          <w:szCs w:val="24"/>
        </w:rPr>
        <w:t>Gencer S.</w:t>
      </w:r>
      <w:r w:rsidRPr="001B05B8">
        <w:rPr>
          <w:rFonts w:eastAsia="Calibri" w:cs="Times New Roman"/>
          <w:noProof w:val="0"/>
          <w:szCs w:val="24"/>
        </w:rPr>
        <w:t xml:space="preserve"> Hastane </w:t>
      </w:r>
      <w:proofErr w:type="gramStart"/>
      <w:r w:rsidRPr="001B05B8">
        <w:rPr>
          <w:rFonts w:eastAsia="Calibri" w:cs="Times New Roman"/>
          <w:noProof w:val="0"/>
          <w:szCs w:val="24"/>
        </w:rPr>
        <w:t>enfeksiyonlarının</w:t>
      </w:r>
      <w:proofErr w:type="gramEnd"/>
      <w:r w:rsidRPr="001B05B8">
        <w:rPr>
          <w:rFonts w:eastAsia="Calibri" w:cs="Times New Roman"/>
          <w:noProof w:val="0"/>
          <w:szCs w:val="24"/>
        </w:rPr>
        <w:t xml:space="preserve"> önlenmesi ve kontrolün olmazsa olmazı: El yıkama. İ.Ü. Cerrahpaşa Tıp Fakültesi Sürekli Tıp Eğitimi Etkinlikleri,</w:t>
      </w:r>
      <w:r w:rsidRPr="001B05B8">
        <w:t xml:space="preserve"> </w:t>
      </w:r>
      <w:r w:rsidRPr="001B05B8">
        <w:rPr>
          <w:rFonts w:eastAsia="Calibri" w:cs="Times New Roman"/>
          <w:noProof w:val="0"/>
          <w:szCs w:val="24"/>
        </w:rPr>
        <w:t>Hastane Enfeksiyonları: Korunma ve Kontrol Sempozyum Dizisi No:60, s71-78, Ocak 2008, İstanbul.</w:t>
      </w:r>
    </w:p>
    <w:p w:rsidR="000856A3" w:rsidRPr="00446DF9" w:rsidRDefault="000856A3" w:rsidP="000856A3">
      <w:pPr>
        <w:spacing w:after="240"/>
        <w:ind w:firstLine="0"/>
        <w:rPr>
          <w:rFonts w:eastAsia="Calibri" w:cs="Times New Roman"/>
          <w:noProof w:val="0"/>
          <w:szCs w:val="24"/>
        </w:rPr>
      </w:pPr>
      <w:r w:rsidRPr="00446DF9">
        <w:rPr>
          <w:rFonts w:eastAsia="Calibri" w:cs="Times New Roman"/>
          <w:b/>
          <w:noProof w:val="0"/>
          <w:szCs w:val="24"/>
        </w:rPr>
        <w:t>Güner S.</w:t>
      </w:r>
      <w:r w:rsidRPr="00446DF9">
        <w:rPr>
          <w:rFonts w:eastAsia="Calibri" w:cs="Times New Roman"/>
          <w:noProof w:val="0"/>
          <w:szCs w:val="24"/>
        </w:rPr>
        <w:t xml:space="preserve">  Erişkin Yoğun Bakım Hastalarında Temel Sorunlar ve Hemşirelik Bakımı.</w:t>
      </w:r>
      <w:r w:rsidRPr="00446DF9">
        <w:t xml:space="preserve"> </w:t>
      </w:r>
      <w:r w:rsidRPr="00446DF9">
        <w:rPr>
          <w:rFonts w:eastAsia="Calibri" w:cs="Times New Roman"/>
          <w:noProof w:val="0"/>
          <w:szCs w:val="24"/>
        </w:rPr>
        <w:t>İçinde: Nozokomiyal/Sağlık Hizmeti İle İlişkili Enfeksiyonlar (1. Baskı), S. Çelik (Edt.), İstanbul, Nobel Tıp Kitabevleri, No-bel Matbaacılık, 2014, 65-107.</w:t>
      </w:r>
    </w:p>
    <w:p w:rsidR="000856A3" w:rsidRPr="00446DF9" w:rsidRDefault="000856A3" w:rsidP="000856A3">
      <w:pPr>
        <w:spacing w:after="240"/>
        <w:ind w:firstLine="0"/>
        <w:rPr>
          <w:rFonts w:eastAsia="Calibri" w:cs="Times New Roman"/>
          <w:noProof w:val="0"/>
          <w:szCs w:val="24"/>
        </w:rPr>
      </w:pPr>
      <w:r w:rsidRPr="00446DF9">
        <w:rPr>
          <w:rFonts w:eastAsia="Calibri" w:cs="Times New Roman"/>
          <w:b/>
          <w:noProof w:val="0"/>
          <w:szCs w:val="24"/>
        </w:rPr>
        <w:t>Güngör MD.</w:t>
      </w:r>
      <w:r w:rsidRPr="00446DF9">
        <w:rPr>
          <w:rFonts w:eastAsia="Calibri" w:cs="Times New Roman"/>
          <w:noProof w:val="0"/>
          <w:szCs w:val="24"/>
        </w:rPr>
        <w:t xml:space="preserve"> Yoğun Bakımın Tarihçesi ve Yoğun Bakım Hemşireliğinde Temel Kavramlar. İçinde: Yoğun Bakım Hemşireliği (1. Baskı), A. Sezen, G. Temiz, M.D. Güngör (Edt.), İstanbul, Nobel Tıp Kitabevleri, No-bel Matbaacılık, 2015, </w:t>
      </w:r>
      <w:r>
        <w:rPr>
          <w:rFonts w:eastAsia="Calibri" w:cs="Times New Roman"/>
          <w:noProof w:val="0"/>
          <w:szCs w:val="24"/>
        </w:rPr>
        <w:t>s</w:t>
      </w:r>
      <w:r w:rsidRPr="00446DF9">
        <w:rPr>
          <w:rFonts w:eastAsia="Calibri" w:cs="Times New Roman"/>
          <w:noProof w:val="0"/>
          <w:szCs w:val="24"/>
        </w:rPr>
        <w:t>1-16.</w:t>
      </w:r>
    </w:p>
    <w:p w:rsidR="000856A3" w:rsidRPr="00446DF9" w:rsidRDefault="000856A3" w:rsidP="000856A3">
      <w:pPr>
        <w:spacing w:after="240"/>
        <w:ind w:firstLine="0"/>
        <w:rPr>
          <w:rFonts w:eastAsia="Calibri" w:cs="Times New Roman"/>
          <w:noProof w:val="0"/>
          <w:szCs w:val="24"/>
        </w:rPr>
      </w:pPr>
      <w:r w:rsidRPr="00446DF9">
        <w:rPr>
          <w:rFonts w:eastAsia="Calibri" w:cs="Times New Roman"/>
          <w:b/>
          <w:noProof w:val="0"/>
          <w:szCs w:val="24"/>
        </w:rPr>
        <w:t>Hixson S, Sole ML, King T.</w:t>
      </w:r>
      <w:r w:rsidRPr="00446DF9">
        <w:rPr>
          <w:rFonts w:eastAsia="Calibri" w:cs="Times New Roman"/>
          <w:noProof w:val="0"/>
          <w:szCs w:val="24"/>
        </w:rPr>
        <w:t xml:space="preserve"> Nursing strategies to prevent ventilator–associated pneumonia. </w:t>
      </w:r>
      <w:r w:rsidRPr="00446DF9">
        <w:rPr>
          <w:rFonts w:eastAsia="Calibri" w:cs="Times New Roman"/>
          <w:i/>
          <w:noProof w:val="0"/>
          <w:szCs w:val="24"/>
        </w:rPr>
        <w:t>Practice in Acute and Critical Care</w:t>
      </w:r>
      <w:r w:rsidRPr="00446DF9">
        <w:rPr>
          <w:rFonts w:eastAsia="Calibri" w:cs="Times New Roman"/>
          <w:noProof w:val="0"/>
          <w:szCs w:val="24"/>
        </w:rPr>
        <w:t xml:space="preserve"> 1998, 9(1), 76-90.</w:t>
      </w:r>
    </w:p>
    <w:p w:rsidR="000856A3" w:rsidRPr="00F4060D" w:rsidRDefault="000856A3" w:rsidP="000856A3">
      <w:pPr>
        <w:spacing w:after="240"/>
        <w:ind w:firstLine="0"/>
        <w:rPr>
          <w:rFonts w:eastAsia="Calibri" w:cs="Times New Roman"/>
          <w:noProof w:val="0"/>
          <w:szCs w:val="24"/>
        </w:rPr>
      </w:pPr>
      <w:r w:rsidRPr="00F4060D">
        <w:rPr>
          <w:rFonts w:eastAsia="Calibri" w:cs="Times New Roman"/>
          <w:b/>
          <w:noProof w:val="0"/>
          <w:szCs w:val="24"/>
        </w:rPr>
        <w:t>Hsieh H, Tuite PK.</w:t>
      </w:r>
      <w:r w:rsidRPr="00F4060D">
        <w:rPr>
          <w:rFonts w:eastAsia="Calibri" w:cs="Times New Roman"/>
          <w:noProof w:val="0"/>
          <w:szCs w:val="24"/>
        </w:rPr>
        <w:t xml:space="preserve"> Prevent of ventilator-associated pneumonia. </w:t>
      </w:r>
      <w:r w:rsidRPr="00F4060D">
        <w:rPr>
          <w:rFonts w:eastAsia="Calibri" w:cs="Times New Roman"/>
          <w:i/>
          <w:noProof w:val="0"/>
          <w:szCs w:val="24"/>
        </w:rPr>
        <w:t>Dimens Critical Care Nursing</w:t>
      </w:r>
      <w:r w:rsidRPr="00F4060D">
        <w:rPr>
          <w:rFonts w:eastAsia="Calibri" w:cs="Times New Roman"/>
          <w:noProof w:val="0"/>
          <w:szCs w:val="24"/>
        </w:rPr>
        <w:t xml:space="preserve"> 2006, 25(5), 205-208.</w:t>
      </w:r>
    </w:p>
    <w:p w:rsidR="000856A3" w:rsidRPr="00F4060D" w:rsidRDefault="000856A3" w:rsidP="000856A3">
      <w:pPr>
        <w:spacing w:after="240"/>
        <w:ind w:firstLine="0"/>
        <w:rPr>
          <w:rFonts w:eastAsia="Calibri" w:cs="Times New Roman"/>
          <w:noProof w:val="0"/>
          <w:szCs w:val="24"/>
        </w:rPr>
      </w:pPr>
      <w:r w:rsidRPr="00F4060D">
        <w:rPr>
          <w:rFonts w:eastAsia="Calibri" w:cs="Times New Roman"/>
          <w:b/>
          <w:noProof w:val="0"/>
          <w:szCs w:val="24"/>
        </w:rPr>
        <w:t>İlgün S, Ovayolu N</w:t>
      </w:r>
      <w:r w:rsidRPr="00F4060D">
        <w:rPr>
          <w:rFonts w:eastAsia="Calibri" w:cs="Times New Roman"/>
          <w:noProof w:val="0"/>
          <w:szCs w:val="24"/>
        </w:rPr>
        <w:t xml:space="preserve">. Yoğun bakım ünitelerinde görülen hastane </w:t>
      </w:r>
      <w:proofErr w:type="gramStart"/>
      <w:r w:rsidRPr="00F4060D">
        <w:rPr>
          <w:rFonts w:eastAsia="Calibri" w:cs="Times New Roman"/>
          <w:noProof w:val="0"/>
          <w:szCs w:val="24"/>
        </w:rPr>
        <w:t>enfeksiyonları</w:t>
      </w:r>
      <w:proofErr w:type="gramEnd"/>
      <w:r w:rsidRPr="00F4060D">
        <w:rPr>
          <w:rFonts w:eastAsia="Calibri" w:cs="Times New Roman"/>
          <w:noProof w:val="0"/>
          <w:szCs w:val="24"/>
        </w:rPr>
        <w:t xml:space="preserve"> ve alınması gereken önlemler. </w:t>
      </w:r>
      <w:r w:rsidRPr="00F4060D">
        <w:rPr>
          <w:rFonts w:eastAsia="Calibri" w:cs="Times New Roman"/>
          <w:i/>
          <w:noProof w:val="0"/>
          <w:szCs w:val="24"/>
        </w:rPr>
        <w:t>Yoğun Bakım Hemşireliği Dergisi</w:t>
      </w:r>
      <w:r w:rsidRPr="00F4060D">
        <w:rPr>
          <w:rFonts w:eastAsia="Calibri" w:cs="Times New Roman"/>
          <w:noProof w:val="0"/>
          <w:szCs w:val="24"/>
        </w:rPr>
        <w:t xml:space="preserve"> 2005, 9(1), 14-19.</w:t>
      </w:r>
    </w:p>
    <w:p w:rsidR="000856A3" w:rsidRPr="00162199" w:rsidRDefault="000856A3" w:rsidP="000856A3">
      <w:pPr>
        <w:spacing w:after="240"/>
        <w:ind w:firstLine="0"/>
        <w:rPr>
          <w:rFonts w:eastAsia="Calibri" w:cs="Times New Roman"/>
          <w:noProof w:val="0"/>
          <w:szCs w:val="24"/>
        </w:rPr>
      </w:pPr>
      <w:r w:rsidRPr="00162199">
        <w:rPr>
          <w:rFonts w:eastAsia="Calibri" w:cs="Times New Roman"/>
          <w:b/>
          <w:noProof w:val="0"/>
          <w:szCs w:val="24"/>
        </w:rPr>
        <w:t>İltuş F, Durmaz A</w:t>
      </w:r>
      <w:r w:rsidRPr="00162199">
        <w:rPr>
          <w:rFonts w:eastAsia="Calibri" w:cs="Times New Roman"/>
          <w:noProof w:val="0"/>
          <w:szCs w:val="24"/>
        </w:rPr>
        <w:t xml:space="preserve">. </w:t>
      </w:r>
      <w:proofErr w:type="gramStart"/>
      <w:r w:rsidRPr="00162199">
        <w:rPr>
          <w:rFonts w:eastAsia="Calibri" w:cs="Times New Roman"/>
          <w:noProof w:val="0"/>
          <w:szCs w:val="24"/>
        </w:rPr>
        <w:t>Dahili</w:t>
      </w:r>
      <w:proofErr w:type="gramEnd"/>
      <w:r w:rsidRPr="00162199">
        <w:rPr>
          <w:rFonts w:eastAsia="Calibri" w:cs="Times New Roman"/>
          <w:noProof w:val="0"/>
          <w:szCs w:val="24"/>
        </w:rPr>
        <w:t xml:space="preserve"> yoğun bakım ünitelerinde hastane enfeksiyonlarının önlenmesi. </w:t>
      </w:r>
      <w:r w:rsidRPr="00162199">
        <w:rPr>
          <w:rFonts w:eastAsia="Calibri" w:cs="Times New Roman"/>
          <w:i/>
          <w:noProof w:val="0"/>
          <w:szCs w:val="24"/>
        </w:rPr>
        <w:t>Yoğun Bakım Hemşireliği Dergisi</w:t>
      </w:r>
      <w:r w:rsidRPr="00162199">
        <w:rPr>
          <w:rFonts w:eastAsia="Calibri" w:cs="Times New Roman"/>
          <w:noProof w:val="0"/>
          <w:szCs w:val="24"/>
        </w:rPr>
        <w:t xml:space="preserve"> 2005, 9(1), 35-40.</w:t>
      </w:r>
    </w:p>
    <w:p w:rsidR="000856A3" w:rsidRPr="00675479" w:rsidRDefault="000856A3" w:rsidP="000856A3">
      <w:pPr>
        <w:spacing w:after="240"/>
        <w:ind w:firstLine="0"/>
        <w:rPr>
          <w:rFonts w:eastAsia="Calibri" w:cs="Times New Roman"/>
          <w:noProof w:val="0"/>
          <w:szCs w:val="24"/>
        </w:rPr>
      </w:pPr>
      <w:r w:rsidRPr="00675479">
        <w:rPr>
          <w:rFonts w:eastAsia="Calibri" w:cs="Times New Roman"/>
          <w:b/>
          <w:noProof w:val="0"/>
          <w:szCs w:val="24"/>
        </w:rPr>
        <w:t>Joseph NM, Sistla S, Dutta TK, Badhe AS, Parija SC.</w:t>
      </w:r>
      <w:r w:rsidRPr="00675479">
        <w:rPr>
          <w:rFonts w:eastAsia="Calibri" w:cs="Times New Roman"/>
          <w:noProof w:val="0"/>
          <w:szCs w:val="24"/>
        </w:rPr>
        <w:t xml:space="preserve"> Ventilator-associated pneumonia in a tertiary care hospital in India: incidence and risk factors. </w:t>
      </w:r>
      <w:r w:rsidRPr="00675479">
        <w:rPr>
          <w:rFonts w:eastAsia="Calibri" w:cs="Times New Roman"/>
          <w:i/>
          <w:noProof w:val="0"/>
          <w:szCs w:val="24"/>
        </w:rPr>
        <w:t xml:space="preserve">Journal of Infection in Developing Countries </w:t>
      </w:r>
      <w:r w:rsidRPr="00675479">
        <w:rPr>
          <w:rFonts w:eastAsia="Calibri" w:cs="Times New Roman"/>
          <w:noProof w:val="0"/>
          <w:szCs w:val="24"/>
        </w:rPr>
        <w:t>2009, 3(10), 771-7</w:t>
      </w:r>
    </w:p>
    <w:p w:rsidR="000856A3" w:rsidRPr="00675479" w:rsidRDefault="000856A3" w:rsidP="000856A3">
      <w:pPr>
        <w:spacing w:after="240"/>
        <w:ind w:firstLine="0"/>
        <w:rPr>
          <w:rFonts w:eastAsia="Calibri" w:cs="Times New Roman"/>
          <w:noProof w:val="0"/>
          <w:szCs w:val="24"/>
        </w:rPr>
      </w:pPr>
      <w:r w:rsidRPr="00675479">
        <w:rPr>
          <w:rFonts w:eastAsia="Calibri" w:cs="Times New Roman"/>
          <w:b/>
          <w:noProof w:val="0"/>
          <w:szCs w:val="24"/>
        </w:rPr>
        <w:t xml:space="preserve">Joseph NM, Sistla S, Dutta TK, Badhe AS, Parija SC. </w:t>
      </w:r>
      <w:r w:rsidRPr="00675479">
        <w:rPr>
          <w:rFonts w:eastAsia="Calibri" w:cs="Times New Roman"/>
          <w:noProof w:val="0"/>
          <w:szCs w:val="24"/>
        </w:rPr>
        <w:t xml:space="preserve">Ventilator-associated pneumonia: A review. </w:t>
      </w:r>
      <w:r w:rsidRPr="00675479">
        <w:rPr>
          <w:rFonts w:eastAsia="Calibri" w:cs="Times New Roman"/>
          <w:i/>
          <w:noProof w:val="0"/>
          <w:szCs w:val="24"/>
        </w:rPr>
        <w:t xml:space="preserve">European Journal of Internal Medicine </w:t>
      </w:r>
      <w:r w:rsidRPr="00675479">
        <w:rPr>
          <w:rFonts w:eastAsia="Calibri" w:cs="Times New Roman"/>
          <w:noProof w:val="0"/>
          <w:szCs w:val="24"/>
        </w:rPr>
        <w:t>2010, 21(5), 360-</w:t>
      </w:r>
      <w:r>
        <w:rPr>
          <w:rFonts w:eastAsia="Calibri" w:cs="Times New Roman"/>
          <w:noProof w:val="0"/>
          <w:szCs w:val="24"/>
        </w:rPr>
        <w:t>36</w:t>
      </w:r>
      <w:r w:rsidRPr="00675479">
        <w:rPr>
          <w:rFonts w:eastAsia="Calibri" w:cs="Times New Roman"/>
          <w:noProof w:val="0"/>
          <w:szCs w:val="24"/>
        </w:rPr>
        <w:t>8.</w:t>
      </w:r>
    </w:p>
    <w:p w:rsidR="000856A3" w:rsidRPr="00675479" w:rsidRDefault="000856A3" w:rsidP="000856A3">
      <w:pPr>
        <w:spacing w:after="240"/>
        <w:ind w:firstLine="0"/>
        <w:rPr>
          <w:rFonts w:eastAsia="Calibri" w:cs="Times New Roman"/>
          <w:noProof w:val="0"/>
          <w:szCs w:val="24"/>
        </w:rPr>
      </w:pPr>
      <w:r w:rsidRPr="00675479">
        <w:rPr>
          <w:rFonts w:eastAsia="Calibri" w:cs="Times New Roman"/>
          <w:b/>
          <w:noProof w:val="0"/>
          <w:szCs w:val="24"/>
        </w:rPr>
        <w:t xml:space="preserve">Kapucu S, Özden G. </w:t>
      </w:r>
      <w:r w:rsidRPr="00675479">
        <w:rPr>
          <w:rFonts w:eastAsia="Calibri" w:cs="Times New Roman"/>
          <w:noProof w:val="0"/>
          <w:szCs w:val="24"/>
        </w:rPr>
        <w:t xml:space="preserve">Ventilatör İlişkili Pnömoni ve Hemşirelik Bakımı. </w:t>
      </w:r>
      <w:r w:rsidRPr="00675479">
        <w:rPr>
          <w:rFonts w:eastAsia="Calibri" w:cs="Times New Roman"/>
          <w:i/>
          <w:noProof w:val="0"/>
          <w:szCs w:val="24"/>
        </w:rPr>
        <w:t>Hacettepe Üniversitesi Hemşirelik Fakültesi Dergis</w:t>
      </w:r>
      <w:r w:rsidRPr="00675479">
        <w:rPr>
          <w:rFonts w:eastAsia="Calibri" w:cs="Times New Roman"/>
          <w:noProof w:val="0"/>
          <w:szCs w:val="24"/>
        </w:rPr>
        <w:t>i 2014, 1(1), 99–110.</w:t>
      </w:r>
    </w:p>
    <w:p w:rsidR="000856A3" w:rsidRPr="00675479" w:rsidRDefault="000856A3" w:rsidP="000856A3">
      <w:pPr>
        <w:spacing w:after="240"/>
        <w:ind w:firstLine="0"/>
        <w:rPr>
          <w:rFonts w:eastAsia="Calibri" w:cs="Times New Roman"/>
          <w:noProof w:val="0"/>
          <w:szCs w:val="24"/>
        </w:rPr>
      </w:pPr>
      <w:r w:rsidRPr="00675479">
        <w:rPr>
          <w:rFonts w:eastAsia="Calibri" w:cs="Times New Roman"/>
          <w:b/>
          <w:noProof w:val="0"/>
          <w:szCs w:val="24"/>
        </w:rPr>
        <w:lastRenderedPageBreak/>
        <w:t>Keleghan S.</w:t>
      </w:r>
      <w:r w:rsidRPr="00675479">
        <w:rPr>
          <w:rFonts w:eastAsia="Calibri" w:cs="Times New Roman"/>
          <w:noProof w:val="0"/>
          <w:szCs w:val="24"/>
        </w:rPr>
        <w:t xml:space="preserve"> An effective quality improvement program for prevention of nosocomial ventilator pneumonia. </w:t>
      </w:r>
      <w:r w:rsidRPr="00675479">
        <w:rPr>
          <w:rFonts w:eastAsia="Calibri" w:cs="Times New Roman"/>
          <w:i/>
          <w:noProof w:val="0"/>
          <w:szCs w:val="24"/>
        </w:rPr>
        <w:t>American Journal Of Infection Control</w:t>
      </w:r>
      <w:r w:rsidRPr="00675479">
        <w:rPr>
          <w:rFonts w:eastAsia="Calibri" w:cs="Times New Roman"/>
          <w:noProof w:val="0"/>
          <w:szCs w:val="24"/>
        </w:rPr>
        <w:t xml:space="preserve"> 1993, 21, 322.</w:t>
      </w:r>
    </w:p>
    <w:p w:rsidR="000856A3" w:rsidRPr="009B4535" w:rsidRDefault="000856A3" w:rsidP="000856A3">
      <w:pPr>
        <w:spacing w:after="240"/>
        <w:ind w:firstLine="0"/>
        <w:rPr>
          <w:rFonts w:eastAsia="Calibri" w:cs="Times New Roman"/>
          <w:noProof w:val="0"/>
          <w:szCs w:val="24"/>
        </w:rPr>
      </w:pPr>
      <w:r w:rsidRPr="009B4535">
        <w:rPr>
          <w:rFonts w:eastAsia="Calibri" w:cs="Times New Roman"/>
          <w:b/>
          <w:noProof w:val="0"/>
          <w:szCs w:val="24"/>
        </w:rPr>
        <w:t xml:space="preserve">Klompas </w:t>
      </w:r>
      <w:proofErr w:type="gramStart"/>
      <w:r w:rsidRPr="009B4535">
        <w:rPr>
          <w:rFonts w:eastAsia="Calibri" w:cs="Times New Roman"/>
          <w:b/>
          <w:noProof w:val="0"/>
          <w:szCs w:val="24"/>
        </w:rPr>
        <w:t>M</w:t>
      </w:r>
      <w:r w:rsidRPr="009B4535">
        <w:rPr>
          <w:rFonts w:eastAsia="Calibri" w:cs="Times New Roman"/>
          <w:noProof w:val="0"/>
          <w:szCs w:val="24"/>
        </w:rPr>
        <w:t>.  Does</w:t>
      </w:r>
      <w:proofErr w:type="gramEnd"/>
      <w:r w:rsidRPr="009B4535">
        <w:rPr>
          <w:rFonts w:eastAsia="Calibri" w:cs="Times New Roman"/>
          <w:noProof w:val="0"/>
          <w:szCs w:val="24"/>
        </w:rPr>
        <w:t xml:space="preserve"> this patient have ventilator-associated pneumonia? </w:t>
      </w:r>
      <w:r w:rsidRPr="009B4535">
        <w:rPr>
          <w:rFonts w:eastAsia="Calibri" w:cs="Times New Roman"/>
          <w:i/>
          <w:noProof w:val="0"/>
          <w:szCs w:val="24"/>
        </w:rPr>
        <w:t>The Journal of the American Medical Association (JAMA)</w:t>
      </w:r>
      <w:r w:rsidRPr="009B4535">
        <w:rPr>
          <w:rFonts w:eastAsia="Calibri" w:cs="Times New Roman"/>
          <w:noProof w:val="0"/>
          <w:szCs w:val="24"/>
        </w:rPr>
        <w:t xml:space="preserve"> 2007, 297(14), </w:t>
      </w:r>
      <w:r w:rsidRPr="00EF5E2C">
        <w:rPr>
          <w:rFonts w:eastAsia="Calibri" w:cs="Times New Roman"/>
          <w:noProof w:val="0"/>
          <w:szCs w:val="24"/>
        </w:rPr>
        <w:t>1583-1593</w:t>
      </w:r>
      <w:r w:rsidRPr="009B4535">
        <w:rPr>
          <w:rFonts w:eastAsia="Calibri" w:cs="Times New Roman"/>
          <w:noProof w:val="0"/>
          <w:szCs w:val="24"/>
        </w:rPr>
        <w:t>.</w:t>
      </w:r>
    </w:p>
    <w:p w:rsidR="000856A3" w:rsidRPr="009C1198" w:rsidRDefault="000856A3" w:rsidP="000856A3">
      <w:pPr>
        <w:spacing w:after="240"/>
        <w:ind w:firstLine="0"/>
        <w:rPr>
          <w:rFonts w:eastAsia="Calibri" w:cs="Times New Roman"/>
          <w:noProof w:val="0"/>
          <w:szCs w:val="24"/>
        </w:rPr>
      </w:pPr>
      <w:r w:rsidRPr="009C1198">
        <w:rPr>
          <w:rFonts w:eastAsia="Calibri" w:cs="Times New Roman"/>
          <w:b/>
          <w:noProof w:val="0"/>
          <w:szCs w:val="24"/>
        </w:rPr>
        <w:t>Klompas M, Kulldorff M, Platt R.</w:t>
      </w:r>
      <w:r w:rsidRPr="009C1198">
        <w:rPr>
          <w:rFonts w:eastAsia="Calibri" w:cs="Times New Roman"/>
          <w:noProof w:val="0"/>
          <w:szCs w:val="24"/>
        </w:rPr>
        <w:t xml:space="preserve"> Risk of Misleading Ventilator-Associated Pneumonia Rates with Use of Standard Clinical </w:t>
      </w:r>
      <w:proofErr w:type="gramStart"/>
      <w:r w:rsidRPr="009C1198">
        <w:rPr>
          <w:rFonts w:eastAsia="Calibri" w:cs="Times New Roman"/>
          <w:noProof w:val="0"/>
          <w:szCs w:val="24"/>
        </w:rPr>
        <w:t>and  Microbiological</w:t>
      </w:r>
      <w:proofErr w:type="gramEnd"/>
      <w:r w:rsidRPr="009C1198">
        <w:rPr>
          <w:rFonts w:eastAsia="Calibri" w:cs="Times New Roman"/>
          <w:noProof w:val="0"/>
          <w:szCs w:val="24"/>
        </w:rPr>
        <w:t xml:space="preserve"> Criteria. </w:t>
      </w:r>
      <w:r w:rsidRPr="009C1198">
        <w:rPr>
          <w:rFonts w:eastAsia="Calibri" w:cs="Times New Roman"/>
          <w:i/>
          <w:noProof w:val="0"/>
          <w:szCs w:val="24"/>
        </w:rPr>
        <w:t xml:space="preserve">Clinical Infectious Diseases </w:t>
      </w:r>
      <w:r w:rsidRPr="009C1198">
        <w:rPr>
          <w:rFonts w:eastAsia="Calibri" w:cs="Times New Roman"/>
          <w:noProof w:val="0"/>
          <w:szCs w:val="24"/>
        </w:rPr>
        <w:t>2008, 46(9), 1443-1446.</w:t>
      </w:r>
    </w:p>
    <w:p w:rsidR="000856A3" w:rsidRPr="00FD0874" w:rsidRDefault="000856A3" w:rsidP="000856A3">
      <w:pPr>
        <w:spacing w:after="240"/>
        <w:ind w:firstLine="0"/>
        <w:rPr>
          <w:rFonts w:eastAsia="Calibri" w:cs="Times New Roman"/>
          <w:noProof w:val="0"/>
          <w:szCs w:val="24"/>
        </w:rPr>
      </w:pPr>
      <w:r w:rsidRPr="00FD0874">
        <w:rPr>
          <w:rFonts w:eastAsia="Calibri" w:cs="Times New Roman"/>
          <w:b/>
          <w:noProof w:val="0"/>
          <w:szCs w:val="24"/>
        </w:rPr>
        <w:t>Kollef MH, Chastre J, Fagon J-Y, et al.</w:t>
      </w:r>
      <w:r w:rsidRPr="00FD0874">
        <w:rPr>
          <w:rFonts w:eastAsia="Calibri" w:cs="Times New Roman"/>
          <w:noProof w:val="0"/>
          <w:szCs w:val="24"/>
        </w:rPr>
        <w:t xml:space="preserve"> Global prospective epidemiologic and surveillance study of ventilator-associated pneumonia due to Pseudomonas aeruginosa. </w:t>
      </w:r>
      <w:r w:rsidRPr="00FD0874">
        <w:rPr>
          <w:rFonts w:eastAsia="Calibri" w:cs="Times New Roman"/>
          <w:i/>
          <w:noProof w:val="0"/>
          <w:szCs w:val="24"/>
        </w:rPr>
        <w:t xml:space="preserve">Critical Care Medicine </w:t>
      </w:r>
      <w:r w:rsidRPr="00FD0874">
        <w:rPr>
          <w:rFonts w:eastAsia="Calibri" w:cs="Times New Roman"/>
          <w:noProof w:val="0"/>
          <w:szCs w:val="24"/>
        </w:rPr>
        <w:t>2014, 42,2178 – 218.</w:t>
      </w:r>
    </w:p>
    <w:p w:rsidR="000856A3" w:rsidRPr="00FD0874" w:rsidRDefault="000856A3" w:rsidP="000856A3">
      <w:pPr>
        <w:spacing w:after="240"/>
        <w:ind w:firstLine="0"/>
        <w:rPr>
          <w:rFonts w:eastAsia="Calibri" w:cs="Times New Roman"/>
          <w:noProof w:val="0"/>
          <w:szCs w:val="24"/>
        </w:rPr>
      </w:pPr>
      <w:r w:rsidRPr="00FD0874">
        <w:rPr>
          <w:rFonts w:eastAsia="Calibri" w:cs="Times New Roman"/>
          <w:b/>
          <w:noProof w:val="0"/>
          <w:szCs w:val="24"/>
        </w:rPr>
        <w:t>Köksal İ, Çakar A, Arman D.</w:t>
      </w:r>
      <w:r w:rsidRPr="00FD0874">
        <w:rPr>
          <w:rFonts w:eastAsia="Calibri" w:cs="Times New Roman"/>
          <w:noProof w:val="0"/>
          <w:szCs w:val="24"/>
        </w:rPr>
        <w:t xml:space="preserve"> Yoğun Bakım İnfeksiyonları, Ankara, Bilimsel Tıp Yayınevi, 2005, </w:t>
      </w:r>
      <w:r>
        <w:rPr>
          <w:rFonts w:eastAsia="Calibri" w:cs="Times New Roman"/>
          <w:noProof w:val="0"/>
          <w:szCs w:val="24"/>
        </w:rPr>
        <w:t>s</w:t>
      </w:r>
      <w:r w:rsidRPr="00FD0874">
        <w:rPr>
          <w:rFonts w:eastAsia="Calibri" w:cs="Times New Roman"/>
          <w:noProof w:val="0"/>
          <w:szCs w:val="24"/>
        </w:rPr>
        <w:t>257-265.</w:t>
      </w:r>
    </w:p>
    <w:p w:rsidR="000856A3" w:rsidRPr="00FD0874" w:rsidRDefault="000856A3" w:rsidP="000856A3">
      <w:pPr>
        <w:spacing w:after="240"/>
        <w:ind w:firstLine="0"/>
        <w:rPr>
          <w:rFonts w:eastAsia="Calibri" w:cs="Times New Roman"/>
          <w:noProof w:val="0"/>
          <w:szCs w:val="24"/>
        </w:rPr>
      </w:pPr>
      <w:r w:rsidRPr="00FD0874">
        <w:rPr>
          <w:rFonts w:eastAsia="Calibri" w:cs="Times New Roman"/>
          <w:b/>
          <w:noProof w:val="0"/>
          <w:szCs w:val="24"/>
        </w:rPr>
        <w:t>Leblebicioglu H, Yalcin AN, Rosenthal VD, Koksal I, Sirmatel F, Unal S ve ark.</w:t>
      </w:r>
      <w:r w:rsidRPr="00FD0874">
        <w:rPr>
          <w:rFonts w:eastAsia="Calibri" w:cs="Times New Roman"/>
          <w:noProof w:val="0"/>
          <w:szCs w:val="24"/>
        </w:rPr>
        <w:t xml:space="preserve"> (2013). Effectiveness of a multidimensional approach for prevention of ventilator-associated pneumonia in 11 adult intensive care units from 10 cities of Turkey: findings of the ınternational nosocomial ınfection control consortium (INICC). Infection, 41, 447-456.</w:t>
      </w:r>
    </w:p>
    <w:p w:rsidR="000856A3" w:rsidRPr="00FD0874" w:rsidRDefault="000856A3" w:rsidP="000856A3">
      <w:pPr>
        <w:spacing w:after="240"/>
        <w:ind w:firstLine="0"/>
        <w:rPr>
          <w:rFonts w:eastAsia="Calibri" w:cs="Times New Roman"/>
          <w:noProof w:val="0"/>
          <w:szCs w:val="24"/>
        </w:rPr>
      </w:pPr>
      <w:r w:rsidRPr="00FD0874">
        <w:rPr>
          <w:rFonts w:eastAsia="Calibri" w:cs="Times New Roman"/>
          <w:b/>
          <w:noProof w:val="0"/>
          <w:szCs w:val="24"/>
        </w:rPr>
        <w:t>Magill SS, Klompas M, Balk R et al.</w:t>
      </w:r>
      <w:r w:rsidRPr="00FD0874">
        <w:rPr>
          <w:rFonts w:eastAsia="Calibri" w:cs="Times New Roman"/>
          <w:noProof w:val="0"/>
          <w:szCs w:val="24"/>
        </w:rPr>
        <w:t xml:space="preserve"> Exitusecutive summary: Developing a new, national approach to surveillance for ventilator</w:t>
      </w:r>
      <w:r w:rsidRPr="00FD0874">
        <w:rPr>
          <w:rFonts w:ascii="Cambria Math" w:eastAsia="Calibri" w:hAnsi="Cambria Math" w:cs="Cambria Math"/>
          <w:noProof w:val="0"/>
          <w:szCs w:val="24"/>
        </w:rPr>
        <w:t>‐</w:t>
      </w:r>
      <w:r w:rsidRPr="00FD0874">
        <w:rPr>
          <w:rFonts w:eastAsia="Calibri" w:cs="Times New Roman"/>
          <w:noProof w:val="0"/>
          <w:szCs w:val="24"/>
        </w:rPr>
        <w:t xml:space="preserve">associated events. </w:t>
      </w:r>
      <w:r w:rsidRPr="00FD0874">
        <w:rPr>
          <w:rFonts w:eastAsia="Calibri" w:cs="Times New Roman"/>
          <w:i/>
          <w:noProof w:val="0"/>
          <w:szCs w:val="24"/>
        </w:rPr>
        <w:t xml:space="preserve">Annals of the American Thoracic Society </w:t>
      </w:r>
      <w:r w:rsidRPr="00FD0874">
        <w:rPr>
          <w:rFonts w:eastAsia="Calibri" w:cs="Times New Roman"/>
          <w:noProof w:val="0"/>
          <w:szCs w:val="24"/>
        </w:rPr>
        <w:t>2013a, 10, 220</w:t>
      </w:r>
      <w:r w:rsidRPr="00FD0874">
        <w:rPr>
          <w:rFonts w:ascii="Cambria Math" w:eastAsia="Calibri" w:hAnsi="Cambria Math" w:cs="Cambria Math"/>
          <w:noProof w:val="0"/>
          <w:szCs w:val="24"/>
        </w:rPr>
        <w:t>‐2</w:t>
      </w:r>
      <w:r w:rsidRPr="00FD0874">
        <w:rPr>
          <w:rFonts w:eastAsia="Calibri" w:cs="Times New Roman"/>
          <w:noProof w:val="0"/>
          <w:szCs w:val="24"/>
        </w:rPr>
        <w:t>26.</w:t>
      </w:r>
    </w:p>
    <w:p w:rsidR="000856A3" w:rsidRPr="00C25B3A" w:rsidRDefault="000856A3" w:rsidP="000856A3">
      <w:pPr>
        <w:spacing w:after="240"/>
        <w:ind w:firstLine="0"/>
        <w:rPr>
          <w:rFonts w:eastAsia="Calibri" w:cs="Times New Roman"/>
          <w:noProof w:val="0"/>
          <w:szCs w:val="24"/>
        </w:rPr>
      </w:pPr>
      <w:r w:rsidRPr="00C25B3A">
        <w:rPr>
          <w:rFonts w:eastAsia="Calibri" w:cs="Times New Roman"/>
          <w:b/>
          <w:noProof w:val="0"/>
          <w:szCs w:val="24"/>
        </w:rPr>
        <w:t>Magill SS, Klompas M, Balk R, et al.</w:t>
      </w:r>
      <w:r w:rsidRPr="00C25B3A">
        <w:rPr>
          <w:rFonts w:eastAsia="Calibri" w:cs="Times New Roman"/>
          <w:noProof w:val="0"/>
          <w:szCs w:val="24"/>
        </w:rPr>
        <w:t xml:space="preserve"> Developing a New, National Approach to Surveillance for Ventilator</w:t>
      </w:r>
      <w:r w:rsidRPr="00C25B3A">
        <w:rPr>
          <w:rFonts w:ascii="Cambria Math" w:eastAsia="Calibri" w:hAnsi="Cambria Math" w:cs="Cambria Math"/>
          <w:noProof w:val="0"/>
          <w:szCs w:val="24"/>
        </w:rPr>
        <w:t>‐</w:t>
      </w:r>
      <w:r w:rsidRPr="00C25B3A">
        <w:rPr>
          <w:rFonts w:eastAsia="Calibri" w:cs="Times New Roman"/>
          <w:noProof w:val="0"/>
          <w:szCs w:val="24"/>
        </w:rPr>
        <w:t xml:space="preserve">Associated Events. </w:t>
      </w:r>
      <w:r w:rsidRPr="00C25B3A">
        <w:rPr>
          <w:rFonts w:eastAsia="Calibri" w:cs="Times New Roman"/>
          <w:i/>
          <w:noProof w:val="0"/>
          <w:szCs w:val="24"/>
        </w:rPr>
        <w:t>Critical Care Medicine</w:t>
      </w:r>
      <w:r w:rsidRPr="00C25B3A">
        <w:rPr>
          <w:rFonts w:eastAsia="Calibri" w:cs="Times New Roman"/>
          <w:noProof w:val="0"/>
          <w:szCs w:val="24"/>
        </w:rPr>
        <w:t xml:space="preserve"> 2013b, 41, 2467–2475.</w:t>
      </w:r>
    </w:p>
    <w:p w:rsidR="000856A3" w:rsidRPr="00DA26C6" w:rsidRDefault="000856A3" w:rsidP="000856A3">
      <w:pPr>
        <w:spacing w:after="240"/>
        <w:ind w:firstLine="0"/>
        <w:rPr>
          <w:rFonts w:eastAsia="Calibri" w:cs="Times New Roman"/>
          <w:noProof w:val="0"/>
          <w:szCs w:val="24"/>
        </w:rPr>
      </w:pPr>
      <w:r w:rsidRPr="00DA26C6">
        <w:rPr>
          <w:rFonts w:eastAsia="Calibri" w:cs="Times New Roman"/>
          <w:b/>
          <w:noProof w:val="0"/>
          <w:szCs w:val="24"/>
        </w:rPr>
        <w:t>Magiorakos A-P, Srinivasan A, Carey RB, et al.</w:t>
      </w:r>
      <w:r w:rsidRPr="00DA26C6">
        <w:rPr>
          <w:rFonts w:eastAsia="Calibri" w:cs="Times New Roman"/>
          <w:noProof w:val="0"/>
          <w:szCs w:val="24"/>
        </w:rPr>
        <w:t xml:space="preserve"> Multidrug-resistant, Exitustensively drug-resistant and pandrug-resistant bacteria: an international Exituspert proposal for interim standard definitions for acquired resistance. </w:t>
      </w:r>
      <w:r w:rsidRPr="00DA26C6">
        <w:rPr>
          <w:rFonts w:eastAsia="Calibri" w:cs="Times New Roman"/>
          <w:i/>
          <w:noProof w:val="0"/>
          <w:szCs w:val="24"/>
        </w:rPr>
        <w:t>European journal of clinical microbiology &amp; infectious diseases: official publication of the European Society of Clinical Microbiology</w:t>
      </w:r>
      <w:r w:rsidRPr="00DA26C6">
        <w:rPr>
          <w:rFonts w:eastAsia="Calibri" w:cs="Times New Roman"/>
          <w:noProof w:val="0"/>
          <w:szCs w:val="24"/>
        </w:rPr>
        <w:t>. 2012, 18, 268–281.</w:t>
      </w:r>
    </w:p>
    <w:p w:rsidR="000856A3" w:rsidRPr="00DA26C6" w:rsidRDefault="000856A3" w:rsidP="000856A3">
      <w:pPr>
        <w:spacing w:after="240"/>
        <w:ind w:firstLine="0"/>
        <w:rPr>
          <w:rFonts w:eastAsia="Calibri" w:cs="Times New Roman"/>
          <w:noProof w:val="0"/>
          <w:szCs w:val="24"/>
        </w:rPr>
      </w:pPr>
      <w:r w:rsidRPr="00DA26C6">
        <w:rPr>
          <w:rFonts w:eastAsia="Calibri" w:cs="Times New Roman"/>
          <w:b/>
          <w:noProof w:val="0"/>
          <w:szCs w:val="24"/>
        </w:rPr>
        <w:lastRenderedPageBreak/>
        <w:t xml:space="preserve">Magret M, </w:t>
      </w:r>
      <w:proofErr w:type="gramStart"/>
      <w:r w:rsidRPr="00DA26C6">
        <w:rPr>
          <w:rFonts w:eastAsia="Calibri" w:cs="Times New Roman"/>
          <w:b/>
          <w:noProof w:val="0"/>
          <w:szCs w:val="24"/>
        </w:rPr>
        <w:t>Amaya</w:t>
      </w:r>
      <w:proofErr w:type="gramEnd"/>
      <w:r w:rsidRPr="00DA26C6">
        <w:rPr>
          <w:rFonts w:eastAsia="Calibri" w:cs="Times New Roman"/>
          <w:b/>
          <w:noProof w:val="0"/>
          <w:szCs w:val="24"/>
        </w:rPr>
        <w:t>-Villar R, Garnacho J, et al.</w:t>
      </w:r>
      <w:r w:rsidRPr="00DA26C6">
        <w:rPr>
          <w:rFonts w:eastAsia="Calibri" w:cs="Times New Roman"/>
          <w:noProof w:val="0"/>
          <w:szCs w:val="24"/>
        </w:rPr>
        <w:t xml:space="preserve"> Ventilator-associated pneumonia in trauma patients is associated with lower mortality: results from EU-VAP study. </w:t>
      </w:r>
      <w:r w:rsidRPr="00DA26C6">
        <w:rPr>
          <w:rFonts w:eastAsia="Calibri" w:cs="Times New Roman"/>
          <w:i/>
          <w:noProof w:val="0"/>
          <w:szCs w:val="24"/>
        </w:rPr>
        <w:t>The Journal of Trauma</w:t>
      </w:r>
      <w:r w:rsidRPr="00DA26C6">
        <w:rPr>
          <w:rFonts w:eastAsia="Calibri" w:cs="Times New Roman"/>
          <w:noProof w:val="0"/>
          <w:szCs w:val="24"/>
        </w:rPr>
        <w:t xml:space="preserve"> 2010, 69, 849–854.</w:t>
      </w:r>
    </w:p>
    <w:p w:rsidR="000856A3" w:rsidRPr="00DA26C6" w:rsidRDefault="000856A3" w:rsidP="000856A3">
      <w:pPr>
        <w:spacing w:after="240"/>
        <w:ind w:firstLine="0"/>
        <w:rPr>
          <w:rFonts w:eastAsia="Calibri" w:cs="Times New Roman"/>
          <w:noProof w:val="0"/>
          <w:szCs w:val="24"/>
        </w:rPr>
      </w:pPr>
      <w:r w:rsidRPr="00DA26C6">
        <w:rPr>
          <w:rFonts w:eastAsia="Calibri" w:cs="Times New Roman"/>
          <w:b/>
          <w:noProof w:val="0"/>
          <w:szCs w:val="24"/>
        </w:rPr>
        <w:t>Murni I, Duke T, Triasih R, Kinney S, Daley AJ ve Soenarto Y.</w:t>
      </w:r>
      <w:r w:rsidRPr="00DA26C6">
        <w:rPr>
          <w:rFonts w:eastAsia="Calibri" w:cs="Times New Roman"/>
          <w:noProof w:val="0"/>
          <w:szCs w:val="24"/>
        </w:rPr>
        <w:t xml:space="preserve"> Prevention of nosocomial infections in developing countries, a systematic review. </w:t>
      </w:r>
      <w:r w:rsidRPr="00DA26C6">
        <w:rPr>
          <w:rFonts w:eastAsia="Calibri" w:cs="Times New Roman"/>
          <w:i/>
          <w:noProof w:val="0"/>
          <w:szCs w:val="24"/>
        </w:rPr>
        <w:t xml:space="preserve">Paediatrics and International Child Health </w:t>
      </w:r>
      <w:r w:rsidRPr="00DA26C6">
        <w:rPr>
          <w:rFonts w:eastAsia="Calibri" w:cs="Times New Roman"/>
          <w:noProof w:val="0"/>
          <w:szCs w:val="24"/>
        </w:rPr>
        <w:t>2013, 33(2), 61-78.</w:t>
      </w:r>
    </w:p>
    <w:p w:rsidR="000856A3" w:rsidRPr="00DA26C6" w:rsidRDefault="000856A3" w:rsidP="000856A3">
      <w:pPr>
        <w:spacing w:after="240"/>
        <w:ind w:firstLine="0"/>
        <w:rPr>
          <w:rFonts w:eastAsia="Calibri" w:cs="Times New Roman"/>
          <w:noProof w:val="0"/>
          <w:szCs w:val="24"/>
        </w:rPr>
      </w:pPr>
      <w:r w:rsidRPr="00DA26C6">
        <w:rPr>
          <w:rFonts w:eastAsia="Calibri" w:cs="Times New Roman"/>
          <w:b/>
          <w:noProof w:val="0"/>
          <w:szCs w:val="24"/>
        </w:rPr>
        <w:t>Muscedere J, Rewa O, Mckechnie K, Jiang X, Laporta D, Heyland DK.</w:t>
      </w:r>
      <w:r w:rsidRPr="00DA26C6">
        <w:rPr>
          <w:rFonts w:eastAsia="Calibri" w:cs="Times New Roman"/>
          <w:noProof w:val="0"/>
          <w:szCs w:val="24"/>
        </w:rPr>
        <w:t xml:space="preserve">  Subglottic secretion drainage for the prevention of ventilatorassociated pneumonia: A systematic review and meta-analysis. </w:t>
      </w:r>
      <w:r w:rsidRPr="00DA26C6">
        <w:rPr>
          <w:rFonts w:eastAsia="Calibri" w:cs="Times New Roman"/>
          <w:i/>
          <w:noProof w:val="0"/>
          <w:szCs w:val="24"/>
        </w:rPr>
        <w:t>Critical Care Medicine</w:t>
      </w:r>
      <w:r w:rsidRPr="00DA26C6">
        <w:rPr>
          <w:rFonts w:eastAsia="Calibri" w:cs="Times New Roman"/>
          <w:noProof w:val="0"/>
          <w:szCs w:val="24"/>
        </w:rPr>
        <w:t xml:space="preserve"> 2011, 39(8), 1985–1991.</w:t>
      </w:r>
    </w:p>
    <w:p w:rsidR="000856A3" w:rsidRPr="00DA26C6" w:rsidRDefault="000856A3" w:rsidP="000856A3">
      <w:pPr>
        <w:spacing w:after="240"/>
        <w:ind w:firstLine="0"/>
        <w:rPr>
          <w:rFonts w:eastAsia="Calibri" w:cs="Times New Roman"/>
          <w:noProof w:val="0"/>
          <w:szCs w:val="24"/>
        </w:rPr>
      </w:pPr>
      <w:r w:rsidRPr="00DA26C6">
        <w:rPr>
          <w:rFonts w:eastAsia="Calibri" w:cs="Times New Roman"/>
          <w:b/>
          <w:noProof w:val="0"/>
          <w:szCs w:val="24"/>
        </w:rPr>
        <w:t>Öner Cengiz</w:t>
      </w:r>
      <w:r w:rsidRPr="00DA26C6">
        <w:rPr>
          <w:rFonts w:eastAsia="Calibri" w:cs="Times New Roman"/>
          <w:noProof w:val="0"/>
          <w:szCs w:val="24"/>
        </w:rPr>
        <w:t xml:space="preserve"> </w:t>
      </w:r>
      <w:r w:rsidRPr="00DA26C6">
        <w:rPr>
          <w:rFonts w:eastAsia="Calibri" w:cs="Times New Roman"/>
          <w:b/>
          <w:noProof w:val="0"/>
          <w:szCs w:val="24"/>
        </w:rPr>
        <w:t>H.</w:t>
      </w:r>
      <w:r w:rsidRPr="00DA26C6">
        <w:rPr>
          <w:rFonts w:eastAsia="Calibri" w:cs="Times New Roman"/>
          <w:noProof w:val="0"/>
          <w:szCs w:val="24"/>
        </w:rPr>
        <w:t xml:space="preserve"> Yoğun Bakım Hastalarında Görülen Ventilatör İlişkili Pnömoninin Azaltılmasında Hemşirelere Verilen Eğitimin Etkinliği, Doktora Tezi, İstanbul Üniversitesi Sağlık Bilimleri Enstitüsü, İstanbul 2017, 27.</w:t>
      </w:r>
    </w:p>
    <w:p w:rsidR="000856A3" w:rsidRPr="00DA26C6" w:rsidRDefault="000856A3" w:rsidP="000856A3">
      <w:pPr>
        <w:spacing w:after="240"/>
        <w:ind w:firstLine="0"/>
        <w:rPr>
          <w:rFonts w:eastAsia="Calibri" w:cs="Times New Roman"/>
          <w:noProof w:val="0"/>
          <w:szCs w:val="24"/>
        </w:rPr>
      </w:pPr>
      <w:r w:rsidRPr="00DA26C6">
        <w:rPr>
          <w:rFonts w:eastAsia="Calibri" w:cs="Times New Roman"/>
          <w:b/>
          <w:noProof w:val="0"/>
          <w:szCs w:val="24"/>
        </w:rPr>
        <w:t>Özden D.</w:t>
      </w:r>
      <w:r w:rsidRPr="00DA26C6">
        <w:rPr>
          <w:rFonts w:eastAsia="Calibri" w:cs="Times New Roman"/>
          <w:noProof w:val="0"/>
          <w:szCs w:val="24"/>
        </w:rPr>
        <w:t xml:space="preserve"> Kapalı Sistem Aspirasyon Yöntemi. </w:t>
      </w:r>
      <w:r w:rsidRPr="00DA26C6">
        <w:rPr>
          <w:rFonts w:eastAsia="Calibri" w:cs="Times New Roman"/>
          <w:i/>
          <w:noProof w:val="0"/>
          <w:szCs w:val="24"/>
        </w:rPr>
        <w:t>Cumhuriyet Üniversitesi Hemşirelik Yüksekokulu Dergisi</w:t>
      </w:r>
      <w:r w:rsidRPr="00DA26C6">
        <w:rPr>
          <w:rFonts w:eastAsia="Calibri" w:cs="Times New Roman"/>
          <w:noProof w:val="0"/>
          <w:szCs w:val="24"/>
        </w:rPr>
        <w:t xml:space="preserve"> 2007, 11 (3), 29-37.</w:t>
      </w:r>
    </w:p>
    <w:p w:rsidR="000856A3" w:rsidRPr="00DA26C6" w:rsidRDefault="000856A3" w:rsidP="000856A3">
      <w:pPr>
        <w:spacing w:after="240"/>
        <w:ind w:firstLine="0"/>
        <w:rPr>
          <w:rFonts w:eastAsia="Calibri" w:cs="Times New Roman"/>
          <w:noProof w:val="0"/>
          <w:szCs w:val="24"/>
        </w:rPr>
      </w:pPr>
      <w:r w:rsidRPr="00DA26C6">
        <w:rPr>
          <w:rFonts w:eastAsia="Calibri" w:cs="Times New Roman"/>
          <w:b/>
          <w:noProof w:val="0"/>
          <w:szCs w:val="24"/>
        </w:rPr>
        <w:t>Öztoprak N.</w:t>
      </w:r>
      <w:r w:rsidRPr="00DA26C6">
        <w:rPr>
          <w:rFonts w:eastAsia="Calibri" w:cs="Times New Roman"/>
          <w:noProof w:val="0"/>
          <w:szCs w:val="24"/>
        </w:rPr>
        <w:t xml:space="preserve"> Ventilatör ilişkili olay (VİO). III. Ulusal Sağlık Bakımıyla İlişkili İnfeksiyonlar Simpozyumu (USBİS 2014), 7-9 Mart 2014, İstanbul.</w:t>
      </w:r>
    </w:p>
    <w:p w:rsidR="000856A3" w:rsidRPr="00026382" w:rsidRDefault="000856A3" w:rsidP="000856A3">
      <w:pPr>
        <w:spacing w:after="240"/>
        <w:ind w:firstLine="0"/>
        <w:rPr>
          <w:rFonts w:eastAsia="Calibri" w:cs="Times New Roman"/>
          <w:noProof w:val="0"/>
          <w:szCs w:val="24"/>
        </w:rPr>
      </w:pPr>
      <w:r w:rsidRPr="00026382">
        <w:rPr>
          <w:rFonts w:eastAsia="Calibri" w:cs="Times New Roman"/>
          <w:b/>
          <w:noProof w:val="0"/>
          <w:szCs w:val="24"/>
        </w:rPr>
        <w:t xml:space="preserve">Palloş Öztürk A, Şendir M. </w:t>
      </w:r>
      <w:r w:rsidRPr="00026382">
        <w:rPr>
          <w:rFonts w:eastAsia="Calibri" w:cs="Times New Roman"/>
          <w:noProof w:val="0"/>
          <w:szCs w:val="24"/>
        </w:rPr>
        <w:t xml:space="preserve">Nöroşirürji yoğun bakım ünitelerinde bir hasta güvenliği konusu olarak ağız bakımı. </w:t>
      </w:r>
      <w:r w:rsidRPr="00026382">
        <w:rPr>
          <w:rFonts w:eastAsia="Calibri" w:cs="Times New Roman"/>
          <w:i/>
          <w:noProof w:val="0"/>
          <w:szCs w:val="24"/>
        </w:rPr>
        <w:t>İstanbul Florence Nightingale Hemşirelik Dergisi</w:t>
      </w:r>
      <w:r w:rsidRPr="00026382">
        <w:rPr>
          <w:rFonts w:eastAsia="Calibri" w:cs="Times New Roman"/>
          <w:noProof w:val="0"/>
          <w:szCs w:val="24"/>
        </w:rPr>
        <w:t>, 2012, 20(3), 233-238.</w:t>
      </w:r>
    </w:p>
    <w:p w:rsidR="000856A3" w:rsidRPr="005C6196" w:rsidRDefault="000856A3" w:rsidP="000856A3">
      <w:pPr>
        <w:spacing w:after="240"/>
        <w:ind w:firstLine="0"/>
        <w:rPr>
          <w:rFonts w:eastAsia="Calibri" w:cs="Times New Roman"/>
          <w:noProof w:val="0"/>
          <w:szCs w:val="24"/>
        </w:rPr>
      </w:pPr>
      <w:r w:rsidRPr="005C6196">
        <w:rPr>
          <w:rFonts w:eastAsia="Calibri" w:cs="Times New Roman"/>
          <w:b/>
          <w:noProof w:val="0"/>
          <w:szCs w:val="24"/>
        </w:rPr>
        <w:t>Prescott HC, O’Brien JM.</w:t>
      </w:r>
      <w:r w:rsidRPr="005C6196">
        <w:rPr>
          <w:rFonts w:eastAsia="Calibri" w:cs="Times New Roman"/>
          <w:noProof w:val="0"/>
          <w:szCs w:val="24"/>
        </w:rPr>
        <w:t xml:space="preserve"> Prevention of ventilator-associated pneumonia in adults, F1000 Medicine Reports, 2010, 2, 15.</w:t>
      </w:r>
    </w:p>
    <w:p w:rsidR="000856A3" w:rsidRPr="005C6196" w:rsidRDefault="000856A3" w:rsidP="000856A3">
      <w:pPr>
        <w:spacing w:after="240"/>
        <w:ind w:firstLine="0"/>
        <w:rPr>
          <w:rFonts w:eastAsia="Calibri" w:cs="Times New Roman"/>
          <w:noProof w:val="0"/>
          <w:szCs w:val="24"/>
        </w:rPr>
      </w:pPr>
      <w:r w:rsidRPr="005C6196">
        <w:rPr>
          <w:rFonts w:eastAsia="Calibri" w:cs="Times New Roman"/>
          <w:b/>
          <w:noProof w:val="0"/>
          <w:szCs w:val="24"/>
        </w:rPr>
        <w:t>Pruitt B, Jacobs M.</w:t>
      </w:r>
      <w:r w:rsidRPr="005C6196">
        <w:rPr>
          <w:rFonts w:eastAsia="Calibri" w:cs="Times New Roman"/>
          <w:noProof w:val="0"/>
          <w:szCs w:val="24"/>
        </w:rPr>
        <w:t xml:space="preserve"> How can you prevent ventilator–associated pneumonia</w:t>
      </w:r>
      <w:proofErr w:type="gramStart"/>
      <w:r w:rsidRPr="005C6196">
        <w:rPr>
          <w:rFonts w:eastAsia="Calibri" w:cs="Times New Roman"/>
          <w:noProof w:val="0"/>
          <w:szCs w:val="24"/>
        </w:rPr>
        <w:t>?,</w:t>
      </w:r>
      <w:proofErr w:type="gramEnd"/>
      <w:r w:rsidRPr="005C6196">
        <w:rPr>
          <w:rFonts w:eastAsia="Calibri" w:cs="Times New Roman"/>
          <w:noProof w:val="0"/>
          <w:szCs w:val="24"/>
        </w:rPr>
        <w:t xml:space="preserve"> Nursing 2006, 36(2), 36-41.</w:t>
      </w:r>
    </w:p>
    <w:p w:rsidR="000856A3" w:rsidRPr="005C6196" w:rsidRDefault="000856A3" w:rsidP="000856A3">
      <w:pPr>
        <w:spacing w:after="240"/>
        <w:ind w:firstLine="0"/>
        <w:rPr>
          <w:rFonts w:eastAsia="Calibri" w:cs="Times New Roman"/>
          <w:noProof w:val="0"/>
          <w:szCs w:val="24"/>
        </w:rPr>
      </w:pPr>
      <w:r w:rsidRPr="005C6196">
        <w:rPr>
          <w:rFonts w:eastAsia="Calibri" w:cs="Times New Roman"/>
          <w:b/>
          <w:noProof w:val="0"/>
          <w:szCs w:val="24"/>
        </w:rPr>
        <w:t>Pruitt WC, Jacobs M.</w:t>
      </w:r>
      <w:r w:rsidRPr="005C6196">
        <w:rPr>
          <w:rFonts w:eastAsia="Calibri" w:cs="Times New Roman"/>
          <w:noProof w:val="0"/>
          <w:szCs w:val="24"/>
        </w:rPr>
        <w:t xml:space="preserve"> Can you prevent ventilator–associated pneumonia</w:t>
      </w:r>
      <w:proofErr w:type="gramStart"/>
      <w:r w:rsidRPr="005C6196">
        <w:rPr>
          <w:rFonts w:eastAsia="Calibri" w:cs="Times New Roman"/>
          <w:noProof w:val="0"/>
          <w:szCs w:val="24"/>
        </w:rPr>
        <w:t>?,</w:t>
      </w:r>
      <w:proofErr w:type="gramEnd"/>
      <w:r w:rsidRPr="005C6196">
        <w:rPr>
          <w:rFonts w:eastAsia="Calibri" w:cs="Times New Roman"/>
          <w:noProof w:val="0"/>
          <w:szCs w:val="24"/>
        </w:rPr>
        <w:t xml:space="preserve"> Critical Care Choices 2005, 4-7.</w:t>
      </w:r>
    </w:p>
    <w:p w:rsidR="000856A3" w:rsidRPr="005C6196" w:rsidRDefault="000856A3" w:rsidP="000856A3">
      <w:pPr>
        <w:spacing w:after="240"/>
        <w:ind w:firstLine="0"/>
        <w:rPr>
          <w:rFonts w:eastAsia="Calibri" w:cs="Times New Roman"/>
          <w:noProof w:val="0"/>
          <w:szCs w:val="24"/>
        </w:rPr>
      </w:pPr>
      <w:r w:rsidRPr="005C6196">
        <w:rPr>
          <w:rFonts w:eastAsia="Calibri" w:cs="Times New Roman"/>
          <w:b/>
          <w:noProof w:val="0"/>
          <w:szCs w:val="24"/>
        </w:rPr>
        <w:t xml:space="preserve">Raoof S, Baumann MH. </w:t>
      </w:r>
      <w:r w:rsidRPr="005C6196">
        <w:rPr>
          <w:rFonts w:eastAsia="Calibri" w:cs="Times New Roman"/>
          <w:noProof w:val="0"/>
          <w:szCs w:val="24"/>
        </w:rPr>
        <w:t>Critical Care Societies Collaborative. An official multi</w:t>
      </w:r>
      <w:r w:rsidRPr="005C6196">
        <w:rPr>
          <w:rFonts w:ascii="Cambria Math" w:eastAsia="Calibri" w:hAnsi="Cambria Math" w:cs="Cambria Math"/>
          <w:noProof w:val="0"/>
          <w:szCs w:val="24"/>
        </w:rPr>
        <w:t>‐</w:t>
      </w:r>
      <w:r w:rsidRPr="005C6196">
        <w:rPr>
          <w:rFonts w:eastAsia="Calibri" w:cs="Times New Roman"/>
          <w:noProof w:val="0"/>
          <w:szCs w:val="24"/>
        </w:rPr>
        <w:t>society statement: ventilator</w:t>
      </w:r>
      <w:r w:rsidRPr="005C6196">
        <w:rPr>
          <w:rFonts w:ascii="Cambria Math" w:eastAsia="Calibri" w:hAnsi="Cambria Math" w:cs="Cambria Math"/>
          <w:noProof w:val="0"/>
          <w:szCs w:val="24"/>
        </w:rPr>
        <w:t>‐</w:t>
      </w:r>
      <w:r w:rsidRPr="005C6196">
        <w:rPr>
          <w:rFonts w:eastAsia="Calibri" w:cs="Times New Roman"/>
          <w:noProof w:val="0"/>
          <w:szCs w:val="24"/>
        </w:rPr>
        <w:t xml:space="preserve">associated events: the new definition. </w:t>
      </w:r>
      <w:r w:rsidRPr="005C6196">
        <w:rPr>
          <w:rFonts w:eastAsia="Calibri" w:cs="Times New Roman"/>
          <w:i/>
          <w:noProof w:val="0"/>
          <w:szCs w:val="24"/>
        </w:rPr>
        <w:t>Critical Care Medicine</w:t>
      </w:r>
      <w:r w:rsidRPr="005C6196">
        <w:rPr>
          <w:rFonts w:eastAsia="Calibri" w:cs="Times New Roman"/>
          <w:noProof w:val="0"/>
          <w:szCs w:val="24"/>
        </w:rPr>
        <w:t xml:space="preserve"> 2014, 42, 228</w:t>
      </w:r>
      <w:r w:rsidRPr="005C6196">
        <w:rPr>
          <w:rFonts w:ascii="Cambria Math" w:eastAsia="Calibri" w:hAnsi="Cambria Math" w:cs="Cambria Math"/>
          <w:noProof w:val="0"/>
          <w:szCs w:val="24"/>
        </w:rPr>
        <w:t>‐22</w:t>
      </w:r>
      <w:r w:rsidRPr="005C6196">
        <w:rPr>
          <w:rFonts w:eastAsia="Calibri" w:cs="Times New Roman"/>
          <w:noProof w:val="0"/>
          <w:szCs w:val="24"/>
        </w:rPr>
        <w:t xml:space="preserve">9.  </w:t>
      </w:r>
    </w:p>
    <w:p w:rsidR="000856A3" w:rsidRPr="005C6196" w:rsidRDefault="000856A3" w:rsidP="000856A3">
      <w:pPr>
        <w:spacing w:after="240"/>
        <w:ind w:firstLine="0"/>
        <w:rPr>
          <w:rFonts w:eastAsia="Calibri" w:cs="Times New Roman"/>
          <w:noProof w:val="0"/>
          <w:szCs w:val="24"/>
        </w:rPr>
      </w:pPr>
      <w:r w:rsidRPr="005C6196">
        <w:rPr>
          <w:rFonts w:eastAsia="Calibri" w:cs="Times New Roman"/>
          <w:b/>
          <w:noProof w:val="0"/>
          <w:szCs w:val="24"/>
        </w:rPr>
        <w:lastRenderedPageBreak/>
        <w:t>Rello J, Ausina V, Ricart M, Castella J, Prats G.</w:t>
      </w:r>
      <w:r w:rsidRPr="005C6196">
        <w:rPr>
          <w:rFonts w:eastAsia="Calibri" w:cs="Times New Roman"/>
          <w:noProof w:val="0"/>
          <w:szCs w:val="24"/>
        </w:rPr>
        <w:t xml:space="preserve"> Impact of previous antimicrobial therapy on the etiology and outcome of ventilator-associated pneumonia. </w:t>
      </w:r>
      <w:r w:rsidRPr="005C6196">
        <w:rPr>
          <w:rFonts w:eastAsia="Calibri" w:cs="Times New Roman"/>
          <w:i/>
          <w:noProof w:val="0"/>
          <w:szCs w:val="24"/>
        </w:rPr>
        <w:t>Chest</w:t>
      </w:r>
      <w:r w:rsidRPr="005C6196">
        <w:rPr>
          <w:rFonts w:eastAsia="Calibri" w:cs="Times New Roman"/>
          <w:noProof w:val="0"/>
          <w:szCs w:val="24"/>
        </w:rPr>
        <w:t xml:space="preserve"> 1993, 104(4), 1230-1235.</w:t>
      </w:r>
    </w:p>
    <w:p w:rsidR="000856A3" w:rsidRPr="005C6196" w:rsidRDefault="000856A3" w:rsidP="000856A3">
      <w:pPr>
        <w:spacing w:after="240"/>
        <w:ind w:firstLine="0"/>
        <w:rPr>
          <w:rFonts w:eastAsia="Calibri" w:cs="Times New Roman"/>
          <w:noProof w:val="0"/>
          <w:szCs w:val="24"/>
        </w:rPr>
      </w:pPr>
      <w:r w:rsidRPr="005C6196">
        <w:rPr>
          <w:rFonts w:eastAsia="Calibri" w:cs="Times New Roman"/>
          <w:b/>
          <w:noProof w:val="0"/>
          <w:szCs w:val="24"/>
        </w:rPr>
        <w:t>Ruffell A, Adamcova L.</w:t>
      </w:r>
      <w:r w:rsidRPr="005C6196">
        <w:rPr>
          <w:rFonts w:eastAsia="Calibri" w:cs="Times New Roman"/>
          <w:noProof w:val="0"/>
          <w:szCs w:val="24"/>
        </w:rPr>
        <w:t xml:space="preserve"> Ventilator-associated pneumonia: prevention is better than cure. </w:t>
      </w:r>
      <w:r w:rsidRPr="005C6196">
        <w:rPr>
          <w:rFonts w:eastAsia="Calibri" w:cs="Times New Roman"/>
          <w:i/>
          <w:noProof w:val="0"/>
          <w:szCs w:val="24"/>
        </w:rPr>
        <w:t>British Association of Critical Care Nurses</w:t>
      </w:r>
      <w:r w:rsidRPr="005C6196">
        <w:rPr>
          <w:rFonts w:ascii="Calibri" w:eastAsia="Calibri" w:hAnsi="Calibri" w:cs="Times New Roman"/>
          <w:noProof w:val="0"/>
          <w:sz w:val="22"/>
        </w:rPr>
        <w:t xml:space="preserve"> </w:t>
      </w:r>
      <w:r w:rsidRPr="005C6196">
        <w:rPr>
          <w:rFonts w:eastAsia="Calibri" w:cs="Times New Roman"/>
          <w:noProof w:val="0"/>
          <w:szCs w:val="24"/>
        </w:rPr>
        <w:t>2008, 13(1), 44-53.</w:t>
      </w:r>
    </w:p>
    <w:p w:rsidR="000856A3" w:rsidRDefault="000856A3" w:rsidP="000856A3">
      <w:pPr>
        <w:spacing w:after="240"/>
        <w:ind w:firstLine="0"/>
        <w:rPr>
          <w:rFonts w:eastAsia="Calibri" w:cs="Times New Roman"/>
          <w:noProof w:val="0"/>
          <w:szCs w:val="24"/>
        </w:rPr>
      </w:pPr>
      <w:r w:rsidRPr="005C6196">
        <w:rPr>
          <w:rFonts w:eastAsia="Calibri" w:cs="Times New Roman"/>
          <w:b/>
          <w:noProof w:val="0"/>
          <w:szCs w:val="24"/>
        </w:rPr>
        <w:t>Safdar N, Dezfulian C, Collard HR, Saint S.</w:t>
      </w:r>
      <w:r w:rsidRPr="005C6196">
        <w:rPr>
          <w:rFonts w:eastAsia="Calibri" w:cs="Times New Roman"/>
          <w:noProof w:val="0"/>
          <w:szCs w:val="24"/>
        </w:rPr>
        <w:t xml:space="preserve"> Clinical and economic consequences of ventilator associated pneumonia: a systematic review. </w:t>
      </w:r>
      <w:r w:rsidRPr="005C6196">
        <w:rPr>
          <w:rFonts w:eastAsia="Calibri" w:cs="Times New Roman"/>
          <w:i/>
          <w:noProof w:val="0"/>
          <w:szCs w:val="24"/>
        </w:rPr>
        <w:t>Critical Care Medicine</w:t>
      </w:r>
      <w:r w:rsidRPr="005C6196">
        <w:rPr>
          <w:rFonts w:eastAsia="Calibri" w:cs="Times New Roman"/>
          <w:noProof w:val="0"/>
          <w:szCs w:val="24"/>
        </w:rPr>
        <w:t xml:space="preserve"> 2005, 33, 2184-2221.</w:t>
      </w:r>
    </w:p>
    <w:p w:rsidR="000856A3" w:rsidRPr="00BC3E36" w:rsidRDefault="000856A3" w:rsidP="000856A3">
      <w:pPr>
        <w:spacing w:after="240"/>
        <w:ind w:firstLine="0"/>
        <w:rPr>
          <w:rFonts w:eastAsia="Calibri" w:cs="Times New Roman"/>
          <w:noProof w:val="0"/>
          <w:szCs w:val="24"/>
        </w:rPr>
      </w:pPr>
      <w:r w:rsidRPr="00BC3E36">
        <w:rPr>
          <w:rFonts w:eastAsia="Calibri" w:cs="Times New Roman"/>
          <w:b/>
          <w:noProof w:val="0"/>
          <w:szCs w:val="24"/>
        </w:rPr>
        <w:t xml:space="preserve">Saltoğlu N. </w:t>
      </w:r>
      <w:r w:rsidRPr="00BC3E36">
        <w:rPr>
          <w:rFonts w:eastAsia="Calibri" w:cs="Times New Roman"/>
          <w:noProof w:val="0"/>
          <w:szCs w:val="24"/>
        </w:rPr>
        <w:t>Ventilatör İlişkili Pnömoninin Önlenmesi ve Kontrolü. İstanbul Üniversitesi Tıp Fakültesi Sürekli Tıp Eğitimi Etkinlikleri, Hastane Enfeksiyonları: Korunma ve Kontrol Sempozyum Dizisi No:60, s89-103, Ocak 2008, İstanbul.</w:t>
      </w:r>
    </w:p>
    <w:p w:rsidR="000856A3" w:rsidRPr="00697CFA" w:rsidRDefault="000856A3" w:rsidP="000856A3">
      <w:pPr>
        <w:spacing w:after="240"/>
        <w:ind w:firstLine="0"/>
        <w:rPr>
          <w:rFonts w:eastAsia="Calibri" w:cs="Times New Roman"/>
          <w:noProof w:val="0"/>
          <w:szCs w:val="24"/>
        </w:rPr>
      </w:pPr>
      <w:r w:rsidRPr="00697CFA">
        <w:rPr>
          <w:rFonts w:eastAsia="Calibri" w:cs="Times New Roman"/>
          <w:b/>
          <w:noProof w:val="0"/>
          <w:szCs w:val="24"/>
        </w:rPr>
        <w:t>Sedwick MB, Lance-Smith M, Reeder SJ, Nardi J.</w:t>
      </w:r>
      <w:r w:rsidRPr="00697CFA">
        <w:rPr>
          <w:rFonts w:eastAsia="Calibri" w:cs="Times New Roman"/>
          <w:noProof w:val="0"/>
          <w:szCs w:val="24"/>
        </w:rPr>
        <w:t xml:space="preserve"> Using evidence-based practice to prevent ventilator-associated pneumonia. </w:t>
      </w:r>
      <w:r w:rsidRPr="00697CFA">
        <w:rPr>
          <w:rFonts w:eastAsia="Calibri" w:cs="Times New Roman"/>
          <w:i/>
          <w:noProof w:val="0"/>
          <w:szCs w:val="24"/>
        </w:rPr>
        <w:t>Critical Care Nurse</w:t>
      </w:r>
      <w:r w:rsidRPr="00697CFA">
        <w:rPr>
          <w:rFonts w:eastAsia="Calibri" w:cs="Times New Roman"/>
          <w:noProof w:val="0"/>
          <w:szCs w:val="24"/>
        </w:rPr>
        <w:t xml:space="preserve"> 2012, 32(4), 41-51.</w:t>
      </w:r>
    </w:p>
    <w:p w:rsidR="000856A3" w:rsidRPr="00422CDE" w:rsidRDefault="000856A3" w:rsidP="000856A3">
      <w:pPr>
        <w:spacing w:after="240"/>
        <w:ind w:firstLine="0"/>
        <w:rPr>
          <w:rFonts w:eastAsia="Calibri" w:cs="Times New Roman"/>
          <w:noProof w:val="0"/>
          <w:szCs w:val="24"/>
        </w:rPr>
      </w:pPr>
      <w:r w:rsidRPr="00422CDE">
        <w:rPr>
          <w:rFonts w:eastAsia="Calibri" w:cs="Times New Roman"/>
          <w:b/>
          <w:noProof w:val="0"/>
          <w:szCs w:val="24"/>
        </w:rPr>
        <w:t>Strategies to prevent ventilator</w:t>
      </w:r>
      <w:r w:rsidRPr="00422CDE">
        <w:rPr>
          <w:rFonts w:ascii="Cambria Math" w:eastAsia="Calibri" w:hAnsi="Cambria Math" w:cs="Cambria Math"/>
          <w:b/>
          <w:noProof w:val="0"/>
          <w:szCs w:val="24"/>
        </w:rPr>
        <w:t>‐</w:t>
      </w:r>
      <w:r w:rsidRPr="00422CDE">
        <w:rPr>
          <w:rFonts w:eastAsia="Calibri" w:cs="Times New Roman"/>
          <w:b/>
          <w:noProof w:val="0"/>
          <w:szCs w:val="24"/>
        </w:rPr>
        <w:t>associated pneumonia in acute care hospitals.</w:t>
      </w:r>
      <w:r w:rsidRPr="00422CDE">
        <w:rPr>
          <w:rFonts w:eastAsia="Calibri" w:cs="Times New Roman"/>
          <w:noProof w:val="0"/>
          <w:szCs w:val="24"/>
        </w:rPr>
        <w:t xml:space="preserve"> 2014 update, Infection Control and Hospital Epidemiology, 2014, 35, 915</w:t>
      </w:r>
      <w:r w:rsidRPr="00422CDE">
        <w:rPr>
          <w:rFonts w:ascii="Cambria Math" w:eastAsia="Calibri" w:hAnsi="Cambria Math" w:cs="Cambria Math"/>
          <w:noProof w:val="0"/>
          <w:szCs w:val="24"/>
        </w:rPr>
        <w:t>‐</w:t>
      </w:r>
      <w:r w:rsidRPr="00422CDE">
        <w:rPr>
          <w:rFonts w:eastAsia="Calibri" w:cs="Times New Roman"/>
          <w:noProof w:val="0"/>
          <w:szCs w:val="24"/>
        </w:rPr>
        <w:t>936.</w:t>
      </w:r>
    </w:p>
    <w:p w:rsidR="000856A3" w:rsidRPr="001F2554" w:rsidRDefault="000856A3" w:rsidP="000856A3">
      <w:pPr>
        <w:spacing w:after="240"/>
        <w:ind w:firstLine="0"/>
        <w:rPr>
          <w:rFonts w:cs="Times New Roman"/>
          <w:noProof w:val="0"/>
          <w:szCs w:val="28"/>
        </w:rPr>
      </w:pPr>
      <w:r w:rsidRPr="001F2554">
        <w:rPr>
          <w:rFonts w:cs="Times New Roman"/>
          <w:b/>
          <w:noProof w:val="0"/>
          <w:szCs w:val="28"/>
        </w:rPr>
        <w:t>T.C. Sağlık Bakanlığı Halk Sağlığı Genel Müdürlüğü.</w:t>
      </w:r>
      <w:r w:rsidRPr="001F2554">
        <w:rPr>
          <w:rFonts w:cs="Times New Roman"/>
          <w:noProof w:val="0"/>
          <w:szCs w:val="28"/>
        </w:rPr>
        <w:t xml:space="preserve"> </w:t>
      </w:r>
      <w:r w:rsidRPr="001F2554">
        <w:t>Ulusal Sağlık Hizmeti İlişkili Enfeksiyonlar Sürveyans Ağı Özet Raporu</w:t>
      </w:r>
      <w:r w:rsidRPr="001F2554">
        <w:rPr>
          <w:noProof w:val="0"/>
          <w:szCs w:val="24"/>
        </w:rPr>
        <w:t xml:space="preserve">, </w:t>
      </w:r>
      <w:r w:rsidRPr="001F2554">
        <w:rPr>
          <w:rFonts w:cs="Times New Roman"/>
          <w:noProof w:val="0"/>
          <w:szCs w:val="28"/>
        </w:rPr>
        <w:t>Ankara, 2017, 17.</w:t>
      </w:r>
    </w:p>
    <w:p w:rsidR="000856A3" w:rsidRPr="00422CDE" w:rsidRDefault="000856A3" w:rsidP="000856A3">
      <w:pPr>
        <w:spacing w:after="240"/>
        <w:ind w:firstLine="0"/>
        <w:rPr>
          <w:rFonts w:cs="Times New Roman"/>
          <w:noProof w:val="0"/>
          <w:szCs w:val="28"/>
        </w:rPr>
      </w:pPr>
      <w:r w:rsidRPr="00422CDE">
        <w:rPr>
          <w:rFonts w:cs="Times New Roman"/>
          <w:b/>
          <w:noProof w:val="0"/>
          <w:szCs w:val="28"/>
        </w:rPr>
        <w:t>T.C. Sağlık Bakanlığı Halk Sağlığı Genel Müdürlüğü.</w:t>
      </w:r>
      <w:r w:rsidRPr="00422CDE">
        <w:rPr>
          <w:rFonts w:cs="Times New Roman"/>
          <w:noProof w:val="0"/>
          <w:szCs w:val="28"/>
        </w:rPr>
        <w:t xml:space="preserve"> Ulusal Sağlık Hizmeti İlişkili Enfeksiyonlar Sürveyans Rehberi. Ankara, 2017, 21-35.</w:t>
      </w:r>
    </w:p>
    <w:p w:rsidR="000856A3" w:rsidRPr="00CB5CB7" w:rsidRDefault="000856A3" w:rsidP="000856A3">
      <w:pPr>
        <w:spacing w:after="240"/>
        <w:ind w:firstLine="0"/>
        <w:rPr>
          <w:rFonts w:eastAsia="Calibri" w:cs="Times New Roman"/>
          <w:noProof w:val="0"/>
          <w:szCs w:val="24"/>
        </w:rPr>
      </w:pPr>
      <w:r w:rsidRPr="00CB5CB7">
        <w:rPr>
          <w:rFonts w:eastAsia="Calibri" w:cs="Times New Roman"/>
          <w:b/>
          <w:noProof w:val="0"/>
          <w:szCs w:val="24"/>
        </w:rPr>
        <w:t>Tablan OC, Anderson LJ, Besser R, Carolyn B, Hajjeh R.</w:t>
      </w:r>
      <w:r w:rsidRPr="00CB5CB7">
        <w:rPr>
          <w:rFonts w:eastAsia="Calibri" w:cs="Times New Roman"/>
          <w:noProof w:val="0"/>
          <w:szCs w:val="24"/>
        </w:rPr>
        <w:t xml:space="preserve"> Guidelines For Preventing Health-Care-Associıated Pneumonia 2003, Recommendations of CDC and The Healthcare Infection Control Practices Advisory Committee, 2004, 53, 1-36.</w:t>
      </w:r>
    </w:p>
    <w:p w:rsidR="000856A3" w:rsidRPr="0001022C" w:rsidRDefault="000856A3" w:rsidP="000856A3">
      <w:pPr>
        <w:spacing w:after="240"/>
        <w:ind w:firstLine="0"/>
        <w:rPr>
          <w:rFonts w:cs="Times New Roman"/>
          <w:noProof w:val="0"/>
          <w:szCs w:val="28"/>
        </w:rPr>
      </w:pPr>
      <w:r w:rsidRPr="0001022C">
        <w:rPr>
          <w:rFonts w:cs="Times New Roman"/>
          <w:b/>
          <w:noProof w:val="0"/>
          <w:szCs w:val="28"/>
        </w:rPr>
        <w:t xml:space="preserve">Temiz G. </w:t>
      </w:r>
      <w:r w:rsidRPr="0001022C">
        <w:rPr>
          <w:rFonts w:cs="Times New Roman"/>
          <w:noProof w:val="0"/>
          <w:szCs w:val="28"/>
        </w:rPr>
        <w:t>Mekanik Ventilasyondaki Hastanın Bakımı (İnvazif-Noninvazif), İçinde: Yoğun Bakım Hemşireliği.</w:t>
      </w:r>
      <w:r w:rsidRPr="0001022C">
        <w:t xml:space="preserve"> </w:t>
      </w:r>
      <w:r w:rsidRPr="0001022C">
        <w:rPr>
          <w:rFonts w:cs="Times New Roman"/>
          <w:noProof w:val="0"/>
          <w:szCs w:val="28"/>
        </w:rPr>
        <w:t>A. Sezen, G. Temiz, M.D. Güngör (Edt.), Nobel Tıp Kitabevleri, No-bel Matbaacılık, İstanbul, 2015, 201-228.</w:t>
      </w:r>
    </w:p>
    <w:p w:rsidR="000856A3" w:rsidRPr="009F2F2B" w:rsidRDefault="000856A3" w:rsidP="000856A3">
      <w:pPr>
        <w:spacing w:after="240"/>
        <w:ind w:firstLine="0"/>
        <w:rPr>
          <w:rFonts w:cs="Times New Roman"/>
          <w:noProof w:val="0"/>
          <w:szCs w:val="24"/>
          <w:shd w:val="clear" w:color="auto" w:fill="FFFFFF"/>
        </w:rPr>
      </w:pPr>
      <w:r w:rsidRPr="009F2F2B">
        <w:rPr>
          <w:rFonts w:cs="Times New Roman"/>
          <w:b/>
          <w:noProof w:val="0"/>
          <w:szCs w:val="24"/>
          <w:shd w:val="clear" w:color="auto" w:fill="FFFFFF"/>
        </w:rPr>
        <w:t>Temiz S.</w:t>
      </w:r>
      <w:r w:rsidRPr="009F2F2B">
        <w:rPr>
          <w:rFonts w:cs="Times New Roman"/>
          <w:noProof w:val="0"/>
          <w:szCs w:val="24"/>
          <w:shd w:val="clear" w:color="auto" w:fill="FFFFFF"/>
        </w:rPr>
        <w:t xml:space="preserve"> Anesteziyoloji Yoğun Bakım Ünitesindeki Ventilatör İlişkili Pnömoni Vakalarının Retrospektif Değerlendirilmesi, Tıpta Uzmanlık Tezi, Dicle Üniversitesi Tıp Fakültesi Anesteziyoloji ve Reanimasyon Anabilim Dalı, Diyarbakır 2011, 19-20</w:t>
      </w:r>
    </w:p>
    <w:p w:rsidR="000856A3" w:rsidRPr="0001022C" w:rsidRDefault="000856A3" w:rsidP="000856A3">
      <w:pPr>
        <w:spacing w:after="240"/>
        <w:ind w:firstLine="0"/>
        <w:rPr>
          <w:rFonts w:cs="Times New Roman"/>
          <w:noProof w:val="0"/>
          <w:szCs w:val="28"/>
        </w:rPr>
      </w:pPr>
      <w:r w:rsidRPr="0001022C">
        <w:rPr>
          <w:rFonts w:eastAsia="Calibri" w:cs="Times New Roman"/>
          <w:b/>
          <w:noProof w:val="0"/>
          <w:szCs w:val="24"/>
        </w:rPr>
        <w:lastRenderedPageBreak/>
        <w:t>Terzi B, Kaya N.</w:t>
      </w:r>
      <w:r w:rsidRPr="0001022C">
        <w:rPr>
          <w:rFonts w:eastAsia="Calibri" w:cs="Times New Roman"/>
          <w:noProof w:val="0"/>
          <w:szCs w:val="24"/>
        </w:rPr>
        <w:t xml:space="preserve"> Yoğun </w:t>
      </w:r>
      <w:proofErr w:type="gramStart"/>
      <w:r w:rsidRPr="0001022C">
        <w:rPr>
          <w:rFonts w:eastAsia="Calibri" w:cs="Times New Roman"/>
          <w:noProof w:val="0"/>
          <w:szCs w:val="24"/>
        </w:rPr>
        <w:t>Bakım  Hastasında</w:t>
      </w:r>
      <w:proofErr w:type="gramEnd"/>
      <w:r w:rsidRPr="0001022C">
        <w:rPr>
          <w:rFonts w:eastAsia="Calibri" w:cs="Times New Roman"/>
          <w:noProof w:val="0"/>
          <w:szCs w:val="24"/>
        </w:rPr>
        <w:t xml:space="preserve"> Hemşirelik Bakımı. </w:t>
      </w:r>
      <w:r w:rsidRPr="0001022C">
        <w:rPr>
          <w:rFonts w:eastAsia="Calibri" w:cs="Times New Roman"/>
          <w:i/>
          <w:noProof w:val="0"/>
          <w:szCs w:val="24"/>
        </w:rPr>
        <w:t>Yoğun Bakım Dergisi</w:t>
      </w:r>
      <w:r w:rsidRPr="0001022C">
        <w:rPr>
          <w:rFonts w:eastAsia="Calibri" w:cs="Times New Roman"/>
          <w:noProof w:val="0"/>
          <w:szCs w:val="24"/>
        </w:rPr>
        <w:t xml:space="preserve"> 2011, 1, 21-25.</w:t>
      </w:r>
    </w:p>
    <w:p w:rsidR="000856A3" w:rsidRPr="0001022C" w:rsidRDefault="000856A3" w:rsidP="000856A3">
      <w:pPr>
        <w:spacing w:after="240"/>
        <w:ind w:firstLine="0"/>
        <w:rPr>
          <w:rFonts w:eastAsia="Calibri" w:cs="Times New Roman"/>
          <w:noProof w:val="0"/>
          <w:szCs w:val="24"/>
        </w:rPr>
      </w:pPr>
      <w:r w:rsidRPr="0001022C">
        <w:rPr>
          <w:rFonts w:eastAsia="Calibri" w:cs="Times New Roman"/>
          <w:b/>
          <w:noProof w:val="0"/>
          <w:szCs w:val="24"/>
        </w:rPr>
        <w:t>Türk Toraks Derneği</w:t>
      </w:r>
      <w:r w:rsidRPr="0001022C">
        <w:rPr>
          <w:rFonts w:eastAsia="Calibri" w:cs="Times New Roman"/>
          <w:noProof w:val="0"/>
          <w:szCs w:val="24"/>
        </w:rPr>
        <w:t>, “Erişkinlerde Hastanede Gelişen Pnömoni Tanı ve Tedavisi Uzlaşı Raporu”, TTD, İstanbul, 2018, s11.</w:t>
      </w:r>
    </w:p>
    <w:p w:rsidR="000856A3" w:rsidRPr="0001022C" w:rsidRDefault="000856A3" w:rsidP="000856A3">
      <w:pPr>
        <w:spacing w:after="240"/>
        <w:ind w:firstLine="0"/>
        <w:rPr>
          <w:rFonts w:cs="Times New Roman"/>
          <w:noProof w:val="0"/>
          <w:szCs w:val="28"/>
        </w:rPr>
      </w:pPr>
      <w:r w:rsidRPr="0001022C">
        <w:rPr>
          <w:rFonts w:cs="Times New Roman"/>
          <w:b/>
          <w:noProof w:val="0"/>
          <w:szCs w:val="28"/>
        </w:rPr>
        <w:t>Türkoğlu M.</w:t>
      </w:r>
      <w:r w:rsidRPr="0001022C">
        <w:rPr>
          <w:rFonts w:cs="Times New Roman"/>
          <w:noProof w:val="0"/>
          <w:szCs w:val="28"/>
        </w:rPr>
        <w:t xml:space="preserve"> Mekanik ventilasyon </w:t>
      </w:r>
      <w:proofErr w:type="gramStart"/>
      <w:r w:rsidRPr="0001022C">
        <w:rPr>
          <w:rFonts w:cs="Times New Roman"/>
          <w:noProof w:val="0"/>
          <w:szCs w:val="28"/>
        </w:rPr>
        <w:t>komplikasyonları</w:t>
      </w:r>
      <w:proofErr w:type="gramEnd"/>
      <w:r w:rsidRPr="0001022C">
        <w:rPr>
          <w:rFonts w:cs="Times New Roman"/>
          <w:noProof w:val="0"/>
          <w:szCs w:val="28"/>
        </w:rPr>
        <w:t xml:space="preserve"> ve korunma. </w:t>
      </w:r>
      <w:r w:rsidRPr="0001022C">
        <w:rPr>
          <w:rFonts w:cs="Times New Roman"/>
          <w:i/>
          <w:noProof w:val="0"/>
          <w:szCs w:val="28"/>
        </w:rPr>
        <w:t xml:space="preserve">Turkiye Klinikleri Intensive Care - Special Topics Journal Identity </w:t>
      </w:r>
      <w:r w:rsidRPr="0001022C">
        <w:rPr>
          <w:rFonts w:cs="Times New Roman"/>
          <w:noProof w:val="0"/>
          <w:szCs w:val="28"/>
        </w:rPr>
        <w:t>2015, 1(1), 49-54.</w:t>
      </w:r>
    </w:p>
    <w:p w:rsidR="000856A3" w:rsidRPr="0001022C" w:rsidRDefault="000856A3" w:rsidP="000856A3">
      <w:pPr>
        <w:spacing w:after="240"/>
        <w:ind w:firstLine="0"/>
        <w:rPr>
          <w:rFonts w:eastAsia="Calibri" w:cs="Times New Roman"/>
          <w:noProof w:val="0"/>
          <w:szCs w:val="24"/>
        </w:rPr>
      </w:pPr>
      <w:r w:rsidRPr="0001022C">
        <w:rPr>
          <w:rFonts w:eastAsia="Calibri" w:cs="Times New Roman"/>
          <w:b/>
          <w:noProof w:val="0"/>
          <w:szCs w:val="24"/>
        </w:rPr>
        <w:t>Uçgun İ.</w:t>
      </w:r>
      <w:r w:rsidRPr="0001022C">
        <w:rPr>
          <w:rFonts w:eastAsia="Calibri" w:cs="Times New Roman"/>
          <w:noProof w:val="0"/>
          <w:szCs w:val="24"/>
        </w:rPr>
        <w:t xml:space="preserve"> Mekanik Ventilasyon Komplikasyonları. </w:t>
      </w:r>
      <w:r w:rsidRPr="0001022C">
        <w:rPr>
          <w:rFonts w:eastAsia="Calibri" w:cs="Times New Roman"/>
          <w:i/>
          <w:noProof w:val="0"/>
          <w:szCs w:val="24"/>
        </w:rPr>
        <w:t>Yoğun Bakım Dergisi</w:t>
      </w:r>
      <w:r w:rsidRPr="0001022C">
        <w:rPr>
          <w:rFonts w:eastAsia="Calibri" w:cs="Times New Roman"/>
          <w:noProof w:val="0"/>
          <w:szCs w:val="24"/>
        </w:rPr>
        <w:t xml:space="preserve"> 2008, 8(1), 44-59.</w:t>
      </w:r>
    </w:p>
    <w:p w:rsidR="000856A3" w:rsidRPr="0001022C" w:rsidRDefault="000856A3" w:rsidP="000856A3">
      <w:pPr>
        <w:spacing w:after="240"/>
        <w:ind w:firstLine="0"/>
        <w:rPr>
          <w:rFonts w:eastAsia="Calibri" w:cs="Times New Roman"/>
          <w:noProof w:val="0"/>
          <w:szCs w:val="24"/>
        </w:rPr>
      </w:pPr>
      <w:r w:rsidRPr="0001022C">
        <w:rPr>
          <w:rFonts w:eastAsia="Calibri" w:cs="Times New Roman"/>
          <w:b/>
          <w:noProof w:val="0"/>
          <w:szCs w:val="24"/>
        </w:rPr>
        <w:t>Udani S, Solomon R.</w:t>
      </w:r>
      <w:r w:rsidRPr="0001022C">
        <w:rPr>
          <w:rFonts w:eastAsia="Calibri" w:cs="Times New Roman"/>
          <w:noProof w:val="0"/>
          <w:szCs w:val="24"/>
        </w:rPr>
        <w:t xml:space="preserve">  Ventilator associated events: deconstructing a new algorithm. </w:t>
      </w:r>
      <w:r w:rsidRPr="0001022C">
        <w:rPr>
          <w:rFonts w:eastAsia="Calibri" w:cs="Times New Roman"/>
          <w:i/>
          <w:noProof w:val="0"/>
          <w:szCs w:val="24"/>
        </w:rPr>
        <w:t>Journal of Pediatric Critical Care</w:t>
      </w:r>
      <w:r w:rsidRPr="0001022C">
        <w:rPr>
          <w:rFonts w:eastAsia="Calibri" w:cs="Times New Roman"/>
          <w:noProof w:val="0"/>
          <w:szCs w:val="24"/>
        </w:rPr>
        <w:t xml:space="preserve"> 2015, 2(4), 9-14.</w:t>
      </w:r>
    </w:p>
    <w:p w:rsidR="000856A3" w:rsidRPr="0001022C" w:rsidRDefault="000856A3" w:rsidP="000856A3">
      <w:pPr>
        <w:spacing w:after="240"/>
        <w:ind w:firstLine="0"/>
        <w:rPr>
          <w:rFonts w:eastAsia="Calibri" w:cs="Times New Roman"/>
          <w:noProof w:val="0"/>
          <w:szCs w:val="24"/>
        </w:rPr>
      </w:pPr>
      <w:r w:rsidRPr="0001022C">
        <w:rPr>
          <w:rFonts w:eastAsia="Calibri" w:cs="Times New Roman"/>
          <w:b/>
          <w:noProof w:val="0"/>
          <w:szCs w:val="24"/>
        </w:rPr>
        <w:t>Usluer G, Esen Ş, Dokuzoğuz B, Ural O, Akan H, Yörük C, Şahin H.</w:t>
      </w:r>
      <w:r w:rsidRPr="0001022C">
        <w:rPr>
          <w:rFonts w:eastAsia="Calibri" w:cs="Times New Roman"/>
          <w:noProof w:val="0"/>
          <w:szCs w:val="24"/>
        </w:rPr>
        <w:t xml:space="preserve"> İzolasyon Önlemleri Klavuzu. </w:t>
      </w:r>
      <w:r w:rsidRPr="0001022C">
        <w:rPr>
          <w:rFonts w:eastAsia="Calibri" w:cs="Times New Roman"/>
          <w:i/>
          <w:noProof w:val="0"/>
          <w:szCs w:val="24"/>
        </w:rPr>
        <w:t>Hastane İnfeksiyonları Dergisi</w:t>
      </w:r>
      <w:r w:rsidRPr="0001022C">
        <w:rPr>
          <w:rFonts w:eastAsia="Calibri" w:cs="Times New Roman"/>
          <w:noProof w:val="0"/>
          <w:szCs w:val="24"/>
        </w:rPr>
        <w:t xml:space="preserve"> 2006,</w:t>
      </w:r>
      <w:r>
        <w:rPr>
          <w:rFonts w:eastAsia="Calibri" w:cs="Times New Roman"/>
          <w:noProof w:val="0"/>
          <w:szCs w:val="24"/>
        </w:rPr>
        <w:t xml:space="preserve"> 10</w:t>
      </w:r>
      <w:r w:rsidRPr="0001022C">
        <w:rPr>
          <w:rFonts w:eastAsia="Calibri" w:cs="Times New Roman"/>
          <w:noProof w:val="0"/>
          <w:szCs w:val="24"/>
        </w:rPr>
        <w:t>(2), 1-28.</w:t>
      </w:r>
    </w:p>
    <w:p w:rsidR="000856A3" w:rsidRPr="0001022C" w:rsidRDefault="000856A3" w:rsidP="000856A3">
      <w:pPr>
        <w:spacing w:after="240"/>
        <w:ind w:firstLine="0"/>
        <w:rPr>
          <w:rFonts w:eastAsia="Calibri" w:cs="Times New Roman"/>
          <w:noProof w:val="0"/>
          <w:szCs w:val="24"/>
        </w:rPr>
      </w:pPr>
      <w:r w:rsidRPr="0001022C">
        <w:rPr>
          <w:rFonts w:eastAsia="Calibri" w:cs="Times New Roman"/>
          <w:b/>
          <w:noProof w:val="0"/>
          <w:szCs w:val="24"/>
        </w:rPr>
        <w:t>Uysal, N.</w:t>
      </w:r>
      <w:r w:rsidRPr="0001022C">
        <w:rPr>
          <w:rFonts w:eastAsia="Calibri" w:cs="Times New Roman"/>
          <w:noProof w:val="0"/>
          <w:szCs w:val="24"/>
        </w:rPr>
        <w:t xml:space="preserve"> Mekanik ventilasyonun sistemik etkileri. </w:t>
      </w:r>
      <w:r w:rsidRPr="0001022C">
        <w:rPr>
          <w:rFonts w:eastAsia="Calibri" w:cs="Times New Roman"/>
          <w:i/>
          <w:noProof w:val="0"/>
          <w:szCs w:val="24"/>
        </w:rPr>
        <w:t>Yoğun Bakım Dergisi</w:t>
      </w:r>
      <w:r w:rsidRPr="0001022C">
        <w:rPr>
          <w:rFonts w:eastAsia="Calibri" w:cs="Times New Roman"/>
          <w:noProof w:val="0"/>
          <w:szCs w:val="24"/>
        </w:rPr>
        <w:t xml:space="preserve"> 2007, 7(4), 426-430.</w:t>
      </w:r>
    </w:p>
    <w:p w:rsidR="000856A3" w:rsidRPr="00764683" w:rsidRDefault="000856A3" w:rsidP="000856A3">
      <w:pPr>
        <w:spacing w:after="240"/>
        <w:ind w:firstLine="0"/>
        <w:rPr>
          <w:rFonts w:eastAsia="Calibri" w:cs="Times New Roman"/>
          <w:noProof w:val="0"/>
          <w:szCs w:val="24"/>
        </w:rPr>
      </w:pPr>
      <w:r w:rsidRPr="0001022C">
        <w:rPr>
          <w:b/>
        </w:rPr>
        <w:t>WEB_1</w:t>
      </w:r>
      <w:r w:rsidRPr="0001022C">
        <w:t xml:space="preserve">(2019).infeksiyondünyası.org. </w:t>
      </w:r>
      <w:hyperlink r:id="rId15" w:history="1">
        <w:r w:rsidRPr="0072142D">
          <w:rPr>
            <w:color w:val="0000FF"/>
            <w:u w:val="single"/>
          </w:rPr>
          <w:t>https://www.infeksiyondunyasi.org/PresentationGroup</w:t>
        </w:r>
      </w:hyperlink>
      <w:r>
        <w:t xml:space="preserve"> (</w:t>
      </w:r>
      <w:r w:rsidRPr="00BD1371">
        <w:rPr>
          <w:rFonts w:eastAsia="Calibri" w:cs="Times New Roman"/>
          <w:noProof w:val="0"/>
          <w:szCs w:val="24"/>
        </w:rPr>
        <w:t>11.10.2019</w:t>
      </w:r>
      <w:r>
        <w:rPr>
          <w:rFonts w:eastAsia="Calibri" w:cs="Times New Roman"/>
          <w:noProof w:val="0"/>
          <w:szCs w:val="24"/>
        </w:rPr>
        <w:t>).</w:t>
      </w:r>
    </w:p>
    <w:p w:rsidR="000856A3" w:rsidRPr="00BD1371" w:rsidRDefault="000856A3" w:rsidP="000856A3">
      <w:pPr>
        <w:spacing w:after="240"/>
        <w:ind w:firstLine="0"/>
        <w:rPr>
          <w:rFonts w:eastAsia="Calibri" w:cs="Times New Roman"/>
          <w:noProof w:val="0"/>
          <w:szCs w:val="24"/>
        </w:rPr>
      </w:pPr>
      <w:r w:rsidRPr="0001022C">
        <w:rPr>
          <w:b/>
          <w:noProof w:val="0"/>
        </w:rPr>
        <w:t xml:space="preserve">WEB_2 </w:t>
      </w:r>
      <w:r w:rsidRPr="0001022C">
        <w:rPr>
          <w:noProof w:val="0"/>
        </w:rPr>
        <w:t>(2014).</w:t>
      </w:r>
      <w:proofErr w:type="gramStart"/>
      <w:r w:rsidRPr="0001022C">
        <w:rPr>
          <w:noProof w:val="0"/>
        </w:rPr>
        <w:t>toraks.org.tr</w:t>
      </w:r>
      <w:proofErr w:type="gramEnd"/>
      <w:r w:rsidRPr="0001022C">
        <w:rPr>
          <w:noProof w:val="0"/>
        </w:rPr>
        <w:t xml:space="preserve">. </w:t>
      </w:r>
      <w:hyperlink r:id="rId16" w:history="1">
        <w:r w:rsidRPr="00BD1371">
          <w:rPr>
            <w:noProof w:val="0"/>
            <w:color w:val="0000FF"/>
            <w:u w:val="single"/>
          </w:rPr>
          <w:t>https://www.toraks.org.tr/uploadFiles/book/file/210201494844-170.pdf</w:t>
        </w:r>
      </w:hyperlink>
      <w:r>
        <w:rPr>
          <w:noProof w:val="0"/>
        </w:rPr>
        <w:t xml:space="preserve"> (</w:t>
      </w:r>
      <w:r w:rsidRPr="00BD1371">
        <w:rPr>
          <w:noProof w:val="0"/>
        </w:rPr>
        <w:t>30.11.2019</w:t>
      </w:r>
      <w:r>
        <w:rPr>
          <w:rFonts w:eastAsia="Calibri" w:cs="Times New Roman"/>
          <w:noProof w:val="0"/>
          <w:szCs w:val="24"/>
        </w:rPr>
        <w:t>).</w:t>
      </w:r>
    </w:p>
    <w:p w:rsidR="000856A3" w:rsidRPr="0001022C" w:rsidRDefault="000856A3" w:rsidP="000856A3">
      <w:pPr>
        <w:spacing w:after="240"/>
        <w:ind w:firstLine="0"/>
        <w:rPr>
          <w:rFonts w:eastAsia="Calibri" w:cs="Times New Roman"/>
          <w:noProof w:val="0"/>
          <w:szCs w:val="24"/>
        </w:rPr>
      </w:pPr>
      <w:r w:rsidRPr="0001022C">
        <w:rPr>
          <w:rFonts w:eastAsia="Calibri" w:cs="Times New Roman"/>
          <w:b/>
          <w:noProof w:val="0"/>
          <w:szCs w:val="24"/>
        </w:rPr>
        <w:t>Yataklı Sağlık Tesislerinde Yoğun Bakım Hizmetlerinin Uygulama Usul ve Esasları Hakkında Tebliğde Değişiklik Yapılmasına Dair Tebliğ.</w:t>
      </w:r>
      <w:r w:rsidRPr="0001022C">
        <w:rPr>
          <w:rFonts w:eastAsia="Calibri" w:cs="Times New Roman"/>
          <w:noProof w:val="0"/>
          <w:szCs w:val="24"/>
        </w:rPr>
        <w:t xml:space="preserve"> T.C. Resmi Gazete, 18 Şubat 2012, sayı 28208.</w:t>
      </w:r>
    </w:p>
    <w:p w:rsidR="000856A3" w:rsidRPr="0001022C" w:rsidRDefault="000856A3" w:rsidP="000856A3">
      <w:pPr>
        <w:spacing w:after="240"/>
        <w:ind w:firstLine="0"/>
        <w:rPr>
          <w:rFonts w:eastAsia="Calibri" w:cs="Times New Roman"/>
          <w:noProof w:val="0"/>
          <w:szCs w:val="24"/>
        </w:rPr>
      </w:pPr>
      <w:r w:rsidRPr="0001022C">
        <w:rPr>
          <w:rFonts w:eastAsia="Calibri" w:cs="Times New Roman"/>
          <w:b/>
          <w:noProof w:val="0"/>
          <w:szCs w:val="24"/>
        </w:rPr>
        <w:t>Yelken B, Memiş D, Durmaz G, Yosunkaya A, Aygün G.</w:t>
      </w:r>
      <w:r w:rsidRPr="0001022C">
        <w:rPr>
          <w:rFonts w:eastAsia="Calibri" w:cs="Times New Roman"/>
          <w:noProof w:val="0"/>
          <w:szCs w:val="24"/>
        </w:rPr>
        <w:t xml:space="preserve"> Ventilatörle İlişkili Pnömonide Tanı ve Tedavi Rehberi 2011. İçinde: Kahveci F. (Edt.) Türk Yoğun Bakım Derneği Ventilatörle İlişkili Pnömonide Tanı ve Tedavi Rehberi,  Özgün Ofset, İstanbul, 2011, 1-28.</w:t>
      </w:r>
    </w:p>
    <w:p w:rsidR="000856A3" w:rsidRPr="0001022C" w:rsidRDefault="000856A3" w:rsidP="000856A3">
      <w:pPr>
        <w:spacing w:after="240"/>
        <w:ind w:firstLine="0"/>
        <w:rPr>
          <w:rFonts w:eastAsia="Calibri" w:cs="Times New Roman"/>
          <w:noProof w:val="0"/>
          <w:szCs w:val="24"/>
        </w:rPr>
      </w:pPr>
      <w:r w:rsidRPr="0001022C">
        <w:rPr>
          <w:rFonts w:eastAsia="Calibri" w:cs="Times New Roman"/>
          <w:b/>
          <w:noProof w:val="0"/>
          <w:szCs w:val="24"/>
        </w:rPr>
        <w:t>Yosunkaya A.</w:t>
      </w:r>
      <w:r w:rsidRPr="0001022C">
        <w:rPr>
          <w:rFonts w:eastAsia="Calibri" w:cs="Times New Roman"/>
          <w:noProof w:val="0"/>
          <w:szCs w:val="24"/>
        </w:rPr>
        <w:t xml:space="preserve"> Ventilatör İlişkili Pnömoniden Korunma. </w:t>
      </w:r>
      <w:r w:rsidRPr="0001022C">
        <w:rPr>
          <w:rFonts w:eastAsia="Calibri" w:cs="Times New Roman"/>
          <w:i/>
          <w:noProof w:val="0"/>
          <w:szCs w:val="24"/>
        </w:rPr>
        <w:t>Selçuk Ünv. Tıp Dergisi</w:t>
      </w:r>
      <w:r w:rsidRPr="0001022C">
        <w:rPr>
          <w:rFonts w:eastAsia="Calibri" w:cs="Times New Roman"/>
          <w:noProof w:val="0"/>
          <w:szCs w:val="24"/>
        </w:rPr>
        <w:t>, 2010, 26(4), 160-166.</w:t>
      </w:r>
    </w:p>
    <w:p w:rsidR="000856A3" w:rsidRPr="00162199" w:rsidRDefault="000856A3" w:rsidP="000856A3">
      <w:pPr>
        <w:spacing w:after="240"/>
        <w:ind w:firstLine="0"/>
        <w:rPr>
          <w:rFonts w:eastAsia="Calibri" w:cs="Times New Roman"/>
          <w:noProof w:val="0"/>
          <w:szCs w:val="24"/>
        </w:rPr>
      </w:pPr>
      <w:r w:rsidRPr="0001022C">
        <w:rPr>
          <w:rFonts w:eastAsia="Calibri" w:cs="Times New Roman"/>
          <w:b/>
          <w:noProof w:val="0"/>
          <w:szCs w:val="24"/>
        </w:rPr>
        <w:t>Yüceer S, Demir SG.</w:t>
      </w:r>
      <w:r w:rsidRPr="0001022C">
        <w:rPr>
          <w:rFonts w:eastAsia="Calibri" w:cs="Times New Roman"/>
          <w:noProof w:val="0"/>
          <w:szCs w:val="24"/>
        </w:rPr>
        <w:t xml:space="preserve"> Yoğun bakım ünitesinde nozokomiyal </w:t>
      </w:r>
      <w:proofErr w:type="gramStart"/>
      <w:r w:rsidRPr="0001022C">
        <w:rPr>
          <w:rFonts w:eastAsia="Calibri" w:cs="Times New Roman"/>
          <w:noProof w:val="0"/>
          <w:szCs w:val="24"/>
        </w:rPr>
        <w:t>enfeksiyonların</w:t>
      </w:r>
      <w:proofErr w:type="gramEnd"/>
      <w:r w:rsidRPr="0001022C">
        <w:rPr>
          <w:rFonts w:eastAsia="Calibri" w:cs="Times New Roman"/>
          <w:noProof w:val="0"/>
          <w:szCs w:val="24"/>
        </w:rPr>
        <w:t xml:space="preserve"> önlenmesi ve hemşirelik uygulamaları. </w:t>
      </w:r>
      <w:r w:rsidRPr="0001022C">
        <w:rPr>
          <w:rFonts w:eastAsia="Calibri" w:cs="Times New Roman"/>
          <w:i/>
          <w:noProof w:val="0"/>
          <w:szCs w:val="24"/>
        </w:rPr>
        <w:t>Dicle Tıp Dergisi</w:t>
      </w:r>
      <w:r w:rsidRPr="0001022C">
        <w:rPr>
          <w:rFonts w:eastAsia="Calibri" w:cs="Times New Roman"/>
          <w:noProof w:val="0"/>
          <w:szCs w:val="24"/>
        </w:rPr>
        <w:t xml:space="preserve"> 2009, 36(3), 226-232.</w:t>
      </w:r>
      <w:r w:rsidRPr="00162199">
        <w:rPr>
          <w:rFonts w:eastAsia="Calibri" w:cs="Times New Roman"/>
          <w:noProof w:val="0"/>
          <w:szCs w:val="24"/>
        </w:rPr>
        <w:t xml:space="preserve"> </w:t>
      </w:r>
    </w:p>
    <w:p w:rsidR="00987003" w:rsidRPr="0010620C" w:rsidRDefault="00987003" w:rsidP="0010620C">
      <w:pPr>
        <w:ind w:firstLine="0"/>
        <w:rPr>
          <w:b/>
          <w:noProof w:val="0"/>
          <w:sz w:val="28"/>
        </w:rPr>
      </w:pPr>
      <w:r w:rsidRPr="00BD1371">
        <w:rPr>
          <w:b/>
          <w:noProof w:val="0"/>
          <w:sz w:val="28"/>
        </w:rPr>
        <w:lastRenderedPageBreak/>
        <w:t>EKLER</w:t>
      </w:r>
    </w:p>
    <w:p w:rsidR="00987003" w:rsidRPr="00BD1371" w:rsidRDefault="00987003" w:rsidP="00CA79E4">
      <w:pPr>
        <w:ind w:firstLine="0"/>
        <w:jc w:val="left"/>
        <w:rPr>
          <w:b/>
          <w:noProof w:val="0"/>
          <w:color w:val="FF0000"/>
        </w:rPr>
      </w:pPr>
    </w:p>
    <w:p w:rsidR="00987003" w:rsidRPr="00BD1371" w:rsidRDefault="00987003" w:rsidP="00CA79E4">
      <w:pPr>
        <w:ind w:firstLine="0"/>
        <w:jc w:val="left"/>
        <w:rPr>
          <w:b/>
          <w:noProof w:val="0"/>
          <w:color w:val="FF0000"/>
        </w:rPr>
      </w:pPr>
    </w:p>
    <w:p w:rsidR="0010620C" w:rsidRDefault="007D4D2F" w:rsidP="00010456">
      <w:pPr>
        <w:ind w:firstLine="0"/>
        <w:rPr>
          <w:noProof w:val="0"/>
        </w:rPr>
      </w:pPr>
      <w:r w:rsidRPr="00BD1371">
        <w:rPr>
          <w:b/>
          <w:noProof w:val="0"/>
        </w:rPr>
        <w:t xml:space="preserve">Ek 1. </w:t>
      </w:r>
      <w:r w:rsidRPr="00BD1371">
        <w:rPr>
          <w:noProof w:val="0"/>
        </w:rPr>
        <w:t>Olgu Rapor Formu- Tanımatik</w:t>
      </w:r>
    </w:p>
    <w:p w:rsidR="0010620C" w:rsidRDefault="0010620C" w:rsidP="007D4D2F">
      <w:pPr>
        <w:ind w:firstLine="0"/>
        <w:jc w:val="left"/>
        <w:rPr>
          <w:noProof w:val="0"/>
        </w:rPr>
      </w:pPr>
    </w:p>
    <w:p w:rsidR="00EF1051" w:rsidRPr="00BD1371" w:rsidRDefault="00003548" w:rsidP="00EF1051">
      <w:pPr>
        <w:pStyle w:val="AralkYok"/>
        <w:rPr>
          <w:lang w:eastAsia="tr-TR"/>
        </w:rPr>
      </w:pPr>
      <w:r>
        <w:rPr>
          <w:b/>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2.9pt;width:420.65pt;height:594.95pt;z-index:251679744;mso-position-horizontal:left;mso-position-horizontal-relative:text;mso-position-vertical-relative:text">
            <v:imagedata r:id="rId17" o:title=""/>
            <w10:wrap type="square" side="right"/>
          </v:shape>
          <o:OLEObject Type="Embed" ProgID="AcroExch.Document.11" ShapeID="_x0000_s1029" DrawAspect="Content" ObjectID="_1650274871" r:id="rId18"/>
        </w:pict>
      </w:r>
    </w:p>
    <w:p w:rsidR="00987003" w:rsidRPr="00BD1371" w:rsidRDefault="007D4D2F" w:rsidP="00EF1051">
      <w:pPr>
        <w:pStyle w:val="AralkYok"/>
        <w:rPr>
          <w:lang w:eastAsia="tr-TR"/>
        </w:rPr>
      </w:pPr>
      <w:r w:rsidRPr="00BD1371">
        <w:rPr>
          <w:b/>
          <w:noProof/>
          <w:color w:val="FF0000"/>
          <w:lang w:eastAsia="tr-TR"/>
        </w:rPr>
        <w:lastRenderedPageBreak/>
        <w:drawing>
          <wp:inline distT="0" distB="0" distL="0" distR="0" wp14:anchorId="1445D6EE" wp14:editId="5653193D">
            <wp:extent cx="5760085" cy="79851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7985125"/>
                    </a:xfrm>
                    <a:prstGeom prst="rect">
                      <a:avLst/>
                    </a:prstGeom>
                    <a:noFill/>
                    <a:ln>
                      <a:noFill/>
                    </a:ln>
                  </pic:spPr>
                </pic:pic>
              </a:graphicData>
            </a:graphic>
          </wp:inline>
        </w:drawing>
      </w:r>
    </w:p>
    <w:p w:rsidR="00987003" w:rsidRPr="00BD1371" w:rsidRDefault="00987003" w:rsidP="00EF1051">
      <w:pPr>
        <w:pStyle w:val="AralkYok"/>
        <w:rPr>
          <w:lang w:eastAsia="tr-TR"/>
        </w:rPr>
      </w:pPr>
    </w:p>
    <w:p w:rsidR="00987003" w:rsidRPr="00BD1371" w:rsidRDefault="00987003" w:rsidP="00EF1051">
      <w:pPr>
        <w:pStyle w:val="AralkYok"/>
        <w:rPr>
          <w:lang w:eastAsia="tr-TR"/>
        </w:rPr>
      </w:pPr>
    </w:p>
    <w:p w:rsidR="00987003" w:rsidRPr="00BD1371" w:rsidRDefault="00987003" w:rsidP="00EF1051">
      <w:pPr>
        <w:pStyle w:val="AralkYok"/>
        <w:rPr>
          <w:lang w:eastAsia="tr-TR"/>
        </w:rPr>
      </w:pPr>
    </w:p>
    <w:p w:rsidR="00987003" w:rsidRPr="00BD1371" w:rsidRDefault="007D4D2F" w:rsidP="00EF1051">
      <w:pPr>
        <w:pStyle w:val="AralkYok"/>
        <w:rPr>
          <w:lang w:eastAsia="tr-TR"/>
        </w:rPr>
      </w:pPr>
      <w:r w:rsidRPr="00BD1371">
        <w:rPr>
          <w:b/>
          <w:noProof/>
          <w:color w:val="FF0000"/>
          <w:lang w:eastAsia="tr-TR"/>
        </w:rPr>
        <w:lastRenderedPageBreak/>
        <w:drawing>
          <wp:inline distT="0" distB="0" distL="0" distR="0" wp14:anchorId="4CFC1C84" wp14:editId="7EDEC83E">
            <wp:extent cx="5760085" cy="80835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083550"/>
                    </a:xfrm>
                    <a:prstGeom prst="rect">
                      <a:avLst/>
                    </a:prstGeom>
                    <a:noFill/>
                    <a:ln>
                      <a:noFill/>
                    </a:ln>
                  </pic:spPr>
                </pic:pic>
              </a:graphicData>
            </a:graphic>
          </wp:inline>
        </w:drawing>
      </w:r>
    </w:p>
    <w:p w:rsidR="00987003" w:rsidRPr="00BD1371" w:rsidRDefault="00987003" w:rsidP="00EF1051">
      <w:pPr>
        <w:pStyle w:val="AralkYok"/>
        <w:rPr>
          <w:lang w:eastAsia="tr-TR"/>
        </w:rPr>
      </w:pPr>
    </w:p>
    <w:p w:rsidR="00987003" w:rsidRPr="00BD1371" w:rsidRDefault="00987003" w:rsidP="00EF1051">
      <w:pPr>
        <w:pStyle w:val="AralkYok"/>
        <w:rPr>
          <w:lang w:eastAsia="tr-TR"/>
        </w:rPr>
      </w:pPr>
    </w:p>
    <w:p w:rsidR="00987003" w:rsidRPr="00BD1371" w:rsidRDefault="00987003" w:rsidP="00EF1051">
      <w:pPr>
        <w:pStyle w:val="AralkYok"/>
        <w:rPr>
          <w:lang w:eastAsia="tr-TR"/>
        </w:rPr>
      </w:pPr>
    </w:p>
    <w:p w:rsidR="00987003" w:rsidRPr="00BD1371" w:rsidRDefault="007D4D2F" w:rsidP="00EF1051">
      <w:pPr>
        <w:pStyle w:val="AralkYok"/>
        <w:rPr>
          <w:lang w:eastAsia="tr-TR"/>
        </w:rPr>
      </w:pPr>
      <w:r w:rsidRPr="00BD1371">
        <w:rPr>
          <w:b/>
          <w:noProof/>
          <w:color w:val="FF0000"/>
          <w:lang w:eastAsia="tr-TR"/>
        </w:rPr>
        <w:lastRenderedPageBreak/>
        <w:drawing>
          <wp:inline distT="0" distB="0" distL="0" distR="0" wp14:anchorId="43B4FFFD" wp14:editId="11CD645B">
            <wp:extent cx="5760085" cy="809752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097520"/>
                    </a:xfrm>
                    <a:prstGeom prst="rect">
                      <a:avLst/>
                    </a:prstGeom>
                    <a:noFill/>
                    <a:ln>
                      <a:noFill/>
                    </a:ln>
                  </pic:spPr>
                </pic:pic>
              </a:graphicData>
            </a:graphic>
          </wp:inline>
        </w:drawing>
      </w:r>
    </w:p>
    <w:p w:rsidR="007D4D2F" w:rsidRPr="00BD1371" w:rsidRDefault="007D4D2F" w:rsidP="00EF1051">
      <w:pPr>
        <w:pStyle w:val="AralkYok"/>
        <w:rPr>
          <w:lang w:eastAsia="tr-TR"/>
        </w:rPr>
      </w:pPr>
    </w:p>
    <w:p w:rsidR="007D4D2F" w:rsidRPr="00BD1371" w:rsidRDefault="007D4D2F" w:rsidP="00EF1051">
      <w:pPr>
        <w:pStyle w:val="AralkYok"/>
        <w:rPr>
          <w:lang w:eastAsia="tr-TR"/>
        </w:rPr>
      </w:pPr>
    </w:p>
    <w:p w:rsidR="007D4D2F" w:rsidRPr="00BD1371" w:rsidRDefault="007D4D2F" w:rsidP="00EF1051">
      <w:pPr>
        <w:pStyle w:val="AralkYok"/>
        <w:rPr>
          <w:lang w:eastAsia="tr-TR"/>
        </w:rPr>
      </w:pPr>
    </w:p>
    <w:p w:rsidR="007D4D2F" w:rsidRPr="00BD1371" w:rsidRDefault="007D4D2F" w:rsidP="00010456">
      <w:pPr>
        <w:ind w:firstLine="0"/>
        <w:rPr>
          <w:b/>
          <w:noProof w:val="0"/>
        </w:rPr>
      </w:pPr>
      <w:r w:rsidRPr="00BD1371">
        <w:rPr>
          <w:b/>
          <w:noProof w:val="0"/>
        </w:rPr>
        <w:lastRenderedPageBreak/>
        <w:t>E</w:t>
      </w:r>
      <w:r w:rsidR="00BD4037" w:rsidRPr="00BD1371">
        <w:rPr>
          <w:b/>
          <w:noProof w:val="0"/>
        </w:rPr>
        <w:t>k</w:t>
      </w:r>
      <w:r w:rsidRPr="00BD1371">
        <w:rPr>
          <w:b/>
          <w:noProof w:val="0"/>
        </w:rPr>
        <w:t xml:space="preserve"> 2. </w:t>
      </w:r>
      <w:r w:rsidRPr="00BD1371">
        <w:rPr>
          <w:noProof w:val="0"/>
        </w:rPr>
        <w:t>Aydın İl Sağlık Müdürlüğü Onayı</w:t>
      </w:r>
    </w:p>
    <w:p w:rsidR="007D4D2F" w:rsidRPr="00BD1371" w:rsidRDefault="007D4D2F" w:rsidP="00EF1051">
      <w:pPr>
        <w:pStyle w:val="AralkYok"/>
        <w:rPr>
          <w:lang w:eastAsia="tr-TR"/>
        </w:rPr>
      </w:pPr>
      <w:r w:rsidRPr="00BD1371">
        <w:rPr>
          <w:b/>
          <w:color w:val="FF0000"/>
        </w:rPr>
        <w:object w:dxaOrig="8925" w:dyaOrig="12630">
          <v:shape id="_x0000_i1025" type="#_x0000_t75" style="width:442.9pt;height:632.95pt" o:ole="">
            <v:imagedata r:id="rId22" o:title=""/>
          </v:shape>
          <o:OLEObject Type="Embed" ProgID="AcroExch.Document.11" ShapeID="_x0000_i1025" DrawAspect="Content" ObjectID="_1650274869" r:id="rId23"/>
        </w:object>
      </w:r>
    </w:p>
    <w:p w:rsidR="00987003" w:rsidRPr="00BD1371" w:rsidRDefault="00987003" w:rsidP="00EF1051">
      <w:pPr>
        <w:pStyle w:val="AralkYok"/>
        <w:rPr>
          <w:lang w:eastAsia="tr-TR"/>
        </w:rPr>
      </w:pPr>
    </w:p>
    <w:p w:rsidR="00987003" w:rsidRPr="00BD1371" w:rsidRDefault="00987003" w:rsidP="00EF1051">
      <w:pPr>
        <w:pStyle w:val="AralkYok"/>
        <w:rPr>
          <w:lang w:eastAsia="tr-TR"/>
        </w:rPr>
      </w:pPr>
    </w:p>
    <w:p w:rsidR="007D4D2F" w:rsidRPr="00BD1371" w:rsidRDefault="007D4D2F" w:rsidP="00010456">
      <w:pPr>
        <w:pStyle w:val="AralkYok"/>
        <w:rPr>
          <w:b/>
          <w:lang w:eastAsia="tr-TR"/>
        </w:rPr>
      </w:pPr>
      <w:r w:rsidRPr="00BD1371">
        <w:rPr>
          <w:b/>
          <w:lang w:eastAsia="tr-TR"/>
        </w:rPr>
        <w:lastRenderedPageBreak/>
        <w:t xml:space="preserve">Ek 3. </w:t>
      </w:r>
      <w:r w:rsidRPr="00BD1371">
        <w:rPr>
          <w:lang w:eastAsia="tr-TR"/>
        </w:rPr>
        <w:t>Etik Kurul Raporu</w:t>
      </w:r>
    </w:p>
    <w:p w:rsidR="00987003" w:rsidRPr="00BD1371" w:rsidRDefault="007D4D2F" w:rsidP="00EF1051">
      <w:pPr>
        <w:pStyle w:val="AralkYok"/>
        <w:rPr>
          <w:lang w:eastAsia="tr-TR"/>
        </w:rPr>
      </w:pPr>
      <w:r w:rsidRPr="00BD1371">
        <w:rPr>
          <w:lang w:eastAsia="tr-TR"/>
        </w:rPr>
        <w:object w:dxaOrig="8925" w:dyaOrig="12630">
          <v:shape id="_x0000_i1026" type="#_x0000_t75" style="width:442.9pt;height:632.95pt" o:ole="">
            <v:imagedata r:id="rId24" o:title=""/>
          </v:shape>
          <o:OLEObject Type="Embed" ProgID="AcroExch.Document.11" ShapeID="_x0000_i1026" DrawAspect="Content" ObjectID="_1650274870" r:id="rId25"/>
        </w:object>
      </w:r>
    </w:p>
    <w:p w:rsidR="00987003" w:rsidRPr="00BD1371" w:rsidRDefault="00987003" w:rsidP="00EF1051">
      <w:pPr>
        <w:pStyle w:val="AralkYok"/>
        <w:rPr>
          <w:lang w:eastAsia="tr-TR"/>
        </w:rPr>
      </w:pPr>
    </w:p>
    <w:p w:rsidR="009E54D6" w:rsidRPr="00BD1371" w:rsidRDefault="009E54D6" w:rsidP="004908BA">
      <w:pPr>
        <w:ind w:firstLine="0"/>
        <w:rPr>
          <w:noProof w:val="0"/>
        </w:rPr>
      </w:pPr>
    </w:p>
    <w:p w:rsidR="0035197B" w:rsidRPr="00BD1371" w:rsidRDefault="0035197B" w:rsidP="0035197B">
      <w:pPr>
        <w:jc w:val="center"/>
        <w:rPr>
          <w:b/>
          <w:noProof w:val="0"/>
          <w:sz w:val="28"/>
        </w:rPr>
      </w:pPr>
      <w:r w:rsidRPr="00BD1371">
        <w:rPr>
          <w:b/>
          <w:noProof w:val="0"/>
          <w:sz w:val="28"/>
        </w:rPr>
        <w:lastRenderedPageBreak/>
        <w:t>ÖZGEÇMİŞ</w:t>
      </w:r>
    </w:p>
    <w:p w:rsidR="008A0776" w:rsidRPr="00BD1371" w:rsidRDefault="008A0776" w:rsidP="0006528D">
      <w:pPr>
        <w:rPr>
          <w:noProof w:val="0"/>
        </w:rPr>
      </w:pPr>
    </w:p>
    <w:p w:rsidR="0035197B" w:rsidRPr="00BD1371" w:rsidRDefault="0035197B" w:rsidP="0006528D">
      <w:pPr>
        <w:rPr>
          <w:noProof w:val="0"/>
        </w:rPr>
      </w:pPr>
    </w:p>
    <w:tbl>
      <w:tblPr>
        <w:tblW w:w="0" w:type="auto"/>
        <w:tblLook w:val="04A0" w:firstRow="1" w:lastRow="0" w:firstColumn="1" w:lastColumn="0" w:noHBand="0" w:noVBand="1"/>
      </w:tblPr>
      <w:tblGrid>
        <w:gridCol w:w="3227"/>
        <w:gridCol w:w="4252"/>
      </w:tblGrid>
      <w:tr w:rsidR="008A0776" w:rsidRPr="00BD1371" w:rsidTr="00FD3E92">
        <w:trPr>
          <w:trHeight w:val="206"/>
        </w:trPr>
        <w:tc>
          <w:tcPr>
            <w:tcW w:w="3227" w:type="dxa"/>
            <w:hideMark/>
          </w:tcPr>
          <w:p w:rsidR="008A0776" w:rsidRPr="00BD1371" w:rsidRDefault="008A0776" w:rsidP="00416696">
            <w:pPr>
              <w:rPr>
                <w:noProof w:val="0"/>
                <w:szCs w:val="24"/>
              </w:rPr>
            </w:pPr>
            <w:r w:rsidRPr="00BD1371">
              <w:rPr>
                <w:b/>
                <w:noProof w:val="0"/>
                <w:szCs w:val="24"/>
              </w:rPr>
              <w:t>Soyadı, Adı</w:t>
            </w:r>
          </w:p>
        </w:tc>
        <w:tc>
          <w:tcPr>
            <w:tcW w:w="4252" w:type="dxa"/>
            <w:hideMark/>
          </w:tcPr>
          <w:p w:rsidR="008A0776" w:rsidRPr="00BD1371" w:rsidRDefault="008A0776" w:rsidP="005877A6">
            <w:pPr>
              <w:rPr>
                <w:noProof w:val="0"/>
                <w:szCs w:val="24"/>
              </w:rPr>
            </w:pPr>
            <w:r w:rsidRPr="00BD1371">
              <w:rPr>
                <w:noProof w:val="0"/>
                <w:szCs w:val="24"/>
              </w:rPr>
              <w:t xml:space="preserve">: </w:t>
            </w:r>
            <w:r w:rsidR="005877A6" w:rsidRPr="00BD1371">
              <w:rPr>
                <w:noProof w:val="0"/>
                <w:szCs w:val="24"/>
              </w:rPr>
              <w:t>DAL Özlem</w:t>
            </w:r>
          </w:p>
        </w:tc>
      </w:tr>
      <w:tr w:rsidR="008A0776" w:rsidRPr="00BD1371" w:rsidTr="00FD3E92">
        <w:tc>
          <w:tcPr>
            <w:tcW w:w="3227" w:type="dxa"/>
            <w:hideMark/>
          </w:tcPr>
          <w:p w:rsidR="008A0776" w:rsidRPr="00BD1371" w:rsidRDefault="008A0776" w:rsidP="00416696">
            <w:pPr>
              <w:tabs>
                <w:tab w:val="left" w:pos="3261"/>
              </w:tabs>
              <w:rPr>
                <w:noProof w:val="0"/>
                <w:szCs w:val="24"/>
              </w:rPr>
            </w:pPr>
            <w:r w:rsidRPr="00BD1371">
              <w:rPr>
                <w:b/>
                <w:noProof w:val="0"/>
                <w:szCs w:val="24"/>
              </w:rPr>
              <w:t>Uyruk</w:t>
            </w:r>
            <w:r w:rsidRPr="00BD1371">
              <w:rPr>
                <w:noProof w:val="0"/>
                <w:szCs w:val="24"/>
              </w:rPr>
              <w:tab/>
              <w:t xml:space="preserve">  .</w:t>
            </w:r>
          </w:p>
        </w:tc>
        <w:tc>
          <w:tcPr>
            <w:tcW w:w="4252" w:type="dxa"/>
            <w:hideMark/>
          </w:tcPr>
          <w:p w:rsidR="008A0776" w:rsidRPr="00BD1371" w:rsidRDefault="008A0776" w:rsidP="00416696">
            <w:pPr>
              <w:rPr>
                <w:noProof w:val="0"/>
                <w:szCs w:val="24"/>
              </w:rPr>
            </w:pPr>
            <w:r w:rsidRPr="00BD1371">
              <w:rPr>
                <w:noProof w:val="0"/>
                <w:szCs w:val="24"/>
              </w:rPr>
              <w:t>: T.C.</w:t>
            </w:r>
          </w:p>
        </w:tc>
      </w:tr>
      <w:tr w:rsidR="008A0776" w:rsidRPr="00BD1371" w:rsidTr="00FD3E92">
        <w:tc>
          <w:tcPr>
            <w:tcW w:w="3227" w:type="dxa"/>
            <w:hideMark/>
          </w:tcPr>
          <w:p w:rsidR="008A0776" w:rsidRPr="00BD1371" w:rsidRDefault="008A0776" w:rsidP="00416696">
            <w:pPr>
              <w:tabs>
                <w:tab w:val="left" w:pos="3402"/>
              </w:tabs>
              <w:rPr>
                <w:noProof w:val="0"/>
                <w:szCs w:val="24"/>
              </w:rPr>
            </w:pPr>
            <w:r w:rsidRPr="00BD1371">
              <w:rPr>
                <w:b/>
                <w:noProof w:val="0"/>
                <w:szCs w:val="24"/>
              </w:rPr>
              <w:t>Doğum yeri ve tarihi</w:t>
            </w:r>
          </w:p>
        </w:tc>
        <w:tc>
          <w:tcPr>
            <w:tcW w:w="4252" w:type="dxa"/>
            <w:hideMark/>
          </w:tcPr>
          <w:p w:rsidR="008A0776" w:rsidRPr="00BD1371" w:rsidRDefault="005877A6" w:rsidP="00416696">
            <w:pPr>
              <w:rPr>
                <w:noProof w:val="0"/>
                <w:szCs w:val="24"/>
              </w:rPr>
            </w:pPr>
            <w:r w:rsidRPr="00BD1371">
              <w:rPr>
                <w:noProof w:val="0"/>
                <w:szCs w:val="24"/>
              </w:rPr>
              <w:t>: Aydın / 06.02.1977</w:t>
            </w:r>
          </w:p>
        </w:tc>
      </w:tr>
      <w:tr w:rsidR="008A0776" w:rsidRPr="00BD1371" w:rsidTr="00FD3E92">
        <w:tc>
          <w:tcPr>
            <w:tcW w:w="3227" w:type="dxa"/>
            <w:hideMark/>
          </w:tcPr>
          <w:p w:rsidR="008A0776" w:rsidRPr="00BD1371" w:rsidRDefault="008A0776" w:rsidP="00416696">
            <w:pPr>
              <w:tabs>
                <w:tab w:val="left" w:pos="3261"/>
                <w:tab w:val="left" w:pos="3402"/>
              </w:tabs>
              <w:rPr>
                <w:noProof w:val="0"/>
                <w:szCs w:val="24"/>
              </w:rPr>
            </w:pPr>
            <w:r w:rsidRPr="00BD1371">
              <w:rPr>
                <w:b/>
                <w:noProof w:val="0"/>
                <w:szCs w:val="24"/>
              </w:rPr>
              <w:t>E-mail</w:t>
            </w:r>
          </w:p>
        </w:tc>
        <w:tc>
          <w:tcPr>
            <w:tcW w:w="4252" w:type="dxa"/>
            <w:hideMark/>
          </w:tcPr>
          <w:p w:rsidR="008A0776" w:rsidRPr="00BD1371" w:rsidRDefault="008A0776" w:rsidP="005877A6">
            <w:pPr>
              <w:rPr>
                <w:noProof w:val="0"/>
                <w:szCs w:val="24"/>
              </w:rPr>
            </w:pPr>
            <w:r w:rsidRPr="00BD1371">
              <w:rPr>
                <w:noProof w:val="0"/>
                <w:szCs w:val="24"/>
              </w:rPr>
              <w:t xml:space="preserve">: </w:t>
            </w:r>
            <w:hyperlink r:id="rId26" w:history="1">
              <w:r w:rsidR="005877A6" w:rsidRPr="00BD1371">
                <w:rPr>
                  <w:rStyle w:val="Kpr"/>
                  <w:rFonts w:cs="Times New Roman"/>
                  <w:noProof w:val="0"/>
                  <w:szCs w:val="24"/>
                </w:rPr>
                <w:t>ozlemdb@gmail.com</w:t>
              </w:r>
            </w:hyperlink>
            <w:r w:rsidR="002152F1" w:rsidRPr="00BD1371">
              <w:rPr>
                <w:rStyle w:val="Kpr"/>
                <w:rFonts w:cs="Times New Roman"/>
                <w:noProof w:val="0"/>
                <w:color w:val="auto"/>
                <w:szCs w:val="24"/>
                <w:u w:val="none"/>
              </w:rPr>
              <w:t xml:space="preserve"> </w:t>
            </w:r>
          </w:p>
        </w:tc>
      </w:tr>
      <w:tr w:rsidR="008A0776" w:rsidRPr="00BD1371" w:rsidTr="00FD3E92">
        <w:tc>
          <w:tcPr>
            <w:tcW w:w="3227" w:type="dxa"/>
            <w:hideMark/>
          </w:tcPr>
          <w:p w:rsidR="008A0776" w:rsidRPr="00BD1371" w:rsidRDefault="008A0776" w:rsidP="00416696">
            <w:pPr>
              <w:rPr>
                <w:noProof w:val="0"/>
                <w:szCs w:val="24"/>
              </w:rPr>
            </w:pPr>
            <w:r w:rsidRPr="00BD1371">
              <w:rPr>
                <w:b/>
                <w:noProof w:val="0"/>
                <w:szCs w:val="24"/>
              </w:rPr>
              <w:t xml:space="preserve">Yabancı Dil                                       </w:t>
            </w:r>
          </w:p>
        </w:tc>
        <w:tc>
          <w:tcPr>
            <w:tcW w:w="4252" w:type="dxa"/>
            <w:hideMark/>
          </w:tcPr>
          <w:p w:rsidR="008A0776" w:rsidRPr="00BD1371" w:rsidRDefault="00987003" w:rsidP="00416696">
            <w:pPr>
              <w:rPr>
                <w:noProof w:val="0"/>
                <w:szCs w:val="24"/>
              </w:rPr>
            </w:pPr>
            <w:r w:rsidRPr="00BD1371">
              <w:rPr>
                <w:noProof w:val="0"/>
                <w:szCs w:val="24"/>
              </w:rPr>
              <w:t xml:space="preserve">: İngilizce </w:t>
            </w:r>
          </w:p>
        </w:tc>
      </w:tr>
    </w:tbl>
    <w:p w:rsidR="008A0776" w:rsidRPr="00BD1371" w:rsidRDefault="008A0776" w:rsidP="0006528D">
      <w:pPr>
        <w:tabs>
          <w:tab w:val="left" w:pos="3261"/>
        </w:tabs>
        <w:rPr>
          <w:noProof w:val="0"/>
          <w:sz w:val="22"/>
        </w:rPr>
      </w:pPr>
    </w:p>
    <w:p w:rsidR="00B4769A" w:rsidRPr="00BD1371" w:rsidRDefault="00B4769A" w:rsidP="00416696">
      <w:pPr>
        <w:tabs>
          <w:tab w:val="left" w:pos="3360"/>
        </w:tabs>
        <w:rPr>
          <w:rFonts w:eastAsia="Times New Roman" w:cs="Times New Roman"/>
          <w:noProof w:val="0"/>
          <w:szCs w:val="24"/>
        </w:rPr>
      </w:pPr>
      <w:r w:rsidRPr="00BD1371">
        <w:rPr>
          <w:rFonts w:eastAsia="Times New Roman" w:cs="Times New Roman"/>
          <w:b/>
          <w:noProof w:val="0"/>
          <w:szCs w:val="24"/>
        </w:rPr>
        <w:t>EĞİTİM</w:t>
      </w:r>
    </w:p>
    <w:p w:rsidR="00B4769A" w:rsidRPr="00BD1371" w:rsidRDefault="00B4769A" w:rsidP="00416696">
      <w:pPr>
        <w:tabs>
          <w:tab w:val="left" w:pos="3360"/>
        </w:tabs>
        <w:rPr>
          <w:rFonts w:eastAsia="Times New Roman" w:cs="Times New Roman"/>
          <w:noProof w:val="0"/>
          <w:szCs w:val="24"/>
        </w:rPr>
      </w:pPr>
    </w:p>
    <w:tbl>
      <w:tblPr>
        <w:tblW w:w="8789" w:type="dxa"/>
        <w:tblInd w:w="250" w:type="dxa"/>
        <w:tblLook w:val="04A0" w:firstRow="1" w:lastRow="0" w:firstColumn="1" w:lastColumn="0" w:noHBand="0" w:noVBand="1"/>
      </w:tblPr>
      <w:tblGrid>
        <w:gridCol w:w="1667"/>
        <w:gridCol w:w="4446"/>
        <w:gridCol w:w="2676"/>
      </w:tblGrid>
      <w:tr w:rsidR="002863ED" w:rsidRPr="00BD1371" w:rsidTr="00E91175">
        <w:trPr>
          <w:trHeight w:val="538"/>
        </w:trPr>
        <w:tc>
          <w:tcPr>
            <w:tcW w:w="1667" w:type="dxa"/>
            <w:tcBorders>
              <w:top w:val="single" w:sz="4" w:space="0" w:color="auto"/>
              <w:bottom w:val="single" w:sz="4" w:space="0" w:color="auto"/>
            </w:tcBorders>
          </w:tcPr>
          <w:p w:rsidR="002863ED" w:rsidRPr="00BD1371" w:rsidRDefault="002863ED" w:rsidP="00E91175">
            <w:pPr>
              <w:tabs>
                <w:tab w:val="left" w:pos="3360"/>
              </w:tabs>
              <w:ind w:left="-142" w:firstLine="142"/>
              <w:rPr>
                <w:rFonts w:eastAsia="Times New Roman" w:cs="Times New Roman"/>
                <w:b/>
                <w:noProof w:val="0"/>
                <w:szCs w:val="24"/>
              </w:rPr>
            </w:pPr>
            <w:r w:rsidRPr="00BD1371">
              <w:rPr>
                <w:rFonts w:eastAsia="Times New Roman" w:cs="Times New Roman"/>
                <w:b/>
                <w:noProof w:val="0"/>
                <w:szCs w:val="24"/>
              </w:rPr>
              <w:t>Derece</w:t>
            </w:r>
          </w:p>
        </w:tc>
        <w:tc>
          <w:tcPr>
            <w:tcW w:w="4446" w:type="dxa"/>
            <w:tcBorders>
              <w:top w:val="single" w:sz="4" w:space="0" w:color="auto"/>
              <w:bottom w:val="single" w:sz="4" w:space="0" w:color="auto"/>
            </w:tcBorders>
          </w:tcPr>
          <w:p w:rsidR="002863ED" w:rsidRPr="00BD1371" w:rsidRDefault="005877A6" w:rsidP="005877A6">
            <w:pPr>
              <w:tabs>
                <w:tab w:val="left" w:pos="3360"/>
              </w:tabs>
              <w:rPr>
                <w:rFonts w:eastAsia="Times New Roman" w:cs="Times New Roman"/>
                <w:b/>
                <w:noProof w:val="0"/>
                <w:szCs w:val="24"/>
              </w:rPr>
            </w:pPr>
            <w:r w:rsidRPr="00BD1371">
              <w:rPr>
                <w:rFonts w:eastAsia="Times New Roman" w:cs="Times New Roman"/>
                <w:b/>
                <w:noProof w:val="0"/>
                <w:szCs w:val="24"/>
              </w:rPr>
              <w:t xml:space="preserve">  </w:t>
            </w:r>
            <w:r w:rsidR="002863ED" w:rsidRPr="00BD1371">
              <w:rPr>
                <w:rFonts w:eastAsia="Times New Roman" w:cs="Times New Roman"/>
                <w:b/>
                <w:noProof w:val="0"/>
                <w:szCs w:val="24"/>
              </w:rPr>
              <w:t>Kurum</w:t>
            </w:r>
          </w:p>
        </w:tc>
        <w:tc>
          <w:tcPr>
            <w:tcW w:w="2676" w:type="dxa"/>
            <w:tcBorders>
              <w:top w:val="single" w:sz="4" w:space="0" w:color="auto"/>
              <w:bottom w:val="single" w:sz="4" w:space="0" w:color="auto"/>
            </w:tcBorders>
          </w:tcPr>
          <w:p w:rsidR="002863ED" w:rsidRPr="00BD1371" w:rsidRDefault="005877A6" w:rsidP="00416696">
            <w:pPr>
              <w:tabs>
                <w:tab w:val="left" w:pos="3360"/>
              </w:tabs>
              <w:ind w:firstLine="0"/>
              <w:jc w:val="center"/>
              <w:rPr>
                <w:rFonts w:eastAsia="Times New Roman" w:cs="Times New Roman"/>
                <w:b/>
                <w:noProof w:val="0"/>
                <w:szCs w:val="24"/>
              </w:rPr>
            </w:pPr>
            <w:r w:rsidRPr="00BD1371">
              <w:rPr>
                <w:rFonts w:eastAsia="Times New Roman" w:cs="Times New Roman"/>
                <w:b/>
                <w:noProof w:val="0"/>
                <w:szCs w:val="24"/>
              </w:rPr>
              <w:t xml:space="preserve">            </w:t>
            </w:r>
            <w:r w:rsidR="002863ED" w:rsidRPr="00BD1371">
              <w:rPr>
                <w:rFonts w:eastAsia="Times New Roman" w:cs="Times New Roman"/>
                <w:b/>
                <w:noProof w:val="0"/>
                <w:szCs w:val="24"/>
              </w:rPr>
              <w:t>Mezuniyet tarihi</w:t>
            </w:r>
          </w:p>
        </w:tc>
      </w:tr>
      <w:tr w:rsidR="005877A6" w:rsidRPr="00BD1371" w:rsidTr="00E91175">
        <w:trPr>
          <w:trHeight w:val="524"/>
        </w:trPr>
        <w:tc>
          <w:tcPr>
            <w:tcW w:w="1667" w:type="dxa"/>
            <w:tcBorders>
              <w:top w:val="single" w:sz="4" w:space="0" w:color="auto"/>
            </w:tcBorders>
          </w:tcPr>
          <w:p w:rsidR="005877A6" w:rsidRPr="00BD1371" w:rsidRDefault="005877A6" w:rsidP="005877A6">
            <w:pPr>
              <w:ind w:right="-369" w:firstLine="0"/>
              <w:rPr>
                <w:noProof w:val="0"/>
              </w:rPr>
            </w:pPr>
            <w:r w:rsidRPr="00BD1371">
              <w:rPr>
                <w:noProof w:val="0"/>
              </w:rPr>
              <w:t>Yüksek Lisans</w:t>
            </w:r>
          </w:p>
        </w:tc>
        <w:tc>
          <w:tcPr>
            <w:tcW w:w="4446" w:type="dxa"/>
            <w:tcBorders>
              <w:top w:val="single" w:sz="4" w:space="0" w:color="auto"/>
            </w:tcBorders>
          </w:tcPr>
          <w:p w:rsidR="005877A6" w:rsidRPr="00BD1371" w:rsidRDefault="005877A6" w:rsidP="00A367DB">
            <w:pPr>
              <w:rPr>
                <w:noProof w:val="0"/>
              </w:rPr>
            </w:pPr>
            <w:r w:rsidRPr="00BD1371">
              <w:rPr>
                <w:noProof w:val="0"/>
              </w:rPr>
              <w:t xml:space="preserve">  Aydın Adnan Menderes Üniversitesi</w:t>
            </w:r>
          </w:p>
        </w:tc>
        <w:tc>
          <w:tcPr>
            <w:tcW w:w="2676" w:type="dxa"/>
            <w:tcBorders>
              <w:top w:val="single" w:sz="4" w:space="0" w:color="auto"/>
            </w:tcBorders>
          </w:tcPr>
          <w:p w:rsidR="005877A6" w:rsidRPr="00BD1371" w:rsidRDefault="005877A6" w:rsidP="00A367DB">
            <w:pPr>
              <w:rPr>
                <w:noProof w:val="0"/>
              </w:rPr>
            </w:pPr>
            <w:r w:rsidRPr="00BD1371">
              <w:rPr>
                <w:noProof w:val="0"/>
              </w:rPr>
              <w:t xml:space="preserve">    Devam ediyor</w:t>
            </w:r>
          </w:p>
        </w:tc>
      </w:tr>
      <w:tr w:rsidR="002863ED" w:rsidRPr="00BD1371" w:rsidTr="00E91175">
        <w:trPr>
          <w:trHeight w:val="538"/>
        </w:trPr>
        <w:tc>
          <w:tcPr>
            <w:tcW w:w="1667" w:type="dxa"/>
            <w:vAlign w:val="center"/>
          </w:tcPr>
          <w:p w:rsidR="002863ED" w:rsidRPr="00BD1371" w:rsidRDefault="00215189" w:rsidP="00416696">
            <w:pPr>
              <w:tabs>
                <w:tab w:val="left" w:pos="3360"/>
              </w:tabs>
              <w:ind w:firstLine="0"/>
              <w:rPr>
                <w:rFonts w:eastAsia="Times New Roman" w:cs="Times New Roman"/>
                <w:noProof w:val="0"/>
                <w:szCs w:val="24"/>
              </w:rPr>
            </w:pPr>
            <w:r w:rsidRPr="00BD1371">
              <w:rPr>
                <w:noProof w:val="0"/>
              </w:rPr>
              <w:t>Yüksek Lisans</w:t>
            </w:r>
          </w:p>
        </w:tc>
        <w:tc>
          <w:tcPr>
            <w:tcW w:w="4446" w:type="dxa"/>
            <w:vAlign w:val="center"/>
          </w:tcPr>
          <w:p w:rsidR="002863ED" w:rsidRPr="00BD1371" w:rsidRDefault="00215189" w:rsidP="00215189">
            <w:pPr>
              <w:tabs>
                <w:tab w:val="left" w:pos="3360"/>
              </w:tabs>
              <w:rPr>
                <w:rFonts w:eastAsia="Times New Roman" w:cs="Times New Roman"/>
                <w:noProof w:val="0"/>
                <w:szCs w:val="24"/>
              </w:rPr>
            </w:pPr>
            <w:r w:rsidRPr="00BD1371">
              <w:rPr>
                <w:rFonts w:eastAsia="Times New Roman" w:cs="Times New Roman"/>
                <w:noProof w:val="0"/>
                <w:szCs w:val="24"/>
              </w:rPr>
              <w:t xml:space="preserve">  Ahmet Yesevi Üniversitesi</w:t>
            </w:r>
          </w:p>
        </w:tc>
        <w:tc>
          <w:tcPr>
            <w:tcW w:w="2676" w:type="dxa"/>
            <w:vAlign w:val="center"/>
          </w:tcPr>
          <w:p w:rsidR="002863ED" w:rsidRPr="00BD1371" w:rsidRDefault="00621E63" w:rsidP="00416696">
            <w:pPr>
              <w:tabs>
                <w:tab w:val="left" w:pos="3360"/>
              </w:tabs>
              <w:jc w:val="center"/>
              <w:rPr>
                <w:rFonts w:eastAsia="Times New Roman" w:cs="Times New Roman"/>
                <w:noProof w:val="0"/>
                <w:szCs w:val="24"/>
              </w:rPr>
            </w:pPr>
            <w:r w:rsidRPr="00BD1371">
              <w:rPr>
                <w:rFonts w:eastAsia="Times New Roman" w:cs="Times New Roman"/>
                <w:noProof w:val="0"/>
                <w:szCs w:val="24"/>
              </w:rPr>
              <w:t>2013</w:t>
            </w:r>
          </w:p>
        </w:tc>
      </w:tr>
      <w:tr w:rsidR="002863ED" w:rsidRPr="00BD1371" w:rsidTr="00E91175">
        <w:trPr>
          <w:trHeight w:val="553"/>
        </w:trPr>
        <w:tc>
          <w:tcPr>
            <w:tcW w:w="1667" w:type="dxa"/>
            <w:tcBorders>
              <w:bottom w:val="single" w:sz="4" w:space="0" w:color="auto"/>
            </w:tcBorders>
            <w:vAlign w:val="center"/>
          </w:tcPr>
          <w:p w:rsidR="002863ED" w:rsidRPr="00BD1371" w:rsidRDefault="002863ED" w:rsidP="00416696">
            <w:pPr>
              <w:tabs>
                <w:tab w:val="left" w:pos="3360"/>
              </w:tabs>
              <w:ind w:firstLine="0"/>
              <w:rPr>
                <w:rFonts w:eastAsia="Times New Roman" w:cs="Times New Roman"/>
                <w:noProof w:val="0"/>
                <w:szCs w:val="24"/>
              </w:rPr>
            </w:pPr>
            <w:r w:rsidRPr="00BD1371">
              <w:rPr>
                <w:rFonts w:eastAsia="Times New Roman" w:cs="Times New Roman"/>
                <w:noProof w:val="0"/>
                <w:szCs w:val="24"/>
              </w:rPr>
              <w:t>Lisans</w:t>
            </w:r>
          </w:p>
        </w:tc>
        <w:tc>
          <w:tcPr>
            <w:tcW w:w="4446" w:type="dxa"/>
            <w:tcBorders>
              <w:bottom w:val="single" w:sz="4" w:space="0" w:color="auto"/>
            </w:tcBorders>
            <w:vAlign w:val="center"/>
          </w:tcPr>
          <w:p w:rsidR="002863ED" w:rsidRPr="00BD1371" w:rsidRDefault="00215189" w:rsidP="00215189">
            <w:pPr>
              <w:tabs>
                <w:tab w:val="left" w:pos="3360"/>
              </w:tabs>
              <w:rPr>
                <w:rFonts w:eastAsia="Times New Roman" w:cs="Times New Roman"/>
                <w:noProof w:val="0"/>
                <w:szCs w:val="24"/>
              </w:rPr>
            </w:pPr>
            <w:r w:rsidRPr="00BD1371">
              <w:rPr>
                <w:rFonts w:eastAsia="Times New Roman" w:cs="Times New Roman"/>
                <w:noProof w:val="0"/>
                <w:szCs w:val="24"/>
              </w:rPr>
              <w:t xml:space="preserve">  Atatürk Üniversitesi</w:t>
            </w:r>
          </w:p>
        </w:tc>
        <w:tc>
          <w:tcPr>
            <w:tcW w:w="2676" w:type="dxa"/>
            <w:tcBorders>
              <w:bottom w:val="single" w:sz="4" w:space="0" w:color="auto"/>
            </w:tcBorders>
            <w:vAlign w:val="center"/>
          </w:tcPr>
          <w:p w:rsidR="002863ED" w:rsidRPr="00BD1371" w:rsidRDefault="00621E63" w:rsidP="00416696">
            <w:pPr>
              <w:tabs>
                <w:tab w:val="left" w:pos="3360"/>
              </w:tabs>
              <w:jc w:val="center"/>
              <w:rPr>
                <w:rFonts w:eastAsia="Times New Roman" w:cs="Times New Roman"/>
                <w:noProof w:val="0"/>
                <w:szCs w:val="24"/>
              </w:rPr>
            </w:pPr>
            <w:r w:rsidRPr="00BD1371">
              <w:rPr>
                <w:rFonts w:eastAsia="Times New Roman" w:cs="Times New Roman"/>
                <w:noProof w:val="0"/>
                <w:szCs w:val="24"/>
              </w:rPr>
              <w:t>2011</w:t>
            </w:r>
          </w:p>
        </w:tc>
      </w:tr>
    </w:tbl>
    <w:p w:rsidR="00B4769A" w:rsidRPr="00BD1371" w:rsidRDefault="00B4769A" w:rsidP="00416696">
      <w:pPr>
        <w:tabs>
          <w:tab w:val="left" w:pos="3360"/>
        </w:tabs>
        <w:rPr>
          <w:rFonts w:eastAsia="Times New Roman" w:cs="Times New Roman"/>
          <w:noProof w:val="0"/>
          <w:szCs w:val="24"/>
        </w:rPr>
      </w:pPr>
    </w:p>
    <w:p w:rsidR="002863ED" w:rsidRPr="00BD1371" w:rsidRDefault="002863ED" w:rsidP="00416696">
      <w:pPr>
        <w:tabs>
          <w:tab w:val="left" w:pos="3360"/>
        </w:tabs>
        <w:rPr>
          <w:rFonts w:eastAsia="Times New Roman" w:cs="Times New Roman"/>
          <w:b/>
          <w:noProof w:val="0"/>
          <w:szCs w:val="24"/>
        </w:rPr>
      </w:pPr>
    </w:p>
    <w:p w:rsidR="00B4769A" w:rsidRPr="00BD1371" w:rsidRDefault="00B4769A" w:rsidP="00416696">
      <w:pPr>
        <w:tabs>
          <w:tab w:val="left" w:pos="3360"/>
        </w:tabs>
        <w:rPr>
          <w:rFonts w:eastAsia="Times New Roman" w:cs="Times New Roman"/>
          <w:b/>
          <w:noProof w:val="0"/>
          <w:szCs w:val="24"/>
        </w:rPr>
      </w:pPr>
      <w:r w:rsidRPr="00BD1371">
        <w:rPr>
          <w:rFonts w:eastAsia="Times New Roman" w:cs="Times New Roman"/>
          <w:b/>
          <w:noProof w:val="0"/>
          <w:szCs w:val="24"/>
        </w:rPr>
        <w:t>İŞ DENEYİMİ</w:t>
      </w:r>
    </w:p>
    <w:p w:rsidR="00B4769A" w:rsidRPr="00BD1371" w:rsidRDefault="00B4769A" w:rsidP="00416696">
      <w:pPr>
        <w:tabs>
          <w:tab w:val="left" w:pos="3360"/>
        </w:tabs>
        <w:rPr>
          <w:rFonts w:eastAsia="Times New Roman" w:cs="Times New Roman"/>
          <w:b/>
          <w:noProof w:val="0"/>
          <w:szCs w:val="24"/>
        </w:rPr>
      </w:pPr>
    </w:p>
    <w:tbl>
      <w:tblPr>
        <w:tblW w:w="8679" w:type="dxa"/>
        <w:jc w:val="center"/>
        <w:tblLook w:val="04A0" w:firstRow="1" w:lastRow="0" w:firstColumn="1" w:lastColumn="0" w:noHBand="0" w:noVBand="1"/>
      </w:tblPr>
      <w:tblGrid>
        <w:gridCol w:w="2499"/>
        <w:gridCol w:w="3930"/>
        <w:gridCol w:w="2250"/>
      </w:tblGrid>
      <w:tr w:rsidR="00B4769A" w:rsidRPr="00BD1371" w:rsidTr="00E91175">
        <w:trPr>
          <w:trHeight w:val="519"/>
          <w:jc w:val="center"/>
        </w:trPr>
        <w:tc>
          <w:tcPr>
            <w:tcW w:w="2499" w:type="dxa"/>
            <w:tcBorders>
              <w:top w:val="single" w:sz="4" w:space="0" w:color="auto"/>
              <w:bottom w:val="single" w:sz="4" w:space="0" w:color="auto"/>
            </w:tcBorders>
          </w:tcPr>
          <w:p w:rsidR="00B4769A" w:rsidRPr="00BD1371" w:rsidRDefault="00B4769A" w:rsidP="00563287">
            <w:pPr>
              <w:tabs>
                <w:tab w:val="left" w:pos="3360"/>
              </w:tabs>
              <w:ind w:firstLine="0"/>
              <w:rPr>
                <w:rFonts w:eastAsia="Times New Roman" w:cs="Times New Roman"/>
                <w:b/>
                <w:noProof w:val="0"/>
                <w:szCs w:val="24"/>
              </w:rPr>
            </w:pPr>
            <w:r w:rsidRPr="00BD1371">
              <w:rPr>
                <w:rFonts w:eastAsia="Times New Roman" w:cs="Times New Roman"/>
                <w:b/>
                <w:noProof w:val="0"/>
                <w:szCs w:val="24"/>
              </w:rPr>
              <w:t>Yıl</w:t>
            </w:r>
          </w:p>
        </w:tc>
        <w:tc>
          <w:tcPr>
            <w:tcW w:w="3930" w:type="dxa"/>
            <w:tcBorders>
              <w:top w:val="single" w:sz="4" w:space="0" w:color="auto"/>
              <w:bottom w:val="single" w:sz="4" w:space="0" w:color="auto"/>
            </w:tcBorders>
          </w:tcPr>
          <w:p w:rsidR="00B4769A" w:rsidRPr="00BD1371" w:rsidRDefault="00B4769A" w:rsidP="00563287">
            <w:pPr>
              <w:tabs>
                <w:tab w:val="left" w:pos="3360"/>
              </w:tabs>
              <w:rPr>
                <w:rFonts w:eastAsia="Times New Roman" w:cs="Times New Roman"/>
                <w:b/>
                <w:noProof w:val="0"/>
                <w:szCs w:val="24"/>
              </w:rPr>
            </w:pPr>
            <w:r w:rsidRPr="00BD1371">
              <w:rPr>
                <w:rFonts w:eastAsia="Times New Roman" w:cs="Times New Roman"/>
                <w:b/>
                <w:noProof w:val="0"/>
                <w:szCs w:val="24"/>
              </w:rPr>
              <w:t>Yer/Kurum</w:t>
            </w:r>
          </w:p>
        </w:tc>
        <w:tc>
          <w:tcPr>
            <w:tcW w:w="2250" w:type="dxa"/>
            <w:tcBorders>
              <w:top w:val="single" w:sz="4" w:space="0" w:color="auto"/>
              <w:bottom w:val="single" w:sz="4" w:space="0" w:color="auto"/>
            </w:tcBorders>
          </w:tcPr>
          <w:p w:rsidR="00B4769A" w:rsidRPr="00BD1371" w:rsidRDefault="00B4769A" w:rsidP="00416696">
            <w:pPr>
              <w:tabs>
                <w:tab w:val="left" w:pos="3360"/>
              </w:tabs>
              <w:jc w:val="center"/>
              <w:rPr>
                <w:rFonts w:eastAsia="Times New Roman" w:cs="Times New Roman"/>
                <w:b/>
                <w:noProof w:val="0"/>
                <w:szCs w:val="24"/>
              </w:rPr>
            </w:pPr>
            <w:r w:rsidRPr="00BD1371">
              <w:rPr>
                <w:rFonts w:eastAsia="Times New Roman" w:cs="Times New Roman"/>
                <w:b/>
                <w:noProof w:val="0"/>
                <w:szCs w:val="24"/>
              </w:rPr>
              <w:t>Ünvan</w:t>
            </w:r>
          </w:p>
        </w:tc>
      </w:tr>
      <w:tr w:rsidR="00B4769A" w:rsidRPr="00BD1371" w:rsidTr="002863ED">
        <w:trPr>
          <w:trHeight w:val="405"/>
          <w:jc w:val="center"/>
        </w:trPr>
        <w:tc>
          <w:tcPr>
            <w:tcW w:w="2499" w:type="dxa"/>
            <w:tcBorders>
              <w:top w:val="single" w:sz="4" w:space="0" w:color="auto"/>
            </w:tcBorders>
          </w:tcPr>
          <w:p w:rsidR="00B4769A" w:rsidRPr="00BD1371" w:rsidRDefault="002C21AA" w:rsidP="00563287">
            <w:pPr>
              <w:tabs>
                <w:tab w:val="left" w:pos="3360"/>
              </w:tabs>
              <w:ind w:firstLine="0"/>
              <w:rPr>
                <w:rFonts w:eastAsia="Times New Roman" w:cs="Times New Roman"/>
                <w:noProof w:val="0"/>
                <w:szCs w:val="24"/>
              </w:rPr>
            </w:pPr>
            <w:r w:rsidRPr="00BD1371">
              <w:rPr>
                <w:rFonts w:eastAsia="Times New Roman" w:cs="Times New Roman"/>
                <w:noProof w:val="0"/>
                <w:szCs w:val="24"/>
              </w:rPr>
              <w:t>1998-……</w:t>
            </w:r>
          </w:p>
        </w:tc>
        <w:tc>
          <w:tcPr>
            <w:tcW w:w="3930" w:type="dxa"/>
            <w:tcBorders>
              <w:top w:val="single" w:sz="4" w:space="0" w:color="auto"/>
            </w:tcBorders>
          </w:tcPr>
          <w:p w:rsidR="00B4769A" w:rsidRPr="00BD1371" w:rsidRDefault="002C21AA" w:rsidP="00563287">
            <w:pPr>
              <w:tabs>
                <w:tab w:val="left" w:pos="3360"/>
              </w:tabs>
              <w:rPr>
                <w:rFonts w:eastAsia="Times New Roman" w:cs="Times New Roman"/>
                <w:noProof w:val="0"/>
                <w:szCs w:val="24"/>
              </w:rPr>
            </w:pPr>
            <w:r w:rsidRPr="00BD1371">
              <w:rPr>
                <w:rFonts w:eastAsia="Times New Roman" w:cs="Times New Roman"/>
                <w:noProof w:val="0"/>
                <w:szCs w:val="24"/>
              </w:rPr>
              <w:t>Aydın Devlet Hastanesi</w:t>
            </w:r>
          </w:p>
        </w:tc>
        <w:tc>
          <w:tcPr>
            <w:tcW w:w="2250" w:type="dxa"/>
            <w:tcBorders>
              <w:top w:val="single" w:sz="4" w:space="0" w:color="auto"/>
            </w:tcBorders>
          </w:tcPr>
          <w:p w:rsidR="00B4769A" w:rsidRPr="00BD1371" w:rsidRDefault="002C21AA" w:rsidP="00416696">
            <w:pPr>
              <w:tabs>
                <w:tab w:val="left" w:pos="3360"/>
              </w:tabs>
              <w:jc w:val="center"/>
              <w:rPr>
                <w:rFonts w:eastAsia="Times New Roman" w:cs="Times New Roman"/>
                <w:noProof w:val="0"/>
                <w:szCs w:val="24"/>
              </w:rPr>
            </w:pPr>
            <w:r w:rsidRPr="00BD1371">
              <w:rPr>
                <w:rFonts w:eastAsia="Times New Roman" w:cs="Times New Roman"/>
                <w:noProof w:val="0"/>
                <w:szCs w:val="24"/>
              </w:rPr>
              <w:t>Hemşire</w:t>
            </w:r>
          </w:p>
        </w:tc>
      </w:tr>
      <w:tr w:rsidR="00B4769A" w:rsidRPr="00BD1371" w:rsidTr="002863ED">
        <w:trPr>
          <w:trHeight w:val="435"/>
          <w:jc w:val="center"/>
        </w:trPr>
        <w:tc>
          <w:tcPr>
            <w:tcW w:w="2499" w:type="dxa"/>
            <w:tcBorders>
              <w:bottom w:val="single" w:sz="4" w:space="0" w:color="auto"/>
            </w:tcBorders>
          </w:tcPr>
          <w:p w:rsidR="00B4769A" w:rsidRPr="00BD1371" w:rsidRDefault="002C21AA" w:rsidP="00563287">
            <w:pPr>
              <w:tabs>
                <w:tab w:val="left" w:pos="3360"/>
              </w:tabs>
              <w:ind w:firstLine="0"/>
              <w:rPr>
                <w:rFonts w:eastAsia="Times New Roman" w:cs="Times New Roman"/>
                <w:noProof w:val="0"/>
                <w:szCs w:val="24"/>
              </w:rPr>
            </w:pPr>
            <w:r w:rsidRPr="00BD1371">
              <w:rPr>
                <w:rFonts w:eastAsia="Times New Roman" w:cs="Times New Roman"/>
                <w:noProof w:val="0"/>
                <w:szCs w:val="24"/>
              </w:rPr>
              <w:t>1995-1998</w:t>
            </w:r>
          </w:p>
        </w:tc>
        <w:tc>
          <w:tcPr>
            <w:tcW w:w="3930" w:type="dxa"/>
            <w:tcBorders>
              <w:bottom w:val="single" w:sz="4" w:space="0" w:color="auto"/>
            </w:tcBorders>
          </w:tcPr>
          <w:p w:rsidR="00B4769A" w:rsidRPr="00BD1371" w:rsidRDefault="002C21AA" w:rsidP="00563287">
            <w:pPr>
              <w:tabs>
                <w:tab w:val="left" w:pos="3360"/>
              </w:tabs>
              <w:rPr>
                <w:rFonts w:eastAsia="Times New Roman" w:cs="Times New Roman"/>
                <w:noProof w:val="0"/>
                <w:szCs w:val="24"/>
              </w:rPr>
            </w:pPr>
            <w:r w:rsidRPr="00BD1371">
              <w:rPr>
                <w:rFonts w:eastAsia="Times New Roman" w:cs="Times New Roman"/>
                <w:noProof w:val="0"/>
                <w:szCs w:val="24"/>
              </w:rPr>
              <w:t>Muğla Devlet Hastanesi</w:t>
            </w:r>
          </w:p>
        </w:tc>
        <w:tc>
          <w:tcPr>
            <w:tcW w:w="2250" w:type="dxa"/>
            <w:tcBorders>
              <w:bottom w:val="single" w:sz="4" w:space="0" w:color="auto"/>
            </w:tcBorders>
          </w:tcPr>
          <w:p w:rsidR="00B4769A" w:rsidRPr="00BD1371" w:rsidRDefault="002C21AA" w:rsidP="00416696">
            <w:pPr>
              <w:tabs>
                <w:tab w:val="left" w:pos="3360"/>
              </w:tabs>
              <w:jc w:val="center"/>
              <w:rPr>
                <w:rFonts w:eastAsia="Times New Roman" w:cs="Times New Roman"/>
                <w:noProof w:val="0"/>
                <w:szCs w:val="24"/>
              </w:rPr>
            </w:pPr>
            <w:r w:rsidRPr="00BD1371">
              <w:rPr>
                <w:rFonts w:eastAsia="Times New Roman" w:cs="Times New Roman"/>
                <w:noProof w:val="0"/>
                <w:szCs w:val="24"/>
              </w:rPr>
              <w:t>Hemşire</w:t>
            </w:r>
          </w:p>
        </w:tc>
      </w:tr>
    </w:tbl>
    <w:p w:rsidR="00565C90" w:rsidRPr="00BD1371" w:rsidRDefault="00565C90" w:rsidP="00416696">
      <w:pPr>
        <w:pStyle w:val="Balk1"/>
        <w:ind w:firstLine="0"/>
        <w:rPr>
          <w:rFonts w:cs="Times New Roman"/>
          <w:b w:val="0"/>
          <w:bCs w:val="0"/>
          <w:noProof w:val="0"/>
          <w:sz w:val="24"/>
          <w:szCs w:val="24"/>
        </w:rPr>
      </w:pPr>
    </w:p>
    <w:p w:rsidR="005D4273" w:rsidRPr="00BD1371" w:rsidRDefault="005D4273" w:rsidP="00343FFE">
      <w:pPr>
        <w:tabs>
          <w:tab w:val="left" w:pos="2620"/>
          <w:tab w:val="left" w:pos="3540"/>
        </w:tabs>
        <w:ind w:firstLine="0"/>
        <w:rPr>
          <w:rFonts w:eastAsia="Times New Roman" w:cs="Times New Roman"/>
          <w:b/>
          <w:noProof w:val="0"/>
          <w:szCs w:val="24"/>
        </w:rPr>
      </w:pPr>
    </w:p>
    <w:p w:rsidR="00195217" w:rsidRPr="00BD1371" w:rsidRDefault="00195217" w:rsidP="00416696">
      <w:pPr>
        <w:tabs>
          <w:tab w:val="left" w:pos="2620"/>
          <w:tab w:val="left" w:pos="3540"/>
        </w:tabs>
        <w:rPr>
          <w:rFonts w:eastAsia="Times New Roman" w:cs="Times New Roman"/>
          <w:b/>
          <w:noProof w:val="0"/>
          <w:szCs w:val="24"/>
        </w:rPr>
      </w:pPr>
      <w:r w:rsidRPr="00BD1371">
        <w:rPr>
          <w:rFonts w:eastAsia="Times New Roman" w:cs="Times New Roman"/>
          <w:b/>
          <w:noProof w:val="0"/>
          <w:szCs w:val="24"/>
        </w:rPr>
        <w:t>AKADEMİK YAYINLAR</w:t>
      </w:r>
    </w:p>
    <w:p w:rsidR="00195217" w:rsidRPr="00BD1371" w:rsidRDefault="00195217" w:rsidP="00416696">
      <w:pPr>
        <w:ind w:left="900" w:hanging="900"/>
        <w:rPr>
          <w:rFonts w:eastAsia="Times New Roman" w:cs="Times New Roman"/>
          <w:noProof w:val="0"/>
          <w:szCs w:val="24"/>
        </w:rPr>
      </w:pPr>
    </w:p>
    <w:p w:rsidR="00A056E3" w:rsidRPr="00BD1371" w:rsidRDefault="00195217" w:rsidP="005D4273">
      <w:pPr>
        <w:pStyle w:val="ListeParagraf"/>
        <w:numPr>
          <w:ilvl w:val="0"/>
          <w:numId w:val="29"/>
        </w:numPr>
        <w:tabs>
          <w:tab w:val="left" w:pos="851"/>
        </w:tabs>
        <w:spacing w:after="200"/>
        <w:ind w:left="426" w:firstLine="141"/>
        <w:jc w:val="left"/>
        <w:rPr>
          <w:rFonts w:eastAsia="Times New Roman" w:cs="Times New Roman"/>
          <w:b/>
          <w:bCs/>
          <w:iCs/>
          <w:noProof w:val="0"/>
          <w:szCs w:val="24"/>
        </w:rPr>
      </w:pPr>
      <w:r w:rsidRPr="00BD1371">
        <w:rPr>
          <w:rFonts w:eastAsia="Times New Roman" w:cs="Times New Roman"/>
          <w:noProof w:val="0"/>
          <w:szCs w:val="24"/>
          <w:lang w:eastAsia="tr-TR"/>
        </w:rPr>
        <w:t xml:space="preserve"> </w:t>
      </w:r>
      <w:r w:rsidR="00A056E3" w:rsidRPr="00BD1371">
        <w:rPr>
          <w:rFonts w:eastAsia="Times New Roman" w:cs="Times New Roman"/>
          <w:b/>
          <w:bCs/>
          <w:iCs/>
          <w:noProof w:val="0"/>
          <w:szCs w:val="24"/>
        </w:rPr>
        <w:t>BİLDİRİLER</w:t>
      </w:r>
    </w:p>
    <w:p w:rsidR="00A056E3" w:rsidRPr="00BD1371" w:rsidRDefault="00A056E3" w:rsidP="005D4273">
      <w:pPr>
        <w:numPr>
          <w:ilvl w:val="0"/>
          <w:numId w:val="28"/>
        </w:numPr>
        <w:tabs>
          <w:tab w:val="left" w:pos="851"/>
        </w:tabs>
        <w:spacing w:after="200" w:line="240" w:lineRule="auto"/>
        <w:ind w:left="426" w:firstLine="141"/>
        <w:contextualSpacing/>
        <w:jc w:val="left"/>
        <w:rPr>
          <w:rFonts w:eastAsia="Times New Roman" w:cs="Times New Roman"/>
          <w:b/>
          <w:bCs/>
          <w:iCs/>
          <w:noProof w:val="0"/>
          <w:szCs w:val="24"/>
        </w:rPr>
      </w:pPr>
      <w:r w:rsidRPr="00BD1371">
        <w:rPr>
          <w:rFonts w:eastAsia="Times New Roman" w:cs="Times New Roman"/>
          <w:b/>
          <w:bCs/>
          <w:iCs/>
          <w:noProof w:val="0"/>
          <w:szCs w:val="24"/>
        </w:rPr>
        <w:t>Ulusal Kongrelerde Yapılan Bildiriler</w:t>
      </w:r>
    </w:p>
    <w:p w:rsidR="00A056E3" w:rsidRPr="00BD1371" w:rsidRDefault="00A056E3" w:rsidP="005D4273">
      <w:pPr>
        <w:tabs>
          <w:tab w:val="left" w:pos="851"/>
        </w:tabs>
        <w:spacing w:line="240" w:lineRule="auto"/>
        <w:ind w:left="426" w:firstLine="141"/>
        <w:contextualSpacing/>
        <w:jc w:val="left"/>
        <w:rPr>
          <w:rFonts w:eastAsia="Times New Roman" w:cs="Times New Roman"/>
          <w:b/>
          <w:bCs/>
          <w:iCs/>
          <w:noProof w:val="0"/>
          <w:szCs w:val="24"/>
        </w:rPr>
      </w:pPr>
    </w:p>
    <w:p w:rsidR="00A056E3" w:rsidRPr="00BD1371" w:rsidRDefault="005D4273" w:rsidP="005D4273">
      <w:pPr>
        <w:tabs>
          <w:tab w:val="left" w:pos="851"/>
        </w:tabs>
        <w:spacing w:after="200"/>
        <w:ind w:left="567" w:firstLine="0"/>
        <w:rPr>
          <w:rFonts w:eastAsia="Times New Roman" w:cs="Times New Roman"/>
          <w:bCs/>
          <w:iCs/>
          <w:noProof w:val="0"/>
          <w:szCs w:val="24"/>
        </w:rPr>
      </w:pPr>
      <w:r w:rsidRPr="00BD1371">
        <w:rPr>
          <w:rFonts w:eastAsia="Times New Roman" w:cs="Times New Roman"/>
          <w:bCs/>
          <w:iCs/>
          <w:noProof w:val="0"/>
          <w:szCs w:val="24"/>
        </w:rPr>
        <w:t>DAL</w:t>
      </w:r>
      <w:r w:rsidR="00A056E3" w:rsidRPr="00BD1371">
        <w:rPr>
          <w:rFonts w:eastAsia="Times New Roman" w:cs="Times New Roman"/>
          <w:bCs/>
          <w:iCs/>
          <w:noProof w:val="0"/>
          <w:szCs w:val="24"/>
        </w:rPr>
        <w:t xml:space="preserve"> Ö, “Hastane Temizliği Ölçümü ve Kontrolü”, 2014 Hastane İnfeksiyonları Kongresi (HİKON 2014), Antalya 2014.</w:t>
      </w:r>
    </w:p>
    <w:p w:rsidR="00A056E3" w:rsidRPr="00BD1371" w:rsidRDefault="005D4273" w:rsidP="005D4273">
      <w:pPr>
        <w:tabs>
          <w:tab w:val="left" w:pos="567"/>
          <w:tab w:val="left" w:pos="851"/>
        </w:tabs>
        <w:spacing w:after="200"/>
        <w:ind w:left="567" w:firstLine="0"/>
        <w:rPr>
          <w:rFonts w:eastAsia="Times New Roman" w:cs="Times New Roman"/>
          <w:bCs/>
          <w:iCs/>
          <w:noProof w:val="0"/>
          <w:szCs w:val="24"/>
        </w:rPr>
      </w:pPr>
      <w:r w:rsidRPr="00BD1371">
        <w:rPr>
          <w:rFonts w:eastAsia="Times New Roman" w:cs="Times New Roman"/>
          <w:bCs/>
          <w:iCs/>
          <w:noProof w:val="0"/>
          <w:szCs w:val="24"/>
        </w:rPr>
        <w:lastRenderedPageBreak/>
        <w:t>DAL</w:t>
      </w:r>
      <w:r w:rsidR="00A056E3" w:rsidRPr="00BD1371">
        <w:rPr>
          <w:rFonts w:eastAsia="Times New Roman" w:cs="Times New Roman"/>
          <w:bCs/>
          <w:iCs/>
          <w:noProof w:val="0"/>
          <w:szCs w:val="24"/>
        </w:rPr>
        <w:t xml:space="preserve"> Ö, “Aydın Devlet Hastanesi 3. Basamak yoğun bakım ünitelerinde (Anestezi ve Reanimasyon Yoğun Bakım Ünitesi-ARS) Kan Dolaşım İnfeksiyonlarının Dört Yıllık  Analizi”, 2014 Hastane İnfeksiyonları Kongresi (HİKON 2014), Antalya 2014. </w:t>
      </w:r>
    </w:p>
    <w:p w:rsidR="00A056E3" w:rsidRPr="00BD1371" w:rsidRDefault="005D4273" w:rsidP="005D4273">
      <w:pPr>
        <w:tabs>
          <w:tab w:val="left" w:pos="851"/>
        </w:tabs>
        <w:spacing w:after="200"/>
        <w:ind w:left="567" w:firstLine="0"/>
        <w:rPr>
          <w:rFonts w:eastAsia="Times New Roman" w:cs="Times New Roman"/>
          <w:bCs/>
          <w:iCs/>
          <w:noProof w:val="0"/>
          <w:szCs w:val="24"/>
        </w:rPr>
      </w:pPr>
      <w:r w:rsidRPr="00BD1371">
        <w:rPr>
          <w:rFonts w:eastAsia="Times New Roman" w:cs="Times New Roman"/>
          <w:bCs/>
          <w:iCs/>
          <w:noProof w:val="0"/>
          <w:szCs w:val="24"/>
        </w:rPr>
        <w:t>DAL</w:t>
      </w:r>
      <w:r w:rsidR="00A056E3" w:rsidRPr="00BD1371">
        <w:rPr>
          <w:rFonts w:eastAsia="Times New Roman" w:cs="Times New Roman"/>
          <w:bCs/>
          <w:iCs/>
          <w:noProof w:val="0"/>
          <w:szCs w:val="24"/>
        </w:rPr>
        <w:t xml:space="preserve"> Ö. “Merkezi Sterilizasyon Ünitelerinde Resterilizasyon”,  Dezenfeksiyon ve Sterilizasyon Hemşireliği Okulu, Ankara 2017.</w:t>
      </w:r>
    </w:p>
    <w:p w:rsidR="00A056E3" w:rsidRPr="00BD1371" w:rsidRDefault="005D4273" w:rsidP="005D4273">
      <w:pPr>
        <w:tabs>
          <w:tab w:val="left" w:pos="851"/>
        </w:tabs>
        <w:spacing w:after="200"/>
        <w:ind w:left="567" w:firstLine="0"/>
        <w:rPr>
          <w:rFonts w:eastAsia="Times New Roman" w:cs="Times New Roman"/>
          <w:bCs/>
          <w:iCs/>
          <w:noProof w:val="0"/>
          <w:szCs w:val="24"/>
        </w:rPr>
      </w:pPr>
      <w:r w:rsidRPr="00BD1371">
        <w:rPr>
          <w:rFonts w:eastAsia="Times New Roman" w:cs="Times New Roman"/>
          <w:bCs/>
          <w:iCs/>
          <w:noProof w:val="0"/>
          <w:szCs w:val="24"/>
        </w:rPr>
        <w:t>DAL</w:t>
      </w:r>
      <w:r w:rsidR="00A056E3" w:rsidRPr="00BD1371">
        <w:rPr>
          <w:rFonts w:eastAsia="Times New Roman" w:cs="Times New Roman"/>
          <w:bCs/>
          <w:iCs/>
          <w:noProof w:val="0"/>
          <w:szCs w:val="24"/>
        </w:rPr>
        <w:t xml:space="preserve"> Ö, VOLKAN S. “Hastanemiz Yoğun Bakımlarında Gelişen İnfeksiyonlarda Etken Olarak En Fazla Karşılaşılan Mikroorganizma: </w:t>
      </w:r>
      <w:r w:rsidR="00A056E3" w:rsidRPr="003D2D5C">
        <w:rPr>
          <w:rFonts w:eastAsia="Times New Roman" w:cs="Times New Roman"/>
          <w:bCs/>
          <w:i/>
          <w:iCs/>
          <w:noProof w:val="0"/>
          <w:szCs w:val="24"/>
        </w:rPr>
        <w:t>Acinetobacter baumannii</w:t>
      </w:r>
      <w:r w:rsidR="00A056E3" w:rsidRPr="00BD1371">
        <w:rPr>
          <w:rFonts w:eastAsia="Times New Roman" w:cs="Times New Roman"/>
          <w:bCs/>
          <w:iCs/>
          <w:noProof w:val="0"/>
          <w:szCs w:val="24"/>
        </w:rPr>
        <w:t>”, İnfeksiyon Dünyası Çalıştayı, Çalıştay Kitabı, S: 81-82, Ankara  2018.</w:t>
      </w:r>
    </w:p>
    <w:p w:rsidR="00A056E3" w:rsidRPr="00BD1371" w:rsidRDefault="005D4273" w:rsidP="005D4273">
      <w:pPr>
        <w:tabs>
          <w:tab w:val="left" w:pos="851"/>
        </w:tabs>
        <w:ind w:left="567" w:firstLine="0"/>
        <w:rPr>
          <w:rFonts w:eastAsia="Times New Roman" w:cs="Times New Roman"/>
          <w:bCs/>
          <w:iCs/>
          <w:noProof w:val="0"/>
          <w:szCs w:val="24"/>
        </w:rPr>
      </w:pPr>
      <w:r w:rsidRPr="00BD1371">
        <w:rPr>
          <w:rFonts w:eastAsia="Times New Roman" w:cs="Times New Roman"/>
          <w:bCs/>
          <w:iCs/>
          <w:noProof w:val="0"/>
          <w:szCs w:val="24"/>
        </w:rPr>
        <w:t>DAL</w:t>
      </w:r>
      <w:r w:rsidR="00A056E3" w:rsidRPr="00BD1371">
        <w:rPr>
          <w:rFonts w:eastAsia="Times New Roman" w:cs="Times New Roman"/>
          <w:bCs/>
          <w:iCs/>
          <w:noProof w:val="0"/>
          <w:szCs w:val="24"/>
        </w:rPr>
        <w:t xml:space="preserve"> Ö.</w:t>
      </w:r>
      <w:r w:rsidR="00A056E3" w:rsidRPr="00BD1371">
        <w:rPr>
          <w:rFonts w:ascii="Calibri" w:eastAsia="Calibri" w:hAnsi="Calibri" w:cs="Times New Roman"/>
          <w:noProof w:val="0"/>
          <w:sz w:val="22"/>
        </w:rPr>
        <w:t xml:space="preserve"> </w:t>
      </w:r>
      <w:r w:rsidR="00A056E3" w:rsidRPr="003D2D5C">
        <w:rPr>
          <w:rFonts w:eastAsia="Calibri" w:cs="Times New Roman"/>
          <w:noProof w:val="0"/>
          <w:szCs w:val="24"/>
        </w:rPr>
        <w:t>“Çalışan Güvenliği ve Sağlık Kontrolleri”.</w:t>
      </w:r>
      <w:r w:rsidR="00A056E3" w:rsidRPr="00BD1371">
        <w:rPr>
          <w:rFonts w:eastAsia="Calibri" w:cs="Times New Roman"/>
          <w:noProof w:val="0"/>
          <w:sz w:val="22"/>
        </w:rPr>
        <w:t xml:space="preserve"> </w:t>
      </w:r>
      <w:r w:rsidR="00A056E3" w:rsidRPr="00BD1371">
        <w:rPr>
          <w:rFonts w:eastAsia="Times New Roman" w:cs="Times New Roman"/>
          <w:bCs/>
          <w:iCs/>
          <w:noProof w:val="0"/>
          <w:szCs w:val="24"/>
        </w:rPr>
        <w:t xml:space="preserve">Sağlık Bakanlığı Dezenfeksiyon, Sterilizasyon, Antisepsi Okulu Sertifikalı Eğitim Programı,  </w:t>
      </w:r>
      <w:r w:rsidR="00B37FF9" w:rsidRPr="00B37FF9">
        <w:rPr>
          <w:rFonts w:eastAsia="Times New Roman" w:cs="Times New Roman"/>
          <w:bCs/>
          <w:iCs/>
          <w:noProof w:val="0"/>
          <w:szCs w:val="24"/>
        </w:rPr>
        <w:t>Afyonkarahisar</w:t>
      </w:r>
      <w:r w:rsidR="00A056E3" w:rsidRPr="00BD1371">
        <w:rPr>
          <w:rFonts w:eastAsia="Times New Roman" w:cs="Times New Roman"/>
          <w:bCs/>
          <w:iCs/>
          <w:noProof w:val="0"/>
          <w:szCs w:val="24"/>
        </w:rPr>
        <w:t xml:space="preserve"> 2018.</w:t>
      </w:r>
    </w:p>
    <w:bookmarkEnd w:id="38"/>
    <w:bookmarkEnd w:id="39"/>
    <w:bookmarkEnd w:id="40"/>
    <w:bookmarkEnd w:id="41"/>
    <w:p w:rsidR="00BD747C" w:rsidRPr="00BD1371" w:rsidRDefault="00BD747C" w:rsidP="000B6866">
      <w:pPr>
        <w:widowControl w:val="0"/>
        <w:autoSpaceDE w:val="0"/>
        <w:autoSpaceDN w:val="0"/>
        <w:adjustRightInd w:val="0"/>
        <w:ind w:right="-20" w:firstLine="0"/>
        <w:rPr>
          <w:rFonts w:eastAsia="Times New Roman" w:cs="Times New Roman"/>
          <w:b/>
          <w:bCs/>
          <w:iCs/>
          <w:noProof w:val="0"/>
          <w:szCs w:val="24"/>
        </w:rPr>
      </w:pPr>
    </w:p>
    <w:sectPr w:rsidR="00BD747C" w:rsidRPr="00BD1371" w:rsidSect="003136D5">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548" w:rsidRDefault="00003548" w:rsidP="00AC5D07">
      <w:pPr>
        <w:spacing w:line="240" w:lineRule="auto"/>
      </w:pPr>
      <w:r>
        <w:separator/>
      </w:r>
    </w:p>
  </w:endnote>
  <w:endnote w:type="continuationSeparator" w:id="0">
    <w:p w:rsidR="00003548" w:rsidRDefault="00003548"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Cambria Math">
    <w:panose1 w:val="02040503050406030204"/>
    <w:charset w:val="A2"/>
    <w:family w:val="roman"/>
    <w:pitch w:val="variable"/>
    <w:sig w:usb0="E00002FF" w:usb1="420024FF" w:usb2="00000000" w:usb3="00000000" w:csb0="0000019F" w:csb1="00000000"/>
  </w:font>
  <w:font w:name="Arial TUR">
    <w:panose1 w:val="020B0604020202020204"/>
    <w:charset w:val="A2"/>
    <w:family w:val="swiss"/>
    <w:pitch w:val="variable"/>
    <w:sig w:usb0="E0002AFF" w:usb1="C0007843" w:usb2="00000009" w:usb3="00000000" w:csb0="000001FF" w:csb1="00000000"/>
  </w:font>
  <w:font w:name="AdvGulliv-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566" w:rsidRDefault="00D04566">
    <w:pPr>
      <w:pStyle w:val="Altbilgi"/>
      <w:jc w:val="right"/>
    </w:pPr>
  </w:p>
  <w:p w:rsidR="00D04566" w:rsidRDefault="00D0456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270995"/>
      <w:docPartObj>
        <w:docPartGallery w:val="Page Numbers (Bottom of Page)"/>
        <w:docPartUnique/>
      </w:docPartObj>
    </w:sdtPr>
    <w:sdtEndPr/>
    <w:sdtContent>
      <w:p w:rsidR="00D04566" w:rsidRDefault="00D04566">
        <w:pPr>
          <w:pStyle w:val="Altbilgi"/>
          <w:jc w:val="right"/>
        </w:pPr>
        <w:r>
          <w:fldChar w:fldCharType="begin"/>
        </w:r>
        <w:r>
          <w:instrText>PAGE   \* MERGEFORMAT</w:instrText>
        </w:r>
        <w:r>
          <w:fldChar w:fldCharType="separate"/>
        </w:r>
        <w:r w:rsidR="008058FC">
          <w:t>i</w:t>
        </w:r>
        <w:r>
          <w:fldChar w:fldCharType="end"/>
        </w:r>
      </w:p>
    </w:sdtContent>
  </w:sdt>
  <w:p w:rsidR="00D04566" w:rsidRDefault="00D04566" w:rsidP="00854F8D">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548" w:rsidRDefault="00003548" w:rsidP="00AC5D07">
      <w:pPr>
        <w:spacing w:line="240" w:lineRule="auto"/>
      </w:pPr>
      <w:r>
        <w:separator/>
      </w:r>
    </w:p>
  </w:footnote>
  <w:footnote w:type="continuationSeparator" w:id="0">
    <w:p w:rsidR="00003548" w:rsidRDefault="00003548" w:rsidP="00AC5D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566" w:rsidRDefault="00D04566" w:rsidP="00481F3F">
    <w:pPr>
      <w:pStyle w:val="stbilgi"/>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358A"/>
    <w:multiLevelType w:val="hybridMultilevel"/>
    <w:tmpl w:val="A30EFA62"/>
    <w:lvl w:ilvl="0" w:tplc="041F0011">
      <w:start w:val="1"/>
      <w:numFmt w:val="decimal"/>
      <w:lvlText w:val="%1)"/>
      <w:lvlJc w:val="left"/>
      <w:pPr>
        <w:ind w:left="720" w:hanging="360"/>
      </w:pPr>
    </w:lvl>
    <w:lvl w:ilvl="1" w:tplc="4F526A6A">
      <w:numFmt w:val="bullet"/>
      <w:lvlText w:val="-"/>
      <w:lvlJc w:val="left"/>
      <w:pPr>
        <w:ind w:left="1440" w:hanging="360"/>
      </w:pPr>
      <w:rPr>
        <w:rFonts w:ascii="Times New Roman" w:eastAsia="Calibri"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895329"/>
    <w:multiLevelType w:val="hybridMultilevel"/>
    <w:tmpl w:val="48869486"/>
    <w:lvl w:ilvl="0" w:tplc="041F0005">
      <w:start w:val="1"/>
      <w:numFmt w:val="bullet"/>
      <w:lvlText w:val=""/>
      <w:lvlJc w:val="left"/>
      <w:pPr>
        <w:ind w:left="1429" w:hanging="360"/>
      </w:pPr>
      <w:rPr>
        <w:rFonts w:ascii="Wingdings" w:hAnsi="Wingding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nsid w:val="08BB0D7F"/>
    <w:multiLevelType w:val="hybridMultilevel"/>
    <w:tmpl w:val="BD7856B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7A0983"/>
    <w:multiLevelType w:val="hybridMultilevel"/>
    <w:tmpl w:val="C2FA9DD8"/>
    <w:lvl w:ilvl="0" w:tplc="7D5EFA6A">
      <w:start w:val="1"/>
      <w:numFmt w:val="decimal"/>
      <w:lvlText w:val="%1."/>
      <w:lvlJc w:val="left"/>
      <w:pPr>
        <w:ind w:left="720" w:hanging="360"/>
      </w:pPr>
      <w:rPr>
        <w:rFonts w:hint="default"/>
        <w:b/>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204"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600F89"/>
    <w:multiLevelType w:val="hybridMultilevel"/>
    <w:tmpl w:val="F4CCBCB0"/>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1">
      <w:start w:val="1"/>
      <w:numFmt w:val="bullet"/>
      <w:lvlText w:val=""/>
      <w:lvlJc w:val="left"/>
      <w:pPr>
        <w:ind w:left="2160" w:hanging="360"/>
      </w:pPr>
      <w:rPr>
        <w:rFonts w:ascii="Symbol" w:hAnsi="Symbol"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6545A9"/>
    <w:multiLevelType w:val="hybridMultilevel"/>
    <w:tmpl w:val="1AF80784"/>
    <w:lvl w:ilvl="0" w:tplc="B75CB4D0">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nsid w:val="18BB6111"/>
    <w:multiLevelType w:val="hybridMultilevel"/>
    <w:tmpl w:val="B3960E34"/>
    <w:lvl w:ilvl="0" w:tplc="041F0001">
      <w:start w:val="1"/>
      <w:numFmt w:val="bullet"/>
      <w:lvlText w:val=""/>
      <w:lvlJc w:val="left"/>
      <w:pPr>
        <w:ind w:left="786" w:hanging="360"/>
      </w:pPr>
      <w:rPr>
        <w:rFonts w:ascii="Symbol" w:hAnsi="Symbol" w:hint="default"/>
      </w:rPr>
    </w:lvl>
    <w:lvl w:ilvl="1" w:tplc="041F0003">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9">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nsid w:val="21ED4658"/>
    <w:multiLevelType w:val="hybridMultilevel"/>
    <w:tmpl w:val="C820F48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247C53C2"/>
    <w:multiLevelType w:val="hybridMultilevel"/>
    <w:tmpl w:val="E0D87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4883F8D"/>
    <w:multiLevelType w:val="hybridMultilevel"/>
    <w:tmpl w:val="6E82D2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2E9B2FA2"/>
    <w:multiLevelType w:val="hybridMultilevel"/>
    <w:tmpl w:val="9F20F782"/>
    <w:lvl w:ilvl="0" w:tplc="18B8D28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08528BF"/>
    <w:multiLevelType w:val="hybridMultilevel"/>
    <w:tmpl w:val="E14C9AF8"/>
    <w:lvl w:ilvl="0" w:tplc="041F0009">
      <w:start w:val="1"/>
      <w:numFmt w:val="bullet"/>
      <w:lvlText w:val=""/>
      <w:lvlJc w:val="left"/>
      <w:pPr>
        <w:ind w:left="1070" w:hanging="360"/>
      </w:pPr>
      <w:rPr>
        <w:rFonts w:ascii="Wingdings" w:hAnsi="Wingdings" w:hint="default"/>
      </w:rPr>
    </w:lvl>
    <w:lvl w:ilvl="1" w:tplc="9C645528">
      <w:numFmt w:val="bullet"/>
      <w:lvlText w:val="–"/>
      <w:lvlJc w:val="left"/>
      <w:pPr>
        <w:ind w:left="2531" w:hanging="360"/>
      </w:pPr>
      <w:rPr>
        <w:rFonts w:ascii="Times New Roman" w:eastAsiaTheme="minorHAnsi" w:hAnsi="Times New Roman" w:cs="Times New Roman" w:hint="default"/>
      </w:rPr>
    </w:lvl>
    <w:lvl w:ilvl="2" w:tplc="041F0005" w:tentative="1">
      <w:start w:val="1"/>
      <w:numFmt w:val="bullet"/>
      <w:lvlText w:val=""/>
      <w:lvlJc w:val="left"/>
      <w:pPr>
        <w:ind w:left="3251" w:hanging="360"/>
      </w:pPr>
      <w:rPr>
        <w:rFonts w:ascii="Wingdings" w:hAnsi="Wingdings" w:hint="default"/>
      </w:rPr>
    </w:lvl>
    <w:lvl w:ilvl="3" w:tplc="041F0001" w:tentative="1">
      <w:start w:val="1"/>
      <w:numFmt w:val="bullet"/>
      <w:lvlText w:val=""/>
      <w:lvlJc w:val="left"/>
      <w:pPr>
        <w:ind w:left="3971" w:hanging="360"/>
      </w:pPr>
      <w:rPr>
        <w:rFonts w:ascii="Symbol" w:hAnsi="Symbol" w:hint="default"/>
      </w:rPr>
    </w:lvl>
    <w:lvl w:ilvl="4" w:tplc="041F0003" w:tentative="1">
      <w:start w:val="1"/>
      <w:numFmt w:val="bullet"/>
      <w:lvlText w:val="o"/>
      <w:lvlJc w:val="left"/>
      <w:pPr>
        <w:ind w:left="4691" w:hanging="360"/>
      </w:pPr>
      <w:rPr>
        <w:rFonts w:ascii="Courier New" w:hAnsi="Courier New" w:cs="Courier New" w:hint="default"/>
      </w:rPr>
    </w:lvl>
    <w:lvl w:ilvl="5" w:tplc="041F0005" w:tentative="1">
      <w:start w:val="1"/>
      <w:numFmt w:val="bullet"/>
      <w:lvlText w:val=""/>
      <w:lvlJc w:val="left"/>
      <w:pPr>
        <w:ind w:left="5411" w:hanging="360"/>
      </w:pPr>
      <w:rPr>
        <w:rFonts w:ascii="Wingdings" w:hAnsi="Wingdings" w:hint="default"/>
      </w:rPr>
    </w:lvl>
    <w:lvl w:ilvl="6" w:tplc="041F0001" w:tentative="1">
      <w:start w:val="1"/>
      <w:numFmt w:val="bullet"/>
      <w:lvlText w:val=""/>
      <w:lvlJc w:val="left"/>
      <w:pPr>
        <w:ind w:left="6131" w:hanging="360"/>
      </w:pPr>
      <w:rPr>
        <w:rFonts w:ascii="Symbol" w:hAnsi="Symbol" w:hint="default"/>
      </w:rPr>
    </w:lvl>
    <w:lvl w:ilvl="7" w:tplc="041F0003" w:tentative="1">
      <w:start w:val="1"/>
      <w:numFmt w:val="bullet"/>
      <w:lvlText w:val="o"/>
      <w:lvlJc w:val="left"/>
      <w:pPr>
        <w:ind w:left="6851" w:hanging="360"/>
      </w:pPr>
      <w:rPr>
        <w:rFonts w:ascii="Courier New" w:hAnsi="Courier New" w:cs="Courier New" w:hint="default"/>
      </w:rPr>
    </w:lvl>
    <w:lvl w:ilvl="8" w:tplc="041F0005" w:tentative="1">
      <w:start w:val="1"/>
      <w:numFmt w:val="bullet"/>
      <w:lvlText w:val=""/>
      <w:lvlJc w:val="left"/>
      <w:pPr>
        <w:ind w:left="7571" w:hanging="360"/>
      </w:pPr>
      <w:rPr>
        <w:rFonts w:ascii="Wingdings" w:hAnsi="Wingdings" w:hint="default"/>
      </w:rPr>
    </w:lvl>
  </w:abstractNum>
  <w:abstractNum w:abstractNumId="16">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18B60BA"/>
    <w:multiLevelType w:val="hybridMultilevel"/>
    <w:tmpl w:val="FD7AFC90"/>
    <w:lvl w:ilvl="0" w:tplc="041F0005">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nsid w:val="32AB0D61"/>
    <w:multiLevelType w:val="hybridMultilevel"/>
    <w:tmpl w:val="EECE1C2C"/>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9">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D90EA9"/>
    <w:multiLevelType w:val="hybridMultilevel"/>
    <w:tmpl w:val="AD7AD252"/>
    <w:lvl w:ilvl="0" w:tplc="041F0005">
      <w:start w:val="1"/>
      <w:numFmt w:val="bullet"/>
      <w:lvlText w:val=""/>
      <w:lvlJc w:val="left"/>
      <w:pPr>
        <w:ind w:left="728" w:hanging="360"/>
      </w:pPr>
      <w:rPr>
        <w:rFonts w:ascii="Wingdings" w:hAnsi="Wingdings" w:hint="default"/>
      </w:rPr>
    </w:lvl>
    <w:lvl w:ilvl="1" w:tplc="041F0009">
      <w:start w:val="1"/>
      <w:numFmt w:val="bullet"/>
      <w:lvlText w:val=""/>
      <w:lvlJc w:val="left"/>
      <w:pPr>
        <w:ind w:left="1448" w:hanging="360"/>
      </w:pPr>
      <w:rPr>
        <w:rFonts w:ascii="Wingdings" w:hAnsi="Wingdings" w:hint="default"/>
      </w:rPr>
    </w:lvl>
    <w:lvl w:ilvl="2" w:tplc="041F0005" w:tentative="1">
      <w:start w:val="1"/>
      <w:numFmt w:val="bullet"/>
      <w:lvlText w:val=""/>
      <w:lvlJc w:val="left"/>
      <w:pPr>
        <w:ind w:left="2168" w:hanging="360"/>
      </w:pPr>
      <w:rPr>
        <w:rFonts w:ascii="Wingdings" w:hAnsi="Wingdings" w:hint="default"/>
      </w:rPr>
    </w:lvl>
    <w:lvl w:ilvl="3" w:tplc="041F0001" w:tentative="1">
      <w:start w:val="1"/>
      <w:numFmt w:val="bullet"/>
      <w:lvlText w:val=""/>
      <w:lvlJc w:val="left"/>
      <w:pPr>
        <w:ind w:left="2888" w:hanging="360"/>
      </w:pPr>
      <w:rPr>
        <w:rFonts w:ascii="Symbol" w:hAnsi="Symbol" w:hint="default"/>
      </w:rPr>
    </w:lvl>
    <w:lvl w:ilvl="4" w:tplc="041F0003" w:tentative="1">
      <w:start w:val="1"/>
      <w:numFmt w:val="bullet"/>
      <w:lvlText w:val="o"/>
      <w:lvlJc w:val="left"/>
      <w:pPr>
        <w:ind w:left="3608" w:hanging="360"/>
      </w:pPr>
      <w:rPr>
        <w:rFonts w:ascii="Courier New" w:hAnsi="Courier New" w:cs="Courier New" w:hint="default"/>
      </w:rPr>
    </w:lvl>
    <w:lvl w:ilvl="5" w:tplc="041F0005" w:tentative="1">
      <w:start w:val="1"/>
      <w:numFmt w:val="bullet"/>
      <w:lvlText w:val=""/>
      <w:lvlJc w:val="left"/>
      <w:pPr>
        <w:ind w:left="4328" w:hanging="360"/>
      </w:pPr>
      <w:rPr>
        <w:rFonts w:ascii="Wingdings" w:hAnsi="Wingdings" w:hint="default"/>
      </w:rPr>
    </w:lvl>
    <w:lvl w:ilvl="6" w:tplc="041F0001" w:tentative="1">
      <w:start w:val="1"/>
      <w:numFmt w:val="bullet"/>
      <w:lvlText w:val=""/>
      <w:lvlJc w:val="left"/>
      <w:pPr>
        <w:ind w:left="5048" w:hanging="360"/>
      </w:pPr>
      <w:rPr>
        <w:rFonts w:ascii="Symbol" w:hAnsi="Symbol" w:hint="default"/>
      </w:rPr>
    </w:lvl>
    <w:lvl w:ilvl="7" w:tplc="041F0003" w:tentative="1">
      <w:start w:val="1"/>
      <w:numFmt w:val="bullet"/>
      <w:lvlText w:val="o"/>
      <w:lvlJc w:val="left"/>
      <w:pPr>
        <w:ind w:left="5768" w:hanging="360"/>
      </w:pPr>
      <w:rPr>
        <w:rFonts w:ascii="Courier New" w:hAnsi="Courier New" w:cs="Courier New" w:hint="default"/>
      </w:rPr>
    </w:lvl>
    <w:lvl w:ilvl="8" w:tplc="041F0005" w:tentative="1">
      <w:start w:val="1"/>
      <w:numFmt w:val="bullet"/>
      <w:lvlText w:val=""/>
      <w:lvlJc w:val="left"/>
      <w:pPr>
        <w:ind w:left="6488" w:hanging="360"/>
      </w:pPr>
      <w:rPr>
        <w:rFonts w:ascii="Wingdings" w:hAnsi="Wingdings" w:hint="default"/>
      </w:rPr>
    </w:lvl>
  </w:abstractNum>
  <w:abstractNum w:abstractNumId="21">
    <w:nsid w:val="39135208"/>
    <w:multiLevelType w:val="hybridMultilevel"/>
    <w:tmpl w:val="8DF2E73C"/>
    <w:lvl w:ilvl="0" w:tplc="041F0001">
      <w:start w:val="1"/>
      <w:numFmt w:val="bullet"/>
      <w:lvlText w:val=""/>
      <w:lvlJc w:val="left"/>
      <w:pPr>
        <w:ind w:left="786" w:hanging="360"/>
      </w:pPr>
      <w:rPr>
        <w:rFonts w:ascii="Symbol" w:hAnsi="Symbol" w:hint="default"/>
      </w:rPr>
    </w:lvl>
    <w:lvl w:ilvl="1" w:tplc="628C1F20">
      <w:start w:val="1"/>
      <w:numFmt w:val="bullet"/>
      <w:lvlText w:val=""/>
      <w:lvlJc w:val="left"/>
      <w:pPr>
        <w:ind w:left="1506" w:hanging="360"/>
      </w:pPr>
      <w:rPr>
        <w:rFonts w:ascii="Wingdings" w:hAnsi="Wingdings" w:hint="default"/>
        <w:sz w:val="24"/>
        <w:szCs w:val="24"/>
      </w:rPr>
    </w:lvl>
    <w:lvl w:ilvl="2" w:tplc="041F0005">
      <w:start w:val="1"/>
      <w:numFmt w:val="bullet"/>
      <w:lvlText w:val=""/>
      <w:lvlJc w:val="left"/>
      <w:pPr>
        <w:ind w:left="2226" w:hanging="360"/>
      </w:pPr>
      <w:rPr>
        <w:rFonts w:ascii="Wingdings" w:hAnsi="Wingdings" w:hint="default"/>
        <w:color w:val="auto"/>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2">
    <w:nsid w:val="3B3A67AB"/>
    <w:multiLevelType w:val="hybridMultilevel"/>
    <w:tmpl w:val="DF7E6256"/>
    <w:lvl w:ilvl="0" w:tplc="041F000F">
      <w:start w:val="1"/>
      <w:numFmt w:val="decimal"/>
      <w:lvlText w:val="%1."/>
      <w:lvlJc w:val="left"/>
      <w:pPr>
        <w:ind w:left="2424" w:hanging="360"/>
      </w:pPr>
      <w:rPr>
        <w:rFonts w:hint="default"/>
      </w:rPr>
    </w:lvl>
    <w:lvl w:ilvl="1" w:tplc="041F0019" w:tentative="1">
      <w:start w:val="1"/>
      <w:numFmt w:val="lowerLetter"/>
      <w:lvlText w:val="%2."/>
      <w:lvlJc w:val="left"/>
      <w:pPr>
        <w:ind w:left="3144" w:hanging="360"/>
      </w:pPr>
    </w:lvl>
    <w:lvl w:ilvl="2" w:tplc="041F001B" w:tentative="1">
      <w:start w:val="1"/>
      <w:numFmt w:val="lowerRoman"/>
      <w:lvlText w:val="%3."/>
      <w:lvlJc w:val="right"/>
      <w:pPr>
        <w:ind w:left="3864" w:hanging="180"/>
      </w:pPr>
    </w:lvl>
    <w:lvl w:ilvl="3" w:tplc="041F000F" w:tentative="1">
      <w:start w:val="1"/>
      <w:numFmt w:val="decimal"/>
      <w:lvlText w:val="%4."/>
      <w:lvlJc w:val="left"/>
      <w:pPr>
        <w:ind w:left="4584" w:hanging="360"/>
      </w:pPr>
    </w:lvl>
    <w:lvl w:ilvl="4" w:tplc="041F0019" w:tentative="1">
      <w:start w:val="1"/>
      <w:numFmt w:val="lowerLetter"/>
      <w:lvlText w:val="%5."/>
      <w:lvlJc w:val="left"/>
      <w:pPr>
        <w:ind w:left="5304" w:hanging="360"/>
      </w:pPr>
    </w:lvl>
    <w:lvl w:ilvl="5" w:tplc="041F001B" w:tentative="1">
      <w:start w:val="1"/>
      <w:numFmt w:val="lowerRoman"/>
      <w:lvlText w:val="%6."/>
      <w:lvlJc w:val="right"/>
      <w:pPr>
        <w:ind w:left="6024" w:hanging="180"/>
      </w:pPr>
    </w:lvl>
    <w:lvl w:ilvl="6" w:tplc="041F000F" w:tentative="1">
      <w:start w:val="1"/>
      <w:numFmt w:val="decimal"/>
      <w:lvlText w:val="%7."/>
      <w:lvlJc w:val="left"/>
      <w:pPr>
        <w:ind w:left="6744" w:hanging="360"/>
      </w:pPr>
    </w:lvl>
    <w:lvl w:ilvl="7" w:tplc="041F0019" w:tentative="1">
      <w:start w:val="1"/>
      <w:numFmt w:val="lowerLetter"/>
      <w:lvlText w:val="%8."/>
      <w:lvlJc w:val="left"/>
      <w:pPr>
        <w:ind w:left="7464" w:hanging="360"/>
      </w:pPr>
    </w:lvl>
    <w:lvl w:ilvl="8" w:tplc="041F001B" w:tentative="1">
      <w:start w:val="1"/>
      <w:numFmt w:val="lowerRoman"/>
      <w:lvlText w:val="%9."/>
      <w:lvlJc w:val="right"/>
      <w:pPr>
        <w:ind w:left="8184" w:hanging="180"/>
      </w:pPr>
    </w:lvl>
  </w:abstractNum>
  <w:abstractNum w:abstractNumId="23">
    <w:nsid w:val="41A76B17"/>
    <w:multiLevelType w:val="hybridMultilevel"/>
    <w:tmpl w:val="30B8508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42353C66"/>
    <w:multiLevelType w:val="hybridMultilevel"/>
    <w:tmpl w:val="E79CD040"/>
    <w:lvl w:ilvl="0" w:tplc="041F0001">
      <w:start w:val="1"/>
      <w:numFmt w:val="bullet"/>
      <w:lvlText w:val=""/>
      <w:lvlJc w:val="left"/>
      <w:pPr>
        <w:ind w:left="1429" w:hanging="360"/>
      </w:pPr>
      <w:rPr>
        <w:rFonts w:ascii="Symbol" w:hAnsi="Symbol"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nsid w:val="53A77DF0"/>
    <w:multiLevelType w:val="hybridMultilevel"/>
    <w:tmpl w:val="CA12C8A6"/>
    <w:lvl w:ilvl="0" w:tplc="041F0005">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2460" w:hanging="360"/>
      </w:pPr>
      <w:rPr>
        <w:rFonts w:ascii="Courier New" w:hAnsi="Courier New" w:cs="Courier New" w:hint="default"/>
      </w:rPr>
    </w:lvl>
    <w:lvl w:ilvl="2" w:tplc="041F0005" w:tentative="1">
      <w:start w:val="1"/>
      <w:numFmt w:val="bullet"/>
      <w:lvlText w:val=""/>
      <w:lvlJc w:val="left"/>
      <w:pPr>
        <w:ind w:left="3180" w:hanging="360"/>
      </w:pPr>
      <w:rPr>
        <w:rFonts w:ascii="Wingdings" w:hAnsi="Wingdings" w:hint="default"/>
      </w:rPr>
    </w:lvl>
    <w:lvl w:ilvl="3" w:tplc="041F0001" w:tentative="1">
      <w:start w:val="1"/>
      <w:numFmt w:val="bullet"/>
      <w:lvlText w:val=""/>
      <w:lvlJc w:val="left"/>
      <w:pPr>
        <w:ind w:left="3900" w:hanging="360"/>
      </w:pPr>
      <w:rPr>
        <w:rFonts w:ascii="Symbol" w:hAnsi="Symbol" w:hint="default"/>
      </w:rPr>
    </w:lvl>
    <w:lvl w:ilvl="4" w:tplc="041F0003" w:tentative="1">
      <w:start w:val="1"/>
      <w:numFmt w:val="bullet"/>
      <w:lvlText w:val="o"/>
      <w:lvlJc w:val="left"/>
      <w:pPr>
        <w:ind w:left="4620" w:hanging="360"/>
      </w:pPr>
      <w:rPr>
        <w:rFonts w:ascii="Courier New" w:hAnsi="Courier New" w:cs="Courier New" w:hint="default"/>
      </w:rPr>
    </w:lvl>
    <w:lvl w:ilvl="5" w:tplc="041F0005" w:tentative="1">
      <w:start w:val="1"/>
      <w:numFmt w:val="bullet"/>
      <w:lvlText w:val=""/>
      <w:lvlJc w:val="left"/>
      <w:pPr>
        <w:ind w:left="5340" w:hanging="360"/>
      </w:pPr>
      <w:rPr>
        <w:rFonts w:ascii="Wingdings" w:hAnsi="Wingdings" w:hint="default"/>
      </w:rPr>
    </w:lvl>
    <w:lvl w:ilvl="6" w:tplc="041F0001" w:tentative="1">
      <w:start w:val="1"/>
      <w:numFmt w:val="bullet"/>
      <w:lvlText w:val=""/>
      <w:lvlJc w:val="left"/>
      <w:pPr>
        <w:ind w:left="6060" w:hanging="360"/>
      </w:pPr>
      <w:rPr>
        <w:rFonts w:ascii="Symbol" w:hAnsi="Symbol" w:hint="default"/>
      </w:rPr>
    </w:lvl>
    <w:lvl w:ilvl="7" w:tplc="041F0003" w:tentative="1">
      <w:start w:val="1"/>
      <w:numFmt w:val="bullet"/>
      <w:lvlText w:val="o"/>
      <w:lvlJc w:val="left"/>
      <w:pPr>
        <w:ind w:left="6780" w:hanging="360"/>
      </w:pPr>
      <w:rPr>
        <w:rFonts w:ascii="Courier New" w:hAnsi="Courier New" w:cs="Courier New" w:hint="default"/>
      </w:rPr>
    </w:lvl>
    <w:lvl w:ilvl="8" w:tplc="041F0005" w:tentative="1">
      <w:start w:val="1"/>
      <w:numFmt w:val="bullet"/>
      <w:lvlText w:val=""/>
      <w:lvlJc w:val="left"/>
      <w:pPr>
        <w:ind w:left="7500" w:hanging="360"/>
      </w:pPr>
      <w:rPr>
        <w:rFonts w:ascii="Wingdings" w:hAnsi="Wingdings" w:hint="default"/>
      </w:rPr>
    </w:lvl>
  </w:abstractNum>
  <w:abstractNum w:abstractNumId="26">
    <w:nsid w:val="597077E5"/>
    <w:multiLevelType w:val="hybridMultilevel"/>
    <w:tmpl w:val="DE286002"/>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7">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9D64011"/>
    <w:multiLevelType w:val="hybridMultilevel"/>
    <w:tmpl w:val="DA42A562"/>
    <w:lvl w:ilvl="0" w:tplc="041F0001">
      <w:start w:val="1"/>
      <w:numFmt w:val="bullet"/>
      <w:lvlText w:val=""/>
      <w:lvlJc w:val="left"/>
      <w:pPr>
        <w:ind w:left="1429" w:hanging="360"/>
      </w:pPr>
      <w:rPr>
        <w:rFonts w:ascii="Symbol" w:hAnsi="Symbol" w:hint="default"/>
      </w:rPr>
    </w:lvl>
    <w:lvl w:ilvl="1" w:tplc="041F0009">
      <w:start w:val="1"/>
      <w:numFmt w:val="bullet"/>
      <w:lvlText w:val=""/>
      <w:lvlJc w:val="left"/>
      <w:pPr>
        <w:ind w:left="2149" w:hanging="360"/>
      </w:pPr>
      <w:rPr>
        <w:rFonts w:ascii="Wingdings" w:hAnsi="Wingdings"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9">
    <w:nsid w:val="5F2D09AB"/>
    <w:multiLevelType w:val="hybridMultilevel"/>
    <w:tmpl w:val="8892B9A8"/>
    <w:lvl w:ilvl="0" w:tplc="041F0001">
      <w:start w:val="1"/>
      <w:numFmt w:val="bullet"/>
      <w:lvlText w:val=""/>
      <w:lvlJc w:val="left"/>
      <w:pPr>
        <w:ind w:left="786" w:hanging="360"/>
      </w:pPr>
      <w:rPr>
        <w:rFonts w:ascii="Symbol" w:hAnsi="Symbol" w:hint="default"/>
      </w:rPr>
    </w:lvl>
    <w:lvl w:ilvl="1" w:tplc="628C1F20">
      <w:start w:val="1"/>
      <w:numFmt w:val="bullet"/>
      <w:lvlText w:val=""/>
      <w:lvlJc w:val="left"/>
      <w:pPr>
        <w:ind w:left="1506" w:hanging="360"/>
      </w:pPr>
      <w:rPr>
        <w:rFonts w:ascii="Wingdings" w:hAnsi="Wingdings" w:hint="default"/>
        <w:sz w:val="24"/>
        <w:szCs w:val="24"/>
      </w:rPr>
    </w:lvl>
    <w:lvl w:ilvl="2" w:tplc="D80A782A">
      <w:start w:val="1"/>
      <w:numFmt w:val="bullet"/>
      <w:lvlText w:val="o"/>
      <w:lvlJc w:val="left"/>
      <w:pPr>
        <w:ind w:left="2226" w:hanging="360"/>
      </w:pPr>
      <w:rPr>
        <w:rFonts w:ascii="Courier New" w:hAnsi="Courier New" w:cs="Courier New" w:hint="default"/>
        <w:color w:val="auto"/>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30">
    <w:nsid w:val="5F976BA9"/>
    <w:multiLevelType w:val="hybridMultilevel"/>
    <w:tmpl w:val="09B47F5C"/>
    <w:lvl w:ilvl="0" w:tplc="808E54FE">
      <w:start w:val="1"/>
      <w:numFmt w:val="bullet"/>
      <w:lvlText w:val=""/>
      <w:lvlJc w:val="left"/>
      <w:pPr>
        <w:tabs>
          <w:tab w:val="num" w:pos="720"/>
        </w:tabs>
        <w:ind w:left="720" w:hanging="360"/>
      </w:pPr>
      <w:rPr>
        <w:rFonts w:ascii="Wingdings" w:hAnsi="Wingdings" w:hint="default"/>
      </w:rPr>
    </w:lvl>
    <w:lvl w:ilvl="1" w:tplc="FFA05320" w:tentative="1">
      <w:start w:val="1"/>
      <w:numFmt w:val="bullet"/>
      <w:lvlText w:val=""/>
      <w:lvlJc w:val="left"/>
      <w:pPr>
        <w:tabs>
          <w:tab w:val="num" w:pos="1440"/>
        </w:tabs>
        <w:ind w:left="1440" w:hanging="360"/>
      </w:pPr>
      <w:rPr>
        <w:rFonts w:ascii="Wingdings" w:hAnsi="Wingdings" w:hint="default"/>
      </w:rPr>
    </w:lvl>
    <w:lvl w:ilvl="2" w:tplc="86D2BA86">
      <w:start w:val="6097"/>
      <w:numFmt w:val="bullet"/>
      <w:lvlText w:val=""/>
      <w:lvlJc w:val="left"/>
      <w:pPr>
        <w:tabs>
          <w:tab w:val="num" w:pos="2160"/>
        </w:tabs>
        <w:ind w:left="2160" w:hanging="360"/>
      </w:pPr>
      <w:rPr>
        <w:rFonts w:ascii="Wingdings" w:hAnsi="Wingdings" w:hint="default"/>
      </w:rPr>
    </w:lvl>
    <w:lvl w:ilvl="3" w:tplc="31C22D42" w:tentative="1">
      <w:start w:val="1"/>
      <w:numFmt w:val="bullet"/>
      <w:lvlText w:val=""/>
      <w:lvlJc w:val="left"/>
      <w:pPr>
        <w:tabs>
          <w:tab w:val="num" w:pos="2880"/>
        </w:tabs>
        <w:ind w:left="2880" w:hanging="360"/>
      </w:pPr>
      <w:rPr>
        <w:rFonts w:ascii="Wingdings" w:hAnsi="Wingdings" w:hint="default"/>
      </w:rPr>
    </w:lvl>
    <w:lvl w:ilvl="4" w:tplc="A72CB84E" w:tentative="1">
      <w:start w:val="1"/>
      <w:numFmt w:val="bullet"/>
      <w:lvlText w:val=""/>
      <w:lvlJc w:val="left"/>
      <w:pPr>
        <w:tabs>
          <w:tab w:val="num" w:pos="3600"/>
        </w:tabs>
        <w:ind w:left="3600" w:hanging="360"/>
      </w:pPr>
      <w:rPr>
        <w:rFonts w:ascii="Wingdings" w:hAnsi="Wingdings" w:hint="default"/>
      </w:rPr>
    </w:lvl>
    <w:lvl w:ilvl="5" w:tplc="1EA27B7C" w:tentative="1">
      <w:start w:val="1"/>
      <w:numFmt w:val="bullet"/>
      <w:lvlText w:val=""/>
      <w:lvlJc w:val="left"/>
      <w:pPr>
        <w:tabs>
          <w:tab w:val="num" w:pos="4320"/>
        </w:tabs>
        <w:ind w:left="4320" w:hanging="360"/>
      </w:pPr>
      <w:rPr>
        <w:rFonts w:ascii="Wingdings" w:hAnsi="Wingdings" w:hint="default"/>
      </w:rPr>
    </w:lvl>
    <w:lvl w:ilvl="6" w:tplc="AA866E8A" w:tentative="1">
      <w:start w:val="1"/>
      <w:numFmt w:val="bullet"/>
      <w:lvlText w:val=""/>
      <w:lvlJc w:val="left"/>
      <w:pPr>
        <w:tabs>
          <w:tab w:val="num" w:pos="5040"/>
        </w:tabs>
        <w:ind w:left="5040" w:hanging="360"/>
      </w:pPr>
      <w:rPr>
        <w:rFonts w:ascii="Wingdings" w:hAnsi="Wingdings" w:hint="default"/>
      </w:rPr>
    </w:lvl>
    <w:lvl w:ilvl="7" w:tplc="047C5E72" w:tentative="1">
      <w:start w:val="1"/>
      <w:numFmt w:val="bullet"/>
      <w:lvlText w:val=""/>
      <w:lvlJc w:val="left"/>
      <w:pPr>
        <w:tabs>
          <w:tab w:val="num" w:pos="5760"/>
        </w:tabs>
        <w:ind w:left="5760" w:hanging="360"/>
      </w:pPr>
      <w:rPr>
        <w:rFonts w:ascii="Wingdings" w:hAnsi="Wingdings" w:hint="default"/>
      </w:rPr>
    </w:lvl>
    <w:lvl w:ilvl="8" w:tplc="BC64EEE8" w:tentative="1">
      <w:start w:val="1"/>
      <w:numFmt w:val="bullet"/>
      <w:lvlText w:val=""/>
      <w:lvlJc w:val="left"/>
      <w:pPr>
        <w:tabs>
          <w:tab w:val="num" w:pos="6480"/>
        </w:tabs>
        <w:ind w:left="6480" w:hanging="360"/>
      </w:pPr>
      <w:rPr>
        <w:rFonts w:ascii="Wingdings" w:hAnsi="Wingdings" w:hint="default"/>
      </w:rPr>
    </w:lvl>
  </w:abstractNum>
  <w:abstractNum w:abstractNumId="31">
    <w:nsid w:val="65083DB1"/>
    <w:multiLevelType w:val="hybridMultilevel"/>
    <w:tmpl w:val="0206ECD2"/>
    <w:lvl w:ilvl="0" w:tplc="B75CB4D0">
      <w:start w:val="1"/>
      <w:numFmt w:val="bullet"/>
      <w:lvlText w:val=""/>
      <w:lvlJc w:val="left"/>
      <w:pPr>
        <w:tabs>
          <w:tab w:val="num" w:pos="720"/>
        </w:tabs>
        <w:ind w:left="720" w:hanging="360"/>
      </w:pPr>
      <w:rPr>
        <w:rFonts w:ascii="Wingdings" w:hAnsi="Wingdings" w:hint="default"/>
      </w:rPr>
    </w:lvl>
    <w:lvl w:ilvl="1" w:tplc="2C809258" w:tentative="1">
      <w:start w:val="1"/>
      <w:numFmt w:val="bullet"/>
      <w:lvlText w:val=""/>
      <w:lvlJc w:val="left"/>
      <w:pPr>
        <w:tabs>
          <w:tab w:val="num" w:pos="1440"/>
        </w:tabs>
        <w:ind w:left="1440" w:hanging="360"/>
      </w:pPr>
      <w:rPr>
        <w:rFonts w:ascii="Wingdings" w:hAnsi="Wingdings" w:hint="default"/>
      </w:rPr>
    </w:lvl>
    <w:lvl w:ilvl="2" w:tplc="B0B24598" w:tentative="1">
      <w:start w:val="1"/>
      <w:numFmt w:val="bullet"/>
      <w:lvlText w:val=""/>
      <w:lvlJc w:val="left"/>
      <w:pPr>
        <w:tabs>
          <w:tab w:val="num" w:pos="2160"/>
        </w:tabs>
        <w:ind w:left="2160" w:hanging="360"/>
      </w:pPr>
      <w:rPr>
        <w:rFonts w:ascii="Wingdings" w:hAnsi="Wingdings" w:hint="default"/>
      </w:rPr>
    </w:lvl>
    <w:lvl w:ilvl="3" w:tplc="58D8C6A8" w:tentative="1">
      <w:start w:val="1"/>
      <w:numFmt w:val="bullet"/>
      <w:lvlText w:val=""/>
      <w:lvlJc w:val="left"/>
      <w:pPr>
        <w:tabs>
          <w:tab w:val="num" w:pos="2880"/>
        </w:tabs>
        <w:ind w:left="2880" w:hanging="360"/>
      </w:pPr>
      <w:rPr>
        <w:rFonts w:ascii="Wingdings" w:hAnsi="Wingdings" w:hint="default"/>
      </w:rPr>
    </w:lvl>
    <w:lvl w:ilvl="4" w:tplc="AA422F24" w:tentative="1">
      <w:start w:val="1"/>
      <w:numFmt w:val="bullet"/>
      <w:lvlText w:val=""/>
      <w:lvlJc w:val="left"/>
      <w:pPr>
        <w:tabs>
          <w:tab w:val="num" w:pos="3600"/>
        </w:tabs>
        <w:ind w:left="3600" w:hanging="360"/>
      </w:pPr>
      <w:rPr>
        <w:rFonts w:ascii="Wingdings" w:hAnsi="Wingdings" w:hint="default"/>
      </w:rPr>
    </w:lvl>
    <w:lvl w:ilvl="5" w:tplc="D1D43708" w:tentative="1">
      <w:start w:val="1"/>
      <w:numFmt w:val="bullet"/>
      <w:lvlText w:val=""/>
      <w:lvlJc w:val="left"/>
      <w:pPr>
        <w:tabs>
          <w:tab w:val="num" w:pos="4320"/>
        </w:tabs>
        <w:ind w:left="4320" w:hanging="360"/>
      </w:pPr>
      <w:rPr>
        <w:rFonts w:ascii="Wingdings" w:hAnsi="Wingdings" w:hint="default"/>
      </w:rPr>
    </w:lvl>
    <w:lvl w:ilvl="6" w:tplc="9D3C7A06" w:tentative="1">
      <w:start w:val="1"/>
      <w:numFmt w:val="bullet"/>
      <w:lvlText w:val=""/>
      <w:lvlJc w:val="left"/>
      <w:pPr>
        <w:tabs>
          <w:tab w:val="num" w:pos="5040"/>
        </w:tabs>
        <w:ind w:left="5040" w:hanging="360"/>
      </w:pPr>
      <w:rPr>
        <w:rFonts w:ascii="Wingdings" w:hAnsi="Wingdings" w:hint="default"/>
      </w:rPr>
    </w:lvl>
    <w:lvl w:ilvl="7" w:tplc="A3C2B700" w:tentative="1">
      <w:start w:val="1"/>
      <w:numFmt w:val="bullet"/>
      <w:lvlText w:val=""/>
      <w:lvlJc w:val="left"/>
      <w:pPr>
        <w:tabs>
          <w:tab w:val="num" w:pos="5760"/>
        </w:tabs>
        <w:ind w:left="5760" w:hanging="360"/>
      </w:pPr>
      <w:rPr>
        <w:rFonts w:ascii="Wingdings" w:hAnsi="Wingdings" w:hint="default"/>
      </w:rPr>
    </w:lvl>
    <w:lvl w:ilvl="8" w:tplc="01E4FDF4" w:tentative="1">
      <w:start w:val="1"/>
      <w:numFmt w:val="bullet"/>
      <w:lvlText w:val=""/>
      <w:lvlJc w:val="left"/>
      <w:pPr>
        <w:tabs>
          <w:tab w:val="num" w:pos="6480"/>
        </w:tabs>
        <w:ind w:left="6480" w:hanging="360"/>
      </w:pPr>
      <w:rPr>
        <w:rFonts w:ascii="Wingdings" w:hAnsi="Wingdings" w:hint="default"/>
      </w:rPr>
    </w:lvl>
  </w:abstractNum>
  <w:abstractNum w:abstractNumId="32">
    <w:nsid w:val="65D908F1"/>
    <w:multiLevelType w:val="hybridMultilevel"/>
    <w:tmpl w:val="77127B44"/>
    <w:lvl w:ilvl="0" w:tplc="041F0011">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3">
    <w:nsid w:val="65E9661D"/>
    <w:multiLevelType w:val="hybridMultilevel"/>
    <w:tmpl w:val="7146FC46"/>
    <w:lvl w:ilvl="0" w:tplc="041F0001">
      <w:start w:val="1"/>
      <w:numFmt w:val="bullet"/>
      <w:lvlText w:val=""/>
      <w:lvlJc w:val="left"/>
      <w:pPr>
        <w:ind w:left="928" w:hanging="360"/>
      </w:pPr>
      <w:rPr>
        <w:rFonts w:ascii="Symbol" w:hAnsi="Symbol"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34">
    <w:nsid w:val="684A224B"/>
    <w:multiLevelType w:val="hybridMultilevel"/>
    <w:tmpl w:val="B21A2FD8"/>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nsid w:val="68A00524"/>
    <w:multiLevelType w:val="hybridMultilevel"/>
    <w:tmpl w:val="A7CE2F8E"/>
    <w:lvl w:ilvl="0" w:tplc="041F000D">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36">
    <w:nsid w:val="69C15BC9"/>
    <w:multiLevelType w:val="hybridMultilevel"/>
    <w:tmpl w:val="CB26E7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7">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8">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9">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0">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A4F7178"/>
    <w:multiLevelType w:val="hybridMultilevel"/>
    <w:tmpl w:val="A0C41D50"/>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3">
    <w:nsid w:val="7A946274"/>
    <w:multiLevelType w:val="hybridMultilevel"/>
    <w:tmpl w:val="A96E5FF0"/>
    <w:lvl w:ilvl="0" w:tplc="B75CB4D0">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8"/>
  </w:num>
  <w:num w:numId="2">
    <w:abstractNumId w:val="39"/>
  </w:num>
  <w:num w:numId="3">
    <w:abstractNumId w:val="27"/>
  </w:num>
  <w:num w:numId="4">
    <w:abstractNumId w:val="9"/>
  </w:num>
  <w:num w:numId="5">
    <w:abstractNumId w:val="19"/>
  </w:num>
  <w:num w:numId="6">
    <w:abstractNumId w:val="37"/>
  </w:num>
  <w:num w:numId="7">
    <w:abstractNumId w:val="41"/>
  </w:num>
  <w:num w:numId="8">
    <w:abstractNumId w:val="14"/>
  </w:num>
  <w:num w:numId="9">
    <w:abstractNumId w:val="6"/>
  </w:num>
  <w:num w:numId="10">
    <w:abstractNumId w:val="40"/>
  </w:num>
  <w:num w:numId="11">
    <w:abstractNumId w:val="41"/>
    <w:lvlOverride w:ilvl="0">
      <w:startOverride w:val="1"/>
    </w:lvlOverride>
    <w:lvlOverride w:ilvl="1"/>
    <w:lvlOverride w:ilvl="2"/>
    <w:lvlOverride w:ilvl="3"/>
    <w:lvlOverride w:ilvl="4"/>
    <w:lvlOverride w:ilvl="5"/>
    <w:lvlOverride w:ilvl="6"/>
    <w:lvlOverride w:ilvl="7"/>
    <w:lvlOverride w:ilvl="8"/>
  </w:num>
  <w:num w:numId="12">
    <w:abstractNumId w:val="4"/>
  </w:num>
  <w:num w:numId="13">
    <w:abstractNumId w:val="16"/>
  </w:num>
  <w:num w:numId="14">
    <w:abstractNumId w:val="32"/>
  </w:num>
  <w:num w:numId="15">
    <w:abstractNumId w:val="0"/>
  </w:num>
  <w:num w:numId="16">
    <w:abstractNumId w:val="33"/>
  </w:num>
  <w:num w:numId="17">
    <w:abstractNumId w:val="26"/>
  </w:num>
  <w:num w:numId="18">
    <w:abstractNumId w:val="8"/>
  </w:num>
  <w:num w:numId="19">
    <w:abstractNumId w:val="3"/>
  </w:num>
  <w:num w:numId="20">
    <w:abstractNumId w:val="43"/>
  </w:num>
  <w:num w:numId="21">
    <w:abstractNumId w:val="2"/>
  </w:num>
  <w:num w:numId="22">
    <w:abstractNumId w:val="25"/>
  </w:num>
  <w:num w:numId="23">
    <w:abstractNumId w:val="15"/>
  </w:num>
  <w:num w:numId="24">
    <w:abstractNumId w:val="42"/>
  </w:num>
  <w:num w:numId="25">
    <w:abstractNumId w:val="31"/>
  </w:num>
  <w:num w:numId="26">
    <w:abstractNumId w:val="30"/>
  </w:num>
  <w:num w:numId="27">
    <w:abstractNumId w:val="20"/>
  </w:num>
  <w:num w:numId="28">
    <w:abstractNumId w:val="13"/>
  </w:num>
  <w:num w:numId="29">
    <w:abstractNumId w:val="22"/>
  </w:num>
  <w:num w:numId="30">
    <w:abstractNumId w:val="10"/>
  </w:num>
  <w:num w:numId="31">
    <w:abstractNumId w:val="23"/>
  </w:num>
  <w:num w:numId="32">
    <w:abstractNumId w:val="18"/>
  </w:num>
  <w:num w:numId="33">
    <w:abstractNumId w:val="35"/>
  </w:num>
  <w:num w:numId="34">
    <w:abstractNumId w:val="12"/>
  </w:num>
  <w:num w:numId="35">
    <w:abstractNumId w:val="36"/>
  </w:num>
  <w:num w:numId="36">
    <w:abstractNumId w:val="34"/>
  </w:num>
  <w:num w:numId="37">
    <w:abstractNumId w:val="29"/>
  </w:num>
  <w:num w:numId="38">
    <w:abstractNumId w:val="7"/>
  </w:num>
  <w:num w:numId="39">
    <w:abstractNumId w:val="11"/>
  </w:num>
  <w:num w:numId="40">
    <w:abstractNumId w:val="28"/>
  </w:num>
  <w:num w:numId="41">
    <w:abstractNumId w:val="24"/>
  </w:num>
  <w:num w:numId="42">
    <w:abstractNumId w:val="17"/>
  </w:num>
  <w:num w:numId="43">
    <w:abstractNumId w:val="5"/>
  </w:num>
  <w:num w:numId="44">
    <w:abstractNumId w:val="21"/>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821"/>
    <w:rsid w:val="000019C3"/>
    <w:rsid w:val="00001E35"/>
    <w:rsid w:val="00001E6E"/>
    <w:rsid w:val="000025E1"/>
    <w:rsid w:val="00002DCD"/>
    <w:rsid w:val="00002E7D"/>
    <w:rsid w:val="00003548"/>
    <w:rsid w:val="000036B9"/>
    <w:rsid w:val="00003A81"/>
    <w:rsid w:val="000043F2"/>
    <w:rsid w:val="00005753"/>
    <w:rsid w:val="00005D7E"/>
    <w:rsid w:val="0000600C"/>
    <w:rsid w:val="000069F4"/>
    <w:rsid w:val="00006A32"/>
    <w:rsid w:val="00007AD1"/>
    <w:rsid w:val="00010049"/>
    <w:rsid w:val="00010370"/>
    <w:rsid w:val="00010456"/>
    <w:rsid w:val="00010E9B"/>
    <w:rsid w:val="0001104A"/>
    <w:rsid w:val="00011090"/>
    <w:rsid w:val="000110CA"/>
    <w:rsid w:val="000110F3"/>
    <w:rsid w:val="0001146A"/>
    <w:rsid w:val="00011744"/>
    <w:rsid w:val="00011BDF"/>
    <w:rsid w:val="00011CA1"/>
    <w:rsid w:val="0001200F"/>
    <w:rsid w:val="0001296B"/>
    <w:rsid w:val="0001339B"/>
    <w:rsid w:val="000136C0"/>
    <w:rsid w:val="00013A5A"/>
    <w:rsid w:val="00013C90"/>
    <w:rsid w:val="00013E8E"/>
    <w:rsid w:val="00013FFB"/>
    <w:rsid w:val="0001529B"/>
    <w:rsid w:val="00015E5F"/>
    <w:rsid w:val="00015E9B"/>
    <w:rsid w:val="00016141"/>
    <w:rsid w:val="00016454"/>
    <w:rsid w:val="00016F30"/>
    <w:rsid w:val="00016F5E"/>
    <w:rsid w:val="000174D9"/>
    <w:rsid w:val="00017955"/>
    <w:rsid w:val="00017D6F"/>
    <w:rsid w:val="0002021F"/>
    <w:rsid w:val="00020870"/>
    <w:rsid w:val="00020E38"/>
    <w:rsid w:val="00022016"/>
    <w:rsid w:val="00022EF7"/>
    <w:rsid w:val="00023D02"/>
    <w:rsid w:val="00024538"/>
    <w:rsid w:val="000248F5"/>
    <w:rsid w:val="00024959"/>
    <w:rsid w:val="00024969"/>
    <w:rsid w:val="00024C06"/>
    <w:rsid w:val="0002506D"/>
    <w:rsid w:val="00025A78"/>
    <w:rsid w:val="00025B71"/>
    <w:rsid w:val="000266EC"/>
    <w:rsid w:val="0002696B"/>
    <w:rsid w:val="00026EE1"/>
    <w:rsid w:val="000275A9"/>
    <w:rsid w:val="000276CD"/>
    <w:rsid w:val="00027981"/>
    <w:rsid w:val="000305F3"/>
    <w:rsid w:val="000309FF"/>
    <w:rsid w:val="0003179A"/>
    <w:rsid w:val="00032212"/>
    <w:rsid w:val="00032345"/>
    <w:rsid w:val="00032692"/>
    <w:rsid w:val="0003400C"/>
    <w:rsid w:val="0003411F"/>
    <w:rsid w:val="00034DA6"/>
    <w:rsid w:val="00035A73"/>
    <w:rsid w:val="00035C62"/>
    <w:rsid w:val="00035DA9"/>
    <w:rsid w:val="00035F76"/>
    <w:rsid w:val="0003610C"/>
    <w:rsid w:val="0003620D"/>
    <w:rsid w:val="000376D8"/>
    <w:rsid w:val="0004030F"/>
    <w:rsid w:val="00040B36"/>
    <w:rsid w:val="00040BA4"/>
    <w:rsid w:val="00040C4B"/>
    <w:rsid w:val="000416F1"/>
    <w:rsid w:val="000435D5"/>
    <w:rsid w:val="00043BF5"/>
    <w:rsid w:val="000441D9"/>
    <w:rsid w:val="000442F6"/>
    <w:rsid w:val="00045BDC"/>
    <w:rsid w:val="00046755"/>
    <w:rsid w:val="000469D0"/>
    <w:rsid w:val="00046F4C"/>
    <w:rsid w:val="000475E6"/>
    <w:rsid w:val="00047796"/>
    <w:rsid w:val="00050E5A"/>
    <w:rsid w:val="00051447"/>
    <w:rsid w:val="00051BC5"/>
    <w:rsid w:val="00052752"/>
    <w:rsid w:val="00052E10"/>
    <w:rsid w:val="000532AC"/>
    <w:rsid w:val="0005423E"/>
    <w:rsid w:val="00054857"/>
    <w:rsid w:val="00054ACC"/>
    <w:rsid w:val="00054DAF"/>
    <w:rsid w:val="0005581A"/>
    <w:rsid w:val="00055A39"/>
    <w:rsid w:val="00056AFF"/>
    <w:rsid w:val="00057386"/>
    <w:rsid w:val="00057CE2"/>
    <w:rsid w:val="000600FA"/>
    <w:rsid w:val="00060D49"/>
    <w:rsid w:val="000610A0"/>
    <w:rsid w:val="0006132A"/>
    <w:rsid w:val="000614D2"/>
    <w:rsid w:val="000614F4"/>
    <w:rsid w:val="000622E7"/>
    <w:rsid w:val="000624AF"/>
    <w:rsid w:val="000629AA"/>
    <w:rsid w:val="00063E96"/>
    <w:rsid w:val="0006528D"/>
    <w:rsid w:val="000654E7"/>
    <w:rsid w:val="00065966"/>
    <w:rsid w:val="00066DD0"/>
    <w:rsid w:val="00066FA4"/>
    <w:rsid w:val="00067CE9"/>
    <w:rsid w:val="000701E7"/>
    <w:rsid w:val="00070BB7"/>
    <w:rsid w:val="0007151E"/>
    <w:rsid w:val="000717DA"/>
    <w:rsid w:val="00072105"/>
    <w:rsid w:val="000721E1"/>
    <w:rsid w:val="00072336"/>
    <w:rsid w:val="00072367"/>
    <w:rsid w:val="00072B4C"/>
    <w:rsid w:val="00073F28"/>
    <w:rsid w:val="00074685"/>
    <w:rsid w:val="000752A9"/>
    <w:rsid w:val="00075554"/>
    <w:rsid w:val="00076993"/>
    <w:rsid w:val="00076F62"/>
    <w:rsid w:val="000770B1"/>
    <w:rsid w:val="0007711F"/>
    <w:rsid w:val="00077B80"/>
    <w:rsid w:val="00077B84"/>
    <w:rsid w:val="000802E5"/>
    <w:rsid w:val="0008100C"/>
    <w:rsid w:val="00081179"/>
    <w:rsid w:val="000811A8"/>
    <w:rsid w:val="00081301"/>
    <w:rsid w:val="000818D3"/>
    <w:rsid w:val="00081C96"/>
    <w:rsid w:val="00082000"/>
    <w:rsid w:val="000824DE"/>
    <w:rsid w:val="0008284B"/>
    <w:rsid w:val="0008298A"/>
    <w:rsid w:val="00082F97"/>
    <w:rsid w:val="00083100"/>
    <w:rsid w:val="0008334E"/>
    <w:rsid w:val="00083363"/>
    <w:rsid w:val="000833D1"/>
    <w:rsid w:val="00083852"/>
    <w:rsid w:val="00083AA0"/>
    <w:rsid w:val="00083B8A"/>
    <w:rsid w:val="00083C93"/>
    <w:rsid w:val="00083F65"/>
    <w:rsid w:val="0008476F"/>
    <w:rsid w:val="00084BEC"/>
    <w:rsid w:val="00084C56"/>
    <w:rsid w:val="000856A3"/>
    <w:rsid w:val="00086495"/>
    <w:rsid w:val="00086B81"/>
    <w:rsid w:val="00086D4A"/>
    <w:rsid w:val="00086E94"/>
    <w:rsid w:val="00086F18"/>
    <w:rsid w:val="00087797"/>
    <w:rsid w:val="00090177"/>
    <w:rsid w:val="000904B5"/>
    <w:rsid w:val="00091021"/>
    <w:rsid w:val="00091A1E"/>
    <w:rsid w:val="000920DA"/>
    <w:rsid w:val="00092377"/>
    <w:rsid w:val="00092803"/>
    <w:rsid w:val="00093A07"/>
    <w:rsid w:val="00093A79"/>
    <w:rsid w:val="000943E9"/>
    <w:rsid w:val="00094A5E"/>
    <w:rsid w:val="00094DEC"/>
    <w:rsid w:val="00094F56"/>
    <w:rsid w:val="00094F72"/>
    <w:rsid w:val="000957AC"/>
    <w:rsid w:val="00095AF1"/>
    <w:rsid w:val="00095AF6"/>
    <w:rsid w:val="000970FA"/>
    <w:rsid w:val="0009790B"/>
    <w:rsid w:val="000A13B0"/>
    <w:rsid w:val="000A18F3"/>
    <w:rsid w:val="000A1B98"/>
    <w:rsid w:val="000A2207"/>
    <w:rsid w:val="000A294A"/>
    <w:rsid w:val="000A2C54"/>
    <w:rsid w:val="000A35F0"/>
    <w:rsid w:val="000A3BA1"/>
    <w:rsid w:val="000A4348"/>
    <w:rsid w:val="000A50A1"/>
    <w:rsid w:val="000B0483"/>
    <w:rsid w:val="000B10A6"/>
    <w:rsid w:val="000B16BD"/>
    <w:rsid w:val="000B17E4"/>
    <w:rsid w:val="000B1EEB"/>
    <w:rsid w:val="000B228B"/>
    <w:rsid w:val="000B3457"/>
    <w:rsid w:val="000B3D21"/>
    <w:rsid w:val="000B402F"/>
    <w:rsid w:val="000B4A8A"/>
    <w:rsid w:val="000B4CCC"/>
    <w:rsid w:val="000B6400"/>
    <w:rsid w:val="000B6623"/>
    <w:rsid w:val="000B6866"/>
    <w:rsid w:val="000B6CF5"/>
    <w:rsid w:val="000C00CB"/>
    <w:rsid w:val="000C06AF"/>
    <w:rsid w:val="000C08D4"/>
    <w:rsid w:val="000C1933"/>
    <w:rsid w:val="000C1AD2"/>
    <w:rsid w:val="000C23A3"/>
    <w:rsid w:val="000C256A"/>
    <w:rsid w:val="000C2698"/>
    <w:rsid w:val="000C2D99"/>
    <w:rsid w:val="000C3362"/>
    <w:rsid w:val="000C363F"/>
    <w:rsid w:val="000C4186"/>
    <w:rsid w:val="000C4585"/>
    <w:rsid w:val="000C4BCA"/>
    <w:rsid w:val="000C4C05"/>
    <w:rsid w:val="000C5351"/>
    <w:rsid w:val="000C69BF"/>
    <w:rsid w:val="000C70F2"/>
    <w:rsid w:val="000C771D"/>
    <w:rsid w:val="000C7AC1"/>
    <w:rsid w:val="000D0128"/>
    <w:rsid w:val="000D0954"/>
    <w:rsid w:val="000D0D31"/>
    <w:rsid w:val="000D175A"/>
    <w:rsid w:val="000D1C0E"/>
    <w:rsid w:val="000D326D"/>
    <w:rsid w:val="000D32E5"/>
    <w:rsid w:val="000D459D"/>
    <w:rsid w:val="000D4679"/>
    <w:rsid w:val="000D47F6"/>
    <w:rsid w:val="000D52F6"/>
    <w:rsid w:val="000D58B9"/>
    <w:rsid w:val="000D61C4"/>
    <w:rsid w:val="000D64BC"/>
    <w:rsid w:val="000D6589"/>
    <w:rsid w:val="000D7262"/>
    <w:rsid w:val="000D7A2E"/>
    <w:rsid w:val="000D7D56"/>
    <w:rsid w:val="000E0038"/>
    <w:rsid w:val="000E0820"/>
    <w:rsid w:val="000E0FDE"/>
    <w:rsid w:val="000E10A7"/>
    <w:rsid w:val="000E1143"/>
    <w:rsid w:val="000E1699"/>
    <w:rsid w:val="000E1A38"/>
    <w:rsid w:val="000E2BC1"/>
    <w:rsid w:val="000E31A0"/>
    <w:rsid w:val="000E322D"/>
    <w:rsid w:val="000E34F5"/>
    <w:rsid w:val="000E3DD9"/>
    <w:rsid w:val="000E499F"/>
    <w:rsid w:val="000E4D0D"/>
    <w:rsid w:val="000E5187"/>
    <w:rsid w:val="000E51FE"/>
    <w:rsid w:val="000E523A"/>
    <w:rsid w:val="000E54D8"/>
    <w:rsid w:val="000E62A2"/>
    <w:rsid w:val="000E6BA5"/>
    <w:rsid w:val="000E6C1E"/>
    <w:rsid w:val="000E6C20"/>
    <w:rsid w:val="000E730E"/>
    <w:rsid w:val="000E7674"/>
    <w:rsid w:val="000E7B17"/>
    <w:rsid w:val="000F0025"/>
    <w:rsid w:val="000F00E6"/>
    <w:rsid w:val="000F018B"/>
    <w:rsid w:val="000F075C"/>
    <w:rsid w:val="000F08D9"/>
    <w:rsid w:val="000F08FD"/>
    <w:rsid w:val="000F1539"/>
    <w:rsid w:val="000F1746"/>
    <w:rsid w:val="000F1F12"/>
    <w:rsid w:val="000F292D"/>
    <w:rsid w:val="000F2996"/>
    <w:rsid w:val="000F2C4A"/>
    <w:rsid w:val="000F2CF0"/>
    <w:rsid w:val="000F3157"/>
    <w:rsid w:val="000F4760"/>
    <w:rsid w:val="000F4D6E"/>
    <w:rsid w:val="000F559B"/>
    <w:rsid w:val="000F5856"/>
    <w:rsid w:val="000F5871"/>
    <w:rsid w:val="000F5AF0"/>
    <w:rsid w:val="000F6532"/>
    <w:rsid w:val="000F7DE1"/>
    <w:rsid w:val="00100BB2"/>
    <w:rsid w:val="00101D2C"/>
    <w:rsid w:val="0010247F"/>
    <w:rsid w:val="001029ED"/>
    <w:rsid w:val="00103764"/>
    <w:rsid w:val="00104181"/>
    <w:rsid w:val="001047D8"/>
    <w:rsid w:val="00104B51"/>
    <w:rsid w:val="00105E6C"/>
    <w:rsid w:val="0010620C"/>
    <w:rsid w:val="00106602"/>
    <w:rsid w:val="00106703"/>
    <w:rsid w:val="001074DD"/>
    <w:rsid w:val="0010792E"/>
    <w:rsid w:val="00110649"/>
    <w:rsid w:val="00111275"/>
    <w:rsid w:val="001115AD"/>
    <w:rsid w:val="00111609"/>
    <w:rsid w:val="0011257D"/>
    <w:rsid w:val="001125C2"/>
    <w:rsid w:val="00112797"/>
    <w:rsid w:val="00112978"/>
    <w:rsid w:val="00112A51"/>
    <w:rsid w:val="00112E15"/>
    <w:rsid w:val="001130AC"/>
    <w:rsid w:val="0011342E"/>
    <w:rsid w:val="001134DC"/>
    <w:rsid w:val="00113601"/>
    <w:rsid w:val="00113F8E"/>
    <w:rsid w:val="00114271"/>
    <w:rsid w:val="001146C4"/>
    <w:rsid w:val="00114D49"/>
    <w:rsid w:val="00115086"/>
    <w:rsid w:val="00115173"/>
    <w:rsid w:val="0011555F"/>
    <w:rsid w:val="00115ECF"/>
    <w:rsid w:val="00116032"/>
    <w:rsid w:val="001160EC"/>
    <w:rsid w:val="00116438"/>
    <w:rsid w:val="00116554"/>
    <w:rsid w:val="00117BDE"/>
    <w:rsid w:val="00117FD5"/>
    <w:rsid w:val="0012045D"/>
    <w:rsid w:val="00120B41"/>
    <w:rsid w:val="0012193C"/>
    <w:rsid w:val="00121E63"/>
    <w:rsid w:val="001223AA"/>
    <w:rsid w:val="00122AA1"/>
    <w:rsid w:val="001230A9"/>
    <w:rsid w:val="001230D4"/>
    <w:rsid w:val="001236F1"/>
    <w:rsid w:val="00123850"/>
    <w:rsid w:val="00123C6E"/>
    <w:rsid w:val="00123F95"/>
    <w:rsid w:val="001242E4"/>
    <w:rsid w:val="00124D5F"/>
    <w:rsid w:val="00125476"/>
    <w:rsid w:val="00125F91"/>
    <w:rsid w:val="00125FCF"/>
    <w:rsid w:val="001266C4"/>
    <w:rsid w:val="00126E18"/>
    <w:rsid w:val="0012773E"/>
    <w:rsid w:val="00127C40"/>
    <w:rsid w:val="00130FA2"/>
    <w:rsid w:val="00132E44"/>
    <w:rsid w:val="0013361D"/>
    <w:rsid w:val="00133709"/>
    <w:rsid w:val="00133BA3"/>
    <w:rsid w:val="00133E2C"/>
    <w:rsid w:val="001343D2"/>
    <w:rsid w:val="0013515F"/>
    <w:rsid w:val="00135398"/>
    <w:rsid w:val="00135751"/>
    <w:rsid w:val="001359FB"/>
    <w:rsid w:val="001367A3"/>
    <w:rsid w:val="0013764B"/>
    <w:rsid w:val="001376E9"/>
    <w:rsid w:val="001378C2"/>
    <w:rsid w:val="00137F62"/>
    <w:rsid w:val="001402A6"/>
    <w:rsid w:val="001404FC"/>
    <w:rsid w:val="00140739"/>
    <w:rsid w:val="00140AE9"/>
    <w:rsid w:val="00141237"/>
    <w:rsid w:val="00141B64"/>
    <w:rsid w:val="00142648"/>
    <w:rsid w:val="001429F5"/>
    <w:rsid w:val="00144281"/>
    <w:rsid w:val="001445D6"/>
    <w:rsid w:val="001457B1"/>
    <w:rsid w:val="001458CB"/>
    <w:rsid w:val="0014674E"/>
    <w:rsid w:val="00146B8C"/>
    <w:rsid w:val="001477AB"/>
    <w:rsid w:val="00147AF1"/>
    <w:rsid w:val="00150A10"/>
    <w:rsid w:val="00150C22"/>
    <w:rsid w:val="00150FF4"/>
    <w:rsid w:val="00151614"/>
    <w:rsid w:val="001518FD"/>
    <w:rsid w:val="00151FCA"/>
    <w:rsid w:val="00152EB8"/>
    <w:rsid w:val="00153CFB"/>
    <w:rsid w:val="00153F28"/>
    <w:rsid w:val="00154B7C"/>
    <w:rsid w:val="0015536C"/>
    <w:rsid w:val="0015726A"/>
    <w:rsid w:val="0015739D"/>
    <w:rsid w:val="00157983"/>
    <w:rsid w:val="00157D33"/>
    <w:rsid w:val="00157E0C"/>
    <w:rsid w:val="00160658"/>
    <w:rsid w:val="00160B3E"/>
    <w:rsid w:val="0016158E"/>
    <w:rsid w:val="0016189A"/>
    <w:rsid w:val="00161E4C"/>
    <w:rsid w:val="00162089"/>
    <w:rsid w:val="001622EF"/>
    <w:rsid w:val="001625FA"/>
    <w:rsid w:val="00162AB0"/>
    <w:rsid w:val="00162FE3"/>
    <w:rsid w:val="00163484"/>
    <w:rsid w:val="00163AE0"/>
    <w:rsid w:val="00163C45"/>
    <w:rsid w:val="00163F38"/>
    <w:rsid w:val="00164A72"/>
    <w:rsid w:val="001659F0"/>
    <w:rsid w:val="00166624"/>
    <w:rsid w:val="00166A6C"/>
    <w:rsid w:val="00166E21"/>
    <w:rsid w:val="00167823"/>
    <w:rsid w:val="00167880"/>
    <w:rsid w:val="00167E82"/>
    <w:rsid w:val="0017066A"/>
    <w:rsid w:val="00170791"/>
    <w:rsid w:val="00170B7E"/>
    <w:rsid w:val="00170DC9"/>
    <w:rsid w:val="00171557"/>
    <w:rsid w:val="001717B7"/>
    <w:rsid w:val="00171D74"/>
    <w:rsid w:val="001720B4"/>
    <w:rsid w:val="001720F4"/>
    <w:rsid w:val="001727AE"/>
    <w:rsid w:val="00172D08"/>
    <w:rsid w:val="00174399"/>
    <w:rsid w:val="00174605"/>
    <w:rsid w:val="0017487C"/>
    <w:rsid w:val="00175661"/>
    <w:rsid w:val="00176158"/>
    <w:rsid w:val="001775A6"/>
    <w:rsid w:val="00177945"/>
    <w:rsid w:val="00177E87"/>
    <w:rsid w:val="00177F7D"/>
    <w:rsid w:val="001802C3"/>
    <w:rsid w:val="00180FD2"/>
    <w:rsid w:val="00181376"/>
    <w:rsid w:val="001828D2"/>
    <w:rsid w:val="00182C72"/>
    <w:rsid w:val="00182CD8"/>
    <w:rsid w:val="00182EE9"/>
    <w:rsid w:val="00183474"/>
    <w:rsid w:val="00184CFA"/>
    <w:rsid w:val="00185432"/>
    <w:rsid w:val="001855C6"/>
    <w:rsid w:val="001863EE"/>
    <w:rsid w:val="00187CAD"/>
    <w:rsid w:val="001905A6"/>
    <w:rsid w:val="00190A55"/>
    <w:rsid w:val="00191344"/>
    <w:rsid w:val="001914D8"/>
    <w:rsid w:val="001919FD"/>
    <w:rsid w:val="001936EB"/>
    <w:rsid w:val="00193C2A"/>
    <w:rsid w:val="00193D69"/>
    <w:rsid w:val="00193E35"/>
    <w:rsid w:val="001941B3"/>
    <w:rsid w:val="00195217"/>
    <w:rsid w:val="001960B3"/>
    <w:rsid w:val="001969E4"/>
    <w:rsid w:val="00196FCE"/>
    <w:rsid w:val="00197DB8"/>
    <w:rsid w:val="001A079D"/>
    <w:rsid w:val="001A0F6D"/>
    <w:rsid w:val="001A1106"/>
    <w:rsid w:val="001A16D2"/>
    <w:rsid w:val="001A1E2C"/>
    <w:rsid w:val="001A1E30"/>
    <w:rsid w:val="001A28F3"/>
    <w:rsid w:val="001A28F6"/>
    <w:rsid w:val="001A2B2D"/>
    <w:rsid w:val="001A326B"/>
    <w:rsid w:val="001A3465"/>
    <w:rsid w:val="001A41B9"/>
    <w:rsid w:val="001A467A"/>
    <w:rsid w:val="001A4E07"/>
    <w:rsid w:val="001A542F"/>
    <w:rsid w:val="001A54A2"/>
    <w:rsid w:val="001A59D7"/>
    <w:rsid w:val="001A5A88"/>
    <w:rsid w:val="001A5B04"/>
    <w:rsid w:val="001A5DF6"/>
    <w:rsid w:val="001A5F2C"/>
    <w:rsid w:val="001A6080"/>
    <w:rsid w:val="001A6C42"/>
    <w:rsid w:val="001A6EE1"/>
    <w:rsid w:val="001A7157"/>
    <w:rsid w:val="001A78C4"/>
    <w:rsid w:val="001B0A3C"/>
    <w:rsid w:val="001B0FF5"/>
    <w:rsid w:val="001B15D4"/>
    <w:rsid w:val="001B1A78"/>
    <w:rsid w:val="001B3CE7"/>
    <w:rsid w:val="001B4005"/>
    <w:rsid w:val="001B4F1E"/>
    <w:rsid w:val="001B512E"/>
    <w:rsid w:val="001B5F81"/>
    <w:rsid w:val="001B5FB1"/>
    <w:rsid w:val="001B62D3"/>
    <w:rsid w:val="001B65B6"/>
    <w:rsid w:val="001B6B95"/>
    <w:rsid w:val="001B72D9"/>
    <w:rsid w:val="001B74C0"/>
    <w:rsid w:val="001C0443"/>
    <w:rsid w:val="001C0840"/>
    <w:rsid w:val="001C0F2D"/>
    <w:rsid w:val="001C11AC"/>
    <w:rsid w:val="001C1426"/>
    <w:rsid w:val="001C1F19"/>
    <w:rsid w:val="001C208F"/>
    <w:rsid w:val="001C2FB8"/>
    <w:rsid w:val="001C3BD3"/>
    <w:rsid w:val="001C3CBC"/>
    <w:rsid w:val="001C464F"/>
    <w:rsid w:val="001C5111"/>
    <w:rsid w:val="001C58DF"/>
    <w:rsid w:val="001C63D1"/>
    <w:rsid w:val="001C65EF"/>
    <w:rsid w:val="001C70F4"/>
    <w:rsid w:val="001C7F99"/>
    <w:rsid w:val="001D0569"/>
    <w:rsid w:val="001D11AB"/>
    <w:rsid w:val="001D17D4"/>
    <w:rsid w:val="001D3EC8"/>
    <w:rsid w:val="001D4C26"/>
    <w:rsid w:val="001D5254"/>
    <w:rsid w:val="001D6335"/>
    <w:rsid w:val="001D6400"/>
    <w:rsid w:val="001D67C4"/>
    <w:rsid w:val="001D745B"/>
    <w:rsid w:val="001D76BE"/>
    <w:rsid w:val="001D780C"/>
    <w:rsid w:val="001E007A"/>
    <w:rsid w:val="001E12C9"/>
    <w:rsid w:val="001E13FC"/>
    <w:rsid w:val="001E1B7B"/>
    <w:rsid w:val="001E1F0D"/>
    <w:rsid w:val="001E306D"/>
    <w:rsid w:val="001E30A6"/>
    <w:rsid w:val="001E35CA"/>
    <w:rsid w:val="001E3F8D"/>
    <w:rsid w:val="001E49B1"/>
    <w:rsid w:val="001E49B5"/>
    <w:rsid w:val="001E4AFA"/>
    <w:rsid w:val="001E5516"/>
    <w:rsid w:val="001E5D13"/>
    <w:rsid w:val="001E6300"/>
    <w:rsid w:val="001E6507"/>
    <w:rsid w:val="001E6E78"/>
    <w:rsid w:val="001E701F"/>
    <w:rsid w:val="001F01B2"/>
    <w:rsid w:val="001F03D8"/>
    <w:rsid w:val="001F132E"/>
    <w:rsid w:val="001F1733"/>
    <w:rsid w:val="001F2350"/>
    <w:rsid w:val="001F260C"/>
    <w:rsid w:val="001F2AFD"/>
    <w:rsid w:val="001F2D7E"/>
    <w:rsid w:val="001F35CF"/>
    <w:rsid w:val="001F3D26"/>
    <w:rsid w:val="001F486D"/>
    <w:rsid w:val="001F4D5A"/>
    <w:rsid w:val="001F5670"/>
    <w:rsid w:val="001F6122"/>
    <w:rsid w:val="001F626C"/>
    <w:rsid w:val="001F6C77"/>
    <w:rsid w:val="001F6EB2"/>
    <w:rsid w:val="001F73C9"/>
    <w:rsid w:val="001F7E20"/>
    <w:rsid w:val="002006C5"/>
    <w:rsid w:val="00200809"/>
    <w:rsid w:val="00200F76"/>
    <w:rsid w:val="00201BF4"/>
    <w:rsid w:val="00201CB8"/>
    <w:rsid w:val="00201D0C"/>
    <w:rsid w:val="00202821"/>
    <w:rsid w:val="00202AFB"/>
    <w:rsid w:val="00203736"/>
    <w:rsid w:val="002040AB"/>
    <w:rsid w:val="002046DA"/>
    <w:rsid w:val="00205920"/>
    <w:rsid w:val="00206364"/>
    <w:rsid w:val="00206381"/>
    <w:rsid w:val="00206C5C"/>
    <w:rsid w:val="00210DB1"/>
    <w:rsid w:val="00211315"/>
    <w:rsid w:val="00211FBB"/>
    <w:rsid w:val="0021249F"/>
    <w:rsid w:val="00212818"/>
    <w:rsid w:val="00213014"/>
    <w:rsid w:val="00213503"/>
    <w:rsid w:val="00213758"/>
    <w:rsid w:val="00213E43"/>
    <w:rsid w:val="002146B6"/>
    <w:rsid w:val="00215189"/>
    <w:rsid w:val="00215241"/>
    <w:rsid w:val="002152F1"/>
    <w:rsid w:val="002159A7"/>
    <w:rsid w:val="002162B0"/>
    <w:rsid w:val="002162F9"/>
    <w:rsid w:val="002163FF"/>
    <w:rsid w:val="002165B2"/>
    <w:rsid w:val="002167EA"/>
    <w:rsid w:val="00216CAE"/>
    <w:rsid w:val="00217539"/>
    <w:rsid w:val="002176D6"/>
    <w:rsid w:val="00217AA8"/>
    <w:rsid w:val="00217AAC"/>
    <w:rsid w:val="00217ADB"/>
    <w:rsid w:val="00220133"/>
    <w:rsid w:val="00220563"/>
    <w:rsid w:val="0022072D"/>
    <w:rsid w:val="002217BD"/>
    <w:rsid w:val="00221974"/>
    <w:rsid w:val="00222676"/>
    <w:rsid w:val="00222CAF"/>
    <w:rsid w:val="00222FAA"/>
    <w:rsid w:val="002230A3"/>
    <w:rsid w:val="002234A3"/>
    <w:rsid w:val="00223583"/>
    <w:rsid w:val="00223859"/>
    <w:rsid w:val="002245A0"/>
    <w:rsid w:val="0022520F"/>
    <w:rsid w:val="002256D8"/>
    <w:rsid w:val="0022599C"/>
    <w:rsid w:val="0022678B"/>
    <w:rsid w:val="0022684B"/>
    <w:rsid w:val="00227417"/>
    <w:rsid w:val="00227D40"/>
    <w:rsid w:val="002313A7"/>
    <w:rsid w:val="002322B0"/>
    <w:rsid w:val="0023240D"/>
    <w:rsid w:val="002325B4"/>
    <w:rsid w:val="00232AFA"/>
    <w:rsid w:val="00233891"/>
    <w:rsid w:val="00235F74"/>
    <w:rsid w:val="00236A17"/>
    <w:rsid w:val="00236A99"/>
    <w:rsid w:val="00236D38"/>
    <w:rsid w:val="00236DFB"/>
    <w:rsid w:val="00237610"/>
    <w:rsid w:val="002377B3"/>
    <w:rsid w:val="00237A7B"/>
    <w:rsid w:val="00237BE4"/>
    <w:rsid w:val="00237FE9"/>
    <w:rsid w:val="00240140"/>
    <w:rsid w:val="00240A48"/>
    <w:rsid w:val="002411BC"/>
    <w:rsid w:val="00242C2C"/>
    <w:rsid w:val="00242CCC"/>
    <w:rsid w:val="00243720"/>
    <w:rsid w:val="002438D0"/>
    <w:rsid w:val="002446A3"/>
    <w:rsid w:val="00244D18"/>
    <w:rsid w:val="002451E0"/>
    <w:rsid w:val="0024582F"/>
    <w:rsid w:val="00245C13"/>
    <w:rsid w:val="0024659A"/>
    <w:rsid w:val="002469C7"/>
    <w:rsid w:val="00247C8D"/>
    <w:rsid w:val="00250038"/>
    <w:rsid w:val="0025008D"/>
    <w:rsid w:val="00250127"/>
    <w:rsid w:val="002502F1"/>
    <w:rsid w:val="00250348"/>
    <w:rsid w:val="00250363"/>
    <w:rsid w:val="00250485"/>
    <w:rsid w:val="00250CC1"/>
    <w:rsid w:val="00251616"/>
    <w:rsid w:val="002517D7"/>
    <w:rsid w:val="0025291D"/>
    <w:rsid w:val="00252C3F"/>
    <w:rsid w:val="002530C4"/>
    <w:rsid w:val="002531C7"/>
    <w:rsid w:val="002541D3"/>
    <w:rsid w:val="00255B7C"/>
    <w:rsid w:val="00256A37"/>
    <w:rsid w:val="0025704C"/>
    <w:rsid w:val="00257565"/>
    <w:rsid w:val="0026046C"/>
    <w:rsid w:val="002608F4"/>
    <w:rsid w:val="00261597"/>
    <w:rsid w:val="0026167E"/>
    <w:rsid w:val="002619BD"/>
    <w:rsid w:val="00261D41"/>
    <w:rsid w:val="002624DC"/>
    <w:rsid w:val="00262D76"/>
    <w:rsid w:val="00263454"/>
    <w:rsid w:val="00264BA1"/>
    <w:rsid w:val="00264F62"/>
    <w:rsid w:val="00264F73"/>
    <w:rsid w:val="002650C5"/>
    <w:rsid w:val="002650CF"/>
    <w:rsid w:val="00265D18"/>
    <w:rsid w:val="002660E5"/>
    <w:rsid w:val="00266A3D"/>
    <w:rsid w:val="00266B08"/>
    <w:rsid w:val="00266E83"/>
    <w:rsid w:val="002676D1"/>
    <w:rsid w:val="002678DA"/>
    <w:rsid w:val="00270723"/>
    <w:rsid w:val="00270CE8"/>
    <w:rsid w:val="00270DAD"/>
    <w:rsid w:val="00270FF7"/>
    <w:rsid w:val="002711CD"/>
    <w:rsid w:val="00271C3A"/>
    <w:rsid w:val="00271D8A"/>
    <w:rsid w:val="00271F61"/>
    <w:rsid w:val="00272451"/>
    <w:rsid w:val="002727AB"/>
    <w:rsid w:val="00273687"/>
    <w:rsid w:val="00273A8D"/>
    <w:rsid w:val="00274051"/>
    <w:rsid w:val="00274068"/>
    <w:rsid w:val="0027487D"/>
    <w:rsid w:val="00274A53"/>
    <w:rsid w:val="00274BB7"/>
    <w:rsid w:val="00275AA6"/>
    <w:rsid w:val="00275B6A"/>
    <w:rsid w:val="002760F4"/>
    <w:rsid w:val="002762FF"/>
    <w:rsid w:val="002765B2"/>
    <w:rsid w:val="0027682F"/>
    <w:rsid w:val="00276BD2"/>
    <w:rsid w:val="00277159"/>
    <w:rsid w:val="00277379"/>
    <w:rsid w:val="00277A65"/>
    <w:rsid w:val="002804F9"/>
    <w:rsid w:val="00280D3D"/>
    <w:rsid w:val="00281363"/>
    <w:rsid w:val="0028302A"/>
    <w:rsid w:val="0028360C"/>
    <w:rsid w:val="002836B8"/>
    <w:rsid w:val="002839B9"/>
    <w:rsid w:val="002855E6"/>
    <w:rsid w:val="002863ED"/>
    <w:rsid w:val="0028649F"/>
    <w:rsid w:val="00286596"/>
    <w:rsid w:val="00286887"/>
    <w:rsid w:val="00286A83"/>
    <w:rsid w:val="00286BEF"/>
    <w:rsid w:val="0028768A"/>
    <w:rsid w:val="00287BFE"/>
    <w:rsid w:val="0029022A"/>
    <w:rsid w:val="00290744"/>
    <w:rsid w:val="002909CD"/>
    <w:rsid w:val="00291373"/>
    <w:rsid w:val="00291BE2"/>
    <w:rsid w:val="00291C7E"/>
    <w:rsid w:val="002921B8"/>
    <w:rsid w:val="00292717"/>
    <w:rsid w:val="00293170"/>
    <w:rsid w:val="00293908"/>
    <w:rsid w:val="002945E4"/>
    <w:rsid w:val="0029520B"/>
    <w:rsid w:val="00295B6A"/>
    <w:rsid w:val="00296310"/>
    <w:rsid w:val="00296360"/>
    <w:rsid w:val="00296AD6"/>
    <w:rsid w:val="00297C23"/>
    <w:rsid w:val="002A08E7"/>
    <w:rsid w:val="002A1268"/>
    <w:rsid w:val="002A1A34"/>
    <w:rsid w:val="002A1CDD"/>
    <w:rsid w:val="002A22D9"/>
    <w:rsid w:val="002A2606"/>
    <w:rsid w:val="002A2D6A"/>
    <w:rsid w:val="002A3716"/>
    <w:rsid w:val="002A3F14"/>
    <w:rsid w:val="002A42ED"/>
    <w:rsid w:val="002A47B2"/>
    <w:rsid w:val="002A5C4E"/>
    <w:rsid w:val="002A638B"/>
    <w:rsid w:val="002A6BC2"/>
    <w:rsid w:val="002A7317"/>
    <w:rsid w:val="002A78ED"/>
    <w:rsid w:val="002B0881"/>
    <w:rsid w:val="002B1172"/>
    <w:rsid w:val="002B12CD"/>
    <w:rsid w:val="002B145C"/>
    <w:rsid w:val="002B169B"/>
    <w:rsid w:val="002B16C1"/>
    <w:rsid w:val="002B1A57"/>
    <w:rsid w:val="002B288B"/>
    <w:rsid w:val="002B291A"/>
    <w:rsid w:val="002B3114"/>
    <w:rsid w:val="002B3831"/>
    <w:rsid w:val="002B422C"/>
    <w:rsid w:val="002B48A4"/>
    <w:rsid w:val="002B5031"/>
    <w:rsid w:val="002B5223"/>
    <w:rsid w:val="002B5D9B"/>
    <w:rsid w:val="002B6707"/>
    <w:rsid w:val="002B67CC"/>
    <w:rsid w:val="002B762F"/>
    <w:rsid w:val="002B77FC"/>
    <w:rsid w:val="002B7B0C"/>
    <w:rsid w:val="002C069D"/>
    <w:rsid w:val="002C0E46"/>
    <w:rsid w:val="002C1303"/>
    <w:rsid w:val="002C1C73"/>
    <w:rsid w:val="002C1CF6"/>
    <w:rsid w:val="002C201A"/>
    <w:rsid w:val="002C21AA"/>
    <w:rsid w:val="002C248C"/>
    <w:rsid w:val="002C2EEE"/>
    <w:rsid w:val="002C38CB"/>
    <w:rsid w:val="002C4D74"/>
    <w:rsid w:val="002C591E"/>
    <w:rsid w:val="002C5CC5"/>
    <w:rsid w:val="002C71EA"/>
    <w:rsid w:val="002C73A7"/>
    <w:rsid w:val="002C752E"/>
    <w:rsid w:val="002D0230"/>
    <w:rsid w:val="002D0C09"/>
    <w:rsid w:val="002D0F86"/>
    <w:rsid w:val="002D1345"/>
    <w:rsid w:val="002D1747"/>
    <w:rsid w:val="002D1DE9"/>
    <w:rsid w:val="002D2079"/>
    <w:rsid w:val="002D2258"/>
    <w:rsid w:val="002D2A77"/>
    <w:rsid w:val="002D2C84"/>
    <w:rsid w:val="002D2D9D"/>
    <w:rsid w:val="002D30F6"/>
    <w:rsid w:val="002D32BF"/>
    <w:rsid w:val="002D3334"/>
    <w:rsid w:val="002D3ADD"/>
    <w:rsid w:val="002D4270"/>
    <w:rsid w:val="002D46B2"/>
    <w:rsid w:val="002D4FF1"/>
    <w:rsid w:val="002D51CE"/>
    <w:rsid w:val="002D52CB"/>
    <w:rsid w:val="002D64BA"/>
    <w:rsid w:val="002D68CA"/>
    <w:rsid w:val="002D7525"/>
    <w:rsid w:val="002D7ED4"/>
    <w:rsid w:val="002E100D"/>
    <w:rsid w:val="002E11B6"/>
    <w:rsid w:val="002E1252"/>
    <w:rsid w:val="002E1791"/>
    <w:rsid w:val="002E188F"/>
    <w:rsid w:val="002E19EF"/>
    <w:rsid w:val="002E1ACF"/>
    <w:rsid w:val="002E1EBB"/>
    <w:rsid w:val="002E25FF"/>
    <w:rsid w:val="002E29CC"/>
    <w:rsid w:val="002E2DF0"/>
    <w:rsid w:val="002E368A"/>
    <w:rsid w:val="002E38FB"/>
    <w:rsid w:val="002E3D7A"/>
    <w:rsid w:val="002E3E48"/>
    <w:rsid w:val="002E3FA5"/>
    <w:rsid w:val="002E4EC1"/>
    <w:rsid w:val="002E55CF"/>
    <w:rsid w:val="002E5843"/>
    <w:rsid w:val="002E590D"/>
    <w:rsid w:val="002E59CA"/>
    <w:rsid w:val="002E5AE4"/>
    <w:rsid w:val="002E6B2D"/>
    <w:rsid w:val="002F042B"/>
    <w:rsid w:val="002F09B9"/>
    <w:rsid w:val="002F0B9E"/>
    <w:rsid w:val="002F167F"/>
    <w:rsid w:val="002F16C5"/>
    <w:rsid w:val="002F193A"/>
    <w:rsid w:val="002F1EDE"/>
    <w:rsid w:val="002F26F6"/>
    <w:rsid w:val="002F2BA4"/>
    <w:rsid w:val="002F2CCE"/>
    <w:rsid w:val="002F41C8"/>
    <w:rsid w:val="002F5846"/>
    <w:rsid w:val="002F60BA"/>
    <w:rsid w:val="002F69ED"/>
    <w:rsid w:val="002F7251"/>
    <w:rsid w:val="002F7421"/>
    <w:rsid w:val="002F75C4"/>
    <w:rsid w:val="002F7DDA"/>
    <w:rsid w:val="0030012F"/>
    <w:rsid w:val="003003E2"/>
    <w:rsid w:val="003015A7"/>
    <w:rsid w:val="003016DB"/>
    <w:rsid w:val="0030176F"/>
    <w:rsid w:val="00301D36"/>
    <w:rsid w:val="00301FBB"/>
    <w:rsid w:val="00302698"/>
    <w:rsid w:val="0030310C"/>
    <w:rsid w:val="0030333F"/>
    <w:rsid w:val="00303B8A"/>
    <w:rsid w:val="00303DC3"/>
    <w:rsid w:val="00303E56"/>
    <w:rsid w:val="003041AF"/>
    <w:rsid w:val="00305805"/>
    <w:rsid w:val="00305A99"/>
    <w:rsid w:val="00306C69"/>
    <w:rsid w:val="00307280"/>
    <w:rsid w:val="0030774C"/>
    <w:rsid w:val="0031022C"/>
    <w:rsid w:val="0031062E"/>
    <w:rsid w:val="003113D2"/>
    <w:rsid w:val="00311E34"/>
    <w:rsid w:val="00311F37"/>
    <w:rsid w:val="003128F0"/>
    <w:rsid w:val="003129FC"/>
    <w:rsid w:val="003132E4"/>
    <w:rsid w:val="0031368B"/>
    <w:rsid w:val="003136D5"/>
    <w:rsid w:val="00313D12"/>
    <w:rsid w:val="00313FB7"/>
    <w:rsid w:val="00314716"/>
    <w:rsid w:val="00314EE8"/>
    <w:rsid w:val="00315CC8"/>
    <w:rsid w:val="00316175"/>
    <w:rsid w:val="00316219"/>
    <w:rsid w:val="003164FB"/>
    <w:rsid w:val="003165ED"/>
    <w:rsid w:val="003169F6"/>
    <w:rsid w:val="003173BA"/>
    <w:rsid w:val="0031788B"/>
    <w:rsid w:val="00317B03"/>
    <w:rsid w:val="00317E01"/>
    <w:rsid w:val="00320171"/>
    <w:rsid w:val="00320213"/>
    <w:rsid w:val="003209B2"/>
    <w:rsid w:val="0032144F"/>
    <w:rsid w:val="00321CF7"/>
    <w:rsid w:val="00323013"/>
    <w:rsid w:val="00323635"/>
    <w:rsid w:val="003239FD"/>
    <w:rsid w:val="00324B3D"/>
    <w:rsid w:val="00324DE2"/>
    <w:rsid w:val="00325719"/>
    <w:rsid w:val="003263A0"/>
    <w:rsid w:val="00326535"/>
    <w:rsid w:val="00326DA3"/>
    <w:rsid w:val="003270ED"/>
    <w:rsid w:val="00327314"/>
    <w:rsid w:val="00327B70"/>
    <w:rsid w:val="0033102E"/>
    <w:rsid w:val="0033128A"/>
    <w:rsid w:val="003314B1"/>
    <w:rsid w:val="003317CA"/>
    <w:rsid w:val="00331AC9"/>
    <w:rsid w:val="00331D82"/>
    <w:rsid w:val="003320C6"/>
    <w:rsid w:val="003327F4"/>
    <w:rsid w:val="003329FE"/>
    <w:rsid w:val="00332A18"/>
    <w:rsid w:val="00332BC4"/>
    <w:rsid w:val="00332D1F"/>
    <w:rsid w:val="00332E78"/>
    <w:rsid w:val="003330CD"/>
    <w:rsid w:val="00333428"/>
    <w:rsid w:val="003338CE"/>
    <w:rsid w:val="00333975"/>
    <w:rsid w:val="00333A67"/>
    <w:rsid w:val="00333C2F"/>
    <w:rsid w:val="003340FA"/>
    <w:rsid w:val="00334384"/>
    <w:rsid w:val="0033492B"/>
    <w:rsid w:val="00334A15"/>
    <w:rsid w:val="00334CBE"/>
    <w:rsid w:val="00334FD8"/>
    <w:rsid w:val="00335074"/>
    <w:rsid w:val="003354B9"/>
    <w:rsid w:val="003360BF"/>
    <w:rsid w:val="0033632B"/>
    <w:rsid w:val="00336A3F"/>
    <w:rsid w:val="00340B24"/>
    <w:rsid w:val="003414BB"/>
    <w:rsid w:val="00341D15"/>
    <w:rsid w:val="00342063"/>
    <w:rsid w:val="00342505"/>
    <w:rsid w:val="0034381A"/>
    <w:rsid w:val="00343FFE"/>
    <w:rsid w:val="003444A3"/>
    <w:rsid w:val="00344E0F"/>
    <w:rsid w:val="003453B7"/>
    <w:rsid w:val="003453D5"/>
    <w:rsid w:val="00345626"/>
    <w:rsid w:val="00345C7C"/>
    <w:rsid w:val="00345CDC"/>
    <w:rsid w:val="00345E00"/>
    <w:rsid w:val="00345E15"/>
    <w:rsid w:val="00346887"/>
    <w:rsid w:val="00346AE5"/>
    <w:rsid w:val="00346C9F"/>
    <w:rsid w:val="00346E49"/>
    <w:rsid w:val="0034765C"/>
    <w:rsid w:val="0034788A"/>
    <w:rsid w:val="0035098B"/>
    <w:rsid w:val="003518A7"/>
    <w:rsid w:val="0035197B"/>
    <w:rsid w:val="0035265A"/>
    <w:rsid w:val="0035296A"/>
    <w:rsid w:val="00352E98"/>
    <w:rsid w:val="003531B4"/>
    <w:rsid w:val="0035355E"/>
    <w:rsid w:val="00354AFF"/>
    <w:rsid w:val="00354D44"/>
    <w:rsid w:val="00354E76"/>
    <w:rsid w:val="00354FB6"/>
    <w:rsid w:val="003566B1"/>
    <w:rsid w:val="00356BBE"/>
    <w:rsid w:val="00356E3F"/>
    <w:rsid w:val="00356E5E"/>
    <w:rsid w:val="0035718E"/>
    <w:rsid w:val="003574BE"/>
    <w:rsid w:val="0036096D"/>
    <w:rsid w:val="00360CFE"/>
    <w:rsid w:val="0036101F"/>
    <w:rsid w:val="00361AF4"/>
    <w:rsid w:val="00363511"/>
    <w:rsid w:val="00363E32"/>
    <w:rsid w:val="00363F6C"/>
    <w:rsid w:val="00365264"/>
    <w:rsid w:val="003659A2"/>
    <w:rsid w:val="00365FBF"/>
    <w:rsid w:val="00366237"/>
    <w:rsid w:val="003665C0"/>
    <w:rsid w:val="00366B1D"/>
    <w:rsid w:val="00367376"/>
    <w:rsid w:val="0037173C"/>
    <w:rsid w:val="00371B34"/>
    <w:rsid w:val="00372B13"/>
    <w:rsid w:val="00372B1C"/>
    <w:rsid w:val="00374195"/>
    <w:rsid w:val="003758E8"/>
    <w:rsid w:val="00375CB1"/>
    <w:rsid w:val="00375D46"/>
    <w:rsid w:val="00375E53"/>
    <w:rsid w:val="003765AC"/>
    <w:rsid w:val="00376C01"/>
    <w:rsid w:val="00376E2E"/>
    <w:rsid w:val="00376EDC"/>
    <w:rsid w:val="00377644"/>
    <w:rsid w:val="00377E80"/>
    <w:rsid w:val="003807A7"/>
    <w:rsid w:val="003807DF"/>
    <w:rsid w:val="00381162"/>
    <w:rsid w:val="00381558"/>
    <w:rsid w:val="00381695"/>
    <w:rsid w:val="00381B8F"/>
    <w:rsid w:val="00381FD3"/>
    <w:rsid w:val="0038270B"/>
    <w:rsid w:val="00383453"/>
    <w:rsid w:val="003838D0"/>
    <w:rsid w:val="00383906"/>
    <w:rsid w:val="00383ABB"/>
    <w:rsid w:val="0038407A"/>
    <w:rsid w:val="003847BE"/>
    <w:rsid w:val="00384B62"/>
    <w:rsid w:val="00384E2B"/>
    <w:rsid w:val="00386E70"/>
    <w:rsid w:val="00386F46"/>
    <w:rsid w:val="00387A3A"/>
    <w:rsid w:val="003903B6"/>
    <w:rsid w:val="0039079F"/>
    <w:rsid w:val="003910AA"/>
    <w:rsid w:val="003910F9"/>
    <w:rsid w:val="00391F1C"/>
    <w:rsid w:val="00393255"/>
    <w:rsid w:val="0039389B"/>
    <w:rsid w:val="00394546"/>
    <w:rsid w:val="00394A0A"/>
    <w:rsid w:val="00395A02"/>
    <w:rsid w:val="003966B0"/>
    <w:rsid w:val="00396E3C"/>
    <w:rsid w:val="00397FD3"/>
    <w:rsid w:val="003A1296"/>
    <w:rsid w:val="003A2B04"/>
    <w:rsid w:val="003A39D0"/>
    <w:rsid w:val="003A3ACA"/>
    <w:rsid w:val="003A4D9B"/>
    <w:rsid w:val="003A4E09"/>
    <w:rsid w:val="003A53CB"/>
    <w:rsid w:val="003A7E65"/>
    <w:rsid w:val="003B02CD"/>
    <w:rsid w:val="003B0440"/>
    <w:rsid w:val="003B0CDE"/>
    <w:rsid w:val="003B0F23"/>
    <w:rsid w:val="003B1328"/>
    <w:rsid w:val="003B13BA"/>
    <w:rsid w:val="003B191B"/>
    <w:rsid w:val="003B2C8D"/>
    <w:rsid w:val="003B2D9E"/>
    <w:rsid w:val="003B354A"/>
    <w:rsid w:val="003B432B"/>
    <w:rsid w:val="003B5463"/>
    <w:rsid w:val="003B5A1A"/>
    <w:rsid w:val="003B5B54"/>
    <w:rsid w:val="003B5F1D"/>
    <w:rsid w:val="003B7263"/>
    <w:rsid w:val="003B72CB"/>
    <w:rsid w:val="003C009F"/>
    <w:rsid w:val="003C01C1"/>
    <w:rsid w:val="003C06B1"/>
    <w:rsid w:val="003C1156"/>
    <w:rsid w:val="003C1790"/>
    <w:rsid w:val="003C2C2B"/>
    <w:rsid w:val="003C2DC5"/>
    <w:rsid w:val="003C2F57"/>
    <w:rsid w:val="003C39CB"/>
    <w:rsid w:val="003C3FD8"/>
    <w:rsid w:val="003C46B8"/>
    <w:rsid w:val="003C5193"/>
    <w:rsid w:val="003C54C4"/>
    <w:rsid w:val="003C5B45"/>
    <w:rsid w:val="003C6B47"/>
    <w:rsid w:val="003C74A2"/>
    <w:rsid w:val="003C7CCF"/>
    <w:rsid w:val="003D068F"/>
    <w:rsid w:val="003D0727"/>
    <w:rsid w:val="003D0AD9"/>
    <w:rsid w:val="003D1266"/>
    <w:rsid w:val="003D2295"/>
    <w:rsid w:val="003D2D5C"/>
    <w:rsid w:val="003D2D90"/>
    <w:rsid w:val="003D39B7"/>
    <w:rsid w:val="003D3F99"/>
    <w:rsid w:val="003D4BF0"/>
    <w:rsid w:val="003D4CFD"/>
    <w:rsid w:val="003D5191"/>
    <w:rsid w:val="003D659F"/>
    <w:rsid w:val="003D66D0"/>
    <w:rsid w:val="003D686E"/>
    <w:rsid w:val="003D7606"/>
    <w:rsid w:val="003D7992"/>
    <w:rsid w:val="003E0C11"/>
    <w:rsid w:val="003E0DD7"/>
    <w:rsid w:val="003E131E"/>
    <w:rsid w:val="003E1ABA"/>
    <w:rsid w:val="003E29B1"/>
    <w:rsid w:val="003E2D2B"/>
    <w:rsid w:val="003E3D97"/>
    <w:rsid w:val="003E3FB4"/>
    <w:rsid w:val="003E4C27"/>
    <w:rsid w:val="003E4DA1"/>
    <w:rsid w:val="003E4EB8"/>
    <w:rsid w:val="003E57E8"/>
    <w:rsid w:val="003E5FF8"/>
    <w:rsid w:val="003E6BBD"/>
    <w:rsid w:val="003E6BFA"/>
    <w:rsid w:val="003E6F03"/>
    <w:rsid w:val="003E7076"/>
    <w:rsid w:val="003E74D1"/>
    <w:rsid w:val="003E7C26"/>
    <w:rsid w:val="003F01AC"/>
    <w:rsid w:val="003F096A"/>
    <w:rsid w:val="003F1252"/>
    <w:rsid w:val="003F1644"/>
    <w:rsid w:val="003F2062"/>
    <w:rsid w:val="003F2238"/>
    <w:rsid w:val="003F2F5A"/>
    <w:rsid w:val="003F3984"/>
    <w:rsid w:val="003F4A68"/>
    <w:rsid w:val="003F4A78"/>
    <w:rsid w:val="003F4DE4"/>
    <w:rsid w:val="003F714A"/>
    <w:rsid w:val="003F729C"/>
    <w:rsid w:val="003F72C1"/>
    <w:rsid w:val="00400ED6"/>
    <w:rsid w:val="00401C81"/>
    <w:rsid w:val="00403B06"/>
    <w:rsid w:val="004040E6"/>
    <w:rsid w:val="00404275"/>
    <w:rsid w:val="00404337"/>
    <w:rsid w:val="0040513B"/>
    <w:rsid w:val="004053CF"/>
    <w:rsid w:val="004057EA"/>
    <w:rsid w:val="00405A27"/>
    <w:rsid w:val="00405C43"/>
    <w:rsid w:val="00405CF0"/>
    <w:rsid w:val="00406C0C"/>
    <w:rsid w:val="00406D39"/>
    <w:rsid w:val="00407E35"/>
    <w:rsid w:val="00410082"/>
    <w:rsid w:val="0041081E"/>
    <w:rsid w:val="00411223"/>
    <w:rsid w:val="00411945"/>
    <w:rsid w:val="00413AD5"/>
    <w:rsid w:val="0041425F"/>
    <w:rsid w:val="0041495B"/>
    <w:rsid w:val="00414BFE"/>
    <w:rsid w:val="004151FA"/>
    <w:rsid w:val="004153CA"/>
    <w:rsid w:val="004158C7"/>
    <w:rsid w:val="00415F54"/>
    <w:rsid w:val="00416227"/>
    <w:rsid w:val="004164E3"/>
    <w:rsid w:val="00416696"/>
    <w:rsid w:val="00416B59"/>
    <w:rsid w:val="004171C0"/>
    <w:rsid w:val="0041743E"/>
    <w:rsid w:val="0041772D"/>
    <w:rsid w:val="0041788F"/>
    <w:rsid w:val="00417BEF"/>
    <w:rsid w:val="00417C04"/>
    <w:rsid w:val="00417D55"/>
    <w:rsid w:val="00420018"/>
    <w:rsid w:val="0042064B"/>
    <w:rsid w:val="00421211"/>
    <w:rsid w:val="00422035"/>
    <w:rsid w:val="00423AEB"/>
    <w:rsid w:val="00423B6F"/>
    <w:rsid w:val="00424C05"/>
    <w:rsid w:val="004250C8"/>
    <w:rsid w:val="004256D9"/>
    <w:rsid w:val="00426658"/>
    <w:rsid w:val="00426964"/>
    <w:rsid w:val="00427D12"/>
    <w:rsid w:val="0043072E"/>
    <w:rsid w:val="00430C32"/>
    <w:rsid w:val="00431764"/>
    <w:rsid w:val="004319CD"/>
    <w:rsid w:val="00431A17"/>
    <w:rsid w:val="00431A43"/>
    <w:rsid w:val="00431AA3"/>
    <w:rsid w:val="0043262D"/>
    <w:rsid w:val="00432C95"/>
    <w:rsid w:val="004335A6"/>
    <w:rsid w:val="004335CE"/>
    <w:rsid w:val="00433CDE"/>
    <w:rsid w:val="004340FA"/>
    <w:rsid w:val="00434130"/>
    <w:rsid w:val="00434A12"/>
    <w:rsid w:val="00436092"/>
    <w:rsid w:val="00436EAE"/>
    <w:rsid w:val="0043706A"/>
    <w:rsid w:val="004372E5"/>
    <w:rsid w:val="0043788A"/>
    <w:rsid w:val="0043798A"/>
    <w:rsid w:val="00437E15"/>
    <w:rsid w:val="004407F1"/>
    <w:rsid w:val="00440AE8"/>
    <w:rsid w:val="0044140E"/>
    <w:rsid w:val="00441B9A"/>
    <w:rsid w:val="00441F5D"/>
    <w:rsid w:val="00441F6D"/>
    <w:rsid w:val="00442316"/>
    <w:rsid w:val="00442B99"/>
    <w:rsid w:val="004434E3"/>
    <w:rsid w:val="0044386C"/>
    <w:rsid w:val="00444A78"/>
    <w:rsid w:val="004450F5"/>
    <w:rsid w:val="004462B8"/>
    <w:rsid w:val="004462D8"/>
    <w:rsid w:val="00446418"/>
    <w:rsid w:val="004469D8"/>
    <w:rsid w:val="0044745A"/>
    <w:rsid w:val="00447648"/>
    <w:rsid w:val="0045052B"/>
    <w:rsid w:val="00450804"/>
    <w:rsid w:val="00450AA9"/>
    <w:rsid w:val="00450F2D"/>
    <w:rsid w:val="00451098"/>
    <w:rsid w:val="004510D1"/>
    <w:rsid w:val="00451A09"/>
    <w:rsid w:val="004523FE"/>
    <w:rsid w:val="004524B5"/>
    <w:rsid w:val="004526AF"/>
    <w:rsid w:val="0045307E"/>
    <w:rsid w:val="00453358"/>
    <w:rsid w:val="00453BB9"/>
    <w:rsid w:val="00453D15"/>
    <w:rsid w:val="00454536"/>
    <w:rsid w:val="0045476B"/>
    <w:rsid w:val="004551B9"/>
    <w:rsid w:val="004556EE"/>
    <w:rsid w:val="004557D9"/>
    <w:rsid w:val="004559EA"/>
    <w:rsid w:val="00455AB8"/>
    <w:rsid w:val="00455CDF"/>
    <w:rsid w:val="00455F91"/>
    <w:rsid w:val="004562EB"/>
    <w:rsid w:val="00456AE3"/>
    <w:rsid w:val="0045735E"/>
    <w:rsid w:val="004577C8"/>
    <w:rsid w:val="00460317"/>
    <w:rsid w:val="004603C7"/>
    <w:rsid w:val="00460452"/>
    <w:rsid w:val="004612DE"/>
    <w:rsid w:val="004618B1"/>
    <w:rsid w:val="00462BD6"/>
    <w:rsid w:val="00463AF9"/>
    <w:rsid w:val="00463B76"/>
    <w:rsid w:val="004640C5"/>
    <w:rsid w:val="004642A4"/>
    <w:rsid w:val="004642EC"/>
    <w:rsid w:val="00464E02"/>
    <w:rsid w:val="00465B90"/>
    <w:rsid w:val="004666AD"/>
    <w:rsid w:val="0046711E"/>
    <w:rsid w:val="0046788E"/>
    <w:rsid w:val="00470091"/>
    <w:rsid w:val="004704D9"/>
    <w:rsid w:val="00470D1D"/>
    <w:rsid w:val="00470D9D"/>
    <w:rsid w:val="004714EF"/>
    <w:rsid w:val="00472391"/>
    <w:rsid w:val="00474389"/>
    <w:rsid w:val="00474B1D"/>
    <w:rsid w:val="00475E98"/>
    <w:rsid w:val="00475F06"/>
    <w:rsid w:val="00476CD5"/>
    <w:rsid w:val="00477997"/>
    <w:rsid w:val="0048013E"/>
    <w:rsid w:val="00480220"/>
    <w:rsid w:val="00480524"/>
    <w:rsid w:val="00481B51"/>
    <w:rsid w:val="00481F3F"/>
    <w:rsid w:val="0048233F"/>
    <w:rsid w:val="00482E1D"/>
    <w:rsid w:val="004832D7"/>
    <w:rsid w:val="004838C2"/>
    <w:rsid w:val="00484210"/>
    <w:rsid w:val="004842B8"/>
    <w:rsid w:val="00484653"/>
    <w:rsid w:val="0048485D"/>
    <w:rsid w:val="00484984"/>
    <w:rsid w:val="004849F8"/>
    <w:rsid w:val="00485380"/>
    <w:rsid w:val="004855EA"/>
    <w:rsid w:val="00485FBB"/>
    <w:rsid w:val="004872FC"/>
    <w:rsid w:val="004873E5"/>
    <w:rsid w:val="00487552"/>
    <w:rsid w:val="00487ADC"/>
    <w:rsid w:val="00487C18"/>
    <w:rsid w:val="004901F8"/>
    <w:rsid w:val="004908BA"/>
    <w:rsid w:val="004911EA"/>
    <w:rsid w:val="00491831"/>
    <w:rsid w:val="00491E3F"/>
    <w:rsid w:val="0049261F"/>
    <w:rsid w:val="00492807"/>
    <w:rsid w:val="004928BF"/>
    <w:rsid w:val="00493291"/>
    <w:rsid w:val="004933D8"/>
    <w:rsid w:val="004936B1"/>
    <w:rsid w:val="0049584F"/>
    <w:rsid w:val="00496BE9"/>
    <w:rsid w:val="00496D13"/>
    <w:rsid w:val="00497CAD"/>
    <w:rsid w:val="004A0183"/>
    <w:rsid w:val="004A0B7D"/>
    <w:rsid w:val="004A1413"/>
    <w:rsid w:val="004A1B05"/>
    <w:rsid w:val="004A2D59"/>
    <w:rsid w:val="004A30B6"/>
    <w:rsid w:val="004A328B"/>
    <w:rsid w:val="004A3CA8"/>
    <w:rsid w:val="004A4177"/>
    <w:rsid w:val="004A46D8"/>
    <w:rsid w:val="004A47FD"/>
    <w:rsid w:val="004A483A"/>
    <w:rsid w:val="004A4BE3"/>
    <w:rsid w:val="004A4C95"/>
    <w:rsid w:val="004A4D5B"/>
    <w:rsid w:val="004A5A92"/>
    <w:rsid w:val="004A5DA5"/>
    <w:rsid w:val="004A646D"/>
    <w:rsid w:val="004A6827"/>
    <w:rsid w:val="004A70B9"/>
    <w:rsid w:val="004B0205"/>
    <w:rsid w:val="004B0B07"/>
    <w:rsid w:val="004B0E35"/>
    <w:rsid w:val="004B1226"/>
    <w:rsid w:val="004B193C"/>
    <w:rsid w:val="004B2FAC"/>
    <w:rsid w:val="004B3D75"/>
    <w:rsid w:val="004B4010"/>
    <w:rsid w:val="004B4420"/>
    <w:rsid w:val="004B4F65"/>
    <w:rsid w:val="004B4FC9"/>
    <w:rsid w:val="004B5912"/>
    <w:rsid w:val="004B5CC8"/>
    <w:rsid w:val="004B6364"/>
    <w:rsid w:val="004B6564"/>
    <w:rsid w:val="004B67BC"/>
    <w:rsid w:val="004B6C74"/>
    <w:rsid w:val="004B70F4"/>
    <w:rsid w:val="004B7A08"/>
    <w:rsid w:val="004B7B5C"/>
    <w:rsid w:val="004C041C"/>
    <w:rsid w:val="004C059C"/>
    <w:rsid w:val="004C0BA4"/>
    <w:rsid w:val="004C0F11"/>
    <w:rsid w:val="004C106A"/>
    <w:rsid w:val="004C1241"/>
    <w:rsid w:val="004C1852"/>
    <w:rsid w:val="004C1D44"/>
    <w:rsid w:val="004C2777"/>
    <w:rsid w:val="004C2E17"/>
    <w:rsid w:val="004C32EA"/>
    <w:rsid w:val="004C367F"/>
    <w:rsid w:val="004C391A"/>
    <w:rsid w:val="004C3C05"/>
    <w:rsid w:val="004C40BE"/>
    <w:rsid w:val="004C584E"/>
    <w:rsid w:val="004C5892"/>
    <w:rsid w:val="004C5F37"/>
    <w:rsid w:val="004C6349"/>
    <w:rsid w:val="004C7388"/>
    <w:rsid w:val="004C742E"/>
    <w:rsid w:val="004C7FC8"/>
    <w:rsid w:val="004D0AB8"/>
    <w:rsid w:val="004D0ADC"/>
    <w:rsid w:val="004D15A3"/>
    <w:rsid w:val="004D1A3F"/>
    <w:rsid w:val="004D22C2"/>
    <w:rsid w:val="004D3048"/>
    <w:rsid w:val="004D306D"/>
    <w:rsid w:val="004D3C84"/>
    <w:rsid w:val="004D3DC9"/>
    <w:rsid w:val="004D3E3B"/>
    <w:rsid w:val="004D47F1"/>
    <w:rsid w:val="004D491C"/>
    <w:rsid w:val="004D4D6B"/>
    <w:rsid w:val="004D5A01"/>
    <w:rsid w:val="004D78A5"/>
    <w:rsid w:val="004D7CC9"/>
    <w:rsid w:val="004D7E3F"/>
    <w:rsid w:val="004E0111"/>
    <w:rsid w:val="004E0740"/>
    <w:rsid w:val="004E1387"/>
    <w:rsid w:val="004E1516"/>
    <w:rsid w:val="004E182D"/>
    <w:rsid w:val="004E1979"/>
    <w:rsid w:val="004E21EF"/>
    <w:rsid w:val="004E2848"/>
    <w:rsid w:val="004E2AB5"/>
    <w:rsid w:val="004E350A"/>
    <w:rsid w:val="004E3868"/>
    <w:rsid w:val="004E3D27"/>
    <w:rsid w:val="004E4115"/>
    <w:rsid w:val="004E4C0C"/>
    <w:rsid w:val="004E4F12"/>
    <w:rsid w:val="004E6863"/>
    <w:rsid w:val="004E6EAB"/>
    <w:rsid w:val="004E7CEB"/>
    <w:rsid w:val="004F07F5"/>
    <w:rsid w:val="004F08FD"/>
    <w:rsid w:val="004F0E51"/>
    <w:rsid w:val="004F3032"/>
    <w:rsid w:val="004F334A"/>
    <w:rsid w:val="004F41A2"/>
    <w:rsid w:val="004F4B79"/>
    <w:rsid w:val="004F5CD9"/>
    <w:rsid w:val="004F6B60"/>
    <w:rsid w:val="004F750F"/>
    <w:rsid w:val="005005A3"/>
    <w:rsid w:val="00500FFA"/>
    <w:rsid w:val="00501A4D"/>
    <w:rsid w:val="005034F2"/>
    <w:rsid w:val="00503C56"/>
    <w:rsid w:val="00503EA4"/>
    <w:rsid w:val="00504525"/>
    <w:rsid w:val="00504789"/>
    <w:rsid w:val="0050495E"/>
    <w:rsid w:val="00504FEB"/>
    <w:rsid w:val="005055CF"/>
    <w:rsid w:val="00505A20"/>
    <w:rsid w:val="005067A8"/>
    <w:rsid w:val="00506892"/>
    <w:rsid w:val="005069AA"/>
    <w:rsid w:val="00506F82"/>
    <w:rsid w:val="00510753"/>
    <w:rsid w:val="00510A79"/>
    <w:rsid w:val="00510BDF"/>
    <w:rsid w:val="005111F7"/>
    <w:rsid w:val="005115CC"/>
    <w:rsid w:val="00512926"/>
    <w:rsid w:val="00512CE1"/>
    <w:rsid w:val="00513748"/>
    <w:rsid w:val="00514C27"/>
    <w:rsid w:val="00514E19"/>
    <w:rsid w:val="00515050"/>
    <w:rsid w:val="00515566"/>
    <w:rsid w:val="00515C15"/>
    <w:rsid w:val="00515D72"/>
    <w:rsid w:val="00515FEB"/>
    <w:rsid w:val="005161CF"/>
    <w:rsid w:val="00516910"/>
    <w:rsid w:val="00517137"/>
    <w:rsid w:val="00520104"/>
    <w:rsid w:val="00520211"/>
    <w:rsid w:val="00520452"/>
    <w:rsid w:val="00521020"/>
    <w:rsid w:val="00521270"/>
    <w:rsid w:val="005214FF"/>
    <w:rsid w:val="00521547"/>
    <w:rsid w:val="00521F6F"/>
    <w:rsid w:val="00522946"/>
    <w:rsid w:val="005236CF"/>
    <w:rsid w:val="00523D37"/>
    <w:rsid w:val="00523FAB"/>
    <w:rsid w:val="00524903"/>
    <w:rsid w:val="00524B41"/>
    <w:rsid w:val="00524B93"/>
    <w:rsid w:val="00526249"/>
    <w:rsid w:val="005270ED"/>
    <w:rsid w:val="00530EDC"/>
    <w:rsid w:val="00531B29"/>
    <w:rsid w:val="00531B86"/>
    <w:rsid w:val="005320A9"/>
    <w:rsid w:val="00532318"/>
    <w:rsid w:val="005327FD"/>
    <w:rsid w:val="00532DCB"/>
    <w:rsid w:val="0053302E"/>
    <w:rsid w:val="00533AB8"/>
    <w:rsid w:val="005343FE"/>
    <w:rsid w:val="005352A1"/>
    <w:rsid w:val="005358C7"/>
    <w:rsid w:val="00536166"/>
    <w:rsid w:val="00536523"/>
    <w:rsid w:val="005366C1"/>
    <w:rsid w:val="00536BD4"/>
    <w:rsid w:val="005374BC"/>
    <w:rsid w:val="00540351"/>
    <w:rsid w:val="005404A2"/>
    <w:rsid w:val="00540E08"/>
    <w:rsid w:val="00540F88"/>
    <w:rsid w:val="00541EDC"/>
    <w:rsid w:val="00542955"/>
    <w:rsid w:val="005434F0"/>
    <w:rsid w:val="00543C4D"/>
    <w:rsid w:val="005449B5"/>
    <w:rsid w:val="00544C13"/>
    <w:rsid w:val="00544F79"/>
    <w:rsid w:val="00544F83"/>
    <w:rsid w:val="00545671"/>
    <w:rsid w:val="00545DE5"/>
    <w:rsid w:val="00546091"/>
    <w:rsid w:val="0054636B"/>
    <w:rsid w:val="00546876"/>
    <w:rsid w:val="00546D2D"/>
    <w:rsid w:val="005473F7"/>
    <w:rsid w:val="00547435"/>
    <w:rsid w:val="00547686"/>
    <w:rsid w:val="005502DB"/>
    <w:rsid w:val="00550661"/>
    <w:rsid w:val="005513C6"/>
    <w:rsid w:val="00552191"/>
    <w:rsid w:val="00552257"/>
    <w:rsid w:val="005537C1"/>
    <w:rsid w:val="00554816"/>
    <w:rsid w:val="005554F4"/>
    <w:rsid w:val="00555B59"/>
    <w:rsid w:val="00555C0F"/>
    <w:rsid w:val="00555E2E"/>
    <w:rsid w:val="00557B1A"/>
    <w:rsid w:val="00557C3F"/>
    <w:rsid w:val="00560100"/>
    <w:rsid w:val="00560F2F"/>
    <w:rsid w:val="005612C7"/>
    <w:rsid w:val="00562132"/>
    <w:rsid w:val="00562786"/>
    <w:rsid w:val="00562E26"/>
    <w:rsid w:val="00563287"/>
    <w:rsid w:val="0056427F"/>
    <w:rsid w:val="00564A7C"/>
    <w:rsid w:val="00564EF9"/>
    <w:rsid w:val="0056510E"/>
    <w:rsid w:val="005653D8"/>
    <w:rsid w:val="00565C90"/>
    <w:rsid w:val="00565DCF"/>
    <w:rsid w:val="005660F6"/>
    <w:rsid w:val="0056638A"/>
    <w:rsid w:val="00566B81"/>
    <w:rsid w:val="00566D59"/>
    <w:rsid w:val="00567272"/>
    <w:rsid w:val="0056768C"/>
    <w:rsid w:val="0057003A"/>
    <w:rsid w:val="0057094E"/>
    <w:rsid w:val="00570CEE"/>
    <w:rsid w:val="00570EE3"/>
    <w:rsid w:val="00570F25"/>
    <w:rsid w:val="0057156E"/>
    <w:rsid w:val="0057224A"/>
    <w:rsid w:val="00572437"/>
    <w:rsid w:val="00572C3D"/>
    <w:rsid w:val="00573A39"/>
    <w:rsid w:val="0057422A"/>
    <w:rsid w:val="00574D71"/>
    <w:rsid w:val="00575640"/>
    <w:rsid w:val="00575754"/>
    <w:rsid w:val="00575863"/>
    <w:rsid w:val="00576BBA"/>
    <w:rsid w:val="0057733E"/>
    <w:rsid w:val="005777F1"/>
    <w:rsid w:val="005801F2"/>
    <w:rsid w:val="005802B8"/>
    <w:rsid w:val="0058042A"/>
    <w:rsid w:val="00580651"/>
    <w:rsid w:val="00581437"/>
    <w:rsid w:val="005814AA"/>
    <w:rsid w:val="00581A75"/>
    <w:rsid w:val="00581A95"/>
    <w:rsid w:val="00582336"/>
    <w:rsid w:val="00582D73"/>
    <w:rsid w:val="00584F02"/>
    <w:rsid w:val="00585ABA"/>
    <w:rsid w:val="00586403"/>
    <w:rsid w:val="005867F3"/>
    <w:rsid w:val="00586A68"/>
    <w:rsid w:val="00586A74"/>
    <w:rsid w:val="00586ACE"/>
    <w:rsid w:val="0058738F"/>
    <w:rsid w:val="005877A6"/>
    <w:rsid w:val="00587EF9"/>
    <w:rsid w:val="0059013E"/>
    <w:rsid w:val="005904F5"/>
    <w:rsid w:val="0059050F"/>
    <w:rsid w:val="005916EB"/>
    <w:rsid w:val="0059189C"/>
    <w:rsid w:val="00592E34"/>
    <w:rsid w:val="00592E8C"/>
    <w:rsid w:val="005938EF"/>
    <w:rsid w:val="00593B7A"/>
    <w:rsid w:val="00593BA2"/>
    <w:rsid w:val="005943EA"/>
    <w:rsid w:val="005945C1"/>
    <w:rsid w:val="00594946"/>
    <w:rsid w:val="005953A4"/>
    <w:rsid w:val="00595B11"/>
    <w:rsid w:val="00595B12"/>
    <w:rsid w:val="00595F11"/>
    <w:rsid w:val="00596081"/>
    <w:rsid w:val="00596A65"/>
    <w:rsid w:val="00596E0F"/>
    <w:rsid w:val="00597408"/>
    <w:rsid w:val="00597994"/>
    <w:rsid w:val="005A0276"/>
    <w:rsid w:val="005A07D8"/>
    <w:rsid w:val="005A12A0"/>
    <w:rsid w:val="005A14DA"/>
    <w:rsid w:val="005A15B0"/>
    <w:rsid w:val="005A3A09"/>
    <w:rsid w:val="005A4C51"/>
    <w:rsid w:val="005A664D"/>
    <w:rsid w:val="005A7A7B"/>
    <w:rsid w:val="005B0693"/>
    <w:rsid w:val="005B10D0"/>
    <w:rsid w:val="005B2319"/>
    <w:rsid w:val="005B3C42"/>
    <w:rsid w:val="005B4C95"/>
    <w:rsid w:val="005B52D2"/>
    <w:rsid w:val="005B53FC"/>
    <w:rsid w:val="005B5A6C"/>
    <w:rsid w:val="005B6820"/>
    <w:rsid w:val="005B6DFC"/>
    <w:rsid w:val="005B7501"/>
    <w:rsid w:val="005C07D2"/>
    <w:rsid w:val="005C0836"/>
    <w:rsid w:val="005C087C"/>
    <w:rsid w:val="005C1746"/>
    <w:rsid w:val="005C29BF"/>
    <w:rsid w:val="005C2F2F"/>
    <w:rsid w:val="005C39D5"/>
    <w:rsid w:val="005C43CA"/>
    <w:rsid w:val="005C4AF8"/>
    <w:rsid w:val="005C4D7C"/>
    <w:rsid w:val="005C5189"/>
    <w:rsid w:val="005C55E6"/>
    <w:rsid w:val="005C5CA1"/>
    <w:rsid w:val="005C6571"/>
    <w:rsid w:val="005C6CD9"/>
    <w:rsid w:val="005C78E4"/>
    <w:rsid w:val="005D0BA0"/>
    <w:rsid w:val="005D1AF2"/>
    <w:rsid w:val="005D23C4"/>
    <w:rsid w:val="005D2B2C"/>
    <w:rsid w:val="005D2F42"/>
    <w:rsid w:val="005D36B7"/>
    <w:rsid w:val="005D3799"/>
    <w:rsid w:val="005D4273"/>
    <w:rsid w:val="005D4779"/>
    <w:rsid w:val="005D4B28"/>
    <w:rsid w:val="005D5078"/>
    <w:rsid w:val="005D55E8"/>
    <w:rsid w:val="005D6639"/>
    <w:rsid w:val="005D6D27"/>
    <w:rsid w:val="005D7676"/>
    <w:rsid w:val="005D795A"/>
    <w:rsid w:val="005D7CE9"/>
    <w:rsid w:val="005E0C4C"/>
    <w:rsid w:val="005E11BF"/>
    <w:rsid w:val="005E15FD"/>
    <w:rsid w:val="005E16F5"/>
    <w:rsid w:val="005E1E02"/>
    <w:rsid w:val="005E20B3"/>
    <w:rsid w:val="005E2454"/>
    <w:rsid w:val="005E265E"/>
    <w:rsid w:val="005E2A0E"/>
    <w:rsid w:val="005E2A37"/>
    <w:rsid w:val="005E2B84"/>
    <w:rsid w:val="005E2F03"/>
    <w:rsid w:val="005E35A8"/>
    <w:rsid w:val="005E3F46"/>
    <w:rsid w:val="005E4AF5"/>
    <w:rsid w:val="005E546D"/>
    <w:rsid w:val="005E5B61"/>
    <w:rsid w:val="005E5D1A"/>
    <w:rsid w:val="005E65C1"/>
    <w:rsid w:val="005E6CB4"/>
    <w:rsid w:val="005E6CF3"/>
    <w:rsid w:val="005E7070"/>
    <w:rsid w:val="005E7187"/>
    <w:rsid w:val="005E759E"/>
    <w:rsid w:val="005F0498"/>
    <w:rsid w:val="005F06C3"/>
    <w:rsid w:val="005F0E61"/>
    <w:rsid w:val="005F16A1"/>
    <w:rsid w:val="005F1B8B"/>
    <w:rsid w:val="005F1C22"/>
    <w:rsid w:val="005F25C7"/>
    <w:rsid w:val="005F34A9"/>
    <w:rsid w:val="005F398E"/>
    <w:rsid w:val="005F3B07"/>
    <w:rsid w:val="005F3B3A"/>
    <w:rsid w:val="005F3FF9"/>
    <w:rsid w:val="005F4239"/>
    <w:rsid w:val="005F4468"/>
    <w:rsid w:val="005F4A1A"/>
    <w:rsid w:val="005F5432"/>
    <w:rsid w:val="005F554D"/>
    <w:rsid w:val="005F57E6"/>
    <w:rsid w:val="005F5BAD"/>
    <w:rsid w:val="005F6278"/>
    <w:rsid w:val="005F6B56"/>
    <w:rsid w:val="005F6F4D"/>
    <w:rsid w:val="005F7AFD"/>
    <w:rsid w:val="005F7BD2"/>
    <w:rsid w:val="00600169"/>
    <w:rsid w:val="006002C3"/>
    <w:rsid w:val="00600B58"/>
    <w:rsid w:val="00601B95"/>
    <w:rsid w:val="00601C51"/>
    <w:rsid w:val="00602060"/>
    <w:rsid w:val="00602625"/>
    <w:rsid w:val="00602E98"/>
    <w:rsid w:val="006036B5"/>
    <w:rsid w:val="006038A2"/>
    <w:rsid w:val="00603ABF"/>
    <w:rsid w:val="00603EE0"/>
    <w:rsid w:val="00604998"/>
    <w:rsid w:val="00605396"/>
    <w:rsid w:val="00605A91"/>
    <w:rsid w:val="00605C0C"/>
    <w:rsid w:val="00606285"/>
    <w:rsid w:val="0060679F"/>
    <w:rsid w:val="0060685E"/>
    <w:rsid w:val="006101BB"/>
    <w:rsid w:val="006109E7"/>
    <w:rsid w:val="00611247"/>
    <w:rsid w:val="00612B6B"/>
    <w:rsid w:val="00614382"/>
    <w:rsid w:val="006144A1"/>
    <w:rsid w:val="00614529"/>
    <w:rsid w:val="00614ECA"/>
    <w:rsid w:val="00614F47"/>
    <w:rsid w:val="0061568A"/>
    <w:rsid w:val="00615FF7"/>
    <w:rsid w:val="006160AD"/>
    <w:rsid w:val="00616AF4"/>
    <w:rsid w:val="00616FEB"/>
    <w:rsid w:val="00620A96"/>
    <w:rsid w:val="00620B68"/>
    <w:rsid w:val="00621100"/>
    <w:rsid w:val="0062166A"/>
    <w:rsid w:val="00621E63"/>
    <w:rsid w:val="006222E6"/>
    <w:rsid w:val="00622B2F"/>
    <w:rsid w:val="00622F32"/>
    <w:rsid w:val="00622F71"/>
    <w:rsid w:val="006241D1"/>
    <w:rsid w:val="00624207"/>
    <w:rsid w:val="006252C2"/>
    <w:rsid w:val="00625567"/>
    <w:rsid w:val="00625740"/>
    <w:rsid w:val="00625F5E"/>
    <w:rsid w:val="00626600"/>
    <w:rsid w:val="006267F3"/>
    <w:rsid w:val="00626E2E"/>
    <w:rsid w:val="00626E7A"/>
    <w:rsid w:val="006270CE"/>
    <w:rsid w:val="00627167"/>
    <w:rsid w:val="00627480"/>
    <w:rsid w:val="006302B3"/>
    <w:rsid w:val="006304D4"/>
    <w:rsid w:val="00630594"/>
    <w:rsid w:val="00630600"/>
    <w:rsid w:val="00630D23"/>
    <w:rsid w:val="00630E8B"/>
    <w:rsid w:val="0063134A"/>
    <w:rsid w:val="006319BD"/>
    <w:rsid w:val="00631A04"/>
    <w:rsid w:val="00631B57"/>
    <w:rsid w:val="00632371"/>
    <w:rsid w:val="00632AF9"/>
    <w:rsid w:val="00632B59"/>
    <w:rsid w:val="00632E9B"/>
    <w:rsid w:val="00633150"/>
    <w:rsid w:val="006334AE"/>
    <w:rsid w:val="00633770"/>
    <w:rsid w:val="0063383F"/>
    <w:rsid w:val="00633EA3"/>
    <w:rsid w:val="00634B5E"/>
    <w:rsid w:val="00635106"/>
    <w:rsid w:val="00635346"/>
    <w:rsid w:val="00636093"/>
    <w:rsid w:val="0063643F"/>
    <w:rsid w:val="00636CC5"/>
    <w:rsid w:val="00637368"/>
    <w:rsid w:val="00637A86"/>
    <w:rsid w:val="00637B3D"/>
    <w:rsid w:val="00637B61"/>
    <w:rsid w:val="00637DEE"/>
    <w:rsid w:val="00637ED1"/>
    <w:rsid w:val="006401FE"/>
    <w:rsid w:val="006418A8"/>
    <w:rsid w:val="00641C0D"/>
    <w:rsid w:val="00642610"/>
    <w:rsid w:val="0064328F"/>
    <w:rsid w:val="00643A04"/>
    <w:rsid w:val="006442EE"/>
    <w:rsid w:val="00644475"/>
    <w:rsid w:val="0064469D"/>
    <w:rsid w:val="006446B1"/>
    <w:rsid w:val="00644AD7"/>
    <w:rsid w:val="006455CF"/>
    <w:rsid w:val="00645DCD"/>
    <w:rsid w:val="00646986"/>
    <w:rsid w:val="00646E50"/>
    <w:rsid w:val="00646EA5"/>
    <w:rsid w:val="006476FA"/>
    <w:rsid w:val="00647B63"/>
    <w:rsid w:val="00647C6E"/>
    <w:rsid w:val="00650BCD"/>
    <w:rsid w:val="0065188D"/>
    <w:rsid w:val="00651BD9"/>
    <w:rsid w:val="00652541"/>
    <w:rsid w:val="00654A7D"/>
    <w:rsid w:val="0065612A"/>
    <w:rsid w:val="006565E0"/>
    <w:rsid w:val="00656D2B"/>
    <w:rsid w:val="00657470"/>
    <w:rsid w:val="00657A98"/>
    <w:rsid w:val="00660A5C"/>
    <w:rsid w:val="00660AF9"/>
    <w:rsid w:val="00661AA5"/>
    <w:rsid w:val="006624A8"/>
    <w:rsid w:val="0066270E"/>
    <w:rsid w:val="00662DF0"/>
    <w:rsid w:val="00662E73"/>
    <w:rsid w:val="006630D5"/>
    <w:rsid w:val="00663349"/>
    <w:rsid w:val="00663678"/>
    <w:rsid w:val="00663D70"/>
    <w:rsid w:val="006658D1"/>
    <w:rsid w:val="00665B69"/>
    <w:rsid w:val="0066673F"/>
    <w:rsid w:val="00666774"/>
    <w:rsid w:val="00666C0F"/>
    <w:rsid w:val="00666E4D"/>
    <w:rsid w:val="00667786"/>
    <w:rsid w:val="0066778C"/>
    <w:rsid w:val="006705F9"/>
    <w:rsid w:val="00670CE1"/>
    <w:rsid w:val="00671C1F"/>
    <w:rsid w:val="006723A8"/>
    <w:rsid w:val="0067270E"/>
    <w:rsid w:val="006729F3"/>
    <w:rsid w:val="00672D1C"/>
    <w:rsid w:val="00672F97"/>
    <w:rsid w:val="0067437C"/>
    <w:rsid w:val="006748B8"/>
    <w:rsid w:val="00674E2F"/>
    <w:rsid w:val="00675274"/>
    <w:rsid w:val="0067593D"/>
    <w:rsid w:val="00675F46"/>
    <w:rsid w:val="00676219"/>
    <w:rsid w:val="00676241"/>
    <w:rsid w:val="006766B6"/>
    <w:rsid w:val="00676F72"/>
    <w:rsid w:val="0067777D"/>
    <w:rsid w:val="00677CD1"/>
    <w:rsid w:val="006800B6"/>
    <w:rsid w:val="006803EF"/>
    <w:rsid w:val="00680983"/>
    <w:rsid w:val="006814ED"/>
    <w:rsid w:val="0068223D"/>
    <w:rsid w:val="00682CBC"/>
    <w:rsid w:val="00682D62"/>
    <w:rsid w:val="00682DF6"/>
    <w:rsid w:val="00682FA4"/>
    <w:rsid w:val="00683064"/>
    <w:rsid w:val="006832C2"/>
    <w:rsid w:val="00683C43"/>
    <w:rsid w:val="006845AB"/>
    <w:rsid w:val="00684963"/>
    <w:rsid w:val="00684CCB"/>
    <w:rsid w:val="00686254"/>
    <w:rsid w:val="00686A7C"/>
    <w:rsid w:val="00686DCD"/>
    <w:rsid w:val="0068720F"/>
    <w:rsid w:val="00687B91"/>
    <w:rsid w:val="00687BD8"/>
    <w:rsid w:val="00690004"/>
    <w:rsid w:val="006905EC"/>
    <w:rsid w:val="006907C3"/>
    <w:rsid w:val="00690ECD"/>
    <w:rsid w:val="00691190"/>
    <w:rsid w:val="0069170C"/>
    <w:rsid w:val="00691CC3"/>
    <w:rsid w:val="006928EF"/>
    <w:rsid w:val="0069352F"/>
    <w:rsid w:val="006938A9"/>
    <w:rsid w:val="00693AAE"/>
    <w:rsid w:val="00694427"/>
    <w:rsid w:val="006947A6"/>
    <w:rsid w:val="0069622A"/>
    <w:rsid w:val="00696D8C"/>
    <w:rsid w:val="0069710A"/>
    <w:rsid w:val="006977B5"/>
    <w:rsid w:val="006977E7"/>
    <w:rsid w:val="00697EE3"/>
    <w:rsid w:val="006A003C"/>
    <w:rsid w:val="006A010E"/>
    <w:rsid w:val="006A0DC3"/>
    <w:rsid w:val="006A10E0"/>
    <w:rsid w:val="006A230E"/>
    <w:rsid w:val="006A29A7"/>
    <w:rsid w:val="006A2C50"/>
    <w:rsid w:val="006A2EFD"/>
    <w:rsid w:val="006A434D"/>
    <w:rsid w:val="006A4446"/>
    <w:rsid w:val="006A44A6"/>
    <w:rsid w:val="006A457D"/>
    <w:rsid w:val="006A5066"/>
    <w:rsid w:val="006A554F"/>
    <w:rsid w:val="006A6004"/>
    <w:rsid w:val="006A6772"/>
    <w:rsid w:val="006A722B"/>
    <w:rsid w:val="006A7263"/>
    <w:rsid w:val="006A7512"/>
    <w:rsid w:val="006A7DF2"/>
    <w:rsid w:val="006B10FA"/>
    <w:rsid w:val="006B24A7"/>
    <w:rsid w:val="006B2B06"/>
    <w:rsid w:val="006B2BE0"/>
    <w:rsid w:val="006B355C"/>
    <w:rsid w:val="006B38D2"/>
    <w:rsid w:val="006B48C1"/>
    <w:rsid w:val="006B5131"/>
    <w:rsid w:val="006B5F70"/>
    <w:rsid w:val="006B6873"/>
    <w:rsid w:val="006B6F43"/>
    <w:rsid w:val="006B707C"/>
    <w:rsid w:val="006B75F0"/>
    <w:rsid w:val="006C0119"/>
    <w:rsid w:val="006C04D0"/>
    <w:rsid w:val="006C0A01"/>
    <w:rsid w:val="006C0F7A"/>
    <w:rsid w:val="006C188B"/>
    <w:rsid w:val="006C2126"/>
    <w:rsid w:val="006C23C6"/>
    <w:rsid w:val="006C275A"/>
    <w:rsid w:val="006C396F"/>
    <w:rsid w:val="006C3FC2"/>
    <w:rsid w:val="006C4307"/>
    <w:rsid w:val="006C5622"/>
    <w:rsid w:val="006C6649"/>
    <w:rsid w:val="006C6CA7"/>
    <w:rsid w:val="006C76D1"/>
    <w:rsid w:val="006D0655"/>
    <w:rsid w:val="006D1134"/>
    <w:rsid w:val="006D3409"/>
    <w:rsid w:val="006D385F"/>
    <w:rsid w:val="006D4738"/>
    <w:rsid w:val="006D4836"/>
    <w:rsid w:val="006D4F28"/>
    <w:rsid w:val="006D5C56"/>
    <w:rsid w:val="006D5C96"/>
    <w:rsid w:val="006D61F6"/>
    <w:rsid w:val="006D6471"/>
    <w:rsid w:val="006D66DB"/>
    <w:rsid w:val="006D6D01"/>
    <w:rsid w:val="006D6ED8"/>
    <w:rsid w:val="006D7413"/>
    <w:rsid w:val="006D7C5C"/>
    <w:rsid w:val="006E01DC"/>
    <w:rsid w:val="006E0C9A"/>
    <w:rsid w:val="006E1229"/>
    <w:rsid w:val="006E1F47"/>
    <w:rsid w:val="006E2003"/>
    <w:rsid w:val="006E22A4"/>
    <w:rsid w:val="006E2B30"/>
    <w:rsid w:val="006E31A4"/>
    <w:rsid w:val="006E3F28"/>
    <w:rsid w:val="006E4B2C"/>
    <w:rsid w:val="006E508C"/>
    <w:rsid w:val="006E5E6F"/>
    <w:rsid w:val="006E5EEC"/>
    <w:rsid w:val="006E60C9"/>
    <w:rsid w:val="006E6197"/>
    <w:rsid w:val="006E72CA"/>
    <w:rsid w:val="006E7B3B"/>
    <w:rsid w:val="006E7E51"/>
    <w:rsid w:val="006F0AEB"/>
    <w:rsid w:val="006F1468"/>
    <w:rsid w:val="006F17F2"/>
    <w:rsid w:val="006F1E57"/>
    <w:rsid w:val="006F2145"/>
    <w:rsid w:val="006F2411"/>
    <w:rsid w:val="006F361E"/>
    <w:rsid w:val="006F38BC"/>
    <w:rsid w:val="006F38DD"/>
    <w:rsid w:val="006F3AA4"/>
    <w:rsid w:val="006F426B"/>
    <w:rsid w:val="006F4C7D"/>
    <w:rsid w:val="006F4FEA"/>
    <w:rsid w:val="006F5240"/>
    <w:rsid w:val="006F5991"/>
    <w:rsid w:val="006F5C0F"/>
    <w:rsid w:val="006F6D32"/>
    <w:rsid w:val="006F6E45"/>
    <w:rsid w:val="006F772B"/>
    <w:rsid w:val="006F7F6D"/>
    <w:rsid w:val="00700077"/>
    <w:rsid w:val="00700D44"/>
    <w:rsid w:val="00700F05"/>
    <w:rsid w:val="007011A8"/>
    <w:rsid w:val="0070194C"/>
    <w:rsid w:val="00701AAF"/>
    <w:rsid w:val="00702778"/>
    <w:rsid w:val="00702E66"/>
    <w:rsid w:val="00703203"/>
    <w:rsid w:val="00703E3A"/>
    <w:rsid w:val="0070429D"/>
    <w:rsid w:val="0070492E"/>
    <w:rsid w:val="00705C74"/>
    <w:rsid w:val="007073E2"/>
    <w:rsid w:val="007077E1"/>
    <w:rsid w:val="00707C7B"/>
    <w:rsid w:val="00707D63"/>
    <w:rsid w:val="00707E11"/>
    <w:rsid w:val="00710C3B"/>
    <w:rsid w:val="00710FD4"/>
    <w:rsid w:val="00711FD6"/>
    <w:rsid w:val="00713626"/>
    <w:rsid w:val="007149A9"/>
    <w:rsid w:val="00714D89"/>
    <w:rsid w:val="00714E2A"/>
    <w:rsid w:val="00714F44"/>
    <w:rsid w:val="00715684"/>
    <w:rsid w:val="007156FA"/>
    <w:rsid w:val="007157CA"/>
    <w:rsid w:val="00715C70"/>
    <w:rsid w:val="007161C2"/>
    <w:rsid w:val="007162C3"/>
    <w:rsid w:val="00716A61"/>
    <w:rsid w:val="00716CFF"/>
    <w:rsid w:val="00716D6D"/>
    <w:rsid w:val="00716E92"/>
    <w:rsid w:val="0071787F"/>
    <w:rsid w:val="00717CEE"/>
    <w:rsid w:val="0072142D"/>
    <w:rsid w:val="007227EE"/>
    <w:rsid w:val="00722F98"/>
    <w:rsid w:val="00723E8F"/>
    <w:rsid w:val="007246AE"/>
    <w:rsid w:val="00724B42"/>
    <w:rsid w:val="00724DFC"/>
    <w:rsid w:val="00724F00"/>
    <w:rsid w:val="00725471"/>
    <w:rsid w:val="00725488"/>
    <w:rsid w:val="007255A8"/>
    <w:rsid w:val="00725833"/>
    <w:rsid w:val="00725DA8"/>
    <w:rsid w:val="00725DF1"/>
    <w:rsid w:val="0072601B"/>
    <w:rsid w:val="007262C1"/>
    <w:rsid w:val="00726CB6"/>
    <w:rsid w:val="00727C20"/>
    <w:rsid w:val="00727DCD"/>
    <w:rsid w:val="007301A6"/>
    <w:rsid w:val="007302B7"/>
    <w:rsid w:val="007318CF"/>
    <w:rsid w:val="00731958"/>
    <w:rsid w:val="00731DF8"/>
    <w:rsid w:val="007320BC"/>
    <w:rsid w:val="007321BE"/>
    <w:rsid w:val="007323A1"/>
    <w:rsid w:val="00732498"/>
    <w:rsid w:val="00733D70"/>
    <w:rsid w:val="00734BA2"/>
    <w:rsid w:val="00735F1F"/>
    <w:rsid w:val="007362FD"/>
    <w:rsid w:val="00736ABF"/>
    <w:rsid w:val="00737DFB"/>
    <w:rsid w:val="00741999"/>
    <w:rsid w:val="00742912"/>
    <w:rsid w:val="00742DAD"/>
    <w:rsid w:val="007441D4"/>
    <w:rsid w:val="00744EB8"/>
    <w:rsid w:val="007450DE"/>
    <w:rsid w:val="00745D6E"/>
    <w:rsid w:val="007460BB"/>
    <w:rsid w:val="007461C4"/>
    <w:rsid w:val="00746231"/>
    <w:rsid w:val="0074631A"/>
    <w:rsid w:val="00746AC2"/>
    <w:rsid w:val="007502F2"/>
    <w:rsid w:val="007508F2"/>
    <w:rsid w:val="00750F5C"/>
    <w:rsid w:val="00751D81"/>
    <w:rsid w:val="0075209C"/>
    <w:rsid w:val="007526D9"/>
    <w:rsid w:val="00753270"/>
    <w:rsid w:val="00753328"/>
    <w:rsid w:val="00753510"/>
    <w:rsid w:val="00754C4A"/>
    <w:rsid w:val="00754C6A"/>
    <w:rsid w:val="00755D51"/>
    <w:rsid w:val="007560D1"/>
    <w:rsid w:val="007560EB"/>
    <w:rsid w:val="00756830"/>
    <w:rsid w:val="007569A3"/>
    <w:rsid w:val="00756FFA"/>
    <w:rsid w:val="0075705B"/>
    <w:rsid w:val="0075722B"/>
    <w:rsid w:val="0076171A"/>
    <w:rsid w:val="00762252"/>
    <w:rsid w:val="0076441C"/>
    <w:rsid w:val="00764683"/>
    <w:rsid w:val="00764E2C"/>
    <w:rsid w:val="00764F3B"/>
    <w:rsid w:val="007653F2"/>
    <w:rsid w:val="0076582F"/>
    <w:rsid w:val="00765C39"/>
    <w:rsid w:val="00765DD3"/>
    <w:rsid w:val="0076619E"/>
    <w:rsid w:val="00766686"/>
    <w:rsid w:val="00767356"/>
    <w:rsid w:val="00770295"/>
    <w:rsid w:val="0077074F"/>
    <w:rsid w:val="00770767"/>
    <w:rsid w:val="00771AE5"/>
    <w:rsid w:val="007724EA"/>
    <w:rsid w:val="00772C77"/>
    <w:rsid w:val="00772D0F"/>
    <w:rsid w:val="00772D50"/>
    <w:rsid w:val="00772E4B"/>
    <w:rsid w:val="0077344A"/>
    <w:rsid w:val="00773B6A"/>
    <w:rsid w:val="007742A0"/>
    <w:rsid w:val="00774BCA"/>
    <w:rsid w:val="007752F1"/>
    <w:rsid w:val="00775F73"/>
    <w:rsid w:val="00776365"/>
    <w:rsid w:val="007765A6"/>
    <w:rsid w:val="00776F69"/>
    <w:rsid w:val="00777033"/>
    <w:rsid w:val="007771BD"/>
    <w:rsid w:val="00777942"/>
    <w:rsid w:val="00777AF0"/>
    <w:rsid w:val="00780127"/>
    <w:rsid w:val="007802BB"/>
    <w:rsid w:val="007806AE"/>
    <w:rsid w:val="00783595"/>
    <w:rsid w:val="00783685"/>
    <w:rsid w:val="007838ED"/>
    <w:rsid w:val="0078423C"/>
    <w:rsid w:val="007857EC"/>
    <w:rsid w:val="00786005"/>
    <w:rsid w:val="0078606B"/>
    <w:rsid w:val="00786260"/>
    <w:rsid w:val="00786674"/>
    <w:rsid w:val="00787195"/>
    <w:rsid w:val="007877C4"/>
    <w:rsid w:val="00787956"/>
    <w:rsid w:val="00787F3B"/>
    <w:rsid w:val="00790859"/>
    <w:rsid w:val="00790B94"/>
    <w:rsid w:val="00791043"/>
    <w:rsid w:val="007914CF"/>
    <w:rsid w:val="007914D8"/>
    <w:rsid w:val="007915E7"/>
    <w:rsid w:val="0079160F"/>
    <w:rsid w:val="00791883"/>
    <w:rsid w:val="00791A3C"/>
    <w:rsid w:val="00791AE4"/>
    <w:rsid w:val="00791F1E"/>
    <w:rsid w:val="00792DB1"/>
    <w:rsid w:val="00793FF5"/>
    <w:rsid w:val="00795565"/>
    <w:rsid w:val="00796480"/>
    <w:rsid w:val="00796987"/>
    <w:rsid w:val="00797083"/>
    <w:rsid w:val="00797301"/>
    <w:rsid w:val="00797F38"/>
    <w:rsid w:val="007A0D37"/>
    <w:rsid w:val="007A1242"/>
    <w:rsid w:val="007A131B"/>
    <w:rsid w:val="007A2183"/>
    <w:rsid w:val="007A2C4C"/>
    <w:rsid w:val="007A2E00"/>
    <w:rsid w:val="007A49AF"/>
    <w:rsid w:val="007A5160"/>
    <w:rsid w:val="007A6EBF"/>
    <w:rsid w:val="007A728D"/>
    <w:rsid w:val="007A7693"/>
    <w:rsid w:val="007B0340"/>
    <w:rsid w:val="007B0AD0"/>
    <w:rsid w:val="007B1C9B"/>
    <w:rsid w:val="007B1F02"/>
    <w:rsid w:val="007B1F6F"/>
    <w:rsid w:val="007B2740"/>
    <w:rsid w:val="007B2A24"/>
    <w:rsid w:val="007B352B"/>
    <w:rsid w:val="007B374B"/>
    <w:rsid w:val="007B4422"/>
    <w:rsid w:val="007B467A"/>
    <w:rsid w:val="007B4DE9"/>
    <w:rsid w:val="007B52D5"/>
    <w:rsid w:val="007B53C5"/>
    <w:rsid w:val="007B54AA"/>
    <w:rsid w:val="007B5FC0"/>
    <w:rsid w:val="007B6037"/>
    <w:rsid w:val="007B60B0"/>
    <w:rsid w:val="007B6509"/>
    <w:rsid w:val="007B6D2F"/>
    <w:rsid w:val="007B755D"/>
    <w:rsid w:val="007C001F"/>
    <w:rsid w:val="007C05F6"/>
    <w:rsid w:val="007C0AC4"/>
    <w:rsid w:val="007C0AEF"/>
    <w:rsid w:val="007C138A"/>
    <w:rsid w:val="007C1704"/>
    <w:rsid w:val="007C3999"/>
    <w:rsid w:val="007C42E2"/>
    <w:rsid w:val="007C4A4C"/>
    <w:rsid w:val="007C4CC6"/>
    <w:rsid w:val="007C5AFC"/>
    <w:rsid w:val="007C5EB4"/>
    <w:rsid w:val="007C632E"/>
    <w:rsid w:val="007C6634"/>
    <w:rsid w:val="007C6968"/>
    <w:rsid w:val="007C6D35"/>
    <w:rsid w:val="007D07D6"/>
    <w:rsid w:val="007D0CCF"/>
    <w:rsid w:val="007D0E32"/>
    <w:rsid w:val="007D10A2"/>
    <w:rsid w:val="007D1C73"/>
    <w:rsid w:val="007D2814"/>
    <w:rsid w:val="007D43E9"/>
    <w:rsid w:val="007D4BD8"/>
    <w:rsid w:val="007D4D2F"/>
    <w:rsid w:val="007D4E09"/>
    <w:rsid w:val="007D547D"/>
    <w:rsid w:val="007D5489"/>
    <w:rsid w:val="007D6304"/>
    <w:rsid w:val="007D6598"/>
    <w:rsid w:val="007D79F1"/>
    <w:rsid w:val="007D7B0B"/>
    <w:rsid w:val="007E0249"/>
    <w:rsid w:val="007E0786"/>
    <w:rsid w:val="007E0D96"/>
    <w:rsid w:val="007E15E8"/>
    <w:rsid w:val="007E306A"/>
    <w:rsid w:val="007E3A55"/>
    <w:rsid w:val="007E3D1B"/>
    <w:rsid w:val="007E445B"/>
    <w:rsid w:val="007E4AAF"/>
    <w:rsid w:val="007E4D95"/>
    <w:rsid w:val="007E53FE"/>
    <w:rsid w:val="007E5706"/>
    <w:rsid w:val="007E57A8"/>
    <w:rsid w:val="007E63A0"/>
    <w:rsid w:val="007E68AE"/>
    <w:rsid w:val="007E695D"/>
    <w:rsid w:val="007E737D"/>
    <w:rsid w:val="007F0556"/>
    <w:rsid w:val="007F0646"/>
    <w:rsid w:val="007F0BA5"/>
    <w:rsid w:val="007F134D"/>
    <w:rsid w:val="007F1FDC"/>
    <w:rsid w:val="007F469E"/>
    <w:rsid w:val="007F56E0"/>
    <w:rsid w:val="007F5AAE"/>
    <w:rsid w:val="007F680B"/>
    <w:rsid w:val="007F6C86"/>
    <w:rsid w:val="007F6D80"/>
    <w:rsid w:val="007F788E"/>
    <w:rsid w:val="007F7E30"/>
    <w:rsid w:val="008002A4"/>
    <w:rsid w:val="00800A45"/>
    <w:rsid w:val="00801AD7"/>
    <w:rsid w:val="008022CE"/>
    <w:rsid w:val="0080305E"/>
    <w:rsid w:val="008036C4"/>
    <w:rsid w:val="008036E8"/>
    <w:rsid w:val="00804379"/>
    <w:rsid w:val="00805249"/>
    <w:rsid w:val="008058FC"/>
    <w:rsid w:val="008069F2"/>
    <w:rsid w:val="008070E0"/>
    <w:rsid w:val="00807328"/>
    <w:rsid w:val="00807392"/>
    <w:rsid w:val="00810E9D"/>
    <w:rsid w:val="00810EFA"/>
    <w:rsid w:val="00811179"/>
    <w:rsid w:val="00811AF4"/>
    <w:rsid w:val="00811E71"/>
    <w:rsid w:val="00812089"/>
    <w:rsid w:val="00812347"/>
    <w:rsid w:val="00812ED9"/>
    <w:rsid w:val="00813EDF"/>
    <w:rsid w:val="008145FC"/>
    <w:rsid w:val="00814808"/>
    <w:rsid w:val="00814F39"/>
    <w:rsid w:val="008154AA"/>
    <w:rsid w:val="00815997"/>
    <w:rsid w:val="00817A16"/>
    <w:rsid w:val="00817DD9"/>
    <w:rsid w:val="00817E8C"/>
    <w:rsid w:val="0082010F"/>
    <w:rsid w:val="0082071E"/>
    <w:rsid w:val="008207C6"/>
    <w:rsid w:val="00821193"/>
    <w:rsid w:val="00821D4F"/>
    <w:rsid w:val="00822326"/>
    <w:rsid w:val="00822FF9"/>
    <w:rsid w:val="00823C5D"/>
    <w:rsid w:val="00824CB5"/>
    <w:rsid w:val="00824FD6"/>
    <w:rsid w:val="00825459"/>
    <w:rsid w:val="00825863"/>
    <w:rsid w:val="00825D8E"/>
    <w:rsid w:val="008271EC"/>
    <w:rsid w:val="0082756A"/>
    <w:rsid w:val="008276A8"/>
    <w:rsid w:val="00827FA8"/>
    <w:rsid w:val="00830C29"/>
    <w:rsid w:val="008314AF"/>
    <w:rsid w:val="00831B1E"/>
    <w:rsid w:val="00831D1E"/>
    <w:rsid w:val="00831E3D"/>
    <w:rsid w:val="00831F4A"/>
    <w:rsid w:val="00832006"/>
    <w:rsid w:val="008332BD"/>
    <w:rsid w:val="00833649"/>
    <w:rsid w:val="00834260"/>
    <w:rsid w:val="00834316"/>
    <w:rsid w:val="008347FC"/>
    <w:rsid w:val="00835DB9"/>
    <w:rsid w:val="008369A2"/>
    <w:rsid w:val="008372A1"/>
    <w:rsid w:val="0083775C"/>
    <w:rsid w:val="0083777B"/>
    <w:rsid w:val="00840188"/>
    <w:rsid w:val="008409C6"/>
    <w:rsid w:val="00840E18"/>
    <w:rsid w:val="00840F92"/>
    <w:rsid w:val="0084105D"/>
    <w:rsid w:val="00841456"/>
    <w:rsid w:val="00841C46"/>
    <w:rsid w:val="00842166"/>
    <w:rsid w:val="008422CD"/>
    <w:rsid w:val="00842893"/>
    <w:rsid w:val="00842923"/>
    <w:rsid w:val="00842961"/>
    <w:rsid w:val="008436E6"/>
    <w:rsid w:val="00843C38"/>
    <w:rsid w:val="0084422A"/>
    <w:rsid w:val="00844B3C"/>
    <w:rsid w:val="00845863"/>
    <w:rsid w:val="00845D28"/>
    <w:rsid w:val="008460ED"/>
    <w:rsid w:val="0084691D"/>
    <w:rsid w:val="00851173"/>
    <w:rsid w:val="008528B5"/>
    <w:rsid w:val="00852DBF"/>
    <w:rsid w:val="00853814"/>
    <w:rsid w:val="00854996"/>
    <w:rsid w:val="00854E34"/>
    <w:rsid w:val="00854F8D"/>
    <w:rsid w:val="00855999"/>
    <w:rsid w:val="00855D1D"/>
    <w:rsid w:val="00856A58"/>
    <w:rsid w:val="00856CDF"/>
    <w:rsid w:val="0085745C"/>
    <w:rsid w:val="008578AA"/>
    <w:rsid w:val="00857EE6"/>
    <w:rsid w:val="00860178"/>
    <w:rsid w:val="0086079F"/>
    <w:rsid w:val="00860FA8"/>
    <w:rsid w:val="00862156"/>
    <w:rsid w:val="008632F4"/>
    <w:rsid w:val="0086364E"/>
    <w:rsid w:val="00863AF4"/>
    <w:rsid w:val="00863C60"/>
    <w:rsid w:val="00863DF5"/>
    <w:rsid w:val="00863FDF"/>
    <w:rsid w:val="0086420E"/>
    <w:rsid w:val="00864CA7"/>
    <w:rsid w:val="00864DAE"/>
    <w:rsid w:val="008656C3"/>
    <w:rsid w:val="00865777"/>
    <w:rsid w:val="00865DDF"/>
    <w:rsid w:val="008660D0"/>
    <w:rsid w:val="00866F6D"/>
    <w:rsid w:val="00866FF2"/>
    <w:rsid w:val="00867E7D"/>
    <w:rsid w:val="008702EB"/>
    <w:rsid w:val="00870A6D"/>
    <w:rsid w:val="00870AAE"/>
    <w:rsid w:val="00872A74"/>
    <w:rsid w:val="008730F2"/>
    <w:rsid w:val="00873294"/>
    <w:rsid w:val="00873C3C"/>
    <w:rsid w:val="008740D5"/>
    <w:rsid w:val="00874185"/>
    <w:rsid w:val="00874B8F"/>
    <w:rsid w:val="00875395"/>
    <w:rsid w:val="008753BD"/>
    <w:rsid w:val="00875E7F"/>
    <w:rsid w:val="00876422"/>
    <w:rsid w:val="0087650A"/>
    <w:rsid w:val="008765A1"/>
    <w:rsid w:val="008767BF"/>
    <w:rsid w:val="0087683D"/>
    <w:rsid w:val="008768A1"/>
    <w:rsid w:val="00877D9A"/>
    <w:rsid w:val="0088055E"/>
    <w:rsid w:val="008816B4"/>
    <w:rsid w:val="00881A4B"/>
    <w:rsid w:val="00881E75"/>
    <w:rsid w:val="00882365"/>
    <w:rsid w:val="00883403"/>
    <w:rsid w:val="00883820"/>
    <w:rsid w:val="00883C6B"/>
    <w:rsid w:val="00884C04"/>
    <w:rsid w:val="00884EA6"/>
    <w:rsid w:val="00885361"/>
    <w:rsid w:val="0088658C"/>
    <w:rsid w:val="0088663E"/>
    <w:rsid w:val="008866B0"/>
    <w:rsid w:val="0088692E"/>
    <w:rsid w:val="00886DEC"/>
    <w:rsid w:val="008874C2"/>
    <w:rsid w:val="008912E4"/>
    <w:rsid w:val="008923D0"/>
    <w:rsid w:val="008949F3"/>
    <w:rsid w:val="00894AFC"/>
    <w:rsid w:val="0089533D"/>
    <w:rsid w:val="00895908"/>
    <w:rsid w:val="00895AEE"/>
    <w:rsid w:val="0089623C"/>
    <w:rsid w:val="008A0776"/>
    <w:rsid w:val="008A0DAF"/>
    <w:rsid w:val="008A0F84"/>
    <w:rsid w:val="008A14B7"/>
    <w:rsid w:val="008A1ED7"/>
    <w:rsid w:val="008A2D7B"/>
    <w:rsid w:val="008A34F5"/>
    <w:rsid w:val="008A3DF6"/>
    <w:rsid w:val="008A3FC8"/>
    <w:rsid w:val="008A527A"/>
    <w:rsid w:val="008A574C"/>
    <w:rsid w:val="008A5E0E"/>
    <w:rsid w:val="008A5E3A"/>
    <w:rsid w:val="008A6668"/>
    <w:rsid w:val="008A734B"/>
    <w:rsid w:val="008A77D9"/>
    <w:rsid w:val="008A7C65"/>
    <w:rsid w:val="008A7C9C"/>
    <w:rsid w:val="008B00F5"/>
    <w:rsid w:val="008B1595"/>
    <w:rsid w:val="008B1CBA"/>
    <w:rsid w:val="008B1CC5"/>
    <w:rsid w:val="008B1D2E"/>
    <w:rsid w:val="008B1E41"/>
    <w:rsid w:val="008B21B9"/>
    <w:rsid w:val="008B2532"/>
    <w:rsid w:val="008B40CE"/>
    <w:rsid w:val="008B5A64"/>
    <w:rsid w:val="008B5B2A"/>
    <w:rsid w:val="008B6043"/>
    <w:rsid w:val="008B6365"/>
    <w:rsid w:val="008B647F"/>
    <w:rsid w:val="008B655E"/>
    <w:rsid w:val="008B6647"/>
    <w:rsid w:val="008B7510"/>
    <w:rsid w:val="008C00ED"/>
    <w:rsid w:val="008C0568"/>
    <w:rsid w:val="008C0D5C"/>
    <w:rsid w:val="008C1525"/>
    <w:rsid w:val="008C1598"/>
    <w:rsid w:val="008C2C92"/>
    <w:rsid w:val="008C3A58"/>
    <w:rsid w:val="008C3FD5"/>
    <w:rsid w:val="008C43BD"/>
    <w:rsid w:val="008C4723"/>
    <w:rsid w:val="008C54ED"/>
    <w:rsid w:val="008C61EE"/>
    <w:rsid w:val="008C650C"/>
    <w:rsid w:val="008C7659"/>
    <w:rsid w:val="008C771D"/>
    <w:rsid w:val="008C7D1D"/>
    <w:rsid w:val="008D01D5"/>
    <w:rsid w:val="008D07A8"/>
    <w:rsid w:val="008D0A22"/>
    <w:rsid w:val="008D151A"/>
    <w:rsid w:val="008D1C58"/>
    <w:rsid w:val="008D1D91"/>
    <w:rsid w:val="008D1EE5"/>
    <w:rsid w:val="008D2375"/>
    <w:rsid w:val="008D238D"/>
    <w:rsid w:val="008D27FE"/>
    <w:rsid w:val="008D2B90"/>
    <w:rsid w:val="008D2C0D"/>
    <w:rsid w:val="008D30E7"/>
    <w:rsid w:val="008D30F9"/>
    <w:rsid w:val="008D3577"/>
    <w:rsid w:val="008D371E"/>
    <w:rsid w:val="008D39F7"/>
    <w:rsid w:val="008D3CC3"/>
    <w:rsid w:val="008D42A9"/>
    <w:rsid w:val="008D4516"/>
    <w:rsid w:val="008D5ACE"/>
    <w:rsid w:val="008D68FE"/>
    <w:rsid w:val="008D6906"/>
    <w:rsid w:val="008D746C"/>
    <w:rsid w:val="008D7DFF"/>
    <w:rsid w:val="008E0F15"/>
    <w:rsid w:val="008E1B2D"/>
    <w:rsid w:val="008E1E6E"/>
    <w:rsid w:val="008E2231"/>
    <w:rsid w:val="008E250B"/>
    <w:rsid w:val="008E25A3"/>
    <w:rsid w:val="008E2A3E"/>
    <w:rsid w:val="008E2B4F"/>
    <w:rsid w:val="008E39A9"/>
    <w:rsid w:val="008E3CC2"/>
    <w:rsid w:val="008E3DFE"/>
    <w:rsid w:val="008E4B4F"/>
    <w:rsid w:val="008E62D9"/>
    <w:rsid w:val="008E7A9D"/>
    <w:rsid w:val="008E7FCA"/>
    <w:rsid w:val="008F013C"/>
    <w:rsid w:val="008F0B58"/>
    <w:rsid w:val="008F0BE9"/>
    <w:rsid w:val="008F0E87"/>
    <w:rsid w:val="008F136B"/>
    <w:rsid w:val="008F1AE7"/>
    <w:rsid w:val="008F1D95"/>
    <w:rsid w:val="008F276A"/>
    <w:rsid w:val="008F2C43"/>
    <w:rsid w:val="008F32B5"/>
    <w:rsid w:val="008F3473"/>
    <w:rsid w:val="008F3A4B"/>
    <w:rsid w:val="008F3BFF"/>
    <w:rsid w:val="008F4410"/>
    <w:rsid w:val="008F4569"/>
    <w:rsid w:val="008F5EAB"/>
    <w:rsid w:val="008F603D"/>
    <w:rsid w:val="008F6866"/>
    <w:rsid w:val="008F6AED"/>
    <w:rsid w:val="008F6BED"/>
    <w:rsid w:val="008F6CB3"/>
    <w:rsid w:val="008F6F0B"/>
    <w:rsid w:val="008F6F7D"/>
    <w:rsid w:val="008F731D"/>
    <w:rsid w:val="008F7A8E"/>
    <w:rsid w:val="008F7F36"/>
    <w:rsid w:val="0090086E"/>
    <w:rsid w:val="00901349"/>
    <w:rsid w:val="00901795"/>
    <w:rsid w:val="00901DB6"/>
    <w:rsid w:val="009020B4"/>
    <w:rsid w:val="0090229E"/>
    <w:rsid w:val="00902471"/>
    <w:rsid w:val="009029F1"/>
    <w:rsid w:val="00902DA5"/>
    <w:rsid w:val="00903285"/>
    <w:rsid w:val="009033CF"/>
    <w:rsid w:val="00904CFD"/>
    <w:rsid w:val="0090529F"/>
    <w:rsid w:val="00905484"/>
    <w:rsid w:val="00905A86"/>
    <w:rsid w:val="00905AE1"/>
    <w:rsid w:val="00906178"/>
    <w:rsid w:val="009065FD"/>
    <w:rsid w:val="00906907"/>
    <w:rsid w:val="00906C7D"/>
    <w:rsid w:val="0090715B"/>
    <w:rsid w:val="00907472"/>
    <w:rsid w:val="00910946"/>
    <w:rsid w:val="0091124B"/>
    <w:rsid w:val="009112DD"/>
    <w:rsid w:val="0091194F"/>
    <w:rsid w:val="00911AFD"/>
    <w:rsid w:val="00911D38"/>
    <w:rsid w:val="00913777"/>
    <w:rsid w:val="009141DF"/>
    <w:rsid w:val="00914548"/>
    <w:rsid w:val="00914FD1"/>
    <w:rsid w:val="009158C2"/>
    <w:rsid w:val="009162DA"/>
    <w:rsid w:val="00917B08"/>
    <w:rsid w:val="00920065"/>
    <w:rsid w:val="0092029C"/>
    <w:rsid w:val="009206CA"/>
    <w:rsid w:val="009207EE"/>
    <w:rsid w:val="00920DA7"/>
    <w:rsid w:val="0092128D"/>
    <w:rsid w:val="009212CE"/>
    <w:rsid w:val="00921A36"/>
    <w:rsid w:val="0092213E"/>
    <w:rsid w:val="0092307A"/>
    <w:rsid w:val="0092357B"/>
    <w:rsid w:val="0092379D"/>
    <w:rsid w:val="00923CD7"/>
    <w:rsid w:val="00924A13"/>
    <w:rsid w:val="00925A76"/>
    <w:rsid w:val="00925E30"/>
    <w:rsid w:val="00925F1E"/>
    <w:rsid w:val="0092606C"/>
    <w:rsid w:val="00926B54"/>
    <w:rsid w:val="00926D58"/>
    <w:rsid w:val="0092710C"/>
    <w:rsid w:val="009300F1"/>
    <w:rsid w:val="0093010A"/>
    <w:rsid w:val="009301B0"/>
    <w:rsid w:val="0093098C"/>
    <w:rsid w:val="00930BB7"/>
    <w:rsid w:val="00931469"/>
    <w:rsid w:val="0093264F"/>
    <w:rsid w:val="0093287F"/>
    <w:rsid w:val="00932A34"/>
    <w:rsid w:val="00932C9E"/>
    <w:rsid w:val="00932D18"/>
    <w:rsid w:val="009330AE"/>
    <w:rsid w:val="009331CC"/>
    <w:rsid w:val="0093338A"/>
    <w:rsid w:val="00933A48"/>
    <w:rsid w:val="00933B56"/>
    <w:rsid w:val="00933BF1"/>
    <w:rsid w:val="00934E59"/>
    <w:rsid w:val="00935247"/>
    <w:rsid w:val="00935512"/>
    <w:rsid w:val="00935A12"/>
    <w:rsid w:val="00935F26"/>
    <w:rsid w:val="00936344"/>
    <w:rsid w:val="00936FE8"/>
    <w:rsid w:val="00937B49"/>
    <w:rsid w:val="00940262"/>
    <w:rsid w:val="009402E0"/>
    <w:rsid w:val="009404C2"/>
    <w:rsid w:val="0094056C"/>
    <w:rsid w:val="0094084A"/>
    <w:rsid w:val="00940A1C"/>
    <w:rsid w:val="00941023"/>
    <w:rsid w:val="00941294"/>
    <w:rsid w:val="009412A3"/>
    <w:rsid w:val="009413DC"/>
    <w:rsid w:val="009415D1"/>
    <w:rsid w:val="0094218A"/>
    <w:rsid w:val="00942520"/>
    <w:rsid w:val="00942818"/>
    <w:rsid w:val="00942822"/>
    <w:rsid w:val="009429DB"/>
    <w:rsid w:val="00942BC9"/>
    <w:rsid w:val="00943AA1"/>
    <w:rsid w:val="0094427F"/>
    <w:rsid w:val="00944798"/>
    <w:rsid w:val="00944CE0"/>
    <w:rsid w:val="00945040"/>
    <w:rsid w:val="009458CE"/>
    <w:rsid w:val="009458EB"/>
    <w:rsid w:val="00945955"/>
    <w:rsid w:val="00945B7C"/>
    <w:rsid w:val="0094603D"/>
    <w:rsid w:val="00947FD6"/>
    <w:rsid w:val="00950E68"/>
    <w:rsid w:val="009510AC"/>
    <w:rsid w:val="00951FDD"/>
    <w:rsid w:val="00952417"/>
    <w:rsid w:val="00952557"/>
    <w:rsid w:val="009526E7"/>
    <w:rsid w:val="00952D64"/>
    <w:rsid w:val="00952F70"/>
    <w:rsid w:val="009530D6"/>
    <w:rsid w:val="00953A7E"/>
    <w:rsid w:val="0095460B"/>
    <w:rsid w:val="00954636"/>
    <w:rsid w:val="0095498B"/>
    <w:rsid w:val="00954E43"/>
    <w:rsid w:val="0095521F"/>
    <w:rsid w:val="00955DB9"/>
    <w:rsid w:val="00956569"/>
    <w:rsid w:val="00956B99"/>
    <w:rsid w:val="00960037"/>
    <w:rsid w:val="00960B1E"/>
    <w:rsid w:val="00960D56"/>
    <w:rsid w:val="00961A77"/>
    <w:rsid w:val="00962063"/>
    <w:rsid w:val="00962A86"/>
    <w:rsid w:val="00963E43"/>
    <w:rsid w:val="00967BAF"/>
    <w:rsid w:val="00970A21"/>
    <w:rsid w:val="00970BA5"/>
    <w:rsid w:val="00970C5F"/>
    <w:rsid w:val="009710F6"/>
    <w:rsid w:val="009715E6"/>
    <w:rsid w:val="00972410"/>
    <w:rsid w:val="00972A90"/>
    <w:rsid w:val="009730F4"/>
    <w:rsid w:val="009739D6"/>
    <w:rsid w:val="00974333"/>
    <w:rsid w:val="00974574"/>
    <w:rsid w:val="009745EF"/>
    <w:rsid w:val="009748D7"/>
    <w:rsid w:val="009755F8"/>
    <w:rsid w:val="00975726"/>
    <w:rsid w:val="0097617F"/>
    <w:rsid w:val="00976827"/>
    <w:rsid w:val="00976866"/>
    <w:rsid w:val="00976B3C"/>
    <w:rsid w:val="009770DE"/>
    <w:rsid w:val="009770F1"/>
    <w:rsid w:val="00977B25"/>
    <w:rsid w:val="00980790"/>
    <w:rsid w:val="00981496"/>
    <w:rsid w:val="0098188E"/>
    <w:rsid w:val="00982718"/>
    <w:rsid w:val="00982F8C"/>
    <w:rsid w:val="00983055"/>
    <w:rsid w:val="0098380B"/>
    <w:rsid w:val="009850A6"/>
    <w:rsid w:val="00985C73"/>
    <w:rsid w:val="00985FD4"/>
    <w:rsid w:val="009864A5"/>
    <w:rsid w:val="009866D4"/>
    <w:rsid w:val="00986A74"/>
    <w:rsid w:val="00986B84"/>
    <w:rsid w:val="00987003"/>
    <w:rsid w:val="00987407"/>
    <w:rsid w:val="009906F8"/>
    <w:rsid w:val="00990AD8"/>
    <w:rsid w:val="00990B2E"/>
    <w:rsid w:val="00990F67"/>
    <w:rsid w:val="009919EB"/>
    <w:rsid w:val="00992D22"/>
    <w:rsid w:val="00993A2E"/>
    <w:rsid w:val="00993D42"/>
    <w:rsid w:val="00993E02"/>
    <w:rsid w:val="00993E5D"/>
    <w:rsid w:val="009959D8"/>
    <w:rsid w:val="00995BC8"/>
    <w:rsid w:val="0099651E"/>
    <w:rsid w:val="00997080"/>
    <w:rsid w:val="00997590"/>
    <w:rsid w:val="009978B4"/>
    <w:rsid w:val="009A0063"/>
    <w:rsid w:val="009A0611"/>
    <w:rsid w:val="009A0968"/>
    <w:rsid w:val="009A0EB5"/>
    <w:rsid w:val="009A291C"/>
    <w:rsid w:val="009A2C7E"/>
    <w:rsid w:val="009A2F05"/>
    <w:rsid w:val="009A3012"/>
    <w:rsid w:val="009A3B3B"/>
    <w:rsid w:val="009A47BD"/>
    <w:rsid w:val="009A47D5"/>
    <w:rsid w:val="009A4CAA"/>
    <w:rsid w:val="009A4CB5"/>
    <w:rsid w:val="009A4E17"/>
    <w:rsid w:val="009A4FCE"/>
    <w:rsid w:val="009A51AB"/>
    <w:rsid w:val="009A632C"/>
    <w:rsid w:val="009A7E82"/>
    <w:rsid w:val="009B0096"/>
    <w:rsid w:val="009B0194"/>
    <w:rsid w:val="009B0679"/>
    <w:rsid w:val="009B0A02"/>
    <w:rsid w:val="009B1C3B"/>
    <w:rsid w:val="009B1EBF"/>
    <w:rsid w:val="009B214E"/>
    <w:rsid w:val="009B23AA"/>
    <w:rsid w:val="009B2EA5"/>
    <w:rsid w:val="009B2EC1"/>
    <w:rsid w:val="009B373D"/>
    <w:rsid w:val="009B3E16"/>
    <w:rsid w:val="009B3E64"/>
    <w:rsid w:val="009B47BC"/>
    <w:rsid w:val="009B49F1"/>
    <w:rsid w:val="009B5C3A"/>
    <w:rsid w:val="009B5FAD"/>
    <w:rsid w:val="009B64A2"/>
    <w:rsid w:val="009B6A43"/>
    <w:rsid w:val="009B706B"/>
    <w:rsid w:val="009B7387"/>
    <w:rsid w:val="009C0069"/>
    <w:rsid w:val="009C08DE"/>
    <w:rsid w:val="009C0EC0"/>
    <w:rsid w:val="009C172C"/>
    <w:rsid w:val="009C2028"/>
    <w:rsid w:val="009C208C"/>
    <w:rsid w:val="009C2748"/>
    <w:rsid w:val="009C2966"/>
    <w:rsid w:val="009C2AB0"/>
    <w:rsid w:val="009C2D77"/>
    <w:rsid w:val="009C2DA1"/>
    <w:rsid w:val="009C325D"/>
    <w:rsid w:val="009C36F2"/>
    <w:rsid w:val="009C411F"/>
    <w:rsid w:val="009C4A3D"/>
    <w:rsid w:val="009C4D95"/>
    <w:rsid w:val="009C61A9"/>
    <w:rsid w:val="009C63BA"/>
    <w:rsid w:val="009C6981"/>
    <w:rsid w:val="009C6AB6"/>
    <w:rsid w:val="009C6BCB"/>
    <w:rsid w:val="009C7F4C"/>
    <w:rsid w:val="009D0A6C"/>
    <w:rsid w:val="009D10CA"/>
    <w:rsid w:val="009D21FD"/>
    <w:rsid w:val="009D2AC7"/>
    <w:rsid w:val="009D2C23"/>
    <w:rsid w:val="009D30E0"/>
    <w:rsid w:val="009D35D9"/>
    <w:rsid w:val="009D394C"/>
    <w:rsid w:val="009D41C7"/>
    <w:rsid w:val="009D43C4"/>
    <w:rsid w:val="009D4854"/>
    <w:rsid w:val="009D4E65"/>
    <w:rsid w:val="009D4FF1"/>
    <w:rsid w:val="009D5957"/>
    <w:rsid w:val="009D5AAB"/>
    <w:rsid w:val="009D5DE6"/>
    <w:rsid w:val="009D5E5C"/>
    <w:rsid w:val="009D606A"/>
    <w:rsid w:val="009E045C"/>
    <w:rsid w:val="009E06D6"/>
    <w:rsid w:val="009E0AB2"/>
    <w:rsid w:val="009E11F3"/>
    <w:rsid w:val="009E121D"/>
    <w:rsid w:val="009E127E"/>
    <w:rsid w:val="009E24E9"/>
    <w:rsid w:val="009E2A8F"/>
    <w:rsid w:val="009E2BC6"/>
    <w:rsid w:val="009E4E23"/>
    <w:rsid w:val="009E4EE9"/>
    <w:rsid w:val="009E5493"/>
    <w:rsid w:val="009E549B"/>
    <w:rsid w:val="009E54D6"/>
    <w:rsid w:val="009E564D"/>
    <w:rsid w:val="009E5820"/>
    <w:rsid w:val="009E6015"/>
    <w:rsid w:val="009E68F8"/>
    <w:rsid w:val="009E6C02"/>
    <w:rsid w:val="009E6F3E"/>
    <w:rsid w:val="009E6F45"/>
    <w:rsid w:val="009E708F"/>
    <w:rsid w:val="009E7206"/>
    <w:rsid w:val="009E75AE"/>
    <w:rsid w:val="009E75F1"/>
    <w:rsid w:val="009E7CBC"/>
    <w:rsid w:val="009F05A3"/>
    <w:rsid w:val="009F0603"/>
    <w:rsid w:val="009F06D6"/>
    <w:rsid w:val="009F0AE0"/>
    <w:rsid w:val="009F0E2D"/>
    <w:rsid w:val="009F104C"/>
    <w:rsid w:val="009F29B9"/>
    <w:rsid w:val="009F2BA1"/>
    <w:rsid w:val="009F2E3B"/>
    <w:rsid w:val="009F30A7"/>
    <w:rsid w:val="009F38AD"/>
    <w:rsid w:val="009F3A7B"/>
    <w:rsid w:val="009F3B1A"/>
    <w:rsid w:val="009F46C3"/>
    <w:rsid w:val="009F4795"/>
    <w:rsid w:val="009F4E0E"/>
    <w:rsid w:val="009F515F"/>
    <w:rsid w:val="009F53E4"/>
    <w:rsid w:val="009F575D"/>
    <w:rsid w:val="009F5844"/>
    <w:rsid w:val="009F5C54"/>
    <w:rsid w:val="009F5CD0"/>
    <w:rsid w:val="009F6267"/>
    <w:rsid w:val="009F62CC"/>
    <w:rsid w:val="009F62E2"/>
    <w:rsid w:val="009F7CF4"/>
    <w:rsid w:val="00A0026E"/>
    <w:rsid w:val="00A002F1"/>
    <w:rsid w:val="00A004B9"/>
    <w:rsid w:val="00A00596"/>
    <w:rsid w:val="00A008E7"/>
    <w:rsid w:val="00A01361"/>
    <w:rsid w:val="00A019C2"/>
    <w:rsid w:val="00A01B64"/>
    <w:rsid w:val="00A01C21"/>
    <w:rsid w:val="00A01E21"/>
    <w:rsid w:val="00A02294"/>
    <w:rsid w:val="00A022FA"/>
    <w:rsid w:val="00A03425"/>
    <w:rsid w:val="00A043CD"/>
    <w:rsid w:val="00A0475A"/>
    <w:rsid w:val="00A04BB1"/>
    <w:rsid w:val="00A056E3"/>
    <w:rsid w:val="00A06B3F"/>
    <w:rsid w:val="00A06DB8"/>
    <w:rsid w:val="00A0754E"/>
    <w:rsid w:val="00A07886"/>
    <w:rsid w:val="00A07C41"/>
    <w:rsid w:val="00A07D95"/>
    <w:rsid w:val="00A07DA9"/>
    <w:rsid w:val="00A106F8"/>
    <w:rsid w:val="00A11041"/>
    <w:rsid w:val="00A1136D"/>
    <w:rsid w:val="00A11C16"/>
    <w:rsid w:val="00A11DD1"/>
    <w:rsid w:val="00A12AE6"/>
    <w:rsid w:val="00A12E16"/>
    <w:rsid w:val="00A1330E"/>
    <w:rsid w:val="00A13976"/>
    <w:rsid w:val="00A13F90"/>
    <w:rsid w:val="00A152CB"/>
    <w:rsid w:val="00A15AC0"/>
    <w:rsid w:val="00A163F1"/>
    <w:rsid w:val="00A17242"/>
    <w:rsid w:val="00A1728A"/>
    <w:rsid w:val="00A2058D"/>
    <w:rsid w:val="00A21C04"/>
    <w:rsid w:val="00A21D65"/>
    <w:rsid w:val="00A22699"/>
    <w:rsid w:val="00A2278E"/>
    <w:rsid w:val="00A22ABC"/>
    <w:rsid w:val="00A2379C"/>
    <w:rsid w:val="00A23AB0"/>
    <w:rsid w:val="00A23ADA"/>
    <w:rsid w:val="00A23D48"/>
    <w:rsid w:val="00A23D8D"/>
    <w:rsid w:val="00A23E43"/>
    <w:rsid w:val="00A2400F"/>
    <w:rsid w:val="00A2512F"/>
    <w:rsid w:val="00A253E7"/>
    <w:rsid w:val="00A26404"/>
    <w:rsid w:val="00A27F2C"/>
    <w:rsid w:val="00A30636"/>
    <w:rsid w:val="00A308F7"/>
    <w:rsid w:val="00A3118C"/>
    <w:rsid w:val="00A31787"/>
    <w:rsid w:val="00A317D7"/>
    <w:rsid w:val="00A31839"/>
    <w:rsid w:val="00A31D63"/>
    <w:rsid w:val="00A31E15"/>
    <w:rsid w:val="00A32647"/>
    <w:rsid w:val="00A32E25"/>
    <w:rsid w:val="00A3303F"/>
    <w:rsid w:val="00A33814"/>
    <w:rsid w:val="00A338D4"/>
    <w:rsid w:val="00A33FBE"/>
    <w:rsid w:val="00A34968"/>
    <w:rsid w:val="00A35BA4"/>
    <w:rsid w:val="00A35CC9"/>
    <w:rsid w:val="00A35E2D"/>
    <w:rsid w:val="00A367DB"/>
    <w:rsid w:val="00A37916"/>
    <w:rsid w:val="00A402A6"/>
    <w:rsid w:val="00A402C2"/>
    <w:rsid w:val="00A41761"/>
    <w:rsid w:val="00A41969"/>
    <w:rsid w:val="00A41E9B"/>
    <w:rsid w:val="00A4260B"/>
    <w:rsid w:val="00A42C82"/>
    <w:rsid w:val="00A438AA"/>
    <w:rsid w:val="00A439B8"/>
    <w:rsid w:val="00A43F0D"/>
    <w:rsid w:val="00A4418E"/>
    <w:rsid w:val="00A47E53"/>
    <w:rsid w:val="00A50694"/>
    <w:rsid w:val="00A50723"/>
    <w:rsid w:val="00A50D43"/>
    <w:rsid w:val="00A50FA1"/>
    <w:rsid w:val="00A515F5"/>
    <w:rsid w:val="00A52A66"/>
    <w:rsid w:val="00A52D87"/>
    <w:rsid w:val="00A52E0B"/>
    <w:rsid w:val="00A53AA7"/>
    <w:rsid w:val="00A540DE"/>
    <w:rsid w:val="00A544CE"/>
    <w:rsid w:val="00A5478A"/>
    <w:rsid w:val="00A548CB"/>
    <w:rsid w:val="00A557C7"/>
    <w:rsid w:val="00A558C4"/>
    <w:rsid w:val="00A562A4"/>
    <w:rsid w:val="00A5712B"/>
    <w:rsid w:val="00A57C39"/>
    <w:rsid w:val="00A60257"/>
    <w:rsid w:val="00A60E0B"/>
    <w:rsid w:val="00A61B9B"/>
    <w:rsid w:val="00A620D9"/>
    <w:rsid w:val="00A6333B"/>
    <w:rsid w:val="00A636A9"/>
    <w:rsid w:val="00A641AB"/>
    <w:rsid w:val="00A64355"/>
    <w:rsid w:val="00A6491E"/>
    <w:rsid w:val="00A64A41"/>
    <w:rsid w:val="00A651D5"/>
    <w:rsid w:val="00A65398"/>
    <w:rsid w:val="00A67EC6"/>
    <w:rsid w:val="00A67EDB"/>
    <w:rsid w:val="00A70520"/>
    <w:rsid w:val="00A7095C"/>
    <w:rsid w:val="00A717BC"/>
    <w:rsid w:val="00A71DCE"/>
    <w:rsid w:val="00A71F34"/>
    <w:rsid w:val="00A73821"/>
    <w:rsid w:val="00A74174"/>
    <w:rsid w:val="00A7420E"/>
    <w:rsid w:val="00A75402"/>
    <w:rsid w:val="00A75BB1"/>
    <w:rsid w:val="00A761CE"/>
    <w:rsid w:val="00A76210"/>
    <w:rsid w:val="00A76352"/>
    <w:rsid w:val="00A76F92"/>
    <w:rsid w:val="00A770F0"/>
    <w:rsid w:val="00A77122"/>
    <w:rsid w:val="00A774BE"/>
    <w:rsid w:val="00A7790C"/>
    <w:rsid w:val="00A77927"/>
    <w:rsid w:val="00A77E58"/>
    <w:rsid w:val="00A8038B"/>
    <w:rsid w:val="00A80616"/>
    <w:rsid w:val="00A80AE8"/>
    <w:rsid w:val="00A812A3"/>
    <w:rsid w:val="00A8266E"/>
    <w:rsid w:val="00A8276B"/>
    <w:rsid w:val="00A82B3C"/>
    <w:rsid w:val="00A83CAC"/>
    <w:rsid w:val="00A84E59"/>
    <w:rsid w:val="00A8501B"/>
    <w:rsid w:val="00A85909"/>
    <w:rsid w:val="00A85C01"/>
    <w:rsid w:val="00A8655F"/>
    <w:rsid w:val="00A867A6"/>
    <w:rsid w:val="00A869FC"/>
    <w:rsid w:val="00A86E22"/>
    <w:rsid w:val="00A87EC7"/>
    <w:rsid w:val="00A90331"/>
    <w:rsid w:val="00A91DA6"/>
    <w:rsid w:val="00A9248C"/>
    <w:rsid w:val="00A93367"/>
    <w:rsid w:val="00A93808"/>
    <w:rsid w:val="00A94634"/>
    <w:rsid w:val="00A95021"/>
    <w:rsid w:val="00A9527D"/>
    <w:rsid w:val="00A95420"/>
    <w:rsid w:val="00A95453"/>
    <w:rsid w:val="00A95787"/>
    <w:rsid w:val="00A95F4E"/>
    <w:rsid w:val="00A96A3F"/>
    <w:rsid w:val="00A96AA1"/>
    <w:rsid w:val="00A96F4C"/>
    <w:rsid w:val="00A970E6"/>
    <w:rsid w:val="00A97370"/>
    <w:rsid w:val="00A976DA"/>
    <w:rsid w:val="00A97E2D"/>
    <w:rsid w:val="00AA079E"/>
    <w:rsid w:val="00AA0994"/>
    <w:rsid w:val="00AA0C03"/>
    <w:rsid w:val="00AA2329"/>
    <w:rsid w:val="00AA2BE4"/>
    <w:rsid w:val="00AA473D"/>
    <w:rsid w:val="00AA4A3B"/>
    <w:rsid w:val="00AA5841"/>
    <w:rsid w:val="00AA58DC"/>
    <w:rsid w:val="00AA65D4"/>
    <w:rsid w:val="00AA6E9F"/>
    <w:rsid w:val="00AA724E"/>
    <w:rsid w:val="00AA767C"/>
    <w:rsid w:val="00AA7C59"/>
    <w:rsid w:val="00AB07DC"/>
    <w:rsid w:val="00AB0FD2"/>
    <w:rsid w:val="00AB1605"/>
    <w:rsid w:val="00AB1F7C"/>
    <w:rsid w:val="00AB2381"/>
    <w:rsid w:val="00AB2D10"/>
    <w:rsid w:val="00AB3964"/>
    <w:rsid w:val="00AB418F"/>
    <w:rsid w:val="00AB44BE"/>
    <w:rsid w:val="00AB460F"/>
    <w:rsid w:val="00AB4964"/>
    <w:rsid w:val="00AB509F"/>
    <w:rsid w:val="00AB532F"/>
    <w:rsid w:val="00AB54FC"/>
    <w:rsid w:val="00AB5D3F"/>
    <w:rsid w:val="00AB6AD0"/>
    <w:rsid w:val="00AB6D91"/>
    <w:rsid w:val="00AB6DCD"/>
    <w:rsid w:val="00AB74AD"/>
    <w:rsid w:val="00AB781B"/>
    <w:rsid w:val="00AC0A59"/>
    <w:rsid w:val="00AC1282"/>
    <w:rsid w:val="00AC16C1"/>
    <w:rsid w:val="00AC1791"/>
    <w:rsid w:val="00AC1802"/>
    <w:rsid w:val="00AC1B20"/>
    <w:rsid w:val="00AC200E"/>
    <w:rsid w:val="00AC2652"/>
    <w:rsid w:val="00AC2D92"/>
    <w:rsid w:val="00AC3249"/>
    <w:rsid w:val="00AC38E0"/>
    <w:rsid w:val="00AC4306"/>
    <w:rsid w:val="00AC440D"/>
    <w:rsid w:val="00AC44E7"/>
    <w:rsid w:val="00AC5606"/>
    <w:rsid w:val="00AC597F"/>
    <w:rsid w:val="00AC5D07"/>
    <w:rsid w:val="00AC631C"/>
    <w:rsid w:val="00AC767B"/>
    <w:rsid w:val="00AC7796"/>
    <w:rsid w:val="00AD00EE"/>
    <w:rsid w:val="00AD0626"/>
    <w:rsid w:val="00AD09B8"/>
    <w:rsid w:val="00AD0E8B"/>
    <w:rsid w:val="00AD1389"/>
    <w:rsid w:val="00AD16F6"/>
    <w:rsid w:val="00AD1E18"/>
    <w:rsid w:val="00AD292B"/>
    <w:rsid w:val="00AD2C1C"/>
    <w:rsid w:val="00AD3C15"/>
    <w:rsid w:val="00AD5007"/>
    <w:rsid w:val="00AD5633"/>
    <w:rsid w:val="00AD66ED"/>
    <w:rsid w:val="00AD6BF2"/>
    <w:rsid w:val="00AD723C"/>
    <w:rsid w:val="00AE0CF5"/>
    <w:rsid w:val="00AE117B"/>
    <w:rsid w:val="00AE1351"/>
    <w:rsid w:val="00AE14EA"/>
    <w:rsid w:val="00AE161C"/>
    <w:rsid w:val="00AE2349"/>
    <w:rsid w:val="00AE25A0"/>
    <w:rsid w:val="00AE2614"/>
    <w:rsid w:val="00AE3035"/>
    <w:rsid w:val="00AE3401"/>
    <w:rsid w:val="00AE3B04"/>
    <w:rsid w:val="00AE3D90"/>
    <w:rsid w:val="00AE3ECF"/>
    <w:rsid w:val="00AE486A"/>
    <w:rsid w:val="00AE4CF2"/>
    <w:rsid w:val="00AE4F88"/>
    <w:rsid w:val="00AE50E6"/>
    <w:rsid w:val="00AE56CD"/>
    <w:rsid w:val="00AE61E4"/>
    <w:rsid w:val="00AE657D"/>
    <w:rsid w:val="00AE69FE"/>
    <w:rsid w:val="00AE6C47"/>
    <w:rsid w:val="00AE7852"/>
    <w:rsid w:val="00AF004A"/>
    <w:rsid w:val="00AF0465"/>
    <w:rsid w:val="00AF0660"/>
    <w:rsid w:val="00AF0E7E"/>
    <w:rsid w:val="00AF0F2C"/>
    <w:rsid w:val="00AF1629"/>
    <w:rsid w:val="00AF199E"/>
    <w:rsid w:val="00AF1D3C"/>
    <w:rsid w:val="00AF2CE1"/>
    <w:rsid w:val="00AF3276"/>
    <w:rsid w:val="00AF3BE7"/>
    <w:rsid w:val="00AF437D"/>
    <w:rsid w:val="00AF47A7"/>
    <w:rsid w:val="00AF4FB3"/>
    <w:rsid w:val="00AF5109"/>
    <w:rsid w:val="00AF5ACD"/>
    <w:rsid w:val="00AF5E4A"/>
    <w:rsid w:val="00AF5ED2"/>
    <w:rsid w:val="00AF69A9"/>
    <w:rsid w:val="00AF6F14"/>
    <w:rsid w:val="00AF764E"/>
    <w:rsid w:val="00AF7FF3"/>
    <w:rsid w:val="00B01B62"/>
    <w:rsid w:val="00B01CC0"/>
    <w:rsid w:val="00B01E8A"/>
    <w:rsid w:val="00B0244A"/>
    <w:rsid w:val="00B02745"/>
    <w:rsid w:val="00B03F51"/>
    <w:rsid w:val="00B044BE"/>
    <w:rsid w:val="00B04926"/>
    <w:rsid w:val="00B04DC3"/>
    <w:rsid w:val="00B04F31"/>
    <w:rsid w:val="00B04FAA"/>
    <w:rsid w:val="00B0532C"/>
    <w:rsid w:val="00B05FDC"/>
    <w:rsid w:val="00B063B9"/>
    <w:rsid w:val="00B0665A"/>
    <w:rsid w:val="00B06958"/>
    <w:rsid w:val="00B069B7"/>
    <w:rsid w:val="00B07E9F"/>
    <w:rsid w:val="00B1081F"/>
    <w:rsid w:val="00B10D98"/>
    <w:rsid w:val="00B11ACC"/>
    <w:rsid w:val="00B11E8A"/>
    <w:rsid w:val="00B11F14"/>
    <w:rsid w:val="00B126C4"/>
    <w:rsid w:val="00B12D67"/>
    <w:rsid w:val="00B12F25"/>
    <w:rsid w:val="00B1408F"/>
    <w:rsid w:val="00B158DC"/>
    <w:rsid w:val="00B15A88"/>
    <w:rsid w:val="00B16554"/>
    <w:rsid w:val="00B16D5B"/>
    <w:rsid w:val="00B1752F"/>
    <w:rsid w:val="00B1756C"/>
    <w:rsid w:val="00B17927"/>
    <w:rsid w:val="00B20130"/>
    <w:rsid w:val="00B20D90"/>
    <w:rsid w:val="00B21651"/>
    <w:rsid w:val="00B21973"/>
    <w:rsid w:val="00B21EC6"/>
    <w:rsid w:val="00B2234B"/>
    <w:rsid w:val="00B22B6B"/>
    <w:rsid w:val="00B22F03"/>
    <w:rsid w:val="00B23316"/>
    <w:rsid w:val="00B23673"/>
    <w:rsid w:val="00B23993"/>
    <w:rsid w:val="00B24058"/>
    <w:rsid w:val="00B24081"/>
    <w:rsid w:val="00B24505"/>
    <w:rsid w:val="00B24711"/>
    <w:rsid w:val="00B24BD0"/>
    <w:rsid w:val="00B24DA3"/>
    <w:rsid w:val="00B25C19"/>
    <w:rsid w:val="00B2624A"/>
    <w:rsid w:val="00B2736D"/>
    <w:rsid w:val="00B300DB"/>
    <w:rsid w:val="00B3024C"/>
    <w:rsid w:val="00B30981"/>
    <w:rsid w:val="00B30A89"/>
    <w:rsid w:val="00B31735"/>
    <w:rsid w:val="00B3181E"/>
    <w:rsid w:val="00B31958"/>
    <w:rsid w:val="00B32C11"/>
    <w:rsid w:val="00B336E3"/>
    <w:rsid w:val="00B341DB"/>
    <w:rsid w:val="00B3448A"/>
    <w:rsid w:val="00B3452E"/>
    <w:rsid w:val="00B3466D"/>
    <w:rsid w:val="00B3471B"/>
    <w:rsid w:val="00B34DB5"/>
    <w:rsid w:val="00B34DEE"/>
    <w:rsid w:val="00B35044"/>
    <w:rsid w:val="00B35DFF"/>
    <w:rsid w:val="00B36D91"/>
    <w:rsid w:val="00B37BFB"/>
    <w:rsid w:val="00B37DFC"/>
    <w:rsid w:val="00B37FF9"/>
    <w:rsid w:val="00B4045B"/>
    <w:rsid w:val="00B409BA"/>
    <w:rsid w:val="00B40E45"/>
    <w:rsid w:val="00B40FD3"/>
    <w:rsid w:val="00B41E34"/>
    <w:rsid w:val="00B4230E"/>
    <w:rsid w:val="00B4265F"/>
    <w:rsid w:val="00B432A7"/>
    <w:rsid w:val="00B432D5"/>
    <w:rsid w:val="00B4425D"/>
    <w:rsid w:val="00B4446B"/>
    <w:rsid w:val="00B4470A"/>
    <w:rsid w:val="00B4660D"/>
    <w:rsid w:val="00B469ED"/>
    <w:rsid w:val="00B471A5"/>
    <w:rsid w:val="00B4769A"/>
    <w:rsid w:val="00B47920"/>
    <w:rsid w:val="00B5042A"/>
    <w:rsid w:val="00B50C8B"/>
    <w:rsid w:val="00B50CD9"/>
    <w:rsid w:val="00B51F30"/>
    <w:rsid w:val="00B52695"/>
    <w:rsid w:val="00B5299F"/>
    <w:rsid w:val="00B52A00"/>
    <w:rsid w:val="00B52D97"/>
    <w:rsid w:val="00B53237"/>
    <w:rsid w:val="00B53261"/>
    <w:rsid w:val="00B53C57"/>
    <w:rsid w:val="00B5459B"/>
    <w:rsid w:val="00B5496D"/>
    <w:rsid w:val="00B54E1D"/>
    <w:rsid w:val="00B557B6"/>
    <w:rsid w:val="00B5589D"/>
    <w:rsid w:val="00B55DBF"/>
    <w:rsid w:val="00B55F81"/>
    <w:rsid w:val="00B56324"/>
    <w:rsid w:val="00B56A6C"/>
    <w:rsid w:val="00B5786F"/>
    <w:rsid w:val="00B578B4"/>
    <w:rsid w:val="00B60496"/>
    <w:rsid w:val="00B605D3"/>
    <w:rsid w:val="00B60674"/>
    <w:rsid w:val="00B61468"/>
    <w:rsid w:val="00B62305"/>
    <w:rsid w:val="00B62C75"/>
    <w:rsid w:val="00B62EA6"/>
    <w:rsid w:val="00B638D7"/>
    <w:rsid w:val="00B63E28"/>
    <w:rsid w:val="00B6403E"/>
    <w:rsid w:val="00B64C5A"/>
    <w:rsid w:val="00B64F17"/>
    <w:rsid w:val="00B653F0"/>
    <w:rsid w:val="00B65F4A"/>
    <w:rsid w:val="00B660D7"/>
    <w:rsid w:val="00B668BE"/>
    <w:rsid w:val="00B6698B"/>
    <w:rsid w:val="00B66A0B"/>
    <w:rsid w:val="00B67342"/>
    <w:rsid w:val="00B677F4"/>
    <w:rsid w:val="00B702DD"/>
    <w:rsid w:val="00B708ED"/>
    <w:rsid w:val="00B70967"/>
    <w:rsid w:val="00B70CBB"/>
    <w:rsid w:val="00B70D2D"/>
    <w:rsid w:val="00B70DCB"/>
    <w:rsid w:val="00B71515"/>
    <w:rsid w:val="00B71670"/>
    <w:rsid w:val="00B71E80"/>
    <w:rsid w:val="00B72067"/>
    <w:rsid w:val="00B72601"/>
    <w:rsid w:val="00B7295B"/>
    <w:rsid w:val="00B73445"/>
    <w:rsid w:val="00B73A11"/>
    <w:rsid w:val="00B73B2F"/>
    <w:rsid w:val="00B73C85"/>
    <w:rsid w:val="00B740F6"/>
    <w:rsid w:val="00B7474D"/>
    <w:rsid w:val="00B765C4"/>
    <w:rsid w:val="00B76A29"/>
    <w:rsid w:val="00B77A7D"/>
    <w:rsid w:val="00B80253"/>
    <w:rsid w:val="00B802C2"/>
    <w:rsid w:val="00B803D0"/>
    <w:rsid w:val="00B80591"/>
    <w:rsid w:val="00B80697"/>
    <w:rsid w:val="00B809E1"/>
    <w:rsid w:val="00B812F0"/>
    <w:rsid w:val="00B814E8"/>
    <w:rsid w:val="00B816EC"/>
    <w:rsid w:val="00B81AEE"/>
    <w:rsid w:val="00B82230"/>
    <w:rsid w:val="00B8319F"/>
    <w:rsid w:val="00B8378E"/>
    <w:rsid w:val="00B839E5"/>
    <w:rsid w:val="00B839E7"/>
    <w:rsid w:val="00B84145"/>
    <w:rsid w:val="00B84384"/>
    <w:rsid w:val="00B8478F"/>
    <w:rsid w:val="00B848EB"/>
    <w:rsid w:val="00B84977"/>
    <w:rsid w:val="00B85D5E"/>
    <w:rsid w:val="00B87160"/>
    <w:rsid w:val="00B87E5E"/>
    <w:rsid w:val="00B90914"/>
    <w:rsid w:val="00B90A0B"/>
    <w:rsid w:val="00B916D3"/>
    <w:rsid w:val="00B92081"/>
    <w:rsid w:val="00B92138"/>
    <w:rsid w:val="00B92D7C"/>
    <w:rsid w:val="00B93BC3"/>
    <w:rsid w:val="00B95BE0"/>
    <w:rsid w:val="00B95C75"/>
    <w:rsid w:val="00B95F82"/>
    <w:rsid w:val="00B9606A"/>
    <w:rsid w:val="00B962B0"/>
    <w:rsid w:val="00B9692E"/>
    <w:rsid w:val="00B96BF2"/>
    <w:rsid w:val="00B96C90"/>
    <w:rsid w:val="00B96DD1"/>
    <w:rsid w:val="00B971A3"/>
    <w:rsid w:val="00BA027E"/>
    <w:rsid w:val="00BA184F"/>
    <w:rsid w:val="00BA1AA4"/>
    <w:rsid w:val="00BA1BB1"/>
    <w:rsid w:val="00BA20C6"/>
    <w:rsid w:val="00BA21DA"/>
    <w:rsid w:val="00BA264B"/>
    <w:rsid w:val="00BA26EB"/>
    <w:rsid w:val="00BA39DB"/>
    <w:rsid w:val="00BA3CDE"/>
    <w:rsid w:val="00BA3D1E"/>
    <w:rsid w:val="00BA4442"/>
    <w:rsid w:val="00BA448B"/>
    <w:rsid w:val="00BA4C57"/>
    <w:rsid w:val="00BA57AC"/>
    <w:rsid w:val="00BA5F62"/>
    <w:rsid w:val="00BA6DD5"/>
    <w:rsid w:val="00BB027A"/>
    <w:rsid w:val="00BB1D09"/>
    <w:rsid w:val="00BB207F"/>
    <w:rsid w:val="00BB2196"/>
    <w:rsid w:val="00BB301A"/>
    <w:rsid w:val="00BB3BE3"/>
    <w:rsid w:val="00BB4404"/>
    <w:rsid w:val="00BB4A90"/>
    <w:rsid w:val="00BB4B41"/>
    <w:rsid w:val="00BB4D23"/>
    <w:rsid w:val="00BB5323"/>
    <w:rsid w:val="00BB5A8F"/>
    <w:rsid w:val="00BB5F3A"/>
    <w:rsid w:val="00BB7313"/>
    <w:rsid w:val="00BB76F4"/>
    <w:rsid w:val="00BB7846"/>
    <w:rsid w:val="00BC04F9"/>
    <w:rsid w:val="00BC207E"/>
    <w:rsid w:val="00BC265F"/>
    <w:rsid w:val="00BC26CA"/>
    <w:rsid w:val="00BC2AFE"/>
    <w:rsid w:val="00BC35CD"/>
    <w:rsid w:val="00BC389E"/>
    <w:rsid w:val="00BC4081"/>
    <w:rsid w:val="00BC492A"/>
    <w:rsid w:val="00BC4EDA"/>
    <w:rsid w:val="00BC5D2A"/>
    <w:rsid w:val="00BC5E9A"/>
    <w:rsid w:val="00BC7CE2"/>
    <w:rsid w:val="00BC7D33"/>
    <w:rsid w:val="00BD01EF"/>
    <w:rsid w:val="00BD04DA"/>
    <w:rsid w:val="00BD0C64"/>
    <w:rsid w:val="00BD11C5"/>
    <w:rsid w:val="00BD1291"/>
    <w:rsid w:val="00BD1371"/>
    <w:rsid w:val="00BD13A5"/>
    <w:rsid w:val="00BD18E8"/>
    <w:rsid w:val="00BD2508"/>
    <w:rsid w:val="00BD38CA"/>
    <w:rsid w:val="00BD4037"/>
    <w:rsid w:val="00BD449E"/>
    <w:rsid w:val="00BD45C9"/>
    <w:rsid w:val="00BD4610"/>
    <w:rsid w:val="00BD4928"/>
    <w:rsid w:val="00BD4D32"/>
    <w:rsid w:val="00BD510D"/>
    <w:rsid w:val="00BD5DA4"/>
    <w:rsid w:val="00BD66FD"/>
    <w:rsid w:val="00BD6D8D"/>
    <w:rsid w:val="00BD7225"/>
    <w:rsid w:val="00BD747C"/>
    <w:rsid w:val="00BE01F0"/>
    <w:rsid w:val="00BE04FB"/>
    <w:rsid w:val="00BE1056"/>
    <w:rsid w:val="00BE1420"/>
    <w:rsid w:val="00BE17B1"/>
    <w:rsid w:val="00BE1D28"/>
    <w:rsid w:val="00BE3D8B"/>
    <w:rsid w:val="00BE434B"/>
    <w:rsid w:val="00BE4722"/>
    <w:rsid w:val="00BE4E8A"/>
    <w:rsid w:val="00BE5499"/>
    <w:rsid w:val="00BE55C7"/>
    <w:rsid w:val="00BE6875"/>
    <w:rsid w:val="00BE7734"/>
    <w:rsid w:val="00BE79ED"/>
    <w:rsid w:val="00BE7A02"/>
    <w:rsid w:val="00BE7F77"/>
    <w:rsid w:val="00BF0B17"/>
    <w:rsid w:val="00BF0C9C"/>
    <w:rsid w:val="00BF129C"/>
    <w:rsid w:val="00BF2A60"/>
    <w:rsid w:val="00BF2ED0"/>
    <w:rsid w:val="00BF3AB0"/>
    <w:rsid w:val="00BF3D6B"/>
    <w:rsid w:val="00BF4741"/>
    <w:rsid w:val="00BF480A"/>
    <w:rsid w:val="00BF4B3C"/>
    <w:rsid w:val="00BF511A"/>
    <w:rsid w:val="00BF5809"/>
    <w:rsid w:val="00BF5810"/>
    <w:rsid w:val="00BF59E4"/>
    <w:rsid w:val="00BF5D35"/>
    <w:rsid w:val="00BF600D"/>
    <w:rsid w:val="00BF665E"/>
    <w:rsid w:val="00BF676A"/>
    <w:rsid w:val="00BF684F"/>
    <w:rsid w:val="00BF6DFF"/>
    <w:rsid w:val="00BF6E3D"/>
    <w:rsid w:val="00BF7FDB"/>
    <w:rsid w:val="00C0043A"/>
    <w:rsid w:val="00C0075D"/>
    <w:rsid w:val="00C00F26"/>
    <w:rsid w:val="00C01484"/>
    <w:rsid w:val="00C0168C"/>
    <w:rsid w:val="00C017EF"/>
    <w:rsid w:val="00C01BC2"/>
    <w:rsid w:val="00C02304"/>
    <w:rsid w:val="00C0297F"/>
    <w:rsid w:val="00C02C43"/>
    <w:rsid w:val="00C030FB"/>
    <w:rsid w:val="00C037BC"/>
    <w:rsid w:val="00C03C73"/>
    <w:rsid w:val="00C03F2D"/>
    <w:rsid w:val="00C03FF2"/>
    <w:rsid w:val="00C04137"/>
    <w:rsid w:val="00C046C1"/>
    <w:rsid w:val="00C04FEB"/>
    <w:rsid w:val="00C0506E"/>
    <w:rsid w:val="00C05595"/>
    <w:rsid w:val="00C05A50"/>
    <w:rsid w:val="00C0634F"/>
    <w:rsid w:val="00C063F2"/>
    <w:rsid w:val="00C07AAE"/>
    <w:rsid w:val="00C10B3E"/>
    <w:rsid w:val="00C11158"/>
    <w:rsid w:val="00C118F2"/>
    <w:rsid w:val="00C11E53"/>
    <w:rsid w:val="00C12804"/>
    <w:rsid w:val="00C12A62"/>
    <w:rsid w:val="00C12BE0"/>
    <w:rsid w:val="00C12CAC"/>
    <w:rsid w:val="00C13C24"/>
    <w:rsid w:val="00C14383"/>
    <w:rsid w:val="00C15299"/>
    <w:rsid w:val="00C153FE"/>
    <w:rsid w:val="00C154FC"/>
    <w:rsid w:val="00C16641"/>
    <w:rsid w:val="00C16939"/>
    <w:rsid w:val="00C16DDA"/>
    <w:rsid w:val="00C174C9"/>
    <w:rsid w:val="00C17618"/>
    <w:rsid w:val="00C179B4"/>
    <w:rsid w:val="00C2005F"/>
    <w:rsid w:val="00C202E1"/>
    <w:rsid w:val="00C20741"/>
    <w:rsid w:val="00C20D06"/>
    <w:rsid w:val="00C21809"/>
    <w:rsid w:val="00C22D64"/>
    <w:rsid w:val="00C22FBA"/>
    <w:rsid w:val="00C238D7"/>
    <w:rsid w:val="00C246C4"/>
    <w:rsid w:val="00C24755"/>
    <w:rsid w:val="00C249E7"/>
    <w:rsid w:val="00C24C5E"/>
    <w:rsid w:val="00C24F19"/>
    <w:rsid w:val="00C250D2"/>
    <w:rsid w:val="00C25357"/>
    <w:rsid w:val="00C25A5D"/>
    <w:rsid w:val="00C25BD5"/>
    <w:rsid w:val="00C26CEE"/>
    <w:rsid w:val="00C26D68"/>
    <w:rsid w:val="00C27CA1"/>
    <w:rsid w:val="00C3168D"/>
    <w:rsid w:val="00C32858"/>
    <w:rsid w:val="00C328D4"/>
    <w:rsid w:val="00C32915"/>
    <w:rsid w:val="00C33077"/>
    <w:rsid w:val="00C3320B"/>
    <w:rsid w:val="00C33449"/>
    <w:rsid w:val="00C3392C"/>
    <w:rsid w:val="00C33985"/>
    <w:rsid w:val="00C339C5"/>
    <w:rsid w:val="00C33A9D"/>
    <w:rsid w:val="00C33C6E"/>
    <w:rsid w:val="00C34264"/>
    <w:rsid w:val="00C346AA"/>
    <w:rsid w:val="00C3550D"/>
    <w:rsid w:val="00C355EA"/>
    <w:rsid w:val="00C3660F"/>
    <w:rsid w:val="00C36858"/>
    <w:rsid w:val="00C374B4"/>
    <w:rsid w:val="00C37979"/>
    <w:rsid w:val="00C37CAE"/>
    <w:rsid w:val="00C37D2D"/>
    <w:rsid w:val="00C40B77"/>
    <w:rsid w:val="00C40FD7"/>
    <w:rsid w:val="00C40FF7"/>
    <w:rsid w:val="00C41B1E"/>
    <w:rsid w:val="00C41CAD"/>
    <w:rsid w:val="00C42538"/>
    <w:rsid w:val="00C42713"/>
    <w:rsid w:val="00C427A9"/>
    <w:rsid w:val="00C427F1"/>
    <w:rsid w:val="00C42946"/>
    <w:rsid w:val="00C42DF3"/>
    <w:rsid w:val="00C42E32"/>
    <w:rsid w:val="00C44138"/>
    <w:rsid w:val="00C44C5D"/>
    <w:rsid w:val="00C44EAC"/>
    <w:rsid w:val="00C4500F"/>
    <w:rsid w:val="00C4523D"/>
    <w:rsid w:val="00C452E1"/>
    <w:rsid w:val="00C45ABE"/>
    <w:rsid w:val="00C46D81"/>
    <w:rsid w:val="00C47897"/>
    <w:rsid w:val="00C47AF7"/>
    <w:rsid w:val="00C50130"/>
    <w:rsid w:val="00C50A6C"/>
    <w:rsid w:val="00C50F55"/>
    <w:rsid w:val="00C531F4"/>
    <w:rsid w:val="00C53297"/>
    <w:rsid w:val="00C53703"/>
    <w:rsid w:val="00C53C5E"/>
    <w:rsid w:val="00C54022"/>
    <w:rsid w:val="00C5448F"/>
    <w:rsid w:val="00C54622"/>
    <w:rsid w:val="00C55401"/>
    <w:rsid w:val="00C55859"/>
    <w:rsid w:val="00C55A4C"/>
    <w:rsid w:val="00C55C73"/>
    <w:rsid w:val="00C567B2"/>
    <w:rsid w:val="00C568C6"/>
    <w:rsid w:val="00C5694F"/>
    <w:rsid w:val="00C56FD3"/>
    <w:rsid w:val="00C5761F"/>
    <w:rsid w:val="00C578A8"/>
    <w:rsid w:val="00C57B43"/>
    <w:rsid w:val="00C57E3E"/>
    <w:rsid w:val="00C600FA"/>
    <w:rsid w:val="00C60193"/>
    <w:rsid w:val="00C608A2"/>
    <w:rsid w:val="00C60EE5"/>
    <w:rsid w:val="00C612E8"/>
    <w:rsid w:val="00C62850"/>
    <w:rsid w:val="00C62E3A"/>
    <w:rsid w:val="00C62FF3"/>
    <w:rsid w:val="00C632E1"/>
    <w:rsid w:val="00C637A9"/>
    <w:rsid w:val="00C63865"/>
    <w:rsid w:val="00C64122"/>
    <w:rsid w:val="00C64188"/>
    <w:rsid w:val="00C64C71"/>
    <w:rsid w:val="00C65253"/>
    <w:rsid w:val="00C6543E"/>
    <w:rsid w:val="00C65574"/>
    <w:rsid w:val="00C6608B"/>
    <w:rsid w:val="00C67004"/>
    <w:rsid w:val="00C67046"/>
    <w:rsid w:val="00C67BE6"/>
    <w:rsid w:val="00C70760"/>
    <w:rsid w:val="00C70BAD"/>
    <w:rsid w:val="00C70C73"/>
    <w:rsid w:val="00C70D4C"/>
    <w:rsid w:val="00C7155C"/>
    <w:rsid w:val="00C71756"/>
    <w:rsid w:val="00C72874"/>
    <w:rsid w:val="00C72DC9"/>
    <w:rsid w:val="00C731AD"/>
    <w:rsid w:val="00C735AB"/>
    <w:rsid w:val="00C73AD2"/>
    <w:rsid w:val="00C75AE7"/>
    <w:rsid w:val="00C763C4"/>
    <w:rsid w:val="00C76629"/>
    <w:rsid w:val="00C7739E"/>
    <w:rsid w:val="00C777E8"/>
    <w:rsid w:val="00C77F33"/>
    <w:rsid w:val="00C8024F"/>
    <w:rsid w:val="00C80521"/>
    <w:rsid w:val="00C807D0"/>
    <w:rsid w:val="00C81827"/>
    <w:rsid w:val="00C81FB3"/>
    <w:rsid w:val="00C82C42"/>
    <w:rsid w:val="00C83532"/>
    <w:rsid w:val="00C83C62"/>
    <w:rsid w:val="00C8410A"/>
    <w:rsid w:val="00C84771"/>
    <w:rsid w:val="00C84941"/>
    <w:rsid w:val="00C8513C"/>
    <w:rsid w:val="00C852F5"/>
    <w:rsid w:val="00C85EB8"/>
    <w:rsid w:val="00C86577"/>
    <w:rsid w:val="00C8668F"/>
    <w:rsid w:val="00C8688B"/>
    <w:rsid w:val="00C86B2D"/>
    <w:rsid w:val="00C86BA2"/>
    <w:rsid w:val="00C87E2B"/>
    <w:rsid w:val="00C91190"/>
    <w:rsid w:val="00C91AB4"/>
    <w:rsid w:val="00C924EC"/>
    <w:rsid w:val="00C9365E"/>
    <w:rsid w:val="00C93916"/>
    <w:rsid w:val="00C93EF8"/>
    <w:rsid w:val="00C94853"/>
    <w:rsid w:val="00C94B6B"/>
    <w:rsid w:val="00C94CA7"/>
    <w:rsid w:val="00C96B4C"/>
    <w:rsid w:val="00C96FD5"/>
    <w:rsid w:val="00C970A5"/>
    <w:rsid w:val="00C97268"/>
    <w:rsid w:val="00C976A7"/>
    <w:rsid w:val="00C97A94"/>
    <w:rsid w:val="00C97AA4"/>
    <w:rsid w:val="00C97BCE"/>
    <w:rsid w:val="00C97F4F"/>
    <w:rsid w:val="00CA0710"/>
    <w:rsid w:val="00CA0C16"/>
    <w:rsid w:val="00CA1010"/>
    <w:rsid w:val="00CA10CF"/>
    <w:rsid w:val="00CA122A"/>
    <w:rsid w:val="00CA175E"/>
    <w:rsid w:val="00CA1CB4"/>
    <w:rsid w:val="00CA23B6"/>
    <w:rsid w:val="00CA23F2"/>
    <w:rsid w:val="00CA261C"/>
    <w:rsid w:val="00CA28DF"/>
    <w:rsid w:val="00CA2CCA"/>
    <w:rsid w:val="00CA3415"/>
    <w:rsid w:val="00CA45BD"/>
    <w:rsid w:val="00CA5921"/>
    <w:rsid w:val="00CA6021"/>
    <w:rsid w:val="00CA660C"/>
    <w:rsid w:val="00CA69A2"/>
    <w:rsid w:val="00CA6CDB"/>
    <w:rsid w:val="00CA6E5E"/>
    <w:rsid w:val="00CA6E93"/>
    <w:rsid w:val="00CA707B"/>
    <w:rsid w:val="00CA70A3"/>
    <w:rsid w:val="00CA7226"/>
    <w:rsid w:val="00CA739D"/>
    <w:rsid w:val="00CA74DB"/>
    <w:rsid w:val="00CA77C7"/>
    <w:rsid w:val="00CA79CA"/>
    <w:rsid w:val="00CA79E4"/>
    <w:rsid w:val="00CB0470"/>
    <w:rsid w:val="00CB05D2"/>
    <w:rsid w:val="00CB0A30"/>
    <w:rsid w:val="00CB1789"/>
    <w:rsid w:val="00CB17A5"/>
    <w:rsid w:val="00CB2248"/>
    <w:rsid w:val="00CB23BA"/>
    <w:rsid w:val="00CB252F"/>
    <w:rsid w:val="00CB2A95"/>
    <w:rsid w:val="00CB30EB"/>
    <w:rsid w:val="00CB4135"/>
    <w:rsid w:val="00CB44C9"/>
    <w:rsid w:val="00CB45E1"/>
    <w:rsid w:val="00CB4ACE"/>
    <w:rsid w:val="00CB5420"/>
    <w:rsid w:val="00CB593E"/>
    <w:rsid w:val="00CB5DD6"/>
    <w:rsid w:val="00CB63F0"/>
    <w:rsid w:val="00CB64F7"/>
    <w:rsid w:val="00CB7D11"/>
    <w:rsid w:val="00CC07A6"/>
    <w:rsid w:val="00CC1968"/>
    <w:rsid w:val="00CC210B"/>
    <w:rsid w:val="00CC2C1B"/>
    <w:rsid w:val="00CC32EF"/>
    <w:rsid w:val="00CC3822"/>
    <w:rsid w:val="00CC3BEF"/>
    <w:rsid w:val="00CC49DA"/>
    <w:rsid w:val="00CC4CE8"/>
    <w:rsid w:val="00CC4CF8"/>
    <w:rsid w:val="00CC4F5D"/>
    <w:rsid w:val="00CC5887"/>
    <w:rsid w:val="00CC62A7"/>
    <w:rsid w:val="00CC6A4C"/>
    <w:rsid w:val="00CC6D21"/>
    <w:rsid w:val="00CC70AF"/>
    <w:rsid w:val="00CD027B"/>
    <w:rsid w:val="00CD0CA2"/>
    <w:rsid w:val="00CD1025"/>
    <w:rsid w:val="00CD1E34"/>
    <w:rsid w:val="00CD247F"/>
    <w:rsid w:val="00CD250D"/>
    <w:rsid w:val="00CD2939"/>
    <w:rsid w:val="00CD3460"/>
    <w:rsid w:val="00CD3471"/>
    <w:rsid w:val="00CD3E90"/>
    <w:rsid w:val="00CD42E7"/>
    <w:rsid w:val="00CD4A29"/>
    <w:rsid w:val="00CD4D6A"/>
    <w:rsid w:val="00CD5F7B"/>
    <w:rsid w:val="00CD6036"/>
    <w:rsid w:val="00CD6289"/>
    <w:rsid w:val="00CD76E7"/>
    <w:rsid w:val="00CE05D8"/>
    <w:rsid w:val="00CE0D74"/>
    <w:rsid w:val="00CE0E01"/>
    <w:rsid w:val="00CE101E"/>
    <w:rsid w:val="00CE1735"/>
    <w:rsid w:val="00CE1BBE"/>
    <w:rsid w:val="00CE22ED"/>
    <w:rsid w:val="00CE2831"/>
    <w:rsid w:val="00CE2878"/>
    <w:rsid w:val="00CE3521"/>
    <w:rsid w:val="00CE37EC"/>
    <w:rsid w:val="00CE4806"/>
    <w:rsid w:val="00CE5520"/>
    <w:rsid w:val="00CE65A5"/>
    <w:rsid w:val="00CE6D88"/>
    <w:rsid w:val="00CE70E4"/>
    <w:rsid w:val="00CE74FB"/>
    <w:rsid w:val="00CE7F35"/>
    <w:rsid w:val="00CF0C36"/>
    <w:rsid w:val="00CF15E4"/>
    <w:rsid w:val="00CF1702"/>
    <w:rsid w:val="00CF1E1A"/>
    <w:rsid w:val="00CF243F"/>
    <w:rsid w:val="00CF33D0"/>
    <w:rsid w:val="00CF3544"/>
    <w:rsid w:val="00CF3A56"/>
    <w:rsid w:val="00CF4B70"/>
    <w:rsid w:val="00CF5350"/>
    <w:rsid w:val="00CF559D"/>
    <w:rsid w:val="00CF568B"/>
    <w:rsid w:val="00CF5869"/>
    <w:rsid w:val="00CF5A18"/>
    <w:rsid w:val="00CF5C49"/>
    <w:rsid w:val="00CF6824"/>
    <w:rsid w:val="00CF6F34"/>
    <w:rsid w:val="00CF7087"/>
    <w:rsid w:val="00CF791C"/>
    <w:rsid w:val="00CF794D"/>
    <w:rsid w:val="00CF7B53"/>
    <w:rsid w:val="00D00320"/>
    <w:rsid w:val="00D00F51"/>
    <w:rsid w:val="00D0144E"/>
    <w:rsid w:val="00D01E70"/>
    <w:rsid w:val="00D02352"/>
    <w:rsid w:val="00D02585"/>
    <w:rsid w:val="00D02BA5"/>
    <w:rsid w:val="00D0306E"/>
    <w:rsid w:val="00D03400"/>
    <w:rsid w:val="00D037AC"/>
    <w:rsid w:val="00D04311"/>
    <w:rsid w:val="00D04353"/>
    <w:rsid w:val="00D04566"/>
    <w:rsid w:val="00D04789"/>
    <w:rsid w:val="00D0558C"/>
    <w:rsid w:val="00D05EE6"/>
    <w:rsid w:val="00D077A5"/>
    <w:rsid w:val="00D07AD9"/>
    <w:rsid w:val="00D10890"/>
    <w:rsid w:val="00D10EC9"/>
    <w:rsid w:val="00D11046"/>
    <w:rsid w:val="00D11180"/>
    <w:rsid w:val="00D111C9"/>
    <w:rsid w:val="00D11F81"/>
    <w:rsid w:val="00D11FAB"/>
    <w:rsid w:val="00D124FA"/>
    <w:rsid w:val="00D12B86"/>
    <w:rsid w:val="00D12F49"/>
    <w:rsid w:val="00D13A9C"/>
    <w:rsid w:val="00D13BEB"/>
    <w:rsid w:val="00D14C56"/>
    <w:rsid w:val="00D151F6"/>
    <w:rsid w:val="00D15A87"/>
    <w:rsid w:val="00D1644C"/>
    <w:rsid w:val="00D16C0A"/>
    <w:rsid w:val="00D17186"/>
    <w:rsid w:val="00D174B4"/>
    <w:rsid w:val="00D1767D"/>
    <w:rsid w:val="00D17731"/>
    <w:rsid w:val="00D179AD"/>
    <w:rsid w:val="00D17D4D"/>
    <w:rsid w:val="00D17F45"/>
    <w:rsid w:val="00D207C7"/>
    <w:rsid w:val="00D208D6"/>
    <w:rsid w:val="00D20F51"/>
    <w:rsid w:val="00D214BC"/>
    <w:rsid w:val="00D2153C"/>
    <w:rsid w:val="00D22667"/>
    <w:rsid w:val="00D23789"/>
    <w:rsid w:val="00D23DA8"/>
    <w:rsid w:val="00D24B42"/>
    <w:rsid w:val="00D24E91"/>
    <w:rsid w:val="00D25270"/>
    <w:rsid w:val="00D252C4"/>
    <w:rsid w:val="00D25618"/>
    <w:rsid w:val="00D25B75"/>
    <w:rsid w:val="00D26415"/>
    <w:rsid w:val="00D26459"/>
    <w:rsid w:val="00D2650F"/>
    <w:rsid w:val="00D269A0"/>
    <w:rsid w:val="00D27159"/>
    <w:rsid w:val="00D305EC"/>
    <w:rsid w:val="00D31791"/>
    <w:rsid w:val="00D3250F"/>
    <w:rsid w:val="00D32800"/>
    <w:rsid w:val="00D336DB"/>
    <w:rsid w:val="00D341DC"/>
    <w:rsid w:val="00D343B1"/>
    <w:rsid w:val="00D34BA1"/>
    <w:rsid w:val="00D34CF0"/>
    <w:rsid w:val="00D34DD3"/>
    <w:rsid w:val="00D34E26"/>
    <w:rsid w:val="00D350BF"/>
    <w:rsid w:val="00D36132"/>
    <w:rsid w:val="00D3658F"/>
    <w:rsid w:val="00D36B5B"/>
    <w:rsid w:val="00D36B77"/>
    <w:rsid w:val="00D36C7A"/>
    <w:rsid w:val="00D3767F"/>
    <w:rsid w:val="00D40803"/>
    <w:rsid w:val="00D416CA"/>
    <w:rsid w:val="00D417EF"/>
    <w:rsid w:val="00D421F8"/>
    <w:rsid w:val="00D4275B"/>
    <w:rsid w:val="00D42A35"/>
    <w:rsid w:val="00D42B66"/>
    <w:rsid w:val="00D4345E"/>
    <w:rsid w:val="00D4397C"/>
    <w:rsid w:val="00D43F0C"/>
    <w:rsid w:val="00D44463"/>
    <w:rsid w:val="00D457B3"/>
    <w:rsid w:val="00D46015"/>
    <w:rsid w:val="00D463D3"/>
    <w:rsid w:val="00D46B70"/>
    <w:rsid w:val="00D47049"/>
    <w:rsid w:val="00D50363"/>
    <w:rsid w:val="00D50369"/>
    <w:rsid w:val="00D506F3"/>
    <w:rsid w:val="00D50824"/>
    <w:rsid w:val="00D50B97"/>
    <w:rsid w:val="00D5113F"/>
    <w:rsid w:val="00D5141E"/>
    <w:rsid w:val="00D53965"/>
    <w:rsid w:val="00D53A09"/>
    <w:rsid w:val="00D53FDB"/>
    <w:rsid w:val="00D54B96"/>
    <w:rsid w:val="00D54D38"/>
    <w:rsid w:val="00D551A1"/>
    <w:rsid w:val="00D5589C"/>
    <w:rsid w:val="00D55ABB"/>
    <w:rsid w:val="00D56154"/>
    <w:rsid w:val="00D5659B"/>
    <w:rsid w:val="00D5664F"/>
    <w:rsid w:val="00D567FA"/>
    <w:rsid w:val="00D56E97"/>
    <w:rsid w:val="00D57699"/>
    <w:rsid w:val="00D57CA9"/>
    <w:rsid w:val="00D57DC6"/>
    <w:rsid w:val="00D57FA3"/>
    <w:rsid w:val="00D60884"/>
    <w:rsid w:val="00D60BB1"/>
    <w:rsid w:val="00D60C5E"/>
    <w:rsid w:val="00D60F4A"/>
    <w:rsid w:val="00D618BD"/>
    <w:rsid w:val="00D6272D"/>
    <w:rsid w:val="00D62B50"/>
    <w:rsid w:val="00D639A3"/>
    <w:rsid w:val="00D63F16"/>
    <w:rsid w:val="00D6406A"/>
    <w:rsid w:val="00D64302"/>
    <w:rsid w:val="00D652BA"/>
    <w:rsid w:val="00D6555E"/>
    <w:rsid w:val="00D66D53"/>
    <w:rsid w:val="00D66E38"/>
    <w:rsid w:val="00D70602"/>
    <w:rsid w:val="00D70E2C"/>
    <w:rsid w:val="00D70FD4"/>
    <w:rsid w:val="00D71261"/>
    <w:rsid w:val="00D72865"/>
    <w:rsid w:val="00D732C4"/>
    <w:rsid w:val="00D738BF"/>
    <w:rsid w:val="00D73DEE"/>
    <w:rsid w:val="00D73F11"/>
    <w:rsid w:val="00D74878"/>
    <w:rsid w:val="00D75601"/>
    <w:rsid w:val="00D756F7"/>
    <w:rsid w:val="00D75951"/>
    <w:rsid w:val="00D763E1"/>
    <w:rsid w:val="00D76B72"/>
    <w:rsid w:val="00D76D32"/>
    <w:rsid w:val="00D76D3B"/>
    <w:rsid w:val="00D77A61"/>
    <w:rsid w:val="00D77E5C"/>
    <w:rsid w:val="00D80830"/>
    <w:rsid w:val="00D80F09"/>
    <w:rsid w:val="00D81058"/>
    <w:rsid w:val="00D817B8"/>
    <w:rsid w:val="00D822FC"/>
    <w:rsid w:val="00D83CCC"/>
    <w:rsid w:val="00D844AA"/>
    <w:rsid w:val="00D84D31"/>
    <w:rsid w:val="00D84F81"/>
    <w:rsid w:val="00D85453"/>
    <w:rsid w:val="00D85833"/>
    <w:rsid w:val="00D858F3"/>
    <w:rsid w:val="00D85AB7"/>
    <w:rsid w:val="00D85BE4"/>
    <w:rsid w:val="00D86759"/>
    <w:rsid w:val="00D86817"/>
    <w:rsid w:val="00D87796"/>
    <w:rsid w:val="00D91E10"/>
    <w:rsid w:val="00D92391"/>
    <w:rsid w:val="00D92469"/>
    <w:rsid w:val="00D92B73"/>
    <w:rsid w:val="00D92CC2"/>
    <w:rsid w:val="00D92FCC"/>
    <w:rsid w:val="00D936FD"/>
    <w:rsid w:val="00D938BE"/>
    <w:rsid w:val="00D93E62"/>
    <w:rsid w:val="00D949BC"/>
    <w:rsid w:val="00D95284"/>
    <w:rsid w:val="00D9632B"/>
    <w:rsid w:val="00D97155"/>
    <w:rsid w:val="00D978F6"/>
    <w:rsid w:val="00D979D2"/>
    <w:rsid w:val="00D97A4A"/>
    <w:rsid w:val="00D97C4E"/>
    <w:rsid w:val="00DA002C"/>
    <w:rsid w:val="00DA07CA"/>
    <w:rsid w:val="00DA1BCF"/>
    <w:rsid w:val="00DA1C50"/>
    <w:rsid w:val="00DA202E"/>
    <w:rsid w:val="00DA2C95"/>
    <w:rsid w:val="00DA2F8F"/>
    <w:rsid w:val="00DA3652"/>
    <w:rsid w:val="00DA3817"/>
    <w:rsid w:val="00DA3A3C"/>
    <w:rsid w:val="00DA400B"/>
    <w:rsid w:val="00DA43B0"/>
    <w:rsid w:val="00DA43F7"/>
    <w:rsid w:val="00DA46CB"/>
    <w:rsid w:val="00DA49BE"/>
    <w:rsid w:val="00DA4D2D"/>
    <w:rsid w:val="00DA4DF0"/>
    <w:rsid w:val="00DA4F8D"/>
    <w:rsid w:val="00DA6655"/>
    <w:rsid w:val="00DA6667"/>
    <w:rsid w:val="00DA6722"/>
    <w:rsid w:val="00DA6883"/>
    <w:rsid w:val="00DA6FC5"/>
    <w:rsid w:val="00DA7010"/>
    <w:rsid w:val="00DA720A"/>
    <w:rsid w:val="00DB0056"/>
    <w:rsid w:val="00DB0297"/>
    <w:rsid w:val="00DB0EDC"/>
    <w:rsid w:val="00DB0FF2"/>
    <w:rsid w:val="00DB1EE0"/>
    <w:rsid w:val="00DB2371"/>
    <w:rsid w:val="00DB23E0"/>
    <w:rsid w:val="00DB3C48"/>
    <w:rsid w:val="00DB4E92"/>
    <w:rsid w:val="00DB57CF"/>
    <w:rsid w:val="00DB5854"/>
    <w:rsid w:val="00DB6050"/>
    <w:rsid w:val="00DB607E"/>
    <w:rsid w:val="00DB6C24"/>
    <w:rsid w:val="00DB6C37"/>
    <w:rsid w:val="00DB73F4"/>
    <w:rsid w:val="00DB78B5"/>
    <w:rsid w:val="00DB7A80"/>
    <w:rsid w:val="00DB7BF3"/>
    <w:rsid w:val="00DB7F09"/>
    <w:rsid w:val="00DC02CA"/>
    <w:rsid w:val="00DC063A"/>
    <w:rsid w:val="00DC0E15"/>
    <w:rsid w:val="00DC13F7"/>
    <w:rsid w:val="00DC175C"/>
    <w:rsid w:val="00DC2896"/>
    <w:rsid w:val="00DC28A9"/>
    <w:rsid w:val="00DC33DE"/>
    <w:rsid w:val="00DC4B11"/>
    <w:rsid w:val="00DC4FEE"/>
    <w:rsid w:val="00DC5429"/>
    <w:rsid w:val="00DC5D2F"/>
    <w:rsid w:val="00DC6096"/>
    <w:rsid w:val="00DC698C"/>
    <w:rsid w:val="00DC6E3D"/>
    <w:rsid w:val="00DD04FD"/>
    <w:rsid w:val="00DD09B7"/>
    <w:rsid w:val="00DD0EF5"/>
    <w:rsid w:val="00DD1A6C"/>
    <w:rsid w:val="00DD1B80"/>
    <w:rsid w:val="00DD2115"/>
    <w:rsid w:val="00DD237E"/>
    <w:rsid w:val="00DD253E"/>
    <w:rsid w:val="00DD2D62"/>
    <w:rsid w:val="00DD2DB7"/>
    <w:rsid w:val="00DD2F62"/>
    <w:rsid w:val="00DD3363"/>
    <w:rsid w:val="00DD34C9"/>
    <w:rsid w:val="00DD3B29"/>
    <w:rsid w:val="00DD3E90"/>
    <w:rsid w:val="00DD44F9"/>
    <w:rsid w:val="00DD4EEB"/>
    <w:rsid w:val="00DD5052"/>
    <w:rsid w:val="00DD536E"/>
    <w:rsid w:val="00DD602C"/>
    <w:rsid w:val="00DD6DFB"/>
    <w:rsid w:val="00DD6F8F"/>
    <w:rsid w:val="00DD749D"/>
    <w:rsid w:val="00DD7633"/>
    <w:rsid w:val="00DD7A8E"/>
    <w:rsid w:val="00DE05D3"/>
    <w:rsid w:val="00DE0BA8"/>
    <w:rsid w:val="00DE0C33"/>
    <w:rsid w:val="00DE1F05"/>
    <w:rsid w:val="00DE2D91"/>
    <w:rsid w:val="00DE2E1F"/>
    <w:rsid w:val="00DE2FF7"/>
    <w:rsid w:val="00DE33AC"/>
    <w:rsid w:val="00DE3D5C"/>
    <w:rsid w:val="00DE441F"/>
    <w:rsid w:val="00DE4C21"/>
    <w:rsid w:val="00DE570C"/>
    <w:rsid w:val="00DE5F2C"/>
    <w:rsid w:val="00DE679B"/>
    <w:rsid w:val="00DE704E"/>
    <w:rsid w:val="00DE76EC"/>
    <w:rsid w:val="00DE7702"/>
    <w:rsid w:val="00DE7DA1"/>
    <w:rsid w:val="00DF01CF"/>
    <w:rsid w:val="00DF0760"/>
    <w:rsid w:val="00DF08AC"/>
    <w:rsid w:val="00DF08EC"/>
    <w:rsid w:val="00DF15BF"/>
    <w:rsid w:val="00DF17D5"/>
    <w:rsid w:val="00DF22F0"/>
    <w:rsid w:val="00DF33B1"/>
    <w:rsid w:val="00DF4597"/>
    <w:rsid w:val="00DF4977"/>
    <w:rsid w:val="00DF4A48"/>
    <w:rsid w:val="00DF58FC"/>
    <w:rsid w:val="00DF604C"/>
    <w:rsid w:val="00DF62C1"/>
    <w:rsid w:val="00DF6B03"/>
    <w:rsid w:val="00DF7090"/>
    <w:rsid w:val="00DF781B"/>
    <w:rsid w:val="00DF7949"/>
    <w:rsid w:val="00DF7F42"/>
    <w:rsid w:val="00E00435"/>
    <w:rsid w:val="00E005A2"/>
    <w:rsid w:val="00E005BA"/>
    <w:rsid w:val="00E00BA1"/>
    <w:rsid w:val="00E0161F"/>
    <w:rsid w:val="00E01A7D"/>
    <w:rsid w:val="00E02C1A"/>
    <w:rsid w:val="00E0331F"/>
    <w:rsid w:val="00E0428B"/>
    <w:rsid w:val="00E044D4"/>
    <w:rsid w:val="00E049AC"/>
    <w:rsid w:val="00E04C02"/>
    <w:rsid w:val="00E05D79"/>
    <w:rsid w:val="00E061D0"/>
    <w:rsid w:val="00E06308"/>
    <w:rsid w:val="00E07009"/>
    <w:rsid w:val="00E0709F"/>
    <w:rsid w:val="00E07429"/>
    <w:rsid w:val="00E07827"/>
    <w:rsid w:val="00E100D0"/>
    <w:rsid w:val="00E10288"/>
    <w:rsid w:val="00E10521"/>
    <w:rsid w:val="00E10822"/>
    <w:rsid w:val="00E1108F"/>
    <w:rsid w:val="00E11BAA"/>
    <w:rsid w:val="00E11C0A"/>
    <w:rsid w:val="00E11CC8"/>
    <w:rsid w:val="00E12094"/>
    <w:rsid w:val="00E12E07"/>
    <w:rsid w:val="00E12EF5"/>
    <w:rsid w:val="00E1332C"/>
    <w:rsid w:val="00E137A1"/>
    <w:rsid w:val="00E13A02"/>
    <w:rsid w:val="00E13A51"/>
    <w:rsid w:val="00E13DE9"/>
    <w:rsid w:val="00E140BE"/>
    <w:rsid w:val="00E14881"/>
    <w:rsid w:val="00E16FAF"/>
    <w:rsid w:val="00E17029"/>
    <w:rsid w:val="00E20DC7"/>
    <w:rsid w:val="00E21368"/>
    <w:rsid w:val="00E2182B"/>
    <w:rsid w:val="00E220B0"/>
    <w:rsid w:val="00E225C9"/>
    <w:rsid w:val="00E22844"/>
    <w:rsid w:val="00E22EBD"/>
    <w:rsid w:val="00E242A1"/>
    <w:rsid w:val="00E24BCE"/>
    <w:rsid w:val="00E24CA5"/>
    <w:rsid w:val="00E24D4F"/>
    <w:rsid w:val="00E250F9"/>
    <w:rsid w:val="00E254E4"/>
    <w:rsid w:val="00E30767"/>
    <w:rsid w:val="00E30D4C"/>
    <w:rsid w:val="00E315FD"/>
    <w:rsid w:val="00E31648"/>
    <w:rsid w:val="00E316DC"/>
    <w:rsid w:val="00E316FC"/>
    <w:rsid w:val="00E31758"/>
    <w:rsid w:val="00E31ABD"/>
    <w:rsid w:val="00E31BE9"/>
    <w:rsid w:val="00E31DCF"/>
    <w:rsid w:val="00E325D2"/>
    <w:rsid w:val="00E3271A"/>
    <w:rsid w:val="00E32DE6"/>
    <w:rsid w:val="00E3349E"/>
    <w:rsid w:val="00E3367F"/>
    <w:rsid w:val="00E3487D"/>
    <w:rsid w:val="00E34D85"/>
    <w:rsid w:val="00E35696"/>
    <w:rsid w:val="00E35811"/>
    <w:rsid w:val="00E35A28"/>
    <w:rsid w:val="00E3652B"/>
    <w:rsid w:val="00E36A3A"/>
    <w:rsid w:val="00E3758E"/>
    <w:rsid w:val="00E40286"/>
    <w:rsid w:val="00E414BD"/>
    <w:rsid w:val="00E41609"/>
    <w:rsid w:val="00E41730"/>
    <w:rsid w:val="00E41E91"/>
    <w:rsid w:val="00E42202"/>
    <w:rsid w:val="00E42507"/>
    <w:rsid w:val="00E446C9"/>
    <w:rsid w:val="00E44812"/>
    <w:rsid w:val="00E44F78"/>
    <w:rsid w:val="00E4534B"/>
    <w:rsid w:val="00E45B02"/>
    <w:rsid w:val="00E45DC1"/>
    <w:rsid w:val="00E46016"/>
    <w:rsid w:val="00E4643D"/>
    <w:rsid w:val="00E464AA"/>
    <w:rsid w:val="00E46884"/>
    <w:rsid w:val="00E46EE7"/>
    <w:rsid w:val="00E46FF9"/>
    <w:rsid w:val="00E4703B"/>
    <w:rsid w:val="00E476DE"/>
    <w:rsid w:val="00E47CFB"/>
    <w:rsid w:val="00E50207"/>
    <w:rsid w:val="00E51305"/>
    <w:rsid w:val="00E51E01"/>
    <w:rsid w:val="00E51E79"/>
    <w:rsid w:val="00E52752"/>
    <w:rsid w:val="00E52E69"/>
    <w:rsid w:val="00E5386A"/>
    <w:rsid w:val="00E53876"/>
    <w:rsid w:val="00E53DD3"/>
    <w:rsid w:val="00E53E2D"/>
    <w:rsid w:val="00E54034"/>
    <w:rsid w:val="00E54734"/>
    <w:rsid w:val="00E549F1"/>
    <w:rsid w:val="00E54BE5"/>
    <w:rsid w:val="00E54F3A"/>
    <w:rsid w:val="00E55285"/>
    <w:rsid w:val="00E555F0"/>
    <w:rsid w:val="00E5583B"/>
    <w:rsid w:val="00E55E6E"/>
    <w:rsid w:val="00E560CC"/>
    <w:rsid w:val="00E5674E"/>
    <w:rsid w:val="00E573A8"/>
    <w:rsid w:val="00E57916"/>
    <w:rsid w:val="00E57BBB"/>
    <w:rsid w:val="00E57CEA"/>
    <w:rsid w:val="00E605F9"/>
    <w:rsid w:val="00E60CAE"/>
    <w:rsid w:val="00E60CB2"/>
    <w:rsid w:val="00E60DB3"/>
    <w:rsid w:val="00E617A5"/>
    <w:rsid w:val="00E61811"/>
    <w:rsid w:val="00E62A96"/>
    <w:rsid w:val="00E62C70"/>
    <w:rsid w:val="00E63682"/>
    <w:rsid w:val="00E63E94"/>
    <w:rsid w:val="00E64AF6"/>
    <w:rsid w:val="00E64C95"/>
    <w:rsid w:val="00E66DAA"/>
    <w:rsid w:val="00E6707E"/>
    <w:rsid w:val="00E6754D"/>
    <w:rsid w:val="00E677B6"/>
    <w:rsid w:val="00E67B64"/>
    <w:rsid w:val="00E70672"/>
    <w:rsid w:val="00E70881"/>
    <w:rsid w:val="00E70E6D"/>
    <w:rsid w:val="00E71213"/>
    <w:rsid w:val="00E723FC"/>
    <w:rsid w:val="00E72750"/>
    <w:rsid w:val="00E72C53"/>
    <w:rsid w:val="00E73B6A"/>
    <w:rsid w:val="00E743FC"/>
    <w:rsid w:val="00E747BE"/>
    <w:rsid w:val="00E74BC9"/>
    <w:rsid w:val="00E773FB"/>
    <w:rsid w:val="00E77A18"/>
    <w:rsid w:val="00E80463"/>
    <w:rsid w:val="00E80C15"/>
    <w:rsid w:val="00E80E2B"/>
    <w:rsid w:val="00E80F0D"/>
    <w:rsid w:val="00E81235"/>
    <w:rsid w:val="00E81742"/>
    <w:rsid w:val="00E82606"/>
    <w:rsid w:val="00E82706"/>
    <w:rsid w:val="00E82969"/>
    <w:rsid w:val="00E82DB1"/>
    <w:rsid w:val="00E82E21"/>
    <w:rsid w:val="00E8322B"/>
    <w:rsid w:val="00E83409"/>
    <w:rsid w:val="00E83833"/>
    <w:rsid w:val="00E83A4F"/>
    <w:rsid w:val="00E8448A"/>
    <w:rsid w:val="00E84BEB"/>
    <w:rsid w:val="00E85BE2"/>
    <w:rsid w:val="00E85D15"/>
    <w:rsid w:val="00E85E1F"/>
    <w:rsid w:val="00E86119"/>
    <w:rsid w:val="00E86930"/>
    <w:rsid w:val="00E86DD2"/>
    <w:rsid w:val="00E870BE"/>
    <w:rsid w:val="00E875C3"/>
    <w:rsid w:val="00E87767"/>
    <w:rsid w:val="00E8780E"/>
    <w:rsid w:val="00E87989"/>
    <w:rsid w:val="00E879D6"/>
    <w:rsid w:val="00E87F5A"/>
    <w:rsid w:val="00E910CC"/>
    <w:rsid w:val="00E91175"/>
    <w:rsid w:val="00E9190A"/>
    <w:rsid w:val="00E91AC7"/>
    <w:rsid w:val="00E91B1F"/>
    <w:rsid w:val="00E91C35"/>
    <w:rsid w:val="00E91D46"/>
    <w:rsid w:val="00E9263E"/>
    <w:rsid w:val="00E926F8"/>
    <w:rsid w:val="00E92D8C"/>
    <w:rsid w:val="00E93299"/>
    <w:rsid w:val="00E933AB"/>
    <w:rsid w:val="00E93432"/>
    <w:rsid w:val="00E937B9"/>
    <w:rsid w:val="00E939DB"/>
    <w:rsid w:val="00E93E35"/>
    <w:rsid w:val="00E93E53"/>
    <w:rsid w:val="00E94D42"/>
    <w:rsid w:val="00E94F52"/>
    <w:rsid w:val="00E94F8C"/>
    <w:rsid w:val="00E95407"/>
    <w:rsid w:val="00E957D5"/>
    <w:rsid w:val="00E95956"/>
    <w:rsid w:val="00E95D95"/>
    <w:rsid w:val="00E97010"/>
    <w:rsid w:val="00E973CE"/>
    <w:rsid w:val="00E97ADE"/>
    <w:rsid w:val="00EA00DA"/>
    <w:rsid w:val="00EA0115"/>
    <w:rsid w:val="00EA187C"/>
    <w:rsid w:val="00EA1F8F"/>
    <w:rsid w:val="00EA2270"/>
    <w:rsid w:val="00EA260F"/>
    <w:rsid w:val="00EA2AC3"/>
    <w:rsid w:val="00EA2B4D"/>
    <w:rsid w:val="00EA33D3"/>
    <w:rsid w:val="00EA369D"/>
    <w:rsid w:val="00EA370A"/>
    <w:rsid w:val="00EA3927"/>
    <w:rsid w:val="00EA3A7A"/>
    <w:rsid w:val="00EA3DC0"/>
    <w:rsid w:val="00EA44CF"/>
    <w:rsid w:val="00EA48F5"/>
    <w:rsid w:val="00EA56C2"/>
    <w:rsid w:val="00EA5A73"/>
    <w:rsid w:val="00EA5AC7"/>
    <w:rsid w:val="00EA5BAB"/>
    <w:rsid w:val="00EA5BF2"/>
    <w:rsid w:val="00EA661E"/>
    <w:rsid w:val="00EA6DA7"/>
    <w:rsid w:val="00EA773F"/>
    <w:rsid w:val="00EB038B"/>
    <w:rsid w:val="00EB04C8"/>
    <w:rsid w:val="00EB0566"/>
    <w:rsid w:val="00EB068D"/>
    <w:rsid w:val="00EB12FF"/>
    <w:rsid w:val="00EB2AE4"/>
    <w:rsid w:val="00EB3463"/>
    <w:rsid w:val="00EB3616"/>
    <w:rsid w:val="00EB3EA4"/>
    <w:rsid w:val="00EB3F38"/>
    <w:rsid w:val="00EB452A"/>
    <w:rsid w:val="00EB4637"/>
    <w:rsid w:val="00EB4833"/>
    <w:rsid w:val="00EB4D4C"/>
    <w:rsid w:val="00EB52F4"/>
    <w:rsid w:val="00EB553C"/>
    <w:rsid w:val="00EB5F71"/>
    <w:rsid w:val="00EB5FA3"/>
    <w:rsid w:val="00EB64E0"/>
    <w:rsid w:val="00EB6509"/>
    <w:rsid w:val="00EB6588"/>
    <w:rsid w:val="00EB70B5"/>
    <w:rsid w:val="00EB7A88"/>
    <w:rsid w:val="00EC04F4"/>
    <w:rsid w:val="00EC055C"/>
    <w:rsid w:val="00EC0C68"/>
    <w:rsid w:val="00EC1071"/>
    <w:rsid w:val="00EC149C"/>
    <w:rsid w:val="00EC199D"/>
    <w:rsid w:val="00EC2454"/>
    <w:rsid w:val="00EC2C5A"/>
    <w:rsid w:val="00EC2CE6"/>
    <w:rsid w:val="00EC3196"/>
    <w:rsid w:val="00EC375D"/>
    <w:rsid w:val="00EC4E2E"/>
    <w:rsid w:val="00EC5D48"/>
    <w:rsid w:val="00EC67F9"/>
    <w:rsid w:val="00EC68B2"/>
    <w:rsid w:val="00EC7210"/>
    <w:rsid w:val="00EC7961"/>
    <w:rsid w:val="00ED06A9"/>
    <w:rsid w:val="00ED06BC"/>
    <w:rsid w:val="00ED0FEF"/>
    <w:rsid w:val="00ED131F"/>
    <w:rsid w:val="00ED1BAE"/>
    <w:rsid w:val="00ED2832"/>
    <w:rsid w:val="00ED2AFC"/>
    <w:rsid w:val="00ED2F2E"/>
    <w:rsid w:val="00ED3495"/>
    <w:rsid w:val="00ED455B"/>
    <w:rsid w:val="00ED4D35"/>
    <w:rsid w:val="00ED4E5F"/>
    <w:rsid w:val="00ED5C82"/>
    <w:rsid w:val="00ED620E"/>
    <w:rsid w:val="00ED64F7"/>
    <w:rsid w:val="00ED6594"/>
    <w:rsid w:val="00ED6A88"/>
    <w:rsid w:val="00ED6B3D"/>
    <w:rsid w:val="00ED6CD5"/>
    <w:rsid w:val="00ED722C"/>
    <w:rsid w:val="00ED72C4"/>
    <w:rsid w:val="00ED7412"/>
    <w:rsid w:val="00EE0251"/>
    <w:rsid w:val="00EE0280"/>
    <w:rsid w:val="00EE0446"/>
    <w:rsid w:val="00EE0FDE"/>
    <w:rsid w:val="00EE11C7"/>
    <w:rsid w:val="00EE14B0"/>
    <w:rsid w:val="00EE1EDE"/>
    <w:rsid w:val="00EE22D9"/>
    <w:rsid w:val="00EE2831"/>
    <w:rsid w:val="00EE29F6"/>
    <w:rsid w:val="00EE3B1A"/>
    <w:rsid w:val="00EE3FBC"/>
    <w:rsid w:val="00EE4273"/>
    <w:rsid w:val="00EE4690"/>
    <w:rsid w:val="00EE4C13"/>
    <w:rsid w:val="00EE54B9"/>
    <w:rsid w:val="00EE5DA7"/>
    <w:rsid w:val="00EE63A7"/>
    <w:rsid w:val="00EE6B07"/>
    <w:rsid w:val="00EE6CC5"/>
    <w:rsid w:val="00EF0194"/>
    <w:rsid w:val="00EF055D"/>
    <w:rsid w:val="00EF0648"/>
    <w:rsid w:val="00EF1051"/>
    <w:rsid w:val="00EF127B"/>
    <w:rsid w:val="00EF1952"/>
    <w:rsid w:val="00EF1A82"/>
    <w:rsid w:val="00EF2C0A"/>
    <w:rsid w:val="00EF2E73"/>
    <w:rsid w:val="00EF2FBB"/>
    <w:rsid w:val="00EF3898"/>
    <w:rsid w:val="00EF3C75"/>
    <w:rsid w:val="00EF3EE2"/>
    <w:rsid w:val="00EF421F"/>
    <w:rsid w:val="00EF56FC"/>
    <w:rsid w:val="00EF6643"/>
    <w:rsid w:val="00EF68CC"/>
    <w:rsid w:val="00EF6E29"/>
    <w:rsid w:val="00EF7325"/>
    <w:rsid w:val="00F00497"/>
    <w:rsid w:val="00F01554"/>
    <w:rsid w:val="00F0179C"/>
    <w:rsid w:val="00F01AC7"/>
    <w:rsid w:val="00F03438"/>
    <w:rsid w:val="00F03731"/>
    <w:rsid w:val="00F03745"/>
    <w:rsid w:val="00F0481C"/>
    <w:rsid w:val="00F0522D"/>
    <w:rsid w:val="00F05321"/>
    <w:rsid w:val="00F0545D"/>
    <w:rsid w:val="00F05A6A"/>
    <w:rsid w:val="00F0604E"/>
    <w:rsid w:val="00F065DA"/>
    <w:rsid w:val="00F0779F"/>
    <w:rsid w:val="00F07B60"/>
    <w:rsid w:val="00F07E1B"/>
    <w:rsid w:val="00F07EDB"/>
    <w:rsid w:val="00F108C2"/>
    <w:rsid w:val="00F10CCB"/>
    <w:rsid w:val="00F11849"/>
    <w:rsid w:val="00F1191D"/>
    <w:rsid w:val="00F11C2D"/>
    <w:rsid w:val="00F1235D"/>
    <w:rsid w:val="00F1241E"/>
    <w:rsid w:val="00F133F6"/>
    <w:rsid w:val="00F13A51"/>
    <w:rsid w:val="00F13D03"/>
    <w:rsid w:val="00F14AF8"/>
    <w:rsid w:val="00F14D59"/>
    <w:rsid w:val="00F14D91"/>
    <w:rsid w:val="00F15520"/>
    <w:rsid w:val="00F159E4"/>
    <w:rsid w:val="00F15B13"/>
    <w:rsid w:val="00F15CB3"/>
    <w:rsid w:val="00F15F47"/>
    <w:rsid w:val="00F16085"/>
    <w:rsid w:val="00F16A72"/>
    <w:rsid w:val="00F16C42"/>
    <w:rsid w:val="00F16DC2"/>
    <w:rsid w:val="00F16DDD"/>
    <w:rsid w:val="00F17305"/>
    <w:rsid w:val="00F1749A"/>
    <w:rsid w:val="00F17973"/>
    <w:rsid w:val="00F20223"/>
    <w:rsid w:val="00F204DD"/>
    <w:rsid w:val="00F20756"/>
    <w:rsid w:val="00F21972"/>
    <w:rsid w:val="00F21D59"/>
    <w:rsid w:val="00F225E5"/>
    <w:rsid w:val="00F22A36"/>
    <w:rsid w:val="00F22B02"/>
    <w:rsid w:val="00F236DF"/>
    <w:rsid w:val="00F23A6E"/>
    <w:rsid w:val="00F23F15"/>
    <w:rsid w:val="00F2444B"/>
    <w:rsid w:val="00F2529E"/>
    <w:rsid w:val="00F2530D"/>
    <w:rsid w:val="00F2562D"/>
    <w:rsid w:val="00F257A8"/>
    <w:rsid w:val="00F25810"/>
    <w:rsid w:val="00F26562"/>
    <w:rsid w:val="00F27A11"/>
    <w:rsid w:val="00F30554"/>
    <w:rsid w:val="00F305CD"/>
    <w:rsid w:val="00F30E83"/>
    <w:rsid w:val="00F31B83"/>
    <w:rsid w:val="00F31EE2"/>
    <w:rsid w:val="00F322F9"/>
    <w:rsid w:val="00F32836"/>
    <w:rsid w:val="00F33984"/>
    <w:rsid w:val="00F34571"/>
    <w:rsid w:val="00F34FF6"/>
    <w:rsid w:val="00F35885"/>
    <w:rsid w:val="00F3795D"/>
    <w:rsid w:val="00F40951"/>
    <w:rsid w:val="00F40F90"/>
    <w:rsid w:val="00F41D52"/>
    <w:rsid w:val="00F423AF"/>
    <w:rsid w:val="00F443CA"/>
    <w:rsid w:val="00F4504B"/>
    <w:rsid w:val="00F46265"/>
    <w:rsid w:val="00F474EC"/>
    <w:rsid w:val="00F47551"/>
    <w:rsid w:val="00F47673"/>
    <w:rsid w:val="00F47914"/>
    <w:rsid w:val="00F47EB6"/>
    <w:rsid w:val="00F50A10"/>
    <w:rsid w:val="00F50CF7"/>
    <w:rsid w:val="00F510B9"/>
    <w:rsid w:val="00F517E9"/>
    <w:rsid w:val="00F51AAB"/>
    <w:rsid w:val="00F52A3F"/>
    <w:rsid w:val="00F52A92"/>
    <w:rsid w:val="00F53222"/>
    <w:rsid w:val="00F53862"/>
    <w:rsid w:val="00F53D55"/>
    <w:rsid w:val="00F545A4"/>
    <w:rsid w:val="00F54918"/>
    <w:rsid w:val="00F54C76"/>
    <w:rsid w:val="00F54E31"/>
    <w:rsid w:val="00F551DA"/>
    <w:rsid w:val="00F559BB"/>
    <w:rsid w:val="00F5632A"/>
    <w:rsid w:val="00F5640A"/>
    <w:rsid w:val="00F570F0"/>
    <w:rsid w:val="00F5712A"/>
    <w:rsid w:val="00F573EE"/>
    <w:rsid w:val="00F574DC"/>
    <w:rsid w:val="00F6006A"/>
    <w:rsid w:val="00F60ACA"/>
    <w:rsid w:val="00F6138B"/>
    <w:rsid w:val="00F61D7F"/>
    <w:rsid w:val="00F626F3"/>
    <w:rsid w:val="00F64523"/>
    <w:rsid w:val="00F64F0A"/>
    <w:rsid w:val="00F6587D"/>
    <w:rsid w:val="00F65D35"/>
    <w:rsid w:val="00F66167"/>
    <w:rsid w:val="00F661CE"/>
    <w:rsid w:val="00F6663B"/>
    <w:rsid w:val="00F6672A"/>
    <w:rsid w:val="00F66F22"/>
    <w:rsid w:val="00F66FE0"/>
    <w:rsid w:val="00F6767C"/>
    <w:rsid w:val="00F71FF3"/>
    <w:rsid w:val="00F723DA"/>
    <w:rsid w:val="00F72B5C"/>
    <w:rsid w:val="00F72CC0"/>
    <w:rsid w:val="00F72E51"/>
    <w:rsid w:val="00F7324B"/>
    <w:rsid w:val="00F733BD"/>
    <w:rsid w:val="00F73B3F"/>
    <w:rsid w:val="00F73BE7"/>
    <w:rsid w:val="00F74509"/>
    <w:rsid w:val="00F75860"/>
    <w:rsid w:val="00F7611F"/>
    <w:rsid w:val="00F77060"/>
    <w:rsid w:val="00F77204"/>
    <w:rsid w:val="00F7777A"/>
    <w:rsid w:val="00F805B0"/>
    <w:rsid w:val="00F808D9"/>
    <w:rsid w:val="00F809BD"/>
    <w:rsid w:val="00F80D71"/>
    <w:rsid w:val="00F81384"/>
    <w:rsid w:val="00F8171C"/>
    <w:rsid w:val="00F81966"/>
    <w:rsid w:val="00F81EEB"/>
    <w:rsid w:val="00F821A7"/>
    <w:rsid w:val="00F82523"/>
    <w:rsid w:val="00F82555"/>
    <w:rsid w:val="00F82621"/>
    <w:rsid w:val="00F829F5"/>
    <w:rsid w:val="00F83493"/>
    <w:rsid w:val="00F83792"/>
    <w:rsid w:val="00F838E3"/>
    <w:rsid w:val="00F83AFB"/>
    <w:rsid w:val="00F83C5E"/>
    <w:rsid w:val="00F84419"/>
    <w:rsid w:val="00F846F4"/>
    <w:rsid w:val="00F847F6"/>
    <w:rsid w:val="00F84A61"/>
    <w:rsid w:val="00F84A91"/>
    <w:rsid w:val="00F85787"/>
    <w:rsid w:val="00F8592A"/>
    <w:rsid w:val="00F85BDF"/>
    <w:rsid w:val="00F85D1D"/>
    <w:rsid w:val="00F85D58"/>
    <w:rsid w:val="00F85D85"/>
    <w:rsid w:val="00F86401"/>
    <w:rsid w:val="00F86C41"/>
    <w:rsid w:val="00F86C7F"/>
    <w:rsid w:val="00F86FB0"/>
    <w:rsid w:val="00F87CCD"/>
    <w:rsid w:val="00F90315"/>
    <w:rsid w:val="00F90570"/>
    <w:rsid w:val="00F9073C"/>
    <w:rsid w:val="00F90B5D"/>
    <w:rsid w:val="00F90CD7"/>
    <w:rsid w:val="00F9104D"/>
    <w:rsid w:val="00F91DA7"/>
    <w:rsid w:val="00F92201"/>
    <w:rsid w:val="00F92989"/>
    <w:rsid w:val="00F92C4D"/>
    <w:rsid w:val="00F92E89"/>
    <w:rsid w:val="00F939A7"/>
    <w:rsid w:val="00F93D42"/>
    <w:rsid w:val="00F93FF7"/>
    <w:rsid w:val="00F9488F"/>
    <w:rsid w:val="00F94930"/>
    <w:rsid w:val="00F94D3D"/>
    <w:rsid w:val="00F94EB4"/>
    <w:rsid w:val="00F9560B"/>
    <w:rsid w:val="00F958B6"/>
    <w:rsid w:val="00F95A69"/>
    <w:rsid w:val="00F95D0B"/>
    <w:rsid w:val="00F963F9"/>
    <w:rsid w:val="00F96832"/>
    <w:rsid w:val="00F96C4A"/>
    <w:rsid w:val="00F9718D"/>
    <w:rsid w:val="00F972C4"/>
    <w:rsid w:val="00F97EF9"/>
    <w:rsid w:val="00FA005D"/>
    <w:rsid w:val="00FA1319"/>
    <w:rsid w:val="00FA140F"/>
    <w:rsid w:val="00FA14BB"/>
    <w:rsid w:val="00FA17B8"/>
    <w:rsid w:val="00FA1806"/>
    <w:rsid w:val="00FA22BD"/>
    <w:rsid w:val="00FA262E"/>
    <w:rsid w:val="00FA26A5"/>
    <w:rsid w:val="00FA4318"/>
    <w:rsid w:val="00FA43C9"/>
    <w:rsid w:val="00FA4C76"/>
    <w:rsid w:val="00FA4FEE"/>
    <w:rsid w:val="00FA50D1"/>
    <w:rsid w:val="00FA5A4A"/>
    <w:rsid w:val="00FA63AC"/>
    <w:rsid w:val="00FA7113"/>
    <w:rsid w:val="00FA7E25"/>
    <w:rsid w:val="00FB0067"/>
    <w:rsid w:val="00FB0EB9"/>
    <w:rsid w:val="00FB193C"/>
    <w:rsid w:val="00FB1C8A"/>
    <w:rsid w:val="00FB3696"/>
    <w:rsid w:val="00FB3A61"/>
    <w:rsid w:val="00FB3D58"/>
    <w:rsid w:val="00FB4109"/>
    <w:rsid w:val="00FB45E2"/>
    <w:rsid w:val="00FB539C"/>
    <w:rsid w:val="00FB5902"/>
    <w:rsid w:val="00FB665A"/>
    <w:rsid w:val="00FB6C4E"/>
    <w:rsid w:val="00FB6EF7"/>
    <w:rsid w:val="00FB7507"/>
    <w:rsid w:val="00FC0AE9"/>
    <w:rsid w:val="00FC15B8"/>
    <w:rsid w:val="00FC17FC"/>
    <w:rsid w:val="00FC1995"/>
    <w:rsid w:val="00FC275B"/>
    <w:rsid w:val="00FC31D2"/>
    <w:rsid w:val="00FC32DC"/>
    <w:rsid w:val="00FC3782"/>
    <w:rsid w:val="00FC3BBF"/>
    <w:rsid w:val="00FC4587"/>
    <w:rsid w:val="00FC4BD4"/>
    <w:rsid w:val="00FC4C90"/>
    <w:rsid w:val="00FC53AF"/>
    <w:rsid w:val="00FC546E"/>
    <w:rsid w:val="00FC5F26"/>
    <w:rsid w:val="00FC68D2"/>
    <w:rsid w:val="00FC6B55"/>
    <w:rsid w:val="00FC7FA6"/>
    <w:rsid w:val="00FD011E"/>
    <w:rsid w:val="00FD0158"/>
    <w:rsid w:val="00FD05E6"/>
    <w:rsid w:val="00FD091E"/>
    <w:rsid w:val="00FD0923"/>
    <w:rsid w:val="00FD1177"/>
    <w:rsid w:val="00FD12D2"/>
    <w:rsid w:val="00FD1373"/>
    <w:rsid w:val="00FD13DD"/>
    <w:rsid w:val="00FD26B2"/>
    <w:rsid w:val="00FD2A0F"/>
    <w:rsid w:val="00FD3218"/>
    <w:rsid w:val="00FD37D8"/>
    <w:rsid w:val="00FD3801"/>
    <w:rsid w:val="00FD3A70"/>
    <w:rsid w:val="00FD3E92"/>
    <w:rsid w:val="00FD4AF6"/>
    <w:rsid w:val="00FD5265"/>
    <w:rsid w:val="00FD540D"/>
    <w:rsid w:val="00FD5701"/>
    <w:rsid w:val="00FD5C3D"/>
    <w:rsid w:val="00FD5E93"/>
    <w:rsid w:val="00FD5EC6"/>
    <w:rsid w:val="00FD614F"/>
    <w:rsid w:val="00FD6950"/>
    <w:rsid w:val="00FD6A6A"/>
    <w:rsid w:val="00FD6C2B"/>
    <w:rsid w:val="00FD712E"/>
    <w:rsid w:val="00FE0564"/>
    <w:rsid w:val="00FE0679"/>
    <w:rsid w:val="00FE06AB"/>
    <w:rsid w:val="00FE0B84"/>
    <w:rsid w:val="00FE0BC8"/>
    <w:rsid w:val="00FE0F67"/>
    <w:rsid w:val="00FE0FE8"/>
    <w:rsid w:val="00FE136B"/>
    <w:rsid w:val="00FE14C6"/>
    <w:rsid w:val="00FE39E8"/>
    <w:rsid w:val="00FE402A"/>
    <w:rsid w:val="00FE413F"/>
    <w:rsid w:val="00FE4381"/>
    <w:rsid w:val="00FE6C88"/>
    <w:rsid w:val="00FE74BD"/>
    <w:rsid w:val="00FE78C8"/>
    <w:rsid w:val="00FE7E28"/>
    <w:rsid w:val="00FF124D"/>
    <w:rsid w:val="00FF32AC"/>
    <w:rsid w:val="00FF341B"/>
    <w:rsid w:val="00FF37D3"/>
    <w:rsid w:val="00FF3FA4"/>
    <w:rsid w:val="00FF4BFA"/>
    <w:rsid w:val="00FF4D78"/>
    <w:rsid w:val="00FF5540"/>
    <w:rsid w:val="00FF5DC8"/>
    <w:rsid w:val="00FF5E60"/>
    <w:rsid w:val="00FF5F15"/>
    <w:rsid w:val="00FF6866"/>
    <w:rsid w:val="00FF6D34"/>
    <w:rsid w:val="00FF7233"/>
    <w:rsid w:val="00FF7BBF"/>
    <w:rsid w:val="00FF7CB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063"/>
    <w:pPr>
      <w:spacing w:after="0" w:line="360" w:lineRule="auto"/>
      <w:ind w:firstLine="567"/>
      <w:jc w:val="both"/>
    </w:pPr>
    <w:rPr>
      <w:rFonts w:ascii="Times New Roman" w:hAnsi="Times New Roman"/>
      <w:noProof/>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985C73"/>
    <w:pPr>
      <w:tabs>
        <w:tab w:val="left" w:pos="8364"/>
        <w:tab w:val="right" w:leader="dot" w:pos="9061"/>
      </w:tabs>
      <w:ind w:firstLine="0"/>
      <w:jc w:val="left"/>
    </w:pPr>
    <w:rPr>
      <w:rFonts w:cs="Times New Roman"/>
      <w:b/>
      <w:bCs/>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5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Table6Colorful"/>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
    <w:name w:val="Liste Tablo 6 Renkli3"/>
    <w:basedOn w:val="NormalTablo"/>
    <w:next w:val="ListTable6Colorful"/>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Table6Colorful"/>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Table6Colorful"/>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Table6Colorful"/>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Table6Colorful"/>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WW-NormalWeb1">
    <w:name w:val="WW-Normal (Web)1"/>
    <w:basedOn w:val="Normal"/>
    <w:rsid w:val="00597994"/>
    <w:pPr>
      <w:spacing w:before="280" w:after="119" w:line="240" w:lineRule="auto"/>
      <w:ind w:firstLine="0"/>
      <w:jc w:val="left"/>
    </w:pPr>
    <w:rPr>
      <w:rFonts w:eastAsia="Times New Roman" w:cs="Times New Roman"/>
      <w:szCs w:val="24"/>
      <w:lang w:eastAsia="ar-SA"/>
    </w:rPr>
  </w:style>
  <w:style w:type="paragraph" w:styleId="NormalWeb">
    <w:name w:val="Normal (Web)"/>
    <w:basedOn w:val="Normal"/>
    <w:uiPriority w:val="99"/>
    <w:unhideWhenUsed/>
    <w:rsid w:val="00790859"/>
    <w:pPr>
      <w:spacing w:line="240" w:lineRule="auto"/>
      <w:ind w:firstLine="0"/>
      <w:jc w:val="left"/>
    </w:pPr>
    <w:rPr>
      <w:rFonts w:eastAsia="Times New Roman" w:cs="Times New Roman"/>
      <w:sz w:val="18"/>
      <w:szCs w:val="1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063"/>
    <w:pPr>
      <w:spacing w:after="0" w:line="360" w:lineRule="auto"/>
      <w:ind w:firstLine="567"/>
      <w:jc w:val="both"/>
    </w:pPr>
    <w:rPr>
      <w:rFonts w:ascii="Times New Roman" w:hAnsi="Times New Roman"/>
      <w:noProof/>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985C73"/>
    <w:pPr>
      <w:tabs>
        <w:tab w:val="left" w:pos="8364"/>
        <w:tab w:val="right" w:leader="dot" w:pos="9061"/>
      </w:tabs>
      <w:ind w:firstLine="0"/>
      <w:jc w:val="left"/>
    </w:pPr>
    <w:rPr>
      <w:rFonts w:cs="Times New Roman"/>
      <w:b/>
      <w:bCs/>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5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Table6Colorful"/>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
    <w:name w:val="Liste Tablo 6 Renkli3"/>
    <w:basedOn w:val="NormalTablo"/>
    <w:next w:val="ListTable6Colorful"/>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Table6Colorful"/>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Table6Colorful"/>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Table6Colorful"/>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Table6Colorful"/>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WW-NormalWeb1">
    <w:name w:val="WW-Normal (Web)1"/>
    <w:basedOn w:val="Normal"/>
    <w:rsid w:val="00597994"/>
    <w:pPr>
      <w:spacing w:before="280" w:after="119" w:line="240" w:lineRule="auto"/>
      <w:ind w:firstLine="0"/>
      <w:jc w:val="left"/>
    </w:pPr>
    <w:rPr>
      <w:rFonts w:eastAsia="Times New Roman" w:cs="Times New Roman"/>
      <w:szCs w:val="24"/>
      <w:lang w:eastAsia="ar-SA"/>
    </w:rPr>
  </w:style>
  <w:style w:type="paragraph" w:styleId="NormalWeb">
    <w:name w:val="Normal (Web)"/>
    <w:basedOn w:val="Normal"/>
    <w:uiPriority w:val="99"/>
    <w:unhideWhenUsed/>
    <w:rsid w:val="00790859"/>
    <w:pPr>
      <w:spacing w:line="240" w:lineRule="auto"/>
      <w:ind w:firstLine="0"/>
      <w:jc w:val="left"/>
    </w:pPr>
    <w:rPr>
      <w:rFonts w:eastAsia="Times New Roman" w:cs="Times New Roman"/>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025">
      <w:bodyDiv w:val="1"/>
      <w:marLeft w:val="0"/>
      <w:marRight w:val="0"/>
      <w:marTop w:val="0"/>
      <w:marBottom w:val="0"/>
      <w:divBdr>
        <w:top w:val="none" w:sz="0" w:space="0" w:color="auto"/>
        <w:left w:val="none" w:sz="0" w:space="0" w:color="auto"/>
        <w:bottom w:val="none" w:sz="0" w:space="0" w:color="auto"/>
        <w:right w:val="none" w:sz="0" w:space="0" w:color="auto"/>
      </w:divBdr>
    </w:div>
    <w:div w:id="24716404">
      <w:bodyDiv w:val="1"/>
      <w:marLeft w:val="0"/>
      <w:marRight w:val="0"/>
      <w:marTop w:val="0"/>
      <w:marBottom w:val="0"/>
      <w:divBdr>
        <w:top w:val="none" w:sz="0" w:space="0" w:color="auto"/>
        <w:left w:val="none" w:sz="0" w:space="0" w:color="auto"/>
        <w:bottom w:val="none" w:sz="0" w:space="0" w:color="auto"/>
        <w:right w:val="none" w:sz="0" w:space="0" w:color="auto"/>
      </w:divBdr>
    </w:div>
    <w:div w:id="27801721">
      <w:bodyDiv w:val="1"/>
      <w:marLeft w:val="0"/>
      <w:marRight w:val="0"/>
      <w:marTop w:val="0"/>
      <w:marBottom w:val="0"/>
      <w:divBdr>
        <w:top w:val="none" w:sz="0" w:space="0" w:color="auto"/>
        <w:left w:val="none" w:sz="0" w:space="0" w:color="auto"/>
        <w:bottom w:val="none" w:sz="0" w:space="0" w:color="auto"/>
        <w:right w:val="none" w:sz="0" w:space="0" w:color="auto"/>
      </w:divBdr>
    </w:div>
    <w:div w:id="35936271">
      <w:bodyDiv w:val="1"/>
      <w:marLeft w:val="0"/>
      <w:marRight w:val="0"/>
      <w:marTop w:val="0"/>
      <w:marBottom w:val="0"/>
      <w:divBdr>
        <w:top w:val="none" w:sz="0" w:space="0" w:color="auto"/>
        <w:left w:val="none" w:sz="0" w:space="0" w:color="auto"/>
        <w:bottom w:val="none" w:sz="0" w:space="0" w:color="auto"/>
        <w:right w:val="none" w:sz="0" w:space="0" w:color="auto"/>
      </w:divBdr>
    </w:div>
    <w:div w:id="40133001">
      <w:bodyDiv w:val="1"/>
      <w:marLeft w:val="0"/>
      <w:marRight w:val="0"/>
      <w:marTop w:val="0"/>
      <w:marBottom w:val="0"/>
      <w:divBdr>
        <w:top w:val="none" w:sz="0" w:space="0" w:color="auto"/>
        <w:left w:val="none" w:sz="0" w:space="0" w:color="auto"/>
        <w:bottom w:val="none" w:sz="0" w:space="0" w:color="auto"/>
        <w:right w:val="none" w:sz="0" w:space="0" w:color="auto"/>
      </w:divBdr>
    </w:div>
    <w:div w:id="49571727">
      <w:bodyDiv w:val="1"/>
      <w:marLeft w:val="0"/>
      <w:marRight w:val="0"/>
      <w:marTop w:val="0"/>
      <w:marBottom w:val="0"/>
      <w:divBdr>
        <w:top w:val="none" w:sz="0" w:space="0" w:color="auto"/>
        <w:left w:val="none" w:sz="0" w:space="0" w:color="auto"/>
        <w:bottom w:val="none" w:sz="0" w:space="0" w:color="auto"/>
        <w:right w:val="none" w:sz="0" w:space="0" w:color="auto"/>
      </w:divBdr>
    </w:div>
    <w:div w:id="50928132">
      <w:bodyDiv w:val="1"/>
      <w:marLeft w:val="0"/>
      <w:marRight w:val="0"/>
      <w:marTop w:val="0"/>
      <w:marBottom w:val="0"/>
      <w:divBdr>
        <w:top w:val="none" w:sz="0" w:space="0" w:color="auto"/>
        <w:left w:val="none" w:sz="0" w:space="0" w:color="auto"/>
        <w:bottom w:val="none" w:sz="0" w:space="0" w:color="auto"/>
        <w:right w:val="none" w:sz="0" w:space="0" w:color="auto"/>
      </w:divBdr>
    </w:div>
    <w:div w:id="52780000">
      <w:bodyDiv w:val="1"/>
      <w:marLeft w:val="0"/>
      <w:marRight w:val="0"/>
      <w:marTop w:val="0"/>
      <w:marBottom w:val="0"/>
      <w:divBdr>
        <w:top w:val="none" w:sz="0" w:space="0" w:color="auto"/>
        <w:left w:val="none" w:sz="0" w:space="0" w:color="auto"/>
        <w:bottom w:val="none" w:sz="0" w:space="0" w:color="auto"/>
        <w:right w:val="none" w:sz="0" w:space="0" w:color="auto"/>
      </w:divBdr>
    </w:div>
    <w:div w:id="59645342">
      <w:bodyDiv w:val="1"/>
      <w:marLeft w:val="0"/>
      <w:marRight w:val="0"/>
      <w:marTop w:val="0"/>
      <w:marBottom w:val="0"/>
      <w:divBdr>
        <w:top w:val="none" w:sz="0" w:space="0" w:color="auto"/>
        <w:left w:val="none" w:sz="0" w:space="0" w:color="auto"/>
        <w:bottom w:val="none" w:sz="0" w:space="0" w:color="auto"/>
        <w:right w:val="none" w:sz="0" w:space="0" w:color="auto"/>
      </w:divBdr>
    </w:div>
    <w:div w:id="75590525">
      <w:bodyDiv w:val="1"/>
      <w:marLeft w:val="0"/>
      <w:marRight w:val="0"/>
      <w:marTop w:val="0"/>
      <w:marBottom w:val="0"/>
      <w:divBdr>
        <w:top w:val="none" w:sz="0" w:space="0" w:color="auto"/>
        <w:left w:val="none" w:sz="0" w:space="0" w:color="auto"/>
        <w:bottom w:val="none" w:sz="0" w:space="0" w:color="auto"/>
        <w:right w:val="none" w:sz="0" w:space="0" w:color="auto"/>
      </w:divBdr>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85418637">
      <w:bodyDiv w:val="1"/>
      <w:marLeft w:val="0"/>
      <w:marRight w:val="0"/>
      <w:marTop w:val="0"/>
      <w:marBottom w:val="0"/>
      <w:divBdr>
        <w:top w:val="none" w:sz="0" w:space="0" w:color="auto"/>
        <w:left w:val="none" w:sz="0" w:space="0" w:color="auto"/>
        <w:bottom w:val="none" w:sz="0" w:space="0" w:color="auto"/>
        <w:right w:val="none" w:sz="0" w:space="0" w:color="auto"/>
      </w:divBdr>
    </w:div>
    <w:div w:id="86538608">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12481473">
      <w:bodyDiv w:val="1"/>
      <w:marLeft w:val="0"/>
      <w:marRight w:val="0"/>
      <w:marTop w:val="0"/>
      <w:marBottom w:val="0"/>
      <w:divBdr>
        <w:top w:val="none" w:sz="0" w:space="0" w:color="auto"/>
        <w:left w:val="none" w:sz="0" w:space="0" w:color="auto"/>
        <w:bottom w:val="none" w:sz="0" w:space="0" w:color="auto"/>
        <w:right w:val="none" w:sz="0" w:space="0" w:color="auto"/>
      </w:divBdr>
    </w:div>
    <w:div w:id="113211406">
      <w:bodyDiv w:val="1"/>
      <w:marLeft w:val="0"/>
      <w:marRight w:val="0"/>
      <w:marTop w:val="0"/>
      <w:marBottom w:val="0"/>
      <w:divBdr>
        <w:top w:val="none" w:sz="0" w:space="0" w:color="auto"/>
        <w:left w:val="none" w:sz="0" w:space="0" w:color="auto"/>
        <w:bottom w:val="none" w:sz="0" w:space="0" w:color="auto"/>
        <w:right w:val="none" w:sz="0" w:space="0" w:color="auto"/>
      </w:divBdr>
    </w:div>
    <w:div w:id="116604669">
      <w:bodyDiv w:val="1"/>
      <w:marLeft w:val="0"/>
      <w:marRight w:val="0"/>
      <w:marTop w:val="0"/>
      <w:marBottom w:val="0"/>
      <w:divBdr>
        <w:top w:val="none" w:sz="0" w:space="0" w:color="auto"/>
        <w:left w:val="none" w:sz="0" w:space="0" w:color="auto"/>
        <w:bottom w:val="none" w:sz="0" w:space="0" w:color="auto"/>
        <w:right w:val="none" w:sz="0" w:space="0" w:color="auto"/>
      </w:divBdr>
    </w:div>
    <w:div w:id="117841251">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24466487">
      <w:bodyDiv w:val="1"/>
      <w:marLeft w:val="0"/>
      <w:marRight w:val="0"/>
      <w:marTop w:val="0"/>
      <w:marBottom w:val="0"/>
      <w:divBdr>
        <w:top w:val="none" w:sz="0" w:space="0" w:color="auto"/>
        <w:left w:val="none" w:sz="0" w:space="0" w:color="auto"/>
        <w:bottom w:val="none" w:sz="0" w:space="0" w:color="auto"/>
        <w:right w:val="none" w:sz="0" w:space="0" w:color="auto"/>
      </w:divBdr>
    </w:div>
    <w:div w:id="126246840">
      <w:bodyDiv w:val="1"/>
      <w:marLeft w:val="0"/>
      <w:marRight w:val="0"/>
      <w:marTop w:val="0"/>
      <w:marBottom w:val="0"/>
      <w:divBdr>
        <w:top w:val="none" w:sz="0" w:space="0" w:color="auto"/>
        <w:left w:val="none" w:sz="0" w:space="0" w:color="auto"/>
        <w:bottom w:val="none" w:sz="0" w:space="0" w:color="auto"/>
        <w:right w:val="none" w:sz="0" w:space="0" w:color="auto"/>
      </w:divBdr>
    </w:div>
    <w:div w:id="137383991">
      <w:bodyDiv w:val="1"/>
      <w:marLeft w:val="0"/>
      <w:marRight w:val="0"/>
      <w:marTop w:val="0"/>
      <w:marBottom w:val="0"/>
      <w:divBdr>
        <w:top w:val="none" w:sz="0" w:space="0" w:color="auto"/>
        <w:left w:val="none" w:sz="0" w:space="0" w:color="auto"/>
        <w:bottom w:val="none" w:sz="0" w:space="0" w:color="auto"/>
        <w:right w:val="none" w:sz="0" w:space="0" w:color="auto"/>
      </w:divBdr>
    </w:div>
    <w:div w:id="143859409">
      <w:bodyDiv w:val="1"/>
      <w:marLeft w:val="0"/>
      <w:marRight w:val="0"/>
      <w:marTop w:val="0"/>
      <w:marBottom w:val="0"/>
      <w:divBdr>
        <w:top w:val="none" w:sz="0" w:space="0" w:color="auto"/>
        <w:left w:val="none" w:sz="0" w:space="0" w:color="auto"/>
        <w:bottom w:val="none" w:sz="0" w:space="0" w:color="auto"/>
        <w:right w:val="none" w:sz="0" w:space="0" w:color="auto"/>
      </w:divBdr>
    </w:div>
    <w:div w:id="150870613">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163591889">
      <w:bodyDiv w:val="1"/>
      <w:marLeft w:val="0"/>
      <w:marRight w:val="0"/>
      <w:marTop w:val="0"/>
      <w:marBottom w:val="0"/>
      <w:divBdr>
        <w:top w:val="none" w:sz="0" w:space="0" w:color="auto"/>
        <w:left w:val="none" w:sz="0" w:space="0" w:color="auto"/>
        <w:bottom w:val="none" w:sz="0" w:space="0" w:color="auto"/>
        <w:right w:val="none" w:sz="0" w:space="0" w:color="auto"/>
      </w:divBdr>
    </w:div>
    <w:div w:id="180776319">
      <w:bodyDiv w:val="1"/>
      <w:marLeft w:val="0"/>
      <w:marRight w:val="0"/>
      <w:marTop w:val="0"/>
      <w:marBottom w:val="0"/>
      <w:divBdr>
        <w:top w:val="none" w:sz="0" w:space="0" w:color="auto"/>
        <w:left w:val="none" w:sz="0" w:space="0" w:color="auto"/>
        <w:bottom w:val="none" w:sz="0" w:space="0" w:color="auto"/>
        <w:right w:val="none" w:sz="0" w:space="0" w:color="auto"/>
      </w:divBdr>
    </w:div>
    <w:div w:id="198247888">
      <w:bodyDiv w:val="1"/>
      <w:marLeft w:val="0"/>
      <w:marRight w:val="0"/>
      <w:marTop w:val="0"/>
      <w:marBottom w:val="0"/>
      <w:divBdr>
        <w:top w:val="none" w:sz="0" w:space="0" w:color="auto"/>
        <w:left w:val="none" w:sz="0" w:space="0" w:color="auto"/>
        <w:bottom w:val="none" w:sz="0" w:space="0" w:color="auto"/>
        <w:right w:val="none" w:sz="0" w:space="0" w:color="auto"/>
      </w:divBdr>
    </w:div>
    <w:div w:id="209616187">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20361809">
      <w:bodyDiv w:val="1"/>
      <w:marLeft w:val="0"/>
      <w:marRight w:val="0"/>
      <w:marTop w:val="0"/>
      <w:marBottom w:val="0"/>
      <w:divBdr>
        <w:top w:val="none" w:sz="0" w:space="0" w:color="auto"/>
        <w:left w:val="none" w:sz="0" w:space="0" w:color="auto"/>
        <w:bottom w:val="none" w:sz="0" w:space="0" w:color="auto"/>
        <w:right w:val="none" w:sz="0" w:space="0" w:color="auto"/>
      </w:divBdr>
    </w:div>
    <w:div w:id="223179037">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66817757">
      <w:bodyDiv w:val="1"/>
      <w:marLeft w:val="0"/>
      <w:marRight w:val="0"/>
      <w:marTop w:val="0"/>
      <w:marBottom w:val="0"/>
      <w:divBdr>
        <w:top w:val="none" w:sz="0" w:space="0" w:color="auto"/>
        <w:left w:val="none" w:sz="0" w:space="0" w:color="auto"/>
        <w:bottom w:val="none" w:sz="0" w:space="0" w:color="auto"/>
        <w:right w:val="none" w:sz="0" w:space="0" w:color="auto"/>
      </w:divBdr>
    </w:div>
    <w:div w:id="278027190">
      <w:bodyDiv w:val="1"/>
      <w:marLeft w:val="0"/>
      <w:marRight w:val="0"/>
      <w:marTop w:val="0"/>
      <w:marBottom w:val="0"/>
      <w:divBdr>
        <w:top w:val="none" w:sz="0" w:space="0" w:color="auto"/>
        <w:left w:val="none" w:sz="0" w:space="0" w:color="auto"/>
        <w:bottom w:val="none" w:sz="0" w:space="0" w:color="auto"/>
        <w:right w:val="none" w:sz="0" w:space="0" w:color="auto"/>
      </w:divBdr>
    </w:div>
    <w:div w:id="284312241">
      <w:bodyDiv w:val="1"/>
      <w:marLeft w:val="0"/>
      <w:marRight w:val="0"/>
      <w:marTop w:val="0"/>
      <w:marBottom w:val="0"/>
      <w:divBdr>
        <w:top w:val="none" w:sz="0" w:space="0" w:color="auto"/>
        <w:left w:val="none" w:sz="0" w:space="0" w:color="auto"/>
        <w:bottom w:val="none" w:sz="0" w:space="0" w:color="auto"/>
        <w:right w:val="none" w:sz="0" w:space="0" w:color="auto"/>
      </w:divBdr>
    </w:div>
    <w:div w:id="285746235">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01472184">
      <w:bodyDiv w:val="1"/>
      <w:marLeft w:val="0"/>
      <w:marRight w:val="0"/>
      <w:marTop w:val="0"/>
      <w:marBottom w:val="0"/>
      <w:divBdr>
        <w:top w:val="none" w:sz="0" w:space="0" w:color="auto"/>
        <w:left w:val="none" w:sz="0" w:space="0" w:color="auto"/>
        <w:bottom w:val="none" w:sz="0" w:space="0" w:color="auto"/>
        <w:right w:val="none" w:sz="0" w:space="0" w:color="auto"/>
      </w:divBdr>
    </w:div>
    <w:div w:id="309864570">
      <w:bodyDiv w:val="1"/>
      <w:marLeft w:val="0"/>
      <w:marRight w:val="0"/>
      <w:marTop w:val="0"/>
      <w:marBottom w:val="0"/>
      <w:divBdr>
        <w:top w:val="none" w:sz="0" w:space="0" w:color="auto"/>
        <w:left w:val="none" w:sz="0" w:space="0" w:color="auto"/>
        <w:bottom w:val="none" w:sz="0" w:space="0" w:color="auto"/>
        <w:right w:val="none" w:sz="0" w:space="0" w:color="auto"/>
      </w:divBdr>
    </w:div>
    <w:div w:id="316422440">
      <w:bodyDiv w:val="1"/>
      <w:marLeft w:val="0"/>
      <w:marRight w:val="0"/>
      <w:marTop w:val="0"/>
      <w:marBottom w:val="0"/>
      <w:divBdr>
        <w:top w:val="none" w:sz="0" w:space="0" w:color="auto"/>
        <w:left w:val="none" w:sz="0" w:space="0" w:color="auto"/>
        <w:bottom w:val="none" w:sz="0" w:space="0" w:color="auto"/>
        <w:right w:val="none" w:sz="0" w:space="0" w:color="auto"/>
      </w:divBdr>
    </w:div>
    <w:div w:id="319625414">
      <w:bodyDiv w:val="1"/>
      <w:marLeft w:val="0"/>
      <w:marRight w:val="0"/>
      <w:marTop w:val="0"/>
      <w:marBottom w:val="0"/>
      <w:divBdr>
        <w:top w:val="none" w:sz="0" w:space="0" w:color="auto"/>
        <w:left w:val="none" w:sz="0" w:space="0" w:color="auto"/>
        <w:bottom w:val="none" w:sz="0" w:space="0" w:color="auto"/>
        <w:right w:val="none" w:sz="0" w:space="0" w:color="auto"/>
      </w:divBdr>
    </w:div>
    <w:div w:id="340205976">
      <w:bodyDiv w:val="1"/>
      <w:marLeft w:val="0"/>
      <w:marRight w:val="0"/>
      <w:marTop w:val="0"/>
      <w:marBottom w:val="0"/>
      <w:divBdr>
        <w:top w:val="none" w:sz="0" w:space="0" w:color="auto"/>
        <w:left w:val="none" w:sz="0" w:space="0" w:color="auto"/>
        <w:bottom w:val="none" w:sz="0" w:space="0" w:color="auto"/>
        <w:right w:val="none" w:sz="0" w:space="0" w:color="auto"/>
      </w:divBdr>
    </w:div>
    <w:div w:id="340932804">
      <w:bodyDiv w:val="1"/>
      <w:marLeft w:val="0"/>
      <w:marRight w:val="0"/>
      <w:marTop w:val="0"/>
      <w:marBottom w:val="0"/>
      <w:divBdr>
        <w:top w:val="none" w:sz="0" w:space="0" w:color="auto"/>
        <w:left w:val="none" w:sz="0" w:space="0" w:color="auto"/>
        <w:bottom w:val="none" w:sz="0" w:space="0" w:color="auto"/>
        <w:right w:val="none" w:sz="0" w:space="0" w:color="auto"/>
      </w:divBdr>
    </w:div>
    <w:div w:id="358359734">
      <w:bodyDiv w:val="1"/>
      <w:marLeft w:val="0"/>
      <w:marRight w:val="0"/>
      <w:marTop w:val="0"/>
      <w:marBottom w:val="0"/>
      <w:divBdr>
        <w:top w:val="none" w:sz="0" w:space="0" w:color="auto"/>
        <w:left w:val="none" w:sz="0" w:space="0" w:color="auto"/>
        <w:bottom w:val="none" w:sz="0" w:space="0" w:color="auto"/>
        <w:right w:val="none" w:sz="0" w:space="0" w:color="auto"/>
      </w:divBdr>
    </w:div>
    <w:div w:id="362559183">
      <w:bodyDiv w:val="1"/>
      <w:marLeft w:val="0"/>
      <w:marRight w:val="0"/>
      <w:marTop w:val="0"/>
      <w:marBottom w:val="0"/>
      <w:divBdr>
        <w:top w:val="none" w:sz="0" w:space="0" w:color="auto"/>
        <w:left w:val="none" w:sz="0" w:space="0" w:color="auto"/>
        <w:bottom w:val="none" w:sz="0" w:space="0" w:color="auto"/>
        <w:right w:val="none" w:sz="0" w:space="0" w:color="auto"/>
      </w:divBdr>
    </w:div>
    <w:div w:id="369695822">
      <w:bodyDiv w:val="1"/>
      <w:marLeft w:val="0"/>
      <w:marRight w:val="0"/>
      <w:marTop w:val="0"/>
      <w:marBottom w:val="0"/>
      <w:divBdr>
        <w:top w:val="none" w:sz="0" w:space="0" w:color="auto"/>
        <w:left w:val="none" w:sz="0" w:space="0" w:color="auto"/>
        <w:bottom w:val="none" w:sz="0" w:space="0" w:color="auto"/>
        <w:right w:val="none" w:sz="0" w:space="0" w:color="auto"/>
      </w:divBdr>
    </w:div>
    <w:div w:id="391539713">
      <w:bodyDiv w:val="1"/>
      <w:marLeft w:val="0"/>
      <w:marRight w:val="0"/>
      <w:marTop w:val="0"/>
      <w:marBottom w:val="0"/>
      <w:divBdr>
        <w:top w:val="none" w:sz="0" w:space="0" w:color="auto"/>
        <w:left w:val="none" w:sz="0" w:space="0" w:color="auto"/>
        <w:bottom w:val="none" w:sz="0" w:space="0" w:color="auto"/>
        <w:right w:val="none" w:sz="0" w:space="0" w:color="auto"/>
      </w:divBdr>
    </w:div>
    <w:div w:id="400298134">
      <w:bodyDiv w:val="1"/>
      <w:marLeft w:val="0"/>
      <w:marRight w:val="0"/>
      <w:marTop w:val="0"/>
      <w:marBottom w:val="0"/>
      <w:divBdr>
        <w:top w:val="none" w:sz="0" w:space="0" w:color="auto"/>
        <w:left w:val="none" w:sz="0" w:space="0" w:color="auto"/>
        <w:bottom w:val="none" w:sz="0" w:space="0" w:color="auto"/>
        <w:right w:val="none" w:sz="0" w:space="0" w:color="auto"/>
      </w:divBdr>
    </w:div>
    <w:div w:id="406344321">
      <w:bodyDiv w:val="1"/>
      <w:marLeft w:val="0"/>
      <w:marRight w:val="0"/>
      <w:marTop w:val="0"/>
      <w:marBottom w:val="0"/>
      <w:divBdr>
        <w:top w:val="none" w:sz="0" w:space="0" w:color="auto"/>
        <w:left w:val="none" w:sz="0" w:space="0" w:color="auto"/>
        <w:bottom w:val="none" w:sz="0" w:space="0" w:color="auto"/>
        <w:right w:val="none" w:sz="0" w:space="0" w:color="auto"/>
      </w:divBdr>
    </w:div>
    <w:div w:id="412436712">
      <w:bodyDiv w:val="1"/>
      <w:marLeft w:val="0"/>
      <w:marRight w:val="0"/>
      <w:marTop w:val="0"/>
      <w:marBottom w:val="0"/>
      <w:divBdr>
        <w:top w:val="none" w:sz="0" w:space="0" w:color="auto"/>
        <w:left w:val="none" w:sz="0" w:space="0" w:color="auto"/>
        <w:bottom w:val="none" w:sz="0" w:space="0" w:color="auto"/>
        <w:right w:val="none" w:sz="0" w:space="0" w:color="auto"/>
      </w:divBdr>
    </w:div>
    <w:div w:id="416830071">
      <w:bodyDiv w:val="1"/>
      <w:marLeft w:val="0"/>
      <w:marRight w:val="0"/>
      <w:marTop w:val="0"/>
      <w:marBottom w:val="0"/>
      <w:divBdr>
        <w:top w:val="none" w:sz="0" w:space="0" w:color="auto"/>
        <w:left w:val="none" w:sz="0" w:space="0" w:color="auto"/>
        <w:bottom w:val="none" w:sz="0" w:space="0" w:color="auto"/>
        <w:right w:val="none" w:sz="0" w:space="0" w:color="auto"/>
      </w:divBdr>
    </w:div>
    <w:div w:id="416906794">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42265782">
      <w:bodyDiv w:val="1"/>
      <w:marLeft w:val="0"/>
      <w:marRight w:val="0"/>
      <w:marTop w:val="0"/>
      <w:marBottom w:val="0"/>
      <w:divBdr>
        <w:top w:val="none" w:sz="0" w:space="0" w:color="auto"/>
        <w:left w:val="none" w:sz="0" w:space="0" w:color="auto"/>
        <w:bottom w:val="none" w:sz="0" w:space="0" w:color="auto"/>
        <w:right w:val="none" w:sz="0" w:space="0" w:color="auto"/>
      </w:divBdr>
    </w:div>
    <w:div w:id="451285783">
      <w:bodyDiv w:val="1"/>
      <w:marLeft w:val="0"/>
      <w:marRight w:val="0"/>
      <w:marTop w:val="0"/>
      <w:marBottom w:val="0"/>
      <w:divBdr>
        <w:top w:val="none" w:sz="0" w:space="0" w:color="auto"/>
        <w:left w:val="none" w:sz="0" w:space="0" w:color="auto"/>
        <w:bottom w:val="none" w:sz="0" w:space="0" w:color="auto"/>
        <w:right w:val="none" w:sz="0" w:space="0" w:color="auto"/>
      </w:divBdr>
    </w:div>
    <w:div w:id="462356811">
      <w:bodyDiv w:val="1"/>
      <w:marLeft w:val="0"/>
      <w:marRight w:val="0"/>
      <w:marTop w:val="0"/>
      <w:marBottom w:val="0"/>
      <w:divBdr>
        <w:top w:val="none" w:sz="0" w:space="0" w:color="auto"/>
        <w:left w:val="none" w:sz="0" w:space="0" w:color="auto"/>
        <w:bottom w:val="none" w:sz="0" w:space="0" w:color="auto"/>
        <w:right w:val="none" w:sz="0" w:space="0" w:color="auto"/>
      </w:divBdr>
    </w:div>
    <w:div w:id="479661140">
      <w:bodyDiv w:val="1"/>
      <w:marLeft w:val="0"/>
      <w:marRight w:val="0"/>
      <w:marTop w:val="0"/>
      <w:marBottom w:val="0"/>
      <w:divBdr>
        <w:top w:val="none" w:sz="0" w:space="0" w:color="auto"/>
        <w:left w:val="none" w:sz="0" w:space="0" w:color="auto"/>
        <w:bottom w:val="none" w:sz="0" w:space="0" w:color="auto"/>
        <w:right w:val="none" w:sz="0" w:space="0" w:color="auto"/>
      </w:divBdr>
    </w:div>
    <w:div w:id="499279034">
      <w:bodyDiv w:val="1"/>
      <w:marLeft w:val="0"/>
      <w:marRight w:val="0"/>
      <w:marTop w:val="0"/>
      <w:marBottom w:val="0"/>
      <w:divBdr>
        <w:top w:val="none" w:sz="0" w:space="0" w:color="auto"/>
        <w:left w:val="none" w:sz="0" w:space="0" w:color="auto"/>
        <w:bottom w:val="none" w:sz="0" w:space="0" w:color="auto"/>
        <w:right w:val="none" w:sz="0" w:space="0" w:color="auto"/>
      </w:divBdr>
    </w:div>
    <w:div w:id="518933803">
      <w:bodyDiv w:val="1"/>
      <w:marLeft w:val="0"/>
      <w:marRight w:val="0"/>
      <w:marTop w:val="0"/>
      <w:marBottom w:val="0"/>
      <w:divBdr>
        <w:top w:val="none" w:sz="0" w:space="0" w:color="auto"/>
        <w:left w:val="none" w:sz="0" w:space="0" w:color="auto"/>
        <w:bottom w:val="none" w:sz="0" w:space="0" w:color="auto"/>
        <w:right w:val="none" w:sz="0" w:space="0" w:color="auto"/>
      </w:divBdr>
    </w:div>
    <w:div w:id="523978788">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39822956">
      <w:bodyDiv w:val="1"/>
      <w:marLeft w:val="0"/>
      <w:marRight w:val="0"/>
      <w:marTop w:val="0"/>
      <w:marBottom w:val="0"/>
      <w:divBdr>
        <w:top w:val="none" w:sz="0" w:space="0" w:color="auto"/>
        <w:left w:val="none" w:sz="0" w:space="0" w:color="auto"/>
        <w:bottom w:val="none" w:sz="0" w:space="0" w:color="auto"/>
        <w:right w:val="none" w:sz="0" w:space="0" w:color="auto"/>
      </w:divBdr>
    </w:div>
    <w:div w:id="540629388">
      <w:bodyDiv w:val="1"/>
      <w:marLeft w:val="0"/>
      <w:marRight w:val="0"/>
      <w:marTop w:val="0"/>
      <w:marBottom w:val="0"/>
      <w:divBdr>
        <w:top w:val="none" w:sz="0" w:space="0" w:color="auto"/>
        <w:left w:val="none" w:sz="0" w:space="0" w:color="auto"/>
        <w:bottom w:val="none" w:sz="0" w:space="0" w:color="auto"/>
        <w:right w:val="none" w:sz="0" w:space="0" w:color="auto"/>
      </w:divBdr>
    </w:div>
    <w:div w:id="564798718">
      <w:bodyDiv w:val="1"/>
      <w:marLeft w:val="0"/>
      <w:marRight w:val="0"/>
      <w:marTop w:val="0"/>
      <w:marBottom w:val="0"/>
      <w:divBdr>
        <w:top w:val="none" w:sz="0" w:space="0" w:color="auto"/>
        <w:left w:val="none" w:sz="0" w:space="0" w:color="auto"/>
        <w:bottom w:val="none" w:sz="0" w:space="0" w:color="auto"/>
        <w:right w:val="none" w:sz="0" w:space="0" w:color="auto"/>
      </w:divBdr>
    </w:div>
    <w:div w:id="565145754">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590966880">
      <w:bodyDiv w:val="1"/>
      <w:marLeft w:val="0"/>
      <w:marRight w:val="0"/>
      <w:marTop w:val="0"/>
      <w:marBottom w:val="0"/>
      <w:divBdr>
        <w:top w:val="none" w:sz="0" w:space="0" w:color="auto"/>
        <w:left w:val="none" w:sz="0" w:space="0" w:color="auto"/>
        <w:bottom w:val="none" w:sz="0" w:space="0" w:color="auto"/>
        <w:right w:val="none" w:sz="0" w:space="0" w:color="auto"/>
      </w:divBdr>
    </w:div>
    <w:div w:id="604507240">
      <w:bodyDiv w:val="1"/>
      <w:marLeft w:val="0"/>
      <w:marRight w:val="0"/>
      <w:marTop w:val="0"/>
      <w:marBottom w:val="0"/>
      <w:divBdr>
        <w:top w:val="none" w:sz="0" w:space="0" w:color="auto"/>
        <w:left w:val="none" w:sz="0" w:space="0" w:color="auto"/>
        <w:bottom w:val="none" w:sz="0" w:space="0" w:color="auto"/>
        <w:right w:val="none" w:sz="0" w:space="0" w:color="auto"/>
      </w:divBdr>
    </w:div>
    <w:div w:id="604579304">
      <w:bodyDiv w:val="1"/>
      <w:marLeft w:val="0"/>
      <w:marRight w:val="0"/>
      <w:marTop w:val="0"/>
      <w:marBottom w:val="0"/>
      <w:divBdr>
        <w:top w:val="none" w:sz="0" w:space="0" w:color="auto"/>
        <w:left w:val="none" w:sz="0" w:space="0" w:color="auto"/>
        <w:bottom w:val="none" w:sz="0" w:space="0" w:color="auto"/>
        <w:right w:val="none" w:sz="0" w:space="0" w:color="auto"/>
      </w:divBdr>
    </w:div>
    <w:div w:id="607204737">
      <w:bodyDiv w:val="1"/>
      <w:marLeft w:val="0"/>
      <w:marRight w:val="0"/>
      <w:marTop w:val="0"/>
      <w:marBottom w:val="0"/>
      <w:divBdr>
        <w:top w:val="none" w:sz="0" w:space="0" w:color="auto"/>
        <w:left w:val="none" w:sz="0" w:space="0" w:color="auto"/>
        <w:bottom w:val="none" w:sz="0" w:space="0" w:color="auto"/>
        <w:right w:val="none" w:sz="0" w:space="0" w:color="auto"/>
      </w:divBdr>
    </w:div>
    <w:div w:id="607542641">
      <w:bodyDiv w:val="1"/>
      <w:marLeft w:val="0"/>
      <w:marRight w:val="0"/>
      <w:marTop w:val="0"/>
      <w:marBottom w:val="0"/>
      <w:divBdr>
        <w:top w:val="none" w:sz="0" w:space="0" w:color="auto"/>
        <w:left w:val="none" w:sz="0" w:space="0" w:color="auto"/>
        <w:bottom w:val="none" w:sz="0" w:space="0" w:color="auto"/>
        <w:right w:val="none" w:sz="0" w:space="0" w:color="auto"/>
      </w:divBdr>
    </w:div>
    <w:div w:id="619608864">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630208245">
      <w:bodyDiv w:val="1"/>
      <w:marLeft w:val="0"/>
      <w:marRight w:val="0"/>
      <w:marTop w:val="0"/>
      <w:marBottom w:val="0"/>
      <w:divBdr>
        <w:top w:val="none" w:sz="0" w:space="0" w:color="auto"/>
        <w:left w:val="none" w:sz="0" w:space="0" w:color="auto"/>
        <w:bottom w:val="none" w:sz="0" w:space="0" w:color="auto"/>
        <w:right w:val="none" w:sz="0" w:space="0" w:color="auto"/>
      </w:divBdr>
    </w:div>
    <w:div w:id="656685282">
      <w:bodyDiv w:val="1"/>
      <w:marLeft w:val="0"/>
      <w:marRight w:val="0"/>
      <w:marTop w:val="0"/>
      <w:marBottom w:val="0"/>
      <w:divBdr>
        <w:top w:val="none" w:sz="0" w:space="0" w:color="auto"/>
        <w:left w:val="none" w:sz="0" w:space="0" w:color="auto"/>
        <w:bottom w:val="none" w:sz="0" w:space="0" w:color="auto"/>
        <w:right w:val="none" w:sz="0" w:space="0" w:color="auto"/>
      </w:divBdr>
    </w:div>
    <w:div w:id="657462229">
      <w:bodyDiv w:val="1"/>
      <w:marLeft w:val="0"/>
      <w:marRight w:val="0"/>
      <w:marTop w:val="0"/>
      <w:marBottom w:val="0"/>
      <w:divBdr>
        <w:top w:val="none" w:sz="0" w:space="0" w:color="auto"/>
        <w:left w:val="none" w:sz="0" w:space="0" w:color="auto"/>
        <w:bottom w:val="none" w:sz="0" w:space="0" w:color="auto"/>
        <w:right w:val="none" w:sz="0" w:space="0" w:color="auto"/>
      </w:divBdr>
    </w:div>
    <w:div w:id="661281291">
      <w:bodyDiv w:val="1"/>
      <w:marLeft w:val="0"/>
      <w:marRight w:val="0"/>
      <w:marTop w:val="0"/>
      <w:marBottom w:val="0"/>
      <w:divBdr>
        <w:top w:val="none" w:sz="0" w:space="0" w:color="auto"/>
        <w:left w:val="none" w:sz="0" w:space="0" w:color="auto"/>
        <w:bottom w:val="none" w:sz="0" w:space="0" w:color="auto"/>
        <w:right w:val="none" w:sz="0" w:space="0" w:color="auto"/>
      </w:divBdr>
    </w:div>
    <w:div w:id="691296507">
      <w:bodyDiv w:val="1"/>
      <w:marLeft w:val="0"/>
      <w:marRight w:val="0"/>
      <w:marTop w:val="0"/>
      <w:marBottom w:val="0"/>
      <w:divBdr>
        <w:top w:val="none" w:sz="0" w:space="0" w:color="auto"/>
        <w:left w:val="none" w:sz="0" w:space="0" w:color="auto"/>
        <w:bottom w:val="none" w:sz="0" w:space="0" w:color="auto"/>
        <w:right w:val="none" w:sz="0" w:space="0" w:color="auto"/>
      </w:divBdr>
    </w:div>
    <w:div w:id="6988194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50390094">
      <w:bodyDiv w:val="1"/>
      <w:marLeft w:val="0"/>
      <w:marRight w:val="0"/>
      <w:marTop w:val="0"/>
      <w:marBottom w:val="0"/>
      <w:divBdr>
        <w:top w:val="none" w:sz="0" w:space="0" w:color="auto"/>
        <w:left w:val="none" w:sz="0" w:space="0" w:color="auto"/>
        <w:bottom w:val="none" w:sz="0" w:space="0" w:color="auto"/>
        <w:right w:val="none" w:sz="0" w:space="0" w:color="auto"/>
      </w:divBdr>
    </w:div>
    <w:div w:id="769085290">
      <w:bodyDiv w:val="1"/>
      <w:marLeft w:val="0"/>
      <w:marRight w:val="0"/>
      <w:marTop w:val="0"/>
      <w:marBottom w:val="0"/>
      <w:divBdr>
        <w:top w:val="none" w:sz="0" w:space="0" w:color="auto"/>
        <w:left w:val="none" w:sz="0" w:space="0" w:color="auto"/>
        <w:bottom w:val="none" w:sz="0" w:space="0" w:color="auto"/>
        <w:right w:val="none" w:sz="0" w:space="0" w:color="auto"/>
      </w:divBdr>
    </w:div>
    <w:div w:id="774517973">
      <w:bodyDiv w:val="1"/>
      <w:marLeft w:val="0"/>
      <w:marRight w:val="0"/>
      <w:marTop w:val="0"/>
      <w:marBottom w:val="0"/>
      <w:divBdr>
        <w:top w:val="none" w:sz="0" w:space="0" w:color="auto"/>
        <w:left w:val="none" w:sz="0" w:space="0" w:color="auto"/>
        <w:bottom w:val="none" w:sz="0" w:space="0" w:color="auto"/>
        <w:right w:val="none" w:sz="0" w:space="0" w:color="auto"/>
      </w:divBdr>
    </w:div>
    <w:div w:id="782188348">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02037094">
      <w:bodyDiv w:val="1"/>
      <w:marLeft w:val="0"/>
      <w:marRight w:val="0"/>
      <w:marTop w:val="0"/>
      <w:marBottom w:val="0"/>
      <w:divBdr>
        <w:top w:val="none" w:sz="0" w:space="0" w:color="auto"/>
        <w:left w:val="none" w:sz="0" w:space="0" w:color="auto"/>
        <w:bottom w:val="none" w:sz="0" w:space="0" w:color="auto"/>
        <w:right w:val="none" w:sz="0" w:space="0" w:color="auto"/>
      </w:divBdr>
    </w:div>
    <w:div w:id="813791482">
      <w:bodyDiv w:val="1"/>
      <w:marLeft w:val="0"/>
      <w:marRight w:val="0"/>
      <w:marTop w:val="0"/>
      <w:marBottom w:val="0"/>
      <w:divBdr>
        <w:top w:val="none" w:sz="0" w:space="0" w:color="auto"/>
        <w:left w:val="none" w:sz="0" w:space="0" w:color="auto"/>
        <w:bottom w:val="none" w:sz="0" w:space="0" w:color="auto"/>
        <w:right w:val="none" w:sz="0" w:space="0" w:color="auto"/>
      </w:divBdr>
    </w:div>
    <w:div w:id="827746286">
      <w:bodyDiv w:val="1"/>
      <w:marLeft w:val="0"/>
      <w:marRight w:val="0"/>
      <w:marTop w:val="0"/>
      <w:marBottom w:val="0"/>
      <w:divBdr>
        <w:top w:val="none" w:sz="0" w:space="0" w:color="auto"/>
        <w:left w:val="none" w:sz="0" w:space="0" w:color="auto"/>
        <w:bottom w:val="none" w:sz="0" w:space="0" w:color="auto"/>
        <w:right w:val="none" w:sz="0" w:space="0" w:color="auto"/>
      </w:divBdr>
    </w:div>
    <w:div w:id="828668749">
      <w:bodyDiv w:val="1"/>
      <w:marLeft w:val="0"/>
      <w:marRight w:val="0"/>
      <w:marTop w:val="0"/>
      <w:marBottom w:val="0"/>
      <w:divBdr>
        <w:top w:val="none" w:sz="0" w:space="0" w:color="auto"/>
        <w:left w:val="none" w:sz="0" w:space="0" w:color="auto"/>
        <w:bottom w:val="none" w:sz="0" w:space="0" w:color="auto"/>
        <w:right w:val="none" w:sz="0" w:space="0" w:color="auto"/>
      </w:divBdr>
    </w:div>
    <w:div w:id="838230917">
      <w:bodyDiv w:val="1"/>
      <w:marLeft w:val="0"/>
      <w:marRight w:val="0"/>
      <w:marTop w:val="0"/>
      <w:marBottom w:val="0"/>
      <w:divBdr>
        <w:top w:val="none" w:sz="0" w:space="0" w:color="auto"/>
        <w:left w:val="none" w:sz="0" w:space="0" w:color="auto"/>
        <w:bottom w:val="none" w:sz="0" w:space="0" w:color="auto"/>
        <w:right w:val="none" w:sz="0" w:space="0" w:color="auto"/>
      </w:divBdr>
    </w:div>
    <w:div w:id="846210200">
      <w:bodyDiv w:val="1"/>
      <w:marLeft w:val="0"/>
      <w:marRight w:val="0"/>
      <w:marTop w:val="0"/>
      <w:marBottom w:val="0"/>
      <w:divBdr>
        <w:top w:val="none" w:sz="0" w:space="0" w:color="auto"/>
        <w:left w:val="none" w:sz="0" w:space="0" w:color="auto"/>
        <w:bottom w:val="none" w:sz="0" w:space="0" w:color="auto"/>
        <w:right w:val="none" w:sz="0" w:space="0" w:color="auto"/>
      </w:divBdr>
    </w:div>
    <w:div w:id="854150341">
      <w:bodyDiv w:val="1"/>
      <w:marLeft w:val="0"/>
      <w:marRight w:val="0"/>
      <w:marTop w:val="0"/>
      <w:marBottom w:val="0"/>
      <w:divBdr>
        <w:top w:val="none" w:sz="0" w:space="0" w:color="auto"/>
        <w:left w:val="none" w:sz="0" w:space="0" w:color="auto"/>
        <w:bottom w:val="none" w:sz="0" w:space="0" w:color="auto"/>
        <w:right w:val="none" w:sz="0" w:space="0" w:color="auto"/>
      </w:divBdr>
    </w:div>
    <w:div w:id="857230151">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70920740">
      <w:bodyDiv w:val="1"/>
      <w:marLeft w:val="0"/>
      <w:marRight w:val="0"/>
      <w:marTop w:val="0"/>
      <w:marBottom w:val="0"/>
      <w:divBdr>
        <w:top w:val="none" w:sz="0" w:space="0" w:color="auto"/>
        <w:left w:val="none" w:sz="0" w:space="0" w:color="auto"/>
        <w:bottom w:val="none" w:sz="0" w:space="0" w:color="auto"/>
        <w:right w:val="none" w:sz="0" w:space="0" w:color="auto"/>
      </w:divBdr>
    </w:div>
    <w:div w:id="872379124">
      <w:bodyDiv w:val="1"/>
      <w:marLeft w:val="0"/>
      <w:marRight w:val="0"/>
      <w:marTop w:val="0"/>
      <w:marBottom w:val="0"/>
      <w:divBdr>
        <w:top w:val="none" w:sz="0" w:space="0" w:color="auto"/>
        <w:left w:val="none" w:sz="0" w:space="0" w:color="auto"/>
        <w:bottom w:val="none" w:sz="0" w:space="0" w:color="auto"/>
        <w:right w:val="none" w:sz="0" w:space="0" w:color="auto"/>
      </w:divBdr>
    </w:div>
    <w:div w:id="878859923">
      <w:bodyDiv w:val="1"/>
      <w:marLeft w:val="0"/>
      <w:marRight w:val="0"/>
      <w:marTop w:val="0"/>
      <w:marBottom w:val="0"/>
      <w:divBdr>
        <w:top w:val="none" w:sz="0" w:space="0" w:color="auto"/>
        <w:left w:val="none" w:sz="0" w:space="0" w:color="auto"/>
        <w:bottom w:val="none" w:sz="0" w:space="0" w:color="auto"/>
        <w:right w:val="none" w:sz="0" w:space="0" w:color="auto"/>
      </w:divBdr>
    </w:div>
    <w:div w:id="880364753">
      <w:bodyDiv w:val="1"/>
      <w:marLeft w:val="0"/>
      <w:marRight w:val="0"/>
      <w:marTop w:val="0"/>
      <w:marBottom w:val="0"/>
      <w:divBdr>
        <w:top w:val="none" w:sz="0" w:space="0" w:color="auto"/>
        <w:left w:val="none" w:sz="0" w:space="0" w:color="auto"/>
        <w:bottom w:val="none" w:sz="0" w:space="0" w:color="auto"/>
        <w:right w:val="none" w:sz="0" w:space="0" w:color="auto"/>
      </w:divBdr>
    </w:div>
    <w:div w:id="880945065">
      <w:bodyDiv w:val="1"/>
      <w:marLeft w:val="0"/>
      <w:marRight w:val="0"/>
      <w:marTop w:val="0"/>
      <w:marBottom w:val="0"/>
      <w:divBdr>
        <w:top w:val="none" w:sz="0" w:space="0" w:color="auto"/>
        <w:left w:val="none" w:sz="0" w:space="0" w:color="auto"/>
        <w:bottom w:val="none" w:sz="0" w:space="0" w:color="auto"/>
        <w:right w:val="none" w:sz="0" w:space="0" w:color="auto"/>
      </w:divBdr>
    </w:div>
    <w:div w:id="882405584">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20479888">
      <w:bodyDiv w:val="1"/>
      <w:marLeft w:val="0"/>
      <w:marRight w:val="0"/>
      <w:marTop w:val="0"/>
      <w:marBottom w:val="0"/>
      <w:divBdr>
        <w:top w:val="none" w:sz="0" w:space="0" w:color="auto"/>
        <w:left w:val="none" w:sz="0" w:space="0" w:color="auto"/>
        <w:bottom w:val="none" w:sz="0" w:space="0" w:color="auto"/>
        <w:right w:val="none" w:sz="0" w:space="0" w:color="auto"/>
      </w:divBdr>
    </w:div>
    <w:div w:id="938870214">
      <w:bodyDiv w:val="1"/>
      <w:marLeft w:val="0"/>
      <w:marRight w:val="0"/>
      <w:marTop w:val="0"/>
      <w:marBottom w:val="0"/>
      <w:divBdr>
        <w:top w:val="none" w:sz="0" w:space="0" w:color="auto"/>
        <w:left w:val="none" w:sz="0" w:space="0" w:color="auto"/>
        <w:bottom w:val="none" w:sz="0" w:space="0" w:color="auto"/>
        <w:right w:val="none" w:sz="0" w:space="0" w:color="auto"/>
      </w:divBdr>
    </w:div>
    <w:div w:id="94176808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58609639">
      <w:bodyDiv w:val="1"/>
      <w:marLeft w:val="0"/>
      <w:marRight w:val="0"/>
      <w:marTop w:val="0"/>
      <w:marBottom w:val="0"/>
      <w:divBdr>
        <w:top w:val="none" w:sz="0" w:space="0" w:color="auto"/>
        <w:left w:val="none" w:sz="0" w:space="0" w:color="auto"/>
        <w:bottom w:val="none" w:sz="0" w:space="0" w:color="auto"/>
        <w:right w:val="none" w:sz="0" w:space="0" w:color="auto"/>
      </w:divBdr>
    </w:div>
    <w:div w:id="966812019">
      <w:bodyDiv w:val="1"/>
      <w:marLeft w:val="0"/>
      <w:marRight w:val="0"/>
      <w:marTop w:val="0"/>
      <w:marBottom w:val="0"/>
      <w:divBdr>
        <w:top w:val="none" w:sz="0" w:space="0" w:color="auto"/>
        <w:left w:val="none" w:sz="0" w:space="0" w:color="auto"/>
        <w:bottom w:val="none" w:sz="0" w:space="0" w:color="auto"/>
        <w:right w:val="none" w:sz="0" w:space="0" w:color="auto"/>
      </w:divBdr>
    </w:div>
    <w:div w:id="987124879">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16496004">
      <w:bodyDiv w:val="1"/>
      <w:marLeft w:val="0"/>
      <w:marRight w:val="0"/>
      <w:marTop w:val="0"/>
      <w:marBottom w:val="0"/>
      <w:divBdr>
        <w:top w:val="none" w:sz="0" w:space="0" w:color="auto"/>
        <w:left w:val="none" w:sz="0" w:space="0" w:color="auto"/>
        <w:bottom w:val="none" w:sz="0" w:space="0" w:color="auto"/>
        <w:right w:val="none" w:sz="0" w:space="0" w:color="auto"/>
      </w:divBdr>
    </w:div>
    <w:div w:id="1017656807">
      <w:bodyDiv w:val="1"/>
      <w:marLeft w:val="0"/>
      <w:marRight w:val="0"/>
      <w:marTop w:val="0"/>
      <w:marBottom w:val="0"/>
      <w:divBdr>
        <w:top w:val="none" w:sz="0" w:space="0" w:color="auto"/>
        <w:left w:val="none" w:sz="0" w:space="0" w:color="auto"/>
        <w:bottom w:val="none" w:sz="0" w:space="0" w:color="auto"/>
        <w:right w:val="none" w:sz="0" w:space="0" w:color="auto"/>
      </w:divBdr>
    </w:div>
    <w:div w:id="1044671431">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45909870">
      <w:bodyDiv w:val="1"/>
      <w:marLeft w:val="0"/>
      <w:marRight w:val="0"/>
      <w:marTop w:val="0"/>
      <w:marBottom w:val="0"/>
      <w:divBdr>
        <w:top w:val="none" w:sz="0" w:space="0" w:color="auto"/>
        <w:left w:val="none" w:sz="0" w:space="0" w:color="auto"/>
        <w:bottom w:val="none" w:sz="0" w:space="0" w:color="auto"/>
        <w:right w:val="none" w:sz="0" w:space="0" w:color="auto"/>
      </w:divBdr>
    </w:div>
    <w:div w:id="1086875923">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00678829">
      <w:bodyDiv w:val="1"/>
      <w:marLeft w:val="0"/>
      <w:marRight w:val="0"/>
      <w:marTop w:val="0"/>
      <w:marBottom w:val="0"/>
      <w:divBdr>
        <w:top w:val="none" w:sz="0" w:space="0" w:color="auto"/>
        <w:left w:val="none" w:sz="0" w:space="0" w:color="auto"/>
        <w:bottom w:val="none" w:sz="0" w:space="0" w:color="auto"/>
        <w:right w:val="none" w:sz="0" w:space="0" w:color="auto"/>
      </w:divBdr>
    </w:div>
    <w:div w:id="1103181791">
      <w:bodyDiv w:val="1"/>
      <w:marLeft w:val="0"/>
      <w:marRight w:val="0"/>
      <w:marTop w:val="0"/>
      <w:marBottom w:val="0"/>
      <w:divBdr>
        <w:top w:val="none" w:sz="0" w:space="0" w:color="auto"/>
        <w:left w:val="none" w:sz="0" w:space="0" w:color="auto"/>
        <w:bottom w:val="none" w:sz="0" w:space="0" w:color="auto"/>
        <w:right w:val="none" w:sz="0" w:space="0" w:color="auto"/>
      </w:divBdr>
    </w:div>
    <w:div w:id="1105540036">
      <w:bodyDiv w:val="1"/>
      <w:marLeft w:val="0"/>
      <w:marRight w:val="0"/>
      <w:marTop w:val="0"/>
      <w:marBottom w:val="0"/>
      <w:divBdr>
        <w:top w:val="none" w:sz="0" w:space="0" w:color="auto"/>
        <w:left w:val="none" w:sz="0" w:space="0" w:color="auto"/>
        <w:bottom w:val="none" w:sz="0" w:space="0" w:color="auto"/>
        <w:right w:val="none" w:sz="0" w:space="0" w:color="auto"/>
      </w:divBdr>
    </w:div>
    <w:div w:id="1128283374">
      <w:bodyDiv w:val="1"/>
      <w:marLeft w:val="0"/>
      <w:marRight w:val="0"/>
      <w:marTop w:val="0"/>
      <w:marBottom w:val="0"/>
      <w:divBdr>
        <w:top w:val="none" w:sz="0" w:space="0" w:color="auto"/>
        <w:left w:val="none" w:sz="0" w:space="0" w:color="auto"/>
        <w:bottom w:val="none" w:sz="0" w:space="0" w:color="auto"/>
        <w:right w:val="none" w:sz="0" w:space="0" w:color="auto"/>
      </w:divBdr>
    </w:div>
    <w:div w:id="1135681762">
      <w:bodyDiv w:val="1"/>
      <w:marLeft w:val="0"/>
      <w:marRight w:val="0"/>
      <w:marTop w:val="0"/>
      <w:marBottom w:val="0"/>
      <w:divBdr>
        <w:top w:val="none" w:sz="0" w:space="0" w:color="auto"/>
        <w:left w:val="none" w:sz="0" w:space="0" w:color="auto"/>
        <w:bottom w:val="none" w:sz="0" w:space="0" w:color="auto"/>
        <w:right w:val="none" w:sz="0" w:space="0" w:color="auto"/>
      </w:divBdr>
    </w:div>
    <w:div w:id="1146387284">
      <w:bodyDiv w:val="1"/>
      <w:marLeft w:val="0"/>
      <w:marRight w:val="0"/>
      <w:marTop w:val="0"/>
      <w:marBottom w:val="0"/>
      <w:divBdr>
        <w:top w:val="none" w:sz="0" w:space="0" w:color="auto"/>
        <w:left w:val="none" w:sz="0" w:space="0" w:color="auto"/>
        <w:bottom w:val="none" w:sz="0" w:space="0" w:color="auto"/>
        <w:right w:val="none" w:sz="0" w:space="0" w:color="auto"/>
      </w:divBdr>
    </w:div>
    <w:div w:id="1164862059">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176963666">
      <w:bodyDiv w:val="1"/>
      <w:marLeft w:val="0"/>
      <w:marRight w:val="0"/>
      <w:marTop w:val="0"/>
      <w:marBottom w:val="0"/>
      <w:divBdr>
        <w:top w:val="none" w:sz="0" w:space="0" w:color="auto"/>
        <w:left w:val="none" w:sz="0" w:space="0" w:color="auto"/>
        <w:bottom w:val="none" w:sz="0" w:space="0" w:color="auto"/>
        <w:right w:val="none" w:sz="0" w:space="0" w:color="auto"/>
      </w:divBdr>
    </w:div>
    <w:div w:id="1192183525">
      <w:bodyDiv w:val="1"/>
      <w:marLeft w:val="0"/>
      <w:marRight w:val="0"/>
      <w:marTop w:val="0"/>
      <w:marBottom w:val="0"/>
      <w:divBdr>
        <w:top w:val="none" w:sz="0" w:space="0" w:color="auto"/>
        <w:left w:val="none" w:sz="0" w:space="0" w:color="auto"/>
        <w:bottom w:val="none" w:sz="0" w:space="0" w:color="auto"/>
        <w:right w:val="none" w:sz="0" w:space="0" w:color="auto"/>
      </w:divBdr>
    </w:div>
    <w:div w:id="1203401157">
      <w:bodyDiv w:val="1"/>
      <w:marLeft w:val="0"/>
      <w:marRight w:val="0"/>
      <w:marTop w:val="0"/>
      <w:marBottom w:val="0"/>
      <w:divBdr>
        <w:top w:val="none" w:sz="0" w:space="0" w:color="auto"/>
        <w:left w:val="none" w:sz="0" w:space="0" w:color="auto"/>
        <w:bottom w:val="none" w:sz="0" w:space="0" w:color="auto"/>
        <w:right w:val="none" w:sz="0" w:space="0" w:color="auto"/>
      </w:divBdr>
    </w:div>
    <w:div w:id="1212960431">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16698592">
      <w:bodyDiv w:val="1"/>
      <w:marLeft w:val="0"/>
      <w:marRight w:val="0"/>
      <w:marTop w:val="0"/>
      <w:marBottom w:val="0"/>
      <w:divBdr>
        <w:top w:val="none" w:sz="0" w:space="0" w:color="auto"/>
        <w:left w:val="none" w:sz="0" w:space="0" w:color="auto"/>
        <w:bottom w:val="none" w:sz="0" w:space="0" w:color="auto"/>
        <w:right w:val="none" w:sz="0" w:space="0" w:color="auto"/>
      </w:divBdr>
    </w:div>
    <w:div w:id="1218784946">
      <w:bodyDiv w:val="1"/>
      <w:marLeft w:val="0"/>
      <w:marRight w:val="0"/>
      <w:marTop w:val="0"/>
      <w:marBottom w:val="0"/>
      <w:divBdr>
        <w:top w:val="none" w:sz="0" w:space="0" w:color="auto"/>
        <w:left w:val="none" w:sz="0" w:space="0" w:color="auto"/>
        <w:bottom w:val="none" w:sz="0" w:space="0" w:color="auto"/>
        <w:right w:val="none" w:sz="0" w:space="0" w:color="auto"/>
      </w:divBdr>
    </w:div>
    <w:div w:id="1228301155">
      <w:bodyDiv w:val="1"/>
      <w:marLeft w:val="0"/>
      <w:marRight w:val="0"/>
      <w:marTop w:val="0"/>
      <w:marBottom w:val="0"/>
      <w:divBdr>
        <w:top w:val="none" w:sz="0" w:space="0" w:color="auto"/>
        <w:left w:val="none" w:sz="0" w:space="0" w:color="auto"/>
        <w:bottom w:val="none" w:sz="0" w:space="0" w:color="auto"/>
        <w:right w:val="none" w:sz="0" w:space="0" w:color="auto"/>
      </w:divBdr>
    </w:div>
    <w:div w:id="1229997146">
      <w:bodyDiv w:val="1"/>
      <w:marLeft w:val="0"/>
      <w:marRight w:val="0"/>
      <w:marTop w:val="0"/>
      <w:marBottom w:val="0"/>
      <w:divBdr>
        <w:top w:val="none" w:sz="0" w:space="0" w:color="auto"/>
        <w:left w:val="none" w:sz="0" w:space="0" w:color="auto"/>
        <w:bottom w:val="none" w:sz="0" w:space="0" w:color="auto"/>
        <w:right w:val="none" w:sz="0" w:space="0" w:color="auto"/>
      </w:divBdr>
    </w:div>
    <w:div w:id="1235972978">
      <w:bodyDiv w:val="1"/>
      <w:marLeft w:val="0"/>
      <w:marRight w:val="0"/>
      <w:marTop w:val="0"/>
      <w:marBottom w:val="0"/>
      <w:divBdr>
        <w:top w:val="none" w:sz="0" w:space="0" w:color="auto"/>
        <w:left w:val="none" w:sz="0" w:space="0" w:color="auto"/>
        <w:bottom w:val="none" w:sz="0" w:space="0" w:color="auto"/>
        <w:right w:val="none" w:sz="0" w:space="0" w:color="auto"/>
      </w:divBdr>
    </w:div>
    <w:div w:id="1242987850">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4579458">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290935806">
      <w:bodyDiv w:val="1"/>
      <w:marLeft w:val="0"/>
      <w:marRight w:val="0"/>
      <w:marTop w:val="0"/>
      <w:marBottom w:val="0"/>
      <w:divBdr>
        <w:top w:val="none" w:sz="0" w:space="0" w:color="auto"/>
        <w:left w:val="none" w:sz="0" w:space="0" w:color="auto"/>
        <w:bottom w:val="none" w:sz="0" w:space="0" w:color="auto"/>
        <w:right w:val="none" w:sz="0" w:space="0" w:color="auto"/>
      </w:divBdr>
    </w:div>
    <w:div w:id="1293827022">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1776052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22848557">
      <w:bodyDiv w:val="1"/>
      <w:marLeft w:val="0"/>
      <w:marRight w:val="0"/>
      <w:marTop w:val="0"/>
      <w:marBottom w:val="0"/>
      <w:divBdr>
        <w:top w:val="none" w:sz="0" w:space="0" w:color="auto"/>
        <w:left w:val="none" w:sz="0" w:space="0" w:color="auto"/>
        <w:bottom w:val="none" w:sz="0" w:space="0" w:color="auto"/>
        <w:right w:val="none" w:sz="0" w:space="0" w:color="auto"/>
      </w:divBdr>
    </w:div>
    <w:div w:id="1336494168">
      <w:bodyDiv w:val="1"/>
      <w:marLeft w:val="0"/>
      <w:marRight w:val="0"/>
      <w:marTop w:val="0"/>
      <w:marBottom w:val="0"/>
      <w:divBdr>
        <w:top w:val="none" w:sz="0" w:space="0" w:color="auto"/>
        <w:left w:val="none" w:sz="0" w:space="0" w:color="auto"/>
        <w:bottom w:val="none" w:sz="0" w:space="0" w:color="auto"/>
        <w:right w:val="none" w:sz="0" w:space="0" w:color="auto"/>
      </w:divBdr>
    </w:div>
    <w:div w:id="1353190815">
      <w:bodyDiv w:val="1"/>
      <w:marLeft w:val="0"/>
      <w:marRight w:val="0"/>
      <w:marTop w:val="0"/>
      <w:marBottom w:val="0"/>
      <w:divBdr>
        <w:top w:val="none" w:sz="0" w:space="0" w:color="auto"/>
        <w:left w:val="none" w:sz="0" w:space="0" w:color="auto"/>
        <w:bottom w:val="none" w:sz="0" w:space="0" w:color="auto"/>
        <w:right w:val="none" w:sz="0" w:space="0" w:color="auto"/>
      </w:divBdr>
    </w:div>
    <w:div w:id="1354724908">
      <w:bodyDiv w:val="1"/>
      <w:marLeft w:val="0"/>
      <w:marRight w:val="0"/>
      <w:marTop w:val="0"/>
      <w:marBottom w:val="0"/>
      <w:divBdr>
        <w:top w:val="none" w:sz="0" w:space="0" w:color="auto"/>
        <w:left w:val="none" w:sz="0" w:space="0" w:color="auto"/>
        <w:bottom w:val="none" w:sz="0" w:space="0" w:color="auto"/>
        <w:right w:val="none" w:sz="0" w:space="0" w:color="auto"/>
      </w:divBdr>
    </w:div>
    <w:div w:id="1355770029">
      <w:bodyDiv w:val="1"/>
      <w:marLeft w:val="0"/>
      <w:marRight w:val="0"/>
      <w:marTop w:val="0"/>
      <w:marBottom w:val="0"/>
      <w:divBdr>
        <w:top w:val="none" w:sz="0" w:space="0" w:color="auto"/>
        <w:left w:val="none" w:sz="0" w:space="0" w:color="auto"/>
        <w:bottom w:val="none" w:sz="0" w:space="0" w:color="auto"/>
        <w:right w:val="none" w:sz="0" w:space="0" w:color="auto"/>
      </w:divBdr>
    </w:div>
    <w:div w:id="1373115015">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025562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31588643">
      <w:bodyDiv w:val="1"/>
      <w:marLeft w:val="0"/>
      <w:marRight w:val="0"/>
      <w:marTop w:val="0"/>
      <w:marBottom w:val="0"/>
      <w:divBdr>
        <w:top w:val="none" w:sz="0" w:space="0" w:color="auto"/>
        <w:left w:val="none" w:sz="0" w:space="0" w:color="auto"/>
        <w:bottom w:val="none" w:sz="0" w:space="0" w:color="auto"/>
        <w:right w:val="none" w:sz="0" w:space="0" w:color="auto"/>
      </w:divBdr>
    </w:div>
    <w:div w:id="1434520636">
      <w:bodyDiv w:val="1"/>
      <w:marLeft w:val="0"/>
      <w:marRight w:val="0"/>
      <w:marTop w:val="0"/>
      <w:marBottom w:val="0"/>
      <w:divBdr>
        <w:top w:val="none" w:sz="0" w:space="0" w:color="auto"/>
        <w:left w:val="none" w:sz="0" w:space="0" w:color="auto"/>
        <w:bottom w:val="none" w:sz="0" w:space="0" w:color="auto"/>
        <w:right w:val="none" w:sz="0" w:space="0" w:color="auto"/>
      </w:divBdr>
    </w:div>
    <w:div w:id="1435631717">
      <w:bodyDiv w:val="1"/>
      <w:marLeft w:val="0"/>
      <w:marRight w:val="0"/>
      <w:marTop w:val="0"/>
      <w:marBottom w:val="0"/>
      <w:divBdr>
        <w:top w:val="none" w:sz="0" w:space="0" w:color="auto"/>
        <w:left w:val="none" w:sz="0" w:space="0" w:color="auto"/>
        <w:bottom w:val="none" w:sz="0" w:space="0" w:color="auto"/>
        <w:right w:val="none" w:sz="0" w:space="0" w:color="auto"/>
      </w:divBdr>
    </w:div>
    <w:div w:id="1435901252">
      <w:bodyDiv w:val="1"/>
      <w:marLeft w:val="0"/>
      <w:marRight w:val="0"/>
      <w:marTop w:val="0"/>
      <w:marBottom w:val="0"/>
      <w:divBdr>
        <w:top w:val="none" w:sz="0" w:space="0" w:color="auto"/>
        <w:left w:val="none" w:sz="0" w:space="0" w:color="auto"/>
        <w:bottom w:val="none" w:sz="0" w:space="0" w:color="auto"/>
        <w:right w:val="none" w:sz="0" w:space="0" w:color="auto"/>
      </w:divBdr>
    </w:div>
    <w:div w:id="1446148386">
      <w:bodyDiv w:val="1"/>
      <w:marLeft w:val="0"/>
      <w:marRight w:val="0"/>
      <w:marTop w:val="0"/>
      <w:marBottom w:val="0"/>
      <w:divBdr>
        <w:top w:val="none" w:sz="0" w:space="0" w:color="auto"/>
        <w:left w:val="none" w:sz="0" w:space="0" w:color="auto"/>
        <w:bottom w:val="none" w:sz="0" w:space="0" w:color="auto"/>
        <w:right w:val="none" w:sz="0" w:space="0" w:color="auto"/>
      </w:divBdr>
    </w:div>
    <w:div w:id="1448738826">
      <w:bodyDiv w:val="1"/>
      <w:marLeft w:val="0"/>
      <w:marRight w:val="0"/>
      <w:marTop w:val="0"/>
      <w:marBottom w:val="0"/>
      <w:divBdr>
        <w:top w:val="none" w:sz="0" w:space="0" w:color="auto"/>
        <w:left w:val="none" w:sz="0" w:space="0" w:color="auto"/>
        <w:bottom w:val="none" w:sz="0" w:space="0" w:color="auto"/>
        <w:right w:val="none" w:sz="0" w:space="0" w:color="auto"/>
      </w:divBdr>
    </w:div>
    <w:div w:id="1457335214">
      <w:bodyDiv w:val="1"/>
      <w:marLeft w:val="0"/>
      <w:marRight w:val="0"/>
      <w:marTop w:val="0"/>
      <w:marBottom w:val="0"/>
      <w:divBdr>
        <w:top w:val="none" w:sz="0" w:space="0" w:color="auto"/>
        <w:left w:val="none" w:sz="0" w:space="0" w:color="auto"/>
        <w:bottom w:val="none" w:sz="0" w:space="0" w:color="auto"/>
        <w:right w:val="none" w:sz="0" w:space="0" w:color="auto"/>
      </w:divBdr>
    </w:div>
    <w:div w:id="1461145496">
      <w:bodyDiv w:val="1"/>
      <w:marLeft w:val="0"/>
      <w:marRight w:val="0"/>
      <w:marTop w:val="0"/>
      <w:marBottom w:val="0"/>
      <w:divBdr>
        <w:top w:val="none" w:sz="0" w:space="0" w:color="auto"/>
        <w:left w:val="none" w:sz="0" w:space="0" w:color="auto"/>
        <w:bottom w:val="none" w:sz="0" w:space="0" w:color="auto"/>
        <w:right w:val="none" w:sz="0" w:space="0" w:color="auto"/>
      </w:divBdr>
    </w:div>
    <w:div w:id="1465000380">
      <w:bodyDiv w:val="1"/>
      <w:marLeft w:val="0"/>
      <w:marRight w:val="0"/>
      <w:marTop w:val="0"/>
      <w:marBottom w:val="0"/>
      <w:divBdr>
        <w:top w:val="none" w:sz="0" w:space="0" w:color="auto"/>
        <w:left w:val="none" w:sz="0" w:space="0" w:color="auto"/>
        <w:bottom w:val="none" w:sz="0" w:space="0" w:color="auto"/>
        <w:right w:val="none" w:sz="0" w:space="0" w:color="auto"/>
      </w:divBdr>
    </w:div>
    <w:div w:id="1468814410">
      <w:bodyDiv w:val="1"/>
      <w:marLeft w:val="0"/>
      <w:marRight w:val="0"/>
      <w:marTop w:val="0"/>
      <w:marBottom w:val="0"/>
      <w:divBdr>
        <w:top w:val="none" w:sz="0" w:space="0" w:color="auto"/>
        <w:left w:val="none" w:sz="0" w:space="0" w:color="auto"/>
        <w:bottom w:val="none" w:sz="0" w:space="0" w:color="auto"/>
        <w:right w:val="none" w:sz="0" w:space="0" w:color="auto"/>
      </w:divBdr>
    </w:div>
    <w:div w:id="1472400227">
      <w:bodyDiv w:val="1"/>
      <w:marLeft w:val="0"/>
      <w:marRight w:val="0"/>
      <w:marTop w:val="0"/>
      <w:marBottom w:val="0"/>
      <w:divBdr>
        <w:top w:val="none" w:sz="0" w:space="0" w:color="auto"/>
        <w:left w:val="none" w:sz="0" w:space="0" w:color="auto"/>
        <w:bottom w:val="none" w:sz="0" w:space="0" w:color="auto"/>
        <w:right w:val="none" w:sz="0" w:space="0" w:color="auto"/>
      </w:divBdr>
    </w:div>
    <w:div w:id="1474299362">
      <w:bodyDiv w:val="1"/>
      <w:marLeft w:val="0"/>
      <w:marRight w:val="0"/>
      <w:marTop w:val="0"/>
      <w:marBottom w:val="0"/>
      <w:divBdr>
        <w:top w:val="none" w:sz="0" w:space="0" w:color="auto"/>
        <w:left w:val="none" w:sz="0" w:space="0" w:color="auto"/>
        <w:bottom w:val="none" w:sz="0" w:space="0" w:color="auto"/>
        <w:right w:val="none" w:sz="0" w:space="0" w:color="auto"/>
      </w:divBdr>
    </w:div>
    <w:div w:id="1484738511">
      <w:bodyDiv w:val="1"/>
      <w:marLeft w:val="0"/>
      <w:marRight w:val="0"/>
      <w:marTop w:val="0"/>
      <w:marBottom w:val="0"/>
      <w:divBdr>
        <w:top w:val="none" w:sz="0" w:space="0" w:color="auto"/>
        <w:left w:val="none" w:sz="0" w:space="0" w:color="auto"/>
        <w:bottom w:val="none" w:sz="0" w:space="0" w:color="auto"/>
        <w:right w:val="none" w:sz="0" w:space="0" w:color="auto"/>
      </w:divBdr>
    </w:div>
    <w:div w:id="1488472657">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11412830">
      <w:bodyDiv w:val="1"/>
      <w:marLeft w:val="0"/>
      <w:marRight w:val="0"/>
      <w:marTop w:val="0"/>
      <w:marBottom w:val="0"/>
      <w:divBdr>
        <w:top w:val="none" w:sz="0" w:space="0" w:color="auto"/>
        <w:left w:val="none" w:sz="0" w:space="0" w:color="auto"/>
        <w:bottom w:val="none" w:sz="0" w:space="0" w:color="auto"/>
        <w:right w:val="none" w:sz="0" w:space="0" w:color="auto"/>
      </w:divBdr>
    </w:div>
    <w:div w:id="1521777026">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40390880">
      <w:bodyDiv w:val="1"/>
      <w:marLeft w:val="0"/>
      <w:marRight w:val="0"/>
      <w:marTop w:val="0"/>
      <w:marBottom w:val="0"/>
      <w:divBdr>
        <w:top w:val="none" w:sz="0" w:space="0" w:color="auto"/>
        <w:left w:val="none" w:sz="0" w:space="0" w:color="auto"/>
        <w:bottom w:val="none" w:sz="0" w:space="0" w:color="auto"/>
        <w:right w:val="none" w:sz="0" w:space="0" w:color="auto"/>
      </w:divBdr>
    </w:div>
    <w:div w:id="1563327698">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585605786">
      <w:bodyDiv w:val="1"/>
      <w:marLeft w:val="0"/>
      <w:marRight w:val="0"/>
      <w:marTop w:val="0"/>
      <w:marBottom w:val="0"/>
      <w:divBdr>
        <w:top w:val="none" w:sz="0" w:space="0" w:color="auto"/>
        <w:left w:val="none" w:sz="0" w:space="0" w:color="auto"/>
        <w:bottom w:val="none" w:sz="0" w:space="0" w:color="auto"/>
        <w:right w:val="none" w:sz="0" w:space="0" w:color="auto"/>
      </w:divBdr>
    </w:div>
    <w:div w:id="1590309230">
      <w:bodyDiv w:val="1"/>
      <w:marLeft w:val="0"/>
      <w:marRight w:val="0"/>
      <w:marTop w:val="0"/>
      <w:marBottom w:val="0"/>
      <w:divBdr>
        <w:top w:val="none" w:sz="0" w:space="0" w:color="auto"/>
        <w:left w:val="none" w:sz="0" w:space="0" w:color="auto"/>
        <w:bottom w:val="none" w:sz="0" w:space="0" w:color="auto"/>
        <w:right w:val="none" w:sz="0" w:space="0" w:color="auto"/>
      </w:divBdr>
    </w:div>
    <w:div w:id="1604457269">
      <w:bodyDiv w:val="1"/>
      <w:marLeft w:val="0"/>
      <w:marRight w:val="0"/>
      <w:marTop w:val="0"/>
      <w:marBottom w:val="0"/>
      <w:divBdr>
        <w:top w:val="none" w:sz="0" w:space="0" w:color="auto"/>
        <w:left w:val="none" w:sz="0" w:space="0" w:color="auto"/>
        <w:bottom w:val="none" w:sz="0" w:space="0" w:color="auto"/>
        <w:right w:val="none" w:sz="0" w:space="0" w:color="auto"/>
      </w:divBdr>
    </w:div>
    <w:div w:id="1623069280">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42467563">
      <w:bodyDiv w:val="1"/>
      <w:marLeft w:val="0"/>
      <w:marRight w:val="0"/>
      <w:marTop w:val="0"/>
      <w:marBottom w:val="0"/>
      <w:divBdr>
        <w:top w:val="none" w:sz="0" w:space="0" w:color="auto"/>
        <w:left w:val="none" w:sz="0" w:space="0" w:color="auto"/>
        <w:bottom w:val="none" w:sz="0" w:space="0" w:color="auto"/>
        <w:right w:val="none" w:sz="0" w:space="0" w:color="auto"/>
      </w:divBdr>
    </w:div>
    <w:div w:id="1643538856">
      <w:bodyDiv w:val="1"/>
      <w:marLeft w:val="0"/>
      <w:marRight w:val="0"/>
      <w:marTop w:val="0"/>
      <w:marBottom w:val="0"/>
      <w:divBdr>
        <w:top w:val="none" w:sz="0" w:space="0" w:color="auto"/>
        <w:left w:val="none" w:sz="0" w:space="0" w:color="auto"/>
        <w:bottom w:val="none" w:sz="0" w:space="0" w:color="auto"/>
        <w:right w:val="none" w:sz="0" w:space="0" w:color="auto"/>
      </w:divBdr>
    </w:div>
    <w:div w:id="1644193346">
      <w:bodyDiv w:val="1"/>
      <w:marLeft w:val="0"/>
      <w:marRight w:val="0"/>
      <w:marTop w:val="0"/>
      <w:marBottom w:val="0"/>
      <w:divBdr>
        <w:top w:val="none" w:sz="0" w:space="0" w:color="auto"/>
        <w:left w:val="none" w:sz="0" w:space="0" w:color="auto"/>
        <w:bottom w:val="none" w:sz="0" w:space="0" w:color="auto"/>
        <w:right w:val="none" w:sz="0" w:space="0" w:color="auto"/>
      </w:divBdr>
    </w:div>
    <w:div w:id="1646348711">
      <w:bodyDiv w:val="1"/>
      <w:marLeft w:val="0"/>
      <w:marRight w:val="0"/>
      <w:marTop w:val="0"/>
      <w:marBottom w:val="0"/>
      <w:divBdr>
        <w:top w:val="none" w:sz="0" w:space="0" w:color="auto"/>
        <w:left w:val="none" w:sz="0" w:space="0" w:color="auto"/>
        <w:bottom w:val="none" w:sz="0" w:space="0" w:color="auto"/>
        <w:right w:val="none" w:sz="0" w:space="0" w:color="auto"/>
      </w:divBdr>
    </w:div>
    <w:div w:id="1648362482">
      <w:bodyDiv w:val="1"/>
      <w:marLeft w:val="0"/>
      <w:marRight w:val="0"/>
      <w:marTop w:val="0"/>
      <w:marBottom w:val="0"/>
      <w:divBdr>
        <w:top w:val="none" w:sz="0" w:space="0" w:color="auto"/>
        <w:left w:val="none" w:sz="0" w:space="0" w:color="auto"/>
        <w:bottom w:val="none" w:sz="0" w:space="0" w:color="auto"/>
        <w:right w:val="none" w:sz="0" w:space="0" w:color="auto"/>
      </w:divBdr>
    </w:div>
    <w:div w:id="1653827530">
      <w:bodyDiv w:val="1"/>
      <w:marLeft w:val="0"/>
      <w:marRight w:val="0"/>
      <w:marTop w:val="0"/>
      <w:marBottom w:val="0"/>
      <w:divBdr>
        <w:top w:val="none" w:sz="0" w:space="0" w:color="auto"/>
        <w:left w:val="none" w:sz="0" w:space="0" w:color="auto"/>
        <w:bottom w:val="none" w:sz="0" w:space="0" w:color="auto"/>
        <w:right w:val="none" w:sz="0" w:space="0" w:color="auto"/>
      </w:divBdr>
    </w:div>
    <w:div w:id="1661807233">
      <w:bodyDiv w:val="1"/>
      <w:marLeft w:val="0"/>
      <w:marRight w:val="0"/>
      <w:marTop w:val="0"/>
      <w:marBottom w:val="0"/>
      <w:divBdr>
        <w:top w:val="none" w:sz="0" w:space="0" w:color="auto"/>
        <w:left w:val="none" w:sz="0" w:space="0" w:color="auto"/>
        <w:bottom w:val="none" w:sz="0" w:space="0" w:color="auto"/>
        <w:right w:val="none" w:sz="0" w:space="0" w:color="auto"/>
      </w:divBdr>
    </w:div>
    <w:div w:id="1662926112">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677733204">
      <w:bodyDiv w:val="1"/>
      <w:marLeft w:val="0"/>
      <w:marRight w:val="0"/>
      <w:marTop w:val="0"/>
      <w:marBottom w:val="0"/>
      <w:divBdr>
        <w:top w:val="none" w:sz="0" w:space="0" w:color="auto"/>
        <w:left w:val="none" w:sz="0" w:space="0" w:color="auto"/>
        <w:bottom w:val="none" w:sz="0" w:space="0" w:color="auto"/>
        <w:right w:val="none" w:sz="0" w:space="0" w:color="auto"/>
      </w:divBdr>
    </w:div>
    <w:div w:id="1681545759">
      <w:bodyDiv w:val="1"/>
      <w:marLeft w:val="0"/>
      <w:marRight w:val="0"/>
      <w:marTop w:val="0"/>
      <w:marBottom w:val="0"/>
      <w:divBdr>
        <w:top w:val="none" w:sz="0" w:space="0" w:color="auto"/>
        <w:left w:val="none" w:sz="0" w:space="0" w:color="auto"/>
        <w:bottom w:val="none" w:sz="0" w:space="0" w:color="auto"/>
        <w:right w:val="none" w:sz="0" w:space="0" w:color="auto"/>
      </w:divBdr>
    </w:div>
    <w:div w:id="1690642190">
      <w:bodyDiv w:val="1"/>
      <w:marLeft w:val="0"/>
      <w:marRight w:val="0"/>
      <w:marTop w:val="0"/>
      <w:marBottom w:val="0"/>
      <w:divBdr>
        <w:top w:val="none" w:sz="0" w:space="0" w:color="auto"/>
        <w:left w:val="none" w:sz="0" w:space="0" w:color="auto"/>
        <w:bottom w:val="none" w:sz="0" w:space="0" w:color="auto"/>
        <w:right w:val="none" w:sz="0" w:space="0" w:color="auto"/>
      </w:divBdr>
    </w:div>
    <w:div w:id="1700475139">
      <w:bodyDiv w:val="1"/>
      <w:marLeft w:val="0"/>
      <w:marRight w:val="0"/>
      <w:marTop w:val="0"/>
      <w:marBottom w:val="0"/>
      <w:divBdr>
        <w:top w:val="none" w:sz="0" w:space="0" w:color="auto"/>
        <w:left w:val="none" w:sz="0" w:space="0" w:color="auto"/>
        <w:bottom w:val="none" w:sz="0" w:space="0" w:color="auto"/>
        <w:right w:val="none" w:sz="0" w:space="0" w:color="auto"/>
      </w:divBdr>
    </w:div>
    <w:div w:id="1714689387">
      <w:bodyDiv w:val="1"/>
      <w:marLeft w:val="0"/>
      <w:marRight w:val="0"/>
      <w:marTop w:val="0"/>
      <w:marBottom w:val="0"/>
      <w:divBdr>
        <w:top w:val="none" w:sz="0" w:space="0" w:color="auto"/>
        <w:left w:val="none" w:sz="0" w:space="0" w:color="auto"/>
        <w:bottom w:val="none" w:sz="0" w:space="0" w:color="auto"/>
        <w:right w:val="none" w:sz="0" w:space="0" w:color="auto"/>
      </w:divBdr>
    </w:div>
    <w:div w:id="1731689508">
      <w:bodyDiv w:val="1"/>
      <w:marLeft w:val="0"/>
      <w:marRight w:val="0"/>
      <w:marTop w:val="0"/>
      <w:marBottom w:val="0"/>
      <w:divBdr>
        <w:top w:val="none" w:sz="0" w:space="0" w:color="auto"/>
        <w:left w:val="none" w:sz="0" w:space="0" w:color="auto"/>
        <w:bottom w:val="none" w:sz="0" w:space="0" w:color="auto"/>
        <w:right w:val="none" w:sz="0" w:space="0" w:color="auto"/>
      </w:divBdr>
    </w:div>
    <w:div w:id="1752001578">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792236558">
      <w:bodyDiv w:val="1"/>
      <w:marLeft w:val="0"/>
      <w:marRight w:val="0"/>
      <w:marTop w:val="0"/>
      <w:marBottom w:val="0"/>
      <w:divBdr>
        <w:top w:val="none" w:sz="0" w:space="0" w:color="auto"/>
        <w:left w:val="none" w:sz="0" w:space="0" w:color="auto"/>
        <w:bottom w:val="none" w:sz="0" w:space="0" w:color="auto"/>
        <w:right w:val="none" w:sz="0" w:space="0" w:color="auto"/>
      </w:divBdr>
    </w:div>
    <w:div w:id="1803571542">
      <w:bodyDiv w:val="1"/>
      <w:marLeft w:val="0"/>
      <w:marRight w:val="0"/>
      <w:marTop w:val="0"/>
      <w:marBottom w:val="0"/>
      <w:divBdr>
        <w:top w:val="none" w:sz="0" w:space="0" w:color="auto"/>
        <w:left w:val="none" w:sz="0" w:space="0" w:color="auto"/>
        <w:bottom w:val="none" w:sz="0" w:space="0" w:color="auto"/>
        <w:right w:val="none" w:sz="0" w:space="0" w:color="auto"/>
      </w:divBdr>
    </w:div>
    <w:div w:id="1814130265">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7183995">
      <w:bodyDiv w:val="1"/>
      <w:marLeft w:val="0"/>
      <w:marRight w:val="0"/>
      <w:marTop w:val="0"/>
      <w:marBottom w:val="0"/>
      <w:divBdr>
        <w:top w:val="none" w:sz="0" w:space="0" w:color="auto"/>
        <w:left w:val="none" w:sz="0" w:space="0" w:color="auto"/>
        <w:bottom w:val="none" w:sz="0" w:space="0" w:color="auto"/>
        <w:right w:val="none" w:sz="0" w:space="0" w:color="auto"/>
      </w:divBdr>
    </w:div>
    <w:div w:id="1838031580">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51486706">
      <w:bodyDiv w:val="1"/>
      <w:marLeft w:val="0"/>
      <w:marRight w:val="0"/>
      <w:marTop w:val="0"/>
      <w:marBottom w:val="0"/>
      <w:divBdr>
        <w:top w:val="none" w:sz="0" w:space="0" w:color="auto"/>
        <w:left w:val="none" w:sz="0" w:space="0" w:color="auto"/>
        <w:bottom w:val="none" w:sz="0" w:space="0" w:color="auto"/>
        <w:right w:val="none" w:sz="0" w:space="0" w:color="auto"/>
      </w:divBdr>
    </w:div>
    <w:div w:id="1859388563">
      <w:bodyDiv w:val="1"/>
      <w:marLeft w:val="0"/>
      <w:marRight w:val="0"/>
      <w:marTop w:val="0"/>
      <w:marBottom w:val="0"/>
      <w:divBdr>
        <w:top w:val="none" w:sz="0" w:space="0" w:color="auto"/>
        <w:left w:val="none" w:sz="0" w:space="0" w:color="auto"/>
        <w:bottom w:val="none" w:sz="0" w:space="0" w:color="auto"/>
        <w:right w:val="none" w:sz="0" w:space="0" w:color="auto"/>
      </w:divBdr>
    </w:div>
    <w:div w:id="1876499352">
      <w:bodyDiv w:val="1"/>
      <w:marLeft w:val="0"/>
      <w:marRight w:val="0"/>
      <w:marTop w:val="0"/>
      <w:marBottom w:val="0"/>
      <w:divBdr>
        <w:top w:val="none" w:sz="0" w:space="0" w:color="auto"/>
        <w:left w:val="none" w:sz="0" w:space="0" w:color="auto"/>
        <w:bottom w:val="none" w:sz="0" w:space="0" w:color="auto"/>
        <w:right w:val="none" w:sz="0" w:space="0" w:color="auto"/>
      </w:divBdr>
    </w:div>
    <w:div w:id="1878085280">
      <w:bodyDiv w:val="1"/>
      <w:marLeft w:val="0"/>
      <w:marRight w:val="0"/>
      <w:marTop w:val="0"/>
      <w:marBottom w:val="0"/>
      <w:divBdr>
        <w:top w:val="none" w:sz="0" w:space="0" w:color="auto"/>
        <w:left w:val="none" w:sz="0" w:space="0" w:color="auto"/>
        <w:bottom w:val="none" w:sz="0" w:space="0" w:color="auto"/>
        <w:right w:val="none" w:sz="0" w:space="0" w:color="auto"/>
      </w:divBdr>
    </w:div>
    <w:div w:id="1881281118">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0451797">
      <w:bodyDiv w:val="1"/>
      <w:marLeft w:val="0"/>
      <w:marRight w:val="0"/>
      <w:marTop w:val="0"/>
      <w:marBottom w:val="0"/>
      <w:divBdr>
        <w:top w:val="none" w:sz="0" w:space="0" w:color="auto"/>
        <w:left w:val="none" w:sz="0" w:space="0" w:color="auto"/>
        <w:bottom w:val="none" w:sz="0" w:space="0" w:color="auto"/>
        <w:right w:val="none" w:sz="0" w:space="0" w:color="auto"/>
      </w:divBdr>
    </w:div>
    <w:div w:id="1890919527">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894273527">
      <w:bodyDiv w:val="1"/>
      <w:marLeft w:val="0"/>
      <w:marRight w:val="0"/>
      <w:marTop w:val="0"/>
      <w:marBottom w:val="0"/>
      <w:divBdr>
        <w:top w:val="none" w:sz="0" w:space="0" w:color="auto"/>
        <w:left w:val="none" w:sz="0" w:space="0" w:color="auto"/>
        <w:bottom w:val="none" w:sz="0" w:space="0" w:color="auto"/>
        <w:right w:val="none" w:sz="0" w:space="0" w:color="auto"/>
      </w:divBdr>
    </w:div>
    <w:div w:id="1906908942">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46379494">
      <w:bodyDiv w:val="1"/>
      <w:marLeft w:val="0"/>
      <w:marRight w:val="0"/>
      <w:marTop w:val="0"/>
      <w:marBottom w:val="0"/>
      <w:divBdr>
        <w:top w:val="none" w:sz="0" w:space="0" w:color="auto"/>
        <w:left w:val="none" w:sz="0" w:space="0" w:color="auto"/>
        <w:bottom w:val="none" w:sz="0" w:space="0" w:color="auto"/>
        <w:right w:val="none" w:sz="0" w:space="0" w:color="auto"/>
      </w:divBdr>
    </w:div>
    <w:div w:id="1948393420">
      <w:bodyDiv w:val="1"/>
      <w:marLeft w:val="0"/>
      <w:marRight w:val="0"/>
      <w:marTop w:val="0"/>
      <w:marBottom w:val="0"/>
      <w:divBdr>
        <w:top w:val="none" w:sz="0" w:space="0" w:color="auto"/>
        <w:left w:val="none" w:sz="0" w:space="0" w:color="auto"/>
        <w:bottom w:val="none" w:sz="0" w:space="0" w:color="auto"/>
        <w:right w:val="none" w:sz="0" w:space="0" w:color="auto"/>
      </w:divBdr>
    </w:div>
    <w:div w:id="1958949417">
      <w:bodyDiv w:val="1"/>
      <w:marLeft w:val="0"/>
      <w:marRight w:val="0"/>
      <w:marTop w:val="0"/>
      <w:marBottom w:val="0"/>
      <w:divBdr>
        <w:top w:val="none" w:sz="0" w:space="0" w:color="auto"/>
        <w:left w:val="none" w:sz="0" w:space="0" w:color="auto"/>
        <w:bottom w:val="none" w:sz="0" w:space="0" w:color="auto"/>
        <w:right w:val="none" w:sz="0" w:space="0" w:color="auto"/>
      </w:divBdr>
    </w:div>
    <w:div w:id="1976639483">
      <w:bodyDiv w:val="1"/>
      <w:marLeft w:val="0"/>
      <w:marRight w:val="0"/>
      <w:marTop w:val="0"/>
      <w:marBottom w:val="0"/>
      <w:divBdr>
        <w:top w:val="none" w:sz="0" w:space="0" w:color="auto"/>
        <w:left w:val="none" w:sz="0" w:space="0" w:color="auto"/>
        <w:bottom w:val="none" w:sz="0" w:space="0" w:color="auto"/>
        <w:right w:val="none" w:sz="0" w:space="0" w:color="auto"/>
      </w:divBdr>
    </w:div>
    <w:div w:id="1993488290">
      <w:bodyDiv w:val="1"/>
      <w:marLeft w:val="0"/>
      <w:marRight w:val="0"/>
      <w:marTop w:val="0"/>
      <w:marBottom w:val="0"/>
      <w:divBdr>
        <w:top w:val="none" w:sz="0" w:space="0" w:color="auto"/>
        <w:left w:val="none" w:sz="0" w:space="0" w:color="auto"/>
        <w:bottom w:val="none" w:sz="0" w:space="0" w:color="auto"/>
        <w:right w:val="none" w:sz="0" w:space="0" w:color="auto"/>
      </w:divBdr>
    </w:div>
    <w:div w:id="2003779897">
      <w:bodyDiv w:val="1"/>
      <w:marLeft w:val="0"/>
      <w:marRight w:val="0"/>
      <w:marTop w:val="0"/>
      <w:marBottom w:val="0"/>
      <w:divBdr>
        <w:top w:val="none" w:sz="0" w:space="0" w:color="auto"/>
        <w:left w:val="none" w:sz="0" w:space="0" w:color="auto"/>
        <w:bottom w:val="none" w:sz="0" w:space="0" w:color="auto"/>
        <w:right w:val="none" w:sz="0" w:space="0" w:color="auto"/>
      </w:divBdr>
    </w:div>
    <w:div w:id="2007201756">
      <w:bodyDiv w:val="1"/>
      <w:marLeft w:val="0"/>
      <w:marRight w:val="0"/>
      <w:marTop w:val="0"/>
      <w:marBottom w:val="0"/>
      <w:divBdr>
        <w:top w:val="none" w:sz="0" w:space="0" w:color="auto"/>
        <w:left w:val="none" w:sz="0" w:space="0" w:color="auto"/>
        <w:bottom w:val="none" w:sz="0" w:space="0" w:color="auto"/>
        <w:right w:val="none" w:sz="0" w:space="0" w:color="auto"/>
      </w:divBdr>
    </w:div>
    <w:div w:id="2019847255">
      <w:bodyDiv w:val="1"/>
      <w:marLeft w:val="0"/>
      <w:marRight w:val="0"/>
      <w:marTop w:val="0"/>
      <w:marBottom w:val="0"/>
      <w:divBdr>
        <w:top w:val="none" w:sz="0" w:space="0" w:color="auto"/>
        <w:left w:val="none" w:sz="0" w:space="0" w:color="auto"/>
        <w:bottom w:val="none" w:sz="0" w:space="0" w:color="auto"/>
        <w:right w:val="none" w:sz="0" w:space="0" w:color="auto"/>
      </w:divBdr>
    </w:div>
    <w:div w:id="2025129638">
      <w:bodyDiv w:val="1"/>
      <w:marLeft w:val="0"/>
      <w:marRight w:val="0"/>
      <w:marTop w:val="0"/>
      <w:marBottom w:val="0"/>
      <w:divBdr>
        <w:top w:val="none" w:sz="0" w:space="0" w:color="auto"/>
        <w:left w:val="none" w:sz="0" w:space="0" w:color="auto"/>
        <w:bottom w:val="none" w:sz="0" w:space="0" w:color="auto"/>
        <w:right w:val="none" w:sz="0" w:space="0" w:color="auto"/>
      </w:divBdr>
    </w:div>
    <w:div w:id="2025324810">
      <w:bodyDiv w:val="1"/>
      <w:marLeft w:val="0"/>
      <w:marRight w:val="0"/>
      <w:marTop w:val="0"/>
      <w:marBottom w:val="0"/>
      <w:divBdr>
        <w:top w:val="none" w:sz="0" w:space="0" w:color="auto"/>
        <w:left w:val="none" w:sz="0" w:space="0" w:color="auto"/>
        <w:bottom w:val="none" w:sz="0" w:space="0" w:color="auto"/>
        <w:right w:val="none" w:sz="0" w:space="0" w:color="auto"/>
      </w:divBdr>
    </w:div>
    <w:div w:id="2032484649">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52460164">
      <w:bodyDiv w:val="1"/>
      <w:marLeft w:val="0"/>
      <w:marRight w:val="0"/>
      <w:marTop w:val="0"/>
      <w:marBottom w:val="0"/>
      <w:divBdr>
        <w:top w:val="none" w:sz="0" w:space="0" w:color="auto"/>
        <w:left w:val="none" w:sz="0" w:space="0" w:color="auto"/>
        <w:bottom w:val="none" w:sz="0" w:space="0" w:color="auto"/>
        <w:right w:val="none" w:sz="0" w:space="0" w:color="auto"/>
      </w:divBdr>
    </w:div>
    <w:div w:id="2068531088">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092895671">
      <w:bodyDiv w:val="1"/>
      <w:marLeft w:val="0"/>
      <w:marRight w:val="0"/>
      <w:marTop w:val="0"/>
      <w:marBottom w:val="0"/>
      <w:divBdr>
        <w:top w:val="none" w:sz="0" w:space="0" w:color="auto"/>
        <w:left w:val="none" w:sz="0" w:space="0" w:color="auto"/>
        <w:bottom w:val="none" w:sz="0" w:space="0" w:color="auto"/>
        <w:right w:val="none" w:sz="0" w:space="0" w:color="auto"/>
      </w:divBdr>
    </w:div>
    <w:div w:id="2111701316">
      <w:bodyDiv w:val="1"/>
      <w:marLeft w:val="0"/>
      <w:marRight w:val="0"/>
      <w:marTop w:val="0"/>
      <w:marBottom w:val="0"/>
      <w:divBdr>
        <w:top w:val="none" w:sz="0" w:space="0" w:color="auto"/>
        <w:left w:val="none" w:sz="0" w:space="0" w:color="auto"/>
        <w:bottom w:val="none" w:sz="0" w:space="0" w:color="auto"/>
        <w:right w:val="none" w:sz="0" w:space="0" w:color="auto"/>
      </w:divBdr>
    </w:div>
    <w:div w:id="2117014817">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28576123">
      <w:bodyDiv w:val="1"/>
      <w:marLeft w:val="0"/>
      <w:marRight w:val="0"/>
      <w:marTop w:val="0"/>
      <w:marBottom w:val="0"/>
      <w:divBdr>
        <w:top w:val="none" w:sz="0" w:space="0" w:color="auto"/>
        <w:left w:val="none" w:sz="0" w:space="0" w:color="auto"/>
        <w:bottom w:val="none" w:sz="0" w:space="0" w:color="auto"/>
        <w:right w:val="none" w:sz="0" w:space="0" w:color="auto"/>
      </w:divBdr>
    </w:div>
    <w:div w:id="2134055292">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 w:id="213752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oleObject" Target="embeddings/oleObject1.bin"/><Relationship Id="rId26" Type="http://schemas.openxmlformats.org/officeDocument/2006/relationships/hyperlink" Target="mailto:ozlemdb@gmail.com"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s://www.toraks.org.tr/uploadFiles/book/file/210201494844-170.pdf"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https://www.infeksiyondunyasi.org/PresentationGroup" TargetMode="External"/><Relationship Id="rId23" Type="http://schemas.openxmlformats.org/officeDocument/2006/relationships/oleObject" Target="embeddings/oleObject2.bin"/><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deuhyoedergi.org/index.php/DEUHYOED/article/view/113" TargetMode="External"/><Relationship Id="rId22" Type="http://schemas.openxmlformats.org/officeDocument/2006/relationships/image" Target="media/image6.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tr-TR" sz="1200">
                <a:latin typeface="Times New Roman" pitchFamily="18" charset="0"/>
                <a:cs typeface="Times New Roman" pitchFamily="18" charset="0"/>
              </a:rPr>
              <a:t>VİO</a:t>
            </a:r>
            <a:r>
              <a:rPr lang="tr-TR" sz="1200" baseline="0">
                <a:latin typeface="Times New Roman" pitchFamily="18" charset="0"/>
                <a:cs typeface="Times New Roman" pitchFamily="18" charset="0"/>
              </a:rPr>
              <a:t> Tanısı Alan Hastalarda VİP Oranı</a:t>
            </a:r>
            <a:endParaRPr lang="tr-TR" sz="1200">
              <a:latin typeface="Times New Roman" pitchFamily="18" charset="0"/>
              <a:cs typeface="Times New Roman" pitchFamily="18" charset="0"/>
            </a:endParaRPr>
          </a:p>
        </c:rich>
      </c:tx>
      <c:layout>
        <c:manualLayout>
          <c:xMode val="edge"/>
          <c:yMode val="edge"/>
          <c:x val="0.25541182207353469"/>
          <c:y val="4.3972150971051664E-2"/>
        </c:manualLayout>
      </c:layout>
      <c:overlay val="1"/>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6.6535214348206417E-2"/>
                  <c:y val="-0.21470873432487605"/>
                </c:manualLayout>
              </c:layout>
              <c:spPr/>
              <c:txPr>
                <a:bodyPr/>
                <a:lstStyle/>
                <a:p>
                  <a:pPr>
                    <a:defRPr/>
                  </a:pPr>
                  <a:endParaRPr lang="tr-TR"/>
                </a:p>
              </c:txPr>
              <c:dLblPos val="bestFit"/>
              <c:showLegendKey val="0"/>
              <c:showVal val="1"/>
              <c:showCatName val="0"/>
              <c:showSerName val="0"/>
              <c:showPercent val="0"/>
              <c:showBubbleSize val="0"/>
            </c:dLbl>
            <c:dLbl>
              <c:idx val="1"/>
              <c:layout>
                <c:manualLayout>
                  <c:x val="9.3689410496691716E-2"/>
                  <c:y val="9.858315237704332E-2"/>
                </c:manualLayout>
              </c:layout>
              <c:spPr/>
              <c:txPr>
                <a:bodyPr/>
                <a:lstStyle/>
                <a:p>
                  <a:pPr>
                    <a:defRPr/>
                  </a:pPr>
                  <a:endParaRPr lang="tr-TR"/>
                </a:p>
              </c:txPr>
              <c:dLblPos val="bestFit"/>
              <c:showLegendKey val="0"/>
              <c:showVal val="1"/>
              <c:showCatName val="0"/>
              <c:showSerName val="0"/>
              <c:showPercent val="0"/>
              <c:showBubbleSize val="0"/>
            </c:dLbl>
            <c:showLegendKey val="0"/>
            <c:showVal val="0"/>
            <c:showCatName val="0"/>
            <c:showSerName val="0"/>
            <c:showPercent val="0"/>
            <c:showBubbleSize val="0"/>
          </c:dLbls>
          <c:cat>
            <c:strRef>
              <c:f>Sayfa5!$B$4:$C$4</c:f>
              <c:strCache>
                <c:ptCount val="2"/>
                <c:pt idx="0">
                  <c:v>VİP Tanısı Alanlar</c:v>
                </c:pt>
                <c:pt idx="1">
                  <c:v>VİP Tanısı Almayanlar</c:v>
                </c:pt>
              </c:strCache>
            </c:strRef>
          </c:cat>
          <c:val>
            <c:numRef>
              <c:f>Sayfa5!$B$5:$C$5</c:f>
              <c:numCache>
                <c:formatCode>###0.0%</c:formatCode>
                <c:ptCount val="2"/>
                <c:pt idx="0">
                  <c:v>0.8571428571428571</c:v>
                </c:pt>
                <c:pt idx="1">
                  <c:v>0.14285714285714288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chemeClr val="lt1"/>
    </a:solidFill>
    <a:ln w="25400" cap="flat" cmpd="sng" algn="ctr">
      <a:solidFill>
        <a:schemeClr val="bg1">
          <a:lumMod val="65000"/>
        </a:schemeClr>
      </a:solidFill>
      <a:prstDash val="solid"/>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DD276-98CD-4A41-B5B0-A579CEE69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79</Pages>
  <Words>20122</Words>
  <Characters>114698</Characters>
  <Application>Microsoft Office Word</Application>
  <DocSecurity>0</DocSecurity>
  <Lines>955</Lines>
  <Paragraphs>269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w7</cp:lastModifiedBy>
  <cp:revision>118</cp:revision>
  <cp:lastPrinted>2020-03-12T13:00:00Z</cp:lastPrinted>
  <dcterms:created xsi:type="dcterms:W3CDTF">2020-03-10T20:27:00Z</dcterms:created>
  <dcterms:modified xsi:type="dcterms:W3CDTF">2020-05-06T09:55:00Z</dcterms:modified>
</cp:coreProperties>
</file>