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84" w:rsidRDefault="00312584" w:rsidP="002B75BF">
      <w:pPr>
        <w:pStyle w:val="AralkYok"/>
        <w:jc w:val="center"/>
      </w:pPr>
      <w:r>
        <w:rPr>
          <w:noProof/>
          <w:lang w:eastAsia="tr-TR"/>
        </w:rPr>
        <w:drawing>
          <wp:inline distT="0" distB="0" distL="0" distR="0">
            <wp:extent cx="1962150" cy="1350864"/>
            <wp:effectExtent l="0" t="0" r="0" b="1905"/>
            <wp:docPr id="5" name="Resim 5" descr="adÃ¼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Ã¼ logo ile ilgili gÃ¶rsel sonucu"/>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1285" cy="1350269"/>
                    </a:xfrm>
                    <a:prstGeom prst="rect">
                      <a:avLst/>
                    </a:prstGeom>
                    <a:noFill/>
                    <a:ln>
                      <a:noFill/>
                    </a:ln>
                  </pic:spPr>
                </pic:pic>
              </a:graphicData>
            </a:graphic>
          </wp:inline>
        </w:drawing>
      </w:r>
      <w:r>
        <w:t>.</w:t>
      </w:r>
    </w:p>
    <w:p w:rsidR="00312584" w:rsidRDefault="00312584" w:rsidP="00312584">
      <w:pPr>
        <w:spacing w:after="0"/>
        <w:jc w:val="center"/>
        <w:rPr>
          <w:rFonts w:ascii="Times New Roman" w:hAnsi="Times New Roman"/>
          <w:b/>
          <w:sz w:val="24"/>
        </w:rPr>
      </w:pPr>
    </w:p>
    <w:p w:rsidR="00312584" w:rsidRPr="00053BCC" w:rsidRDefault="00312584" w:rsidP="00312584">
      <w:pPr>
        <w:jc w:val="center"/>
        <w:rPr>
          <w:rFonts w:ascii="Times New Roman" w:hAnsi="Times New Roman"/>
          <w:b/>
          <w:sz w:val="24"/>
        </w:rPr>
      </w:pPr>
      <w:r w:rsidRPr="00053BCC">
        <w:rPr>
          <w:rFonts w:ascii="Times New Roman" w:hAnsi="Times New Roman"/>
          <w:b/>
          <w:sz w:val="24"/>
        </w:rPr>
        <w:t>T.C.</w:t>
      </w:r>
    </w:p>
    <w:p w:rsidR="00312584" w:rsidRPr="00053BCC" w:rsidRDefault="00312584" w:rsidP="00312584">
      <w:pPr>
        <w:jc w:val="center"/>
        <w:rPr>
          <w:rFonts w:ascii="Times New Roman" w:hAnsi="Times New Roman"/>
          <w:b/>
          <w:sz w:val="24"/>
        </w:rPr>
      </w:pPr>
      <w:r w:rsidRPr="00053BCC">
        <w:rPr>
          <w:rFonts w:ascii="Times New Roman" w:hAnsi="Times New Roman"/>
          <w:b/>
          <w:sz w:val="24"/>
        </w:rPr>
        <w:t xml:space="preserve">AYDIN ADNAN MENDERES ÜNİVERSİTESİ </w:t>
      </w:r>
    </w:p>
    <w:p w:rsidR="00312584" w:rsidRPr="00053BCC" w:rsidRDefault="00312584" w:rsidP="00312584">
      <w:pPr>
        <w:jc w:val="center"/>
        <w:rPr>
          <w:rFonts w:ascii="Times New Roman" w:hAnsi="Times New Roman"/>
          <w:b/>
          <w:sz w:val="24"/>
        </w:rPr>
      </w:pPr>
      <w:r w:rsidRPr="00053BCC">
        <w:rPr>
          <w:rFonts w:ascii="Times New Roman" w:hAnsi="Times New Roman"/>
          <w:b/>
          <w:sz w:val="24"/>
        </w:rPr>
        <w:t xml:space="preserve">SAĞLIK BİLİMLERİ ENSTİTÜSÜ </w:t>
      </w:r>
    </w:p>
    <w:p w:rsidR="00312584" w:rsidRPr="00053BCC" w:rsidRDefault="00312584" w:rsidP="00312584">
      <w:pPr>
        <w:jc w:val="center"/>
        <w:rPr>
          <w:rFonts w:ascii="Times New Roman" w:hAnsi="Times New Roman"/>
          <w:b/>
          <w:sz w:val="24"/>
        </w:rPr>
      </w:pPr>
      <w:r w:rsidRPr="00053BCC">
        <w:rPr>
          <w:rFonts w:ascii="Times New Roman" w:hAnsi="Times New Roman"/>
          <w:b/>
          <w:sz w:val="24"/>
        </w:rPr>
        <w:t>BİYOKİMYA (VETERİNER) YÜKSEK LİSANS PROGRAMI</w:t>
      </w: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spacing w:after="0"/>
        <w:jc w:val="center"/>
        <w:rPr>
          <w:rFonts w:ascii="Times New Roman" w:hAnsi="Times New Roman"/>
          <w:b/>
          <w:sz w:val="32"/>
        </w:rPr>
      </w:pPr>
      <w:r w:rsidRPr="00053BCC">
        <w:rPr>
          <w:rFonts w:ascii="Times New Roman" w:hAnsi="Times New Roman"/>
          <w:b/>
          <w:sz w:val="32"/>
        </w:rPr>
        <w:t>BÜYÜK MENDERES NEHRİNDEN AVLANAN SAZAN BALIKLARINDA (</w:t>
      </w:r>
      <w:r w:rsidR="004C642A" w:rsidRPr="004C642A">
        <w:rPr>
          <w:rFonts w:ascii="Times New Roman" w:hAnsi="Times New Roman"/>
          <w:b/>
          <w:i/>
          <w:sz w:val="32"/>
        </w:rPr>
        <w:t>Cyprinus carpio</w:t>
      </w:r>
      <w:r w:rsidRPr="00053BCC">
        <w:rPr>
          <w:rFonts w:ascii="Times New Roman" w:hAnsi="Times New Roman"/>
          <w:b/>
          <w:sz w:val="32"/>
        </w:rPr>
        <w:t>) BAZI AĞIR METAL DÜZEYLERİNİN ARAŞTIRILMASI</w:t>
      </w:r>
    </w:p>
    <w:p w:rsidR="00312584" w:rsidRPr="00053BCC" w:rsidRDefault="00312584" w:rsidP="00312584">
      <w:pPr>
        <w:spacing w:after="0"/>
        <w:jc w:val="center"/>
        <w:rPr>
          <w:rFonts w:ascii="Times New Roman" w:hAnsi="Times New Roman"/>
          <w:b/>
          <w:sz w:val="32"/>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r w:rsidRPr="00053BCC">
        <w:rPr>
          <w:rFonts w:ascii="Times New Roman" w:hAnsi="Times New Roman"/>
          <w:b/>
          <w:sz w:val="24"/>
        </w:rPr>
        <w:t>ÖMER ALİ EMEK</w:t>
      </w:r>
    </w:p>
    <w:p w:rsidR="00312584" w:rsidRPr="00053BCC" w:rsidRDefault="00312584" w:rsidP="00312584">
      <w:pPr>
        <w:jc w:val="center"/>
        <w:rPr>
          <w:rFonts w:ascii="Times New Roman" w:hAnsi="Times New Roman"/>
          <w:b/>
        </w:rPr>
      </w:pPr>
      <w:r w:rsidRPr="00053BCC">
        <w:rPr>
          <w:rFonts w:ascii="Times New Roman" w:hAnsi="Times New Roman"/>
          <w:b/>
        </w:rPr>
        <w:t>YÜKSEK LİSANS TEZİ</w:t>
      </w: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r w:rsidRPr="00053BCC">
        <w:rPr>
          <w:rFonts w:ascii="Times New Roman" w:hAnsi="Times New Roman"/>
          <w:b/>
          <w:sz w:val="24"/>
        </w:rPr>
        <w:t>DANIŞMAN</w:t>
      </w:r>
    </w:p>
    <w:p w:rsidR="00312584" w:rsidRPr="00053BCC" w:rsidRDefault="00312584" w:rsidP="00312584">
      <w:pPr>
        <w:jc w:val="center"/>
        <w:rPr>
          <w:rFonts w:ascii="Times New Roman" w:hAnsi="Times New Roman"/>
          <w:b/>
          <w:sz w:val="24"/>
        </w:rPr>
      </w:pPr>
      <w:r w:rsidRPr="00053BCC">
        <w:rPr>
          <w:rFonts w:ascii="Times New Roman" w:hAnsi="Times New Roman"/>
          <w:b/>
          <w:sz w:val="24"/>
        </w:rPr>
        <w:t>Doç. Dr. Serap ÜNÜBOL AYPAK</w:t>
      </w: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p>
    <w:p w:rsidR="00312584" w:rsidRPr="00053BCC" w:rsidRDefault="00312584" w:rsidP="00312584">
      <w:pPr>
        <w:jc w:val="center"/>
        <w:rPr>
          <w:rFonts w:ascii="Times New Roman" w:hAnsi="Times New Roman"/>
          <w:b/>
          <w:sz w:val="24"/>
        </w:rPr>
      </w:pPr>
      <w:r w:rsidRPr="00053BCC">
        <w:rPr>
          <w:rFonts w:ascii="Times New Roman" w:hAnsi="Times New Roman"/>
          <w:b/>
          <w:sz w:val="24"/>
        </w:rPr>
        <w:t>AYDIN–2019</w:t>
      </w:r>
    </w:p>
    <w:p w:rsidR="002A3929" w:rsidRDefault="002A3929" w:rsidP="002A3929">
      <w:pPr>
        <w:spacing w:after="0"/>
        <w:jc w:val="center"/>
        <w:rPr>
          <w:rFonts w:ascii="Times New Roman" w:hAnsi="Times New Roman"/>
          <w:b/>
          <w:sz w:val="24"/>
        </w:rPr>
      </w:pPr>
      <w:r>
        <w:rPr>
          <w:rFonts w:ascii="Times New Roman" w:hAnsi="Times New Roman"/>
          <w:b/>
          <w:sz w:val="24"/>
        </w:rPr>
        <w:lastRenderedPageBreak/>
        <w:t>T.C.</w:t>
      </w:r>
    </w:p>
    <w:p w:rsidR="002A3929" w:rsidRDefault="00AD6A60" w:rsidP="002A3929">
      <w:pPr>
        <w:spacing w:after="0"/>
        <w:jc w:val="center"/>
        <w:rPr>
          <w:rFonts w:ascii="Times New Roman" w:hAnsi="Times New Roman"/>
          <w:b/>
          <w:sz w:val="24"/>
        </w:rPr>
      </w:pPr>
      <w:r>
        <w:rPr>
          <w:rFonts w:ascii="Times New Roman" w:hAnsi="Times New Roman"/>
          <w:b/>
          <w:sz w:val="24"/>
        </w:rPr>
        <w:t xml:space="preserve">AYDIN </w:t>
      </w:r>
      <w:r w:rsidR="002A3929">
        <w:rPr>
          <w:rFonts w:ascii="Times New Roman" w:hAnsi="Times New Roman"/>
          <w:b/>
          <w:sz w:val="24"/>
        </w:rPr>
        <w:t xml:space="preserve">ADNAN MENDERES ÜNİVERSİTESİ </w:t>
      </w:r>
    </w:p>
    <w:p w:rsidR="002A3929" w:rsidRDefault="002A3929" w:rsidP="002A3929">
      <w:pPr>
        <w:spacing w:after="0"/>
        <w:jc w:val="center"/>
        <w:rPr>
          <w:rFonts w:ascii="Times New Roman" w:hAnsi="Times New Roman"/>
          <w:b/>
          <w:sz w:val="24"/>
        </w:rPr>
      </w:pPr>
      <w:r>
        <w:rPr>
          <w:rFonts w:ascii="Times New Roman" w:hAnsi="Times New Roman"/>
          <w:b/>
          <w:sz w:val="24"/>
        </w:rPr>
        <w:t xml:space="preserve">SAĞLIK BİLİMLERİ ENSTİTÜSÜ </w:t>
      </w:r>
    </w:p>
    <w:p w:rsidR="002A3929" w:rsidRDefault="00823798" w:rsidP="002A3929">
      <w:pPr>
        <w:spacing w:after="0"/>
        <w:jc w:val="center"/>
        <w:rPr>
          <w:rFonts w:ascii="Times New Roman" w:hAnsi="Times New Roman"/>
          <w:b/>
          <w:sz w:val="24"/>
        </w:rPr>
      </w:pPr>
      <w:r>
        <w:rPr>
          <w:rFonts w:ascii="Times New Roman" w:hAnsi="Times New Roman"/>
          <w:b/>
          <w:sz w:val="24"/>
        </w:rPr>
        <w:t>BİYOKİMYA (VETERİNER</w:t>
      </w:r>
      <w:r w:rsidR="002A3929">
        <w:rPr>
          <w:rFonts w:ascii="Times New Roman" w:hAnsi="Times New Roman"/>
          <w:b/>
          <w:sz w:val="24"/>
        </w:rPr>
        <w:t>) YÜKSEK LİSANS PROGRAMI</w:t>
      </w:r>
    </w:p>
    <w:p w:rsidR="002A3929" w:rsidRDefault="002A3929" w:rsidP="002A3929">
      <w:pPr>
        <w:spacing w:after="0"/>
        <w:rPr>
          <w:rFonts w:ascii="Times New Roman" w:hAnsi="Times New Roman"/>
        </w:rPr>
      </w:pPr>
    </w:p>
    <w:p w:rsidR="002A3929" w:rsidRDefault="002A3929" w:rsidP="002A3929">
      <w:pPr>
        <w:rPr>
          <w:rFonts w:ascii="Times New Roman" w:hAnsi="Times New Roman"/>
        </w:rPr>
      </w:pPr>
    </w:p>
    <w:p w:rsidR="002A3929" w:rsidRDefault="002A3929" w:rsidP="002A3929">
      <w:pPr>
        <w:rPr>
          <w:rFonts w:ascii="Times New Roman" w:hAnsi="Times New Roman"/>
        </w:rPr>
      </w:pPr>
    </w:p>
    <w:p w:rsidR="002A3929" w:rsidRDefault="002A3929" w:rsidP="002A3929">
      <w:pPr>
        <w:rPr>
          <w:rFonts w:ascii="Times New Roman" w:hAnsi="Times New Roman"/>
        </w:rPr>
      </w:pPr>
    </w:p>
    <w:p w:rsidR="002A3929" w:rsidRDefault="00823798" w:rsidP="00823798">
      <w:pPr>
        <w:spacing w:after="0"/>
        <w:jc w:val="center"/>
        <w:rPr>
          <w:rFonts w:ascii="Times New Roman" w:hAnsi="Times New Roman"/>
          <w:b/>
          <w:sz w:val="24"/>
        </w:rPr>
      </w:pPr>
      <w:r>
        <w:rPr>
          <w:rFonts w:ascii="Times New Roman" w:hAnsi="Times New Roman"/>
          <w:b/>
          <w:sz w:val="32"/>
        </w:rPr>
        <w:t xml:space="preserve">BÜYÜK MENDERES NEHRİNDEN </w:t>
      </w:r>
      <w:r w:rsidRPr="00823798">
        <w:rPr>
          <w:rFonts w:ascii="Times New Roman" w:hAnsi="Times New Roman"/>
          <w:b/>
          <w:sz w:val="32"/>
        </w:rPr>
        <w:t>AVLANAN SAZAN BALIKLARINDA (</w:t>
      </w:r>
      <w:r w:rsidR="004C642A" w:rsidRPr="004C642A">
        <w:rPr>
          <w:rFonts w:ascii="Times New Roman" w:hAnsi="Times New Roman"/>
          <w:b/>
          <w:i/>
          <w:sz w:val="32"/>
        </w:rPr>
        <w:t>Cyprinus carpio</w:t>
      </w:r>
      <w:r>
        <w:rPr>
          <w:rFonts w:ascii="Times New Roman" w:hAnsi="Times New Roman"/>
          <w:b/>
          <w:sz w:val="32"/>
        </w:rPr>
        <w:t xml:space="preserve">) BAZI AĞIR METAL DÜZEYLERİNİN </w:t>
      </w:r>
      <w:r w:rsidRPr="00823798">
        <w:rPr>
          <w:rFonts w:ascii="Times New Roman" w:hAnsi="Times New Roman"/>
          <w:b/>
          <w:sz w:val="32"/>
        </w:rPr>
        <w:t>ARAŞTIRILMASI</w:t>
      </w:r>
    </w:p>
    <w:p w:rsidR="002A3929" w:rsidRDefault="002A3929" w:rsidP="002A3929">
      <w:pPr>
        <w:jc w:val="center"/>
        <w:rPr>
          <w:rFonts w:ascii="Times New Roman" w:hAnsi="Times New Roman"/>
          <w:b/>
          <w:sz w:val="24"/>
        </w:rPr>
      </w:pPr>
    </w:p>
    <w:p w:rsidR="002A3929" w:rsidRDefault="002A3929" w:rsidP="002A3929">
      <w:pPr>
        <w:jc w:val="center"/>
        <w:rPr>
          <w:rFonts w:ascii="Times New Roman" w:hAnsi="Times New Roman"/>
          <w:b/>
          <w:sz w:val="24"/>
        </w:rPr>
      </w:pPr>
    </w:p>
    <w:p w:rsidR="002A3929" w:rsidRDefault="002A3929" w:rsidP="002A3929">
      <w:pPr>
        <w:jc w:val="center"/>
        <w:rPr>
          <w:rFonts w:ascii="Times New Roman" w:hAnsi="Times New Roman"/>
          <w:b/>
          <w:sz w:val="24"/>
        </w:rPr>
      </w:pPr>
      <w:r>
        <w:rPr>
          <w:rFonts w:ascii="Times New Roman" w:hAnsi="Times New Roman"/>
          <w:b/>
          <w:sz w:val="24"/>
        </w:rPr>
        <w:t>ÖMER ALİ EMEK</w:t>
      </w:r>
    </w:p>
    <w:p w:rsidR="002A3929" w:rsidRDefault="002A3929" w:rsidP="002A3929">
      <w:pPr>
        <w:jc w:val="center"/>
        <w:rPr>
          <w:rFonts w:ascii="Times New Roman" w:hAnsi="Times New Roman"/>
          <w:b/>
        </w:rPr>
      </w:pPr>
      <w:r>
        <w:rPr>
          <w:rFonts w:ascii="Times New Roman" w:hAnsi="Times New Roman"/>
          <w:b/>
        </w:rPr>
        <w:t>YÜKSEK LİSANS TEZİ</w:t>
      </w:r>
    </w:p>
    <w:p w:rsidR="002A3929" w:rsidRDefault="002A3929" w:rsidP="002A3929">
      <w:pPr>
        <w:rPr>
          <w:rFonts w:ascii="Times New Roman" w:hAnsi="Times New Roman"/>
          <w:b/>
          <w:sz w:val="24"/>
        </w:rPr>
      </w:pPr>
    </w:p>
    <w:p w:rsidR="002A3929" w:rsidRDefault="002A3929" w:rsidP="002A3929">
      <w:pPr>
        <w:rPr>
          <w:rFonts w:ascii="Times New Roman" w:hAnsi="Times New Roman"/>
          <w:b/>
          <w:sz w:val="24"/>
        </w:rPr>
      </w:pPr>
    </w:p>
    <w:p w:rsidR="002A3929" w:rsidRDefault="002A3929" w:rsidP="002A3929">
      <w:pPr>
        <w:spacing w:after="0"/>
        <w:jc w:val="center"/>
        <w:rPr>
          <w:rFonts w:ascii="Times New Roman" w:hAnsi="Times New Roman"/>
          <w:b/>
          <w:sz w:val="24"/>
        </w:rPr>
      </w:pPr>
      <w:r>
        <w:rPr>
          <w:rFonts w:ascii="Times New Roman" w:hAnsi="Times New Roman"/>
          <w:b/>
          <w:sz w:val="24"/>
        </w:rPr>
        <w:t>DANIŞMAN</w:t>
      </w:r>
    </w:p>
    <w:p w:rsidR="002A3929" w:rsidRDefault="002A3929" w:rsidP="002A3929">
      <w:pPr>
        <w:spacing w:after="0"/>
        <w:jc w:val="center"/>
        <w:rPr>
          <w:rFonts w:ascii="Times New Roman" w:hAnsi="Times New Roman"/>
          <w:b/>
          <w:sz w:val="24"/>
        </w:rPr>
      </w:pPr>
      <w:r>
        <w:rPr>
          <w:rFonts w:ascii="Times New Roman" w:hAnsi="Times New Roman"/>
          <w:b/>
          <w:sz w:val="24"/>
        </w:rPr>
        <w:t>Doç. Dr. Sera</w:t>
      </w:r>
      <w:r w:rsidR="00A87D48">
        <w:rPr>
          <w:rFonts w:ascii="Times New Roman" w:hAnsi="Times New Roman"/>
          <w:b/>
          <w:sz w:val="24"/>
        </w:rPr>
        <w:t>p</w:t>
      </w:r>
      <w:r>
        <w:rPr>
          <w:rFonts w:ascii="Times New Roman" w:hAnsi="Times New Roman"/>
          <w:b/>
          <w:sz w:val="24"/>
        </w:rPr>
        <w:t xml:space="preserve"> ÜNÜBOL AYPAK</w:t>
      </w:r>
    </w:p>
    <w:p w:rsidR="002A3929" w:rsidRDefault="002A3929" w:rsidP="002A3929">
      <w:pPr>
        <w:spacing w:after="0"/>
        <w:jc w:val="center"/>
        <w:rPr>
          <w:rFonts w:ascii="Times New Roman" w:hAnsi="Times New Roman"/>
          <w:b/>
          <w:sz w:val="24"/>
        </w:rPr>
      </w:pPr>
    </w:p>
    <w:p w:rsidR="002A3929" w:rsidRDefault="002A3929" w:rsidP="002A3929">
      <w:pPr>
        <w:spacing w:after="0"/>
        <w:jc w:val="center"/>
        <w:rPr>
          <w:rFonts w:ascii="Times New Roman" w:hAnsi="Times New Roman"/>
          <w:b/>
          <w:sz w:val="24"/>
        </w:rPr>
      </w:pPr>
    </w:p>
    <w:p w:rsidR="002A3929" w:rsidRDefault="002A3929" w:rsidP="002A3929">
      <w:pPr>
        <w:rPr>
          <w:rFonts w:ascii="Times New Roman" w:eastAsia="Times New Roman" w:hAnsi="Times New Roman"/>
          <w:b/>
          <w:color w:val="000000"/>
          <w:sz w:val="24"/>
          <w:szCs w:val="20"/>
          <w:lang w:eastAsia="tr-TR"/>
        </w:rPr>
      </w:pPr>
    </w:p>
    <w:p w:rsidR="002A3929" w:rsidRDefault="002A3929" w:rsidP="002A3929">
      <w:pPr>
        <w:rPr>
          <w:rFonts w:ascii="Times New Roman" w:hAnsi="Times New Roman"/>
          <w:sz w:val="32"/>
        </w:rPr>
      </w:pPr>
    </w:p>
    <w:p w:rsidR="002A3929" w:rsidRDefault="002A3929" w:rsidP="002A3929">
      <w:pPr>
        <w:rPr>
          <w:rFonts w:ascii="Times New Roman" w:hAnsi="Times New Roman"/>
          <w:sz w:val="32"/>
        </w:rPr>
      </w:pPr>
    </w:p>
    <w:p w:rsidR="002A3929" w:rsidRDefault="002A3929" w:rsidP="002A3929">
      <w:pPr>
        <w:rPr>
          <w:rFonts w:ascii="Times New Roman" w:hAnsi="Times New Roman"/>
          <w:sz w:val="24"/>
        </w:rPr>
      </w:pPr>
      <w:r>
        <w:rPr>
          <w:rFonts w:ascii="Times New Roman" w:hAnsi="Times New Roman"/>
          <w:sz w:val="24"/>
        </w:rPr>
        <w:t xml:space="preserve">Bu tez </w:t>
      </w:r>
      <w:r w:rsidR="00AD6A60">
        <w:rPr>
          <w:rFonts w:ascii="Times New Roman" w:hAnsi="Times New Roman"/>
          <w:sz w:val="24"/>
        </w:rPr>
        <w:t xml:space="preserve">Aydın </w:t>
      </w:r>
      <w:r w:rsidR="00EE7BC8">
        <w:rPr>
          <w:rFonts w:ascii="Times New Roman" w:hAnsi="Times New Roman"/>
          <w:sz w:val="24"/>
        </w:rPr>
        <w:t>Adnan Menderes Ü</w:t>
      </w:r>
      <w:r>
        <w:rPr>
          <w:rFonts w:ascii="Times New Roman" w:hAnsi="Times New Roman"/>
          <w:sz w:val="24"/>
        </w:rPr>
        <w:t>niversitesi Bilimsel Araştırma Projel</w:t>
      </w:r>
      <w:r w:rsidR="00D90C57">
        <w:rPr>
          <w:rFonts w:ascii="Times New Roman" w:hAnsi="Times New Roman"/>
          <w:sz w:val="24"/>
        </w:rPr>
        <w:t>eri Birimi tarafından</w:t>
      </w:r>
      <w:r w:rsidR="00D90C57" w:rsidRPr="00D90C57">
        <w:rPr>
          <w:rFonts w:ascii="Times New Roman" w:hAnsi="Times New Roman"/>
          <w:sz w:val="24"/>
        </w:rPr>
        <w:t>VTF</w:t>
      </w:r>
      <w:r w:rsidR="003A369B">
        <w:rPr>
          <w:rFonts w:ascii="Times New Roman" w:hAnsi="Times New Roman"/>
          <w:sz w:val="24"/>
        </w:rPr>
        <w:t>-</w:t>
      </w:r>
      <w:r w:rsidR="00D90C57" w:rsidRPr="00D90C57">
        <w:rPr>
          <w:rFonts w:ascii="Times New Roman" w:hAnsi="Times New Roman"/>
          <w:sz w:val="24"/>
        </w:rPr>
        <w:t>17067</w:t>
      </w:r>
      <w:r>
        <w:rPr>
          <w:rFonts w:ascii="Times New Roman" w:hAnsi="Times New Roman"/>
          <w:sz w:val="24"/>
        </w:rPr>
        <w:t>proje numarası ile desteklenmiştir</w:t>
      </w:r>
    </w:p>
    <w:p w:rsidR="002A3929" w:rsidRDefault="002A3929" w:rsidP="002A3929">
      <w:pPr>
        <w:rPr>
          <w:rFonts w:ascii="Times New Roman" w:hAnsi="Times New Roman"/>
          <w:sz w:val="24"/>
        </w:rPr>
      </w:pPr>
    </w:p>
    <w:p w:rsidR="002A3929" w:rsidRDefault="002A3929" w:rsidP="002A3929">
      <w:pPr>
        <w:jc w:val="center"/>
        <w:rPr>
          <w:rFonts w:ascii="Times New Roman" w:hAnsi="Times New Roman"/>
          <w:b/>
          <w:sz w:val="24"/>
        </w:rPr>
      </w:pPr>
    </w:p>
    <w:p w:rsidR="00823798" w:rsidRDefault="00823798" w:rsidP="002A3929">
      <w:pPr>
        <w:jc w:val="center"/>
        <w:rPr>
          <w:rFonts w:ascii="Times New Roman" w:hAnsi="Times New Roman"/>
          <w:b/>
          <w:sz w:val="24"/>
        </w:rPr>
      </w:pPr>
    </w:p>
    <w:p w:rsidR="002A3929" w:rsidRDefault="002A3929" w:rsidP="002A3929">
      <w:pPr>
        <w:jc w:val="center"/>
        <w:rPr>
          <w:rFonts w:ascii="Times New Roman" w:hAnsi="Times New Roman"/>
          <w:b/>
          <w:sz w:val="24"/>
        </w:rPr>
      </w:pPr>
      <w:r>
        <w:rPr>
          <w:rFonts w:ascii="Times New Roman" w:hAnsi="Times New Roman"/>
          <w:b/>
          <w:sz w:val="24"/>
        </w:rPr>
        <w:t>AYDIN–201</w:t>
      </w:r>
      <w:r w:rsidR="00AD6A60">
        <w:rPr>
          <w:rFonts w:ascii="Times New Roman" w:hAnsi="Times New Roman"/>
          <w:b/>
          <w:sz w:val="24"/>
        </w:rPr>
        <w:t>9</w:t>
      </w:r>
    </w:p>
    <w:p w:rsidR="000415AB" w:rsidRDefault="000415AB" w:rsidP="00D0579B">
      <w:pPr>
        <w:pStyle w:val="Balk1"/>
        <w:sectPr w:rsidR="000415AB" w:rsidSect="00E83CCF">
          <w:footerReference w:type="default" r:id="rId9"/>
          <w:pgSz w:w="11906" w:h="16838"/>
          <w:pgMar w:top="1418" w:right="1134" w:bottom="1418" w:left="1701" w:header="709" w:footer="709" w:gutter="0"/>
          <w:cols w:space="708"/>
          <w:docGrid w:linePitch="360"/>
        </w:sectPr>
      </w:pPr>
    </w:p>
    <w:p w:rsidR="00823798" w:rsidRDefault="00823798" w:rsidP="00FD046E">
      <w:pPr>
        <w:pStyle w:val="Balk1"/>
        <w:spacing w:before="0"/>
      </w:pPr>
      <w:bookmarkStart w:id="0" w:name="_Toc16144320"/>
      <w:r>
        <w:lastRenderedPageBreak/>
        <w:t>KABUL VE ONAY SAYFASI</w:t>
      </w:r>
      <w:bookmarkEnd w:id="0"/>
    </w:p>
    <w:p w:rsidR="00823798" w:rsidRDefault="00823798" w:rsidP="00FD046E">
      <w:pPr>
        <w:spacing w:after="0" w:line="360" w:lineRule="auto"/>
        <w:rPr>
          <w:rFonts w:ascii="Times New Roman" w:hAnsi="Times New Roman"/>
          <w:sz w:val="24"/>
          <w:szCs w:val="24"/>
        </w:rPr>
      </w:pPr>
    </w:p>
    <w:p w:rsidR="00823798" w:rsidRDefault="00823798" w:rsidP="00FD046E">
      <w:pPr>
        <w:spacing w:after="0" w:line="360" w:lineRule="auto"/>
        <w:rPr>
          <w:rFonts w:ascii="Times New Roman" w:hAnsi="Times New Roman"/>
          <w:sz w:val="24"/>
          <w:szCs w:val="24"/>
        </w:rPr>
      </w:pPr>
    </w:p>
    <w:p w:rsidR="00823798" w:rsidRDefault="00823798" w:rsidP="00FD046E">
      <w:pPr>
        <w:spacing w:after="0" w:line="360" w:lineRule="auto"/>
        <w:jc w:val="both"/>
        <w:rPr>
          <w:rFonts w:ascii="Times New Roman" w:hAnsi="Times New Roman"/>
          <w:sz w:val="24"/>
          <w:szCs w:val="24"/>
        </w:rPr>
      </w:pPr>
      <w:r>
        <w:rPr>
          <w:rFonts w:ascii="Times New Roman" w:hAnsi="Times New Roman"/>
          <w:sz w:val="24"/>
          <w:szCs w:val="24"/>
        </w:rPr>
        <w:tab/>
        <w:t xml:space="preserve">T.C. </w:t>
      </w:r>
      <w:r w:rsidR="00CC23D4">
        <w:rPr>
          <w:rFonts w:ascii="Times New Roman" w:hAnsi="Times New Roman"/>
          <w:sz w:val="24"/>
          <w:szCs w:val="24"/>
        </w:rPr>
        <w:t xml:space="preserve">Aydın </w:t>
      </w:r>
      <w:r>
        <w:rPr>
          <w:rFonts w:ascii="Times New Roman" w:hAnsi="Times New Roman"/>
          <w:sz w:val="24"/>
          <w:szCs w:val="24"/>
        </w:rPr>
        <w:t>Adnan Menderes Üniversitesi Sağ</w:t>
      </w:r>
      <w:r w:rsidR="00504D6C">
        <w:rPr>
          <w:rFonts w:ascii="Times New Roman" w:hAnsi="Times New Roman"/>
          <w:sz w:val="24"/>
          <w:szCs w:val="24"/>
        </w:rPr>
        <w:t>lık Bilimleri Enstitüsü Biyo</w:t>
      </w:r>
      <w:r w:rsidR="00025479">
        <w:rPr>
          <w:rFonts w:ascii="Times New Roman" w:hAnsi="Times New Roman"/>
          <w:sz w:val="24"/>
          <w:szCs w:val="24"/>
        </w:rPr>
        <w:t>kimya (Veteriner)</w:t>
      </w:r>
      <w:r w:rsidR="00504D6C">
        <w:rPr>
          <w:rFonts w:ascii="Times New Roman" w:hAnsi="Times New Roman"/>
          <w:sz w:val="24"/>
          <w:szCs w:val="24"/>
        </w:rPr>
        <w:t xml:space="preserve"> Yüksek Lisans </w:t>
      </w:r>
      <w:r>
        <w:rPr>
          <w:rFonts w:ascii="Times New Roman" w:hAnsi="Times New Roman"/>
          <w:sz w:val="24"/>
          <w:szCs w:val="24"/>
        </w:rPr>
        <w:t>Programı çerç</w:t>
      </w:r>
      <w:r w:rsidR="00504D6C">
        <w:rPr>
          <w:rFonts w:ascii="Times New Roman" w:hAnsi="Times New Roman"/>
          <w:sz w:val="24"/>
          <w:szCs w:val="24"/>
        </w:rPr>
        <w:t>evesinde Ömer Ali EMEK</w:t>
      </w:r>
      <w:r>
        <w:rPr>
          <w:rFonts w:ascii="Times New Roman" w:hAnsi="Times New Roman"/>
          <w:sz w:val="24"/>
          <w:szCs w:val="24"/>
        </w:rPr>
        <w:t xml:space="preserve"> tarafından hazırlanan “</w:t>
      </w:r>
      <w:r w:rsidR="00504D6C" w:rsidRPr="00504D6C">
        <w:rPr>
          <w:rFonts w:ascii="Times New Roman" w:hAnsi="Times New Roman"/>
          <w:sz w:val="24"/>
          <w:szCs w:val="24"/>
        </w:rPr>
        <w:t>Büyük Menderes Nehrinden Avlanan Sazan Balıklarında (</w:t>
      </w:r>
      <w:r w:rsidR="004C642A" w:rsidRPr="004C642A">
        <w:rPr>
          <w:rFonts w:ascii="Times New Roman" w:hAnsi="Times New Roman"/>
          <w:i/>
          <w:sz w:val="24"/>
          <w:szCs w:val="24"/>
        </w:rPr>
        <w:t>Cyprinus carpio</w:t>
      </w:r>
      <w:r w:rsidR="00504D6C" w:rsidRPr="00504D6C">
        <w:rPr>
          <w:rFonts w:ascii="Times New Roman" w:hAnsi="Times New Roman"/>
          <w:sz w:val="24"/>
          <w:szCs w:val="24"/>
        </w:rPr>
        <w:t>) Bazı Ağır Metal Düzeylerinin Araştırılması</w:t>
      </w:r>
      <w:r>
        <w:rPr>
          <w:rFonts w:ascii="Times New Roman" w:hAnsi="Times New Roman"/>
          <w:sz w:val="24"/>
          <w:szCs w:val="24"/>
        </w:rPr>
        <w:t>” başlıklı tez, aş</w:t>
      </w:r>
      <w:r w:rsidR="00504D6C">
        <w:rPr>
          <w:rFonts w:ascii="Times New Roman" w:hAnsi="Times New Roman"/>
          <w:sz w:val="24"/>
          <w:szCs w:val="24"/>
        </w:rPr>
        <w:t xml:space="preserve">ağıdaki jüri tarafından </w:t>
      </w:r>
      <w:r>
        <w:rPr>
          <w:rFonts w:ascii="Times New Roman" w:hAnsi="Times New Roman"/>
          <w:sz w:val="24"/>
          <w:szCs w:val="24"/>
        </w:rPr>
        <w:t>Yüksek Lisans Tezi olarak kabul edilmiştir.</w:t>
      </w:r>
    </w:p>
    <w:p w:rsidR="00823798" w:rsidRDefault="00025479" w:rsidP="008D046B">
      <w:pPr>
        <w:ind w:left="4956"/>
        <w:jc w:val="right"/>
        <w:rPr>
          <w:rFonts w:ascii="Times New Roman" w:hAnsi="Times New Roman"/>
          <w:sz w:val="24"/>
          <w:szCs w:val="24"/>
        </w:rPr>
      </w:pPr>
      <w:r>
        <w:rPr>
          <w:rFonts w:ascii="Times New Roman" w:hAnsi="Times New Roman"/>
          <w:sz w:val="24"/>
          <w:szCs w:val="24"/>
        </w:rPr>
        <w:tab/>
      </w:r>
      <w:r w:rsidR="00504D6C">
        <w:rPr>
          <w:rFonts w:ascii="Times New Roman" w:hAnsi="Times New Roman"/>
          <w:sz w:val="24"/>
          <w:szCs w:val="24"/>
        </w:rPr>
        <w:t>Tez Savunma Tarihi: 08/07/2019</w:t>
      </w:r>
    </w:p>
    <w:p w:rsidR="00823798" w:rsidRDefault="00823798" w:rsidP="00823798">
      <w:pPr>
        <w:jc w:val="both"/>
        <w:rPr>
          <w:rFonts w:ascii="Times New Roman" w:hAnsi="Times New Roman"/>
          <w:sz w:val="24"/>
          <w:szCs w:val="24"/>
        </w:rPr>
      </w:pP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(T.D.)         :……………………….………………………......……….</w:t>
      </w: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ab/>
        <w:t>*(Ünvanı, Adı Soyadı)(Üniversite)(İmza)</w:t>
      </w:r>
    </w:p>
    <w:p w:rsidR="00823798" w:rsidRDefault="00823798" w:rsidP="00823798">
      <w:pPr>
        <w:tabs>
          <w:tab w:val="left" w:pos="2700"/>
          <w:tab w:val="left" w:pos="5040"/>
        </w:tabs>
        <w:spacing w:after="0"/>
        <w:jc w:val="both"/>
        <w:rPr>
          <w:rFonts w:ascii="Times New Roman" w:hAnsi="Times New Roman"/>
          <w:sz w:val="24"/>
          <w:szCs w:val="24"/>
        </w:rPr>
      </w:pP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 …………………………………………………….……….</w:t>
      </w: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ab/>
        <w:t>*(Ünvanı, Adı Soyadı)(Üniversite)(İmza)</w:t>
      </w:r>
    </w:p>
    <w:p w:rsidR="00823798" w:rsidRDefault="00823798" w:rsidP="00823798">
      <w:pPr>
        <w:tabs>
          <w:tab w:val="left" w:pos="2700"/>
          <w:tab w:val="left" w:pos="5040"/>
        </w:tabs>
        <w:spacing w:after="0"/>
        <w:jc w:val="both"/>
        <w:rPr>
          <w:rFonts w:ascii="Times New Roman" w:hAnsi="Times New Roman"/>
          <w:sz w:val="24"/>
          <w:szCs w:val="24"/>
        </w:rPr>
      </w:pP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 …………………………………………………….……….</w:t>
      </w: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ab/>
        <w:t>*(Ünvanı, Adı Soyadı)(Üniversite)(İmza)</w:t>
      </w:r>
    </w:p>
    <w:p w:rsidR="00823798" w:rsidRDefault="00823798" w:rsidP="00823798">
      <w:pPr>
        <w:tabs>
          <w:tab w:val="left" w:pos="2700"/>
          <w:tab w:val="left" w:pos="5040"/>
        </w:tabs>
        <w:spacing w:after="0"/>
        <w:jc w:val="both"/>
        <w:rPr>
          <w:rFonts w:ascii="Times New Roman" w:hAnsi="Times New Roman"/>
          <w:sz w:val="24"/>
          <w:szCs w:val="24"/>
        </w:rPr>
      </w:pP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 ……………………………………………………..……….</w:t>
      </w: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ab/>
        <w:t>*(Ünvanı, Adı Soyadı)(Üniversite)(İmza)</w:t>
      </w:r>
    </w:p>
    <w:p w:rsidR="00823798" w:rsidRDefault="00823798" w:rsidP="00823798">
      <w:pPr>
        <w:tabs>
          <w:tab w:val="left" w:pos="2700"/>
          <w:tab w:val="left" w:pos="5040"/>
        </w:tabs>
        <w:spacing w:after="0"/>
        <w:jc w:val="both"/>
        <w:rPr>
          <w:rFonts w:ascii="Times New Roman" w:hAnsi="Times New Roman"/>
          <w:sz w:val="24"/>
          <w:szCs w:val="24"/>
        </w:rPr>
      </w:pP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Üye                    : …………………………………………………….……….</w:t>
      </w:r>
    </w:p>
    <w:p w:rsidR="00823798" w:rsidRDefault="00823798" w:rsidP="00823798">
      <w:pPr>
        <w:tabs>
          <w:tab w:val="left" w:pos="2700"/>
          <w:tab w:val="left" w:pos="5040"/>
        </w:tabs>
        <w:spacing w:after="0"/>
        <w:jc w:val="both"/>
        <w:rPr>
          <w:rFonts w:ascii="Times New Roman" w:hAnsi="Times New Roman"/>
          <w:sz w:val="24"/>
          <w:szCs w:val="24"/>
        </w:rPr>
      </w:pPr>
      <w:r>
        <w:rPr>
          <w:rFonts w:ascii="Times New Roman" w:hAnsi="Times New Roman"/>
          <w:sz w:val="24"/>
          <w:szCs w:val="24"/>
        </w:rPr>
        <w:tab/>
        <w:t>*(Ünvanı, Adı Soyadı)(Üniversite)(İmza)</w:t>
      </w:r>
    </w:p>
    <w:p w:rsidR="00823798" w:rsidRDefault="00823798" w:rsidP="00823798">
      <w:pPr>
        <w:tabs>
          <w:tab w:val="left" w:pos="2700"/>
          <w:tab w:val="left" w:pos="5040"/>
        </w:tabs>
        <w:spacing w:after="0"/>
        <w:jc w:val="both"/>
        <w:rPr>
          <w:rFonts w:ascii="Times New Roman" w:hAnsi="Times New Roman"/>
          <w:sz w:val="24"/>
          <w:szCs w:val="24"/>
        </w:rPr>
      </w:pPr>
    </w:p>
    <w:p w:rsidR="00823798" w:rsidRDefault="00823798" w:rsidP="00823798">
      <w:pPr>
        <w:jc w:val="both"/>
        <w:rPr>
          <w:rFonts w:ascii="Times New Roman" w:hAnsi="Times New Roman"/>
          <w:sz w:val="24"/>
          <w:szCs w:val="24"/>
        </w:rPr>
      </w:pPr>
    </w:p>
    <w:p w:rsidR="00823798" w:rsidRDefault="00823798" w:rsidP="00823798">
      <w:pPr>
        <w:jc w:val="both"/>
        <w:rPr>
          <w:rFonts w:ascii="Times New Roman" w:hAnsi="Times New Roman"/>
          <w:sz w:val="24"/>
          <w:szCs w:val="24"/>
        </w:rPr>
      </w:pPr>
      <w:r>
        <w:rPr>
          <w:rFonts w:ascii="Times New Roman" w:hAnsi="Times New Roman"/>
          <w:sz w:val="24"/>
          <w:szCs w:val="24"/>
        </w:rPr>
        <w:t xml:space="preserve">ONAY: </w:t>
      </w:r>
    </w:p>
    <w:p w:rsidR="00823798" w:rsidRDefault="00823798" w:rsidP="00823798">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 xml:space="preserve">Bu tez </w:t>
      </w:r>
      <w:r w:rsidR="00CC23D4">
        <w:rPr>
          <w:rFonts w:ascii="Times New Roman" w:hAnsi="Times New Roman"/>
          <w:sz w:val="24"/>
          <w:szCs w:val="24"/>
          <w:lang w:eastAsia="tr-TR"/>
        </w:rPr>
        <w:t xml:space="preserve">Aydın </w:t>
      </w:r>
      <w:r>
        <w:rPr>
          <w:rFonts w:ascii="Times New Roman" w:hAnsi="Times New Roman"/>
          <w:sz w:val="24"/>
          <w:szCs w:val="24"/>
          <w:lang w:eastAsia="tr-TR"/>
        </w:rPr>
        <w:t xml:space="preserve">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 </w:t>
      </w:r>
    </w:p>
    <w:p w:rsidR="00823798" w:rsidRDefault="00823798" w:rsidP="00823798">
      <w:pPr>
        <w:autoSpaceDE w:val="0"/>
        <w:autoSpaceDN w:val="0"/>
        <w:adjustRightInd w:val="0"/>
        <w:spacing w:after="0" w:line="240" w:lineRule="auto"/>
        <w:jc w:val="both"/>
        <w:rPr>
          <w:rFonts w:ascii="Times New Roman" w:hAnsi="Times New Roman"/>
          <w:sz w:val="24"/>
          <w:szCs w:val="24"/>
          <w:lang w:eastAsia="tr-TR"/>
        </w:rPr>
      </w:pPr>
    </w:p>
    <w:p w:rsidR="00823798" w:rsidRDefault="00823798" w:rsidP="00823798">
      <w:pPr>
        <w:autoSpaceDE w:val="0"/>
        <w:autoSpaceDN w:val="0"/>
        <w:adjustRightInd w:val="0"/>
        <w:spacing w:after="0" w:line="240" w:lineRule="auto"/>
        <w:jc w:val="both"/>
        <w:rPr>
          <w:rFonts w:ascii="Times New Roman" w:hAnsi="Times New Roman"/>
          <w:sz w:val="24"/>
          <w:szCs w:val="24"/>
          <w:lang w:eastAsia="tr-TR"/>
        </w:rPr>
      </w:pPr>
    </w:p>
    <w:p w:rsidR="00823798" w:rsidRDefault="00823798" w:rsidP="00823798">
      <w:pPr>
        <w:autoSpaceDE w:val="0"/>
        <w:autoSpaceDN w:val="0"/>
        <w:adjustRightInd w:val="0"/>
        <w:spacing w:after="0" w:line="240" w:lineRule="auto"/>
        <w:jc w:val="both"/>
        <w:rPr>
          <w:rFonts w:ascii="Times New Roman" w:hAnsi="Times New Roman"/>
          <w:sz w:val="24"/>
          <w:szCs w:val="24"/>
          <w:lang w:eastAsia="tr-TR"/>
        </w:rPr>
      </w:pPr>
    </w:p>
    <w:p w:rsidR="00823798" w:rsidRDefault="00823798" w:rsidP="00823798">
      <w:pPr>
        <w:autoSpaceDE w:val="0"/>
        <w:autoSpaceDN w:val="0"/>
        <w:adjustRightInd w:val="0"/>
        <w:spacing w:after="0" w:line="240" w:lineRule="auto"/>
        <w:jc w:val="both"/>
        <w:rPr>
          <w:rFonts w:ascii="Times New Roman" w:hAnsi="Times New Roman"/>
          <w:sz w:val="24"/>
          <w:szCs w:val="24"/>
        </w:rPr>
      </w:pPr>
    </w:p>
    <w:p w:rsidR="00823798" w:rsidRDefault="00823798" w:rsidP="00823798">
      <w:pPr>
        <w:spacing w:after="0"/>
        <w:ind w:left="5748" w:firstLine="624"/>
        <w:jc w:val="both"/>
        <w:rPr>
          <w:rFonts w:ascii="Times New Roman" w:hAnsi="Times New Roman"/>
          <w:sz w:val="24"/>
          <w:szCs w:val="24"/>
        </w:rPr>
      </w:pPr>
      <w:r>
        <w:rPr>
          <w:rFonts w:ascii="Times New Roman" w:hAnsi="Times New Roman"/>
          <w:sz w:val="24"/>
          <w:szCs w:val="24"/>
        </w:rPr>
        <w:tab/>
      </w:r>
    </w:p>
    <w:p w:rsidR="00823798" w:rsidRDefault="00823798" w:rsidP="00823798">
      <w:pPr>
        <w:spacing w:after="0"/>
        <w:ind w:left="504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(Ünvanı, Adı Soyadı)      </w:t>
      </w:r>
    </w:p>
    <w:p w:rsidR="00823798" w:rsidRDefault="00823798" w:rsidP="00823798">
      <w:pPr>
        <w:spacing w:after="0"/>
        <w:ind w:left="504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Enstitü Müdürü    </w:t>
      </w:r>
    </w:p>
    <w:p w:rsidR="00823798" w:rsidRDefault="00823798" w:rsidP="00FD046E">
      <w:pPr>
        <w:pStyle w:val="Balk1"/>
        <w:spacing w:before="0" w:line="360" w:lineRule="auto"/>
        <w:rPr>
          <w:noProof/>
          <w:lang w:eastAsia="de-DE"/>
        </w:rPr>
      </w:pPr>
      <w:bookmarkStart w:id="1" w:name="_Toc16144321"/>
      <w:r>
        <w:rPr>
          <w:noProof/>
          <w:lang w:eastAsia="de-DE"/>
        </w:rPr>
        <w:lastRenderedPageBreak/>
        <w:t>TEŞEKKÜR</w:t>
      </w:r>
      <w:bookmarkEnd w:id="1"/>
    </w:p>
    <w:p w:rsidR="00823798" w:rsidRDefault="00823798" w:rsidP="00FD046E">
      <w:pPr>
        <w:keepNext/>
        <w:spacing w:after="0" w:line="360" w:lineRule="auto"/>
        <w:jc w:val="center"/>
        <w:outlineLvl w:val="0"/>
        <w:rPr>
          <w:rFonts w:ascii="Times New Roman" w:hAnsi="Times New Roman"/>
          <w:b/>
          <w:bCs/>
          <w:noProof/>
          <w:sz w:val="24"/>
          <w:szCs w:val="24"/>
          <w:lang w:eastAsia="de-DE"/>
        </w:rPr>
      </w:pPr>
    </w:p>
    <w:p w:rsidR="00823798" w:rsidRPr="000D5F80" w:rsidRDefault="00823798" w:rsidP="00FD046E">
      <w:pPr>
        <w:spacing w:after="0" w:line="360" w:lineRule="auto"/>
        <w:jc w:val="center"/>
        <w:rPr>
          <w:sz w:val="24"/>
          <w:szCs w:val="24"/>
          <w:highlight w:val="yellow"/>
          <w:lang w:eastAsia="de-DE"/>
        </w:rPr>
      </w:pPr>
    </w:p>
    <w:p w:rsidR="00504D6C" w:rsidRPr="00504D6C" w:rsidRDefault="005D2774" w:rsidP="00FD046E">
      <w:pPr>
        <w:spacing w:after="0" w:line="360" w:lineRule="auto"/>
        <w:ind w:firstLine="708"/>
        <w:jc w:val="both"/>
        <w:rPr>
          <w:rFonts w:ascii="Times New Roman" w:eastAsia="Times New Roman" w:hAnsi="Times New Roman"/>
          <w:color w:val="000000"/>
          <w:sz w:val="24"/>
          <w:szCs w:val="20"/>
          <w:lang w:eastAsia="tr-TR"/>
        </w:rPr>
      </w:pPr>
      <w:r w:rsidRPr="005D2774">
        <w:rPr>
          <w:rFonts w:ascii="Times New Roman" w:eastAsia="Times New Roman" w:hAnsi="Times New Roman"/>
          <w:color w:val="000000"/>
          <w:sz w:val="24"/>
          <w:szCs w:val="20"/>
          <w:lang w:eastAsia="tr-TR"/>
        </w:rPr>
        <w:t>Öncelikle tez çalışmamın başından sonuna kadar her aşamasında bana destek ol</w:t>
      </w:r>
      <w:r>
        <w:rPr>
          <w:rFonts w:ascii="Times New Roman" w:eastAsia="Times New Roman" w:hAnsi="Times New Roman"/>
          <w:color w:val="000000"/>
          <w:sz w:val="24"/>
          <w:szCs w:val="20"/>
          <w:lang w:eastAsia="tr-TR"/>
        </w:rPr>
        <w:t>an</w:t>
      </w:r>
      <w:r w:rsidRPr="005D2774">
        <w:rPr>
          <w:rFonts w:ascii="Times New Roman" w:eastAsia="Times New Roman" w:hAnsi="Times New Roman"/>
          <w:color w:val="000000"/>
          <w:sz w:val="24"/>
          <w:szCs w:val="20"/>
          <w:lang w:eastAsia="tr-TR"/>
        </w:rPr>
        <w:t xml:space="preserve"> tez danışmanım </w:t>
      </w:r>
      <w:r w:rsidR="00504D6C" w:rsidRPr="00504D6C">
        <w:rPr>
          <w:rFonts w:ascii="Times New Roman" w:eastAsia="Times New Roman" w:hAnsi="Times New Roman"/>
          <w:color w:val="000000"/>
          <w:sz w:val="24"/>
          <w:szCs w:val="20"/>
          <w:lang w:eastAsia="tr-TR"/>
        </w:rPr>
        <w:t>Doç. Dr</w:t>
      </w:r>
      <w:r>
        <w:rPr>
          <w:rFonts w:ascii="Times New Roman" w:eastAsia="Times New Roman" w:hAnsi="Times New Roman"/>
          <w:color w:val="000000"/>
          <w:sz w:val="24"/>
          <w:szCs w:val="20"/>
          <w:lang w:eastAsia="tr-TR"/>
        </w:rPr>
        <w:t>. Serap ÜNÜBOL AYPAK’a</w:t>
      </w:r>
      <w:r w:rsidR="00504D6C" w:rsidRPr="00504D6C">
        <w:rPr>
          <w:rFonts w:ascii="Times New Roman" w:eastAsia="Times New Roman" w:hAnsi="Times New Roman"/>
          <w:color w:val="000000"/>
          <w:sz w:val="24"/>
          <w:szCs w:val="20"/>
          <w:lang w:eastAsia="tr-TR"/>
        </w:rPr>
        <w:t xml:space="preserve">, Adnan Menderes Üniversitesi Biyokimya Ana Bilim Dalı Öğretim Üyeleri </w:t>
      </w:r>
      <w:r w:rsidR="00D11FD8">
        <w:rPr>
          <w:rFonts w:ascii="Times New Roman" w:eastAsia="Times New Roman" w:hAnsi="Times New Roman"/>
          <w:color w:val="000000"/>
          <w:sz w:val="24"/>
          <w:szCs w:val="20"/>
          <w:lang w:eastAsia="tr-TR"/>
        </w:rPr>
        <w:t>Prof. Dr. Ayşegül BİLDİK</w:t>
      </w:r>
      <w:r w:rsidR="00EE7BC8">
        <w:rPr>
          <w:rFonts w:ascii="Times New Roman" w:eastAsia="Times New Roman" w:hAnsi="Times New Roman"/>
          <w:color w:val="000000"/>
          <w:sz w:val="24"/>
          <w:szCs w:val="20"/>
          <w:lang w:eastAsia="tr-TR"/>
        </w:rPr>
        <w:t>,</w:t>
      </w:r>
      <w:r w:rsidR="00D11FD8">
        <w:rPr>
          <w:rFonts w:ascii="Times New Roman" w:eastAsia="Times New Roman" w:hAnsi="Times New Roman"/>
          <w:color w:val="000000"/>
          <w:sz w:val="24"/>
          <w:szCs w:val="20"/>
          <w:lang w:eastAsia="tr-TR"/>
        </w:rPr>
        <w:t>Prof. Dr. Funda KIRAL ve</w:t>
      </w:r>
      <w:r w:rsidR="00504D6C" w:rsidRPr="00504D6C">
        <w:rPr>
          <w:rFonts w:ascii="Times New Roman" w:eastAsia="Times New Roman" w:hAnsi="Times New Roman"/>
          <w:color w:val="000000"/>
          <w:sz w:val="24"/>
          <w:szCs w:val="20"/>
          <w:lang w:eastAsia="tr-TR"/>
        </w:rPr>
        <w:t>Prof. Dr. Pınar ALKIM ULUTAŞ’a ve araştırma laboratuvarı</w:t>
      </w:r>
      <w:r>
        <w:rPr>
          <w:rFonts w:ascii="Times New Roman" w:eastAsia="Times New Roman" w:hAnsi="Times New Roman"/>
          <w:color w:val="000000"/>
          <w:sz w:val="24"/>
          <w:szCs w:val="20"/>
          <w:lang w:eastAsia="tr-TR"/>
        </w:rPr>
        <w:t xml:space="preserve">nda uzun uğraşlarda desteğini esirgemeyen </w:t>
      </w:r>
      <w:r w:rsidR="00504D6C" w:rsidRPr="00504D6C">
        <w:rPr>
          <w:rFonts w:ascii="Times New Roman" w:eastAsia="Times New Roman" w:hAnsi="Times New Roman"/>
          <w:color w:val="000000"/>
          <w:sz w:val="24"/>
          <w:szCs w:val="20"/>
          <w:lang w:eastAsia="tr-TR"/>
        </w:rPr>
        <w:t>Prof. Dr. Sü</w:t>
      </w:r>
      <w:r>
        <w:rPr>
          <w:rFonts w:ascii="Times New Roman" w:eastAsia="Times New Roman" w:hAnsi="Times New Roman"/>
          <w:color w:val="000000"/>
          <w:sz w:val="24"/>
          <w:szCs w:val="20"/>
          <w:lang w:eastAsia="tr-TR"/>
        </w:rPr>
        <w:t>leyman AYPAK’a, Aslıhan İNCİ’ye teşekkür ederim. Ayrıca ç</w:t>
      </w:r>
      <w:r w:rsidRPr="005D2774">
        <w:rPr>
          <w:rFonts w:ascii="Times New Roman" w:eastAsia="Times New Roman" w:hAnsi="Times New Roman"/>
          <w:color w:val="000000"/>
          <w:sz w:val="24"/>
          <w:szCs w:val="20"/>
          <w:lang w:eastAsia="tr-TR"/>
        </w:rPr>
        <w:t>alışmamın analiz bölümünde yardımlarını esirgemeyen GRÜMLAB (Giresun Üniversitesi Merkezi Araştırma Laboratuvarı Uygulama ve Araştırma Merkezi) çalışanları Öğr. Gör. Fatih ÜNAL’a ve Kimyager Rıdvan İLGÜN’e</w:t>
      </w:r>
      <w:r>
        <w:rPr>
          <w:rFonts w:ascii="Times New Roman" w:eastAsia="Times New Roman" w:hAnsi="Times New Roman"/>
          <w:color w:val="000000"/>
          <w:sz w:val="24"/>
          <w:szCs w:val="20"/>
          <w:lang w:eastAsia="tr-TR"/>
        </w:rPr>
        <w:t xml:space="preserve">, </w:t>
      </w:r>
      <w:r w:rsidR="00504D6C" w:rsidRPr="00504D6C">
        <w:rPr>
          <w:rFonts w:ascii="Times New Roman" w:eastAsia="Times New Roman" w:hAnsi="Times New Roman"/>
          <w:color w:val="000000"/>
          <w:sz w:val="24"/>
          <w:szCs w:val="20"/>
          <w:lang w:eastAsia="tr-TR"/>
        </w:rPr>
        <w:t>arazi çalışmalarında yönlendirici bilgiler veren Uzman Biyolog Serhat ERTUĞRUL’a; kalibrasyon grafiklerinin dönüştürülmesinde katkı sunan Uzman Toksikolog Serkan TEZ’e, metnin redaksiyonunda katkı sunan Dr. Ceren BÖRÇEK KASURKA’ya, arazi çalışmalarında maddi deste</w:t>
      </w:r>
      <w:r w:rsidR="00D11FD8">
        <w:rPr>
          <w:rFonts w:ascii="Times New Roman" w:eastAsia="Times New Roman" w:hAnsi="Times New Roman"/>
          <w:color w:val="000000"/>
          <w:sz w:val="24"/>
          <w:szCs w:val="20"/>
          <w:lang w:eastAsia="tr-TR"/>
        </w:rPr>
        <w:t>klerinden dolayı Hüdayi Demir’e teşekkürü borç bilirim.</w:t>
      </w:r>
      <w:r w:rsidR="00D11FD8" w:rsidRPr="00D11FD8">
        <w:rPr>
          <w:rFonts w:ascii="Times New Roman" w:eastAsia="Times New Roman" w:hAnsi="Times New Roman"/>
          <w:color w:val="000000"/>
          <w:sz w:val="24"/>
          <w:szCs w:val="20"/>
          <w:lang w:eastAsia="tr-TR"/>
        </w:rPr>
        <w:t>Hayatım</w:t>
      </w:r>
      <w:r w:rsidR="00D11FD8">
        <w:rPr>
          <w:rFonts w:ascii="Times New Roman" w:eastAsia="Times New Roman" w:hAnsi="Times New Roman"/>
          <w:color w:val="000000"/>
          <w:sz w:val="24"/>
          <w:szCs w:val="20"/>
          <w:lang w:eastAsia="tr-TR"/>
        </w:rPr>
        <w:t>ın her anında desteklerini esirgemeyen aileme,</w:t>
      </w:r>
      <w:r w:rsidR="00D11FD8" w:rsidRPr="00D11FD8">
        <w:rPr>
          <w:rFonts w:ascii="Times New Roman" w:eastAsia="Times New Roman" w:hAnsi="Times New Roman"/>
          <w:color w:val="000000"/>
          <w:sz w:val="24"/>
          <w:szCs w:val="20"/>
          <w:lang w:eastAsia="tr-TR"/>
        </w:rPr>
        <w:t xml:space="preserve"> çalışmala</w:t>
      </w:r>
      <w:r w:rsidR="00D11FD8">
        <w:rPr>
          <w:rFonts w:ascii="Times New Roman" w:eastAsia="Times New Roman" w:hAnsi="Times New Roman"/>
          <w:color w:val="000000"/>
          <w:sz w:val="24"/>
          <w:szCs w:val="20"/>
          <w:lang w:eastAsia="tr-TR"/>
        </w:rPr>
        <w:t>rım sırasında</w:t>
      </w:r>
      <w:r w:rsidR="00D11FD8" w:rsidRPr="00D11FD8">
        <w:rPr>
          <w:rFonts w:ascii="Times New Roman" w:eastAsia="Times New Roman" w:hAnsi="Times New Roman"/>
          <w:color w:val="000000"/>
          <w:sz w:val="24"/>
          <w:szCs w:val="20"/>
          <w:lang w:eastAsia="tr-TR"/>
        </w:rPr>
        <w:t xml:space="preserve"> her koşulda yanımda yer aldığı için </w:t>
      </w:r>
      <w:r w:rsidR="00D11FD8">
        <w:rPr>
          <w:rFonts w:ascii="Times New Roman" w:eastAsia="Times New Roman" w:hAnsi="Times New Roman"/>
          <w:color w:val="000000"/>
          <w:sz w:val="24"/>
          <w:szCs w:val="20"/>
          <w:lang w:eastAsia="tr-TR"/>
        </w:rPr>
        <w:t>müstakbel eşim Gurbet DURGUN’a</w:t>
      </w:r>
      <w:r w:rsidR="00D11FD8" w:rsidRPr="00D11FD8">
        <w:rPr>
          <w:rFonts w:ascii="Times New Roman" w:eastAsia="Times New Roman" w:hAnsi="Times New Roman"/>
          <w:color w:val="000000"/>
          <w:sz w:val="24"/>
          <w:szCs w:val="20"/>
          <w:lang w:eastAsia="tr-TR"/>
        </w:rPr>
        <w:t xml:space="preserve"> sonsuz teşekkür ederim.</w:t>
      </w:r>
    </w:p>
    <w:p w:rsidR="00504D6C" w:rsidRPr="00504D6C" w:rsidRDefault="00504D6C" w:rsidP="00504D6C">
      <w:pPr>
        <w:spacing w:after="0" w:line="360" w:lineRule="auto"/>
        <w:ind w:firstLine="708"/>
        <w:jc w:val="both"/>
        <w:rPr>
          <w:rFonts w:ascii="Times New Roman" w:eastAsia="Times New Roman" w:hAnsi="Times New Roman"/>
          <w:color w:val="000000"/>
          <w:sz w:val="24"/>
          <w:szCs w:val="20"/>
          <w:lang w:eastAsia="tr-TR"/>
        </w:rPr>
      </w:pPr>
    </w:p>
    <w:p w:rsidR="00714192" w:rsidRDefault="00504D6C" w:rsidP="00504D6C">
      <w:pPr>
        <w:spacing w:after="0" w:line="360" w:lineRule="auto"/>
        <w:ind w:firstLine="708"/>
        <w:jc w:val="both"/>
        <w:rPr>
          <w:rFonts w:ascii="Times New Roman" w:eastAsia="Times New Roman" w:hAnsi="Times New Roman"/>
          <w:color w:val="000000"/>
          <w:sz w:val="24"/>
          <w:szCs w:val="20"/>
          <w:lang w:eastAsia="tr-TR"/>
        </w:rPr>
      </w:pP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r w:rsidRPr="00504D6C">
        <w:rPr>
          <w:rFonts w:ascii="Times New Roman" w:eastAsia="Times New Roman" w:hAnsi="Times New Roman"/>
          <w:color w:val="000000"/>
          <w:sz w:val="24"/>
          <w:szCs w:val="20"/>
          <w:lang w:eastAsia="tr-TR"/>
        </w:rPr>
        <w:tab/>
      </w: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714192" w:rsidRDefault="00714192" w:rsidP="00823798">
      <w:pPr>
        <w:spacing w:after="0" w:line="360" w:lineRule="auto"/>
        <w:ind w:firstLine="708"/>
        <w:jc w:val="both"/>
        <w:rPr>
          <w:rFonts w:ascii="Times New Roman" w:eastAsia="Times New Roman" w:hAnsi="Times New Roman"/>
          <w:color w:val="000000"/>
          <w:sz w:val="24"/>
          <w:szCs w:val="20"/>
          <w:lang w:eastAsia="tr-TR"/>
        </w:rPr>
      </w:pPr>
    </w:p>
    <w:p w:rsidR="00AB53EC" w:rsidRDefault="00AB53EC">
      <w:pPr>
        <w:rPr>
          <w:rFonts w:ascii="Times New Roman" w:eastAsia="Times New Roman" w:hAnsi="Times New Roman"/>
          <w:color w:val="000000"/>
          <w:sz w:val="24"/>
          <w:szCs w:val="20"/>
          <w:lang w:eastAsia="tr-TR"/>
        </w:rPr>
      </w:pPr>
      <w:r>
        <w:rPr>
          <w:rFonts w:ascii="Times New Roman" w:eastAsia="Times New Roman" w:hAnsi="Times New Roman"/>
          <w:color w:val="000000"/>
          <w:sz w:val="24"/>
          <w:szCs w:val="20"/>
          <w:lang w:eastAsia="tr-TR"/>
        </w:rPr>
        <w:br w:type="page"/>
      </w:r>
    </w:p>
    <w:p w:rsidR="00D0579B" w:rsidRDefault="00D0579B" w:rsidP="00D90C57">
      <w:pPr>
        <w:pStyle w:val="Balk1"/>
        <w:spacing w:before="0" w:line="360" w:lineRule="auto"/>
        <w:rPr>
          <w:rFonts w:eastAsia="Times New Roman"/>
          <w:lang w:eastAsia="tr-TR"/>
        </w:rPr>
      </w:pPr>
      <w:bookmarkStart w:id="2" w:name="_Toc16144322"/>
      <w:r>
        <w:rPr>
          <w:rFonts w:eastAsia="Times New Roman"/>
          <w:lang w:eastAsia="tr-TR"/>
        </w:rPr>
        <w:lastRenderedPageBreak/>
        <w:t>İÇİNDEKİLER</w:t>
      </w:r>
      <w:bookmarkEnd w:id="2"/>
    </w:p>
    <w:p w:rsidR="00D0579B" w:rsidRDefault="00D0579B" w:rsidP="00D90C57">
      <w:pPr>
        <w:spacing w:after="0" w:line="360" w:lineRule="auto"/>
        <w:rPr>
          <w:rFonts w:ascii="Times New Roman" w:hAnsi="Times New Roman"/>
          <w:sz w:val="24"/>
          <w:szCs w:val="24"/>
          <w:lang w:eastAsia="tr-TR"/>
        </w:rPr>
      </w:pPr>
    </w:p>
    <w:p w:rsidR="000D5F80" w:rsidRPr="000D5F80" w:rsidRDefault="000D5F80" w:rsidP="00D90C57">
      <w:pPr>
        <w:spacing w:after="0" w:line="360" w:lineRule="auto"/>
        <w:rPr>
          <w:rFonts w:ascii="Times New Roman" w:hAnsi="Times New Roman"/>
          <w:sz w:val="24"/>
          <w:szCs w:val="24"/>
          <w:lang w:eastAsia="tr-TR"/>
        </w:rPr>
      </w:pPr>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r w:rsidRPr="00A82928">
        <w:rPr>
          <w:rFonts w:ascii="Times New Roman" w:eastAsia="Times New Roman" w:hAnsi="Times New Roman" w:cs="Times New Roman"/>
          <w:color w:val="000000"/>
          <w:sz w:val="24"/>
          <w:szCs w:val="24"/>
        </w:rPr>
        <w:fldChar w:fldCharType="begin"/>
      </w:r>
      <w:r w:rsidR="00B90897" w:rsidRPr="00A82928">
        <w:rPr>
          <w:rFonts w:ascii="Times New Roman" w:eastAsia="Times New Roman" w:hAnsi="Times New Roman" w:cs="Times New Roman"/>
          <w:color w:val="000000"/>
          <w:sz w:val="24"/>
          <w:szCs w:val="24"/>
        </w:rPr>
        <w:instrText xml:space="preserve"> TOC \o "1-3" \h \z \u </w:instrText>
      </w:r>
      <w:r w:rsidRPr="00A82928">
        <w:rPr>
          <w:rFonts w:ascii="Times New Roman" w:eastAsia="Times New Roman" w:hAnsi="Times New Roman" w:cs="Times New Roman"/>
          <w:color w:val="000000"/>
          <w:sz w:val="24"/>
          <w:szCs w:val="24"/>
        </w:rPr>
        <w:fldChar w:fldCharType="separate"/>
      </w:r>
      <w:hyperlink w:anchor="_Toc16144320" w:history="1">
        <w:r w:rsidR="00715E6A" w:rsidRPr="00A82928">
          <w:rPr>
            <w:rStyle w:val="Kpr"/>
            <w:rFonts w:ascii="Times New Roman" w:hAnsi="Times New Roman" w:cs="Times New Roman"/>
            <w:noProof/>
            <w:sz w:val="24"/>
            <w:szCs w:val="24"/>
          </w:rPr>
          <w:t>KABUL VE ONAY SAYFASI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_Toc16144320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1" w:history="1">
        <w:r w:rsidR="00715E6A" w:rsidRPr="00A82928">
          <w:rPr>
            <w:rStyle w:val="Kpr"/>
            <w:rFonts w:ascii="Times New Roman" w:hAnsi="Times New Roman" w:cs="Times New Roman"/>
            <w:noProof/>
            <w:sz w:val="24"/>
            <w:szCs w:val="24"/>
            <w:lang w:eastAsia="de-DE"/>
          </w:rPr>
          <w:t>TEŞEKKÜR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_Toc16144321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ii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2" w:history="1">
        <w:r w:rsidR="00715E6A" w:rsidRPr="00A82928">
          <w:rPr>
            <w:rStyle w:val="Kpr"/>
            <w:rFonts w:ascii="Times New Roman" w:eastAsia="Times New Roman" w:hAnsi="Times New Roman" w:cs="Times New Roman"/>
            <w:noProof/>
            <w:sz w:val="24"/>
            <w:szCs w:val="24"/>
          </w:rPr>
          <w:t>İÇİNDEKİLER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iii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3" w:history="1">
        <w:r w:rsidR="00715E6A" w:rsidRPr="00A82928">
          <w:rPr>
            <w:rStyle w:val="Kpr"/>
            <w:rFonts w:ascii="Times New Roman" w:hAnsi="Times New Roman" w:cs="Times New Roman"/>
            <w:noProof/>
            <w:sz w:val="24"/>
            <w:szCs w:val="24"/>
          </w:rPr>
          <w:t>SİMGELER ve KISALTMALAR DİZİNİ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vi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4" w:history="1">
        <w:r w:rsidR="00715E6A" w:rsidRPr="00A82928">
          <w:rPr>
            <w:rStyle w:val="Kpr"/>
            <w:rFonts w:ascii="Times New Roman" w:hAnsi="Times New Roman" w:cs="Times New Roman"/>
            <w:noProof/>
            <w:sz w:val="24"/>
            <w:szCs w:val="24"/>
          </w:rPr>
          <w:t>ŞEKİLLER DİZİNİ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xi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5" w:history="1">
        <w:r w:rsidR="00715E6A" w:rsidRPr="00A82928">
          <w:rPr>
            <w:rStyle w:val="Kpr"/>
            <w:rFonts w:ascii="Times New Roman" w:hAnsi="Times New Roman" w:cs="Times New Roman"/>
            <w:noProof/>
            <w:sz w:val="24"/>
            <w:szCs w:val="24"/>
            <w:lang w:eastAsia="de-DE"/>
          </w:rPr>
          <w:t>RESİMLER DİZİNİ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xii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6" w:history="1">
        <w:r w:rsidR="00715E6A" w:rsidRPr="00A82928">
          <w:rPr>
            <w:rStyle w:val="Kpr"/>
            <w:rFonts w:ascii="Times New Roman" w:hAnsi="Times New Roman" w:cs="Times New Roman"/>
            <w:noProof/>
            <w:sz w:val="24"/>
            <w:szCs w:val="24"/>
            <w:lang w:eastAsia="de-DE"/>
          </w:rPr>
          <w:t>TABLOLAR DİZİNİ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xiii</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7" w:history="1">
        <w:r w:rsidR="00715E6A" w:rsidRPr="00A82928">
          <w:rPr>
            <w:rStyle w:val="Kpr"/>
            <w:rFonts w:ascii="Times New Roman" w:hAnsi="Times New Roman" w:cs="Times New Roman"/>
            <w:noProof/>
            <w:sz w:val="24"/>
            <w:szCs w:val="24"/>
            <w:lang w:eastAsia="de-DE"/>
          </w:rPr>
          <w:t>ÖZET</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_Toc16144327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xiv</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28" w:history="1">
        <w:r w:rsidR="00715E6A" w:rsidRPr="00A82928">
          <w:rPr>
            <w:rStyle w:val="Kpr"/>
            <w:rFonts w:ascii="Times New Roman" w:hAnsi="Times New Roman" w:cs="Times New Roman"/>
            <w:noProof/>
            <w:sz w:val="24"/>
            <w:szCs w:val="24"/>
            <w:lang w:eastAsia="de-DE"/>
          </w:rPr>
          <w:t>ABSTRACT</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_Toc16144328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xv</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29" w:history="1">
        <w:r w:rsidR="00715E6A" w:rsidRPr="00A82928">
          <w:rPr>
            <w:rStyle w:val="Kpr"/>
            <w:rFonts w:ascii="Times New Roman" w:eastAsia="+mn-ea" w:hAnsi="Times New Roman" w:cs="Times New Roman"/>
            <w:noProof/>
            <w:sz w:val="24"/>
            <w:szCs w:val="24"/>
            <w:lang w:eastAsia="en-GB"/>
          </w:rPr>
          <w:t>1.GİRİŞ</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_Toc16144329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30" w:history="1">
        <w:r w:rsidR="00715E6A" w:rsidRPr="00A82928">
          <w:rPr>
            <w:rStyle w:val="Kpr"/>
            <w:rFonts w:ascii="Times New Roman" w:hAnsi="Times New Roman" w:cs="Times New Roman"/>
            <w:noProof/>
            <w:sz w:val="24"/>
            <w:szCs w:val="24"/>
            <w:lang w:eastAsia="en-GB"/>
          </w:rPr>
          <w:t>2. GENEL BİLGİLER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_Toc16144330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1" w:history="1">
        <w:r w:rsidR="00715E6A" w:rsidRPr="00A82928">
          <w:rPr>
            <w:rStyle w:val="Kpr"/>
            <w:rFonts w:ascii="Times New Roman" w:hAnsi="Times New Roman" w:cs="Times New Roman"/>
            <w:noProof/>
            <w:sz w:val="24"/>
            <w:szCs w:val="24"/>
            <w:lang w:eastAsia="en-GB"/>
          </w:rPr>
          <w:t>2.1. Dünyamızın Su Kaynakları, Kirlilik ve Genel Durum</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_Toc16144331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2" w:history="1">
        <w:r w:rsidR="00715E6A" w:rsidRPr="00A82928">
          <w:rPr>
            <w:rStyle w:val="Kpr"/>
            <w:rFonts w:ascii="Times New Roman" w:hAnsi="Times New Roman" w:cs="Times New Roman"/>
            <w:noProof/>
            <w:sz w:val="24"/>
            <w:szCs w:val="24"/>
          </w:rPr>
          <w:t>2.2. Türkiye’de Su Kaynakları, Kirlilik ve Genel Durum</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3" w:history="1">
        <w:r w:rsidR="00715E6A" w:rsidRPr="00A82928">
          <w:rPr>
            <w:rStyle w:val="Kpr"/>
            <w:rFonts w:ascii="Times New Roman" w:hAnsi="Times New Roman" w:cs="Times New Roman"/>
            <w:noProof/>
            <w:sz w:val="24"/>
            <w:szCs w:val="24"/>
            <w:lang w:eastAsia="en-GB"/>
          </w:rPr>
          <w:t>2.3. Büyük Menderes Nehri Havzası, Su Kirliliği ve Genel Durum</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6</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4" w:history="1">
        <w:r w:rsidR="00715E6A" w:rsidRPr="00A82928">
          <w:rPr>
            <w:rStyle w:val="Kpr"/>
            <w:rFonts w:ascii="Times New Roman" w:hAnsi="Times New Roman" w:cs="Times New Roman"/>
            <w:noProof/>
            <w:sz w:val="24"/>
            <w:szCs w:val="24"/>
            <w:lang w:eastAsia="en-GB"/>
          </w:rPr>
          <w:t>2.4. Ağır Metaller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5" w:history="1">
        <w:r w:rsidR="00715E6A" w:rsidRPr="00A82928">
          <w:rPr>
            <w:rStyle w:val="Kpr"/>
            <w:rFonts w:ascii="Times New Roman" w:hAnsi="Times New Roman" w:cs="Times New Roman"/>
            <w:noProof/>
            <w:sz w:val="24"/>
            <w:szCs w:val="24"/>
            <w:lang w:eastAsia="en-GB"/>
          </w:rPr>
          <w:t>2.5. Ağır Metal Kaynakları, Toksik Etkileri ve Ağır Metal Birikimi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11</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36" w:history="1">
        <w:r w:rsidR="00715E6A" w:rsidRPr="00A82928">
          <w:rPr>
            <w:rStyle w:val="Kpr"/>
            <w:rFonts w:ascii="Times New Roman" w:hAnsi="Times New Roman" w:cs="Times New Roman"/>
            <w:noProof/>
            <w:sz w:val="24"/>
            <w:szCs w:val="24"/>
            <w:lang w:eastAsia="en-GB"/>
          </w:rPr>
          <w:t>2.6. Çalışmaya Konu Olan Ağır Metaller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37" w:history="1">
        <w:r w:rsidR="00715E6A" w:rsidRPr="00A82928">
          <w:rPr>
            <w:rStyle w:val="Kpr"/>
            <w:rFonts w:ascii="Times New Roman" w:hAnsi="Times New Roman" w:cs="Times New Roman"/>
            <w:noProof/>
            <w:sz w:val="24"/>
            <w:szCs w:val="24"/>
            <w:lang w:eastAsia="en-GB"/>
          </w:rPr>
          <w:t>2.6.1. Lityum (Li)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_Toc16144337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38" w:history="1">
        <w:r w:rsidR="00715E6A" w:rsidRPr="00A82928">
          <w:rPr>
            <w:rStyle w:val="Kpr"/>
            <w:rFonts w:ascii="Times New Roman" w:hAnsi="Times New Roman" w:cs="Times New Roman"/>
            <w:noProof/>
            <w:sz w:val="24"/>
            <w:szCs w:val="24"/>
            <w:lang w:eastAsia="en-GB"/>
          </w:rPr>
          <w:t>2.6.2. Berilyum (Be)</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_Toc16144338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14</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39" w:history="1">
        <w:r w:rsidR="00715E6A" w:rsidRPr="00A82928">
          <w:rPr>
            <w:rStyle w:val="Kpr"/>
            <w:rFonts w:ascii="Times New Roman" w:hAnsi="Times New Roman" w:cs="Times New Roman"/>
            <w:noProof/>
            <w:sz w:val="24"/>
            <w:szCs w:val="24"/>
            <w:lang w:eastAsia="en-GB"/>
          </w:rPr>
          <w:t>2.6.3. Bor (B)</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_Toc16144339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0" w:history="1">
        <w:r w:rsidR="00715E6A" w:rsidRPr="00A82928">
          <w:rPr>
            <w:rStyle w:val="Kpr"/>
            <w:rFonts w:ascii="Times New Roman" w:hAnsi="Times New Roman" w:cs="Times New Roman"/>
            <w:noProof/>
            <w:sz w:val="24"/>
            <w:szCs w:val="24"/>
            <w:lang w:eastAsia="en-GB"/>
          </w:rPr>
          <w:t>2.6.4. Krom (Cr)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_Toc16144340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17</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1" w:history="1">
        <w:r w:rsidR="00715E6A" w:rsidRPr="00A82928">
          <w:rPr>
            <w:rStyle w:val="Kpr"/>
            <w:rFonts w:ascii="Times New Roman" w:hAnsi="Times New Roman" w:cs="Times New Roman"/>
            <w:noProof/>
            <w:sz w:val="24"/>
            <w:szCs w:val="24"/>
            <w:lang w:eastAsia="en-GB"/>
          </w:rPr>
          <w:t>2.6.5. Mangan (Mn)</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_Toc16144341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18</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2" w:history="1">
        <w:r w:rsidR="00715E6A" w:rsidRPr="00A82928">
          <w:rPr>
            <w:rStyle w:val="Kpr"/>
            <w:rFonts w:ascii="Times New Roman" w:hAnsi="Times New Roman" w:cs="Times New Roman"/>
            <w:noProof/>
            <w:sz w:val="24"/>
            <w:szCs w:val="24"/>
            <w:lang w:eastAsia="en-GB"/>
          </w:rPr>
          <w:t>2.6.6. Demir (Fe)</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19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3" w:history="1">
        <w:r w:rsidR="00715E6A" w:rsidRPr="00A82928">
          <w:rPr>
            <w:rStyle w:val="Kpr"/>
            <w:rFonts w:ascii="Times New Roman" w:hAnsi="Times New Roman" w:cs="Times New Roman"/>
            <w:noProof/>
            <w:sz w:val="24"/>
            <w:szCs w:val="24"/>
            <w:lang w:eastAsia="en-GB"/>
          </w:rPr>
          <w:t>2.6.7. Kobalt (Co)</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21</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4" w:history="1">
        <w:r w:rsidR="00715E6A" w:rsidRPr="00A82928">
          <w:rPr>
            <w:rStyle w:val="Kpr"/>
            <w:rFonts w:ascii="Times New Roman" w:hAnsi="Times New Roman" w:cs="Times New Roman"/>
            <w:noProof/>
            <w:sz w:val="24"/>
            <w:szCs w:val="24"/>
            <w:lang w:eastAsia="en-GB"/>
          </w:rPr>
          <w:t>2.6.8. Nikel (Ni)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22</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5" w:history="1">
        <w:r w:rsidR="00715E6A" w:rsidRPr="00A82928">
          <w:rPr>
            <w:rStyle w:val="Kpr"/>
            <w:rFonts w:ascii="Times New Roman" w:hAnsi="Times New Roman" w:cs="Times New Roman"/>
            <w:noProof/>
            <w:sz w:val="24"/>
            <w:szCs w:val="24"/>
            <w:lang w:eastAsia="en-GB"/>
          </w:rPr>
          <w:t>2.6.9. Bakır (Cu)</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6" w:history="1">
        <w:r w:rsidR="00715E6A" w:rsidRPr="00A82928">
          <w:rPr>
            <w:rStyle w:val="Kpr"/>
            <w:rFonts w:ascii="Times New Roman" w:hAnsi="Times New Roman" w:cs="Times New Roman"/>
            <w:noProof/>
            <w:sz w:val="24"/>
            <w:szCs w:val="24"/>
            <w:lang w:eastAsia="en-GB"/>
          </w:rPr>
          <w:t>2.6.10. Çinko (Zn)</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24</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7" w:history="1">
        <w:r w:rsidR="00715E6A" w:rsidRPr="00A82928">
          <w:rPr>
            <w:rStyle w:val="Kpr"/>
            <w:rFonts w:ascii="Times New Roman" w:hAnsi="Times New Roman" w:cs="Times New Roman"/>
            <w:noProof/>
            <w:sz w:val="24"/>
            <w:szCs w:val="24"/>
            <w:lang w:eastAsia="en-GB"/>
          </w:rPr>
          <w:t>2.6.11.Rubidyum (Rb)</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_Toc16144347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26</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8" w:history="1">
        <w:r w:rsidR="00715E6A" w:rsidRPr="00A82928">
          <w:rPr>
            <w:rStyle w:val="Kpr"/>
            <w:rFonts w:ascii="Times New Roman" w:hAnsi="Times New Roman" w:cs="Times New Roman"/>
            <w:noProof/>
            <w:sz w:val="24"/>
            <w:szCs w:val="24"/>
            <w:lang w:eastAsia="en-GB"/>
          </w:rPr>
          <w:t xml:space="preserve">2.6.12. </w:t>
        </w:r>
        <w:r w:rsidR="00715E6A" w:rsidRPr="00A82928">
          <w:rPr>
            <w:rStyle w:val="Kpr"/>
            <w:rFonts w:ascii="Times New Roman" w:eastAsiaTheme="minorHAnsi" w:hAnsi="Times New Roman" w:cs="Times New Roman"/>
            <w:noProof/>
            <w:sz w:val="24"/>
            <w:szCs w:val="24"/>
          </w:rPr>
          <w:t>Kurşun (Pb)</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_Toc16144348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27</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49" w:history="1">
        <w:r w:rsidR="00715E6A" w:rsidRPr="00A82928">
          <w:rPr>
            <w:rStyle w:val="Kpr"/>
            <w:rFonts w:ascii="Times New Roman" w:hAnsi="Times New Roman" w:cs="Times New Roman"/>
            <w:noProof/>
            <w:sz w:val="24"/>
            <w:szCs w:val="24"/>
            <w:lang w:eastAsia="en-GB"/>
          </w:rPr>
          <w:t>2.6.13. Stronsiyum (Sr)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_Toc16144349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28</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50" w:history="1">
        <w:r w:rsidR="00715E6A" w:rsidRPr="00A82928">
          <w:rPr>
            <w:rStyle w:val="Kpr"/>
            <w:rFonts w:ascii="Times New Roman" w:hAnsi="Times New Roman" w:cs="Times New Roman"/>
            <w:noProof/>
            <w:sz w:val="24"/>
            <w:szCs w:val="24"/>
            <w:lang w:eastAsia="en-GB"/>
          </w:rPr>
          <w:t>2.6.14. Kadminyum (Cd)</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_Toc16144350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28</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51" w:history="1">
        <w:r w:rsidR="00715E6A" w:rsidRPr="00A82928">
          <w:rPr>
            <w:rStyle w:val="Kpr"/>
            <w:rFonts w:ascii="Times New Roman" w:hAnsi="Times New Roman" w:cs="Times New Roman"/>
            <w:noProof/>
            <w:sz w:val="24"/>
            <w:szCs w:val="24"/>
            <w:lang w:eastAsia="en-GB"/>
          </w:rPr>
          <w:t>2.6.15. Arsenik (As)</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_Toc16144351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30</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52" w:history="1">
        <w:r w:rsidR="00715E6A" w:rsidRPr="00A82928">
          <w:rPr>
            <w:rStyle w:val="Kpr"/>
            <w:rFonts w:ascii="Times New Roman" w:hAnsi="Times New Roman" w:cs="Times New Roman"/>
            <w:noProof/>
            <w:sz w:val="24"/>
            <w:szCs w:val="24"/>
            <w:lang w:eastAsia="en-GB"/>
          </w:rPr>
          <w:t>2.6.16. Vanadyum (V)</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31</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3"/>
        <w:tabs>
          <w:tab w:val="right" w:leader="dot" w:pos="9061"/>
        </w:tabs>
        <w:spacing w:line="360" w:lineRule="auto"/>
        <w:ind w:left="0"/>
        <w:jc w:val="both"/>
        <w:rPr>
          <w:rFonts w:ascii="Times New Roman" w:hAnsi="Times New Roman" w:cs="Times New Roman"/>
          <w:noProof/>
          <w:sz w:val="24"/>
          <w:szCs w:val="24"/>
        </w:rPr>
      </w:pPr>
      <w:hyperlink w:anchor="_Toc16144353" w:history="1">
        <w:r w:rsidR="00715E6A" w:rsidRPr="00A82928">
          <w:rPr>
            <w:rStyle w:val="Kpr"/>
            <w:rFonts w:ascii="Times New Roman" w:hAnsi="Times New Roman" w:cs="Times New Roman"/>
            <w:noProof/>
            <w:sz w:val="24"/>
            <w:szCs w:val="24"/>
            <w:lang w:eastAsia="en-GB"/>
          </w:rPr>
          <w:t>2.6.17. Uranyum (U)</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32</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54" w:history="1">
        <w:r w:rsidR="00715E6A" w:rsidRPr="00A82928">
          <w:rPr>
            <w:rStyle w:val="Kpr"/>
            <w:rFonts w:ascii="Times New Roman" w:hAnsi="Times New Roman" w:cs="Times New Roman"/>
            <w:noProof/>
            <w:sz w:val="24"/>
            <w:szCs w:val="24"/>
            <w:lang w:eastAsia="en-GB"/>
          </w:rPr>
          <w:t>2.7. Çalışılan Balık Türü Olarak Sazan (</w:t>
        </w:r>
        <w:r w:rsidR="00715E6A" w:rsidRPr="00A82928">
          <w:rPr>
            <w:rStyle w:val="Kpr"/>
            <w:rFonts w:ascii="Times New Roman" w:hAnsi="Times New Roman" w:cs="Times New Roman"/>
            <w:i/>
            <w:noProof/>
            <w:sz w:val="24"/>
            <w:szCs w:val="24"/>
            <w:lang w:eastAsia="en-GB"/>
          </w:rPr>
          <w:t>Cyprinus carpio)</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55" w:history="1">
        <w:r w:rsidR="00715E6A" w:rsidRPr="00A82928">
          <w:rPr>
            <w:rStyle w:val="Kpr"/>
            <w:rFonts w:ascii="Times New Roman" w:hAnsi="Times New Roman" w:cs="Times New Roman"/>
            <w:noProof/>
            <w:sz w:val="24"/>
            <w:szCs w:val="24"/>
            <w:lang w:eastAsia="en-GB"/>
          </w:rPr>
          <w:t>3.GEREÇ VE YÖNTEM</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56" w:history="1">
        <w:r w:rsidR="00715E6A" w:rsidRPr="00A82928">
          <w:rPr>
            <w:rStyle w:val="Kpr"/>
            <w:rFonts w:ascii="Times New Roman" w:hAnsi="Times New Roman" w:cs="Times New Roman"/>
            <w:noProof/>
            <w:sz w:val="24"/>
            <w:szCs w:val="24"/>
          </w:rPr>
          <w:t>3.1. Gereç</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57" w:history="1">
        <w:r w:rsidR="00715E6A" w:rsidRPr="00A82928">
          <w:rPr>
            <w:rStyle w:val="Kpr"/>
            <w:rFonts w:ascii="Times New Roman" w:hAnsi="Times New Roman" w:cs="Times New Roman"/>
            <w:noProof/>
            <w:sz w:val="24"/>
            <w:szCs w:val="24"/>
          </w:rPr>
          <w:t>3.1.1. Çalışma Alanı</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_Toc16144357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58" w:history="1">
        <w:r w:rsidR="00715E6A" w:rsidRPr="00A82928">
          <w:rPr>
            <w:rStyle w:val="Kpr"/>
            <w:rFonts w:ascii="Times New Roman" w:hAnsi="Times New Roman" w:cs="Times New Roman"/>
            <w:noProof/>
            <w:sz w:val="24"/>
            <w:szCs w:val="24"/>
          </w:rPr>
          <w:t>3.1.2. Örneklerin Toplanması ve Hazırlanması</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_Toc16144358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36</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2" w:history="1">
        <w:r w:rsidR="00715E6A" w:rsidRPr="00A82928">
          <w:rPr>
            <w:rStyle w:val="Kpr"/>
            <w:rFonts w:ascii="Times New Roman" w:hAnsi="Times New Roman" w:cs="Times New Roman"/>
            <w:noProof/>
            <w:sz w:val="24"/>
            <w:szCs w:val="24"/>
            <w:lang w:eastAsia="en-GB"/>
          </w:rPr>
          <w:t>3.2. Yöntem</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3" w:history="1">
        <w:r w:rsidR="00715E6A" w:rsidRPr="00A82928">
          <w:rPr>
            <w:rStyle w:val="Kpr"/>
            <w:rFonts w:ascii="Times New Roman" w:hAnsi="Times New Roman" w:cs="Times New Roman"/>
            <w:noProof/>
            <w:sz w:val="24"/>
            <w:szCs w:val="24"/>
            <w:lang w:eastAsia="en-GB"/>
          </w:rPr>
          <w:t>3.2.1. Mikrodalga Yöntemi ile Örnek Çözünürleştirme</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39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4" w:history="1">
        <w:r w:rsidR="00715E6A" w:rsidRPr="00A82928">
          <w:rPr>
            <w:rStyle w:val="Kpr"/>
            <w:rFonts w:ascii="Times New Roman" w:hAnsi="Times New Roman" w:cs="Times New Roman"/>
            <w:noProof/>
            <w:sz w:val="24"/>
            <w:szCs w:val="24"/>
            <w:lang w:eastAsia="en-GB"/>
          </w:rPr>
          <w:t>3.2.2. İndüktif Eşleşmiş Plazma Kütle Spektroskopisi (ICP-MS)</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40</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5" w:history="1">
        <w:r w:rsidR="00A82928">
          <w:rPr>
            <w:rStyle w:val="Kpr"/>
            <w:rFonts w:ascii="Times New Roman" w:hAnsi="Times New Roman" w:cs="Times New Roman"/>
            <w:noProof/>
            <w:sz w:val="24"/>
            <w:szCs w:val="24"/>
            <w:lang w:eastAsia="en-GB"/>
          </w:rPr>
          <w:t>3.2.3. Örnekleri Ç</w:t>
        </w:r>
        <w:r w:rsidR="00715E6A" w:rsidRPr="00A82928">
          <w:rPr>
            <w:rStyle w:val="Kpr"/>
            <w:rFonts w:ascii="Times New Roman" w:hAnsi="Times New Roman" w:cs="Times New Roman"/>
            <w:noProof/>
            <w:sz w:val="24"/>
            <w:szCs w:val="24"/>
            <w:lang w:eastAsia="en-GB"/>
          </w:rPr>
          <w:t>özünürleştirme</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40</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6" w:history="1">
        <w:r w:rsidR="00715E6A" w:rsidRPr="00A82928">
          <w:rPr>
            <w:rStyle w:val="Kpr"/>
            <w:rFonts w:ascii="Times New Roman" w:hAnsi="Times New Roman" w:cs="Times New Roman"/>
            <w:noProof/>
            <w:sz w:val="24"/>
            <w:szCs w:val="24"/>
            <w:lang w:eastAsia="en-GB"/>
          </w:rPr>
          <w:t>3.2.4. Stok Çözeltiler, Standart Çözeltiler ve Kalibrasyon Eğrilerin Hazırlanması</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41</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7" w:history="1">
        <w:r w:rsidR="00715E6A" w:rsidRPr="00A82928">
          <w:rPr>
            <w:rStyle w:val="Kpr"/>
            <w:rFonts w:ascii="Times New Roman" w:hAnsi="Times New Roman" w:cs="Times New Roman"/>
            <w:noProof/>
            <w:sz w:val="24"/>
            <w:szCs w:val="24"/>
          </w:rPr>
          <w:t>3.2.5. İstatiksel Analiz</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_Toc16144367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48</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68" w:history="1">
        <w:r w:rsidR="00715E6A" w:rsidRPr="00A82928">
          <w:rPr>
            <w:rStyle w:val="Kpr"/>
            <w:rFonts w:ascii="Times New Roman" w:hAnsi="Times New Roman" w:cs="Times New Roman"/>
            <w:noProof/>
            <w:sz w:val="24"/>
            <w:szCs w:val="24"/>
            <w:lang w:eastAsia="en-GB"/>
          </w:rPr>
          <w:t>4.BULGULAR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_Toc16144368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69" w:history="1">
        <w:r w:rsidR="00715E6A" w:rsidRPr="00A82928">
          <w:rPr>
            <w:rStyle w:val="Kpr"/>
            <w:rFonts w:ascii="Times New Roman" w:hAnsi="Times New Roman" w:cs="Times New Roman"/>
            <w:noProof/>
            <w:sz w:val="24"/>
            <w:szCs w:val="24"/>
            <w:lang w:eastAsia="en-GB"/>
          </w:rPr>
          <w:t>4.1. Kas Dokusu Ağır Metal Düzeyleri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_Toc16144369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49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70" w:history="1">
        <w:r w:rsidR="00715E6A" w:rsidRPr="00A82928">
          <w:rPr>
            <w:rStyle w:val="Kpr"/>
            <w:rFonts w:ascii="Times New Roman" w:hAnsi="Times New Roman" w:cs="Times New Roman"/>
            <w:noProof/>
            <w:sz w:val="24"/>
            <w:szCs w:val="24"/>
          </w:rPr>
          <w:t>4.2. Karaciğer Dokusu Ağır Metal Düzeyleri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_Toc16144370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50</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71" w:history="1">
        <w:r w:rsidR="00715E6A" w:rsidRPr="00A82928">
          <w:rPr>
            <w:rStyle w:val="Kpr"/>
            <w:rFonts w:ascii="Times New Roman" w:hAnsi="Times New Roman" w:cs="Times New Roman"/>
            <w:noProof/>
            <w:sz w:val="24"/>
            <w:szCs w:val="24"/>
          </w:rPr>
          <w:t>4.3. Sediment Örneklerindeki Ağır Metal Düzeyleri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_Toc16144371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52</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72" w:history="1">
        <w:r w:rsidR="00715E6A" w:rsidRPr="00A82928">
          <w:rPr>
            <w:rStyle w:val="Kpr"/>
            <w:rFonts w:ascii="Times New Roman" w:hAnsi="Times New Roman" w:cs="Times New Roman"/>
            <w:noProof/>
            <w:sz w:val="24"/>
            <w:szCs w:val="24"/>
          </w:rPr>
          <w:t>4.4. Su Örneklerindeki Ağır Metal Düzeyleri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_Toc16144372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53</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2"/>
        <w:tabs>
          <w:tab w:val="right" w:leader="dot" w:pos="9061"/>
        </w:tabs>
        <w:spacing w:line="360" w:lineRule="auto"/>
        <w:ind w:left="0"/>
        <w:jc w:val="both"/>
        <w:rPr>
          <w:rFonts w:ascii="Times New Roman" w:hAnsi="Times New Roman" w:cs="Times New Roman"/>
          <w:noProof/>
          <w:sz w:val="24"/>
          <w:szCs w:val="24"/>
        </w:rPr>
      </w:pPr>
      <w:hyperlink w:anchor="_Toc16144373" w:history="1">
        <w:r w:rsidR="00715E6A" w:rsidRPr="00A82928">
          <w:rPr>
            <w:rStyle w:val="Kpr"/>
            <w:rFonts w:ascii="Times New Roman" w:hAnsi="Times New Roman" w:cs="Times New Roman"/>
            <w:noProof/>
            <w:sz w:val="24"/>
            <w:szCs w:val="24"/>
          </w:rPr>
          <w:t xml:space="preserve">4.4. Büyük Menderes Nehri’nden Avlanan </w:t>
        </w:r>
        <w:r w:rsidR="00715E6A" w:rsidRPr="00A82928">
          <w:rPr>
            <w:rStyle w:val="Kpr"/>
            <w:rFonts w:ascii="Times New Roman" w:hAnsi="Times New Roman" w:cs="Times New Roman"/>
            <w:i/>
            <w:noProof/>
            <w:sz w:val="24"/>
            <w:szCs w:val="24"/>
          </w:rPr>
          <w:t xml:space="preserve">Cyprinus carpio </w:t>
        </w:r>
        <w:r w:rsidR="00715E6A" w:rsidRPr="00A82928">
          <w:rPr>
            <w:rStyle w:val="Kpr"/>
            <w:rFonts w:ascii="Times New Roman" w:hAnsi="Times New Roman" w:cs="Times New Roman"/>
            <w:noProof/>
            <w:sz w:val="24"/>
            <w:szCs w:val="24"/>
          </w:rPr>
          <w:t>Türü Balıkların Kas ve Karaciğer Dokusu Genel Ortalama Ağır Metal Düzeyleri</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55</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74" w:history="1">
        <w:r w:rsidR="00715E6A" w:rsidRPr="00A82928">
          <w:rPr>
            <w:rStyle w:val="Kpr"/>
            <w:rFonts w:ascii="Times New Roman" w:hAnsi="Times New Roman" w:cs="Times New Roman"/>
            <w:noProof/>
            <w:sz w:val="24"/>
            <w:szCs w:val="24"/>
          </w:rPr>
          <w:t>5.TARTIŞMA</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_Toc16144374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57</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left" w:pos="440"/>
          <w:tab w:val="right" w:leader="dot" w:pos="9061"/>
        </w:tabs>
        <w:spacing w:line="360" w:lineRule="auto"/>
        <w:jc w:val="both"/>
        <w:rPr>
          <w:rFonts w:ascii="Times New Roman" w:hAnsi="Times New Roman" w:cs="Times New Roman"/>
          <w:noProof/>
          <w:sz w:val="24"/>
          <w:szCs w:val="24"/>
        </w:rPr>
      </w:pPr>
      <w:hyperlink w:anchor="_Toc16144375" w:history="1">
        <w:r w:rsidR="00715E6A" w:rsidRPr="00A82928">
          <w:rPr>
            <w:rStyle w:val="Kpr"/>
            <w:rFonts w:ascii="Times New Roman" w:hAnsi="Times New Roman" w:cs="Times New Roman"/>
            <w:noProof/>
            <w:sz w:val="24"/>
            <w:szCs w:val="24"/>
            <w:lang w:eastAsia="en-GB"/>
          </w:rPr>
          <w:t>6. SONUÇ ve ÖNERİLER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_Toc16144375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67</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76" w:history="1">
        <w:r w:rsidR="00715E6A" w:rsidRPr="008D046B">
          <w:rPr>
            <w:rStyle w:val="Kpr"/>
            <w:rFonts w:ascii="Times New Roman" w:eastAsiaTheme="majorEastAsia" w:hAnsi="Times New Roman" w:cs="Times New Roman"/>
            <w:bCs/>
            <w:noProof/>
            <w:sz w:val="24"/>
            <w:szCs w:val="24"/>
            <w:u w:val="none"/>
          </w:rPr>
          <w:t>KAYNAKLAR</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_Toc16144376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69</w:t>
        </w:r>
        <w:r w:rsidRPr="00A82928">
          <w:rPr>
            <w:rFonts w:ascii="Times New Roman" w:hAnsi="Times New Roman" w:cs="Times New Roman"/>
            <w:noProof/>
            <w:webHidden/>
            <w:sz w:val="24"/>
            <w:szCs w:val="24"/>
          </w:rPr>
          <w:fldChar w:fldCharType="end"/>
        </w:r>
      </w:hyperlink>
    </w:p>
    <w:p w:rsidR="00715E6A" w:rsidRPr="00A82928" w:rsidRDefault="005671FD" w:rsidP="00A82928">
      <w:pPr>
        <w:pStyle w:val="T1"/>
        <w:tabs>
          <w:tab w:val="right" w:leader="dot" w:pos="9061"/>
        </w:tabs>
        <w:spacing w:line="360" w:lineRule="auto"/>
        <w:jc w:val="both"/>
        <w:rPr>
          <w:rFonts w:ascii="Times New Roman" w:hAnsi="Times New Roman" w:cs="Times New Roman"/>
          <w:noProof/>
          <w:sz w:val="24"/>
          <w:szCs w:val="24"/>
        </w:rPr>
      </w:pPr>
      <w:hyperlink w:anchor="_Toc16144393" w:history="1">
        <w:r w:rsidR="00715E6A" w:rsidRPr="00A82928">
          <w:rPr>
            <w:rStyle w:val="Kpr"/>
            <w:rFonts w:ascii="Times New Roman" w:hAnsi="Times New Roman" w:cs="Times New Roman"/>
            <w:noProof/>
            <w:sz w:val="24"/>
            <w:szCs w:val="24"/>
          </w:rPr>
          <w:t>ÖZGEÇMİŞ</w:t>
        </w:r>
        <w:r w:rsidR="00715E6A" w:rsidRPr="00A82928">
          <w:rPr>
            <w:rFonts w:ascii="Times New Roman" w:hAnsi="Times New Roman" w:cs="Times New Roman"/>
            <w:noProof/>
            <w:webHidden/>
            <w:sz w:val="24"/>
            <w:szCs w:val="24"/>
          </w:rPr>
          <w:tab/>
        </w:r>
        <w:r w:rsidRPr="00A82928">
          <w:rPr>
            <w:rFonts w:ascii="Times New Roman" w:hAnsi="Times New Roman" w:cs="Times New Roman"/>
            <w:noProof/>
            <w:webHidden/>
            <w:sz w:val="24"/>
            <w:szCs w:val="24"/>
          </w:rPr>
          <w:fldChar w:fldCharType="begin"/>
        </w:r>
        <w:r w:rsidR="00715E6A" w:rsidRPr="00A82928">
          <w:rPr>
            <w:rFonts w:ascii="Times New Roman" w:hAnsi="Times New Roman" w:cs="Times New Roman"/>
            <w:noProof/>
            <w:webHidden/>
            <w:sz w:val="24"/>
            <w:szCs w:val="24"/>
          </w:rPr>
          <w:instrText xml:space="preserve"> PAGEREF _Toc16144393 \h </w:instrText>
        </w:r>
        <w:r w:rsidRPr="00A82928">
          <w:rPr>
            <w:rFonts w:ascii="Times New Roman" w:hAnsi="Times New Roman" w:cs="Times New Roman"/>
            <w:noProof/>
            <w:webHidden/>
            <w:sz w:val="24"/>
            <w:szCs w:val="24"/>
          </w:rPr>
        </w:r>
        <w:r w:rsidRPr="00A82928">
          <w:rPr>
            <w:rFonts w:ascii="Times New Roman" w:hAnsi="Times New Roman" w:cs="Times New Roman"/>
            <w:noProof/>
            <w:webHidden/>
            <w:sz w:val="24"/>
            <w:szCs w:val="24"/>
          </w:rPr>
          <w:fldChar w:fldCharType="separate"/>
        </w:r>
        <w:r w:rsidR="00302E06">
          <w:rPr>
            <w:rFonts w:ascii="Times New Roman" w:hAnsi="Times New Roman" w:cs="Times New Roman"/>
            <w:noProof/>
            <w:webHidden/>
            <w:sz w:val="24"/>
            <w:szCs w:val="24"/>
          </w:rPr>
          <w:t>92</w:t>
        </w:r>
        <w:r w:rsidRPr="00A82928">
          <w:rPr>
            <w:rFonts w:ascii="Times New Roman" w:hAnsi="Times New Roman" w:cs="Times New Roman"/>
            <w:noProof/>
            <w:webHidden/>
            <w:sz w:val="24"/>
            <w:szCs w:val="24"/>
          </w:rPr>
          <w:fldChar w:fldCharType="end"/>
        </w:r>
      </w:hyperlink>
    </w:p>
    <w:p w:rsidR="00F003B3" w:rsidRDefault="005671FD" w:rsidP="00A82928">
      <w:pPr>
        <w:spacing w:after="0" w:line="360" w:lineRule="auto"/>
        <w:jc w:val="both"/>
        <w:rPr>
          <w:rFonts w:ascii="Times New Roman" w:eastAsia="Times New Roman" w:hAnsi="Times New Roman" w:cstheme="minorBidi"/>
          <w:color w:val="000000"/>
          <w:sz w:val="24"/>
          <w:szCs w:val="20"/>
          <w:lang w:eastAsia="tr-TR"/>
        </w:rPr>
      </w:pPr>
      <w:r w:rsidRPr="00A82928">
        <w:rPr>
          <w:rFonts w:ascii="Times New Roman" w:eastAsia="Times New Roman" w:hAnsi="Times New Roman"/>
          <w:color w:val="000000"/>
          <w:sz w:val="24"/>
          <w:szCs w:val="24"/>
          <w:lang w:eastAsia="tr-TR"/>
        </w:rPr>
        <w:fldChar w:fldCharType="end"/>
      </w:r>
    </w:p>
    <w:p w:rsidR="002B6E0A" w:rsidRDefault="002B6E0A">
      <w:pPr>
        <w:rPr>
          <w:rFonts w:ascii="Times New Roman" w:eastAsiaTheme="majorEastAsia" w:hAnsi="Times New Roman" w:cstheme="majorBidi"/>
          <w:b/>
          <w:bCs/>
          <w:color w:val="000000" w:themeColor="text1"/>
          <w:sz w:val="28"/>
          <w:szCs w:val="28"/>
        </w:rPr>
      </w:pPr>
      <w:bookmarkStart w:id="3" w:name="_Toc418762766"/>
      <w:r>
        <w:br w:type="page"/>
      </w:r>
    </w:p>
    <w:p w:rsidR="00D0579B" w:rsidRPr="0033384F" w:rsidRDefault="003E5145" w:rsidP="00E14EC7">
      <w:pPr>
        <w:pStyle w:val="Balk1"/>
        <w:spacing w:before="0" w:line="360" w:lineRule="auto"/>
      </w:pPr>
      <w:bookmarkStart w:id="4" w:name="_Toc16144323"/>
      <w:r>
        <w:lastRenderedPageBreak/>
        <w:t>S</w:t>
      </w:r>
      <w:r w:rsidR="00D0579B" w:rsidRPr="0033384F">
        <w:t>İMGELER ve KISALTMALAR DİZİNİ</w:t>
      </w:r>
      <w:bookmarkEnd w:id="3"/>
      <w:bookmarkEnd w:id="4"/>
    </w:p>
    <w:p w:rsidR="00D0579B" w:rsidRDefault="00D0579B" w:rsidP="00E14EC7">
      <w:pPr>
        <w:spacing w:after="0" w:line="360" w:lineRule="auto"/>
      </w:pPr>
    </w:p>
    <w:p w:rsidR="000D5F80" w:rsidRDefault="000D5F80" w:rsidP="00E14EC7">
      <w:pPr>
        <w:spacing w:after="0" w:line="360" w:lineRule="auto"/>
      </w:pPr>
    </w:p>
    <w:p w:rsidR="0000784A" w:rsidRPr="00B46B6C" w:rsidRDefault="0000784A" w:rsidP="00E14EC7">
      <w:pPr>
        <w:spacing w:after="0" w:line="36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μg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Mikrogram</w:t>
      </w:r>
    </w:p>
    <w:p w:rsidR="0000784A" w:rsidRPr="00B46B6C" w:rsidRDefault="0000784A" w:rsidP="0000784A">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µmol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Pr>
          <w:rFonts w:ascii="Times New Roman" w:eastAsia="Times New Roman" w:hAnsi="Times New Roman"/>
          <w:sz w:val="24"/>
          <w:szCs w:val="24"/>
          <w:lang w:eastAsia="tr-TR"/>
        </w:rPr>
        <w:t>M</w:t>
      </w:r>
      <w:r w:rsidRPr="00A12DEB">
        <w:rPr>
          <w:rFonts w:ascii="Times New Roman" w:eastAsia="Times New Roman" w:hAnsi="Times New Roman"/>
          <w:sz w:val="24"/>
          <w:szCs w:val="24"/>
          <w:lang w:eastAsia="tr-TR"/>
        </w:rPr>
        <w:t>ikromol</w:t>
      </w:r>
    </w:p>
    <w:p w:rsidR="0000784A" w:rsidRDefault="0000784A" w:rsidP="0000784A">
      <w:pPr>
        <w:spacing w:line="240" w:lineRule="auto"/>
        <w:jc w:val="both"/>
        <w:rPr>
          <w:rFonts w:ascii="Times New Roman" w:eastAsia="Times New Roman" w:hAnsi="Times New Roman"/>
          <w:sz w:val="24"/>
          <w:szCs w:val="24"/>
          <w:lang w:eastAsia="tr-TR"/>
        </w:rPr>
      </w:pPr>
      <w:r w:rsidRPr="00953FD6">
        <w:rPr>
          <w:rFonts w:ascii="Times New Roman" w:eastAsia="Times New Roman" w:hAnsi="Times New Roman"/>
          <w:b/>
          <w:sz w:val="24"/>
          <w:szCs w:val="24"/>
          <w:lang w:eastAsia="tr-TR"/>
        </w:rPr>
        <w:t>x̄ ± S</w:t>
      </w:r>
      <w:r w:rsidRPr="00953FD6">
        <w:rPr>
          <w:rFonts w:ascii="Times New Roman" w:eastAsia="Times New Roman" w:hAnsi="Times New Roman"/>
          <w:b/>
          <w:sz w:val="24"/>
          <w:szCs w:val="24"/>
          <w:vertAlign w:val="subscript"/>
          <w:lang w:eastAsia="tr-TR"/>
        </w:rPr>
        <w:t>x̄</w:t>
      </w:r>
      <w:r w:rsidRPr="00953FD6">
        <w:rPr>
          <w:rFonts w:ascii="Times New Roman" w:eastAsia="Times New Roman" w:hAnsi="Times New Roman"/>
          <w:b/>
          <w:sz w:val="24"/>
          <w:szCs w:val="24"/>
          <w:lang w:eastAsia="tr-TR"/>
        </w:rPr>
        <w:tab/>
      </w:r>
      <w:r w:rsidRPr="00953FD6">
        <w:rPr>
          <w:rFonts w:ascii="Times New Roman" w:eastAsia="Times New Roman" w:hAnsi="Times New Roman"/>
          <w:b/>
          <w:sz w:val="24"/>
          <w:szCs w:val="24"/>
          <w:lang w:eastAsia="tr-TR"/>
        </w:rPr>
        <w:tab/>
      </w:r>
      <w:r w:rsidRPr="00953FD6">
        <w:rPr>
          <w:rFonts w:ascii="Times New Roman" w:eastAsia="Times New Roman" w:hAnsi="Times New Roman"/>
          <w:b/>
          <w:sz w:val="24"/>
          <w:szCs w:val="24"/>
          <w:lang w:eastAsia="tr-TR"/>
        </w:rPr>
        <w:tab/>
        <w:t>:</w:t>
      </w:r>
      <w:r w:rsidRPr="00A12DEB">
        <w:rPr>
          <w:rFonts w:ascii="Times New Roman" w:eastAsia="Times New Roman" w:hAnsi="Times New Roman"/>
          <w:sz w:val="24"/>
          <w:szCs w:val="24"/>
          <w:lang w:eastAsia="tr-TR"/>
        </w:rPr>
        <w:t>Aritmetik ortalama ± Standart hata</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Ag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Gümüş</w:t>
      </w:r>
    </w:p>
    <w:p w:rsidR="00DE6ADC"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AICR</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w:t>
      </w:r>
      <w:r w:rsidR="00DE6ADC" w:rsidRPr="00DE6ADC">
        <w:rPr>
          <w:rFonts w:ascii="Times New Roman" w:eastAsia="Times New Roman" w:hAnsi="Times New Roman"/>
          <w:sz w:val="24"/>
          <w:szCs w:val="24"/>
          <w:lang w:eastAsia="tr-TR"/>
        </w:rPr>
        <w:t>International A</w:t>
      </w:r>
      <w:r w:rsidR="00504D6C">
        <w:rPr>
          <w:rFonts w:ascii="Times New Roman" w:eastAsia="Times New Roman" w:hAnsi="Times New Roman"/>
          <w:sz w:val="24"/>
          <w:szCs w:val="24"/>
          <w:lang w:eastAsia="tr-TR"/>
        </w:rPr>
        <w:t>ssociation of Cancer Registries(</w:t>
      </w:r>
      <w:r w:rsidRPr="00B46B6C">
        <w:rPr>
          <w:rFonts w:ascii="Times New Roman" w:eastAsia="Times New Roman" w:hAnsi="Times New Roman"/>
          <w:sz w:val="24"/>
          <w:szCs w:val="24"/>
          <w:lang w:eastAsia="tr-TR"/>
        </w:rPr>
        <w:t xml:space="preserve">Dünya Kanser </w:t>
      </w:r>
    </w:p>
    <w:p w:rsidR="00B46B6C" w:rsidRPr="00B46B6C" w:rsidRDefault="00B46B6C" w:rsidP="00DE6ADC">
      <w:pPr>
        <w:spacing w:line="240" w:lineRule="auto"/>
        <w:ind w:left="1416" w:firstLine="708"/>
        <w:jc w:val="both"/>
        <w:rPr>
          <w:rFonts w:ascii="Times New Roman" w:eastAsia="Times New Roman" w:hAnsi="Times New Roman"/>
          <w:b/>
          <w:sz w:val="24"/>
          <w:szCs w:val="24"/>
          <w:lang w:eastAsia="tr-TR"/>
        </w:rPr>
      </w:pPr>
      <w:r w:rsidRPr="00B46B6C">
        <w:rPr>
          <w:rFonts w:ascii="Times New Roman" w:eastAsia="Times New Roman" w:hAnsi="Times New Roman"/>
          <w:sz w:val="24"/>
          <w:szCs w:val="24"/>
          <w:lang w:eastAsia="tr-TR"/>
        </w:rPr>
        <w:t>Araştırma Enstitüsü</w:t>
      </w:r>
      <w:r w:rsidR="00504D6C">
        <w:rPr>
          <w:rFonts w:ascii="Times New Roman" w:eastAsia="Times New Roman" w:hAnsi="Times New Roman"/>
          <w:sz w:val="24"/>
          <w:szCs w:val="24"/>
          <w:lang w:eastAsia="tr-TR"/>
        </w:rPr>
        <w:t>)</w:t>
      </w:r>
    </w:p>
    <w:p w:rsidR="00B46B6C"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Al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Alüminyum</w:t>
      </w:r>
    </w:p>
    <w:p w:rsidR="002B6E0A" w:rsidRPr="00B46B6C" w:rsidRDefault="002B6E0A" w:rsidP="00B46B6C">
      <w:pPr>
        <w:spacing w:line="240" w:lineRule="auto"/>
        <w:jc w:val="both"/>
        <w:rPr>
          <w:rFonts w:ascii="Times New Roman" w:eastAsia="Times New Roman" w:hAnsi="Times New Roman"/>
          <w:b/>
          <w:sz w:val="24"/>
          <w:szCs w:val="24"/>
          <w:lang w:eastAsia="tr-TR"/>
        </w:rPr>
      </w:pPr>
      <w:r w:rsidRPr="002B6E0A">
        <w:rPr>
          <w:rFonts w:ascii="Times New Roman" w:eastAsia="Times New Roman" w:hAnsi="Times New Roman"/>
          <w:b/>
          <w:sz w:val="24"/>
          <w:szCs w:val="24"/>
          <w:lang w:eastAsia="tr-TR"/>
        </w:rPr>
        <w:t>ALA</w:t>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t>:Analiz Limiti Altında</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Ar</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Argon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As</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Arsenik</w:t>
      </w:r>
    </w:p>
    <w:p w:rsidR="00DE6ADC"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AT</w:t>
      </w:r>
      <w:r>
        <w:rPr>
          <w:rFonts w:ascii="Times New Roman" w:eastAsia="Times New Roman" w:hAnsi="Times New Roman"/>
          <w:b/>
          <w:sz w:val="24"/>
          <w:szCs w:val="24"/>
          <w:lang w:eastAsia="tr-TR"/>
        </w:rPr>
        <w:t>SDR</w:t>
      </w:r>
      <w:r>
        <w:rPr>
          <w:rFonts w:ascii="Times New Roman" w:eastAsia="Times New Roman" w:hAnsi="Times New Roman"/>
          <w:b/>
          <w:sz w:val="24"/>
          <w:szCs w:val="24"/>
          <w:lang w:eastAsia="tr-TR"/>
        </w:rPr>
        <w:tab/>
      </w:r>
      <w:r w:rsidR="00BD49B4">
        <w:rPr>
          <w:rFonts w:ascii="Times New Roman" w:eastAsia="Times New Roman" w:hAnsi="Times New Roman"/>
          <w:b/>
          <w:sz w:val="24"/>
          <w:szCs w:val="24"/>
          <w:lang w:eastAsia="tr-TR"/>
        </w:rPr>
        <w:tab/>
        <w:t xml:space="preserve">: </w:t>
      </w:r>
      <w:r w:rsidR="00DE6ADC" w:rsidRPr="00DE6ADC">
        <w:rPr>
          <w:rFonts w:ascii="Times New Roman" w:eastAsia="Times New Roman" w:hAnsi="Times New Roman"/>
          <w:sz w:val="24"/>
          <w:szCs w:val="24"/>
          <w:lang w:eastAsia="tr-TR"/>
        </w:rPr>
        <w:t xml:space="preserve">Agency for Toxic </w:t>
      </w:r>
      <w:r w:rsidR="00504D6C">
        <w:rPr>
          <w:rFonts w:ascii="Times New Roman" w:eastAsia="Times New Roman" w:hAnsi="Times New Roman"/>
          <w:sz w:val="24"/>
          <w:szCs w:val="24"/>
          <w:lang w:eastAsia="tr-TR"/>
        </w:rPr>
        <w:t>Substances and Disease Registry(</w:t>
      </w:r>
      <w:r w:rsidRPr="00B46B6C">
        <w:rPr>
          <w:rFonts w:ascii="Times New Roman" w:eastAsia="Times New Roman" w:hAnsi="Times New Roman"/>
          <w:sz w:val="24"/>
          <w:szCs w:val="24"/>
          <w:lang w:eastAsia="tr-TR"/>
        </w:rPr>
        <w:t xml:space="preserve">Toksik Maddeler </w:t>
      </w:r>
    </w:p>
    <w:p w:rsidR="00B46B6C" w:rsidRPr="00B46B6C" w:rsidRDefault="00B46B6C" w:rsidP="00DE6ADC">
      <w:pPr>
        <w:spacing w:line="240" w:lineRule="auto"/>
        <w:ind w:left="1416" w:firstLine="708"/>
        <w:jc w:val="both"/>
        <w:rPr>
          <w:rFonts w:ascii="Times New Roman" w:eastAsia="Times New Roman" w:hAnsi="Times New Roman"/>
          <w:b/>
          <w:sz w:val="24"/>
          <w:szCs w:val="24"/>
          <w:lang w:eastAsia="tr-TR"/>
        </w:rPr>
      </w:pPr>
      <w:r w:rsidRPr="00B46B6C">
        <w:rPr>
          <w:rFonts w:ascii="Times New Roman" w:eastAsia="Times New Roman" w:hAnsi="Times New Roman"/>
          <w:sz w:val="24"/>
          <w:szCs w:val="24"/>
          <w:lang w:eastAsia="tr-TR"/>
        </w:rPr>
        <w:t>ve Hastalık Kayıt Defteri Ajansı</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Au</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Altın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Bor</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Ba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Baryum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Be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Berilyum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Bi</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Bizmut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Kalsiyum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Cd</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Kadmiyum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Klor</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cm</w:t>
      </w:r>
      <w:r w:rsidRPr="00570AC1">
        <w:rPr>
          <w:rFonts w:ascii="Times New Roman" w:eastAsia="Times New Roman" w:hAnsi="Times New Roman"/>
          <w:b/>
          <w:sz w:val="24"/>
          <w:szCs w:val="24"/>
          <w:vertAlign w:val="superscript"/>
          <w:lang w:eastAsia="tr-TR"/>
        </w:rPr>
        <w:t>3</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Santimetreküp</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Kobalt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Cr</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Krom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Cu</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 xml:space="preserve">Bakır </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°C</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Santigrat derece</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DDT</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Dikloro Difenil Trikloroethan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DNA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Deoksiribo Nükleik Asit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lastRenderedPageBreak/>
        <w:t>DPT</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Devlet Planlama Teşkilatı</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DSİ</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Devlet Su İşleri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10 üzeri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EEA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Europe Environment Agency(</w:t>
      </w:r>
      <w:r w:rsidRPr="00B46B6C">
        <w:rPr>
          <w:rFonts w:ascii="Times New Roman" w:eastAsia="Times New Roman" w:hAnsi="Times New Roman"/>
          <w:sz w:val="24"/>
          <w:szCs w:val="24"/>
          <w:lang w:eastAsia="tr-TR"/>
        </w:rPr>
        <w:t>Avrupa Çevre Ajansı</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EİE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Elektrik İşleri Etüd İdaresi</w:t>
      </w:r>
    </w:p>
    <w:p w:rsidR="00B84425"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EPA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B84425" w:rsidRPr="00B84425">
        <w:rPr>
          <w:rFonts w:ascii="Times New Roman" w:eastAsia="Times New Roman" w:hAnsi="Times New Roman"/>
          <w:sz w:val="24"/>
          <w:szCs w:val="24"/>
          <w:lang w:eastAsia="tr-TR"/>
        </w:rPr>
        <w:t>US</w:t>
      </w:r>
      <w:r w:rsidR="00B84425" w:rsidRPr="00DE6ADC">
        <w:rPr>
          <w:rFonts w:ascii="Times New Roman" w:eastAsia="Times New Roman" w:hAnsi="Times New Roman"/>
          <w:sz w:val="24"/>
          <w:szCs w:val="24"/>
          <w:lang w:eastAsia="tr-TR"/>
        </w:rPr>
        <w:t xml:space="preserve">Environment </w:t>
      </w:r>
      <w:r w:rsidR="00B84425">
        <w:rPr>
          <w:rFonts w:ascii="Times New Roman" w:eastAsia="Times New Roman" w:hAnsi="Times New Roman"/>
          <w:sz w:val="24"/>
          <w:szCs w:val="24"/>
          <w:lang w:eastAsia="tr-TR"/>
        </w:rPr>
        <w:t xml:space="preserve">Protection </w:t>
      </w:r>
      <w:r w:rsidR="00504D6C">
        <w:rPr>
          <w:rFonts w:ascii="Times New Roman" w:eastAsia="Times New Roman" w:hAnsi="Times New Roman"/>
          <w:sz w:val="24"/>
          <w:szCs w:val="24"/>
          <w:lang w:eastAsia="tr-TR"/>
        </w:rPr>
        <w:t>Agency(</w:t>
      </w:r>
      <w:r w:rsidR="00B84425">
        <w:rPr>
          <w:rFonts w:ascii="Times New Roman" w:eastAsia="Times New Roman" w:hAnsi="Times New Roman"/>
          <w:sz w:val="24"/>
          <w:szCs w:val="24"/>
          <w:lang w:eastAsia="tr-TR"/>
        </w:rPr>
        <w:t xml:space="preserve">Birleşik Devletler </w:t>
      </w:r>
      <w:r w:rsidRPr="00DE6ADC">
        <w:rPr>
          <w:rFonts w:ascii="Times New Roman" w:eastAsia="Times New Roman" w:hAnsi="Times New Roman"/>
          <w:sz w:val="24"/>
          <w:szCs w:val="24"/>
          <w:lang w:eastAsia="tr-TR"/>
        </w:rPr>
        <w:t xml:space="preserve">Çevre </w:t>
      </w:r>
    </w:p>
    <w:p w:rsidR="00570AC1" w:rsidRDefault="00C3591B" w:rsidP="00B84425">
      <w:pPr>
        <w:spacing w:line="240" w:lineRule="auto"/>
        <w:ind w:left="1416"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Koruma Ajansı</w:t>
      </w:r>
      <w:r w:rsidR="00504D6C">
        <w:rPr>
          <w:rFonts w:ascii="Times New Roman" w:eastAsia="Times New Roman" w:hAnsi="Times New Roman"/>
          <w:sz w:val="24"/>
          <w:szCs w:val="24"/>
          <w:lang w:eastAsia="tr-TR"/>
        </w:rPr>
        <w:t>)</w:t>
      </w:r>
    </w:p>
    <w:p w:rsidR="00B46B6C" w:rsidRPr="00B46B6C" w:rsidRDefault="00570AC1" w:rsidP="00570AC1">
      <w:pPr>
        <w:spacing w:line="240" w:lineRule="auto"/>
        <w:jc w:val="both"/>
        <w:rPr>
          <w:rFonts w:ascii="Times New Roman" w:eastAsia="Times New Roman" w:hAnsi="Times New Roman"/>
          <w:b/>
          <w:sz w:val="24"/>
          <w:szCs w:val="24"/>
          <w:lang w:eastAsia="tr-TR"/>
        </w:rPr>
      </w:pPr>
      <w:r w:rsidRPr="00570AC1">
        <w:rPr>
          <w:rFonts w:ascii="Times New Roman" w:eastAsia="Times New Roman" w:hAnsi="Times New Roman"/>
          <w:b/>
          <w:sz w:val="24"/>
          <w:szCs w:val="24"/>
          <w:lang w:eastAsia="tr-TR"/>
        </w:rPr>
        <w:t>eq/mt</w:t>
      </w:r>
      <w:r w:rsidRPr="00570AC1">
        <w:rPr>
          <w:rFonts w:ascii="Times New Roman" w:eastAsia="Times New Roman" w:hAnsi="Times New Roman"/>
          <w:b/>
          <w:sz w:val="24"/>
          <w:szCs w:val="24"/>
          <w:lang w:eastAsia="tr-TR"/>
        </w:rPr>
        <w:tab/>
      </w:r>
      <w:r>
        <w:rPr>
          <w:rFonts w:ascii="Times New Roman" w:eastAsia="Times New Roman" w:hAnsi="Times New Roman"/>
          <w:sz w:val="24"/>
          <w:szCs w:val="24"/>
          <w:lang w:eastAsia="tr-TR"/>
        </w:rPr>
        <w:tab/>
      </w:r>
      <w:r>
        <w:rPr>
          <w:rFonts w:ascii="Times New Roman" w:eastAsia="Times New Roman" w:hAnsi="Times New Roman"/>
          <w:sz w:val="24"/>
          <w:szCs w:val="24"/>
          <w:lang w:eastAsia="tr-TR"/>
        </w:rPr>
        <w:tab/>
        <w:t>:</w:t>
      </w:r>
      <w:r w:rsidR="000F5452">
        <w:rPr>
          <w:rFonts w:ascii="Times New Roman" w:eastAsia="Times New Roman" w:hAnsi="Times New Roman"/>
          <w:sz w:val="24"/>
          <w:szCs w:val="24"/>
          <w:lang w:eastAsia="tr-TR"/>
        </w:rPr>
        <w:t>E</w:t>
      </w:r>
      <w:r w:rsidR="00461DDC">
        <w:rPr>
          <w:rFonts w:ascii="Times New Roman" w:eastAsia="Times New Roman" w:hAnsi="Times New Roman"/>
          <w:sz w:val="24"/>
          <w:szCs w:val="24"/>
          <w:lang w:eastAsia="tr-TR"/>
        </w:rPr>
        <w:t>kivalan</w:t>
      </w:r>
      <w:r w:rsidRPr="00570AC1">
        <w:rPr>
          <w:rFonts w:ascii="Times New Roman" w:eastAsia="Times New Roman" w:hAnsi="Times New Roman"/>
          <w:sz w:val="24"/>
          <w:szCs w:val="24"/>
          <w:lang w:eastAsia="tr-TR"/>
        </w:rPr>
        <w:t>/metrik ton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EU</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European Union(</w:t>
      </w:r>
      <w:r w:rsidRPr="00B46B6C">
        <w:rPr>
          <w:rFonts w:ascii="Times New Roman" w:eastAsia="Times New Roman" w:hAnsi="Times New Roman"/>
          <w:sz w:val="24"/>
          <w:szCs w:val="24"/>
          <w:lang w:eastAsia="tr-TR"/>
        </w:rPr>
        <w:t>Avrupa Birliği</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FAO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C3591B">
        <w:rPr>
          <w:rFonts w:ascii="Times New Roman" w:eastAsia="Times New Roman" w:hAnsi="Times New Roman"/>
          <w:sz w:val="24"/>
          <w:szCs w:val="24"/>
          <w:lang w:eastAsia="tr-TR"/>
        </w:rPr>
        <w:t>Food and Agriculture Organiz</w:t>
      </w:r>
      <w:r w:rsidR="00504D6C">
        <w:rPr>
          <w:rFonts w:ascii="Times New Roman" w:eastAsia="Times New Roman" w:hAnsi="Times New Roman"/>
          <w:sz w:val="24"/>
          <w:szCs w:val="24"/>
          <w:lang w:eastAsia="tr-TR"/>
        </w:rPr>
        <w:t>ation(</w:t>
      </w:r>
      <w:r w:rsidRPr="00B46B6C">
        <w:rPr>
          <w:rFonts w:ascii="Times New Roman" w:eastAsia="Times New Roman" w:hAnsi="Times New Roman"/>
          <w:sz w:val="24"/>
          <w:szCs w:val="24"/>
          <w:lang w:eastAsia="tr-TR"/>
        </w:rPr>
        <w:t>Gıda ve Tarım Örgütü</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Fe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Demir</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Gram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Ga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 xml:space="preserve">Galyum </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GPS</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Global Positioning System(</w:t>
      </w:r>
      <w:r w:rsidR="00DE6ADC" w:rsidRPr="00DE6ADC">
        <w:rPr>
          <w:rFonts w:ascii="Times New Roman" w:eastAsia="Times New Roman" w:hAnsi="Times New Roman"/>
          <w:sz w:val="24"/>
          <w:szCs w:val="24"/>
          <w:lang w:eastAsia="tr-TR"/>
        </w:rPr>
        <w:t xml:space="preserve">Küresel </w:t>
      </w:r>
      <w:r w:rsidRPr="00DE6ADC">
        <w:rPr>
          <w:rFonts w:ascii="Times New Roman" w:eastAsia="Times New Roman" w:hAnsi="Times New Roman"/>
          <w:sz w:val="24"/>
          <w:szCs w:val="24"/>
          <w:lang w:eastAsia="tr-TR"/>
        </w:rPr>
        <w:t>Kon</w:t>
      </w:r>
      <w:r w:rsidRPr="00B46B6C">
        <w:rPr>
          <w:rFonts w:ascii="Times New Roman" w:eastAsia="Times New Roman" w:hAnsi="Times New Roman"/>
          <w:sz w:val="24"/>
          <w:szCs w:val="24"/>
          <w:lang w:eastAsia="tr-TR"/>
        </w:rPr>
        <w:t>umlandırma Sistemi</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GTF</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Glikoz tolerans faktörü</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HCl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Hidroklorik asit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Hg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 xml:space="preserve">Civa </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Hf</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Hafniyum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HNO</w:t>
      </w:r>
      <w:r w:rsidRPr="008570D2">
        <w:rPr>
          <w:rFonts w:ascii="Times New Roman" w:eastAsia="Times New Roman" w:hAnsi="Times New Roman"/>
          <w:b/>
          <w:sz w:val="24"/>
          <w:szCs w:val="24"/>
          <w:vertAlign w:val="subscript"/>
          <w:lang w:eastAsia="tr-TR"/>
        </w:rPr>
        <w:t>3</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Nitrik asit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H</w:t>
      </w:r>
      <w:r w:rsidRPr="008570D2">
        <w:rPr>
          <w:rFonts w:ascii="Times New Roman" w:eastAsia="Times New Roman" w:hAnsi="Times New Roman"/>
          <w:b/>
          <w:sz w:val="24"/>
          <w:szCs w:val="24"/>
          <w:vertAlign w:val="subscript"/>
          <w:lang w:eastAsia="tr-TR"/>
        </w:rPr>
        <w:t>2</w:t>
      </w:r>
      <w:r w:rsidRPr="00B46B6C">
        <w:rPr>
          <w:rFonts w:ascii="Times New Roman" w:eastAsia="Times New Roman" w:hAnsi="Times New Roman"/>
          <w:b/>
          <w:sz w:val="24"/>
          <w:szCs w:val="24"/>
          <w:lang w:eastAsia="tr-TR"/>
        </w:rPr>
        <w:t>O</w:t>
      </w:r>
      <w:r w:rsidRPr="008570D2">
        <w:rPr>
          <w:rFonts w:ascii="Times New Roman" w:eastAsia="Times New Roman" w:hAnsi="Times New Roman"/>
          <w:b/>
          <w:sz w:val="24"/>
          <w:szCs w:val="24"/>
          <w:vertAlign w:val="subscript"/>
          <w:lang w:eastAsia="tr-TR"/>
        </w:rPr>
        <w:t>2</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Hidrojen peroksit</w:t>
      </w:r>
    </w:p>
    <w:p w:rsidR="00B46B6C" w:rsidRPr="00B46B6C" w:rsidRDefault="00B46B6C" w:rsidP="00B46B6C">
      <w:pPr>
        <w:spacing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H</w:t>
      </w:r>
      <w:r w:rsidRPr="008570D2">
        <w:rPr>
          <w:rFonts w:ascii="Times New Roman" w:eastAsia="Times New Roman" w:hAnsi="Times New Roman"/>
          <w:b/>
          <w:sz w:val="24"/>
          <w:szCs w:val="24"/>
          <w:vertAlign w:val="subscript"/>
          <w:lang w:eastAsia="tr-TR"/>
        </w:rPr>
        <w:t>2</w:t>
      </w:r>
      <w:r>
        <w:rPr>
          <w:rFonts w:ascii="Times New Roman" w:eastAsia="Times New Roman" w:hAnsi="Times New Roman"/>
          <w:b/>
          <w:sz w:val="24"/>
          <w:szCs w:val="24"/>
          <w:lang w:eastAsia="tr-TR"/>
        </w:rPr>
        <w:t>SO</w:t>
      </w:r>
      <w:r w:rsidRPr="008570D2">
        <w:rPr>
          <w:rFonts w:ascii="Times New Roman" w:eastAsia="Times New Roman" w:hAnsi="Times New Roman"/>
          <w:b/>
          <w:sz w:val="24"/>
          <w:szCs w:val="24"/>
          <w:vertAlign w:val="subscript"/>
          <w:lang w:eastAsia="tr-TR"/>
        </w:rPr>
        <w:t>4</w:t>
      </w:r>
      <w:r>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r>
      <w:r w:rsidR="000F5452">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 xml:space="preserve">: </w:t>
      </w:r>
      <w:r w:rsidRPr="00B46B6C">
        <w:rPr>
          <w:rFonts w:ascii="Times New Roman" w:eastAsia="Times New Roman" w:hAnsi="Times New Roman"/>
          <w:sz w:val="24"/>
          <w:szCs w:val="24"/>
          <w:lang w:eastAsia="tr-TR"/>
        </w:rPr>
        <w:t>Sülfürik asit</w:t>
      </w:r>
    </w:p>
    <w:p w:rsidR="00061543"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IARC</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w:t>
      </w:r>
      <w:r w:rsidR="00061543" w:rsidRPr="00061543">
        <w:rPr>
          <w:rFonts w:ascii="Times New Roman" w:eastAsia="Times New Roman" w:hAnsi="Times New Roman"/>
          <w:sz w:val="24"/>
          <w:szCs w:val="24"/>
          <w:lang w:eastAsia="tr-TR"/>
        </w:rPr>
        <w:t xml:space="preserve">International Agency for </w:t>
      </w:r>
      <w:r w:rsidR="00504D6C">
        <w:rPr>
          <w:rFonts w:ascii="Times New Roman" w:eastAsia="Times New Roman" w:hAnsi="Times New Roman"/>
          <w:sz w:val="24"/>
          <w:szCs w:val="24"/>
          <w:lang w:eastAsia="tr-TR"/>
        </w:rPr>
        <w:t>Research on Cancer</w:t>
      </w:r>
      <w:r w:rsidR="00504D6C">
        <w:rPr>
          <w:rFonts w:ascii="Times New Roman" w:eastAsia="Times New Roman" w:hAnsi="Times New Roman"/>
          <w:b/>
          <w:sz w:val="24"/>
          <w:szCs w:val="24"/>
          <w:lang w:eastAsia="tr-TR"/>
        </w:rPr>
        <w:t>(</w:t>
      </w:r>
      <w:r w:rsidRPr="00B46B6C">
        <w:rPr>
          <w:rFonts w:ascii="Times New Roman" w:eastAsia="Times New Roman" w:hAnsi="Times New Roman"/>
          <w:sz w:val="24"/>
          <w:szCs w:val="24"/>
          <w:lang w:eastAsia="tr-TR"/>
        </w:rPr>
        <w:t xml:space="preserve">Uluslararası Kanser </w:t>
      </w:r>
    </w:p>
    <w:p w:rsidR="00B46B6C" w:rsidRPr="00B46B6C" w:rsidRDefault="00B46B6C" w:rsidP="00061543">
      <w:pPr>
        <w:spacing w:line="240" w:lineRule="auto"/>
        <w:ind w:left="1416" w:firstLine="708"/>
        <w:jc w:val="both"/>
        <w:rPr>
          <w:rFonts w:ascii="Times New Roman" w:eastAsia="Times New Roman" w:hAnsi="Times New Roman"/>
          <w:b/>
          <w:sz w:val="24"/>
          <w:szCs w:val="24"/>
          <w:lang w:eastAsia="tr-TR"/>
        </w:rPr>
      </w:pPr>
      <w:r w:rsidRPr="00B46B6C">
        <w:rPr>
          <w:rFonts w:ascii="Times New Roman" w:eastAsia="Times New Roman" w:hAnsi="Times New Roman"/>
          <w:sz w:val="24"/>
          <w:szCs w:val="24"/>
          <w:lang w:eastAsia="tr-TR"/>
        </w:rPr>
        <w:t>Araştırmaları Ajansı</w:t>
      </w:r>
      <w:r w:rsidR="00504D6C">
        <w:rPr>
          <w:rFonts w:ascii="Times New Roman" w:eastAsia="Times New Roman" w:hAnsi="Times New Roman"/>
          <w:sz w:val="24"/>
          <w:szCs w:val="24"/>
          <w:lang w:eastAsia="tr-TR"/>
        </w:rPr>
        <w:t>)</w:t>
      </w:r>
    </w:p>
    <w:p w:rsidR="00061543" w:rsidRDefault="00B46B6C" w:rsidP="00B46B6C">
      <w:pPr>
        <w:spacing w:line="240" w:lineRule="auto"/>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ICP-MS</w:t>
      </w:r>
      <w:r>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 xml:space="preserve">: </w:t>
      </w:r>
      <w:r w:rsidR="00061543" w:rsidRPr="00061543">
        <w:rPr>
          <w:rFonts w:ascii="Times New Roman" w:eastAsia="Times New Roman" w:hAnsi="Times New Roman"/>
          <w:sz w:val="24"/>
          <w:szCs w:val="24"/>
          <w:lang w:eastAsia="tr-TR"/>
        </w:rPr>
        <w:t>Inductively C</w:t>
      </w:r>
      <w:r w:rsidR="00504D6C">
        <w:rPr>
          <w:rFonts w:ascii="Times New Roman" w:eastAsia="Times New Roman" w:hAnsi="Times New Roman"/>
          <w:sz w:val="24"/>
          <w:szCs w:val="24"/>
          <w:lang w:eastAsia="tr-TR"/>
        </w:rPr>
        <w:t>oupled Plasma Mass Spectrometer(</w:t>
      </w:r>
      <w:r w:rsidRPr="00B46B6C">
        <w:rPr>
          <w:rFonts w:ascii="Times New Roman" w:eastAsia="Times New Roman" w:hAnsi="Times New Roman"/>
          <w:sz w:val="24"/>
          <w:szCs w:val="24"/>
          <w:lang w:eastAsia="tr-TR"/>
        </w:rPr>
        <w:t xml:space="preserve">İndüktif Eşleşmiş </w:t>
      </w:r>
    </w:p>
    <w:p w:rsidR="00B46B6C" w:rsidRPr="00B46B6C" w:rsidRDefault="00B46B6C" w:rsidP="00061543">
      <w:pPr>
        <w:spacing w:line="240" w:lineRule="auto"/>
        <w:ind w:left="1416" w:firstLine="708"/>
        <w:jc w:val="both"/>
        <w:rPr>
          <w:rFonts w:ascii="Times New Roman" w:eastAsia="Times New Roman" w:hAnsi="Times New Roman"/>
          <w:b/>
          <w:sz w:val="24"/>
          <w:szCs w:val="24"/>
          <w:lang w:eastAsia="tr-TR"/>
        </w:rPr>
      </w:pPr>
      <w:r w:rsidRPr="00B46B6C">
        <w:rPr>
          <w:rFonts w:ascii="Times New Roman" w:eastAsia="Times New Roman" w:hAnsi="Times New Roman"/>
          <w:sz w:val="24"/>
          <w:szCs w:val="24"/>
          <w:lang w:eastAsia="tr-TR"/>
        </w:rPr>
        <w:t>Plazma Kütle Spektroskopisi</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IOM</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061543" w:rsidRPr="00061543">
        <w:rPr>
          <w:rFonts w:ascii="Times New Roman" w:eastAsia="Times New Roman" w:hAnsi="Times New Roman"/>
          <w:sz w:val="24"/>
          <w:szCs w:val="24"/>
          <w:lang w:eastAsia="tr-TR"/>
        </w:rPr>
        <w:t>International Organization for Migration</w:t>
      </w:r>
      <w:r w:rsidR="00504D6C">
        <w:rPr>
          <w:rFonts w:ascii="Times New Roman" w:eastAsia="Times New Roman" w:hAnsi="Times New Roman"/>
          <w:sz w:val="24"/>
          <w:szCs w:val="24"/>
          <w:lang w:eastAsia="tr-TR"/>
        </w:rPr>
        <w:t>(</w:t>
      </w:r>
      <w:r w:rsidRPr="00B46B6C">
        <w:rPr>
          <w:rFonts w:ascii="Times New Roman" w:eastAsia="Times New Roman" w:hAnsi="Times New Roman"/>
          <w:sz w:val="24"/>
          <w:szCs w:val="24"/>
          <w:lang w:eastAsia="tr-TR"/>
        </w:rPr>
        <w:t>Uluslararası Göç Örgütü</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Ir</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İridyum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K</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Potasyum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kg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Kilogram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A1522D">
        <w:rPr>
          <w:rFonts w:ascii="Times New Roman" w:eastAsia="Times New Roman" w:hAnsi="Times New Roman"/>
          <w:b/>
          <w:sz w:val="24"/>
          <w:szCs w:val="24"/>
          <w:vertAlign w:val="superscript"/>
          <w:lang w:eastAsia="tr-TR"/>
        </w:rPr>
        <w:lastRenderedPageBreak/>
        <w:t>o</w:t>
      </w:r>
      <w:r w:rsidRPr="00B46B6C">
        <w:rPr>
          <w:rFonts w:ascii="Times New Roman" w:eastAsia="Times New Roman" w:hAnsi="Times New Roman"/>
          <w:b/>
          <w:sz w:val="24"/>
          <w:szCs w:val="24"/>
          <w:lang w:eastAsia="tr-TR"/>
        </w:rPr>
        <w:t>K</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Kelvin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B46B6C">
        <w:rPr>
          <w:rFonts w:ascii="Times New Roman" w:eastAsia="Times New Roman" w:hAnsi="Times New Roman"/>
          <w:sz w:val="24"/>
          <w:szCs w:val="24"/>
          <w:lang w:eastAsia="tr-TR"/>
        </w:rPr>
        <w:t>Litre</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LANL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Los Alamos National Laboratory(</w:t>
      </w:r>
      <w:r w:rsidRPr="00B46B6C">
        <w:rPr>
          <w:rFonts w:ascii="Times New Roman" w:eastAsia="Times New Roman" w:hAnsi="Times New Roman"/>
          <w:sz w:val="24"/>
          <w:szCs w:val="24"/>
          <w:lang w:eastAsia="tr-TR"/>
        </w:rPr>
        <w:t>Los A</w:t>
      </w:r>
      <w:r w:rsidR="00061543">
        <w:rPr>
          <w:rFonts w:ascii="Times New Roman" w:eastAsia="Times New Roman" w:hAnsi="Times New Roman"/>
          <w:sz w:val="24"/>
          <w:szCs w:val="24"/>
          <w:lang w:eastAsia="tr-TR"/>
        </w:rPr>
        <w:t>lamos</w:t>
      </w:r>
      <w:r w:rsidRPr="00B46B6C">
        <w:rPr>
          <w:rFonts w:ascii="Times New Roman" w:eastAsia="Times New Roman" w:hAnsi="Times New Roman"/>
          <w:sz w:val="24"/>
          <w:szCs w:val="24"/>
          <w:lang w:eastAsia="tr-TR"/>
        </w:rPr>
        <w:t xml:space="preserve"> Ulusal</w:t>
      </w:r>
      <w:r w:rsidR="00A12DEB">
        <w:rPr>
          <w:rFonts w:ascii="Times New Roman" w:eastAsia="Times New Roman" w:hAnsi="Times New Roman"/>
          <w:sz w:val="24"/>
          <w:szCs w:val="24"/>
          <w:lang w:eastAsia="tr-TR"/>
        </w:rPr>
        <w:t xml:space="preserve"> Laboratuvarı</w:t>
      </w:r>
      <w:r w:rsidR="00504D6C">
        <w:rPr>
          <w:rFonts w:ascii="Times New Roman" w:eastAsia="Times New Roman" w:hAnsi="Times New Roman"/>
          <w:sz w:val="24"/>
          <w:szCs w:val="24"/>
          <w:lang w:eastAsia="tr-TR"/>
        </w:rPr>
        <w:t>)</w:t>
      </w:r>
    </w:p>
    <w:p w:rsidR="00B46B6C" w:rsidRPr="00B46B6C" w:rsidRDefault="00A12DEB" w:rsidP="00B46B6C">
      <w:pPr>
        <w:spacing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Li</w:t>
      </w:r>
      <w:r>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r>
      <w:r>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Lityum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MEGEP</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Mesleki Eğitim ve Öğretim Sistemini Güçlendirme Projesi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Miligram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Magnezyum</w:t>
      </w:r>
    </w:p>
    <w:p w:rsidR="00B46B6C"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ml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Mililitre</w:t>
      </w:r>
    </w:p>
    <w:p w:rsidR="00476860" w:rsidRPr="00B46B6C" w:rsidRDefault="00476860" w:rsidP="00B46B6C">
      <w:pPr>
        <w:spacing w:line="240" w:lineRule="auto"/>
        <w:jc w:val="both"/>
        <w:rPr>
          <w:rFonts w:ascii="Times New Roman" w:eastAsia="Times New Roman" w:hAnsi="Times New Roman"/>
          <w:b/>
          <w:sz w:val="24"/>
          <w:szCs w:val="24"/>
          <w:lang w:eastAsia="tr-TR"/>
        </w:rPr>
      </w:pPr>
      <w:r w:rsidRPr="00476860">
        <w:rPr>
          <w:rFonts w:ascii="Times New Roman" w:eastAsia="Times New Roman" w:hAnsi="Times New Roman"/>
          <w:b/>
          <w:sz w:val="24"/>
          <w:szCs w:val="24"/>
          <w:lang w:eastAsia="tr-TR"/>
        </w:rPr>
        <w:t>meq/mt</w:t>
      </w:r>
      <w:r w:rsidRPr="00476860">
        <w:rPr>
          <w:rFonts w:ascii="Times New Roman" w:eastAsia="Times New Roman" w:hAnsi="Times New Roman"/>
          <w:b/>
          <w:sz w:val="24"/>
          <w:szCs w:val="24"/>
          <w:lang w:eastAsia="tr-TR"/>
        </w:rPr>
        <w:tab/>
      </w:r>
      <w:r w:rsidRPr="00476860">
        <w:rPr>
          <w:rFonts w:ascii="Times New Roman" w:eastAsia="Times New Roman" w:hAnsi="Times New Roman"/>
          <w:b/>
          <w:sz w:val="24"/>
          <w:szCs w:val="24"/>
          <w:lang w:eastAsia="tr-TR"/>
        </w:rPr>
        <w:tab/>
        <w:t>:</w:t>
      </w:r>
      <w:r w:rsidR="000F5452">
        <w:rPr>
          <w:rFonts w:ascii="Times New Roman" w:eastAsia="Times New Roman" w:hAnsi="Times New Roman"/>
          <w:sz w:val="24"/>
          <w:szCs w:val="24"/>
          <w:lang w:eastAsia="tr-TR"/>
        </w:rPr>
        <w:t>M</w:t>
      </w:r>
      <w:r>
        <w:rPr>
          <w:rFonts w:ascii="Times New Roman" w:eastAsia="Times New Roman" w:hAnsi="Times New Roman"/>
          <w:sz w:val="24"/>
          <w:szCs w:val="24"/>
          <w:lang w:eastAsia="tr-TR"/>
        </w:rPr>
        <w:t>ilieküvalent/metrik ton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mm</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Milimetre</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MMO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Metalurji Mühendisleri Odası</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Mn</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w:t>
      </w:r>
      <w:r w:rsidRPr="00A12DEB">
        <w:rPr>
          <w:rFonts w:ascii="Times New Roman" w:eastAsia="Times New Roman" w:hAnsi="Times New Roman"/>
          <w:sz w:val="24"/>
          <w:szCs w:val="24"/>
          <w:lang w:eastAsia="tr-TR"/>
        </w:rPr>
        <w:t xml:space="preserve"> Mangan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w:t>
      </w:r>
      <w:r w:rsidRPr="00A12DEB">
        <w:rPr>
          <w:rFonts w:ascii="Times New Roman" w:eastAsia="Times New Roman" w:hAnsi="Times New Roman"/>
          <w:sz w:val="24"/>
          <w:szCs w:val="24"/>
          <w:lang w:eastAsia="tr-TR"/>
        </w:rPr>
        <w:t xml:space="preserve"> Molibden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MTA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Maden Tetkik Arama</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m/Ze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Kütle/yük</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m3</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Metreküp</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Na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Sodyum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Nb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Niobyum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Ni</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Nikel</w:t>
      </w:r>
    </w:p>
    <w:p w:rsidR="00061543" w:rsidRDefault="00B46B6C" w:rsidP="00061543">
      <w:pPr>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NRC</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061543" w:rsidRPr="00061543">
        <w:rPr>
          <w:rFonts w:ascii="Times New Roman" w:eastAsia="Times New Roman" w:hAnsi="Times New Roman"/>
          <w:sz w:val="24"/>
          <w:szCs w:val="24"/>
          <w:lang w:eastAsia="tr-TR"/>
        </w:rPr>
        <w:t xml:space="preserve">National </w:t>
      </w:r>
      <w:r w:rsidR="00504D6C">
        <w:rPr>
          <w:rFonts w:ascii="Times New Roman" w:eastAsia="Times New Roman" w:hAnsi="Times New Roman"/>
          <w:sz w:val="24"/>
          <w:szCs w:val="24"/>
          <w:lang w:eastAsia="tr-TR"/>
        </w:rPr>
        <w:t>Research Council Canada(</w:t>
      </w:r>
      <w:r w:rsidRPr="00A12DEB">
        <w:rPr>
          <w:rFonts w:ascii="Times New Roman" w:eastAsia="Times New Roman" w:hAnsi="Times New Roman"/>
          <w:sz w:val="24"/>
          <w:szCs w:val="24"/>
          <w:lang w:eastAsia="tr-TR"/>
        </w:rPr>
        <w:t>Ulusal Araştırma Konseyi</w:t>
      </w:r>
    </w:p>
    <w:p w:rsidR="00B46B6C" w:rsidRPr="00B46B6C" w:rsidRDefault="00A12DEB" w:rsidP="00061543">
      <w:pPr>
        <w:ind w:left="1416" w:firstLine="708"/>
        <w:rPr>
          <w:rFonts w:ascii="Times New Roman" w:eastAsia="Times New Roman" w:hAnsi="Times New Roman"/>
          <w:b/>
          <w:sz w:val="24"/>
          <w:szCs w:val="24"/>
          <w:lang w:eastAsia="tr-TR"/>
        </w:rPr>
      </w:pPr>
      <w:r>
        <w:rPr>
          <w:rFonts w:ascii="Times New Roman" w:eastAsia="Times New Roman" w:hAnsi="Times New Roman"/>
          <w:sz w:val="24"/>
          <w:szCs w:val="24"/>
          <w:lang w:eastAsia="tr-TR"/>
        </w:rPr>
        <w:t>Kanada</w:t>
      </w:r>
      <w:r w:rsidR="00504D6C">
        <w:rPr>
          <w:rFonts w:ascii="Times New Roman" w:eastAsia="Times New Roman" w:hAnsi="Times New Roman"/>
          <w:sz w:val="24"/>
          <w:szCs w:val="24"/>
          <w:lang w:eastAsia="tr-TR"/>
        </w:rPr>
        <w:t>)</w:t>
      </w:r>
    </w:p>
    <w:p w:rsidR="00AC7751"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NTP</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061543" w:rsidRPr="00061543">
        <w:rPr>
          <w:rFonts w:ascii="Times New Roman" w:eastAsia="Times New Roman" w:hAnsi="Times New Roman"/>
          <w:sz w:val="24"/>
          <w:szCs w:val="24"/>
          <w:lang w:eastAsia="tr-TR"/>
        </w:rPr>
        <w:t>National Toxicology Program</w:t>
      </w:r>
      <w:r w:rsidR="00AC7751">
        <w:rPr>
          <w:rFonts w:ascii="Times New Roman" w:eastAsia="Times New Roman" w:hAnsi="Times New Roman"/>
          <w:sz w:val="24"/>
          <w:szCs w:val="24"/>
          <w:lang w:eastAsia="tr-TR"/>
        </w:rPr>
        <w:t xml:space="preserve"> US</w:t>
      </w:r>
      <w:r w:rsidR="00504D6C">
        <w:rPr>
          <w:rFonts w:ascii="Times New Roman" w:eastAsia="Times New Roman" w:hAnsi="Times New Roman"/>
          <w:sz w:val="24"/>
          <w:szCs w:val="24"/>
          <w:lang w:eastAsia="tr-TR"/>
        </w:rPr>
        <w:t>(</w:t>
      </w:r>
      <w:r w:rsidRPr="00A12DEB">
        <w:rPr>
          <w:rFonts w:ascii="Times New Roman" w:eastAsia="Times New Roman" w:hAnsi="Times New Roman"/>
          <w:sz w:val="24"/>
          <w:szCs w:val="24"/>
          <w:lang w:eastAsia="tr-TR"/>
        </w:rPr>
        <w:t>Ulusal Toksikoloji Programı</w:t>
      </w:r>
    </w:p>
    <w:p w:rsidR="00B46B6C" w:rsidRPr="00B46B6C" w:rsidRDefault="00AC7751" w:rsidP="00AC7751">
      <w:pPr>
        <w:spacing w:line="240" w:lineRule="auto"/>
        <w:ind w:left="1416" w:firstLine="708"/>
        <w:jc w:val="both"/>
        <w:rPr>
          <w:rFonts w:ascii="Times New Roman" w:eastAsia="Times New Roman" w:hAnsi="Times New Roman"/>
          <w:b/>
          <w:sz w:val="24"/>
          <w:szCs w:val="24"/>
          <w:lang w:eastAsia="tr-TR"/>
        </w:rPr>
      </w:pPr>
      <w:r>
        <w:rPr>
          <w:rFonts w:ascii="Times New Roman" w:eastAsia="Times New Roman" w:hAnsi="Times New Roman"/>
          <w:sz w:val="24"/>
          <w:szCs w:val="24"/>
          <w:lang w:eastAsia="tr-TR"/>
        </w:rPr>
        <w:t xml:space="preserve"> Amerika Birleşik Devletleri</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Oksijen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Os</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Osmiyum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OSB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Organize Sanayi Bölgesi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O</w:t>
      </w:r>
      <w:r w:rsidRPr="00D8520D">
        <w:rPr>
          <w:rFonts w:ascii="Times New Roman" w:eastAsia="Times New Roman" w:hAnsi="Times New Roman"/>
          <w:b/>
          <w:sz w:val="24"/>
          <w:szCs w:val="24"/>
          <w:vertAlign w:val="subscript"/>
          <w:lang w:eastAsia="tr-TR"/>
        </w:rPr>
        <w:t>2</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Oksijen molekülü</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Kurşun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PbC0</w:t>
      </w:r>
      <w:r w:rsidRPr="00AC7751">
        <w:rPr>
          <w:rFonts w:ascii="Times New Roman" w:eastAsia="Times New Roman" w:hAnsi="Times New Roman"/>
          <w:b/>
          <w:sz w:val="24"/>
          <w:szCs w:val="24"/>
          <w:vertAlign w:val="subscript"/>
          <w:lang w:eastAsia="tr-TR"/>
        </w:rPr>
        <w:t>3</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00AC7751">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 xml:space="preserve">: </w:t>
      </w:r>
      <w:r w:rsidRPr="00A12DEB">
        <w:rPr>
          <w:rFonts w:ascii="Times New Roman" w:eastAsia="Times New Roman" w:hAnsi="Times New Roman"/>
          <w:sz w:val="24"/>
          <w:szCs w:val="24"/>
          <w:lang w:eastAsia="tr-TR"/>
        </w:rPr>
        <w:t>Kurşun karbonat (Seruzit)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lastRenderedPageBreak/>
        <w:t>PBG</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Porfobilinojen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PbS</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Kurşun sülfür (Galen)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Pd</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 xml:space="preserve">Paladyum </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pH</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Power of hydrogen</w:t>
      </w:r>
      <w:r w:rsidR="00504D6C">
        <w:rPr>
          <w:rFonts w:ascii="Times New Roman" w:eastAsia="Times New Roman" w:hAnsi="Times New Roman"/>
          <w:sz w:val="24"/>
          <w:szCs w:val="24"/>
          <w:lang w:eastAsia="tr-TR"/>
        </w:rPr>
        <w:t>(</w:t>
      </w:r>
      <w:r w:rsidR="00A12DEB">
        <w:rPr>
          <w:rFonts w:ascii="Times New Roman" w:eastAsia="Times New Roman" w:hAnsi="Times New Roman"/>
          <w:sz w:val="24"/>
          <w:szCs w:val="24"/>
          <w:lang w:eastAsia="tr-TR"/>
        </w:rPr>
        <w:t>Hidrojen kontrasyon miktarı</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ppb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Parts per billion</w:t>
      </w:r>
      <w:r w:rsidR="00504D6C">
        <w:rPr>
          <w:rFonts w:ascii="Times New Roman" w:eastAsia="Times New Roman" w:hAnsi="Times New Roman"/>
          <w:sz w:val="24"/>
          <w:szCs w:val="24"/>
          <w:lang w:eastAsia="tr-TR"/>
        </w:rPr>
        <w:t>(</w:t>
      </w:r>
      <w:r w:rsidR="00A12DEB">
        <w:rPr>
          <w:rFonts w:ascii="Times New Roman" w:eastAsia="Times New Roman" w:hAnsi="Times New Roman"/>
          <w:sz w:val="24"/>
          <w:szCs w:val="24"/>
          <w:lang w:eastAsia="tr-TR"/>
        </w:rPr>
        <w:t>Milyarda bir kısım</w:t>
      </w:r>
      <w:r w:rsidRPr="00A12DEB">
        <w:rPr>
          <w:rFonts w:ascii="Times New Roman" w:eastAsia="Times New Roman" w:hAnsi="Times New Roman"/>
          <w:sz w:val="24"/>
          <w:szCs w:val="24"/>
          <w:lang w:eastAsia="tr-TR"/>
        </w:rPr>
        <w:t xml:space="preserve"> (µg/kg)</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ppm</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Parts per mil</w:t>
      </w:r>
      <w:r w:rsidR="00504D6C">
        <w:rPr>
          <w:rFonts w:ascii="Times New Roman" w:eastAsia="Times New Roman" w:hAnsi="Times New Roman"/>
          <w:sz w:val="24"/>
          <w:szCs w:val="24"/>
          <w:lang w:eastAsia="tr-TR"/>
        </w:rPr>
        <w:t>lion(</w:t>
      </w:r>
      <w:r w:rsidR="00A12DEB">
        <w:rPr>
          <w:rFonts w:ascii="Times New Roman" w:eastAsia="Times New Roman" w:hAnsi="Times New Roman"/>
          <w:sz w:val="24"/>
          <w:szCs w:val="24"/>
          <w:lang w:eastAsia="tr-TR"/>
        </w:rPr>
        <w:t>Milyonda bir kısım (</w:t>
      </w:r>
      <w:r w:rsidR="006C7CD6">
        <w:rPr>
          <w:rFonts w:ascii="Times New Roman" w:eastAsia="Times New Roman" w:hAnsi="Times New Roman"/>
          <w:sz w:val="24"/>
          <w:szCs w:val="24"/>
          <w:lang w:eastAsia="tr-TR"/>
        </w:rPr>
        <w:t>mg/l</w:t>
      </w:r>
      <w:r w:rsidRPr="00A12DEB">
        <w:rPr>
          <w:rFonts w:ascii="Times New Roman" w:eastAsia="Times New Roman" w:hAnsi="Times New Roman"/>
          <w:sz w:val="24"/>
          <w:szCs w:val="24"/>
          <w:lang w:eastAsia="tr-TR"/>
        </w:rPr>
        <w:t>)</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R</w:t>
      </w:r>
      <w:r w:rsidR="00A12DEB">
        <w:rPr>
          <w:rFonts w:ascii="Times New Roman" w:eastAsia="Times New Roman" w:hAnsi="Times New Roman"/>
          <w:b/>
          <w:sz w:val="24"/>
          <w:szCs w:val="24"/>
          <w:lang w:eastAsia="tr-TR"/>
        </w:rPr>
        <w:tab/>
      </w:r>
      <w:r w:rsidR="00A12DEB">
        <w:rPr>
          <w:rFonts w:ascii="Times New Roman" w:eastAsia="Times New Roman" w:hAnsi="Times New Roman"/>
          <w:b/>
          <w:sz w:val="24"/>
          <w:szCs w:val="24"/>
          <w:lang w:eastAsia="tr-TR"/>
        </w:rPr>
        <w:tab/>
      </w:r>
      <w:r w:rsidR="00A12DEB">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 xml:space="preserve">: </w:t>
      </w:r>
      <w:r w:rsidRPr="00A12DEB">
        <w:rPr>
          <w:rFonts w:ascii="Times New Roman" w:eastAsia="Times New Roman" w:hAnsi="Times New Roman"/>
          <w:sz w:val="24"/>
          <w:szCs w:val="24"/>
          <w:lang w:eastAsia="tr-TR"/>
        </w:rPr>
        <w:t>Referans</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Rb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Rubidyum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Rh</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Rodyum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RNA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Ribo Nükleik Asit</w:t>
      </w:r>
    </w:p>
    <w:p w:rsidR="00B46B6C"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Ru</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Rutenyum</w:t>
      </w:r>
    </w:p>
    <w:p w:rsidR="00A12DEB" w:rsidRPr="00B46B6C" w:rsidRDefault="00A12DEB" w:rsidP="00B46B6C">
      <w:pPr>
        <w:spacing w:line="240" w:lineRule="auto"/>
        <w:jc w:val="both"/>
        <w:rPr>
          <w:rFonts w:ascii="Times New Roman" w:eastAsia="Times New Roman" w:hAnsi="Times New Roman"/>
          <w:b/>
          <w:sz w:val="24"/>
          <w:szCs w:val="24"/>
          <w:lang w:eastAsia="tr-TR"/>
        </w:rPr>
      </w:pPr>
      <w:r w:rsidRPr="00A12DEB">
        <w:rPr>
          <w:rFonts w:ascii="Times New Roman" w:eastAsia="Times New Roman" w:hAnsi="Times New Roman"/>
          <w:b/>
          <w:sz w:val="24"/>
          <w:szCs w:val="24"/>
          <w:lang w:eastAsia="tr-TR"/>
        </w:rPr>
        <w:t>SKKY</w:t>
      </w:r>
      <w:r w:rsidRPr="00A12DEB">
        <w:rPr>
          <w:rFonts w:ascii="Times New Roman" w:eastAsia="Times New Roman" w:hAnsi="Times New Roman"/>
          <w:b/>
          <w:sz w:val="24"/>
          <w:szCs w:val="24"/>
          <w:lang w:eastAsia="tr-TR"/>
        </w:rPr>
        <w:tab/>
      </w:r>
      <w:r w:rsidRPr="00A12DEB">
        <w:rPr>
          <w:rFonts w:ascii="Times New Roman" w:eastAsia="Times New Roman" w:hAnsi="Times New Roman"/>
          <w:b/>
          <w:sz w:val="24"/>
          <w:szCs w:val="24"/>
          <w:lang w:eastAsia="tr-TR"/>
        </w:rPr>
        <w:tab/>
      </w:r>
      <w:r w:rsidRPr="00A12DEB">
        <w:rPr>
          <w:rFonts w:ascii="Times New Roman" w:eastAsia="Times New Roman" w:hAnsi="Times New Roman"/>
          <w:b/>
          <w:sz w:val="24"/>
          <w:szCs w:val="24"/>
          <w:lang w:eastAsia="tr-TR"/>
        </w:rPr>
        <w:tab/>
        <w:t>:</w:t>
      </w:r>
      <w:r w:rsidRPr="00A12DEB">
        <w:rPr>
          <w:rFonts w:ascii="Times New Roman" w:eastAsia="Times New Roman" w:hAnsi="Times New Roman"/>
          <w:sz w:val="24"/>
          <w:szCs w:val="24"/>
          <w:lang w:eastAsia="tr-TR"/>
        </w:rPr>
        <w:t>Su Kirliliği Kontrolü Yönetmeliği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Tellür</w:t>
      </w:r>
    </w:p>
    <w:p w:rsidR="00B46B6C" w:rsidRPr="00A12DEB"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TGK</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Türk Gıda Kodeksi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Th</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Toryum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Ti</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Titanyum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Tl</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Talyum</w:t>
      </w:r>
    </w:p>
    <w:p w:rsidR="00B46B6C" w:rsidRPr="00A12DEB"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TS</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Türk Standardı</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TSE</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Türk Standartları Enstitüsü</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TÜİK</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Türkiye İstatistik Kurumu</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TÜSİAD</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Türk Sanayicileri ve İş İnsanları Derneği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U</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Uranyum</w:t>
      </w:r>
    </w:p>
    <w:p w:rsidR="00AC7751" w:rsidRDefault="00B46B6C" w:rsidP="00B46B6C">
      <w:pPr>
        <w:spacing w:line="240" w:lineRule="auto"/>
        <w:jc w:val="both"/>
        <w:rPr>
          <w:rFonts w:ascii="Times New Roman" w:eastAsia="Times New Roman" w:hAnsi="Times New Roman"/>
          <w:sz w:val="24"/>
          <w:szCs w:val="24"/>
          <w:lang w:eastAsia="tr-TR"/>
        </w:rPr>
      </w:pPr>
      <w:r w:rsidRPr="00B46B6C">
        <w:rPr>
          <w:rFonts w:ascii="Times New Roman" w:eastAsia="Times New Roman" w:hAnsi="Times New Roman"/>
          <w:b/>
          <w:sz w:val="24"/>
          <w:szCs w:val="24"/>
          <w:lang w:eastAsia="tr-TR"/>
        </w:rPr>
        <w:t>USAID</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w:t>
      </w:r>
      <w:r w:rsidR="00AC7751" w:rsidRPr="00AC7751">
        <w:rPr>
          <w:rFonts w:ascii="Times New Roman" w:eastAsia="Times New Roman" w:hAnsi="Times New Roman"/>
          <w:sz w:val="24"/>
          <w:szCs w:val="24"/>
          <w:lang w:eastAsia="tr-TR"/>
        </w:rPr>
        <w:t>U</w:t>
      </w:r>
      <w:r w:rsidR="00AC7751">
        <w:rPr>
          <w:rFonts w:ascii="Times New Roman" w:eastAsia="Times New Roman" w:hAnsi="Times New Roman"/>
          <w:sz w:val="24"/>
          <w:szCs w:val="24"/>
          <w:lang w:eastAsia="tr-TR"/>
        </w:rPr>
        <w:t xml:space="preserve">nited </w:t>
      </w:r>
      <w:r w:rsidR="00AC7751" w:rsidRPr="00AC7751">
        <w:rPr>
          <w:rFonts w:ascii="Times New Roman" w:eastAsia="Times New Roman" w:hAnsi="Times New Roman"/>
          <w:sz w:val="24"/>
          <w:szCs w:val="24"/>
          <w:lang w:eastAsia="tr-TR"/>
        </w:rPr>
        <w:t>S</w:t>
      </w:r>
      <w:r w:rsidR="00AC7751">
        <w:rPr>
          <w:rFonts w:ascii="Times New Roman" w:eastAsia="Times New Roman" w:hAnsi="Times New Roman"/>
          <w:sz w:val="24"/>
          <w:szCs w:val="24"/>
          <w:lang w:eastAsia="tr-TR"/>
        </w:rPr>
        <w:t>tate</w:t>
      </w:r>
      <w:r w:rsidR="00AC7751" w:rsidRPr="00AC7751">
        <w:rPr>
          <w:rFonts w:ascii="Times New Roman" w:eastAsia="Times New Roman" w:hAnsi="Times New Roman"/>
          <w:sz w:val="24"/>
          <w:szCs w:val="24"/>
          <w:lang w:eastAsia="tr-TR"/>
        </w:rPr>
        <w:t xml:space="preserve"> Agency for International Development</w:t>
      </w:r>
      <w:r w:rsidR="00504D6C">
        <w:rPr>
          <w:rFonts w:ascii="Times New Roman" w:eastAsia="Times New Roman" w:hAnsi="Times New Roman"/>
          <w:sz w:val="24"/>
          <w:szCs w:val="24"/>
          <w:lang w:eastAsia="tr-TR"/>
        </w:rPr>
        <w:t>(</w:t>
      </w:r>
      <w:r w:rsidRPr="00A12DEB">
        <w:rPr>
          <w:rFonts w:ascii="Times New Roman" w:eastAsia="Times New Roman" w:hAnsi="Times New Roman"/>
          <w:sz w:val="24"/>
          <w:szCs w:val="24"/>
          <w:lang w:eastAsia="tr-TR"/>
        </w:rPr>
        <w:t xml:space="preserve">Birleşik </w:t>
      </w:r>
    </w:p>
    <w:p w:rsidR="00B46B6C" w:rsidRPr="00AC7751" w:rsidRDefault="00461DDC" w:rsidP="00AC7751">
      <w:pPr>
        <w:spacing w:line="240" w:lineRule="auto"/>
        <w:ind w:left="1416"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Devletler</w:t>
      </w:r>
      <w:r w:rsidR="00B46B6C" w:rsidRPr="00A12DEB">
        <w:rPr>
          <w:rFonts w:ascii="Times New Roman" w:eastAsia="Times New Roman" w:hAnsi="Times New Roman"/>
          <w:sz w:val="24"/>
          <w:szCs w:val="24"/>
          <w:lang w:eastAsia="tr-TR"/>
        </w:rPr>
        <w:t xml:space="preserve"> Uluslararası </w:t>
      </w:r>
      <w:r w:rsidR="00AC7751">
        <w:rPr>
          <w:rFonts w:ascii="Times New Roman" w:eastAsia="Times New Roman" w:hAnsi="Times New Roman"/>
          <w:sz w:val="24"/>
          <w:szCs w:val="24"/>
          <w:lang w:eastAsia="tr-TR"/>
        </w:rPr>
        <w:t>Kalkınma Ajansı</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V</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Vanadyum</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vb.</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ve benzeri</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W</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Tungsten</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WHO</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World Health Organisation</w:t>
      </w:r>
      <w:r w:rsidR="00504D6C">
        <w:rPr>
          <w:rFonts w:ascii="Times New Roman" w:eastAsia="Times New Roman" w:hAnsi="Times New Roman"/>
          <w:b/>
          <w:sz w:val="24"/>
          <w:szCs w:val="24"/>
          <w:lang w:eastAsia="tr-TR"/>
        </w:rPr>
        <w:t>(</w:t>
      </w:r>
      <w:r w:rsidRPr="00A12DEB">
        <w:rPr>
          <w:rFonts w:ascii="Times New Roman" w:eastAsia="Times New Roman" w:hAnsi="Times New Roman"/>
          <w:sz w:val="24"/>
          <w:szCs w:val="24"/>
          <w:lang w:eastAsia="tr-TR"/>
        </w:rPr>
        <w:t>Dünya Sağlık Örgütü</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WWF-Türkiye</w:t>
      </w:r>
      <w:r w:rsidRPr="00B46B6C">
        <w:rPr>
          <w:rFonts w:ascii="Times New Roman" w:eastAsia="Times New Roman" w:hAnsi="Times New Roman"/>
          <w:b/>
          <w:sz w:val="24"/>
          <w:szCs w:val="24"/>
          <w:lang w:eastAsia="tr-TR"/>
        </w:rPr>
        <w:tab/>
        <w:t xml:space="preserve">: </w:t>
      </w:r>
      <w:r w:rsidR="00504D6C">
        <w:rPr>
          <w:rFonts w:ascii="Times New Roman" w:eastAsia="Times New Roman" w:hAnsi="Times New Roman"/>
          <w:sz w:val="24"/>
          <w:szCs w:val="24"/>
          <w:lang w:eastAsia="tr-TR"/>
        </w:rPr>
        <w:t>World Wildlife Found(</w:t>
      </w:r>
      <w:r w:rsidRPr="00AC7751">
        <w:rPr>
          <w:rFonts w:ascii="Times New Roman" w:eastAsia="Times New Roman" w:hAnsi="Times New Roman"/>
          <w:sz w:val="24"/>
          <w:szCs w:val="24"/>
          <w:lang w:eastAsia="tr-TR"/>
        </w:rPr>
        <w:t>Doğal</w:t>
      </w:r>
      <w:r w:rsidRPr="00A12DEB">
        <w:rPr>
          <w:rFonts w:ascii="Times New Roman" w:eastAsia="Times New Roman" w:hAnsi="Times New Roman"/>
          <w:sz w:val="24"/>
          <w:szCs w:val="24"/>
          <w:lang w:eastAsia="tr-TR"/>
        </w:rPr>
        <w:t xml:space="preserve"> Hayatı Koruma Vakfı</w:t>
      </w:r>
      <w:r w:rsidR="00504D6C">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lastRenderedPageBreak/>
        <w:t>WQA</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00AC7751" w:rsidRPr="00AC7751">
        <w:rPr>
          <w:rFonts w:ascii="Times New Roman" w:eastAsia="Times New Roman" w:hAnsi="Times New Roman"/>
          <w:sz w:val="24"/>
          <w:szCs w:val="24"/>
          <w:lang w:eastAsia="tr-TR"/>
        </w:rPr>
        <w:t>Water Quality Association</w:t>
      </w:r>
      <w:r w:rsidR="00504D6C">
        <w:rPr>
          <w:rFonts w:ascii="Times New Roman" w:eastAsia="Times New Roman" w:hAnsi="Times New Roman"/>
          <w:sz w:val="24"/>
          <w:szCs w:val="24"/>
          <w:lang w:eastAsia="tr-TR"/>
        </w:rPr>
        <w:t>(</w:t>
      </w:r>
      <w:r w:rsidRPr="00A12DEB">
        <w:rPr>
          <w:rFonts w:ascii="Times New Roman" w:eastAsia="Times New Roman" w:hAnsi="Times New Roman"/>
          <w:sz w:val="24"/>
          <w:szCs w:val="24"/>
          <w:lang w:eastAsia="tr-TR"/>
        </w:rPr>
        <w:t>Su Kalites</w:t>
      </w:r>
      <w:r w:rsidR="00AC7751">
        <w:rPr>
          <w:rFonts w:ascii="Times New Roman" w:eastAsia="Times New Roman" w:hAnsi="Times New Roman"/>
          <w:sz w:val="24"/>
          <w:szCs w:val="24"/>
          <w:lang w:eastAsia="tr-TR"/>
        </w:rPr>
        <w:t>i Birliği</w:t>
      </w:r>
      <w:r w:rsidR="000366F2">
        <w:rPr>
          <w:rFonts w:ascii="Times New Roman" w:eastAsia="Times New Roman" w:hAnsi="Times New Roman"/>
          <w:sz w:val="24"/>
          <w:szCs w:val="24"/>
          <w:lang w:eastAsia="tr-TR"/>
        </w:rPr>
        <w:t>)</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Zn</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Çinko</w:t>
      </w:r>
    </w:p>
    <w:p w:rsidR="00B46B6C" w:rsidRPr="00B46B6C" w:rsidRDefault="00B46B6C" w:rsidP="00B46B6C">
      <w:pPr>
        <w:spacing w:line="240" w:lineRule="auto"/>
        <w:jc w:val="both"/>
        <w:rPr>
          <w:rFonts w:ascii="Times New Roman" w:eastAsia="Times New Roman" w:hAnsi="Times New Roman"/>
          <w:b/>
          <w:sz w:val="24"/>
          <w:szCs w:val="24"/>
          <w:lang w:eastAsia="tr-TR"/>
        </w:rPr>
      </w:pPr>
      <w:r w:rsidRPr="00B46B6C">
        <w:rPr>
          <w:rFonts w:ascii="Times New Roman" w:eastAsia="Times New Roman" w:hAnsi="Times New Roman"/>
          <w:b/>
          <w:sz w:val="24"/>
          <w:szCs w:val="24"/>
          <w:lang w:eastAsia="tr-TR"/>
        </w:rPr>
        <w:t>Zr</w:t>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r>
      <w:r w:rsidRPr="00B46B6C">
        <w:rPr>
          <w:rFonts w:ascii="Times New Roman" w:eastAsia="Times New Roman" w:hAnsi="Times New Roman"/>
          <w:b/>
          <w:sz w:val="24"/>
          <w:szCs w:val="24"/>
          <w:lang w:eastAsia="tr-TR"/>
        </w:rPr>
        <w:tab/>
        <w:t xml:space="preserve">: </w:t>
      </w:r>
      <w:r w:rsidRPr="00A12DEB">
        <w:rPr>
          <w:rFonts w:ascii="Times New Roman" w:eastAsia="Times New Roman" w:hAnsi="Times New Roman"/>
          <w:sz w:val="24"/>
          <w:szCs w:val="24"/>
          <w:lang w:eastAsia="tr-TR"/>
        </w:rPr>
        <w:t>Zirkonyum</w:t>
      </w:r>
    </w:p>
    <w:p w:rsidR="002A3B36" w:rsidRDefault="002A3B36">
      <w:pPr>
        <w:rPr>
          <w:rFonts w:ascii="Times New Roman" w:eastAsiaTheme="majorEastAsia" w:hAnsi="Times New Roman" w:cstheme="majorBidi"/>
          <w:b/>
          <w:bCs/>
          <w:color w:val="000000" w:themeColor="text1"/>
          <w:sz w:val="28"/>
          <w:szCs w:val="28"/>
        </w:rPr>
      </w:pPr>
      <w:r>
        <w:br w:type="page"/>
      </w:r>
    </w:p>
    <w:p w:rsidR="00D0579B" w:rsidRPr="00B46B6C" w:rsidRDefault="00B46B6C" w:rsidP="00E14EC7">
      <w:pPr>
        <w:pStyle w:val="Balk1"/>
        <w:spacing w:before="0" w:line="360" w:lineRule="auto"/>
      </w:pPr>
      <w:bookmarkStart w:id="5" w:name="_Toc16144324"/>
      <w:r w:rsidRPr="00B46B6C">
        <w:lastRenderedPageBreak/>
        <w:t>Ş</w:t>
      </w:r>
      <w:r w:rsidR="00D0579B" w:rsidRPr="00B46B6C">
        <w:t>EKİLLER DİZİNİ</w:t>
      </w:r>
      <w:bookmarkEnd w:id="5"/>
    </w:p>
    <w:p w:rsidR="00D0579B" w:rsidRDefault="00D0579B" w:rsidP="00E14EC7">
      <w:pPr>
        <w:spacing w:after="0" w:line="360" w:lineRule="auto"/>
        <w:rPr>
          <w:rFonts w:ascii="Times New Roman" w:hAnsi="Times New Roman"/>
          <w:sz w:val="24"/>
          <w:szCs w:val="24"/>
        </w:rPr>
      </w:pPr>
    </w:p>
    <w:p w:rsidR="00931712" w:rsidRPr="006A1629" w:rsidRDefault="00931712" w:rsidP="006A1629">
      <w:pPr>
        <w:spacing w:after="0" w:line="360" w:lineRule="auto"/>
        <w:jc w:val="both"/>
        <w:rPr>
          <w:rFonts w:ascii="Times New Roman" w:hAnsi="Times New Roman"/>
          <w:sz w:val="24"/>
          <w:szCs w:val="24"/>
        </w:rPr>
      </w:pPr>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r w:rsidRPr="00A82928">
        <w:rPr>
          <w:rFonts w:ascii="Times New Roman" w:hAnsi="Times New Roman"/>
          <w:sz w:val="24"/>
          <w:szCs w:val="24"/>
        </w:rPr>
        <w:fldChar w:fldCharType="begin"/>
      </w:r>
      <w:r w:rsidR="00596CAD" w:rsidRPr="00A82928">
        <w:rPr>
          <w:rFonts w:ascii="Times New Roman" w:hAnsi="Times New Roman"/>
          <w:sz w:val="24"/>
          <w:szCs w:val="24"/>
        </w:rPr>
        <w:instrText xml:space="preserve"> TOC \h \z \c "Şekil" </w:instrText>
      </w:r>
      <w:r w:rsidRPr="00A82928">
        <w:rPr>
          <w:rFonts w:ascii="Times New Roman" w:hAnsi="Times New Roman"/>
          <w:sz w:val="24"/>
          <w:szCs w:val="24"/>
        </w:rPr>
        <w:fldChar w:fldCharType="separate"/>
      </w:r>
      <w:hyperlink w:anchor="_Toc15642474" w:history="1">
        <w:r w:rsidR="006A1629" w:rsidRPr="00A82928">
          <w:rPr>
            <w:rStyle w:val="Kpr"/>
            <w:rFonts w:ascii="Times New Roman" w:eastAsiaTheme="minorHAnsi" w:hAnsi="Times New Roman"/>
            <w:b/>
            <w:noProof/>
            <w:sz w:val="24"/>
            <w:szCs w:val="24"/>
          </w:rPr>
          <w:t xml:space="preserve">Şekil 1. </w:t>
        </w:r>
        <w:r w:rsidR="006A1629" w:rsidRPr="00A82928">
          <w:rPr>
            <w:rStyle w:val="Kpr"/>
            <w:rFonts w:ascii="Times New Roman" w:eastAsiaTheme="minorHAnsi" w:hAnsi="Times New Roman"/>
            <w:noProof/>
            <w:sz w:val="24"/>
            <w:szCs w:val="24"/>
          </w:rPr>
          <w:t>Ağır metallerin kirlilik döngüsü şeması</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_Toc15642474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11</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75" w:history="1">
        <w:r w:rsidR="006A1629" w:rsidRPr="00A82928">
          <w:rPr>
            <w:rStyle w:val="Kpr"/>
            <w:rFonts w:ascii="Times New Roman" w:eastAsiaTheme="majorEastAsia" w:hAnsi="Times New Roman"/>
            <w:b/>
            <w:noProof/>
            <w:sz w:val="24"/>
            <w:szCs w:val="24"/>
            <w:lang w:eastAsia="en-GB"/>
          </w:rPr>
          <w:t>Şekil 2.</w:t>
        </w:r>
        <w:r w:rsidR="006A1629" w:rsidRPr="00A82928">
          <w:rPr>
            <w:rStyle w:val="Kpr"/>
            <w:rFonts w:ascii="Times New Roman" w:eastAsiaTheme="majorEastAsia" w:hAnsi="Times New Roman"/>
            <w:noProof/>
            <w:sz w:val="24"/>
            <w:szCs w:val="24"/>
            <w:lang w:eastAsia="en-GB"/>
          </w:rPr>
          <w:t xml:space="preserve"> Li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_Toc15642475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42</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76" w:history="1">
        <w:r w:rsidR="006A1629" w:rsidRPr="00A82928">
          <w:rPr>
            <w:rStyle w:val="Kpr"/>
            <w:rFonts w:ascii="Times New Roman" w:eastAsiaTheme="majorEastAsia" w:hAnsi="Times New Roman"/>
            <w:b/>
            <w:noProof/>
            <w:sz w:val="24"/>
            <w:szCs w:val="24"/>
            <w:lang w:eastAsia="en-GB"/>
          </w:rPr>
          <w:t xml:space="preserve">Şekil 3. </w:t>
        </w:r>
        <w:r w:rsidR="006A1629" w:rsidRPr="00A82928">
          <w:rPr>
            <w:rStyle w:val="Kpr"/>
            <w:rFonts w:ascii="Times New Roman" w:eastAsiaTheme="majorEastAsia" w:hAnsi="Times New Roman"/>
            <w:noProof/>
            <w:sz w:val="24"/>
            <w:szCs w:val="24"/>
            <w:lang w:eastAsia="en-GB"/>
          </w:rPr>
          <w:t>Be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_Toc15642476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42</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77" w:history="1">
        <w:r w:rsidR="006A1629" w:rsidRPr="00A82928">
          <w:rPr>
            <w:rStyle w:val="Kpr"/>
            <w:rFonts w:ascii="Times New Roman" w:eastAsiaTheme="majorEastAsia" w:hAnsi="Times New Roman"/>
            <w:b/>
            <w:noProof/>
            <w:sz w:val="24"/>
            <w:szCs w:val="24"/>
            <w:lang w:eastAsia="en-GB"/>
          </w:rPr>
          <w:t>Şekil 4.</w:t>
        </w:r>
        <w:r w:rsidR="006A1629" w:rsidRPr="00A82928">
          <w:rPr>
            <w:rStyle w:val="Kpr"/>
            <w:rFonts w:ascii="Times New Roman" w:eastAsiaTheme="majorEastAsia" w:hAnsi="Times New Roman"/>
            <w:noProof/>
            <w:sz w:val="24"/>
            <w:szCs w:val="24"/>
            <w:lang w:eastAsia="en-GB"/>
          </w:rPr>
          <w:t xml:space="preserve"> B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_Toc15642477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43</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78" w:history="1">
        <w:r w:rsidR="006A1629" w:rsidRPr="00A82928">
          <w:rPr>
            <w:rStyle w:val="Kpr"/>
            <w:rFonts w:ascii="Times New Roman" w:eastAsiaTheme="majorEastAsia" w:hAnsi="Times New Roman"/>
            <w:b/>
            <w:noProof/>
            <w:sz w:val="24"/>
            <w:szCs w:val="24"/>
            <w:lang w:eastAsia="en-GB"/>
          </w:rPr>
          <w:t xml:space="preserve">Şekil 5. </w:t>
        </w:r>
        <w:r w:rsidR="006A1629" w:rsidRPr="00A82928">
          <w:rPr>
            <w:rStyle w:val="Kpr"/>
            <w:rFonts w:ascii="Times New Roman" w:eastAsiaTheme="majorEastAsia" w:hAnsi="Times New Roman"/>
            <w:noProof/>
            <w:sz w:val="24"/>
            <w:szCs w:val="24"/>
            <w:lang w:eastAsia="en-GB"/>
          </w:rPr>
          <w:t>Cr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_Toc15642478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43</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79" w:history="1">
        <w:r w:rsidR="006A1629" w:rsidRPr="00A82928">
          <w:rPr>
            <w:rStyle w:val="Kpr"/>
            <w:rFonts w:ascii="Times New Roman" w:eastAsiaTheme="majorEastAsia" w:hAnsi="Times New Roman"/>
            <w:b/>
            <w:noProof/>
            <w:sz w:val="24"/>
            <w:szCs w:val="24"/>
            <w:lang w:eastAsia="en-GB"/>
          </w:rPr>
          <w:t xml:space="preserve">Şekil 6. </w:t>
        </w:r>
        <w:r w:rsidR="006A1629" w:rsidRPr="00A82928">
          <w:rPr>
            <w:rStyle w:val="Kpr"/>
            <w:rFonts w:ascii="Times New Roman" w:eastAsiaTheme="majorEastAsia" w:hAnsi="Times New Roman"/>
            <w:noProof/>
            <w:sz w:val="24"/>
            <w:szCs w:val="24"/>
            <w:lang w:eastAsia="en-GB"/>
          </w:rPr>
          <w:t>Mn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_Toc15642479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43</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0" w:history="1">
        <w:r w:rsidR="006A1629" w:rsidRPr="00A82928">
          <w:rPr>
            <w:rStyle w:val="Kpr"/>
            <w:rFonts w:ascii="Times New Roman" w:eastAsiaTheme="majorEastAsia" w:hAnsi="Times New Roman"/>
            <w:b/>
            <w:noProof/>
            <w:sz w:val="24"/>
            <w:szCs w:val="24"/>
            <w:lang w:eastAsia="en-GB"/>
          </w:rPr>
          <w:t xml:space="preserve">Şekil 7. </w:t>
        </w:r>
        <w:r w:rsidR="006A1629" w:rsidRPr="00A82928">
          <w:rPr>
            <w:rStyle w:val="Kpr"/>
            <w:rFonts w:ascii="Times New Roman" w:eastAsiaTheme="majorEastAsia" w:hAnsi="Times New Roman"/>
            <w:noProof/>
            <w:sz w:val="24"/>
            <w:szCs w:val="24"/>
            <w:lang w:eastAsia="en-GB"/>
          </w:rPr>
          <w:t>Fe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_Toc15642480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44</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1" w:history="1">
        <w:r w:rsidR="006A1629" w:rsidRPr="00A82928">
          <w:rPr>
            <w:rStyle w:val="Kpr"/>
            <w:rFonts w:ascii="Times New Roman" w:eastAsiaTheme="majorEastAsia" w:hAnsi="Times New Roman"/>
            <w:b/>
            <w:noProof/>
            <w:sz w:val="24"/>
            <w:szCs w:val="24"/>
            <w:lang w:eastAsia="en-GB"/>
          </w:rPr>
          <w:t>Şekil 8.</w:t>
        </w:r>
        <w:r w:rsidR="006A1629" w:rsidRPr="00A82928">
          <w:rPr>
            <w:rStyle w:val="Kpr"/>
            <w:rFonts w:ascii="Times New Roman" w:eastAsiaTheme="majorEastAsia" w:hAnsi="Times New Roman"/>
            <w:noProof/>
            <w:sz w:val="24"/>
            <w:szCs w:val="24"/>
            <w:lang w:eastAsia="en-GB"/>
          </w:rPr>
          <w:t xml:space="preserve"> Co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_Toc15642481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44</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2" w:history="1">
        <w:r w:rsidR="006A1629" w:rsidRPr="00A82928">
          <w:rPr>
            <w:rStyle w:val="Kpr"/>
            <w:rFonts w:ascii="Times New Roman" w:eastAsiaTheme="majorEastAsia" w:hAnsi="Times New Roman"/>
            <w:b/>
            <w:noProof/>
            <w:sz w:val="24"/>
            <w:szCs w:val="24"/>
            <w:lang w:eastAsia="en-GB"/>
          </w:rPr>
          <w:t>Şekil 9</w:t>
        </w:r>
        <w:r w:rsidR="006A1629" w:rsidRPr="00A82928">
          <w:rPr>
            <w:rStyle w:val="Kpr"/>
            <w:rFonts w:ascii="Times New Roman" w:eastAsiaTheme="majorEastAsia" w:hAnsi="Times New Roman"/>
            <w:noProof/>
            <w:sz w:val="24"/>
            <w:szCs w:val="24"/>
            <w:lang w:eastAsia="en-GB"/>
          </w:rPr>
          <w:t>. Ni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_Toc15642482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44</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3" w:history="1">
        <w:r w:rsidR="006A1629" w:rsidRPr="00A82928">
          <w:rPr>
            <w:rStyle w:val="Kpr"/>
            <w:rFonts w:ascii="Times New Roman" w:eastAsiaTheme="majorEastAsia" w:hAnsi="Times New Roman"/>
            <w:b/>
            <w:noProof/>
            <w:sz w:val="24"/>
            <w:szCs w:val="24"/>
            <w:lang w:eastAsia="en-GB"/>
          </w:rPr>
          <w:t>Şekil 10.</w:t>
        </w:r>
        <w:r w:rsidR="006A1629" w:rsidRPr="00A82928">
          <w:rPr>
            <w:rStyle w:val="Kpr"/>
            <w:rFonts w:ascii="Times New Roman" w:eastAsiaTheme="majorEastAsia" w:hAnsi="Times New Roman"/>
            <w:noProof/>
            <w:sz w:val="24"/>
            <w:szCs w:val="24"/>
            <w:lang w:eastAsia="en-GB"/>
          </w:rPr>
          <w:t xml:space="preserve"> Cu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_Toc15642483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45</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4" w:history="1">
        <w:r w:rsidR="006A1629" w:rsidRPr="00A82928">
          <w:rPr>
            <w:rStyle w:val="Kpr"/>
            <w:rFonts w:ascii="Times New Roman" w:eastAsiaTheme="majorEastAsia" w:hAnsi="Times New Roman"/>
            <w:b/>
            <w:noProof/>
            <w:sz w:val="24"/>
            <w:szCs w:val="24"/>
            <w:lang w:eastAsia="en-GB"/>
          </w:rPr>
          <w:t>Şekil 11.</w:t>
        </w:r>
        <w:r w:rsidR="006A1629" w:rsidRPr="00A82928">
          <w:rPr>
            <w:rStyle w:val="Kpr"/>
            <w:rFonts w:ascii="Times New Roman" w:eastAsiaTheme="majorEastAsia" w:hAnsi="Times New Roman"/>
            <w:noProof/>
            <w:sz w:val="24"/>
            <w:szCs w:val="24"/>
            <w:lang w:eastAsia="en-GB"/>
          </w:rPr>
          <w:t xml:space="preserve"> Zn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_Toc15642484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45</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5" w:history="1">
        <w:r w:rsidR="006A1629" w:rsidRPr="00A82928">
          <w:rPr>
            <w:rStyle w:val="Kpr"/>
            <w:rFonts w:ascii="Times New Roman" w:eastAsiaTheme="majorEastAsia" w:hAnsi="Times New Roman"/>
            <w:b/>
            <w:noProof/>
            <w:sz w:val="24"/>
            <w:szCs w:val="24"/>
            <w:lang w:eastAsia="en-GB"/>
          </w:rPr>
          <w:t xml:space="preserve">Şekil 12. </w:t>
        </w:r>
        <w:r w:rsidR="006A1629" w:rsidRPr="00A82928">
          <w:rPr>
            <w:rStyle w:val="Kpr"/>
            <w:rFonts w:ascii="Times New Roman" w:eastAsiaTheme="majorEastAsia" w:hAnsi="Times New Roman"/>
            <w:noProof/>
            <w:sz w:val="24"/>
            <w:szCs w:val="24"/>
            <w:lang w:eastAsia="en-GB"/>
          </w:rPr>
          <w:t>Rb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_Toc15642485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45</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6" w:history="1">
        <w:r w:rsidR="006A1629" w:rsidRPr="00A82928">
          <w:rPr>
            <w:rStyle w:val="Kpr"/>
            <w:rFonts w:ascii="Times New Roman" w:eastAsiaTheme="majorEastAsia" w:hAnsi="Times New Roman"/>
            <w:b/>
            <w:noProof/>
            <w:sz w:val="24"/>
            <w:szCs w:val="24"/>
            <w:lang w:eastAsia="en-GB"/>
          </w:rPr>
          <w:t>Şekil 13.</w:t>
        </w:r>
        <w:r w:rsidR="006A1629" w:rsidRPr="00A82928">
          <w:rPr>
            <w:rStyle w:val="Kpr"/>
            <w:rFonts w:ascii="Times New Roman" w:eastAsiaTheme="majorEastAsia" w:hAnsi="Times New Roman"/>
            <w:noProof/>
            <w:sz w:val="24"/>
            <w:szCs w:val="24"/>
            <w:lang w:eastAsia="en-GB"/>
          </w:rPr>
          <w:t xml:space="preserve"> Pb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_Toc15642486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46</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7" w:history="1">
        <w:r w:rsidR="006A1629" w:rsidRPr="00A82928">
          <w:rPr>
            <w:rStyle w:val="Kpr"/>
            <w:rFonts w:ascii="Times New Roman" w:eastAsiaTheme="majorEastAsia" w:hAnsi="Times New Roman"/>
            <w:b/>
            <w:noProof/>
            <w:sz w:val="24"/>
            <w:szCs w:val="24"/>
            <w:lang w:eastAsia="en-GB"/>
          </w:rPr>
          <w:t>Şekil 14.</w:t>
        </w:r>
        <w:r w:rsidR="006A1629" w:rsidRPr="00A82928">
          <w:rPr>
            <w:rStyle w:val="Kpr"/>
            <w:rFonts w:ascii="Times New Roman" w:eastAsiaTheme="majorEastAsia" w:hAnsi="Times New Roman"/>
            <w:noProof/>
            <w:sz w:val="24"/>
            <w:szCs w:val="24"/>
            <w:lang w:eastAsia="en-GB"/>
          </w:rPr>
          <w:t xml:space="preserve"> Sr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_Toc15642487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46</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8" w:history="1">
        <w:r w:rsidR="006A1629" w:rsidRPr="00A82928">
          <w:rPr>
            <w:rStyle w:val="Kpr"/>
            <w:rFonts w:ascii="Times New Roman" w:eastAsiaTheme="majorEastAsia" w:hAnsi="Times New Roman"/>
            <w:b/>
            <w:noProof/>
            <w:sz w:val="24"/>
            <w:szCs w:val="24"/>
            <w:lang w:eastAsia="en-GB"/>
          </w:rPr>
          <w:t>Şekil 15.</w:t>
        </w:r>
        <w:r w:rsidR="006A1629" w:rsidRPr="00A82928">
          <w:rPr>
            <w:rStyle w:val="Kpr"/>
            <w:rFonts w:ascii="Times New Roman" w:eastAsiaTheme="majorEastAsia" w:hAnsi="Times New Roman"/>
            <w:noProof/>
            <w:sz w:val="24"/>
            <w:szCs w:val="24"/>
            <w:lang w:eastAsia="en-GB"/>
          </w:rPr>
          <w:t xml:space="preserve"> Cd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_Toc15642488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46</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89" w:history="1">
        <w:r w:rsidR="006A1629" w:rsidRPr="00A82928">
          <w:rPr>
            <w:rStyle w:val="Kpr"/>
            <w:rFonts w:ascii="Times New Roman" w:eastAsiaTheme="majorEastAsia" w:hAnsi="Times New Roman"/>
            <w:b/>
            <w:noProof/>
            <w:sz w:val="24"/>
            <w:szCs w:val="24"/>
            <w:lang w:eastAsia="en-GB"/>
          </w:rPr>
          <w:t>Şekil 16.</w:t>
        </w:r>
        <w:r w:rsidR="006A1629" w:rsidRPr="00A82928">
          <w:rPr>
            <w:rStyle w:val="Kpr"/>
            <w:rFonts w:ascii="Times New Roman" w:eastAsiaTheme="majorEastAsia" w:hAnsi="Times New Roman"/>
            <w:noProof/>
            <w:sz w:val="24"/>
            <w:szCs w:val="24"/>
            <w:lang w:eastAsia="en-GB"/>
          </w:rPr>
          <w:t xml:space="preserve"> As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_Toc15642489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47</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90" w:history="1">
        <w:r w:rsidR="006A1629" w:rsidRPr="00A82928">
          <w:rPr>
            <w:rStyle w:val="Kpr"/>
            <w:rFonts w:ascii="Times New Roman" w:eastAsiaTheme="majorEastAsia" w:hAnsi="Times New Roman"/>
            <w:b/>
            <w:noProof/>
            <w:sz w:val="24"/>
            <w:szCs w:val="24"/>
            <w:lang w:eastAsia="en-GB"/>
          </w:rPr>
          <w:t>Şekil 17.</w:t>
        </w:r>
        <w:r w:rsidR="006A1629" w:rsidRPr="00A82928">
          <w:rPr>
            <w:rStyle w:val="Kpr"/>
            <w:rFonts w:ascii="Times New Roman" w:eastAsiaTheme="majorEastAsia" w:hAnsi="Times New Roman"/>
            <w:noProof/>
            <w:sz w:val="24"/>
            <w:szCs w:val="24"/>
            <w:lang w:eastAsia="en-GB"/>
          </w:rPr>
          <w:t xml:space="preserve"> V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_Toc15642490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47</w:t>
        </w:r>
        <w:r w:rsidRPr="00A82928">
          <w:rPr>
            <w:rFonts w:ascii="Times New Roman" w:hAnsi="Times New Roman"/>
            <w:noProof/>
            <w:webHidden/>
            <w:sz w:val="24"/>
            <w:szCs w:val="24"/>
          </w:rPr>
          <w:fldChar w:fldCharType="end"/>
        </w:r>
      </w:hyperlink>
    </w:p>
    <w:p w:rsidR="006A1629"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5642491" w:history="1">
        <w:r w:rsidR="006A1629" w:rsidRPr="00A82928">
          <w:rPr>
            <w:rStyle w:val="Kpr"/>
            <w:rFonts w:ascii="Times New Roman" w:eastAsiaTheme="majorEastAsia" w:hAnsi="Times New Roman"/>
            <w:b/>
            <w:noProof/>
            <w:sz w:val="24"/>
            <w:szCs w:val="24"/>
            <w:lang w:eastAsia="en-GB"/>
          </w:rPr>
          <w:t>Şekil 18.</w:t>
        </w:r>
        <w:r w:rsidR="006A1629" w:rsidRPr="00A82928">
          <w:rPr>
            <w:rStyle w:val="Kpr"/>
            <w:rFonts w:ascii="Times New Roman" w:eastAsiaTheme="majorEastAsia" w:hAnsi="Times New Roman"/>
            <w:noProof/>
            <w:sz w:val="24"/>
            <w:szCs w:val="24"/>
            <w:lang w:eastAsia="en-GB"/>
          </w:rPr>
          <w:t xml:space="preserve"> U için kalibrasyon grafiği</w:t>
        </w:r>
        <w:r w:rsidR="006A1629"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6A1629" w:rsidRPr="00A82928">
          <w:rPr>
            <w:rFonts w:ascii="Times New Roman" w:hAnsi="Times New Roman"/>
            <w:noProof/>
            <w:webHidden/>
            <w:sz w:val="24"/>
            <w:szCs w:val="24"/>
          </w:rPr>
          <w:instrText xml:space="preserve"> PAGEREF _Toc15642491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47</w:t>
        </w:r>
        <w:r w:rsidRPr="00A82928">
          <w:rPr>
            <w:rFonts w:ascii="Times New Roman" w:hAnsi="Times New Roman"/>
            <w:noProof/>
            <w:webHidden/>
            <w:sz w:val="24"/>
            <w:szCs w:val="24"/>
          </w:rPr>
          <w:fldChar w:fldCharType="end"/>
        </w:r>
      </w:hyperlink>
    </w:p>
    <w:p w:rsidR="00631071" w:rsidRPr="00A82928" w:rsidRDefault="005671FD" w:rsidP="00A82928">
      <w:pPr>
        <w:spacing w:after="0" w:line="360" w:lineRule="auto"/>
        <w:rPr>
          <w:rFonts w:ascii="Times New Roman" w:hAnsi="Times New Roman"/>
          <w:sz w:val="24"/>
          <w:szCs w:val="24"/>
        </w:rPr>
      </w:pPr>
      <w:r w:rsidRPr="00A82928">
        <w:rPr>
          <w:rFonts w:ascii="Times New Roman" w:hAnsi="Times New Roman"/>
          <w:sz w:val="24"/>
          <w:szCs w:val="24"/>
        </w:rPr>
        <w:fldChar w:fldCharType="end"/>
      </w:r>
    </w:p>
    <w:p w:rsidR="00FC3D40" w:rsidRPr="00FC3D40" w:rsidRDefault="00FC3D40" w:rsidP="00FC3D40">
      <w:pPr>
        <w:spacing w:line="360" w:lineRule="auto"/>
        <w:rPr>
          <w:rFonts w:ascii="Times New Roman" w:hAnsi="Times New Roman"/>
          <w:sz w:val="24"/>
          <w:szCs w:val="24"/>
        </w:rPr>
      </w:pPr>
    </w:p>
    <w:p w:rsidR="00631071" w:rsidRDefault="00631071">
      <w:r>
        <w:br w:type="page"/>
      </w:r>
    </w:p>
    <w:p w:rsidR="00D0579B" w:rsidRDefault="00772FD6" w:rsidP="00E14EC7">
      <w:pPr>
        <w:pStyle w:val="Balk1"/>
        <w:spacing w:before="0" w:line="360" w:lineRule="auto"/>
        <w:rPr>
          <w:noProof/>
          <w:lang w:eastAsia="de-DE"/>
        </w:rPr>
      </w:pPr>
      <w:bookmarkStart w:id="6" w:name="_Toc16144325"/>
      <w:r>
        <w:rPr>
          <w:noProof/>
          <w:lang w:eastAsia="de-DE"/>
        </w:rPr>
        <w:lastRenderedPageBreak/>
        <w:t>R</w:t>
      </w:r>
      <w:r w:rsidR="00D0579B" w:rsidRPr="00935EA9">
        <w:rPr>
          <w:noProof/>
          <w:lang w:eastAsia="de-DE"/>
        </w:rPr>
        <w:t>ESİMLER DİZİNİ</w:t>
      </w:r>
      <w:bookmarkEnd w:id="6"/>
    </w:p>
    <w:p w:rsidR="004347F0" w:rsidRPr="00931712" w:rsidRDefault="004347F0" w:rsidP="00E14EC7">
      <w:pPr>
        <w:spacing w:after="0" w:line="360" w:lineRule="auto"/>
        <w:rPr>
          <w:rFonts w:ascii="Times New Roman" w:hAnsi="Times New Roman"/>
          <w:sz w:val="24"/>
          <w:szCs w:val="24"/>
          <w:lang w:eastAsia="de-DE"/>
        </w:rPr>
      </w:pPr>
    </w:p>
    <w:p w:rsidR="00931712" w:rsidRPr="00931712" w:rsidRDefault="00931712" w:rsidP="00E14EC7">
      <w:pPr>
        <w:pStyle w:val="ekillerTablosu"/>
        <w:tabs>
          <w:tab w:val="right" w:leader="dot" w:pos="9061"/>
        </w:tabs>
        <w:spacing w:line="360" w:lineRule="auto"/>
        <w:jc w:val="both"/>
        <w:rPr>
          <w:b/>
          <w:bCs/>
          <w:sz w:val="24"/>
          <w:szCs w:val="24"/>
          <w:lang w:eastAsia="de-DE"/>
        </w:rPr>
      </w:pPr>
    </w:p>
    <w:p w:rsidR="00E82805" w:rsidRPr="00A82928" w:rsidRDefault="005671FD" w:rsidP="00A82928">
      <w:pPr>
        <w:pStyle w:val="ekillerTablosu"/>
        <w:tabs>
          <w:tab w:val="right" w:leader="dot" w:pos="9061"/>
        </w:tabs>
        <w:spacing w:line="360" w:lineRule="auto"/>
        <w:jc w:val="both"/>
        <w:rPr>
          <w:rFonts w:ascii="Times New Roman" w:hAnsi="Times New Roman"/>
          <w:i/>
          <w:noProof/>
          <w:sz w:val="24"/>
          <w:szCs w:val="24"/>
        </w:rPr>
      </w:pPr>
      <w:r w:rsidRPr="005671FD">
        <w:rPr>
          <w:rFonts w:ascii="Times New Roman" w:hAnsi="Times New Roman"/>
          <w:b/>
          <w:bCs/>
          <w:sz w:val="24"/>
          <w:szCs w:val="24"/>
          <w:lang w:eastAsia="de-DE"/>
        </w:rPr>
        <w:fldChar w:fldCharType="begin"/>
      </w:r>
      <w:r w:rsidR="00C3591B" w:rsidRPr="00A82928">
        <w:rPr>
          <w:rFonts w:ascii="Times New Roman" w:hAnsi="Times New Roman"/>
          <w:b/>
          <w:bCs/>
          <w:sz w:val="24"/>
          <w:szCs w:val="24"/>
          <w:lang w:eastAsia="de-DE"/>
        </w:rPr>
        <w:instrText xml:space="preserve"> TOC \h \z \c "Resim" </w:instrText>
      </w:r>
      <w:r w:rsidRPr="005671FD">
        <w:rPr>
          <w:rFonts w:ascii="Times New Roman" w:hAnsi="Times New Roman"/>
          <w:b/>
          <w:bCs/>
          <w:sz w:val="24"/>
          <w:szCs w:val="24"/>
          <w:lang w:eastAsia="de-DE"/>
        </w:rPr>
        <w:fldChar w:fldCharType="separate"/>
      </w:r>
      <w:r w:rsidR="00E82805" w:rsidRPr="00A82928">
        <w:rPr>
          <w:rFonts w:ascii="Times New Roman" w:hAnsi="Times New Roman"/>
          <w:b/>
          <w:noProof/>
          <w:sz w:val="24"/>
          <w:szCs w:val="24"/>
        </w:rPr>
        <w:t>Resim 1.</w:t>
      </w:r>
      <w:r w:rsidR="00E82805" w:rsidRPr="00A82928">
        <w:rPr>
          <w:rFonts w:ascii="Times New Roman" w:hAnsi="Times New Roman"/>
          <w:i/>
          <w:noProof/>
          <w:sz w:val="24"/>
          <w:szCs w:val="24"/>
        </w:rPr>
        <w:t>Cyprinus carpio</w:t>
      </w:r>
      <w:r w:rsidR="00E82805" w:rsidRPr="00A82928">
        <w:rPr>
          <w:rFonts w:ascii="Times New Roman" w:hAnsi="Times New Roman"/>
          <w:i/>
          <w:noProof/>
          <w:sz w:val="24"/>
          <w:szCs w:val="24"/>
        </w:rPr>
        <w:tab/>
      </w:r>
      <w:r w:rsidR="00E82805" w:rsidRPr="00A82928">
        <w:rPr>
          <w:rFonts w:ascii="Times New Roman" w:hAnsi="Times New Roman"/>
          <w:noProof/>
          <w:sz w:val="24"/>
          <w:szCs w:val="24"/>
        </w:rPr>
        <w:t>34</w:t>
      </w:r>
    </w:p>
    <w:p w:rsidR="00E82805" w:rsidRPr="00A82928" w:rsidRDefault="00E82805" w:rsidP="00A82928">
      <w:pPr>
        <w:pStyle w:val="ekillerTablosu"/>
        <w:tabs>
          <w:tab w:val="right" w:leader="dot" w:pos="9061"/>
        </w:tabs>
        <w:spacing w:line="360" w:lineRule="auto"/>
        <w:jc w:val="both"/>
        <w:rPr>
          <w:rFonts w:ascii="Times New Roman" w:eastAsiaTheme="majorEastAsia" w:hAnsi="Times New Roman"/>
          <w:noProof/>
          <w:color w:val="000000" w:themeColor="text1"/>
          <w:sz w:val="24"/>
          <w:szCs w:val="24"/>
          <w:lang w:eastAsia="en-GB"/>
        </w:rPr>
      </w:pPr>
      <w:r w:rsidRPr="00A82928">
        <w:rPr>
          <w:rFonts w:ascii="Times New Roman" w:eastAsiaTheme="majorEastAsia" w:hAnsi="Times New Roman"/>
          <w:b/>
          <w:noProof/>
          <w:color w:val="000000" w:themeColor="text1"/>
          <w:sz w:val="24"/>
          <w:szCs w:val="24"/>
          <w:lang w:eastAsia="en-GB"/>
        </w:rPr>
        <w:t xml:space="preserve">Resim 2. </w:t>
      </w:r>
      <w:r w:rsidRPr="00A82928">
        <w:rPr>
          <w:rFonts w:ascii="Times New Roman" w:eastAsiaTheme="majorEastAsia" w:hAnsi="Times New Roman"/>
          <w:noProof/>
          <w:color w:val="000000" w:themeColor="text1"/>
          <w:sz w:val="24"/>
          <w:szCs w:val="24"/>
          <w:lang w:eastAsia="en-GB"/>
        </w:rPr>
        <w:t xml:space="preserve">Büyük Menderes Nehri Havzası su kalite haritası </w:t>
      </w:r>
      <w:r w:rsidRPr="00A82928">
        <w:rPr>
          <w:rFonts w:ascii="Times New Roman" w:eastAsiaTheme="majorEastAsia" w:hAnsi="Times New Roman"/>
          <w:noProof/>
          <w:color w:val="000000" w:themeColor="text1"/>
          <w:sz w:val="24"/>
          <w:szCs w:val="24"/>
          <w:lang w:eastAsia="en-GB"/>
        </w:rPr>
        <w:tab/>
        <w:t>35</w:t>
      </w:r>
    </w:p>
    <w:p w:rsidR="00E82805" w:rsidRPr="00A82928" w:rsidRDefault="00E82805" w:rsidP="00A82928">
      <w:pPr>
        <w:pStyle w:val="ekillerTablosu"/>
        <w:tabs>
          <w:tab w:val="right" w:leader="dot" w:pos="9061"/>
        </w:tabs>
        <w:spacing w:line="360" w:lineRule="auto"/>
        <w:jc w:val="both"/>
        <w:rPr>
          <w:rFonts w:ascii="Times New Roman" w:eastAsiaTheme="majorEastAsia" w:hAnsi="Times New Roman"/>
          <w:noProof/>
          <w:color w:val="000000" w:themeColor="text1"/>
          <w:sz w:val="24"/>
          <w:szCs w:val="24"/>
          <w:lang w:eastAsia="en-GB"/>
        </w:rPr>
      </w:pPr>
      <w:r w:rsidRPr="00A82928">
        <w:rPr>
          <w:rFonts w:ascii="Times New Roman" w:eastAsiaTheme="majorEastAsia" w:hAnsi="Times New Roman"/>
          <w:b/>
          <w:noProof/>
          <w:color w:val="000000" w:themeColor="text1"/>
          <w:sz w:val="24"/>
          <w:szCs w:val="24"/>
          <w:lang w:eastAsia="en-GB"/>
        </w:rPr>
        <w:t xml:space="preserve">Resim 3. </w:t>
      </w:r>
      <w:r w:rsidRPr="00A82928">
        <w:rPr>
          <w:rFonts w:ascii="Times New Roman" w:eastAsiaTheme="majorEastAsia" w:hAnsi="Times New Roman"/>
          <w:i/>
          <w:noProof/>
          <w:color w:val="000000" w:themeColor="text1"/>
          <w:sz w:val="24"/>
          <w:szCs w:val="24"/>
          <w:lang w:eastAsia="en-GB"/>
        </w:rPr>
        <w:t xml:space="preserve">Cyprinus carpio </w:t>
      </w:r>
      <w:r w:rsidRPr="00A82928">
        <w:rPr>
          <w:rFonts w:ascii="Times New Roman" w:eastAsiaTheme="majorEastAsia" w:hAnsi="Times New Roman"/>
          <w:noProof/>
          <w:color w:val="000000" w:themeColor="text1"/>
          <w:sz w:val="24"/>
          <w:szCs w:val="24"/>
          <w:lang w:eastAsia="en-GB"/>
        </w:rPr>
        <w:t>türü balıkların diseksiyon işlemi</w:t>
      </w:r>
      <w:r w:rsidRPr="00A82928">
        <w:rPr>
          <w:rFonts w:ascii="Times New Roman" w:eastAsiaTheme="majorEastAsia" w:hAnsi="Times New Roman"/>
          <w:noProof/>
          <w:color w:val="000000" w:themeColor="text1"/>
          <w:sz w:val="24"/>
          <w:szCs w:val="24"/>
          <w:lang w:eastAsia="en-GB"/>
        </w:rPr>
        <w:tab/>
        <w:t>36</w:t>
      </w:r>
    </w:p>
    <w:p w:rsidR="00E82805" w:rsidRPr="00A82928" w:rsidRDefault="00E82805" w:rsidP="00A82928">
      <w:pPr>
        <w:pStyle w:val="ekillerTablosu"/>
        <w:tabs>
          <w:tab w:val="right" w:leader="dot" w:pos="9061"/>
        </w:tabs>
        <w:spacing w:line="360" w:lineRule="auto"/>
        <w:jc w:val="both"/>
        <w:rPr>
          <w:rFonts w:ascii="Times New Roman" w:eastAsiaTheme="majorEastAsia" w:hAnsi="Times New Roman"/>
          <w:noProof/>
          <w:color w:val="000000" w:themeColor="text1"/>
          <w:sz w:val="24"/>
          <w:szCs w:val="24"/>
          <w:lang w:eastAsia="en-GB"/>
        </w:rPr>
      </w:pPr>
      <w:r w:rsidRPr="00A82928">
        <w:rPr>
          <w:rFonts w:ascii="Times New Roman" w:eastAsiaTheme="majorEastAsia" w:hAnsi="Times New Roman"/>
          <w:b/>
          <w:noProof/>
          <w:color w:val="000000" w:themeColor="text1"/>
          <w:sz w:val="24"/>
          <w:szCs w:val="24"/>
          <w:lang w:eastAsia="en-GB"/>
        </w:rPr>
        <w:t>Resim 4.</w:t>
      </w:r>
      <w:r w:rsidRPr="00A82928">
        <w:rPr>
          <w:rFonts w:ascii="Times New Roman" w:eastAsiaTheme="majorEastAsia" w:hAnsi="Times New Roman"/>
          <w:noProof/>
          <w:color w:val="000000" w:themeColor="text1"/>
          <w:sz w:val="24"/>
          <w:szCs w:val="24"/>
          <w:lang w:eastAsia="en-GB"/>
        </w:rPr>
        <w:t xml:space="preserve"> Su ve sediment örneği lokasyonu (1. Bölge) </w:t>
      </w:r>
      <w:r w:rsidRPr="00A82928">
        <w:rPr>
          <w:rFonts w:ascii="Times New Roman" w:eastAsiaTheme="majorEastAsia" w:hAnsi="Times New Roman"/>
          <w:noProof/>
          <w:color w:val="000000" w:themeColor="text1"/>
          <w:sz w:val="24"/>
          <w:szCs w:val="24"/>
          <w:lang w:eastAsia="en-GB"/>
        </w:rPr>
        <w:tab/>
        <w:t>36</w:t>
      </w:r>
    </w:p>
    <w:p w:rsidR="00E82805" w:rsidRPr="00A82928" w:rsidRDefault="00E82805" w:rsidP="00A82928">
      <w:pPr>
        <w:pStyle w:val="ekillerTablosu"/>
        <w:tabs>
          <w:tab w:val="right" w:leader="dot" w:pos="9061"/>
        </w:tabs>
        <w:spacing w:line="360" w:lineRule="auto"/>
        <w:jc w:val="both"/>
        <w:rPr>
          <w:rFonts w:ascii="Times New Roman" w:eastAsiaTheme="majorEastAsia" w:hAnsi="Times New Roman"/>
          <w:noProof/>
          <w:color w:val="000000" w:themeColor="text1"/>
          <w:sz w:val="24"/>
          <w:szCs w:val="24"/>
          <w:lang w:eastAsia="en-GB"/>
        </w:rPr>
      </w:pPr>
      <w:r w:rsidRPr="00A82928">
        <w:rPr>
          <w:rFonts w:ascii="Times New Roman" w:eastAsiaTheme="majorEastAsia" w:hAnsi="Times New Roman"/>
          <w:b/>
          <w:noProof/>
          <w:color w:val="000000" w:themeColor="text1"/>
          <w:sz w:val="24"/>
          <w:szCs w:val="24"/>
          <w:lang w:eastAsia="en-GB"/>
        </w:rPr>
        <w:t xml:space="preserve">Resim 5. </w:t>
      </w:r>
      <w:r w:rsidRPr="00A82928">
        <w:rPr>
          <w:rFonts w:ascii="Times New Roman" w:eastAsiaTheme="majorEastAsia" w:hAnsi="Times New Roman"/>
          <w:noProof/>
          <w:color w:val="000000" w:themeColor="text1"/>
          <w:sz w:val="24"/>
          <w:szCs w:val="24"/>
          <w:lang w:eastAsia="en-GB"/>
        </w:rPr>
        <w:t xml:space="preserve">Su ve sediment örneği lokasyonu (2. Bölge) </w:t>
      </w:r>
      <w:r w:rsidRPr="00A82928">
        <w:rPr>
          <w:rFonts w:ascii="Times New Roman" w:eastAsiaTheme="majorEastAsia" w:hAnsi="Times New Roman"/>
          <w:noProof/>
          <w:color w:val="000000" w:themeColor="text1"/>
          <w:sz w:val="24"/>
          <w:szCs w:val="24"/>
          <w:lang w:eastAsia="en-GB"/>
        </w:rPr>
        <w:tab/>
        <w:t>37</w:t>
      </w:r>
    </w:p>
    <w:p w:rsidR="00713543" w:rsidRPr="00A82928" w:rsidRDefault="005671FD" w:rsidP="00A82928">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2079099" w:history="1">
        <w:r w:rsidR="00713543" w:rsidRPr="00A82928">
          <w:rPr>
            <w:rStyle w:val="Kpr"/>
            <w:rFonts w:ascii="Times New Roman" w:eastAsiaTheme="majorEastAsia" w:hAnsi="Times New Roman"/>
            <w:b/>
            <w:noProof/>
            <w:sz w:val="24"/>
            <w:szCs w:val="24"/>
            <w:lang w:eastAsia="en-GB"/>
          </w:rPr>
          <w:t>Resim 6.</w:t>
        </w:r>
        <w:r w:rsidR="00713543" w:rsidRPr="00A82928">
          <w:rPr>
            <w:rStyle w:val="Kpr"/>
            <w:rFonts w:ascii="Times New Roman" w:eastAsiaTheme="majorEastAsia" w:hAnsi="Times New Roman"/>
            <w:noProof/>
            <w:sz w:val="24"/>
            <w:szCs w:val="24"/>
            <w:lang w:eastAsia="en-GB"/>
          </w:rPr>
          <w:t xml:space="preserve"> Büyük Menderes Nehri Havzası su kalite haritası</w:t>
        </w:r>
        <w:r w:rsidR="00713543" w:rsidRPr="00A82928">
          <w:rPr>
            <w:rFonts w:ascii="Times New Roman" w:hAnsi="Times New Roman"/>
            <w:noProof/>
            <w:webHidden/>
            <w:sz w:val="24"/>
            <w:szCs w:val="24"/>
          </w:rPr>
          <w:tab/>
        </w:r>
        <w:r w:rsidRPr="00A82928">
          <w:rPr>
            <w:rFonts w:ascii="Times New Roman" w:hAnsi="Times New Roman"/>
            <w:noProof/>
            <w:webHidden/>
            <w:sz w:val="24"/>
            <w:szCs w:val="24"/>
          </w:rPr>
          <w:fldChar w:fldCharType="begin"/>
        </w:r>
        <w:r w:rsidR="00713543" w:rsidRPr="00A82928">
          <w:rPr>
            <w:rFonts w:ascii="Times New Roman" w:hAnsi="Times New Roman"/>
            <w:noProof/>
            <w:webHidden/>
            <w:sz w:val="24"/>
            <w:szCs w:val="24"/>
          </w:rPr>
          <w:instrText xml:space="preserve"> PAGEREF _Toc12079099 \h </w:instrText>
        </w:r>
        <w:r w:rsidRPr="00A82928">
          <w:rPr>
            <w:rFonts w:ascii="Times New Roman" w:hAnsi="Times New Roman"/>
            <w:noProof/>
            <w:webHidden/>
            <w:sz w:val="24"/>
            <w:szCs w:val="24"/>
          </w:rPr>
        </w:r>
        <w:r w:rsidRPr="00A82928">
          <w:rPr>
            <w:rFonts w:ascii="Times New Roman" w:hAnsi="Times New Roman"/>
            <w:noProof/>
            <w:webHidden/>
            <w:sz w:val="24"/>
            <w:szCs w:val="24"/>
          </w:rPr>
          <w:fldChar w:fldCharType="separate"/>
        </w:r>
        <w:r w:rsidR="00302E06">
          <w:rPr>
            <w:rFonts w:ascii="Times New Roman" w:hAnsi="Times New Roman"/>
            <w:noProof/>
            <w:webHidden/>
            <w:sz w:val="24"/>
            <w:szCs w:val="24"/>
          </w:rPr>
          <w:t>35</w:t>
        </w:r>
        <w:r w:rsidRPr="00A82928">
          <w:rPr>
            <w:rFonts w:ascii="Times New Roman" w:hAnsi="Times New Roman"/>
            <w:noProof/>
            <w:webHidden/>
            <w:sz w:val="24"/>
            <w:szCs w:val="24"/>
          </w:rPr>
          <w:fldChar w:fldCharType="end"/>
        </w:r>
      </w:hyperlink>
    </w:p>
    <w:p w:rsidR="00A15C82" w:rsidRPr="00A82928" w:rsidRDefault="00E82805" w:rsidP="00A82928">
      <w:pPr>
        <w:pStyle w:val="ekillerTablosu"/>
        <w:tabs>
          <w:tab w:val="right" w:leader="dot" w:pos="9061"/>
        </w:tabs>
        <w:spacing w:line="360" w:lineRule="auto"/>
        <w:jc w:val="both"/>
        <w:rPr>
          <w:rFonts w:ascii="Times New Roman" w:hAnsi="Times New Roman"/>
          <w:noProof/>
          <w:sz w:val="24"/>
          <w:szCs w:val="24"/>
        </w:rPr>
      </w:pPr>
      <w:r w:rsidRPr="00A82928">
        <w:rPr>
          <w:rFonts w:ascii="Times New Roman" w:hAnsi="Times New Roman"/>
          <w:b/>
          <w:noProof/>
          <w:sz w:val="24"/>
          <w:szCs w:val="24"/>
        </w:rPr>
        <w:t xml:space="preserve">Resim7. </w:t>
      </w:r>
      <w:r w:rsidRPr="00A82928">
        <w:rPr>
          <w:rFonts w:ascii="Times New Roman" w:hAnsi="Times New Roman"/>
          <w:noProof/>
          <w:sz w:val="24"/>
          <w:szCs w:val="24"/>
        </w:rPr>
        <w:t>Işık Gölü (1. Bölge)</w:t>
      </w:r>
      <w:r w:rsidRPr="00A82928">
        <w:rPr>
          <w:rFonts w:ascii="Times New Roman" w:hAnsi="Times New Roman"/>
          <w:noProof/>
          <w:sz w:val="24"/>
          <w:szCs w:val="24"/>
        </w:rPr>
        <w:tab/>
        <w:t>38</w:t>
      </w:r>
    </w:p>
    <w:p w:rsidR="00A15C82" w:rsidRPr="00A82928" w:rsidRDefault="00A15C82" w:rsidP="00A82928">
      <w:pPr>
        <w:pStyle w:val="ekillerTablosu"/>
        <w:tabs>
          <w:tab w:val="right" w:leader="dot" w:pos="9061"/>
        </w:tabs>
        <w:spacing w:line="360" w:lineRule="auto"/>
        <w:jc w:val="both"/>
        <w:rPr>
          <w:rFonts w:ascii="Times New Roman" w:hAnsi="Times New Roman"/>
          <w:noProof/>
          <w:sz w:val="24"/>
          <w:szCs w:val="24"/>
        </w:rPr>
      </w:pPr>
      <w:r w:rsidRPr="00A82928">
        <w:rPr>
          <w:rFonts w:ascii="Times New Roman" w:hAnsi="Times New Roman"/>
          <w:b/>
          <w:noProof/>
          <w:sz w:val="24"/>
          <w:szCs w:val="24"/>
        </w:rPr>
        <w:t>R</w:t>
      </w:r>
      <w:r w:rsidR="00E82805" w:rsidRPr="00A82928">
        <w:rPr>
          <w:rFonts w:ascii="Times New Roman" w:hAnsi="Times New Roman"/>
          <w:b/>
          <w:noProof/>
          <w:sz w:val="24"/>
          <w:szCs w:val="24"/>
        </w:rPr>
        <w:t>esim8.</w:t>
      </w:r>
      <w:r w:rsidR="00E82805" w:rsidRPr="00A82928">
        <w:rPr>
          <w:rFonts w:ascii="Times New Roman" w:hAnsi="Times New Roman"/>
          <w:noProof/>
          <w:sz w:val="24"/>
          <w:szCs w:val="24"/>
        </w:rPr>
        <w:t xml:space="preserve"> Aydın Köprüsü (2. Bölge)</w:t>
      </w:r>
      <w:r w:rsidR="00E82805" w:rsidRPr="00A82928">
        <w:rPr>
          <w:rFonts w:ascii="Times New Roman" w:hAnsi="Times New Roman"/>
          <w:noProof/>
          <w:sz w:val="24"/>
          <w:szCs w:val="24"/>
        </w:rPr>
        <w:tab/>
        <w:t>38</w:t>
      </w:r>
    </w:p>
    <w:p w:rsidR="00E82805" w:rsidRPr="00A82928" w:rsidRDefault="00A15C82" w:rsidP="00A82928">
      <w:pPr>
        <w:pStyle w:val="ekillerTablosu"/>
        <w:tabs>
          <w:tab w:val="right" w:leader="dot" w:pos="9061"/>
        </w:tabs>
        <w:spacing w:line="360" w:lineRule="auto"/>
        <w:jc w:val="both"/>
        <w:rPr>
          <w:rFonts w:ascii="Times New Roman" w:hAnsi="Times New Roman"/>
          <w:noProof/>
          <w:sz w:val="24"/>
          <w:szCs w:val="24"/>
        </w:rPr>
      </w:pPr>
      <w:r w:rsidRPr="00A82928">
        <w:rPr>
          <w:rFonts w:ascii="Times New Roman" w:hAnsi="Times New Roman"/>
          <w:b/>
          <w:noProof/>
          <w:sz w:val="24"/>
          <w:szCs w:val="24"/>
        </w:rPr>
        <w:t>Resim 9</w:t>
      </w:r>
      <w:r w:rsidRPr="00A82928">
        <w:rPr>
          <w:rFonts w:ascii="Times New Roman" w:hAnsi="Times New Roman"/>
          <w:noProof/>
          <w:sz w:val="24"/>
          <w:szCs w:val="24"/>
        </w:rPr>
        <w:t>. Söke-Milas D525 Karayolu Büyük Men</w:t>
      </w:r>
      <w:r w:rsidR="00E82805" w:rsidRPr="00A82928">
        <w:rPr>
          <w:rFonts w:ascii="Times New Roman" w:hAnsi="Times New Roman"/>
          <w:noProof/>
          <w:sz w:val="24"/>
          <w:szCs w:val="24"/>
        </w:rPr>
        <w:t>deres Nehri Köprüsü  (3. Bölge)</w:t>
      </w:r>
      <w:r w:rsidR="00E82805" w:rsidRPr="00A82928">
        <w:rPr>
          <w:rFonts w:ascii="Times New Roman" w:hAnsi="Times New Roman"/>
          <w:noProof/>
          <w:sz w:val="24"/>
          <w:szCs w:val="24"/>
        </w:rPr>
        <w:tab/>
        <w:t xml:space="preserve">39 </w:t>
      </w:r>
    </w:p>
    <w:p w:rsidR="00631071" w:rsidRDefault="005671FD" w:rsidP="00A82928">
      <w:pPr>
        <w:pStyle w:val="ResimYazs"/>
        <w:spacing w:after="0" w:line="360" w:lineRule="auto"/>
        <w:jc w:val="both"/>
        <w:rPr>
          <w:rFonts w:ascii="Times New Roman" w:eastAsiaTheme="majorEastAsia" w:hAnsi="Times New Roman" w:cstheme="majorBidi"/>
          <w:b w:val="0"/>
          <w:bCs w:val="0"/>
          <w:noProof/>
          <w:color w:val="000000" w:themeColor="text1"/>
          <w:sz w:val="28"/>
          <w:szCs w:val="28"/>
          <w:lang w:eastAsia="de-DE"/>
        </w:rPr>
      </w:pPr>
      <w:r w:rsidRPr="00A82928">
        <w:rPr>
          <w:rFonts w:ascii="Times New Roman" w:hAnsi="Times New Roman"/>
          <w:b w:val="0"/>
          <w:bCs w:val="0"/>
          <w:color w:val="auto"/>
          <w:sz w:val="24"/>
          <w:szCs w:val="24"/>
          <w:lang w:eastAsia="de-DE"/>
        </w:rPr>
        <w:fldChar w:fldCharType="end"/>
      </w:r>
      <w:r w:rsidR="00631071">
        <w:rPr>
          <w:b w:val="0"/>
          <w:bCs w:val="0"/>
          <w:color w:val="auto"/>
          <w:sz w:val="22"/>
          <w:szCs w:val="22"/>
          <w:lang w:eastAsia="de-DE"/>
        </w:rPr>
        <w:br/>
      </w:r>
    </w:p>
    <w:p w:rsidR="00631071" w:rsidRDefault="00631071">
      <w:pPr>
        <w:rPr>
          <w:rFonts w:ascii="Times New Roman" w:eastAsiaTheme="majorEastAsia" w:hAnsi="Times New Roman" w:cstheme="majorBidi"/>
          <w:noProof/>
          <w:color w:val="000000" w:themeColor="text1"/>
          <w:sz w:val="28"/>
          <w:szCs w:val="28"/>
          <w:lang w:eastAsia="de-DE"/>
        </w:rPr>
      </w:pPr>
      <w:r>
        <w:rPr>
          <w:rFonts w:ascii="Times New Roman" w:eastAsiaTheme="majorEastAsia" w:hAnsi="Times New Roman" w:cstheme="majorBidi"/>
          <w:b/>
          <w:bCs/>
          <w:noProof/>
          <w:color w:val="000000" w:themeColor="text1"/>
          <w:sz w:val="28"/>
          <w:szCs w:val="28"/>
          <w:lang w:eastAsia="de-DE"/>
        </w:rPr>
        <w:br w:type="page"/>
      </w:r>
    </w:p>
    <w:p w:rsidR="00D0579B" w:rsidRDefault="00D0579B" w:rsidP="00587AD3">
      <w:pPr>
        <w:pStyle w:val="Balk1"/>
        <w:spacing w:before="0" w:line="360" w:lineRule="auto"/>
        <w:rPr>
          <w:noProof/>
          <w:lang w:eastAsia="de-DE"/>
        </w:rPr>
      </w:pPr>
      <w:bookmarkStart w:id="7" w:name="_Toc16144326"/>
      <w:r w:rsidRPr="00935EA9">
        <w:rPr>
          <w:noProof/>
          <w:lang w:eastAsia="de-DE"/>
        </w:rPr>
        <w:lastRenderedPageBreak/>
        <w:t>TABLOLAR DİZİNİ</w:t>
      </w:r>
      <w:bookmarkEnd w:id="7"/>
    </w:p>
    <w:p w:rsidR="00931712" w:rsidRPr="00931712" w:rsidRDefault="00931712" w:rsidP="00587AD3">
      <w:pPr>
        <w:spacing w:after="0" w:line="360" w:lineRule="auto"/>
        <w:rPr>
          <w:rFonts w:ascii="Times New Roman" w:hAnsi="Times New Roman"/>
          <w:sz w:val="24"/>
          <w:szCs w:val="24"/>
          <w:lang w:eastAsia="de-DE"/>
        </w:rPr>
      </w:pPr>
    </w:p>
    <w:p w:rsidR="00931712" w:rsidRPr="00931712" w:rsidRDefault="00931712" w:rsidP="00587AD3">
      <w:pPr>
        <w:spacing w:after="0" w:line="360" w:lineRule="auto"/>
        <w:rPr>
          <w:rFonts w:ascii="Times New Roman" w:hAnsi="Times New Roman"/>
          <w:sz w:val="24"/>
          <w:szCs w:val="24"/>
          <w:lang w:eastAsia="de-DE"/>
        </w:rPr>
      </w:pPr>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r>
        <w:fldChar w:fldCharType="begin"/>
      </w:r>
      <w:r w:rsidR="00EF505D">
        <w:instrText xml:space="preserve"> TOC \h \z \c "Tablo" </w:instrText>
      </w:r>
      <w:r>
        <w:fldChar w:fldCharType="separate"/>
      </w:r>
      <w:hyperlink w:anchor="_Toc11073024" w:history="1">
        <w:r w:rsidR="000F237D" w:rsidRPr="00623B9E">
          <w:rPr>
            <w:rFonts w:ascii="Times New Roman" w:eastAsia="Times New Roman" w:hAnsi="Times New Roman"/>
            <w:b/>
            <w:noProof/>
            <w:sz w:val="24"/>
            <w:szCs w:val="24"/>
            <w:lang w:eastAsia="tr-TR"/>
          </w:rPr>
          <w:t>Tablo 1.</w:t>
        </w:r>
        <w:r w:rsidR="000F237D" w:rsidRPr="00623B9E">
          <w:rPr>
            <w:rFonts w:ascii="Times New Roman" w:eastAsia="Times New Roman" w:hAnsi="Times New Roman"/>
            <w:noProof/>
            <w:sz w:val="24"/>
            <w:szCs w:val="24"/>
            <w:lang w:eastAsia="tr-TR"/>
          </w:rPr>
          <w:t xml:space="preserve"> Elementlerin toksik özelliklere göre sınıflandırılması</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_Toc11073024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10</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25" w:history="1">
        <w:r w:rsidR="000F237D" w:rsidRPr="00623B9E">
          <w:rPr>
            <w:rFonts w:ascii="Times New Roman" w:eastAsia="Times New Roman" w:hAnsi="Times New Roman"/>
            <w:b/>
            <w:noProof/>
            <w:sz w:val="24"/>
            <w:szCs w:val="24"/>
            <w:lang w:eastAsia="tr-TR"/>
          </w:rPr>
          <w:t>Tablo 2.</w:t>
        </w:r>
        <w:r w:rsidR="000F237D" w:rsidRPr="00623B9E">
          <w:rPr>
            <w:rFonts w:ascii="Times New Roman" w:eastAsia="Times New Roman" w:hAnsi="Times New Roman"/>
            <w:noProof/>
            <w:sz w:val="24"/>
            <w:szCs w:val="24"/>
            <w:lang w:eastAsia="tr-TR"/>
          </w:rPr>
          <w:t xml:space="preserve"> Ağır metallerin çevreye yayılımına sebep olan başlıca endüstriyel faaliyetler</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_Toc11073025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12</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26" w:history="1">
        <w:r w:rsidR="000F237D" w:rsidRPr="00623B9E">
          <w:rPr>
            <w:rFonts w:ascii="Times New Roman" w:eastAsia="Times New Roman" w:hAnsi="Times New Roman"/>
            <w:b/>
            <w:noProof/>
            <w:sz w:val="24"/>
            <w:szCs w:val="24"/>
            <w:lang w:eastAsia="tr-TR"/>
          </w:rPr>
          <w:t>Tablo 3.</w:t>
        </w:r>
        <w:r w:rsidR="004C642A" w:rsidRPr="004C642A">
          <w:rPr>
            <w:rFonts w:ascii="Times New Roman" w:eastAsia="Times New Roman" w:hAnsi="Times New Roman"/>
            <w:i/>
            <w:noProof/>
            <w:sz w:val="24"/>
            <w:szCs w:val="24"/>
            <w:lang w:eastAsia="tr-TR"/>
          </w:rPr>
          <w:t>Cyprinus carpio</w:t>
        </w:r>
        <w:r w:rsidR="000F237D" w:rsidRPr="00623B9E">
          <w:rPr>
            <w:rFonts w:ascii="Times New Roman" w:eastAsia="Times New Roman" w:hAnsi="Times New Roman"/>
            <w:noProof/>
            <w:sz w:val="24"/>
            <w:szCs w:val="24"/>
            <w:lang w:eastAsia="tr-TR"/>
          </w:rPr>
          <w:t xml:space="preserve"> türü balıkların ağırlığı, uzunluğu ve cinsiyet değerleri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_Toc11073026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36</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27" w:history="1">
        <w:r w:rsidR="000F237D" w:rsidRPr="00623B9E">
          <w:rPr>
            <w:rFonts w:ascii="Times New Roman" w:eastAsia="Times New Roman" w:hAnsi="Times New Roman"/>
            <w:b/>
            <w:noProof/>
            <w:sz w:val="24"/>
            <w:szCs w:val="24"/>
            <w:lang w:eastAsia="tr-TR"/>
          </w:rPr>
          <w:t>Tablo 4.</w:t>
        </w:r>
        <w:r w:rsidR="000F237D" w:rsidRPr="00623B9E">
          <w:rPr>
            <w:rFonts w:ascii="Times New Roman" w:eastAsia="Times New Roman" w:hAnsi="Times New Roman"/>
            <w:noProof/>
            <w:sz w:val="24"/>
            <w:szCs w:val="24"/>
            <w:lang w:eastAsia="tr-TR"/>
          </w:rPr>
          <w:t xml:space="preserve"> Kas dokusu ağır metal düzeyleri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_Toc11073027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49</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28" w:history="1">
        <w:r w:rsidR="000F237D" w:rsidRPr="00623B9E">
          <w:rPr>
            <w:rFonts w:ascii="Times New Roman" w:eastAsia="Times New Roman" w:hAnsi="Times New Roman"/>
            <w:b/>
            <w:noProof/>
            <w:sz w:val="24"/>
            <w:szCs w:val="24"/>
            <w:lang w:eastAsia="tr-TR"/>
          </w:rPr>
          <w:t>Tablo 5.</w:t>
        </w:r>
        <w:r w:rsidR="000F237D" w:rsidRPr="00623B9E">
          <w:rPr>
            <w:rFonts w:ascii="Times New Roman" w:eastAsia="Times New Roman" w:hAnsi="Times New Roman"/>
            <w:noProof/>
            <w:sz w:val="24"/>
            <w:szCs w:val="24"/>
            <w:lang w:eastAsia="tr-TR"/>
          </w:rPr>
          <w:t xml:space="preserve"> Karaciğer dokusu ağır metal düzeyleri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_Toc11073028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51</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29" w:history="1">
        <w:r w:rsidR="000F237D" w:rsidRPr="00623B9E">
          <w:rPr>
            <w:rFonts w:ascii="Times New Roman" w:eastAsia="Times New Roman" w:hAnsi="Times New Roman"/>
            <w:b/>
            <w:noProof/>
            <w:sz w:val="24"/>
            <w:szCs w:val="24"/>
            <w:lang w:eastAsia="tr-TR"/>
          </w:rPr>
          <w:t xml:space="preserve">Tablo 6. </w:t>
        </w:r>
        <w:r w:rsidR="000F237D" w:rsidRPr="00623B9E">
          <w:rPr>
            <w:rFonts w:ascii="Times New Roman" w:eastAsia="Times New Roman" w:hAnsi="Times New Roman"/>
            <w:noProof/>
            <w:sz w:val="24"/>
            <w:szCs w:val="24"/>
            <w:lang w:eastAsia="tr-TR"/>
          </w:rPr>
          <w:t>Sediment örneklerindeki ağır metal düzeyleri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_Toc11073029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52</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30" w:history="1">
        <w:r w:rsidR="000F237D" w:rsidRPr="00623B9E">
          <w:rPr>
            <w:rFonts w:ascii="Times New Roman" w:eastAsia="Times New Roman" w:hAnsi="Times New Roman"/>
            <w:b/>
            <w:noProof/>
            <w:sz w:val="24"/>
            <w:szCs w:val="24"/>
            <w:lang w:eastAsia="tr-TR"/>
          </w:rPr>
          <w:t>Tablo 7.</w:t>
        </w:r>
        <w:r w:rsidR="000F237D" w:rsidRPr="00623B9E">
          <w:rPr>
            <w:rFonts w:ascii="Times New Roman" w:eastAsia="Times New Roman" w:hAnsi="Times New Roman"/>
            <w:noProof/>
            <w:sz w:val="24"/>
            <w:szCs w:val="24"/>
            <w:lang w:eastAsia="tr-TR"/>
          </w:rPr>
          <w:t xml:space="preserve"> Su örneklerindeki ağır metal düzeyleri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_Toc11073030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54</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31" w:history="1">
        <w:r w:rsidR="000F237D" w:rsidRPr="00623B9E">
          <w:rPr>
            <w:rFonts w:ascii="Times New Roman" w:eastAsia="Times New Roman" w:hAnsi="Times New Roman"/>
            <w:b/>
            <w:noProof/>
            <w:sz w:val="24"/>
            <w:szCs w:val="24"/>
            <w:lang w:eastAsia="tr-TR"/>
          </w:rPr>
          <w:t>Tablo 8.</w:t>
        </w:r>
        <w:r w:rsidR="000F237D" w:rsidRPr="00623B9E">
          <w:rPr>
            <w:rFonts w:ascii="Times New Roman" w:eastAsia="Times New Roman" w:hAnsi="Times New Roman"/>
            <w:noProof/>
            <w:sz w:val="24"/>
            <w:szCs w:val="24"/>
            <w:lang w:eastAsia="tr-TR"/>
          </w:rPr>
          <w:t xml:space="preserve"> Kas ve karaciğer dokularındaki genel ortalama ağır metal düzeyleri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_Toc11073031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55</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32" w:history="1">
        <w:r w:rsidR="000F237D" w:rsidRPr="00623B9E">
          <w:rPr>
            <w:rFonts w:ascii="Times New Roman" w:eastAsia="Times New Roman" w:hAnsi="Times New Roman"/>
            <w:b/>
            <w:noProof/>
            <w:sz w:val="24"/>
            <w:szCs w:val="24"/>
            <w:lang w:eastAsia="tr-TR"/>
          </w:rPr>
          <w:t>Tablo 9.</w:t>
        </w:r>
        <w:r w:rsidR="000F237D" w:rsidRPr="00623B9E">
          <w:rPr>
            <w:rFonts w:ascii="Times New Roman" w:eastAsia="Times New Roman" w:hAnsi="Times New Roman"/>
            <w:noProof/>
            <w:sz w:val="24"/>
            <w:szCs w:val="24"/>
            <w:lang w:eastAsia="tr-TR"/>
          </w:rPr>
          <w:t xml:space="preserve"> Kas dokusundaki ortalama ağır metal düzeylerinin ulusal çalışmalar, ulusal veuluslararası standartlarla karşılaştırılması</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_Toc11073032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60</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623B9E">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33" w:history="1">
        <w:r w:rsidR="000F237D" w:rsidRPr="00623B9E">
          <w:rPr>
            <w:rFonts w:ascii="Times New Roman" w:eastAsia="Times New Roman" w:hAnsi="Times New Roman"/>
            <w:b/>
            <w:noProof/>
            <w:sz w:val="24"/>
            <w:szCs w:val="24"/>
            <w:lang w:eastAsia="tr-TR"/>
          </w:rPr>
          <w:t>Tablo 10.</w:t>
        </w:r>
        <w:r w:rsidR="000F237D" w:rsidRPr="00623B9E">
          <w:rPr>
            <w:rFonts w:ascii="Times New Roman" w:eastAsia="Times New Roman" w:hAnsi="Times New Roman"/>
            <w:noProof/>
            <w:sz w:val="24"/>
            <w:szCs w:val="24"/>
            <w:lang w:eastAsia="tr-TR"/>
          </w:rPr>
          <w:t xml:space="preserve"> Karaciğer dokusundaki ortalama ağır metal düzeylerinin ulusal ve uluslararası çalışmalarla karşılaştırılması</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_Toc11073033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62</w:t>
        </w:r>
        <w:r w:rsidRPr="00623B9E">
          <w:rPr>
            <w:rFonts w:ascii="Times New Roman" w:eastAsia="Times New Roman" w:hAnsi="Times New Roman"/>
            <w:noProof/>
            <w:webHidden/>
            <w:sz w:val="24"/>
            <w:szCs w:val="24"/>
            <w:lang w:eastAsia="tr-TR"/>
          </w:rPr>
          <w:fldChar w:fldCharType="end"/>
        </w:r>
      </w:hyperlink>
    </w:p>
    <w:p w:rsidR="000F237D" w:rsidRPr="00623B9E" w:rsidRDefault="005671FD" w:rsidP="00A82928">
      <w:pPr>
        <w:pStyle w:val="ekillerTablosu"/>
        <w:tabs>
          <w:tab w:val="right" w:leader="dot" w:pos="9061"/>
        </w:tabs>
        <w:spacing w:line="360" w:lineRule="auto"/>
        <w:jc w:val="both"/>
        <w:rPr>
          <w:rFonts w:ascii="Times New Roman" w:eastAsia="Times New Roman" w:hAnsi="Times New Roman"/>
          <w:noProof/>
          <w:sz w:val="24"/>
          <w:szCs w:val="24"/>
          <w:lang w:eastAsia="tr-TR"/>
        </w:rPr>
      </w:pPr>
      <w:hyperlink w:anchor="_Toc11073034" w:history="1">
        <w:r w:rsidR="000F237D" w:rsidRPr="00623B9E">
          <w:rPr>
            <w:rFonts w:ascii="Times New Roman" w:eastAsia="Times New Roman" w:hAnsi="Times New Roman"/>
            <w:b/>
            <w:noProof/>
            <w:sz w:val="24"/>
            <w:szCs w:val="24"/>
            <w:lang w:eastAsia="tr-TR"/>
          </w:rPr>
          <w:t>Tablo 11.</w:t>
        </w:r>
        <w:r w:rsidR="000F237D" w:rsidRPr="00623B9E">
          <w:rPr>
            <w:rFonts w:ascii="Times New Roman" w:eastAsia="Times New Roman" w:hAnsi="Times New Roman"/>
            <w:noProof/>
            <w:sz w:val="24"/>
            <w:szCs w:val="24"/>
            <w:lang w:eastAsia="tr-TR"/>
          </w:rPr>
          <w:t xml:space="preserve"> Çalışmamızda tespit edilen sediment düzeyleri ile bazı referans jeomorfolojik kayaç çalışmalarının karşılaştırılması</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_Toc11073034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63</w:t>
        </w:r>
        <w:r w:rsidRPr="00623B9E">
          <w:rPr>
            <w:rFonts w:ascii="Times New Roman" w:eastAsia="Times New Roman" w:hAnsi="Times New Roman"/>
            <w:noProof/>
            <w:webHidden/>
            <w:sz w:val="24"/>
            <w:szCs w:val="24"/>
            <w:lang w:eastAsia="tr-TR"/>
          </w:rPr>
          <w:fldChar w:fldCharType="end"/>
        </w:r>
      </w:hyperlink>
    </w:p>
    <w:p w:rsidR="000F237D" w:rsidRPr="000F237D" w:rsidRDefault="005671FD" w:rsidP="00623B9E">
      <w:pPr>
        <w:pStyle w:val="ekillerTablosu"/>
        <w:tabs>
          <w:tab w:val="right" w:leader="dot" w:pos="9061"/>
        </w:tabs>
        <w:spacing w:line="360" w:lineRule="auto"/>
        <w:jc w:val="both"/>
        <w:rPr>
          <w:rFonts w:eastAsia="Times New Roman"/>
          <w:noProof/>
          <w:sz w:val="24"/>
          <w:szCs w:val="24"/>
          <w:lang w:eastAsia="tr-TR"/>
        </w:rPr>
      </w:pPr>
      <w:hyperlink w:anchor="_Toc11073035" w:history="1">
        <w:r w:rsidR="000F237D" w:rsidRPr="00623B9E">
          <w:rPr>
            <w:rFonts w:ascii="Times New Roman" w:eastAsia="Times New Roman" w:hAnsi="Times New Roman"/>
            <w:b/>
            <w:noProof/>
            <w:sz w:val="24"/>
            <w:szCs w:val="24"/>
            <w:lang w:eastAsia="tr-TR"/>
          </w:rPr>
          <w:t>Tablo 12.</w:t>
        </w:r>
        <w:r w:rsidR="000F237D" w:rsidRPr="00623B9E">
          <w:rPr>
            <w:rFonts w:ascii="Times New Roman" w:eastAsia="Times New Roman" w:hAnsi="Times New Roman"/>
            <w:noProof/>
            <w:sz w:val="24"/>
            <w:szCs w:val="24"/>
            <w:lang w:eastAsia="tr-TR"/>
          </w:rPr>
          <w:t xml:space="preserve"> Çalışmamızda tespit edilen ağır metal su derişimlerinin su kirlilik sınıflarına göre kalitesinin tespiti</w:t>
        </w:r>
        <w:r w:rsidR="000F237D" w:rsidRPr="00623B9E">
          <w:rPr>
            <w:rFonts w:ascii="Times New Roman" w:eastAsia="Times New Roman" w:hAnsi="Times New Roman"/>
            <w:noProof/>
            <w:webHidden/>
            <w:sz w:val="24"/>
            <w:szCs w:val="24"/>
            <w:lang w:eastAsia="tr-TR"/>
          </w:rPr>
          <w:tab/>
        </w:r>
        <w:r w:rsidRPr="00623B9E">
          <w:rPr>
            <w:rFonts w:ascii="Times New Roman" w:eastAsia="Times New Roman" w:hAnsi="Times New Roman"/>
            <w:noProof/>
            <w:webHidden/>
            <w:sz w:val="24"/>
            <w:szCs w:val="24"/>
            <w:lang w:eastAsia="tr-TR"/>
          </w:rPr>
          <w:fldChar w:fldCharType="begin"/>
        </w:r>
        <w:r w:rsidR="000F237D" w:rsidRPr="00623B9E">
          <w:rPr>
            <w:rFonts w:ascii="Times New Roman" w:eastAsia="Times New Roman" w:hAnsi="Times New Roman"/>
            <w:noProof/>
            <w:webHidden/>
            <w:sz w:val="24"/>
            <w:szCs w:val="24"/>
            <w:lang w:eastAsia="tr-TR"/>
          </w:rPr>
          <w:instrText xml:space="preserve"> PAGEREF _Toc11073035 \h </w:instrText>
        </w:r>
        <w:r w:rsidRPr="00623B9E">
          <w:rPr>
            <w:rFonts w:ascii="Times New Roman" w:eastAsia="Times New Roman" w:hAnsi="Times New Roman"/>
            <w:noProof/>
            <w:webHidden/>
            <w:sz w:val="24"/>
            <w:szCs w:val="24"/>
            <w:lang w:eastAsia="tr-TR"/>
          </w:rPr>
        </w:r>
        <w:r w:rsidRPr="00623B9E">
          <w:rPr>
            <w:rFonts w:ascii="Times New Roman" w:eastAsia="Times New Roman" w:hAnsi="Times New Roman"/>
            <w:noProof/>
            <w:webHidden/>
            <w:sz w:val="24"/>
            <w:szCs w:val="24"/>
            <w:lang w:eastAsia="tr-TR"/>
          </w:rPr>
          <w:fldChar w:fldCharType="separate"/>
        </w:r>
        <w:r w:rsidR="00302E06">
          <w:rPr>
            <w:rFonts w:ascii="Times New Roman" w:eastAsia="Times New Roman" w:hAnsi="Times New Roman"/>
            <w:noProof/>
            <w:webHidden/>
            <w:sz w:val="24"/>
            <w:szCs w:val="24"/>
            <w:lang w:eastAsia="tr-TR"/>
          </w:rPr>
          <w:t>64</w:t>
        </w:r>
        <w:r w:rsidRPr="00623B9E">
          <w:rPr>
            <w:rFonts w:ascii="Times New Roman" w:eastAsia="Times New Roman" w:hAnsi="Times New Roman"/>
            <w:noProof/>
            <w:webHidden/>
            <w:sz w:val="24"/>
            <w:szCs w:val="24"/>
            <w:lang w:eastAsia="tr-TR"/>
          </w:rPr>
          <w:fldChar w:fldCharType="end"/>
        </w:r>
      </w:hyperlink>
    </w:p>
    <w:p w:rsidR="002A3B36" w:rsidRDefault="005671FD" w:rsidP="009D5D0F">
      <w:pPr>
        <w:spacing w:after="0" w:line="360" w:lineRule="auto"/>
        <w:jc w:val="both"/>
      </w:pPr>
      <w:r>
        <w:fldChar w:fldCharType="end"/>
      </w:r>
      <w:r w:rsidR="002A3B36">
        <w:br w:type="page"/>
      </w:r>
    </w:p>
    <w:p w:rsidR="00D0579B" w:rsidRPr="003A062C" w:rsidRDefault="00D0579B" w:rsidP="00D0579B">
      <w:pPr>
        <w:pStyle w:val="Balk1"/>
        <w:rPr>
          <w:noProof/>
          <w:lang w:eastAsia="de-DE"/>
        </w:rPr>
      </w:pPr>
      <w:bookmarkStart w:id="8" w:name="_Toc16144327"/>
      <w:r w:rsidRPr="003A062C">
        <w:rPr>
          <w:noProof/>
          <w:lang w:eastAsia="de-DE"/>
        </w:rPr>
        <w:lastRenderedPageBreak/>
        <w:t>ÖZET</w:t>
      </w:r>
      <w:bookmarkEnd w:id="8"/>
    </w:p>
    <w:p w:rsidR="00D0579B" w:rsidRDefault="00D0579B" w:rsidP="00D0579B">
      <w:pPr>
        <w:keepNext/>
        <w:spacing w:after="0" w:line="360" w:lineRule="auto"/>
        <w:outlineLvl w:val="0"/>
        <w:rPr>
          <w:rFonts w:ascii="Times New Roman" w:hAnsi="Times New Roman"/>
          <w:b/>
          <w:bCs/>
          <w:noProof/>
          <w:sz w:val="24"/>
          <w:szCs w:val="24"/>
          <w:lang w:eastAsia="de-DE"/>
        </w:rPr>
      </w:pPr>
    </w:p>
    <w:p w:rsidR="00587AD3" w:rsidRDefault="00587AD3" w:rsidP="00D0579B">
      <w:pPr>
        <w:keepNext/>
        <w:spacing w:after="0" w:line="360" w:lineRule="auto"/>
        <w:outlineLvl w:val="0"/>
        <w:rPr>
          <w:rFonts w:ascii="Times New Roman" w:hAnsi="Times New Roman"/>
          <w:b/>
          <w:bCs/>
          <w:noProof/>
          <w:sz w:val="24"/>
          <w:szCs w:val="24"/>
          <w:lang w:eastAsia="de-DE"/>
        </w:rPr>
      </w:pPr>
    </w:p>
    <w:p w:rsidR="00F74731" w:rsidRDefault="009023BA" w:rsidP="009023BA">
      <w:pPr>
        <w:spacing w:after="0" w:line="360" w:lineRule="auto"/>
        <w:jc w:val="center"/>
        <w:rPr>
          <w:rFonts w:ascii="Times New Roman" w:hAnsi="Times New Roman"/>
          <w:b/>
          <w:bCs/>
          <w:caps/>
          <w:color w:val="000000"/>
          <w:sz w:val="24"/>
          <w:szCs w:val="24"/>
        </w:rPr>
      </w:pPr>
      <w:r w:rsidRPr="00735E20">
        <w:rPr>
          <w:rFonts w:ascii="Times New Roman" w:hAnsi="Times New Roman"/>
          <w:b/>
          <w:bCs/>
          <w:caps/>
          <w:color w:val="000000"/>
          <w:sz w:val="24"/>
          <w:szCs w:val="24"/>
        </w:rPr>
        <w:t xml:space="preserve">BÜYÜK MENDERES NEHRİNDEN AVLANAN SAZAN BALIKLARINDA </w:t>
      </w:r>
    </w:p>
    <w:p w:rsidR="00D0579B" w:rsidRPr="00735E20" w:rsidRDefault="009023BA" w:rsidP="009023BA">
      <w:pPr>
        <w:spacing w:after="0" w:line="360" w:lineRule="auto"/>
        <w:jc w:val="center"/>
        <w:rPr>
          <w:rFonts w:ascii="Times New Roman" w:hAnsi="Times New Roman"/>
          <w:b/>
          <w:bCs/>
          <w:caps/>
          <w:color w:val="000000"/>
          <w:sz w:val="24"/>
          <w:szCs w:val="24"/>
        </w:rPr>
      </w:pPr>
      <w:r w:rsidRPr="00735E20">
        <w:rPr>
          <w:rFonts w:ascii="Times New Roman" w:hAnsi="Times New Roman"/>
          <w:b/>
          <w:bCs/>
          <w:caps/>
          <w:color w:val="000000"/>
          <w:sz w:val="24"/>
          <w:szCs w:val="24"/>
        </w:rPr>
        <w:t>(</w:t>
      </w:r>
      <w:r w:rsidR="004C642A" w:rsidRPr="00735E20">
        <w:rPr>
          <w:rFonts w:ascii="Times New Roman" w:hAnsi="Times New Roman"/>
          <w:b/>
          <w:bCs/>
          <w:i/>
          <w:color w:val="000000"/>
          <w:sz w:val="24"/>
          <w:szCs w:val="24"/>
        </w:rPr>
        <w:t>Cyprinus carpio</w:t>
      </w:r>
      <w:r w:rsidRPr="00735E20">
        <w:rPr>
          <w:rFonts w:ascii="Times New Roman" w:hAnsi="Times New Roman"/>
          <w:b/>
          <w:bCs/>
          <w:caps/>
          <w:color w:val="000000"/>
          <w:sz w:val="24"/>
          <w:szCs w:val="24"/>
        </w:rPr>
        <w:t>) BAZI AĞIR METAL DÜZEYLERİNİN ARAŞTIRILMASI</w:t>
      </w:r>
    </w:p>
    <w:p w:rsidR="009023BA" w:rsidRPr="0001523F" w:rsidRDefault="009023BA" w:rsidP="009023BA">
      <w:pPr>
        <w:spacing w:after="0" w:line="360" w:lineRule="auto"/>
        <w:jc w:val="center"/>
        <w:rPr>
          <w:rFonts w:ascii="Times New Roman" w:hAnsi="Times New Roman"/>
          <w:b/>
          <w:bCs/>
          <w:color w:val="000000"/>
          <w:sz w:val="24"/>
          <w:szCs w:val="24"/>
        </w:rPr>
      </w:pPr>
    </w:p>
    <w:p w:rsidR="00D0579B" w:rsidRPr="00FF5E0B" w:rsidRDefault="00587AD3" w:rsidP="00651AE3">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Emek Ö</w:t>
      </w:r>
      <w:r w:rsidR="00735E20">
        <w:rPr>
          <w:rFonts w:ascii="Times New Roman" w:hAnsi="Times New Roman"/>
          <w:b/>
          <w:bCs/>
          <w:color w:val="000000"/>
          <w:sz w:val="24"/>
          <w:szCs w:val="24"/>
        </w:rPr>
        <w:t xml:space="preserve">. </w:t>
      </w:r>
      <w:r w:rsidR="009023BA">
        <w:rPr>
          <w:rFonts w:ascii="Times New Roman" w:hAnsi="Times New Roman"/>
          <w:b/>
          <w:bCs/>
          <w:color w:val="000000"/>
          <w:sz w:val="24"/>
          <w:szCs w:val="24"/>
        </w:rPr>
        <w:t>A.</w:t>
      </w:r>
      <w:r w:rsidR="004B572E">
        <w:rPr>
          <w:rFonts w:ascii="Times New Roman" w:hAnsi="Times New Roman"/>
          <w:b/>
          <w:bCs/>
          <w:color w:val="000000"/>
          <w:sz w:val="24"/>
          <w:szCs w:val="24"/>
        </w:rPr>
        <w:t xml:space="preserve">Aydın </w:t>
      </w:r>
      <w:r w:rsidR="00D0579B" w:rsidRPr="00FF5E0B">
        <w:rPr>
          <w:rFonts w:ascii="Times New Roman" w:hAnsi="Times New Roman"/>
          <w:b/>
          <w:bCs/>
          <w:color w:val="000000"/>
          <w:sz w:val="24"/>
          <w:szCs w:val="24"/>
        </w:rPr>
        <w:t>Adnan Menderes Üniversitesi Sağlık Bilimleri Enstitüsü</w:t>
      </w:r>
      <w:r w:rsidR="009023BA">
        <w:rPr>
          <w:rFonts w:ascii="Times New Roman" w:hAnsi="Times New Roman"/>
          <w:b/>
          <w:bCs/>
          <w:color w:val="000000"/>
          <w:sz w:val="24"/>
          <w:szCs w:val="24"/>
        </w:rPr>
        <w:t xml:space="preserve"> Biyokimya (Veteriner) Programı</w:t>
      </w:r>
      <w:r w:rsidR="00735E20">
        <w:rPr>
          <w:rFonts w:ascii="Times New Roman" w:hAnsi="Times New Roman"/>
          <w:b/>
          <w:bCs/>
          <w:color w:val="000000"/>
          <w:sz w:val="24"/>
          <w:szCs w:val="24"/>
        </w:rPr>
        <w:t>,</w:t>
      </w:r>
      <w:r w:rsidR="009023BA">
        <w:rPr>
          <w:rFonts w:ascii="Times New Roman" w:hAnsi="Times New Roman"/>
          <w:b/>
          <w:bCs/>
          <w:color w:val="000000"/>
          <w:sz w:val="24"/>
          <w:szCs w:val="24"/>
        </w:rPr>
        <w:t xml:space="preserve"> Yüksek Lisans Tezi, Aydın, 2019</w:t>
      </w:r>
      <w:r w:rsidR="00D0579B" w:rsidRPr="00FF5E0B">
        <w:rPr>
          <w:rFonts w:ascii="Times New Roman" w:hAnsi="Times New Roman"/>
          <w:b/>
          <w:bCs/>
          <w:color w:val="000000"/>
          <w:sz w:val="24"/>
          <w:szCs w:val="24"/>
        </w:rPr>
        <w:t>.</w:t>
      </w:r>
    </w:p>
    <w:p w:rsidR="0059390A" w:rsidRDefault="0059390A" w:rsidP="00651AE3">
      <w:pPr>
        <w:spacing w:after="0" w:line="360" w:lineRule="auto"/>
        <w:jc w:val="both"/>
        <w:rPr>
          <w:rFonts w:ascii="Times New Roman" w:eastAsia="+mn-ea" w:hAnsi="Times New Roman"/>
          <w:bCs/>
          <w:sz w:val="24"/>
          <w:szCs w:val="24"/>
          <w:lang w:eastAsia="en-GB"/>
        </w:rPr>
      </w:pPr>
    </w:p>
    <w:p w:rsidR="00C81ADB" w:rsidRDefault="00045093" w:rsidP="00AC201C">
      <w:pPr>
        <w:spacing w:after="0" w:line="360" w:lineRule="auto"/>
        <w:jc w:val="both"/>
        <w:rPr>
          <w:rFonts w:ascii="Times New Roman" w:eastAsia="TimesNewRomanPSMT" w:hAnsi="Times New Roman"/>
          <w:sz w:val="24"/>
          <w:szCs w:val="24"/>
        </w:rPr>
      </w:pPr>
      <w:r w:rsidRPr="00045093">
        <w:rPr>
          <w:rFonts w:ascii="Times New Roman" w:eastAsia="TimesNewRomanPSMT" w:hAnsi="Times New Roman"/>
          <w:sz w:val="24"/>
          <w:szCs w:val="24"/>
        </w:rPr>
        <w:t>Bu çalışmada</w:t>
      </w:r>
      <w:r w:rsidR="00735E20">
        <w:rPr>
          <w:rFonts w:ascii="Times New Roman" w:eastAsia="TimesNewRomanPSMT" w:hAnsi="Times New Roman"/>
          <w:sz w:val="24"/>
          <w:szCs w:val="24"/>
        </w:rPr>
        <w:t>,</w:t>
      </w:r>
      <w:r w:rsidRPr="00045093">
        <w:rPr>
          <w:rFonts w:ascii="Times New Roman" w:eastAsia="TimesNewRomanPSMT" w:hAnsi="Times New Roman"/>
          <w:sz w:val="24"/>
          <w:szCs w:val="24"/>
        </w:rPr>
        <w:t xml:space="preserve"> Büyük Menderes Nehri’nin üç farklı bölgesinden avlanan </w:t>
      </w:r>
      <w:r w:rsidR="004C642A" w:rsidRPr="004C642A">
        <w:rPr>
          <w:rFonts w:ascii="Times New Roman" w:eastAsia="TimesNewRomanPSMT" w:hAnsi="Times New Roman"/>
          <w:i/>
          <w:sz w:val="24"/>
          <w:szCs w:val="24"/>
        </w:rPr>
        <w:t>Cyprinus carpio</w:t>
      </w:r>
      <w:r w:rsidRPr="00045093">
        <w:rPr>
          <w:rFonts w:ascii="Times New Roman" w:eastAsia="TimesNewRomanPSMT" w:hAnsi="Times New Roman"/>
          <w:sz w:val="24"/>
          <w:szCs w:val="24"/>
        </w:rPr>
        <w:t xml:space="preserve"> türüne ait balıkların kas ve karaciğer dokul</w:t>
      </w:r>
      <w:r w:rsidR="00CC23D4">
        <w:rPr>
          <w:rFonts w:ascii="Times New Roman" w:eastAsia="TimesNewRomanPSMT" w:hAnsi="Times New Roman"/>
          <w:sz w:val="24"/>
          <w:szCs w:val="24"/>
        </w:rPr>
        <w:t xml:space="preserve">arındaki Lityum, Berilyum, Bor, Krom, Mangan, Kobalt, Nikel, Bakır, Çinko, Rubidyum, Kurşun, Stronsiyum, Kadminyum, Arsenik, Vanadyum ve Uranyum </w:t>
      </w:r>
      <w:r w:rsidRPr="00045093">
        <w:rPr>
          <w:rFonts w:ascii="Times New Roman" w:eastAsia="TimesNewRomanPSMT" w:hAnsi="Times New Roman"/>
          <w:sz w:val="24"/>
          <w:szCs w:val="24"/>
        </w:rPr>
        <w:t xml:space="preserve">(Li, Be, B, Cr, Mn, Co, Ni, Cu, Zn, Rb, Pb, Sr, Cd, As, V ve U) </w:t>
      </w:r>
      <w:r w:rsidR="00CC23D4">
        <w:rPr>
          <w:rFonts w:ascii="Times New Roman" w:eastAsia="TimesNewRomanPSMT" w:hAnsi="Times New Roman"/>
          <w:sz w:val="24"/>
          <w:szCs w:val="24"/>
        </w:rPr>
        <w:t xml:space="preserve">ağır metal birikimleri </w:t>
      </w:r>
      <w:r w:rsidR="00025479">
        <w:rPr>
          <w:rFonts w:ascii="Times New Roman" w:eastAsia="TimesNewRomanPSMT" w:hAnsi="Times New Roman"/>
          <w:sz w:val="24"/>
          <w:szCs w:val="24"/>
        </w:rPr>
        <w:t xml:space="preserve">incelenmiştir. </w:t>
      </w:r>
      <w:r w:rsidRPr="00045093">
        <w:rPr>
          <w:rFonts w:ascii="Times New Roman" w:eastAsia="TimesNewRomanPSMT" w:hAnsi="Times New Roman"/>
          <w:sz w:val="24"/>
          <w:szCs w:val="24"/>
        </w:rPr>
        <w:t>Analiz edilen üç farklı bölgeye ait balıklarda ortalama ağır metal düzeyleri kas dokuda Li: 0.2579±0.00933, Be: 1.5654±0.04758, B: 1.7020±0.08111, Cr: 1.3272±0.09183, Mn: 0.3203±0.02315, Fe: 23.4205±1.55185, Co: 0.0949±0.02840, Ni: 0.6651±0.06915, Cu: 1.4317±0.25331, Zn: 12.5085±1.16400, Rb: 1.4729±0.22366, Pb: 0.4472±0.02485, Sr: 1.1816±0.5771, Cd: 0.0944±0.01386, As: 0.0267±0.01314, V: 26.0355±1.04913</w:t>
      </w:r>
      <w:r w:rsidR="00025479">
        <w:rPr>
          <w:rFonts w:ascii="Times New Roman" w:eastAsia="TimesNewRomanPSMT" w:hAnsi="Times New Roman"/>
          <w:sz w:val="24"/>
          <w:szCs w:val="24"/>
        </w:rPr>
        <w:t>,</w:t>
      </w:r>
      <w:r w:rsidRPr="00045093">
        <w:rPr>
          <w:rFonts w:ascii="Times New Roman" w:eastAsia="TimesNewRomanPSMT" w:hAnsi="Times New Roman"/>
          <w:sz w:val="24"/>
          <w:szCs w:val="24"/>
        </w:rPr>
        <w:t xml:space="preserve"> U: 0.2225±0.0659</w:t>
      </w:r>
      <w:r>
        <w:rPr>
          <w:rFonts w:ascii="Times New Roman" w:eastAsia="TimesNewRomanPSMT" w:hAnsi="Times New Roman"/>
          <w:sz w:val="24"/>
          <w:szCs w:val="24"/>
        </w:rPr>
        <w:t xml:space="preserve"> mg/l</w:t>
      </w:r>
      <w:r w:rsidRPr="00045093">
        <w:rPr>
          <w:rFonts w:ascii="Times New Roman" w:eastAsia="TimesNewRomanPSMT" w:hAnsi="Times New Roman"/>
          <w:sz w:val="24"/>
          <w:szCs w:val="24"/>
        </w:rPr>
        <w:t xml:space="preserve"> olarak bulunmuş olup, Li, Be, B, Cr, Co, Rb, Cd, V ve U düzeylerinin sınır değerlerin üstünde olduğu görülmüştür.  Li, Cr, Mn, Fe, Ni, Zn, Pb, Cd, V </w:t>
      </w:r>
      <w:r w:rsidR="008D6F87">
        <w:rPr>
          <w:rFonts w:ascii="Times New Roman" w:eastAsia="TimesNewRomanPSMT" w:hAnsi="Times New Roman"/>
          <w:sz w:val="24"/>
          <w:szCs w:val="24"/>
        </w:rPr>
        <w:t>ve U ağır metalleri karaciğerde;</w:t>
      </w:r>
      <w:r w:rsidRPr="00045093">
        <w:rPr>
          <w:rFonts w:ascii="Times New Roman" w:eastAsia="TimesNewRomanPSMT" w:hAnsi="Times New Roman"/>
          <w:sz w:val="24"/>
          <w:szCs w:val="24"/>
        </w:rPr>
        <w:t xml:space="preserve"> Be, B, Co, Rb, Sr ve As ağır metalleri kas dokusunda daha yüksek düzeyde bulunmuştur. İncelenen üç bölge arasında, ağır metal kirliliğinin en çok ikinci bölgede olduğu, üçüncü bölgenin kirliliğinin temel nedeninin, ikinci bölge olduğu görülmüştür. Her üç bölgeden avlanan balıkların insanlar tarafından tüketilmesinin sağlık açısından riskli olabileceği düşünülmektedir.</w:t>
      </w:r>
    </w:p>
    <w:p w:rsidR="00783545" w:rsidRDefault="00783545" w:rsidP="00783545">
      <w:pPr>
        <w:spacing w:after="0" w:line="360" w:lineRule="auto"/>
        <w:ind w:firstLine="708"/>
        <w:jc w:val="both"/>
        <w:rPr>
          <w:rFonts w:ascii="Times New Roman" w:eastAsia="+mn-ea" w:hAnsi="Times New Roman"/>
          <w:b/>
          <w:bCs/>
          <w:sz w:val="24"/>
          <w:szCs w:val="24"/>
          <w:lang w:eastAsia="en-GB"/>
        </w:rPr>
      </w:pPr>
    </w:p>
    <w:p w:rsidR="00D0579B" w:rsidRPr="00FF5E0B" w:rsidRDefault="00587AD3" w:rsidP="00651AE3">
      <w:pPr>
        <w:spacing w:after="0" w:line="360" w:lineRule="auto"/>
        <w:jc w:val="both"/>
        <w:rPr>
          <w:rFonts w:ascii="Times New Roman" w:eastAsia="+mn-ea" w:hAnsi="Times New Roman"/>
          <w:bCs/>
          <w:sz w:val="24"/>
          <w:szCs w:val="24"/>
          <w:lang w:eastAsia="en-GB"/>
        </w:rPr>
      </w:pPr>
      <w:r>
        <w:rPr>
          <w:rFonts w:ascii="Times New Roman" w:eastAsia="+mn-ea" w:hAnsi="Times New Roman"/>
          <w:b/>
          <w:bCs/>
          <w:sz w:val="24"/>
          <w:szCs w:val="24"/>
          <w:lang w:eastAsia="en-GB"/>
        </w:rPr>
        <w:t>Anahtar k</w:t>
      </w:r>
      <w:r w:rsidR="00D0579B" w:rsidRPr="00FF5E0B">
        <w:rPr>
          <w:rFonts w:ascii="Times New Roman" w:eastAsia="+mn-ea" w:hAnsi="Times New Roman"/>
          <w:b/>
          <w:bCs/>
          <w:sz w:val="24"/>
          <w:szCs w:val="24"/>
          <w:lang w:eastAsia="en-GB"/>
        </w:rPr>
        <w:t xml:space="preserve">elimeler: </w:t>
      </w:r>
      <w:r w:rsidR="00721F83">
        <w:rPr>
          <w:rFonts w:ascii="Times New Roman" w:eastAsia="+mn-ea" w:hAnsi="Times New Roman"/>
          <w:bCs/>
          <w:sz w:val="24"/>
          <w:szCs w:val="24"/>
          <w:lang w:eastAsia="en-GB"/>
        </w:rPr>
        <w:t>Ağır metal,</w:t>
      </w:r>
      <w:r w:rsidR="00BC0F5F" w:rsidRPr="00BC0F5F">
        <w:rPr>
          <w:rFonts w:ascii="Times New Roman" w:eastAsia="+mn-ea" w:hAnsi="Times New Roman"/>
          <w:bCs/>
          <w:sz w:val="24"/>
          <w:szCs w:val="24"/>
          <w:lang w:eastAsia="en-GB"/>
        </w:rPr>
        <w:t xml:space="preserve"> biyoakümülasyon</w:t>
      </w:r>
      <w:r w:rsidR="00BC0F5F">
        <w:rPr>
          <w:rFonts w:ascii="Times New Roman" w:eastAsia="+mn-ea" w:hAnsi="Times New Roman"/>
          <w:bCs/>
          <w:sz w:val="24"/>
          <w:szCs w:val="24"/>
          <w:lang w:eastAsia="en-GB"/>
        </w:rPr>
        <w:t>,</w:t>
      </w:r>
      <w:r w:rsidR="004C642A" w:rsidRPr="004C642A">
        <w:rPr>
          <w:rFonts w:ascii="Times New Roman" w:eastAsia="+mn-ea" w:hAnsi="Times New Roman"/>
          <w:bCs/>
          <w:i/>
          <w:sz w:val="24"/>
          <w:szCs w:val="24"/>
          <w:lang w:eastAsia="en-GB"/>
        </w:rPr>
        <w:t>Cyprinus carpio</w:t>
      </w:r>
      <w:r w:rsidR="00D0579B" w:rsidRPr="00FF5E0B">
        <w:rPr>
          <w:rFonts w:ascii="Times New Roman" w:eastAsia="+mn-ea" w:hAnsi="Times New Roman"/>
          <w:bCs/>
          <w:sz w:val="24"/>
          <w:szCs w:val="24"/>
          <w:lang w:eastAsia="en-GB"/>
        </w:rPr>
        <w:t xml:space="preserve">, </w:t>
      </w:r>
      <w:r w:rsidR="002E0BB2">
        <w:rPr>
          <w:rFonts w:ascii="Times New Roman" w:eastAsia="+mn-ea" w:hAnsi="Times New Roman"/>
          <w:bCs/>
          <w:sz w:val="24"/>
          <w:szCs w:val="24"/>
          <w:lang w:eastAsia="en-GB"/>
        </w:rPr>
        <w:t>kirlilik</w:t>
      </w:r>
      <w:r w:rsidR="00761F0C">
        <w:rPr>
          <w:rFonts w:ascii="Times New Roman" w:eastAsia="+mn-ea" w:hAnsi="Times New Roman"/>
          <w:bCs/>
          <w:sz w:val="24"/>
          <w:szCs w:val="24"/>
          <w:lang w:eastAsia="en-GB"/>
        </w:rPr>
        <w:t>.</w:t>
      </w:r>
    </w:p>
    <w:p w:rsidR="00931712" w:rsidRDefault="00931712">
      <w:pPr>
        <w:rPr>
          <w:noProof/>
          <w:lang w:eastAsia="de-DE"/>
        </w:rPr>
      </w:pPr>
      <w:r>
        <w:rPr>
          <w:noProof/>
          <w:lang w:eastAsia="de-DE"/>
        </w:rPr>
        <w:br w:type="page"/>
      </w:r>
    </w:p>
    <w:p w:rsidR="00076F6A" w:rsidRPr="003A062C" w:rsidRDefault="00076F6A" w:rsidP="00AC201C">
      <w:pPr>
        <w:pStyle w:val="Balk1"/>
        <w:spacing w:before="0" w:line="360" w:lineRule="auto"/>
        <w:rPr>
          <w:noProof/>
          <w:lang w:eastAsia="de-DE"/>
        </w:rPr>
      </w:pPr>
      <w:bookmarkStart w:id="9" w:name="_Toc16144328"/>
      <w:r w:rsidRPr="003A062C">
        <w:rPr>
          <w:noProof/>
          <w:lang w:eastAsia="de-DE"/>
        </w:rPr>
        <w:lastRenderedPageBreak/>
        <w:t>ABSTRACT</w:t>
      </w:r>
      <w:bookmarkEnd w:id="9"/>
    </w:p>
    <w:p w:rsidR="00D0579B" w:rsidRDefault="00D0579B" w:rsidP="00AC201C">
      <w:pPr>
        <w:spacing w:after="0" w:line="360" w:lineRule="auto"/>
        <w:jc w:val="center"/>
        <w:rPr>
          <w:rFonts w:ascii="Times New Roman" w:hAnsi="Times New Roman"/>
          <w:sz w:val="24"/>
          <w:szCs w:val="24"/>
        </w:rPr>
      </w:pPr>
    </w:p>
    <w:p w:rsidR="00587AD3" w:rsidRPr="00931712" w:rsidRDefault="00587AD3" w:rsidP="00AC201C">
      <w:pPr>
        <w:spacing w:after="0" w:line="360" w:lineRule="auto"/>
        <w:jc w:val="center"/>
        <w:rPr>
          <w:rFonts w:ascii="Times New Roman" w:hAnsi="Times New Roman"/>
          <w:sz w:val="24"/>
          <w:szCs w:val="24"/>
        </w:rPr>
      </w:pPr>
    </w:p>
    <w:p w:rsidR="00F74731" w:rsidRDefault="00A15C82" w:rsidP="00AC201C">
      <w:pPr>
        <w:spacing w:after="0" w:line="360" w:lineRule="auto"/>
        <w:jc w:val="center"/>
        <w:rPr>
          <w:rFonts w:ascii="Times New Roman" w:hAnsi="Times New Roman"/>
          <w:b/>
          <w:bCs/>
          <w:caps/>
          <w:color w:val="000000"/>
          <w:sz w:val="24"/>
          <w:szCs w:val="24"/>
        </w:rPr>
      </w:pPr>
      <w:r w:rsidRPr="00735E20">
        <w:rPr>
          <w:rFonts w:ascii="Times New Roman" w:hAnsi="Times New Roman"/>
          <w:b/>
          <w:bCs/>
          <w:caps/>
          <w:color w:val="000000"/>
          <w:sz w:val="24"/>
          <w:szCs w:val="24"/>
        </w:rPr>
        <w:t>InvestIgatI</w:t>
      </w:r>
      <w:r w:rsidR="00076F6A" w:rsidRPr="00735E20">
        <w:rPr>
          <w:rFonts w:ascii="Times New Roman" w:hAnsi="Times New Roman"/>
          <w:b/>
          <w:bCs/>
          <w:caps/>
          <w:color w:val="000000"/>
          <w:sz w:val="24"/>
          <w:szCs w:val="24"/>
        </w:rPr>
        <w:t>on of some heavy metal</w:t>
      </w:r>
      <w:r w:rsidRPr="00735E20">
        <w:rPr>
          <w:rFonts w:ascii="Times New Roman" w:hAnsi="Times New Roman"/>
          <w:b/>
          <w:bCs/>
          <w:caps/>
          <w:color w:val="000000"/>
          <w:sz w:val="24"/>
          <w:szCs w:val="24"/>
        </w:rPr>
        <w:t xml:space="preserve"> levels of carp fI</w:t>
      </w:r>
      <w:r w:rsidR="00076F6A" w:rsidRPr="00735E20">
        <w:rPr>
          <w:rFonts w:ascii="Times New Roman" w:hAnsi="Times New Roman"/>
          <w:b/>
          <w:bCs/>
          <w:caps/>
          <w:color w:val="000000"/>
          <w:sz w:val="24"/>
          <w:szCs w:val="24"/>
        </w:rPr>
        <w:t xml:space="preserve">sh </w:t>
      </w:r>
    </w:p>
    <w:p w:rsidR="00D0579B" w:rsidRPr="00735E20" w:rsidRDefault="00076F6A" w:rsidP="00AC201C">
      <w:pPr>
        <w:spacing w:after="0" w:line="360" w:lineRule="auto"/>
        <w:jc w:val="center"/>
        <w:rPr>
          <w:rFonts w:ascii="Times New Roman" w:hAnsi="Times New Roman"/>
          <w:b/>
          <w:bCs/>
          <w:caps/>
          <w:color w:val="000000"/>
          <w:sz w:val="24"/>
          <w:szCs w:val="24"/>
        </w:rPr>
      </w:pPr>
      <w:r w:rsidRPr="00735E20">
        <w:rPr>
          <w:rFonts w:ascii="Times New Roman" w:hAnsi="Times New Roman"/>
          <w:b/>
          <w:bCs/>
          <w:caps/>
          <w:color w:val="000000"/>
          <w:sz w:val="24"/>
          <w:szCs w:val="24"/>
        </w:rPr>
        <w:t>(</w:t>
      </w:r>
      <w:r w:rsidR="004C642A" w:rsidRPr="00735E20">
        <w:rPr>
          <w:rFonts w:ascii="Times New Roman" w:hAnsi="Times New Roman"/>
          <w:b/>
          <w:bCs/>
          <w:i/>
          <w:color w:val="000000"/>
          <w:sz w:val="24"/>
          <w:szCs w:val="24"/>
        </w:rPr>
        <w:t>Cyprinus carpio</w:t>
      </w:r>
      <w:r w:rsidRPr="00735E20">
        <w:rPr>
          <w:rFonts w:ascii="Times New Roman" w:hAnsi="Times New Roman"/>
          <w:b/>
          <w:bCs/>
          <w:caps/>
          <w:color w:val="000000"/>
          <w:sz w:val="24"/>
          <w:szCs w:val="24"/>
        </w:rPr>
        <w:t>) wh</w:t>
      </w:r>
      <w:r w:rsidR="00A15C82" w:rsidRPr="00735E20">
        <w:rPr>
          <w:rFonts w:ascii="Times New Roman" w:hAnsi="Times New Roman"/>
          <w:b/>
          <w:bCs/>
          <w:caps/>
          <w:color w:val="000000"/>
          <w:sz w:val="24"/>
          <w:szCs w:val="24"/>
        </w:rPr>
        <w:t>Ich Is hunted In Büyük Menderes RI</w:t>
      </w:r>
      <w:r w:rsidRPr="00735E20">
        <w:rPr>
          <w:rFonts w:ascii="Times New Roman" w:hAnsi="Times New Roman"/>
          <w:b/>
          <w:bCs/>
          <w:caps/>
          <w:color w:val="000000"/>
          <w:sz w:val="24"/>
          <w:szCs w:val="24"/>
        </w:rPr>
        <w:t>ver</w:t>
      </w:r>
    </w:p>
    <w:p w:rsidR="00931712" w:rsidRPr="00931712" w:rsidRDefault="00931712" w:rsidP="00AC201C">
      <w:pPr>
        <w:spacing w:after="0" w:line="360" w:lineRule="auto"/>
        <w:jc w:val="center"/>
        <w:rPr>
          <w:rFonts w:ascii="Times New Roman" w:hAnsi="Times New Roman"/>
          <w:b/>
          <w:bCs/>
          <w:caps/>
          <w:color w:val="000000"/>
          <w:sz w:val="24"/>
          <w:szCs w:val="24"/>
        </w:rPr>
      </w:pPr>
    </w:p>
    <w:p w:rsidR="00076F6A" w:rsidRDefault="00025479" w:rsidP="00AC201C">
      <w:pPr>
        <w:spacing w:after="0" w:line="360" w:lineRule="auto"/>
        <w:jc w:val="both"/>
        <w:rPr>
          <w:rFonts w:ascii="Times New Roman" w:hAnsi="Times New Roman"/>
          <w:b/>
          <w:bCs/>
          <w:color w:val="000000"/>
          <w:sz w:val="24"/>
          <w:szCs w:val="24"/>
        </w:rPr>
      </w:pPr>
      <w:r>
        <w:rPr>
          <w:rFonts w:ascii="Times New Roman" w:hAnsi="Times New Roman"/>
          <w:b/>
          <w:bCs/>
          <w:color w:val="000000"/>
          <w:sz w:val="24"/>
          <w:szCs w:val="24"/>
        </w:rPr>
        <w:t>Emek Ö</w:t>
      </w:r>
      <w:r w:rsidR="00735E20">
        <w:rPr>
          <w:rFonts w:ascii="Times New Roman" w:hAnsi="Times New Roman"/>
          <w:b/>
          <w:bCs/>
          <w:color w:val="000000"/>
          <w:sz w:val="24"/>
          <w:szCs w:val="24"/>
        </w:rPr>
        <w:t xml:space="preserve">. </w:t>
      </w:r>
      <w:r w:rsidR="00076F6A" w:rsidRPr="00076F6A">
        <w:rPr>
          <w:rFonts w:ascii="Times New Roman" w:hAnsi="Times New Roman"/>
          <w:b/>
          <w:bCs/>
          <w:color w:val="000000"/>
          <w:sz w:val="24"/>
          <w:szCs w:val="24"/>
        </w:rPr>
        <w:t xml:space="preserve">A. </w:t>
      </w:r>
      <w:r w:rsidR="004B572E">
        <w:rPr>
          <w:rFonts w:ascii="Times New Roman" w:hAnsi="Times New Roman"/>
          <w:b/>
          <w:bCs/>
          <w:color w:val="000000"/>
          <w:sz w:val="24"/>
          <w:szCs w:val="24"/>
        </w:rPr>
        <w:t>Aydi</w:t>
      </w:r>
      <w:r w:rsidR="00735E20">
        <w:rPr>
          <w:rFonts w:ascii="Times New Roman" w:hAnsi="Times New Roman"/>
          <w:b/>
          <w:bCs/>
          <w:color w:val="000000"/>
          <w:sz w:val="24"/>
          <w:szCs w:val="24"/>
        </w:rPr>
        <w:t xml:space="preserve">n </w:t>
      </w:r>
      <w:r w:rsidR="00076F6A" w:rsidRPr="00076F6A">
        <w:rPr>
          <w:rFonts w:ascii="Times New Roman" w:hAnsi="Times New Roman"/>
          <w:b/>
          <w:bCs/>
          <w:color w:val="000000"/>
          <w:sz w:val="24"/>
          <w:szCs w:val="24"/>
        </w:rPr>
        <w:t>Adnan Menderes University Institute of Health Sciences Biochemistry (Veterinary) Program</w:t>
      </w:r>
      <w:r w:rsidR="00735E20">
        <w:rPr>
          <w:rFonts w:ascii="Times New Roman" w:hAnsi="Times New Roman"/>
          <w:b/>
          <w:bCs/>
          <w:color w:val="000000"/>
          <w:sz w:val="24"/>
          <w:szCs w:val="24"/>
        </w:rPr>
        <w:t>,</w:t>
      </w:r>
      <w:r w:rsidR="004B572E">
        <w:rPr>
          <w:rFonts w:ascii="Times New Roman" w:hAnsi="Times New Roman"/>
          <w:b/>
          <w:bCs/>
          <w:color w:val="000000"/>
          <w:sz w:val="24"/>
          <w:szCs w:val="24"/>
        </w:rPr>
        <w:t xml:space="preserve"> Master’s Thesis, Aydi</w:t>
      </w:r>
      <w:r w:rsidR="00076F6A" w:rsidRPr="00076F6A">
        <w:rPr>
          <w:rFonts w:ascii="Times New Roman" w:hAnsi="Times New Roman"/>
          <w:b/>
          <w:bCs/>
          <w:color w:val="000000"/>
          <w:sz w:val="24"/>
          <w:szCs w:val="24"/>
        </w:rPr>
        <w:t>n, 2019.</w:t>
      </w:r>
    </w:p>
    <w:p w:rsidR="0059390A" w:rsidRDefault="0059390A" w:rsidP="00AC201C">
      <w:pPr>
        <w:spacing w:after="0" w:line="360" w:lineRule="auto"/>
        <w:jc w:val="both"/>
        <w:rPr>
          <w:rFonts w:ascii="Times New Roman" w:eastAsia="+mn-ea" w:hAnsi="Times New Roman"/>
          <w:bCs/>
          <w:sz w:val="24"/>
          <w:szCs w:val="24"/>
          <w:lang w:eastAsia="en-GB"/>
        </w:rPr>
      </w:pPr>
    </w:p>
    <w:p w:rsidR="004A547D" w:rsidRDefault="005D2774" w:rsidP="00AC201C">
      <w:pPr>
        <w:autoSpaceDE w:val="0"/>
        <w:autoSpaceDN w:val="0"/>
        <w:adjustRightInd w:val="0"/>
        <w:spacing w:after="0" w:line="360" w:lineRule="auto"/>
        <w:jc w:val="both"/>
        <w:rPr>
          <w:rFonts w:ascii="Times New Roman" w:eastAsia="TimesNewRomanPSMT" w:hAnsi="Times New Roman"/>
          <w:sz w:val="24"/>
          <w:szCs w:val="24"/>
        </w:rPr>
      </w:pPr>
      <w:r w:rsidRPr="00025479">
        <w:rPr>
          <w:rFonts w:ascii="Times New Roman" w:eastAsia="TimesNewRomanPSMT" w:hAnsi="Times New Roman"/>
          <w:sz w:val="24"/>
          <w:szCs w:val="24"/>
          <w:lang w:val="en-NZ"/>
        </w:rPr>
        <w:t xml:space="preserve">In this study, the heavy metal accumulation </w:t>
      </w:r>
      <w:r w:rsidR="00CC23D4" w:rsidRPr="00025479">
        <w:rPr>
          <w:rFonts w:ascii="Times New Roman" w:eastAsia="TimesNewRomanPSMT" w:hAnsi="Times New Roman"/>
          <w:sz w:val="24"/>
          <w:szCs w:val="24"/>
          <w:lang w:val="en-NZ"/>
        </w:rPr>
        <w:t xml:space="preserve">Lithium, Beryllium, Boron, Chrome, Manganese, Cobalt, Nickel, Copper, Zinc, Rubidium, Lead, Strontium, Cadmium, Arsenic, Vanadium and Uranium </w:t>
      </w:r>
      <w:r w:rsidRPr="00025479">
        <w:rPr>
          <w:rFonts w:ascii="Times New Roman" w:eastAsia="TimesNewRomanPSMT" w:hAnsi="Times New Roman"/>
          <w:sz w:val="24"/>
          <w:szCs w:val="24"/>
          <w:lang w:val="en-NZ"/>
        </w:rPr>
        <w:t xml:space="preserve">(Li, Be, B, Cr, Mn, Co, Ni, </w:t>
      </w:r>
      <w:r w:rsidR="00CC23D4" w:rsidRPr="00025479">
        <w:rPr>
          <w:rFonts w:ascii="Times New Roman" w:eastAsia="TimesNewRomanPSMT" w:hAnsi="Times New Roman"/>
          <w:sz w:val="24"/>
          <w:szCs w:val="24"/>
          <w:lang w:val="en-NZ"/>
        </w:rPr>
        <w:t>Cu, Zn, Rb, Pb, Sr, Cd, As, V and</w:t>
      </w:r>
      <w:r w:rsidR="00025479">
        <w:rPr>
          <w:rFonts w:ascii="Times New Roman" w:eastAsia="TimesNewRomanPSMT" w:hAnsi="Times New Roman"/>
          <w:sz w:val="24"/>
          <w:szCs w:val="24"/>
          <w:lang w:val="en-NZ"/>
        </w:rPr>
        <w:t xml:space="preserve"> U) </w:t>
      </w:r>
      <w:r w:rsidRPr="00025479">
        <w:rPr>
          <w:rFonts w:ascii="Times New Roman" w:eastAsia="TimesNewRomanPSMT" w:hAnsi="Times New Roman"/>
          <w:sz w:val="24"/>
          <w:szCs w:val="24"/>
          <w:lang w:val="en-NZ"/>
        </w:rPr>
        <w:t xml:space="preserve">in the muscle and liver tissues of </w:t>
      </w:r>
      <w:r w:rsidRPr="00025479">
        <w:rPr>
          <w:rFonts w:ascii="Times New Roman" w:eastAsia="TimesNewRomanPSMT" w:hAnsi="Times New Roman"/>
          <w:i/>
          <w:sz w:val="24"/>
          <w:szCs w:val="24"/>
          <w:lang w:val="en-NZ"/>
        </w:rPr>
        <w:t>Cyprinus carpio</w:t>
      </w:r>
      <w:r w:rsidRPr="00025479">
        <w:rPr>
          <w:rFonts w:ascii="Times New Roman" w:eastAsia="TimesNewRomanPSMT" w:hAnsi="Times New Roman"/>
          <w:sz w:val="24"/>
          <w:szCs w:val="24"/>
          <w:lang w:val="en-NZ"/>
        </w:rPr>
        <w:t xml:space="preserve"> fish caught from three different regions of Büyük Menderes River were investigated. </w:t>
      </w:r>
      <w:r w:rsidRPr="005D2774">
        <w:rPr>
          <w:rFonts w:ascii="Times New Roman" w:eastAsia="TimesNewRomanPSMT" w:hAnsi="Times New Roman"/>
          <w:sz w:val="24"/>
          <w:szCs w:val="24"/>
        </w:rPr>
        <w:t>Average concentrations of heavy metals in fish muscle tissue samples collected from each region investigated in mg/l were found as Li: 0.2579±0.00933, Be: 1.5654±0.04758, B: 1.7020±0.08111, Cr: 1.3272±0.09183, Mn: 0.3203±0.02315, Fe: 23.4205±1.55185, Co: 0.0949±0.02840, Ni: 0.6651±0.06915, Cu: 1.4317±0.25331, Zn: 12.5085±1.16400, Rb: 1.4729±0.22366, Pb: 0.4472±0.02485, Sr: 1.1816±0.5771, Cd: 0.0944±0.01386, As: 0.0267±0.01314, V: 26.0355±1.04913</w:t>
      </w:r>
      <w:r w:rsidR="00025479">
        <w:rPr>
          <w:rFonts w:ascii="Times New Roman" w:eastAsia="TimesNewRomanPSMT" w:hAnsi="Times New Roman"/>
          <w:sz w:val="24"/>
          <w:szCs w:val="24"/>
        </w:rPr>
        <w:t>,</w:t>
      </w:r>
      <w:r w:rsidRPr="005D2774">
        <w:rPr>
          <w:rFonts w:ascii="Times New Roman" w:eastAsia="TimesNewRomanPSMT" w:hAnsi="Times New Roman"/>
          <w:sz w:val="24"/>
          <w:szCs w:val="24"/>
        </w:rPr>
        <w:t xml:space="preserve"> U: 0.2225±0.0659 and the levels of</w:t>
      </w:r>
      <w:r w:rsidR="00BC0F5F">
        <w:rPr>
          <w:rFonts w:ascii="Times New Roman" w:eastAsia="TimesNewRomanPSMT" w:hAnsi="Times New Roman"/>
          <w:sz w:val="24"/>
          <w:szCs w:val="24"/>
        </w:rPr>
        <w:t xml:space="preserve"> Li, Be, B, Cr, Co, Rb, Cd, V and</w:t>
      </w:r>
      <w:r w:rsidRPr="005D2774">
        <w:rPr>
          <w:rFonts w:ascii="Times New Roman" w:eastAsia="TimesNewRomanPSMT" w:hAnsi="Times New Roman"/>
          <w:sz w:val="24"/>
          <w:szCs w:val="24"/>
        </w:rPr>
        <w:t xml:space="preserve"> U were higher than the limit levels. Li, Cr, Mn, Fe, Ni, Zn, Pb, Cd, V and U heavy metals in liver; Be, B, Co, Rb, Sr and As heavy metals were found to be higher in muscle tissue.  Results demonstrate that the third region has the highest levels of heavy metal pollution among the three regions investigated. In addition to that, the source of the heavy metal toxicity determined in the second region was found as the third region. According to obtained results, human consumption of fish caught in all three region may be risky to health.</w:t>
      </w:r>
    </w:p>
    <w:p w:rsidR="0059390A" w:rsidRDefault="0059390A" w:rsidP="00AC201C">
      <w:pPr>
        <w:spacing w:after="0" w:line="360" w:lineRule="auto"/>
        <w:jc w:val="both"/>
        <w:rPr>
          <w:rFonts w:ascii="Times New Roman" w:eastAsia="+mn-ea" w:hAnsi="Times New Roman"/>
          <w:b/>
          <w:bCs/>
          <w:sz w:val="24"/>
          <w:szCs w:val="24"/>
          <w:lang w:eastAsia="en-GB"/>
        </w:rPr>
      </w:pPr>
    </w:p>
    <w:p w:rsidR="00076F6A" w:rsidRDefault="00076F6A" w:rsidP="00AC201C">
      <w:pPr>
        <w:spacing w:after="0" w:line="360" w:lineRule="auto"/>
        <w:jc w:val="both"/>
        <w:rPr>
          <w:rFonts w:ascii="Times New Roman" w:eastAsia="+mn-ea" w:hAnsi="Times New Roman"/>
          <w:bCs/>
          <w:sz w:val="24"/>
          <w:szCs w:val="24"/>
          <w:lang w:eastAsia="en-GB"/>
        </w:rPr>
      </w:pPr>
      <w:r>
        <w:rPr>
          <w:rFonts w:ascii="Times New Roman" w:eastAsia="+mn-ea" w:hAnsi="Times New Roman"/>
          <w:b/>
          <w:bCs/>
          <w:sz w:val="24"/>
          <w:szCs w:val="24"/>
          <w:lang w:eastAsia="en-GB"/>
        </w:rPr>
        <w:t>Key Words</w:t>
      </w:r>
      <w:r w:rsidRPr="00FF5E0B">
        <w:rPr>
          <w:rFonts w:ascii="Times New Roman" w:eastAsia="+mn-ea" w:hAnsi="Times New Roman"/>
          <w:b/>
          <w:bCs/>
          <w:sz w:val="24"/>
          <w:szCs w:val="24"/>
          <w:lang w:eastAsia="en-GB"/>
        </w:rPr>
        <w:t xml:space="preserve">: </w:t>
      </w:r>
      <w:r w:rsidR="002E0BB2">
        <w:rPr>
          <w:rFonts w:ascii="Times New Roman" w:eastAsia="+mn-ea" w:hAnsi="Times New Roman"/>
          <w:bCs/>
          <w:sz w:val="24"/>
          <w:szCs w:val="24"/>
          <w:lang w:eastAsia="en-GB"/>
        </w:rPr>
        <w:t>B</w:t>
      </w:r>
      <w:r w:rsidR="00BC0F5F" w:rsidRPr="00BC0F5F">
        <w:rPr>
          <w:rFonts w:ascii="Times New Roman" w:eastAsia="+mn-ea" w:hAnsi="Times New Roman"/>
          <w:bCs/>
          <w:sz w:val="24"/>
          <w:szCs w:val="24"/>
          <w:lang w:eastAsia="en-GB"/>
        </w:rPr>
        <w:t>ioaccumulation</w:t>
      </w:r>
      <w:r w:rsidR="002E0BB2">
        <w:rPr>
          <w:rFonts w:ascii="Times New Roman" w:eastAsia="+mn-ea" w:hAnsi="Times New Roman"/>
          <w:bCs/>
          <w:sz w:val="24"/>
          <w:szCs w:val="24"/>
          <w:lang w:eastAsia="en-GB"/>
        </w:rPr>
        <w:t xml:space="preserve">, </w:t>
      </w:r>
      <w:r w:rsidR="002E0BB2" w:rsidRPr="004C642A">
        <w:rPr>
          <w:rFonts w:ascii="Times New Roman" w:eastAsia="+mn-ea" w:hAnsi="Times New Roman"/>
          <w:bCs/>
          <w:i/>
          <w:sz w:val="24"/>
          <w:szCs w:val="24"/>
          <w:lang w:eastAsia="en-GB"/>
        </w:rPr>
        <w:t>Cyprinus carpio</w:t>
      </w:r>
      <w:r w:rsidR="002E0BB2">
        <w:rPr>
          <w:rFonts w:ascii="Times New Roman" w:eastAsia="+mn-ea" w:hAnsi="Times New Roman"/>
          <w:bCs/>
          <w:sz w:val="24"/>
          <w:szCs w:val="24"/>
          <w:lang w:eastAsia="en-GB"/>
        </w:rPr>
        <w:t>, heavy metal,</w:t>
      </w:r>
      <w:r w:rsidR="00E438C1">
        <w:rPr>
          <w:rFonts w:ascii="Times New Roman" w:eastAsia="+mn-ea" w:hAnsi="Times New Roman"/>
          <w:bCs/>
          <w:sz w:val="24"/>
          <w:szCs w:val="24"/>
          <w:lang w:eastAsia="en-GB"/>
        </w:rPr>
        <w:t>pollution</w:t>
      </w:r>
      <w:r w:rsidR="00761F0C">
        <w:rPr>
          <w:rFonts w:ascii="Times New Roman" w:eastAsia="+mn-ea" w:hAnsi="Times New Roman"/>
          <w:bCs/>
          <w:sz w:val="24"/>
          <w:szCs w:val="24"/>
          <w:lang w:eastAsia="en-GB"/>
        </w:rPr>
        <w:t>.</w:t>
      </w:r>
    </w:p>
    <w:p w:rsidR="004A547D" w:rsidRDefault="004A547D" w:rsidP="00AC201C">
      <w:pPr>
        <w:spacing w:after="0" w:line="360" w:lineRule="auto"/>
        <w:rPr>
          <w:rFonts w:ascii="Times New Roman" w:eastAsia="+mn-ea" w:hAnsi="Times New Roman" w:cstheme="majorBidi"/>
          <w:b/>
          <w:bCs/>
          <w:color w:val="000000" w:themeColor="text1"/>
          <w:sz w:val="28"/>
          <w:szCs w:val="28"/>
          <w:lang w:eastAsia="en-GB"/>
        </w:rPr>
      </w:pPr>
    </w:p>
    <w:p w:rsidR="000415AB" w:rsidRDefault="000415AB" w:rsidP="00AC201C">
      <w:pPr>
        <w:pStyle w:val="Balk1"/>
        <w:numPr>
          <w:ilvl w:val="0"/>
          <w:numId w:val="2"/>
        </w:numPr>
        <w:spacing w:before="0" w:line="360" w:lineRule="auto"/>
        <w:rPr>
          <w:rFonts w:eastAsia="+mn-ea"/>
          <w:lang w:eastAsia="en-GB"/>
        </w:rPr>
        <w:sectPr w:rsidR="000415AB" w:rsidSect="000415AB">
          <w:pgSz w:w="11906" w:h="16838"/>
          <w:pgMar w:top="1418" w:right="1134" w:bottom="1418" w:left="1701" w:header="709" w:footer="709" w:gutter="0"/>
          <w:pgNumType w:fmt="lowerRoman" w:start="1"/>
          <w:cols w:space="708"/>
          <w:docGrid w:linePitch="360"/>
        </w:sectPr>
      </w:pPr>
    </w:p>
    <w:p w:rsidR="00076F6A" w:rsidRDefault="00076F6A" w:rsidP="00AC201C">
      <w:pPr>
        <w:pStyle w:val="Balk1"/>
        <w:numPr>
          <w:ilvl w:val="0"/>
          <w:numId w:val="2"/>
        </w:numPr>
        <w:spacing w:before="0" w:line="360" w:lineRule="auto"/>
        <w:ind w:left="0"/>
        <w:rPr>
          <w:rFonts w:eastAsia="+mn-ea"/>
          <w:lang w:eastAsia="en-GB"/>
        </w:rPr>
      </w:pPr>
      <w:bookmarkStart w:id="10" w:name="_Toc16144329"/>
      <w:r w:rsidRPr="00076F6A">
        <w:rPr>
          <w:rFonts w:eastAsia="+mn-ea"/>
          <w:lang w:eastAsia="en-GB"/>
        </w:rPr>
        <w:lastRenderedPageBreak/>
        <w:t>GİRİŞ</w:t>
      </w:r>
      <w:bookmarkEnd w:id="10"/>
    </w:p>
    <w:p w:rsidR="009C5D46" w:rsidRDefault="009C5D46" w:rsidP="00AC201C">
      <w:pPr>
        <w:spacing w:after="0" w:line="360" w:lineRule="auto"/>
        <w:ind w:firstLine="360"/>
        <w:jc w:val="both"/>
        <w:rPr>
          <w:rFonts w:ascii="Times New Roman" w:hAnsi="Times New Roman"/>
          <w:sz w:val="24"/>
          <w:szCs w:val="24"/>
        </w:rPr>
      </w:pPr>
    </w:p>
    <w:p w:rsidR="003227A1" w:rsidRDefault="003227A1" w:rsidP="00AC201C">
      <w:pPr>
        <w:spacing w:after="0" w:line="360" w:lineRule="auto"/>
        <w:ind w:firstLine="360"/>
        <w:jc w:val="both"/>
        <w:rPr>
          <w:rFonts w:ascii="Times New Roman" w:hAnsi="Times New Roman"/>
          <w:sz w:val="24"/>
          <w:szCs w:val="24"/>
        </w:rPr>
      </w:pPr>
    </w:p>
    <w:p w:rsidR="00061497" w:rsidRDefault="00943A6D" w:rsidP="004B572E">
      <w:pPr>
        <w:spacing w:after="0" w:line="360" w:lineRule="auto"/>
        <w:ind w:firstLine="709"/>
        <w:jc w:val="both"/>
        <w:rPr>
          <w:rFonts w:ascii="Times New Roman" w:eastAsiaTheme="minorHAnsi" w:hAnsi="Times New Roman"/>
          <w:sz w:val="24"/>
          <w:szCs w:val="24"/>
        </w:rPr>
      </w:pPr>
      <w:r w:rsidRPr="00943A6D">
        <w:rPr>
          <w:rFonts w:ascii="Times New Roman" w:hAnsi="Times New Roman"/>
          <w:sz w:val="24"/>
          <w:szCs w:val="24"/>
        </w:rPr>
        <w:t xml:space="preserve">Yaşamın hem kökensel yolculuğunda hem de devamlılığında bütün canlılar suya ihtiyaç duymaktadırlar. Su için “hayat” demek doğru bir ifade olacaktır. Nitekim okyanus, deniz ve göllerdeki canlı sayısı, karada yaşayanlardan daha fazladır. </w:t>
      </w:r>
      <w:r w:rsidR="00680D7E">
        <w:rPr>
          <w:rFonts w:ascii="Times New Roman" w:hAnsi="Times New Roman"/>
          <w:sz w:val="24"/>
          <w:szCs w:val="24"/>
        </w:rPr>
        <w:t>K</w:t>
      </w:r>
      <w:r w:rsidRPr="00943A6D">
        <w:rPr>
          <w:rFonts w:ascii="Times New Roman" w:hAnsi="Times New Roman"/>
          <w:sz w:val="24"/>
          <w:szCs w:val="24"/>
        </w:rPr>
        <w:t>arada yaşayan canlılar için</w:t>
      </w:r>
      <w:r w:rsidR="00680D7E">
        <w:rPr>
          <w:rFonts w:ascii="Times New Roman" w:hAnsi="Times New Roman"/>
          <w:sz w:val="24"/>
          <w:szCs w:val="24"/>
        </w:rPr>
        <w:t xml:space="preserve"> de</w:t>
      </w:r>
      <w:r w:rsidRPr="00943A6D">
        <w:rPr>
          <w:rFonts w:ascii="Times New Roman" w:hAnsi="Times New Roman"/>
          <w:sz w:val="24"/>
          <w:szCs w:val="24"/>
        </w:rPr>
        <w:t xml:space="preserve"> su</w:t>
      </w:r>
      <w:r w:rsidR="008C2C29">
        <w:rPr>
          <w:rFonts w:ascii="Times New Roman" w:hAnsi="Times New Roman"/>
          <w:sz w:val="24"/>
          <w:szCs w:val="24"/>
        </w:rPr>
        <w:t>,</w:t>
      </w:r>
      <w:r w:rsidRPr="00943A6D">
        <w:rPr>
          <w:rFonts w:ascii="Times New Roman" w:hAnsi="Times New Roman"/>
          <w:sz w:val="24"/>
          <w:szCs w:val="24"/>
        </w:rPr>
        <w:t xml:space="preserve"> hayati bir önem </w:t>
      </w:r>
      <w:r w:rsidR="00CF612D">
        <w:rPr>
          <w:rFonts w:ascii="Times New Roman" w:hAnsi="Times New Roman"/>
          <w:sz w:val="24"/>
          <w:szCs w:val="24"/>
        </w:rPr>
        <w:t xml:space="preserve">taşımaktadır. </w:t>
      </w:r>
      <w:r w:rsidR="00680D7E">
        <w:rPr>
          <w:rFonts w:ascii="Times New Roman" w:hAnsi="Times New Roman"/>
          <w:sz w:val="24"/>
          <w:szCs w:val="24"/>
        </w:rPr>
        <w:t>D</w:t>
      </w:r>
      <w:r w:rsidR="00CF612D">
        <w:rPr>
          <w:rFonts w:ascii="Times New Roman" w:hAnsi="Times New Roman"/>
          <w:sz w:val="24"/>
          <w:szCs w:val="24"/>
        </w:rPr>
        <w:t xml:space="preserve">ünyamızın </w:t>
      </w:r>
      <w:r w:rsidRPr="00943A6D">
        <w:rPr>
          <w:rFonts w:ascii="Times New Roman" w:hAnsi="Times New Roman"/>
          <w:sz w:val="24"/>
          <w:szCs w:val="24"/>
        </w:rPr>
        <w:t xml:space="preserve">yüzey alanının </w:t>
      </w:r>
      <w:r w:rsidR="004B572E">
        <w:rPr>
          <w:rFonts w:ascii="Times New Roman" w:hAnsi="Times New Roman"/>
          <w:sz w:val="24"/>
          <w:szCs w:val="24"/>
        </w:rPr>
        <w:t>%</w:t>
      </w:r>
      <w:r w:rsidRPr="00943A6D">
        <w:rPr>
          <w:rFonts w:ascii="Times New Roman" w:hAnsi="Times New Roman"/>
          <w:sz w:val="24"/>
          <w:szCs w:val="24"/>
        </w:rPr>
        <w:t>80’i sularla kaplı ol</w:t>
      </w:r>
      <w:r w:rsidR="008C2C29">
        <w:rPr>
          <w:rFonts w:ascii="Times New Roman" w:hAnsi="Times New Roman"/>
          <w:sz w:val="24"/>
          <w:szCs w:val="24"/>
        </w:rPr>
        <w:t>up</w:t>
      </w:r>
      <w:r w:rsidRPr="00943A6D">
        <w:rPr>
          <w:rFonts w:ascii="Times New Roman" w:hAnsi="Times New Roman"/>
          <w:sz w:val="24"/>
          <w:szCs w:val="24"/>
        </w:rPr>
        <w:t xml:space="preserve"> bunun </w:t>
      </w:r>
      <w:r w:rsidR="004B572E">
        <w:rPr>
          <w:rFonts w:ascii="Times New Roman" w:hAnsi="Times New Roman"/>
          <w:sz w:val="24"/>
          <w:szCs w:val="24"/>
        </w:rPr>
        <w:t>%</w:t>
      </w:r>
      <w:r w:rsidRPr="00943A6D">
        <w:rPr>
          <w:rFonts w:ascii="Times New Roman" w:hAnsi="Times New Roman"/>
          <w:sz w:val="24"/>
          <w:szCs w:val="24"/>
        </w:rPr>
        <w:t xml:space="preserve">97’si okyanuslarda, %2’si donmuş şekilde kutuplarda bulunmaktadır. Karada yaşayan canlılar için kullanılabilir su oranı </w:t>
      </w:r>
      <w:r w:rsidR="004B572E">
        <w:rPr>
          <w:rFonts w:ascii="Times New Roman" w:hAnsi="Times New Roman"/>
          <w:sz w:val="24"/>
          <w:szCs w:val="24"/>
        </w:rPr>
        <w:t>%</w:t>
      </w:r>
      <w:r w:rsidRPr="00943A6D">
        <w:rPr>
          <w:rFonts w:ascii="Times New Roman" w:hAnsi="Times New Roman"/>
          <w:sz w:val="24"/>
          <w:szCs w:val="24"/>
        </w:rPr>
        <w:t>1’i kadardır (Gree</w:t>
      </w:r>
      <w:r w:rsidR="00CF612D">
        <w:rPr>
          <w:rFonts w:ascii="Times New Roman" w:hAnsi="Times New Roman"/>
          <w:sz w:val="24"/>
          <w:szCs w:val="24"/>
        </w:rPr>
        <w:t>n</w:t>
      </w:r>
      <w:r w:rsidR="00025479">
        <w:rPr>
          <w:rFonts w:ascii="Times New Roman" w:hAnsi="Times New Roman"/>
          <w:sz w:val="24"/>
          <w:szCs w:val="24"/>
        </w:rPr>
        <w:t>fact, 2009)</w:t>
      </w:r>
      <w:r w:rsidRPr="00943A6D">
        <w:rPr>
          <w:rFonts w:ascii="Times New Roman" w:hAnsi="Times New Roman"/>
          <w:sz w:val="24"/>
          <w:szCs w:val="24"/>
        </w:rPr>
        <w:t>.</w:t>
      </w:r>
      <w:r w:rsidRPr="00943A6D">
        <w:rPr>
          <w:rFonts w:ascii="Times New Roman" w:eastAsiaTheme="minorHAnsi" w:hAnsi="Times New Roman"/>
          <w:sz w:val="24"/>
          <w:szCs w:val="24"/>
        </w:rPr>
        <w:t xml:space="preserve">Özellikle yaşadığımız yüzyılda Dünya genelinde, doğal afetler ve antropojenik faaliyetler sonucu </w:t>
      </w:r>
      <w:r w:rsidR="002D24C8">
        <w:rPr>
          <w:rFonts w:ascii="Times New Roman" w:eastAsiaTheme="minorHAnsi" w:hAnsi="Times New Roman"/>
          <w:sz w:val="24"/>
          <w:szCs w:val="24"/>
        </w:rPr>
        <w:t xml:space="preserve">canlılar için </w:t>
      </w:r>
      <w:r w:rsidRPr="00943A6D">
        <w:rPr>
          <w:rFonts w:ascii="Times New Roman" w:eastAsiaTheme="minorHAnsi" w:hAnsi="Times New Roman"/>
          <w:sz w:val="24"/>
          <w:szCs w:val="24"/>
        </w:rPr>
        <w:t>kullanılabilir su kaynakları</w:t>
      </w:r>
      <w:r w:rsidR="00857D6F">
        <w:rPr>
          <w:rFonts w:ascii="Times New Roman" w:eastAsiaTheme="minorHAnsi" w:hAnsi="Times New Roman"/>
          <w:sz w:val="24"/>
          <w:szCs w:val="24"/>
        </w:rPr>
        <w:t xml:space="preserve"> iyice azalmıştır.</w:t>
      </w:r>
      <w:r w:rsidRPr="00943A6D">
        <w:rPr>
          <w:rFonts w:ascii="Times New Roman" w:eastAsiaTheme="minorHAnsi" w:hAnsi="Times New Roman"/>
          <w:sz w:val="24"/>
          <w:szCs w:val="24"/>
        </w:rPr>
        <w:t>Bu</w:t>
      </w:r>
      <w:r w:rsidR="00857D6F">
        <w:rPr>
          <w:rFonts w:ascii="Times New Roman" w:eastAsiaTheme="minorHAnsi" w:hAnsi="Times New Roman"/>
          <w:sz w:val="24"/>
          <w:szCs w:val="24"/>
        </w:rPr>
        <w:t xml:space="preserve">nunla </w:t>
      </w:r>
      <w:r w:rsidR="002D24C8">
        <w:rPr>
          <w:rFonts w:ascii="Times New Roman" w:eastAsiaTheme="minorHAnsi" w:hAnsi="Times New Roman"/>
          <w:sz w:val="24"/>
          <w:szCs w:val="24"/>
        </w:rPr>
        <w:t>birlikte hızla artan insan populasyonuna</w:t>
      </w:r>
      <w:r w:rsidRPr="00943A6D">
        <w:rPr>
          <w:rFonts w:ascii="Times New Roman" w:eastAsiaTheme="minorHAnsi" w:hAnsi="Times New Roman"/>
          <w:sz w:val="24"/>
          <w:szCs w:val="24"/>
        </w:rPr>
        <w:t xml:space="preserve"> paralel olarak kentleşme ve sanayileşme sonucu, yaşam alanlarını besleyen nehirler ve ekosistemler ciddi kirlilik riski altında bulunmaktadır. Bu kirlilik insan yaşamını ve yaşam kalitesini olumsuz</w:t>
      </w:r>
      <w:r w:rsidR="00857D6F">
        <w:rPr>
          <w:rFonts w:ascii="Times New Roman" w:eastAsiaTheme="minorHAnsi" w:hAnsi="Times New Roman"/>
          <w:sz w:val="24"/>
          <w:szCs w:val="24"/>
        </w:rPr>
        <w:t xml:space="preserve"> yönde</w:t>
      </w:r>
      <w:r w:rsidR="002D24C8">
        <w:rPr>
          <w:rFonts w:ascii="Times New Roman" w:eastAsiaTheme="minorHAnsi" w:hAnsi="Times New Roman"/>
          <w:sz w:val="24"/>
          <w:szCs w:val="24"/>
        </w:rPr>
        <w:t xml:space="preserve"> etkilemekte,</w:t>
      </w:r>
      <w:r w:rsidRPr="00943A6D">
        <w:rPr>
          <w:rFonts w:ascii="Times New Roman" w:eastAsiaTheme="minorHAnsi" w:hAnsi="Times New Roman"/>
          <w:sz w:val="24"/>
          <w:szCs w:val="24"/>
        </w:rPr>
        <w:t xml:space="preserve"> temel</w:t>
      </w:r>
      <w:r w:rsidR="002D24C8">
        <w:rPr>
          <w:rFonts w:ascii="Times New Roman" w:eastAsiaTheme="minorHAnsi" w:hAnsi="Times New Roman"/>
          <w:sz w:val="24"/>
          <w:szCs w:val="24"/>
        </w:rPr>
        <w:t xml:space="preserve"> besin kaynaklarını azaltmakta, hatta</w:t>
      </w:r>
      <w:r w:rsidRPr="00943A6D">
        <w:rPr>
          <w:rFonts w:ascii="Times New Roman" w:eastAsiaTheme="minorHAnsi" w:hAnsi="Times New Roman"/>
          <w:sz w:val="24"/>
          <w:szCs w:val="24"/>
        </w:rPr>
        <w:t xml:space="preserve"> bazı hayvan ve bitki türlerinin neslinin tüken</w:t>
      </w:r>
      <w:r w:rsidR="002D24C8">
        <w:rPr>
          <w:rFonts w:ascii="Times New Roman" w:eastAsiaTheme="minorHAnsi" w:hAnsi="Times New Roman"/>
          <w:sz w:val="24"/>
          <w:szCs w:val="24"/>
        </w:rPr>
        <w:t>mesine neden olmaktadır.</w:t>
      </w:r>
    </w:p>
    <w:p w:rsidR="009D5D0F" w:rsidRDefault="00943A6D" w:rsidP="00AC201C">
      <w:pPr>
        <w:spacing w:after="0" w:line="360" w:lineRule="auto"/>
        <w:ind w:firstLine="709"/>
        <w:jc w:val="both"/>
        <w:rPr>
          <w:rFonts w:ascii="Times New Roman" w:eastAsiaTheme="minorHAnsi" w:hAnsi="Times New Roman"/>
          <w:sz w:val="24"/>
          <w:szCs w:val="24"/>
        </w:rPr>
      </w:pPr>
      <w:r w:rsidRPr="00943A6D">
        <w:rPr>
          <w:rFonts w:ascii="Times New Roman" w:eastAsiaTheme="minorHAnsi" w:hAnsi="Times New Roman"/>
          <w:sz w:val="24"/>
          <w:szCs w:val="24"/>
        </w:rPr>
        <w:t xml:space="preserve">Dünya Sağlık Örgütü (WHO)’ne göre hastalıkların neredeyse </w:t>
      </w:r>
      <w:r w:rsidR="004B572E">
        <w:rPr>
          <w:rFonts w:ascii="Times New Roman" w:eastAsiaTheme="minorHAnsi" w:hAnsi="Times New Roman"/>
          <w:sz w:val="24"/>
          <w:szCs w:val="24"/>
        </w:rPr>
        <w:t>%</w:t>
      </w:r>
      <w:r w:rsidRPr="00943A6D">
        <w:rPr>
          <w:rFonts w:ascii="Times New Roman" w:eastAsiaTheme="minorHAnsi" w:hAnsi="Times New Roman"/>
          <w:sz w:val="24"/>
          <w:szCs w:val="24"/>
        </w:rPr>
        <w:t xml:space="preserve">80’i su kaynaklıdır (Khan ve </w:t>
      </w:r>
      <w:r w:rsidR="00BB4343">
        <w:rPr>
          <w:rFonts w:ascii="Times New Roman" w:eastAsiaTheme="minorHAnsi" w:hAnsi="Times New Roman"/>
          <w:sz w:val="24"/>
          <w:szCs w:val="24"/>
        </w:rPr>
        <w:t>ark</w:t>
      </w:r>
      <w:r w:rsidRPr="00943A6D">
        <w:rPr>
          <w:rFonts w:ascii="Times New Roman" w:eastAsiaTheme="minorHAnsi" w:hAnsi="Times New Roman"/>
          <w:sz w:val="24"/>
          <w:szCs w:val="24"/>
        </w:rPr>
        <w:t xml:space="preserve">, 2013). Ayrıca dünya genelinde gerçekleşen ölümlerin </w:t>
      </w:r>
      <w:r w:rsidR="004B572E">
        <w:rPr>
          <w:rFonts w:ascii="Times New Roman" w:eastAsiaTheme="minorHAnsi" w:hAnsi="Times New Roman"/>
          <w:sz w:val="24"/>
          <w:szCs w:val="24"/>
        </w:rPr>
        <w:t>%</w:t>
      </w:r>
      <w:r w:rsidRPr="00943A6D">
        <w:rPr>
          <w:rFonts w:ascii="Times New Roman" w:eastAsiaTheme="minorHAnsi" w:hAnsi="Times New Roman"/>
          <w:sz w:val="24"/>
          <w:szCs w:val="24"/>
        </w:rPr>
        <w:t>3,1 oranında</w:t>
      </w:r>
      <w:r w:rsidR="006A74A7">
        <w:rPr>
          <w:rFonts w:ascii="Times New Roman" w:eastAsiaTheme="minorHAnsi" w:hAnsi="Times New Roman"/>
          <w:sz w:val="24"/>
          <w:szCs w:val="24"/>
        </w:rPr>
        <w:t>,</w:t>
      </w:r>
      <w:r w:rsidRPr="00943A6D">
        <w:rPr>
          <w:rFonts w:ascii="Times New Roman" w:eastAsiaTheme="minorHAnsi" w:hAnsi="Times New Roman"/>
          <w:sz w:val="24"/>
          <w:szCs w:val="24"/>
        </w:rPr>
        <w:t xml:space="preserve"> kalitesiz ve </w:t>
      </w:r>
      <w:r w:rsidR="004B572E" w:rsidRPr="00943A6D">
        <w:rPr>
          <w:rFonts w:ascii="Times New Roman" w:eastAsiaTheme="minorHAnsi" w:hAnsi="Times New Roman"/>
          <w:sz w:val="24"/>
          <w:szCs w:val="24"/>
        </w:rPr>
        <w:t>sıhhi</w:t>
      </w:r>
      <w:r w:rsidRPr="00943A6D">
        <w:rPr>
          <w:rFonts w:ascii="Times New Roman" w:eastAsiaTheme="minorHAnsi" w:hAnsi="Times New Roman"/>
          <w:sz w:val="24"/>
          <w:szCs w:val="24"/>
        </w:rPr>
        <w:t xml:space="preserve"> olmayan suların kullanımından kaynak</w:t>
      </w:r>
      <w:r w:rsidR="00857D6F">
        <w:rPr>
          <w:rFonts w:ascii="Times New Roman" w:eastAsiaTheme="minorHAnsi" w:hAnsi="Times New Roman"/>
          <w:sz w:val="24"/>
          <w:szCs w:val="24"/>
        </w:rPr>
        <w:t>landığı</w:t>
      </w:r>
      <w:r w:rsidRPr="00943A6D">
        <w:rPr>
          <w:rFonts w:ascii="Times New Roman" w:eastAsiaTheme="minorHAnsi" w:hAnsi="Times New Roman"/>
          <w:sz w:val="24"/>
          <w:szCs w:val="24"/>
        </w:rPr>
        <w:t xml:space="preserve"> belirtilmiştir (Pawari ve Gawande, 2015). Tüm dünyada çeşitli felaketlere ve afetlere yol açan küresel ısınma gibi olumsuz iklim değişiml</w:t>
      </w:r>
      <w:r>
        <w:rPr>
          <w:rFonts w:ascii="Times New Roman" w:eastAsiaTheme="minorHAnsi" w:hAnsi="Times New Roman"/>
          <w:sz w:val="24"/>
          <w:szCs w:val="24"/>
        </w:rPr>
        <w:t>eri</w:t>
      </w:r>
      <w:bookmarkStart w:id="11" w:name="_GoBack"/>
      <w:bookmarkEnd w:id="11"/>
      <w:r w:rsidR="006A74A7">
        <w:rPr>
          <w:rFonts w:ascii="Times New Roman" w:eastAsiaTheme="minorHAnsi" w:hAnsi="Times New Roman"/>
          <w:sz w:val="24"/>
          <w:szCs w:val="24"/>
        </w:rPr>
        <w:t>ve</w:t>
      </w:r>
      <w:r>
        <w:rPr>
          <w:rFonts w:ascii="Times New Roman" w:eastAsiaTheme="minorHAnsi" w:hAnsi="Times New Roman"/>
          <w:sz w:val="24"/>
          <w:szCs w:val="24"/>
        </w:rPr>
        <w:t>yağış rejimleri</w:t>
      </w:r>
      <w:r w:rsidR="006A74A7">
        <w:rPr>
          <w:rFonts w:ascii="Times New Roman" w:eastAsiaTheme="minorHAnsi" w:hAnsi="Times New Roman"/>
          <w:sz w:val="24"/>
          <w:szCs w:val="24"/>
        </w:rPr>
        <w:t xml:space="preserve">, </w:t>
      </w:r>
      <w:r w:rsidRPr="00943A6D">
        <w:rPr>
          <w:rFonts w:ascii="Times New Roman" w:eastAsiaTheme="minorHAnsi" w:hAnsi="Times New Roman"/>
          <w:sz w:val="24"/>
          <w:szCs w:val="24"/>
        </w:rPr>
        <w:t xml:space="preserve">su kaynakları üzerine de etki ederek su kaynaklarının tahrip olmasına </w:t>
      </w:r>
      <w:r w:rsidR="007348C8">
        <w:rPr>
          <w:rFonts w:ascii="Times New Roman" w:eastAsiaTheme="minorHAnsi" w:hAnsi="Times New Roman"/>
          <w:sz w:val="24"/>
          <w:szCs w:val="24"/>
        </w:rPr>
        <w:t>neden olmaktadır. Küresel afetler ve</w:t>
      </w:r>
      <w:r w:rsidRPr="00943A6D">
        <w:rPr>
          <w:rFonts w:ascii="Times New Roman" w:eastAsiaTheme="minorHAnsi" w:hAnsi="Times New Roman"/>
          <w:sz w:val="24"/>
          <w:szCs w:val="24"/>
        </w:rPr>
        <w:t xml:space="preserve"> artan risk faktörleri beraber değerlendirildiğinde her geçen gün artan su ihtiyacı ile </w:t>
      </w:r>
      <w:r w:rsidR="007348C8">
        <w:rPr>
          <w:rFonts w:ascii="Times New Roman" w:eastAsiaTheme="minorHAnsi" w:hAnsi="Times New Roman"/>
          <w:sz w:val="24"/>
          <w:szCs w:val="24"/>
        </w:rPr>
        <w:t xml:space="preserve">varolan temiz su kaynaklarının 2030 yılına kadar </w:t>
      </w:r>
      <w:r w:rsidR="00680D7E">
        <w:rPr>
          <w:rFonts w:ascii="Times New Roman" w:eastAsiaTheme="minorHAnsi" w:hAnsi="Times New Roman"/>
          <w:sz w:val="24"/>
          <w:szCs w:val="24"/>
        </w:rPr>
        <w:t>bile yetmeyecek olması</w:t>
      </w:r>
      <w:r w:rsidR="000E6D50">
        <w:rPr>
          <w:rFonts w:ascii="Times New Roman" w:eastAsiaTheme="minorHAnsi" w:hAnsi="Times New Roman"/>
          <w:sz w:val="24"/>
          <w:szCs w:val="24"/>
        </w:rPr>
        <w:t xml:space="preserve"> genel bir su krizi durumunu ortaya çıkarmaktadır </w:t>
      </w:r>
      <w:r w:rsidRPr="00943A6D">
        <w:rPr>
          <w:rFonts w:ascii="Times New Roman" w:eastAsiaTheme="minorHAnsi" w:hAnsi="Times New Roman"/>
          <w:sz w:val="24"/>
          <w:szCs w:val="24"/>
        </w:rPr>
        <w:t>(Özgüler, 1997). Bu nedenle kirliliğe sebep olan etkenlerin araştırılması, kaynaklarının ve olası risklerin tespit edilerek önlenmesi</w:t>
      </w:r>
      <w:r w:rsidR="006A74A7">
        <w:rPr>
          <w:rFonts w:ascii="Times New Roman" w:eastAsiaTheme="minorHAnsi" w:hAnsi="Times New Roman"/>
          <w:sz w:val="24"/>
          <w:szCs w:val="24"/>
        </w:rPr>
        <w:t>,</w:t>
      </w:r>
      <w:r w:rsidRPr="00943A6D">
        <w:rPr>
          <w:rFonts w:ascii="Times New Roman" w:eastAsiaTheme="minorHAnsi" w:hAnsi="Times New Roman"/>
          <w:sz w:val="24"/>
          <w:szCs w:val="24"/>
        </w:rPr>
        <w:t xml:space="preserve"> yaşamın devamlılığı için bir ön koşul niteliğindedir.</w:t>
      </w:r>
    </w:p>
    <w:p w:rsidR="003A42FF" w:rsidRDefault="00943A6D" w:rsidP="00AC201C">
      <w:pPr>
        <w:spacing w:after="0" w:line="360" w:lineRule="auto"/>
        <w:ind w:firstLine="709"/>
        <w:jc w:val="both"/>
        <w:rPr>
          <w:rFonts w:ascii="Times New Roman" w:eastAsiaTheme="minorHAnsi" w:hAnsi="Times New Roman"/>
          <w:sz w:val="24"/>
          <w:szCs w:val="24"/>
        </w:rPr>
      </w:pPr>
      <w:r w:rsidRPr="00943A6D">
        <w:rPr>
          <w:rFonts w:ascii="Times New Roman" w:eastAsiaTheme="minorHAnsi" w:hAnsi="Times New Roman"/>
          <w:sz w:val="24"/>
          <w:szCs w:val="24"/>
        </w:rPr>
        <w:t xml:space="preserve">İnsanoğlunun son yıllarda </w:t>
      </w:r>
      <w:r w:rsidR="000E6D50">
        <w:rPr>
          <w:rFonts w:ascii="Times New Roman" w:eastAsiaTheme="minorHAnsi" w:hAnsi="Times New Roman"/>
          <w:sz w:val="24"/>
          <w:szCs w:val="24"/>
        </w:rPr>
        <w:t>artan bilinç düzeyi suyun daha verimlikullanılmasısağlamış</w:t>
      </w:r>
      <w:r w:rsidRPr="00943A6D">
        <w:rPr>
          <w:rFonts w:ascii="Times New Roman" w:eastAsiaTheme="minorHAnsi" w:hAnsi="Times New Roman"/>
          <w:sz w:val="24"/>
          <w:szCs w:val="24"/>
        </w:rPr>
        <w:t xml:space="preserve">, </w:t>
      </w:r>
      <w:r w:rsidR="000E6D50">
        <w:rPr>
          <w:rFonts w:ascii="Times New Roman" w:eastAsiaTheme="minorHAnsi" w:hAnsi="Times New Roman"/>
          <w:sz w:val="24"/>
          <w:szCs w:val="24"/>
        </w:rPr>
        <w:t xml:space="preserve">ancak </w:t>
      </w:r>
      <w:r w:rsidRPr="00943A6D">
        <w:rPr>
          <w:rFonts w:ascii="Times New Roman" w:eastAsiaTheme="minorHAnsi" w:hAnsi="Times New Roman"/>
          <w:sz w:val="24"/>
          <w:szCs w:val="24"/>
        </w:rPr>
        <w:t xml:space="preserve">artan modern dünya ihtiyaçları, ekonomik süreçler ve siyasi gelişmeler belirgin şekilde suyun sürdürülebilir kullanımı noktasında girişimlerin gerçekleştirilmesini engellemiştir. Ancak gelişen bu bilinç kapsamında suyun kontrolü, denetimi ve elde edilmesine </w:t>
      </w:r>
      <w:r w:rsidR="006A74A7">
        <w:rPr>
          <w:rFonts w:ascii="Times New Roman" w:eastAsiaTheme="minorHAnsi" w:hAnsi="Times New Roman"/>
          <w:sz w:val="24"/>
          <w:szCs w:val="24"/>
        </w:rPr>
        <w:t>yönelik</w:t>
      </w:r>
      <w:r w:rsidRPr="00943A6D">
        <w:rPr>
          <w:rFonts w:ascii="Times New Roman" w:eastAsiaTheme="minorHAnsi" w:hAnsi="Times New Roman"/>
          <w:sz w:val="24"/>
          <w:szCs w:val="24"/>
        </w:rPr>
        <w:t xml:space="preserve"> olanakların geliştirilmesi fırsatı yakalan</w:t>
      </w:r>
      <w:r w:rsidR="007F519E">
        <w:rPr>
          <w:rFonts w:ascii="Times New Roman" w:eastAsiaTheme="minorHAnsi" w:hAnsi="Times New Roman"/>
          <w:sz w:val="24"/>
          <w:szCs w:val="24"/>
        </w:rPr>
        <w:t>mıştır</w:t>
      </w:r>
      <w:r w:rsidRPr="00943A6D">
        <w:rPr>
          <w:rFonts w:ascii="Times New Roman" w:eastAsiaTheme="minorHAnsi" w:hAnsi="Times New Roman"/>
          <w:sz w:val="24"/>
          <w:szCs w:val="24"/>
        </w:rPr>
        <w:t>. O nedenledir ki son yıllarda artan su darboğazından çıkmak ve doğal dengenin korunması için nehirler ve sucul ekosistemler daha fazla incelenmeye başlanmıştır. Bu kapsamda çalışmamızda, ülkemizin önemli bir su havzası olan Büyük Menderes Nehrinin kirlilik etmenleri</w:t>
      </w:r>
      <w:r w:rsidR="00460148">
        <w:rPr>
          <w:rFonts w:ascii="Times New Roman" w:eastAsiaTheme="minorHAnsi" w:hAnsi="Times New Roman"/>
          <w:sz w:val="24"/>
          <w:szCs w:val="24"/>
        </w:rPr>
        <w:t xml:space="preserve"> incelenerek</w:t>
      </w:r>
      <w:r w:rsidR="007F519E">
        <w:rPr>
          <w:rFonts w:ascii="Times New Roman" w:eastAsiaTheme="minorHAnsi" w:hAnsi="Times New Roman"/>
          <w:sz w:val="24"/>
          <w:szCs w:val="24"/>
        </w:rPr>
        <w:t xml:space="preserve">, kirlilik nedenlerinin önemli bir </w:t>
      </w:r>
      <w:r w:rsidR="007F519E">
        <w:rPr>
          <w:rFonts w:ascii="Times New Roman" w:eastAsiaTheme="minorHAnsi" w:hAnsi="Times New Roman"/>
          <w:sz w:val="24"/>
          <w:szCs w:val="24"/>
        </w:rPr>
        <w:lastRenderedPageBreak/>
        <w:t>bölümünü</w:t>
      </w:r>
      <w:r w:rsidR="004F6515">
        <w:rPr>
          <w:rFonts w:ascii="Times New Roman" w:eastAsiaTheme="minorHAnsi" w:hAnsi="Times New Roman"/>
          <w:sz w:val="24"/>
          <w:szCs w:val="24"/>
        </w:rPr>
        <w:t xml:space="preserve"> oluşturan ağır metallerin, su ile </w:t>
      </w:r>
      <w:r w:rsidR="007F519E">
        <w:rPr>
          <w:rFonts w:ascii="Times New Roman" w:eastAsiaTheme="minorHAnsi" w:hAnsi="Times New Roman"/>
          <w:sz w:val="24"/>
          <w:szCs w:val="24"/>
        </w:rPr>
        <w:t>sediment</w:t>
      </w:r>
      <w:r w:rsidR="004F6515">
        <w:rPr>
          <w:rFonts w:ascii="Times New Roman" w:eastAsiaTheme="minorHAnsi" w:hAnsi="Times New Roman"/>
          <w:sz w:val="24"/>
          <w:szCs w:val="24"/>
        </w:rPr>
        <w:t>, balık kas ve karaciğer dokularındaki</w:t>
      </w:r>
      <w:r w:rsidR="007F519E">
        <w:rPr>
          <w:rFonts w:ascii="Times New Roman" w:eastAsiaTheme="minorHAnsi" w:hAnsi="Times New Roman"/>
          <w:sz w:val="24"/>
          <w:szCs w:val="24"/>
        </w:rPr>
        <w:t xml:space="preserve"> düzeyleri</w:t>
      </w:r>
      <w:r w:rsidR="00460148">
        <w:rPr>
          <w:rFonts w:ascii="Times New Roman" w:eastAsiaTheme="minorHAnsi" w:hAnsi="Times New Roman"/>
          <w:sz w:val="24"/>
          <w:szCs w:val="24"/>
        </w:rPr>
        <w:t xml:space="preserve"> araştırıldı</w:t>
      </w:r>
      <w:r w:rsidR="007F519E">
        <w:rPr>
          <w:rFonts w:ascii="Times New Roman" w:eastAsiaTheme="minorHAnsi" w:hAnsi="Times New Roman"/>
          <w:sz w:val="24"/>
          <w:szCs w:val="24"/>
        </w:rPr>
        <w:t>.</w:t>
      </w:r>
      <w:r w:rsidR="00680D7E">
        <w:rPr>
          <w:rFonts w:ascii="Times New Roman" w:eastAsiaTheme="minorHAnsi" w:hAnsi="Times New Roman"/>
          <w:sz w:val="24"/>
          <w:szCs w:val="24"/>
        </w:rPr>
        <w:t xml:space="preserve"> Aynı zamanda bölge halkı tarafından sıkl</w:t>
      </w:r>
      <w:r w:rsidR="00460148">
        <w:rPr>
          <w:rFonts w:ascii="Times New Roman" w:eastAsiaTheme="minorHAnsi" w:hAnsi="Times New Roman"/>
          <w:sz w:val="24"/>
          <w:szCs w:val="24"/>
        </w:rPr>
        <w:t>ıkla tüketilen sazan balıkları</w:t>
      </w:r>
      <w:r w:rsidR="00680D7E">
        <w:rPr>
          <w:rFonts w:ascii="Times New Roman" w:eastAsiaTheme="minorHAnsi" w:hAnsi="Times New Roman"/>
          <w:sz w:val="24"/>
          <w:szCs w:val="24"/>
        </w:rPr>
        <w:t xml:space="preserve"> da gıda gü</w:t>
      </w:r>
      <w:r w:rsidR="00460148">
        <w:rPr>
          <w:rFonts w:ascii="Times New Roman" w:eastAsiaTheme="minorHAnsi" w:hAnsi="Times New Roman"/>
          <w:sz w:val="24"/>
          <w:szCs w:val="24"/>
        </w:rPr>
        <w:t>venliği açısından değerlendirildi</w:t>
      </w:r>
      <w:r w:rsidR="00680D7E">
        <w:rPr>
          <w:rFonts w:ascii="Times New Roman" w:eastAsiaTheme="minorHAnsi" w:hAnsi="Times New Roman"/>
          <w:sz w:val="24"/>
          <w:szCs w:val="24"/>
        </w:rPr>
        <w:t>.</w:t>
      </w:r>
    </w:p>
    <w:p w:rsidR="004A547D" w:rsidRDefault="004A547D" w:rsidP="00AC201C">
      <w:pPr>
        <w:spacing w:after="0" w:line="360" w:lineRule="auto"/>
        <w:rPr>
          <w:rFonts w:ascii="Times New Roman" w:eastAsiaTheme="majorEastAsia" w:hAnsi="Times New Roman" w:cstheme="majorBidi"/>
          <w:b/>
          <w:bCs/>
          <w:color w:val="000000" w:themeColor="text1"/>
          <w:sz w:val="28"/>
          <w:szCs w:val="28"/>
          <w:lang w:eastAsia="en-GB"/>
        </w:rPr>
      </w:pPr>
      <w:r>
        <w:rPr>
          <w:lang w:eastAsia="en-GB"/>
        </w:rPr>
        <w:br w:type="page"/>
      </w:r>
    </w:p>
    <w:p w:rsidR="003227A1" w:rsidRDefault="00400AC8" w:rsidP="00AC201C">
      <w:pPr>
        <w:pStyle w:val="Balk1"/>
        <w:numPr>
          <w:ilvl w:val="0"/>
          <w:numId w:val="2"/>
        </w:numPr>
        <w:spacing w:before="0" w:line="360" w:lineRule="auto"/>
        <w:rPr>
          <w:lang w:eastAsia="en-GB"/>
        </w:rPr>
      </w:pPr>
      <w:bookmarkStart w:id="12" w:name="_Toc16144330"/>
      <w:r>
        <w:rPr>
          <w:lang w:eastAsia="en-GB"/>
        </w:rPr>
        <w:lastRenderedPageBreak/>
        <w:t>G</w:t>
      </w:r>
      <w:r w:rsidR="003E5145">
        <w:rPr>
          <w:lang w:eastAsia="en-GB"/>
        </w:rPr>
        <w:t>ENEL BİLGİLER</w:t>
      </w:r>
      <w:bookmarkEnd w:id="12"/>
    </w:p>
    <w:p w:rsidR="003227A1" w:rsidRDefault="003227A1" w:rsidP="00AC201C">
      <w:pPr>
        <w:spacing w:after="0" w:line="360" w:lineRule="auto"/>
        <w:rPr>
          <w:rFonts w:ascii="Times New Roman" w:hAnsi="Times New Roman"/>
          <w:sz w:val="24"/>
          <w:szCs w:val="24"/>
          <w:lang w:eastAsia="en-GB"/>
        </w:rPr>
      </w:pPr>
    </w:p>
    <w:p w:rsidR="003227A1" w:rsidRPr="003227A1" w:rsidRDefault="003227A1" w:rsidP="00AC201C">
      <w:pPr>
        <w:spacing w:after="0" w:line="360" w:lineRule="auto"/>
        <w:rPr>
          <w:rFonts w:ascii="Times New Roman" w:hAnsi="Times New Roman"/>
          <w:sz w:val="24"/>
          <w:szCs w:val="24"/>
          <w:lang w:eastAsia="en-GB"/>
        </w:rPr>
      </w:pPr>
    </w:p>
    <w:p w:rsidR="009E4A6A" w:rsidRDefault="00B90897" w:rsidP="00AC201C">
      <w:pPr>
        <w:pStyle w:val="Balk2"/>
        <w:spacing w:before="0" w:line="360" w:lineRule="auto"/>
        <w:rPr>
          <w:lang w:eastAsia="en-GB"/>
        </w:rPr>
      </w:pPr>
      <w:bookmarkStart w:id="13" w:name="_Toc16144331"/>
      <w:r>
        <w:rPr>
          <w:lang w:eastAsia="en-GB"/>
        </w:rPr>
        <w:t xml:space="preserve">2.1. </w:t>
      </w:r>
      <w:r w:rsidR="007A2A9B" w:rsidRPr="007A2A9B">
        <w:rPr>
          <w:lang w:eastAsia="en-GB"/>
        </w:rPr>
        <w:t>Dünyamızın Su Kaynakları</w:t>
      </w:r>
      <w:r w:rsidR="00433A72">
        <w:rPr>
          <w:lang w:eastAsia="en-GB"/>
        </w:rPr>
        <w:t>, Kirlilik</w:t>
      </w:r>
      <w:r w:rsidR="007A2A9B" w:rsidRPr="007A2A9B">
        <w:rPr>
          <w:lang w:eastAsia="en-GB"/>
        </w:rPr>
        <w:t xml:space="preserve"> ve Genel </w:t>
      </w:r>
      <w:r w:rsidR="00C91FB1">
        <w:rPr>
          <w:lang w:eastAsia="en-GB"/>
        </w:rPr>
        <w:t>Durum</w:t>
      </w:r>
      <w:bookmarkEnd w:id="13"/>
    </w:p>
    <w:p w:rsidR="003227A1" w:rsidRPr="00402D85" w:rsidRDefault="003227A1" w:rsidP="00AC201C">
      <w:pPr>
        <w:spacing w:after="0" w:line="360" w:lineRule="auto"/>
        <w:rPr>
          <w:rFonts w:ascii="Times New Roman" w:hAnsi="Times New Roman"/>
          <w:sz w:val="24"/>
          <w:szCs w:val="24"/>
          <w:lang w:eastAsia="en-GB"/>
        </w:rPr>
      </w:pPr>
    </w:p>
    <w:p w:rsidR="009D5D0F" w:rsidRDefault="007E0036" w:rsidP="00AC201C">
      <w:pPr>
        <w:spacing w:after="0" w:line="360" w:lineRule="auto"/>
        <w:ind w:firstLine="708"/>
        <w:jc w:val="both"/>
        <w:rPr>
          <w:rFonts w:ascii="Times New Roman" w:eastAsiaTheme="minorHAnsi" w:hAnsi="Times New Roman"/>
          <w:sz w:val="24"/>
          <w:szCs w:val="24"/>
        </w:rPr>
      </w:pPr>
      <w:r w:rsidRPr="007E0036">
        <w:rPr>
          <w:rFonts w:ascii="Times New Roman" w:eastAsiaTheme="minorHAnsi" w:hAnsi="Times New Roman"/>
          <w:sz w:val="24"/>
          <w:szCs w:val="24"/>
        </w:rPr>
        <w:t>Su molekülü yaşamın temel taşlarından biri</w:t>
      </w:r>
      <w:r w:rsidR="007F519E">
        <w:rPr>
          <w:rFonts w:ascii="Times New Roman" w:eastAsiaTheme="minorHAnsi" w:hAnsi="Times New Roman"/>
          <w:sz w:val="24"/>
          <w:szCs w:val="24"/>
        </w:rPr>
        <w:t>dir</w:t>
      </w:r>
      <w:r w:rsidRPr="007E0036">
        <w:rPr>
          <w:rFonts w:ascii="Times New Roman" w:eastAsiaTheme="minorHAnsi" w:hAnsi="Times New Roman"/>
          <w:sz w:val="24"/>
          <w:szCs w:val="24"/>
        </w:rPr>
        <w:t>. Canlıların kimyasal yapılarına bakıldığında, vücut ya da organizma</w:t>
      </w:r>
      <w:r w:rsidR="007F519E">
        <w:rPr>
          <w:rFonts w:ascii="Times New Roman" w:eastAsiaTheme="minorHAnsi" w:hAnsi="Times New Roman"/>
          <w:sz w:val="24"/>
          <w:szCs w:val="24"/>
        </w:rPr>
        <w:t>nın</w:t>
      </w:r>
      <w:r w:rsidRPr="007E0036">
        <w:rPr>
          <w:rFonts w:ascii="Times New Roman" w:eastAsiaTheme="minorHAnsi" w:hAnsi="Times New Roman"/>
          <w:sz w:val="24"/>
          <w:szCs w:val="24"/>
        </w:rPr>
        <w:t>büyük çoğunluğunu</w:t>
      </w:r>
      <w:r w:rsidR="002D24C8">
        <w:rPr>
          <w:rFonts w:ascii="Times New Roman" w:eastAsiaTheme="minorHAnsi" w:hAnsi="Times New Roman"/>
          <w:sz w:val="24"/>
          <w:szCs w:val="24"/>
        </w:rPr>
        <w:t>n sudan oluştuğu görülmektedir.</w:t>
      </w:r>
      <w:r w:rsidRPr="007E0036">
        <w:rPr>
          <w:rFonts w:ascii="Times New Roman" w:eastAsiaTheme="minorHAnsi" w:hAnsi="Times New Roman"/>
          <w:sz w:val="24"/>
          <w:szCs w:val="24"/>
        </w:rPr>
        <w:t xml:space="preserve"> Dünya yüzey alanının ¾’ünü kaplayan su</w:t>
      </w:r>
      <w:r w:rsidR="002D24C8">
        <w:rPr>
          <w:rFonts w:ascii="Times New Roman" w:eastAsiaTheme="minorHAnsi" w:hAnsi="Times New Roman"/>
          <w:sz w:val="24"/>
          <w:szCs w:val="24"/>
        </w:rPr>
        <w:t>,</w:t>
      </w:r>
      <w:r w:rsidR="00460148">
        <w:rPr>
          <w:rFonts w:ascii="Times New Roman" w:eastAsiaTheme="minorHAnsi" w:hAnsi="Times New Roman"/>
          <w:sz w:val="24"/>
          <w:szCs w:val="24"/>
        </w:rPr>
        <w:t>bazı canlılar için</w:t>
      </w:r>
      <w:r w:rsidRPr="007E0036">
        <w:rPr>
          <w:rFonts w:ascii="Times New Roman" w:eastAsiaTheme="minorHAnsi" w:hAnsi="Times New Roman"/>
          <w:sz w:val="24"/>
          <w:szCs w:val="24"/>
        </w:rPr>
        <w:t xml:space="preserve"> bir yaşam ortamı oluşturmakta ve canlılık işlevleri için gerekli biyokimyasal mekanizmaların düzenleyicisi rolünü oynamaktadır.</w:t>
      </w:r>
    </w:p>
    <w:p w:rsidR="009D5D0F" w:rsidRDefault="007E0036" w:rsidP="00AC201C">
      <w:pPr>
        <w:spacing w:after="0" w:line="360" w:lineRule="auto"/>
        <w:ind w:firstLine="708"/>
        <w:jc w:val="both"/>
        <w:rPr>
          <w:rFonts w:ascii="Times New Roman" w:eastAsiaTheme="minorHAnsi" w:hAnsi="Times New Roman"/>
          <w:sz w:val="24"/>
          <w:szCs w:val="24"/>
        </w:rPr>
      </w:pPr>
      <w:r w:rsidRPr="007E0036">
        <w:rPr>
          <w:rFonts w:ascii="Times New Roman" w:eastAsiaTheme="minorHAnsi" w:hAnsi="Times New Roman"/>
          <w:sz w:val="24"/>
          <w:szCs w:val="24"/>
        </w:rPr>
        <w:t>İnsanlık tarihine bakıldığında da canlılık gereksinimlerinin bir parçası olarak suyun insanların yerleşimlerine ve yayılışlarına büyük etkileri olduğu görülmektedir. Nitekim medeniyetin ve yerleşik hayatın başlangıcı olan Mezopotamya ve Nil Nehri kıyısında ve çevresinde kurulan ve büyüyen şehirlerin yükselişi ile hemen su kenarlarına yapılan kentlerin inşası bunun en belirgin örneklerindendir. İnsanoğlu, yaşamını şekillendirirken ya da toplumsal ilişkilerini kuvvetlendirirken bile su önemli bir kültür ve medeniyet aracı olarak kullanılmıştır. İnsanoğlu, suyu sadece bedensel ya da organizmaya ait temel bir ihtiyaç olarak değil</w:t>
      </w:r>
      <w:r w:rsidR="00D3036B">
        <w:rPr>
          <w:rFonts w:ascii="Times New Roman" w:eastAsiaTheme="minorHAnsi" w:hAnsi="Times New Roman"/>
          <w:sz w:val="24"/>
          <w:szCs w:val="24"/>
        </w:rPr>
        <w:t>,</w:t>
      </w:r>
      <w:r w:rsidRPr="007E0036">
        <w:rPr>
          <w:rFonts w:ascii="Times New Roman" w:eastAsiaTheme="minorHAnsi" w:hAnsi="Times New Roman"/>
          <w:sz w:val="24"/>
          <w:szCs w:val="24"/>
        </w:rPr>
        <w:t xml:space="preserve"> aynı zamanda kirliliklerin arındırılması</w:t>
      </w:r>
      <w:r w:rsidR="00D3036B">
        <w:rPr>
          <w:rFonts w:ascii="Times New Roman" w:eastAsiaTheme="minorHAnsi" w:hAnsi="Times New Roman"/>
          <w:sz w:val="24"/>
          <w:szCs w:val="24"/>
        </w:rPr>
        <w:t xml:space="preserve"> için araç olarak kullanmıştır</w:t>
      </w:r>
      <w:r w:rsidRPr="007E0036">
        <w:rPr>
          <w:rFonts w:ascii="Times New Roman" w:eastAsiaTheme="minorHAnsi" w:hAnsi="Times New Roman"/>
          <w:sz w:val="24"/>
          <w:szCs w:val="24"/>
        </w:rPr>
        <w:t xml:space="preserve">. Günümüzde kullanılan su kaynaklarının temel </w:t>
      </w:r>
      <w:r w:rsidR="004F6515">
        <w:rPr>
          <w:rFonts w:ascii="Times New Roman" w:eastAsiaTheme="minorHAnsi" w:hAnsi="Times New Roman"/>
          <w:sz w:val="24"/>
          <w:szCs w:val="24"/>
        </w:rPr>
        <w:t xml:space="preserve">kirlilik problemlerini yaratan </w:t>
      </w:r>
      <w:r w:rsidRPr="007E0036">
        <w:rPr>
          <w:rFonts w:ascii="Times New Roman" w:eastAsiaTheme="minorHAnsi" w:hAnsi="Times New Roman"/>
          <w:sz w:val="24"/>
          <w:szCs w:val="24"/>
        </w:rPr>
        <w:t>asıl kaynağın bu nokta olması muhtemeldir. Sanayi devrimine kadar olan süreçte çevre tahrip boyutunun</w:t>
      </w:r>
      <w:r w:rsidR="00D3036B">
        <w:rPr>
          <w:rFonts w:ascii="Times New Roman" w:eastAsiaTheme="minorHAnsi" w:hAnsi="Times New Roman"/>
          <w:sz w:val="24"/>
          <w:szCs w:val="24"/>
        </w:rPr>
        <w:t xml:space="preserve"> yeterince</w:t>
      </w:r>
      <w:r w:rsidRPr="007E0036">
        <w:rPr>
          <w:rFonts w:ascii="Times New Roman" w:eastAsiaTheme="minorHAnsi" w:hAnsi="Times New Roman"/>
          <w:sz w:val="24"/>
          <w:szCs w:val="24"/>
        </w:rPr>
        <w:t xml:space="preserve"> hissedilememesindeki sebep, insanlar tarafından yürütülen kirletici müdahalelere karşın suyun,  kendi kendini temizleyebilme kapasitesine sahip olması</w:t>
      </w:r>
      <w:r w:rsidR="00D3036B">
        <w:rPr>
          <w:rFonts w:ascii="Times New Roman" w:eastAsiaTheme="minorHAnsi" w:hAnsi="Times New Roman"/>
          <w:sz w:val="24"/>
          <w:szCs w:val="24"/>
        </w:rPr>
        <w:t>dır</w:t>
      </w:r>
      <w:r w:rsidRPr="007E0036">
        <w:rPr>
          <w:rFonts w:ascii="Times New Roman" w:eastAsiaTheme="minorHAnsi" w:hAnsi="Times New Roman"/>
          <w:sz w:val="24"/>
          <w:szCs w:val="24"/>
        </w:rPr>
        <w:t>. Ancak günümüzde insan faaliyetleri sebebiyle bu kaynağın kontrolsüz bir şekilde devam eden sömürüsü, suyun yenile</w:t>
      </w:r>
      <w:r w:rsidR="00D3036B">
        <w:rPr>
          <w:rFonts w:ascii="Times New Roman" w:eastAsiaTheme="minorHAnsi" w:hAnsi="Times New Roman"/>
          <w:sz w:val="24"/>
          <w:szCs w:val="24"/>
        </w:rPr>
        <w:t>nebilir</w:t>
      </w:r>
      <w:r w:rsidRPr="007E0036">
        <w:rPr>
          <w:rFonts w:ascii="Times New Roman" w:eastAsiaTheme="minorHAnsi" w:hAnsi="Times New Roman"/>
          <w:sz w:val="24"/>
          <w:szCs w:val="24"/>
        </w:rPr>
        <w:t>/temizle</w:t>
      </w:r>
      <w:r w:rsidR="00D3036B">
        <w:rPr>
          <w:rFonts w:ascii="Times New Roman" w:eastAsiaTheme="minorHAnsi" w:hAnsi="Times New Roman"/>
          <w:sz w:val="24"/>
          <w:szCs w:val="24"/>
        </w:rPr>
        <w:t>nebilir</w:t>
      </w:r>
      <w:r w:rsidRPr="007E0036">
        <w:rPr>
          <w:rFonts w:ascii="Times New Roman" w:eastAsiaTheme="minorHAnsi" w:hAnsi="Times New Roman"/>
          <w:sz w:val="24"/>
          <w:szCs w:val="24"/>
        </w:rPr>
        <w:t>bilir kapasitesi</w:t>
      </w:r>
      <w:r w:rsidR="00D3036B">
        <w:rPr>
          <w:rFonts w:ascii="Times New Roman" w:eastAsiaTheme="minorHAnsi" w:hAnsi="Times New Roman"/>
          <w:sz w:val="24"/>
          <w:szCs w:val="24"/>
        </w:rPr>
        <w:t>nin azalmasına</w:t>
      </w:r>
      <w:r w:rsidRPr="007E0036">
        <w:rPr>
          <w:rFonts w:ascii="Times New Roman" w:eastAsiaTheme="minorHAnsi" w:hAnsi="Times New Roman"/>
          <w:sz w:val="24"/>
          <w:szCs w:val="24"/>
        </w:rPr>
        <w:t xml:space="preserve">sebep olmuş ve bu </w:t>
      </w:r>
      <w:r w:rsidR="00D3036B">
        <w:rPr>
          <w:rFonts w:ascii="Times New Roman" w:eastAsiaTheme="minorHAnsi" w:hAnsi="Times New Roman"/>
          <w:sz w:val="24"/>
          <w:szCs w:val="24"/>
        </w:rPr>
        <w:t>durum kirliliği beraberinde getirmiştir.</w:t>
      </w:r>
    </w:p>
    <w:p w:rsidR="00A946E1" w:rsidRDefault="000E6D50"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Yeryüzündeki su varlığı araştırmacılar tarafından</w:t>
      </w:r>
      <w:r w:rsidR="007E0036" w:rsidRPr="007E0036">
        <w:rPr>
          <w:rFonts w:ascii="Times New Roman" w:eastAsiaTheme="minorHAnsi" w:hAnsi="Times New Roman"/>
          <w:sz w:val="24"/>
          <w:szCs w:val="24"/>
        </w:rPr>
        <w:t xml:space="preserve"> 1650 milyon km</w:t>
      </w:r>
      <w:r w:rsidR="007E0036" w:rsidRPr="008570D2">
        <w:rPr>
          <w:rFonts w:ascii="Times New Roman" w:eastAsiaTheme="minorHAnsi" w:hAnsi="Times New Roman"/>
          <w:sz w:val="24"/>
          <w:szCs w:val="24"/>
          <w:vertAlign w:val="superscript"/>
        </w:rPr>
        <w:t>3</w:t>
      </w:r>
      <w:r w:rsidR="007E0036" w:rsidRPr="007E0036">
        <w:rPr>
          <w:rFonts w:ascii="Times New Roman" w:eastAsiaTheme="minorHAnsi" w:hAnsi="Times New Roman"/>
          <w:sz w:val="24"/>
          <w:szCs w:val="24"/>
        </w:rPr>
        <w:t xml:space="preserve"> olarak hesaplanm</w:t>
      </w:r>
      <w:r w:rsidR="004207CE">
        <w:rPr>
          <w:rFonts w:ascii="Times New Roman" w:eastAsiaTheme="minorHAnsi" w:hAnsi="Times New Roman"/>
          <w:sz w:val="24"/>
          <w:szCs w:val="24"/>
        </w:rPr>
        <w:t>ıştır.</w:t>
      </w:r>
      <w:r>
        <w:rPr>
          <w:rFonts w:ascii="Times New Roman" w:eastAsiaTheme="minorHAnsi" w:hAnsi="Times New Roman"/>
          <w:sz w:val="24"/>
          <w:szCs w:val="24"/>
        </w:rPr>
        <w:t>Ancak; yeryüzünde bulunan suyun</w:t>
      </w:r>
      <w:r w:rsidR="004B572E">
        <w:rPr>
          <w:rFonts w:ascii="Times New Roman" w:eastAsiaTheme="minorHAnsi" w:hAnsi="Times New Roman"/>
          <w:sz w:val="24"/>
          <w:szCs w:val="24"/>
        </w:rPr>
        <w:t>%</w:t>
      </w:r>
      <w:r w:rsidR="007E0036" w:rsidRPr="007E0036">
        <w:rPr>
          <w:rFonts w:ascii="Times New Roman" w:eastAsiaTheme="minorHAnsi" w:hAnsi="Times New Roman"/>
          <w:sz w:val="24"/>
          <w:szCs w:val="24"/>
        </w:rPr>
        <w:t>97’si tuzlu su</w:t>
      </w:r>
      <w:r w:rsidR="00567792">
        <w:rPr>
          <w:rFonts w:ascii="Times New Roman" w:eastAsiaTheme="minorHAnsi" w:hAnsi="Times New Roman"/>
          <w:sz w:val="24"/>
          <w:szCs w:val="24"/>
        </w:rPr>
        <w:t>dur v</w:t>
      </w:r>
      <w:r w:rsidR="004207CE">
        <w:rPr>
          <w:rFonts w:ascii="Times New Roman" w:eastAsiaTheme="minorHAnsi" w:hAnsi="Times New Roman"/>
          <w:sz w:val="24"/>
          <w:szCs w:val="24"/>
        </w:rPr>
        <w:t>e bu su</w:t>
      </w:r>
      <w:r w:rsidR="007E0036" w:rsidRPr="007E0036">
        <w:rPr>
          <w:rFonts w:ascii="Times New Roman" w:eastAsiaTheme="minorHAnsi" w:hAnsi="Times New Roman"/>
          <w:sz w:val="24"/>
          <w:szCs w:val="24"/>
        </w:rPr>
        <w:t xml:space="preserve"> insan ve karasal canl</w:t>
      </w:r>
      <w:r w:rsidR="007E0036">
        <w:rPr>
          <w:rFonts w:ascii="Times New Roman" w:eastAsiaTheme="minorHAnsi" w:hAnsi="Times New Roman"/>
          <w:sz w:val="24"/>
          <w:szCs w:val="24"/>
        </w:rPr>
        <w:t>ı</w:t>
      </w:r>
      <w:r>
        <w:rPr>
          <w:rFonts w:ascii="Times New Roman" w:eastAsiaTheme="minorHAnsi" w:hAnsi="Times New Roman"/>
          <w:sz w:val="24"/>
          <w:szCs w:val="24"/>
        </w:rPr>
        <w:t>ların</w:t>
      </w:r>
      <w:r w:rsidR="007E0036">
        <w:rPr>
          <w:rFonts w:ascii="Times New Roman" w:eastAsiaTheme="minorHAnsi" w:hAnsi="Times New Roman"/>
          <w:sz w:val="24"/>
          <w:szCs w:val="24"/>
        </w:rPr>
        <w:t xml:space="preserve"> tü</w:t>
      </w:r>
      <w:r>
        <w:rPr>
          <w:rFonts w:ascii="Times New Roman" w:eastAsiaTheme="minorHAnsi" w:hAnsi="Times New Roman"/>
          <w:sz w:val="24"/>
          <w:szCs w:val="24"/>
        </w:rPr>
        <w:t>ketiminde kullanılamamaktadır</w:t>
      </w:r>
      <w:r w:rsidR="004207CE">
        <w:rPr>
          <w:rFonts w:ascii="Times New Roman" w:eastAsiaTheme="minorHAnsi" w:hAnsi="Times New Roman"/>
          <w:sz w:val="24"/>
          <w:szCs w:val="24"/>
        </w:rPr>
        <w:t xml:space="preserve">.Suların </w:t>
      </w:r>
      <w:r>
        <w:rPr>
          <w:rFonts w:ascii="Times New Roman" w:eastAsiaTheme="minorHAnsi" w:hAnsi="Times New Roman"/>
          <w:sz w:val="24"/>
          <w:szCs w:val="24"/>
        </w:rPr>
        <w:t>geriye kalan</w:t>
      </w:r>
      <w:r w:rsidR="007E0036" w:rsidRPr="007E0036">
        <w:rPr>
          <w:rFonts w:ascii="Times New Roman" w:eastAsiaTheme="minorHAnsi" w:hAnsi="Times New Roman"/>
          <w:sz w:val="24"/>
          <w:szCs w:val="24"/>
        </w:rPr>
        <w:t xml:space="preserve"> %3’</w:t>
      </w:r>
      <w:r>
        <w:rPr>
          <w:rFonts w:ascii="Times New Roman" w:eastAsiaTheme="minorHAnsi" w:hAnsi="Times New Roman"/>
          <w:sz w:val="24"/>
          <w:szCs w:val="24"/>
        </w:rPr>
        <w:t>l</w:t>
      </w:r>
      <w:r w:rsidR="007E0036" w:rsidRPr="007E0036">
        <w:rPr>
          <w:rFonts w:ascii="Times New Roman" w:eastAsiaTheme="minorHAnsi" w:hAnsi="Times New Roman"/>
          <w:sz w:val="24"/>
          <w:szCs w:val="24"/>
        </w:rPr>
        <w:t>ü</w:t>
      </w:r>
      <w:r>
        <w:rPr>
          <w:rFonts w:ascii="Times New Roman" w:eastAsiaTheme="minorHAnsi" w:hAnsi="Times New Roman"/>
          <w:sz w:val="24"/>
          <w:szCs w:val="24"/>
        </w:rPr>
        <w:t>k kısmı ise</w:t>
      </w:r>
      <w:r w:rsidR="007E0036" w:rsidRPr="007E0036">
        <w:rPr>
          <w:rFonts w:ascii="Times New Roman" w:eastAsiaTheme="minorHAnsi" w:hAnsi="Times New Roman"/>
          <w:sz w:val="24"/>
          <w:szCs w:val="24"/>
        </w:rPr>
        <w:t xml:space="preserve"> tatlı su niteliğindedir. Tatlı suyun ise </w:t>
      </w:r>
      <w:r w:rsidR="004B572E">
        <w:rPr>
          <w:rFonts w:ascii="Times New Roman" w:eastAsiaTheme="minorHAnsi" w:hAnsi="Times New Roman"/>
          <w:sz w:val="24"/>
          <w:szCs w:val="24"/>
        </w:rPr>
        <w:t>%</w:t>
      </w:r>
      <w:r w:rsidR="007E0036" w:rsidRPr="007E0036">
        <w:rPr>
          <w:rFonts w:ascii="Times New Roman" w:eastAsiaTheme="minorHAnsi" w:hAnsi="Times New Roman"/>
          <w:sz w:val="24"/>
          <w:szCs w:val="24"/>
        </w:rPr>
        <w:t xml:space="preserve">87’si kutuplarda donmuş şekilde bulunduğundan anında kullanılabilir durumda değildir. Bu nedenle </w:t>
      </w:r>
      <w:r w:rsidR="00567792">
        <w:rPr>
          <w:rFonts w:ascii="Times New Roman" w:eastAsiaTheme="minorHAnsi" w:hAnsi="Times New Roman"/>
          <w:sz w:val="24"/>
          <w:szCs w:val="24"/>
        </w:rPr>
        <w:t xml:space="preserve">de </w:t>
      </w:r>
      <w:r w:rsidR="007E0036" w:rsidRPr="007E0036">
        <w:rPr>
          <w:rFonts w:ascii="Times New Roman" w:eastAsiaTheme="minorHAnsi" w:hAnsi="Times New Roman"/>
          <w:sz w:val="24"/>
          <w:szCs w:val="24"/>
        </w:rPr>
        <w:t>kullanabilir su kaynaklarının sınırsız olmadığı kabul edilmektedir</w:t>
      </w:r>
      <w:r w:rsidR="00E11418">
        <w:rPr>
          <w:rFonts w:ascii="Times New Roman" w:eastAsiaTheme="minorHAnsi" w:hAnsi="Times New Roman"/>
          <w:sz w:val="24"/>
          <w:szCs w:val="24"/>
        </w:rPr>
        <w:t xml:space="preserve"> (Greenfact, 2009)</w:t>
      </w:r>
      <w:r w:rsidR="007E0036" w:rsidRPr="007E0036">
        <w:rPr>
          <w:rFonts w:ascii="Times New Roman" w:eastAsiaTheme="minorHAnsi" w:hAnsi="Times New Roman"/>
          <w:sz w:val="24"/>
          <w:szCs w:val="24"/>
        </w:rPr>
        <w:t xml:space="preserve">. </w:t>
      </w:r>
    </w:p>
    <w:p w:rsidR="00A946E1" w:rsidRPr="00A946E1" w:rsidRDefault="007E0036" w:rsidP="00AC201C">
      <w:pPr>
        <w:spacing w:after="0" w:line="360" w:lineRule="auto"/>
        <w:ind w:firstLine="708"/>
        <w:jc w:val="both"/>
        <w:rPr>
          <w:rFonts w:ascii="Times New Roman" w:eastAsiaTheme="minorHAnsi" w:hAnsi="Times New Roman"/>
          <w:sz w:val="24"/>
          <w:szCs w:val="24"/>
        </w:rPr>
      </w:pPr>
      <w:r w:rsidRPr="007E0036">
        <w:rPr>
          <w:rFonts w:ascii="Times New Roman" w:eastAsiaTheme="minorHAnsi" w:hAnsi="Times New Roman"/>
          <w:sz w:val="24"/>
          <w:szCs w:val="24"/>
        </w:rPr>
        <w:t xml:space="preserve">Sukaynakları değerlendirildiğinde insanlar ve birçok karasal canlı için </w:t>
      </w:r>
      <w:r w:rsidR="004207CE">
        <w:rPr>
          <w:rFonts w:ascii="Times New Roman" w:eastAsiaTheme="minorHAnsi" w:hAnsi="Times New Roman"/>
          <w:sz w:val="24"/>
          <w:szCs w:val="24"/>
        </w:rPr>
        <w:t>tatlı su kaynaklarının kullanılabilir olduğu görülmektedir.</w:t>
      </w:r>
      <w:r w:rsidRPr="007E0036">
        <w:rPr>
          <w:rFonts w:ascii="Times New Roman" w:eastAsiaTheme="minorHAnsi" w:hAnsi="Times New Roman"/>
          <w:sz w:val="24"/>
          <w:szCs w:val="24"/>
        </w:rPr>
        <w:t xml:space="preserve"> Bu kaynaklar yeraltı suları, göller ve </w:t>
      </w:r>
      <w:r w:rsidRPr="007E0036">
        <w:rPr>
          <w:rFonts w:ascii="Times New Roman" w:eastAsiaTheme="minorHAnsi" w:hAnsi="Times New Roman"/>
          <w:sz w:val="24"/>
          <w:szCs w:val="24"/>
        </w:rPr>
        <w:lastRenderedPageBreak/>
        <w:t>nehirler olarak sınıflandırıl</w:t>
      </w:r>
      <w:r>
        <w:rPr>
          <w:rFonts w:ascii="Times New Roman" w:eastAsiaTheme="minorHAnsi" w:hAnsi="Times New Roman"/>
          <w:sz w:val="24"/>
          <w:szCs w:val="24"/>
        </w:rPr>
        <w:t xml:space="preserve">maktadır. Günümüz koşullarında </w:t>
      </w:r>
      <w:r w:rsidRPr="007E0036">
        <w:rPr>
          <w:rFonts w:ascii="Times New Roman" w:eastAsiaTheme="minorHAnsi" w:hAnsi="Times New Roman"/>
          <w:sz w:val="24"/>
          <w:szCs w:val="24"/>
        </w:rPr>
        <w:t xml:space="preserve">var olan kullanılabilir tatlı su kaynaklarının yaklaşık </w:t>
      </w:r>
      <w:r w:rsidR="004B572E">
        <w:rPr>
          <w:rFonts w:ascii="Times New Roman" w:eastAsiaTheme="minorHAnsi" w:hAnsi="Times New Roman"/>
          <w:sz w:val="24"/>
          <w:szCs w:val="24"/>
        </w:rPr>
        <w:t>%</w:t>
      </w:r>
      <w:r w:rsidRPr="007E0036">
        <w:rPr>
          <w:rFonts w:ascii="Times New Roman" w:eastAsiaTheme="minorHAnsi" w:hAnsi="Times New Roman"/>
          <w:sz w:val="24"/>
          <w:szCs w:val="24"/>
        </w:rPr>
        <w:t xml:space="preserve">70’i tarımsal amaçlı </w:t>
      </w:r>
      <w:r w:rsidR="004207CE">
        <w:rPr>
          <w:rFonts w:ascii="Times New Roman" w:eastAsiaTheme="minorHAnsi" w:hAnsi="Times New Roman"/>
          <w:sz w:val="24"/>
          <w:szCs w:val="24"/>
        </w:rPr>
        <w:t xml:space="preserve">olarak </w:t>
      </w:r>
      <w:r w:rsidRPr="007E0036">
        <w:rPr>
          <w:rFonts w:ascii="Times New Roman" w:eastAsiaTheme="minorHAnsi" w:hAnsi="Times New Roman"/>
          <w:sz w:val="24"/>
          <w:szCs w:val="24"/>
        </w:rPr>
        <w:t>kullanılmaktadır. Yukarıda belirtildiği üzere</w:t>
      </w:r>
      <w:r w:rsidR="004207CE">
        <w:rPr>
          <w:rFonts w:ascii="Times New Roman" w:eastAsiaTheme="minorHAnsi" w:hAnsi="Times New Roman"/>
          <w:sz w:val="24"/>
          <w:szCs w:val="24"/>
        </w:rPr>
        <w:t>,</w:t>
      </w:r>
      <w:r w:rsidRPr="007E0036">
        <w:rPr>
          <w:rFonts w:ascii="Times New Roman" w:eastAsiaTheme="minorHAnsi" w:hAnsi="Times New Roman"/>
          <w:sz w:val="24"/>
          <w:szCs w:val="24"/>
        </w:rPr>
        <w:t xml:space="preserve"> dünyamızda hızla artan nüfus artışı paralelinde tüketim ihtiyacının yükselmesi, bununla beraber gıda ürünlerine yönelik talebin iyiden iyiye artması, tarımsal alanlar için tüketilen su miktarı üzerinde artırıcı bir bas</w:t>
      </w:r>
      <w:r w:rsidR="00A52F02">
        <w:rPr>
          <w:rFonts w:ascii="Times New Roman" w:eastAsiaTheme="minorHAnsi" w:hAnsi="Times New Roman"/>
          <w:sz w:val="24"/>
          <w:szCs w:val="24"/>
        </w:rPr>
        <w:t>kıya sebep olmaktadır. Nitekim</w:t>
      </w:r>
      <w:r w:rsidR="000E6D50">
        <w:rPr>
          <w:rFonts w:ascii="Times New Roman" w:eastAsiaTheme="minorHAnsi" w:hAnsi="Times New Roman"/>
          <w:sz w:val="24"/>
          <w:szCs w:val="24"/>
        </w:rPr>
        <w:t>tarımsal sulama için kullanılacak su miktarı</w:t>
      </w:r>
      <w:r w:rsidR="00400429">
        <w:rPr>
          <w:rFonts w:ascii="Times New Roman" w:eastAsiaTheme="minorHAnsi" w:hAnsi="Times New Roman"/>
          <w:sz w:val="24"/>
          <w:szCs w:val="24"/>
        </w:rPr>
        <w:t>nın</w:t>
      </w:r>
      <w:r w:rsidRPr="007E0036">
        <w:rPr>
          <w:rFonts w:ascii="Times New Roman" w:eastAsiaTheme="minorHAnsi" w:hAnsi="Times New Roman"/>
          <w:sz w:val="24"/>
          <w:szCs w:val="24"/>
        </w:rPr>
        <w:t xml:space="preserve"> 2050 yılına kadar iki kat</w:t>
      </w:r>
      <w:r w:rsidR="000E6D50">
        <w:rPr>
          <w:rFonts w:ascii="Times New Roman" w:eastAsiaTheme="minorHAnsi" w:hAnsi="Times New Roman"/>
          <w:sz w:val="24"/>
          <w:szCs w:val="24"/>
        </w:rPr>
        <w:t>ına</w:t>
      </w:r>
      <w:r w:rsidR="00A52F02">
        <w:rPr>
          <w:rFonts w:ascii="Times New Roman" w:eastAsiaTheme="minorHAnsi" w:hAnsi="Times New Roman"/>
          <w:sz w:val="24"/>
          <w:szCs w:val="24"/>
        </w:rPr>
        <w:t xml:space="preserve"> ulaşacağı</w:t>
      </w:r>
      <w:r w:rsidR="000E6D50">
        <w:rPr>
          <w:rFonts w:ascii="Times New Roman" w:eastAsiaTheme="minorHAnsi" w:hAnsi="Times New Roman"/>
          <w:sz w:val="24"/>
          <w:szCs w:val="24"/>
        </w:rPr>
        <w:t xml:space="preserve"> öngörülmektedir</w:t>
      </w:r>
      <w:r>
        <w:rPr>
          <w:rFonts w:ascii="Times New Roman" w:eastAsiaTheme="minorHAnsi" w:hAnsi="Times New Roman"/>
          <w:sz w:val="24"/>
          <w:szCs w:val="24"/>
        </w:rPr>
        <w:t xml:space="preserve"> (Faures ve </w:t>
      </w:r>
      <w:r w:rsidR="00BB4343">
        <w:rPr>
          <w:rFonts w:ascii="Times New Roman" w:eastAsiaTheme="minorHAnsi" w:hAnsi="Times New Roman"/>
          <w:sz w:val="24"/>
          <w:szCs w:val="24"/>
        </w:rPr>
        <w:t>ark</w:t>
      </w:r>
      <w:r w:rsidR="00A52F02">
        <w:rPr>
          <w:rFonts w:ascii="Times New Roman" w:eastAsiaTheme="minorHAnsi" w:hAnsi="Times New Roman"/>
          <w:sz w:val="24"/>
          <w:szCs w:val="24"/>
        </w:rPr>
        <w:t>, 2007). Bunun dışında su ihtiya</w:t>
      </w:r>
      <w:r w:rsidR="00EE7BC8">
        <w:rPr>
          <w:rFonts w:ascii="Times New Roman" w:eastAsiaTheme="minorHAnsi" w:hAnsi="Times New Roman"/>
          <w:sz w:val="24"/>
          <w:szCs w:val="24"/>
        </w:rPr>
        <w:t>cının</w:t>
      </w:r>
      <w:r w:rsidRPr="007E0036">
        <w:rPr>
          <w:rFonts w:ascii="Times New Roman" w:eastAsiaTheme="minorHAnsi" w:hAnsi="Times New Roman"/>
          <w:sz w:val="24"/>
          <w:szCs w:val="24"/>
        </w:rPr>
        <w:t xml:space="preserve">, nüfus artışına oranla daha fazla arttığı da </w:t>
      </w:r>
      <w:r w:rsidR="004207CE">
        <w:rPr>
          <w:rFonts w:ascii="Times New Roman" w:eastAsiaTheme="minorHAnsi" w:hAnsi="Times New Roman"/>
          <w:sz w:val="24"/>
          <w:szCs w:val="24"/>
        </w:rPr>
        <w:t>görülmektedir</w:t>
      </w:r>
      <w:r w:rsidRPr="007E0036">
        <w:rPr>
          <w:rFonts w:ascii="Times New Roman" w:eastAsiaTheme="minorHAnsi" w:hAnsi="Times New Roman"/>
          <w:sz w:val="24"/>
          <w:szCs w:val="24"/>
        </w:rPr>
        <w:t xml:space="preserve">. Yaşadığımız yüzyıl içerisinde dünya nüfusu üç </w:t>
      </w:r>
      <w:r w:rsidR="00A52F02">
        <w:rPr>
          <w:rFonts w:ascii="Times New Roman" w:eastAsiaTheme="minorHAnsi" w:hAnsi="Times New Roman"/>
          <w:sz w:val="24"/>
          <w:szCs w:val="24"/>
        </w:rPr>
        <w:t>kat artmışken, su ihtiyacı</w:t>
      </w:r>
      <w:r w:rsidRPr="007E0036">
        <w:rPr>
          <w:rFonts w:ascii="Times New Roman" w:eastAsiaTheme="minorHAnsi" w:hAnsi="Times New Roman"/>
          <w:sz w:val="24"/>
          <w:szCs w:val="24"/>
        </w:rPr>
        <w:t xml:space="preserve"> yedi kat artmış durumdadır. Dünyadaki toplam su tüketimi 1940 yılında 1.000 milyar m</w:t>
      </w:r>
      <w:r w:rsidRPr="008570D2">
        <w:rPr>
          <w:rFonts w:ascii="Times New Roman" w:eastAsiaTheme="minorHAnsi" w:hAnsi="Times New Roman"/>
          <w:sz w:val="24"/>
          <w:szCs w:val="24"/>
          <w:vertAlign w:val="superscript"/>
        </w:rPr>
        <w:t>3</w:t>
      </w:r>
      <w:r w:rsidRPr="007E0036">
        <w:rPr>
          <w:rFonts w:ascii="Times New Roman" w:eastAsiaTheme="minorHAnsi" w:hAnsi="Times New Roman"/>
          <w:sz w:val="24"/>
          <w:szCs w:val="24"/>
        </w:rPr>
        <w:t xml:space="preserve"> iken bu miktar 1990 yılında ise 4.130 milyar m</w:t>
      </w:r>
      <w:r w:rsidRPr="008570D2">
        <w:rPr>
          <w:rFonts w:ascii="Times New Roman" w:eastAsiaTheme="minorHAnsi" w:hAnsi="Times New Roman"/>
          <w:sz w:val="24"/>
          <w:szCs w:val="24"/>
          <w:vertAlign w:val="superscript"/>
        </w:rPr>
        <w:t>3</w:t>
      </w:r>
      <w:r w:rsidR="00A52F02">
        <w:rPr>
          <w:rFonts w:ascii="Times New Roman" w:eastAsiaTheme="minorHAnsi" w:hAnsi="Times New Roman"/>
          <w:sz w:val="24"/>
          <w:szCs w:val="24"/>
        </w:rPr>
        <w:t>’e ulaşmış durumdadır</w:t>
      </w:r>
      <w:r w:rsidR="00581D01">
        <w:rPr>
          <w:rFonts w:ascii="Times New Roman" w:eastAsiaTheme="minorHAnsi" w:hAnsi="Times New Roman"/>
          <w:sz w:val="24"/>
          <w:szCs w:val="24"/>
        </w:rPr>
        <w:t xml:space="preserve"> (USİA</w:t>
      </w:r>
      <w:r w:rsidRPr="007E0036">
        <w:rPr>
          <w:rFonts w:ascii="Times New Roman" w:eastAsiaTheme="minorHAnsi" w:hAnsi="Times New Roman"/>
          <w:sz w:val="24"/>
          <w:szCs w:val="24"/>
        </w:rPr>
        <w:t>D, 2007). Bu durumun en etkin sebebi suyun sadece günlük tüketim için değil aynı zamanda sanayi, gıda, enerji vb. f</w:t>
      </w:r>
      <w:r w:rsidR="007C4DE1">
        <w:rPr>
          <w:rFonts w:ascii="Times New Roman" w:eastAsiaTheme="minorHAnsi" w:hAnsi="Times New Roman"/>
          <w:sz w:val="24"/>
          <w:szCs w:val="24"/>
        </w:rPr>
        <w:t>aaliyetler için de kullanılmasından dolayıdır</w:t>
      </w:r>
      <w:r w:rsidRPr="007E0036">
        <w:rPr>
          <w:rFonts w:ascii="Times New Roman" w:eastAsiaTheme="minorHAnsi" w:hAnsi="Times New Roman"/>
          <w:sz w:val="24"/>
          <w:szCs w:val="24"/>
        </w:rPr>
        <w:t xml:space="preserve">. </w:t>
      </w:r>
      <w:r w:rsidR="00A946E1" w:rsidRPr="00A946E1">
        <w:rPr>
          <w:rFonts w:ascii="Times New Roman" w:eastAsiaTheme="minorHAnsi" w:hAnsi="Times New Roman"/>
          <w:sz w:val="24"/>
          <w:szCs w:val="24"/>
        </w:rPr>
        <w:t>Bu kullanım şekilleri suyun hızla kirlenmesine sebe</w:t>
      </w:r>
      <w:r w:rsidR="004207CE">
        <w:rPr>
          <w:rFonts w:ascii="Times New Roman" w:eastAsiaTheme="minorHAnsi" w:hAnsi="Times New Roman"/>
          <w:sz w:val="24"/>
          <w:szCs w:val="24"/>
        </w:rPr>
        <w:t>p olan</w:t>
      </w:r>
      <w:r w:rsidR="00A946E1" w:rsidRPr="00A946E1">
        <w:rPr>
          <w:rFonts w:ascii="Times New Roman" w:eastAsiaTheme="minorHAnsi" w:hAnsi="Times New Roman"/>
          <w:sz w:val="24"/>
          <w:szCs w:val="24"/>
        </w:rPr>
        <w:t xml:space="preserve"> etkenler olarak da değerlendirilmektedir. Bu nedenle su kaynakların kullanımının sürdürülebilir</w:t>
      </w:r>
      <w:r w:rsidR="004207CE">
        <w:rPr>
          <w:rFonts w:ascii="Times New Roman" w:eastAsiaTheme="minorHAnsi" w:hAnsi="Times New Roman"/>
          <w:sz w:val="24"/>
          <w:szCs w:val="24"/>
        </w:rPr>
        <w:t xml:space="preserve"> ve</w:t>
      </w:r>
      <w:r w:rsidR="00A946E1" w:rsidRPr="00A946E1">
        <w:rPr>
          <w:rFonts w:ascii="Times New Roman" w:eastAsiaTheme="minorHAnsi" w:hAnsi="Times New Roman"/>
          <w:sz w:val="24"/>
          <w:szCs w:val="24"/>
        </w:rPr>
        <w:t xml:space="preserve"> yenilebilir olması gerektiği açıktır. Ancak bahsettiğimiz antro</w:t>
      </w:r>
      <w:r w:rsidR="007C4DE1">
        <w:rPr>
          <w:rFonts w:ascii="Times New Roman" w:eastAsiaTheme="minorHAnsi" w:hAnsi="Times New Roman"/>
          <w:sz w:val="24"/>
          <w:szCs w:val="24"/>
        </w:rPr>
        <w:t xml:space="preserve">pojenik faaliyetler sebebiyle; </w:t>
      </w:r>
      <w:r w:rsidR="00A946E1" w:rsidRPr="00A946E1">
        <w:rPr>
          <w:rFonts w:ascii="Times New Roman" w:eastAsiaTheme="minorHAnsi" w:hAnsi="Times New Roman"/>
          <w:sz w:val="24"/>
          <w:szCs w:val="24"/>
        </w:rPr>
        <w:t>suyun kirlenmesi ve geri dönüşüme uğramaması her geçen gün var olan su yetersizliğinin geri dönüşümsüz bir noktaya ilerle</w:t>
      </w:r>
      <w:r w:rsidR="004207CE">
        <w:rPr>
          <w:rFonts w:ascii="Times New Roman" w:eastAsiaTheme="minorHAnsi" w:hAnsi="Times New Roman"/>
          <w:sz w:val="24"/>
          <w:szCs w:val="24"/>
        </w:rPr>
        <w:t>n</w:t>
      </w:r>
      <w:r w:rsidR="00A946E1" w:rsidRPr="00A946E1">
        <w:rPr>
          <w:rFonts w:ascii="Times New Roman" w:eastAsiaTheme="minorHAnsi" w:hAnsi="Times New Roman"/>
          <w:sz w:val="24"/>
          <w:szCs w:val="24"/>
        </w:rPr>
        <w:t>mesine sebep olmaktadır.</w:t>
      </w:r>
    </w:p>
    <w:p w:rsidR="00B5265C" w:rsidRDefault="00A52F02"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Temiz su kaynakları için en büyük</w:t>
      </w:r>
      <w:r w:rsidR="00A946E1" w:rsidRPr="00A946E1">
        <w:rPr>
          <w:rFonts w:ascii="Times New Roman" w:eastAsiaTheme="minorHAnsi" w:hAnsi="Times New Roman"/>
          <w:sz w:val="24"/>
          <w:szCs w:val="24"/>
        </w:rPr>
        <w:t xml:space="preserve"> tehlikeler genellikle kentleşme, nüfus artışı, artan yaşam standartları, su için artan rekabet ve kirlilik etmenleri</w:t>
      </w:r>
      <w:r>
        <w:rPr>
          <w:rFonts w:ascii="Times New Roman" w:eastAsiaTheme="minorHAnsi" w:hAnsi="Times New Roman"/>
          <w:sz w:val="24"/>
          <w:szCs w:val="24"/>
        </w:rPr>
        <w:t>nin suya bırakılması gibi antropojenik</w:t>
      </w:r>
      <w:r w:rsidR="00A946E1" w:rsidRPr="00A946E1">
        <w:rPr>
          <w:rFonts w:ascii="Times New Roman" w:eastAsiaTheme="minorHAnsi" w:hAnsi="Times New Roman"/>
          <w:sz w:val="24"/>
          <w:szCs w:val="24"/>
        </w:rPr>
        <w:t xml:space="preserve"> faaliyetler</w:t>
      </w:r>
      <w:r w:rsidR="00965C73">
        <w:rPr>
          <w:rFonts w:ascii="Times New Roman" w:eastAsiaTheme="minorHAnsi" w:hAnsi="Times New Roman"/>
          <w:sz w:val="24"/>
          <w:szCs w:val="24"/>
        </w:rPr>
        <w:t>dir</w:t>
      </w:r>
      <w:r w:rsidR="00A946E1" w:rsidRPr="00A946E1">
        <w:rPr>
          <w:rFonts w:ascii="Times New Roman" w:eastAsiaTheme="minorHAnsi" w:hAnsi="Times New Roman"/>
          <w:sz w:val="24"/>
          <w:szCs w:val="24"/>
        </w:rPr>
        <w:t xml:space="preserve">. Bu </w:t>
      </w:r>
      <w:r w:rsidR="00965C73">
        <w:rPr>
          <w:rFonts w:ascii="Times New Roman" w:eastAsiaTheme="minorHAnsi" w:hAnsi="Times New Roman"/>
          <w:sz w:val="24"/>
          <w:szCs w:val="24"/>
        </w:rPr>
        <w:t>tehlike;</w:t>
      </w:r>
      <w:r>
        <w:rPr>
          <w:rFonts w:ascii="Times New Roman" w:eastAsiaTheme="minorHAnsi" w:hAnsi="Times New Roman"/>
          <w:sz w:val="24"/>
          <w:szCs w:val="24"/>
        </w:rPr>
        <w:t xml:space="preserve"> küresel ısınma sonucu oluşan iklimsel değişimler</w:t>
      </w:r>
      <w:r w:rsidR="00A946E1" w:rsidRPr="00A946E1">
        <w:rPr>
          <w:rFonts w:ascii="Times New Roman" w:eastAsiaTheme="minorHAnsi" w:hAnsi="Times New Roman"/>
          <w:sz w:val="24"/>
          <w:szCs w:val="24"/>
        </w:rPr>
        <w:t xml:space="preserve"> ve doğal koşullardaki değişiklikler sebebiyle de katlanara</w:t>
      </w:r>
      <w:r w:rsidR="005D3A55">
        <w:rPr>
          <w:rFonts w:ascii="Times New Roman" w:eastAsiaTheme="minorHAnsi" w:hAnsi="Times New Roman"/>
          <w:sz w:val="24"/>
          <w:szCs w:val="24"/>
        </w:rPr>
        <w:t>k artmaktadır. Bu değişik</w:t>
      </w:r>
      <w:r w:rsidR="00400429">
        <w:rPr>
          <w:rFonts w:ascii="Times New Roman" w:eastAsiaTheme="minorHAnsi" w:hAnsi="Times New Roman"/>
          <w:sz w:val="24"/>
          <w:szCs w:val="24"/>
        </w:rPr>
        <w:t>lik</w:t>
      </w:r>
      <w:r w:rsidR="005D3A55">
        <w:rPr>
          <w:rFonts w:ascii="Times New Roman" w:eastAsiaTheme="minorHAnsi" w:hAnsi="Times New Roman"/>
          <w:sz w:val="24"/>
          <w:szCs w:val="24"/>
        </w:rPr>
        <w:t xml:space="preserve">ler </w:t>
      </w:r>
      <w:r w:rsidR="00A946E1" w:rsidRPr="00A946E1">
        <w:rPr>
          <w:rFonts w:ascii="Times New Roman" w:eastAsiaTheme="minorHAnsi" w:hAnsi="Times New Roman"/>
          <w:sz w:val="24"/>
          <w:szCs w:val="24"/>
        </w:rPr>
        <w:t xml:space="preserve">doğrudan ekosistemler üzerinde </w:t>
      </w:r>
      <w:r w:rsidR="005D3A55">
        <w:rPr>
          <w:rFonts w:ascii="Times New Roman" w:eastAsiaTheme="minorHAnsi" w:hAnsi="Times New Roman"/>
          <w:sz w:val="24"/>
          <w:szCs w:val="24"/>
        </w:rPr>
        <w:t>etkili olma</w:t>
      </w:r>
      <w:r w:rsidR="00400429">
        <w:rPr>
          <w:rFonts w:ascii="Times New Roman" w:eastAsiaTheme="minorHAnsi" w:hAnsi="Times New Roman"/>
          <w:sz w:val="24"/>
          <w:szCs w:val="24"/>
        </w:rPr>
        <w:t xml:space="preserve">kla </w:t>
      </w:r>
      <w:r w:rsidR="005D3A55">
        <w:rPr>
          <w:rFonts w:ascii="Times New Roman" w:eastAsiaTheme="minorHAnsi" w:hAnsi="Times New Roman"/>
          <w:sz w:val="24"/>
          <w:szCs w:val="24"/>
        </w:rPr>
        <w:t>birlikte</w:t>
      </w:r>
      <w:r w:rsidR="00A946E1" w:rsidRPr="00A946E1">
        <w:rPr>
          <w:rFonts w:ascii="Times New Roman" w:eastAsiaTheme="minorHAnsi" w:hAnsi="Times New Roman"/>
          <w:sz w:val="24"/>
          <w:szCs w:val="24"/>
        </w:rPr>
        <w:t xml:space="preserve"> su kaynakları</w:t>
      </w:r>
      <w:r w:rsidR="005D3A55">
        <w:rPr>
          <w:rFonts w:ascii="Times New Roman" w:eastAsiaTheme="minorHAnsi" w:hAnsi="Times New Roman"/>
          <w:sz w:val="24"/>
          <w:szCs w:val="24"/>
        </w:rPr>
        <w:t>nın</w:t>
      </w:r>
      <w:r w:rsidR="00A946E1" w:rsidRPr="00A946E1">
        <w:rPr>
          <w:rFonts w:ascii="Times New Roman" w:eastAsiaTheme="minorHAnsi" w:hAnsi="Times New Roman"/>
          <w:sz w:val="24"/>
          <w:szCs w:val="24"/>
        </w:rPr>
        <w:t xml:space="preserve"> üzerinde toptan ya da birbirinden </w:t>
      </w:r>
      <w:r w:rsidR="005D3A55">
        <w:rPr>
          <w:rFonts w:ascii="Times New Roman" w:eastAsiaTheme="minorHAnsi" w:hAnsi="Times New Roman"/>
          <w:sz w:val="24"/>
          <w:szCs w:val="24"/>
        </w:rPr>
        <w:t>bağımsız sonuçlar yaratmaktadır</w:t>
      </w:r>
      <w:r w:rsidR="00A946E1" w:rsidRPr="00A946E1">
        <w:rPr>
          <w:rFonts w:ascii="Times New Roman" w:eastAsiaTheme="minorHAnsi" w:hAnsi="Times New Roman"/>
          <w:sz w:val="24"/>
          <w:szCs w:val="24"/>
        </w:rPr>
        <w:t>. Kötü tarımsal uygulamalar, ormanların tahrip edilmesi veya madencilik gibi faaliyetler</w:t>
      </w:r>
      <w:r w:rsidR="00965C73">
        <w:rPr>
          <w:rFonts w:ascii="Times New Roman" w:eastAsiaTheme="minorHAnsi" w:hAnsi="Times New Roman"/>
          <w:sz w:val="24"/>
          <w:szCs w:val="24"/>
        </w:rPr>
        <w:t>,</w:t>
      </w:r>
      <w:r w:rsidR="00A946E1" w:rsidRPr="00A946E1">
        <w:rPr>
          <w:rFonts w:ascii="Times New Roman" w:eastAsiaTheme="minorHAnsi" w:hAnsi="Times New Roman"/>
          <w:sz w:val="24"/>
          <w:szCs w:val="24"/>
        </w:rPr>
        <w:t xml:space="preserve"> toprağın erozyon</w:t>
      </w:r>
      <w:r w:rsidR="00965C73">
        <w:rPr>
          <w:rFonts w:ascii="Times New Roman" w:eastAsiaTheme="minorHAnsi" w:hAnsi="Times New Roman"/>
          <w:sz w:val="24"/>
          <w:szCs w:val="24"/>
        </w:rPr>
        <w:t>u</w:t>
      </w:r>
      <w:r w:rsidR="00A946E1" w:rsidRPr="00A946E1">
        <w:rPr>
          <w:rFonts w:ascii="Times New Roman" w:eastAsiaTheme="minorHAnsi" w:hAnsi="Times New Roman"/>
          <w:sz w:val="24"/>
          <w:szCs w:val="24"/>
        </w:rPr>
        <w:t xml:space="preserve"> sonucu su kaynaklarını</w:t>
      </w:r>
      <w:r w:rsidR="00400429">
        <w:rPr>
          <w:rFonts w:ascii="Times New Roman" w:eastAsiaTheme="minorHAnsi" w:hAnsi="Times New Roman"/>
          <w:sz w:val="24"/>
          <w:szCs w:val="24"/>
        </w:rPr>
        <w:t>n</w:t>
      </w:r>
      <w:r w:rsidR="00A946E1" w:rsidRPr="00A946E1">
        <w:rPr>
          <w:rFonts w:ascii="Times New Roman" w:eastAsiaTheme="minorHAnsi" w:hAnsi="Times New Roman"/>
          <w:sz w:val="24"/>
          <w:szCs w:val="24"/>
        </w:rPr>
        <w:t xml:space="preserve"> kirle</w:t>
      </w:r>
      <w:r w:rsidR="00400429">
        <w:rPr>
          <w:rFonts w:ascii="Times New Roman" w:eastAsiaTheme="minorHAnsi" w:hAnsi="Times New Roman"/>
          <w:sz w:val="24"/>
          <w:szCs w:val="24"/>
        </w:rPr>
        <w:t>nmesine</w:t>
      </w:r>
      <w:r w:rsidR="00965C73">
        <w:rPr>
          <w:rFonts w:ascii="Times New Roman" w:eastAsiaTheme="minorHAnsi" w:hAnsi="Times New Roman"/>
          <w:sz w:val="24"/>
          <w:szCs w:val="24"/>
        </w:rPr>
        <w:t xml:space="preserve"> neden olmaktadır</w:t>
      </w:r>
      <w:r w:rsidR="00A946E1" w:rsidRPr="00A946E1">
        <w:rPr>
          <w:rFonts w:ascii="Times New Roman" w:eastAsiaTheme="minorHAnsi" w:hAnsi="Times New Roman"/>
          <w:sz w:val="24"/>
          <w:szCs w:val="24"/>
        </w:rPr>
        <w:t>. Bu durum su ekosistemine zarar vermekte, su kalitesini bozmakta ve suyun sürdürebilirliğine</w:t>
      </w:r>
      <w:r w:rsidR="00965C73">
        <w:rPr>
          <w:rFonts w:ascii="Times New Roman" w:eastAsiaTheme="minorHAnsi" w:hAnsi="Times New Roman"/>
          <w:sz w:val="24"/>
          <w:szCs w:val="24"/>
        </w:rPr>
        <w:t xml:space="preserve"> olumsuz</w:t>
      </w:r>
      <w:r w:rsidR="007C4DE1">
        <w:rPr>
          <w:rFonts w:ascii="Times New Roman" w:eastAsiaTheme="minorHAnsi" w:hAnsi="Times New Roman"/>
          <w:sz w:val="24"/>
          <w:szCs w:val="24"/>
        </w:rPr>
        <w:t xml:space="preserve"> etki etmektedir.</w:t>
      </w:r>
      <w:r w:rsidR="00A946E1" w:rsidRPr="00A946E1">
        <w:rPr>
          <w:rFonts w:ascii="Times New Roman" w:eastAsiaTheme="minorHAnsi" w:hAnsi="Times New Roman"/>
          <w:sz w:val="24"/>
          <w:szCs w:val="24"/>
        </w:rPr>
        <w:t>Başlıca kirletici</w:t>
      </w:r>
      <w:r w:rsidR="00965C73">
        <w:rPr>
          <w:rFonts w:ascii="Times New Roman" w:eastAsiaTheme="minorHAnsi" w:hAnsi="Times New Roman"/>
          <w:sz w:val="24"/>
          <w:szCs w:val="24"/>
        </w:rPr>
        <w:t>ler</w:t>
      </w:r>
      <w:r w:rsidR="00A946E1" w:rsidRPr="00A946E1">
        <w:rPr>
          <w:rFonts w:ascii="Times New Roman" w:eastAsiaTheme="minorHAnsi" w:hAnsi="Times New Roman"/>
          <w:sz w:val="24"/>
          <w:szCs w:val="24"/>
        </w:rPr>
        <w:t xml:space="preserve"> arasında; kanalizasyondan dışarı atılan organik maddeler</w:t>
      </w:r>
      <w:r w:rsidR="00965C73">
        <w:rPr>
          <w:rFonts w:ascii="Times New Roman" w:eastAsiaTheme="minorHAnsi" w:hAnsi="Times New Roman"/>
          <w:sz w:val="24"/>
          <w:szCs w:val="24"/>
        </w:rPr>
        <w:t xml:space="preserve">, </w:t>
      </w:r>
      <w:r w:rsidR="00A946E1" w:rsidRPr="00A946E1">
        <w:rPr>
          <w:rFonts w:ascii="Times New Roman" w:eastAsiaTheme="minorHAnsi" w:hAnsi="Times New Roman"/>
          <w:sz w:val="24"/>
          <w:szCs w:val="24"/>
        </w:rPr>
        <w:t xml:space="preserve"> tarımsal gübreler ve tarım ilaçları, hava kirliliği sonucu oluşan asit yağmurları, madencilik ve endüstriyel faaliyetler</w:t>
      </w:r>
      <w:r w:rsidR="00965C73">
        <w:rPr>
          <w:rFonts w:ascii="Times New Roman" w:eastAsiaTheme="minorHAnsi" w:hAnsi="Times New Roman"/>
          <w:sz w:val="24"/>
          <w:szCs w:val="24"/>
        </w:rPr>
        <w:t xml:space="preserve"> bulunmaktadır</w:t>
      </w:r>
      <w:r w:rsidR="007C4DE1">
        <w:rPr>
          <w:rFonts w:ascii="Times New Roman" w:eastAsiaTheme="minorHAnsi" w:hAnsi="Times New Roman"/>
          <w:sz w:val="24"/>
          <w:szCs w:val="24"/>
        </w:rPr>
        <w:t>.</w:t>
      </w:r>
      <w:r w:rsidR="00965C73">
        <w:rPr>
          <w:rFonts w:ascii="Times New Roman" w:eastAsiaTheme="minorHAnsi" w:hAnsi="Times New Roman"/>
          <w:sz w:val="24"/>
          <w:szCs w:val="24"/>
        </w:rPr>
        <w:t>S</w:t>
      </w:r>
      <w:r w:rsidR="00A946E1" w:rsidRPr="00A946E1">
        <w:rPr>
          <w:rFonts w:ascii="Times New Roman" w:eastAsiaTheme="minorHAnsi" w:hAnsi="Times New Roman"/>
          <w:sz w:val="24"/>
          <w:szCs w:val="24"/>
        </w:rPr>
        <w:t>u kirliliği aslında sadece suyun kirlenmesine sebep olmamakta</w:t>
      </w:r>
      <w:r w:rsidR="00965C73">
        <w:rPr>
          <w:rFonts w:ascii="Times New Roman" w:eastAsiaTheme="minorHAnsi" w:hAnsi="Times New Roman"/>
          <w:sz w:val="24"/>
          <w:szCs w:val="24"/>
        </w:rPr>
        <w:t>,</w:t>
      </w:r>
      <w:r w:rsidR="007C4DE1">
        <w:rPr>
          <w:rFonts w:ascii="Times New Roman" w:eastAsiaTheme="minorHAnsi" w:hAnsi="Times New Roman"/>
          <w:sz w:val="24"/>
          <w:szCs w:val="24"/>
        </w:rPr>
        <w:t xml:space="preserve"> s</w:t>
      </w:r>
      <w:r w:rsidR="00A946E1" w:rsidRPr="00A946E1">
        <w:rPr>
          <w:rFonts w:ascii="Times New Roman" w:eastAsiaTheme="minorHAnsi" w:hAnsi="Times New Roman"/>
          <w:sz w:val="24"/>
          <w:szCs w:val="24"/>
        </w:rPr>
        <w:t>u döngüsünün genel yapısını etkileyerek; tarım ürünü ve temel gıda maddelerinin üretimini, üretilen enerji kapasitesini, sanayi hammadde ihtiyacı ve üretimini de düşürmektedir. Ayrıca suda yaşayan canlılara zarar ver</w:t>
      </w:r>
      <w:r w:rsidR="00EA392B">
        <w:rPr>
          <w:rFonts w:ascii="Times New Roman" w:eastAsiaTheme="minorHAnsi" w:hAnsi="Times New Roman"/>
          <w:sz w:val="24"/>
          <w:szCs w:val="24"/>
        </w:rPr>
        <w:t>mekte</w:t>
      </w:r>
      <w:r w:rsidR="00A946E1" w:rsidRPr="00A946E1">
        <w:rPr>
          <w:rFonts w:ascii="Times New Roman" w:eastAsiaTheme="minorHAnsi" w:hAnsi="Times New Roman"/>
          <w:sz w:val="24"/>
          <w:szCs w:val="24"/>
        </w:rPr>
        <w:t xml:space="preserve">ve sucul alandan elde edilen su ürünlerinin </w:t>
      </w:r>
      <w:r w:rsidR="00EA392B">
        <w:rPr>
          <w:rFonts w:ascii="Times New Roman" w:eastAsiaTheme="minorHAnsi" w:hAnsi="Times New Roman"/>
          <w:sz w:val="24"/>
          <w:szCs w:val="24"/>
        </w:rPr>
        <w:t>azalmasına neden olmaktadır</w:t>
      </w:r>
      <w:r w:rsidR="007C4DE1">
        <w:rPr>
          <w:rFonts w:ascii="Times New Roman" w:eastAsiaTheme="minorHAnsi" w:hAnsi="Times New Roman"/>
          <w:sz w:val="24"/>
          <w:szCs w:val="24"/>
        </w:rPr>
        <w:t>.</w:t>
      </w:r>
      <w:r w:rsidR="00EA392B">
        <w:rPr>
          <w:rFonts w:ascii="Times New Roman" w:eastAsiaTheme="minorHAnsi" w:hAnsi="Times New Roman"/>
          <w:sz w:val="24"/>
          <w:szCs w:val="24"/>
        </w:rPr>
        <w:t xml:space="preserve">Ayrıca kirli suların kullanılması, insan sağlığını </w:t>
      </w:r>
      <w:r w:rsidR="00846BE4">
        <w:rPr>
          <w:rFonts w:ascii="Times New Roman" w:eastAsiaTheme="minorHAnsi" w:hAnsi="Times New Roman"/>
          <w:sz w:val="24"/>
          <w:szCs w:val="24"/>
        </w:rPr>
        <w:t>tehd</w:t>
      </w:r>
      <w:r w:rsidR="00EE7BC8">
        <w:rPr>
          <w:rFonts w:ascii="Times New Roman" w:eastAsiaTheme="minorHAnsi" w:hAnsi="Times New Roman"/>
          <w:sz w:val="24"/>
          <w:szCs w:val="24"/>
        </w:rPr>
        <w:t>it</w:t>
      </w:r>
      <w:r w:rsidR="00EA392B">
        <w:rPr>
          <w:rFonts w:ascii="Times New Roman" w:eastAsiaTheme="minorHAnsi" w:hAnsi="Times New Roman"/>
          <w:sz w:val="24"/>
          <w:szCs w:val="24"/>
        </w:rPr>
        <w:t xml:space="preserve"> etmektedir.</w:t>
      </w:r>
    </w:p>
    <w:p w:rsidR="003227A1" w:rsidRPr="00402D85" w:rsidRDefault="003227A1" w:rsidP="00AC201C">
      <w:pPr>
        <w:spacing w:after="0" w:line="360" w:lineRule="auto"/>
        <w:ind w:firstLine="708"/>
        <w:jc w:val="both"/>
        <w:rPr>
          <w:rFonts w:ascii="Times New Roman" w:hAnsi="Times New Roman"/>
          <w:b/>
          <w:color w:val="000000" w:themeColor="text1"/>
          <w:sz w:val="24"/>
          <w:szCs w:val="24"/>
        </w:rPr>
      </w:pPr>
    </w:p>
    <w:p w:rsidR="003227A1" w:rsidRPr="007C4DE1" w:rsidRDefault="003227A1" w:rsidP="00AC201C">
      <w:pPr>
        <w:spacing w:after="0" w:line="360" w:lineRule="auto"/>
        <w:ind w:firstLine="708"/>
        <w:jc w:val="both"/>
        <w:rPr>
          <w:rFonts w:ascii="Times New Roman" w:hAnsi="Times New Roman"/>
          <w:b/>
          <w:color w:val="000000" w:themeColor="text1"/>
          <w:sz w:val="24"/>
          <w:szCs w:val="24"/>
        </w:rPr>
      </w:pPr>
    </w:p>
    <w:p w:rsidR="00B90897" w:rsidRPr="00CA5D59" w:rsidRDefault="00B90897" w:rsidP="00AC201C">
      <w:pPr>
        <w:pStyle w:val="Balk2"/>
        <w:spacing w:before="0" w:line="360" w:lineRule="auto"/>
      </w:pPr>
      <w:bookmarkStart w:id="14" w:name="_Toc16144332"/>
      <w:r w:rsidRPr="00CA5D59">
        <w:lastRenderedPageBreak/>
        <w:t xml:space="preserve">2.2. </w:t>
      </w:r>
      <w:r w:rsidR="008516B1" w:rsidRPr="00CA5D59">
        <w:t>Türkiye’de Su Kaynakları, Kirlilik</w:t>
      </w:r>
      <w:r w:rsidR="007A2A9B" w:rsidRPr="00CA5D59">
        <w:t xml:space="preserve"> ve Genel D</w:t>
      </w:r>
      <w:r w:rsidR="008516B1" w:rsidRPr="00CA5D59">
        <w:t>urum</w:t>
      </w:r>
      <w:bookmarkEnd w:id="14"/>
    </w:p>
    <w:p w:rsidR="003227A1" w:rsidRDefault="003227A1" w:rsidP="00AC201C">
      <w:pPr>
        <w:spacing w:after="0" w:line="360" w:lineRule="auto"/>
        <w:ind w:firstLine="708"/>
        <w:jc w:val="both"/>
        <w:rPr>
          <w:rFonts w:ascii="Times New Roman" w:eastAsiaTheme="minorHAnsi" w:hAnsi="Times New Roman"/>
          <w:sz w:val="24"/>
          <w:szCs w:val="24"/>
        </w:rPr>
      </w:pPr>
    </w:p>
    <w:p w:rsidR="00061497" w:rsidRDefault="00A946E1" w:rsidP="00AC201C">
      <w:pPr>
        <w:spacing w:after="0" w:line="360" w:lineRule="auto"/>
        <w:ind w:firstLine="708"/>
        <w:jc w:val="both"/>
        <w:rPr>
          <w:rFonts w:ascii="Times New Roman" w:eastAsiaTheme="minorHAnsi" w:hAnsi="Times New Roman"/>
          <w:sz w:val="24"/>
          <w:szCs w:val="24"/>
        </w:rPr>
      </w:pPr>
      <w:r w:rsidRPr="00A946E1">
        <w:rPr>
          <w:rFonts w:ascii="Times New Roman" w:eastAsiaTheme="minorHAnsi" w:hAnsi="Times New Roman"/>
          <w:sz w:val="24"/>
          <w:szCs w:val="24"/>
        </w:rPr>
        <w:t>Dünya genelinde gelişen su krizi ve artan su kirliliğinin ölçülebilir or</w:t>
      </w:r>
      <w:r w:rsidR="007C4DE1">
        <w:rPr>
          <w:rFonts w:ascii="Times New Roman" w:eastAsiaTheme="minorHAnsi" w:hAnsi="Times New Roman"/>
          <w:sz w:val="24"/>
          <w:szCs w:val="24"/>
        </w:rPr>
        <w:t>anlarında farklılıklar görül</w:t>
      </w:r>
      <w:r w:rsidRPr="00A946E1">
        <w:rPr>
          <w:rFonts w:ascii="Times New Roman" w:eastAsiaTheme="minorHAnsi" w:hAnsi="Times New Roman"/>
          <w:sz w:val="24"/>
          <w:szCs w:val="24"/>
        </w:rPr>
        <w:t xml:space="preserve">mektedir. Türkiye’nin coğrafi konumuna bakıldığında su kaynaklarının kıtlığıyla </w:t>
      </w:r>
      <w:r w:rsidR="00EA392B">
        <w:rPr>
          <w:rFonts w:ascii="Times New Roman" w:eastAsiaTheme="minorHAnsi" w:hAnsi="Times New Roman"/>
          <w:sz w:val="24"/>
          <w:szCs w:val="24"/>
        </w:rPr>
        <w:t>bilinen</w:t>
      </w:r>
      <w:r w:rsidRPr="00A946E1">
        <w:rPr>
          <w:rFonts w:ascii="Times New Roman" w:eastAsiaTheme="minorHAnsi" w:hAnsi="Times New Roman"/>
          <w:sz w:val="24"/>
          <w:szCs w:val="24"/>
        </w:rPr>
        <w:t xml:space="preserve">Ortadoğu’da yer </w:t>
      </w:r>
      <w:r w:rsidR="007C4DE1">
        <w:rPr>
          <w:rFonts w:ascii="Times New Roman" w:eastAsiaTheme="minorHAnsi" w:hAnsi="Times New Roman"/>
          <w:sz w:val="24"/>
          <w:szCs w:val="24"/>
        </w:rPr>
        <w:t>al</w:t>
      </w:r>
      <w:r w:rsidR="00867DC4">
        <w:rPr>
          <w:rFonts w:ascii="Times New Roman" w:eastAsiaTheme="minorHAnsi" w:hAnsi="Times New Roman"/>
          <w:sz w:val="24"/>
          <w:szCs w:val="24"/>
        </w:rPr>
        <w:t xml:space="preserve">maktadır. </w:t>
      </w:r>
      <w:r w:rsidRPr="00A946E1">
        <w:rPr>
          <w:rFonts w:ascii="Times New Roman" w:eastAsiaTheme="minorHAnsi" w:hAnsi="Times New Roman"/>
          <w:sz w:val="24"/>
          <w:szCs w:val="24"/>
        </w:rPr>
        <w:t xml:space="preserve">Ancak Ortadoğu ülkelerinin birçoğuna göre daha fazla su kaynağına sahip durumdadır. </w:t>
      </w:r>
      <w:r w:rsidR="00EA392B">
        <w:rPr>
          <w:rFonts w:ascii="Times New Roman" w:eastAsiaTheme="minorHAnsi" w:hAnsi="Times New Roman"/>
          <w:sz w:val="24"/>
          <w:szCs w:val="24"/>
        </w:rPr>
        <w:t xml:space="preserve">Türkiye, </w:t>
      </w:r>
      <w:r w:rsidRPr="00A946E1">
        <w:rPr>
          <w:rFonts w:ascii="Times New Roman" w:eastAsiaTheme="minorHAnsi" w:hAnsi="Times New Roman"/>
          <w:sz w:val="24"/>
          <w:szCs w:val="24"/>
        </w:rPr>
        <w:t xml:space="preserve">özellikle de 2000’li yıllardan önce, su zengini bir ülke iken yanlış su yönetimi politikaları ve </w:t>
      </w:r>
      <w:r w:rsidR="00EA392B" w:rsidRPr="00EA392B">
        <w:rPr>
          <w:rFonts w:ascii="Times New Roman" w:eastAsiaTheme="minorHAnsi" w:hAnsi="Times New Roman"/>
          <w:sz w:val="24"/>
          <w:szCs w:val="24"/>
        </w:rPr>
        <w:t>arta</w:t>
      </w:r>
      <w:r w:rsidR="007C4DE1">
        <w:rPr>
          <w:rFonts w:ascii="Times New Roman" w:eastAsiaTheme="minorHAnsi" w:hAnsi="Times New Roman"/>
          <w:sz w:val="24"/>
          <w:szCs w:val="24"/>
        </w:rPr>
        <w:t>n nüfus ve sanayi yatırımlarıyla</w:t>
      </w:r>
      <w:r w:rsidR="00EA392B" w:rsidRPr="00EA392B">
        <w:rPr>
          <w:rFonts w:ascii="Times New Roman" w:eastAsiaTheme="minorHAnsi" w:hAnsi="Times New Roman"/>
          <w:sz w:val="24"/>
          <w:szCs w:val="24"/>
        </w:rPr>
        <w:t xml:space="preserve"> birlikte yıllar geçtikçe; </w:t>
      </w:r>
      <w:r w:rsidRPr="00A946E1">
        <w:rPr>
          <w:rFonts w:ascii="Times New Roman" w:eastAsiaTheme="minorHAnsi" w:hAnsi="Times New Roman"/>
          <w:sz w:val="24"/>
          <w:szCs w:val="24"/>
        </w:rPr>
        <w:t>su kaynaklarının hızla kirlenmesi nedeniyle günümüzde su sıkıntısı yaşayan bir ülke konumuna gelmiş</w:t>
      </w:r>
      <w:r w:rsidR="00A31D6A">
        <w:rPr>
          <w:rFonts w:ascii="Times New Roman" w:eastAsiaTheme="minorHAnsi" w:hAnsi="Times New Roman"/>
          <w:sz w:val="24"/>
          <w:szCs w:val="24"/>
        </w:rPr>
        <w:t>tir</w:t>
      </w:r>
      <w:r w:rsidRPr="00A946E1">
        <w:rPr>
          <w:rFonts w:ascii="Times New Roman" w:eastAsiaTheme="minorHAnsi" w:hAnsi="Times New Roman"/>
          <w:sz w:val="24"/>
          <w:szCs w:val="24"/>
        </w:rPr>
        <w:t xml:space="preserve"> (Aküzüm ve </w:t>
      </w:r>
      <w:r w:rsidR="00BB4343">
        <w:rPr>
          <w:rFonts w:ascii="Times New Roman" w:eastAsiaTheme="minorHAnsi" w:hAnsi="Times New Roman"/>
          <w:sz w:val="24"/>
          <w:szCs w:val="24"/>
        </w:rPr>
        <w:t>ark</w:t>
      </w:r>
      <w:r w:rsidRPr="00A946E1">
        <w:rPr>
          <w:rFonts w:ascii="Times New Roman" w:eastAsiaTheme="minorHAnsi" w:hAnsi="Times New Roman"/>
          <w:sz w:val="24"/>
          <w:szCs w:val="24"/>
        </w:rPr>
        <w:t>, 2010).</w:t>
      </w:r>
    </w:p>
    <w:p w:rsidR="00061497" w:rsidRPr="00A946E1" w:rsidRDefault="00061497" w:rsidP="00AC201C">
      <w:pPr>
        <w:spacing w:after="0" w:line="360" w:lineRule="auto"/>
        <w:ind w:firstLine="708"/>
        <w:jc w:val="both"/>
        <w:rPr>
          <w:rFonts w:ascii="Times New Roman" w:eastAsiaTheme="minorHAnsi" w:hAnsi="Times New Roman"/>
          <w:sz w:val="24"/>
          <w:szCs w:val="24"/>
        </w:rPr>
      </w:pPr>
      <w:r w:rsidRPr="004F0CC5">
        <w:rPr>
          <w:rFonts w:ascii="Times New Roman" w:eastAsiaTheme="minorHAnsi" w:hAnsi="Times New Roman"/>
          <w:sz w:val="24"/>
          <w:szCs w:val="24"/>
        </w:rPr>
        <w:t>Tü</w:t>
      </w:r>
      <w:r>
        <w:rPr>
          <w:rFonts w:ascii="Times New Roman" w:eastAsiaTheme="minorHAnsi" w:hAnsi="Times New Roman"/>
          <w:sz w:val="24"/>
          <w:szCs w:val="24"/>
        </w:rPr>
        <w:t>rkiye’nin akarsuları,</w:t>
      </w:r>
      <w:r w:rsidRPr="004F0CC5">
        <w:rPr>
          <w:rFonts w:ascii="Times New Roman" w:eastAsiaTheme="minorHAnsi" w:hAnsi="Times New Roman"/>
          <w:sz w:val="24"/>
          <w:szCs w:val="24"/>
        </w:rPr>
        <w:t xml:space="preserve"> toplam yıllık su ak</w:t>
      </w:r>
      <w:r>
        <w:rPr>
          <w:rFonts w:ascii="Times New Roman" w:eastAsiaTheme="minorHAnsi" w:hAnsi="Times New Roman"/>
          <w:sz w:val="24"/>
          <w:szCs w:val="24"/>
        </w:rPr>
        <w:t>ış miktarının yaklaşık yarısı, var olan 26 havzanın beşinde bulunmaktadır</w:t>
      </w:r>
      <w:r w:rsidRPr="004F0CC5">
        <w:rPr>
          <w:rFonts w:ascii="Times New Roman" w:eastAsiaTheme="minorHAnsi" w:hAnsi="Times New Roman"/>
          <w:sz w:val="24"/>
          <w:szCs w:val="24"/>
        </w:rPr>
        <w:t>.</w:t>
      </w:r>
      <w:r>
        <w:rPr>
          <w:rFonts w:ascii="Times New Roman" w:eastAsiaTheme="minorHAnsi" w:hAnsi="Times New Roman"/>
          <w:sz w:val="24"/>
          <w:szCs w:val="24"/>
        </w:rPr>
        <w:t xml:space="preserve"> Bu beş havza Fırat, Dicle, Doğu Karadeniz, Doğu Akdeniz ve Orta Akdeniz havzalarıdır.Bu beş havzadan s</w:t>
      </w:r>
      <w:r w:rsidRPr="004F0CC5">
        <w:rPr>
          <w:rFonts w:ascii="Times New Roman" w:eastAsiaTheme="minorHAnsi" w:hAnsi="Times New Roman"/>
          <w:sz w:val="24"/>
          <w:szCs w:val="24"/>
        </w:rPr>
        <w:t xml:space="preserve">adece </w:t>
      </w:r>
      <w:r>
        <w:rPr>
          <w:rFonts w:ascii="Times New Roman" w:eastAsiaTheme="minorHAnsi" w:hAnsi="Times New Roman"/>
          <w:sz w:val="24"/>
          <w:szCs w:val="24"/>
        </w:rPr>
        <w:t>Fırat ve Dicle Havzaları</w:t>
      </w:r>
      <w:r w:rsidRPr="004F0CC5">
        <w:rPr>
          <w:rFonts w:ascii="Times New Roman" w:eastAsiaTheme="minorHAnsi" w:hAnsi="Times New Roman"/>
          <w:sz w:val="24"/>
          <w:szCs w:val="24"/>
        </w:rPr>
        <w:t xml:space="preserve"> toplam akışın yaklaşık %30’unu barındırmaktadır</w:t>
      </w:r>
      <w:r w:rsidR="00E11418">
        <w:rPr>
          <w:rFonts w:ascii="Times New Roman" w:eastAsiaTheme="minorHAnsi" w:hAnsi="Times New Roman"/>
          <w:sz w:val="24"/>
          <w:szCs w:val="24"/>
        </w:rPr>
        <w:t xml:space="preserve"> (DSİ, 2007</w:t>
      </w:r>
      <w:r>
        <w:rPr>
          <w:rFonts w:ascii="Times New Roman" w:eastAsiaTheme="minorHAnsi" w:hAnsi="Times New Roman"/>
          <w:sz w:val="24"/>
          <w:szCs w:val="24"/>
        </w:rPr>
        <w:t>). Bu dağılım bile</w:t>
      </w:r>
      <w:r w:rsidRPr="004F0CC5">
        <w:rPr>
          <w:rFonts w:ascii="Times New Roman" w:eastAsiaTheme="minorHAnsi" w:hAnsi="Times New Roman"/>
          <w:sz w:val="24"/>
          <w:szCs w:val="24"/>
        </w:rPr>
        <w:t xml:space="preserve"> coğrafik olarak suların, suya gereksinim duyul</w:t>
      </w:r>
      <w:r>
        <w:rPr>
          <w:rFonts w:ascii="Times New Roman" w:eastAsiaTheme="minorHAnsi" w:hAnsi="Times New Roman"/>
          <w:sz w:val="24"/>
          <w:szCs w:val="24"/>
        </w:rPr>
        <w:t>an alanlar açısından dağılımında bir eşitsizlik</w:t>
      </w:r>
      <w:r w:rsidRPr="004F0CC5">
        <w:rPr>
          <w:rFonts w:ascii="Times New Roman" w:eastAsiaTheme="minorHAnsi" w:hAnsi="Times New Roman"/>
          <w:sz w:val="24"/>
          <w:szCs w:val="24"/>
        </w:rPr>
        <w:t xml:space="preserve"> olduğunu</w:t>
      </w:r>
      <w:r>
        <w:rPr>
          <w:rFonts w:ascii="Times New Roman" w:eastAsiaTheme="minorHAnsi" w:hAnsi="Times New Roman"/>
          <w:sz w:val="24"/>
          <w:szCs w:val="24"/>
        </w:rPr>
        <w:t xml:space="preserve">n </w:t>
      </w:r>
      <w:r w:rsidRPr="004F0CC5">
        <w:rPr>
          <w:rFonts w:ascii="Times New Roman" w:eastAsiaTheme="minorHAnsi" w:hAnsi="Times New Roman"/>
          <w:sz w:val="24"/>
          <w:szCs w:val="24"/>
        </w:rPr>
        <w:t xml:space="preserve">göstergesidir. Ayrıca su havzalarının akış miktarları ile kapsadığı alandaki nüfus arasında da eşitsizlik bulunmaktadır. Nüfus dağılımındaki ve coğrafi durumdaki eşitsizlikler havzaların </w:t>
      </w:r>
      <w:r>
        <w:rPr>
          <w:rFonts w:ascii="Times New Roman" w:eastAsiaTheme="minorHAnsi" w:hAnsi="Times New Roman"/>
          <w:sz w:val="24"/>
          <w:szCs w:val="24"/>
        </w:rPr>
        <w:t>nüfusun suya erişim potansiyelini de etkilemektedir</w:t>
      </w:r>
      <w:r w:rsidRPr="004F0CC5">
        <w:rPr>
          <w:rFonts w:ascii="Times New Roman" w:eastAsiaTheme="minorHAnsi" w:hAnsi="Times New Roman"/>
          <w:sz w:val="24"/>
          <w:szCs w:val="24"/>
        </w:rPr>
        <w:t xml:space="preserve">. </w:t>
      </w:r>
    </w:p>
    <w:p w:rsidR="003227A1" w:rsidRPr="003227A1" w:rsidRDefault="003F0907" w:rsidP="00AC201C">
      <w:pPr>
        <w:spacing w:after="0" w:line="360" w:lineRule="auto"/>
        <w:ind w:firstLine="708"/>
        <w:jc w:val="both"/>
      </w:pPr>
      <w:r>
        <w:rPr>
          <w:rFonts w:ascii="Times New Roman" w:eastAsiaTheme="minorHAnsi" w:hAnsi="Times New Roman"/>
          <w:sz w:val="24"/>
          <w:szCs w:val="24"/>
        </w:rPr>
        <w:t>U</w:t>
      </w:r>
      <w:r w:rsidR="00D067F1" w:rsidRPr="004F0CC5">
        <w:rPr>
          <w:rFonts w:ascii="Times New Roman" w:eastAsiaTheme="minorHAnsi" w:hAnsi="Times New Roman"/>
          <w:sz w:val="24"/>
          <w:szCs w:val="24"/>
        </w:rPr>
        <w:t>luslararası ölçütlere göre</w:t>
      </w:r>
      <w:r>
        <w:rPr>
          <w:rFonts w:ascii="Times New Roman" w:eastAsiaTheme="minorHAnsi" w:hAnsi="Times New Roman"/>
          <w:sz w:val="24"/>
          <w:szCs w:val="24"/>
        </w:rPr>
        <w:t xml:space="preserve"> su potansiyeli</w:t>
      </w:r>
      <w:r w:rsidR="00A31D6A">
        <w:rPr>
          <w:rFonts w:ascii="Times New Roman" w:eastAsiaTheme="minorHAnsi" w:hAnsi="Times New Roman"/>
          <w:sz w:val="24"/>
          <w:szCs w:val="24"/>
        </w:rPr>
        <w:t>,</w:t>
      </w:r>
      <w:r>
        <w:rPr>
          <w:rFonts w:ascii="Times New Roman" w:eastAsiaTheme="minorHAnsi" w:hAnsi="Times New Roman"/>
          <w:sz w:val="24"/>
          <w:szCs w:val="24"/>
        </w:rPr>
        <w:t xml:space="preserve"> ülkeler açısıdan değişik şekilde kategorilere ayrılmaktadır</w:t>
      </w:r>
      <w:r w:rsidR="00D067F1">
        <w:rPr>
          <w:rFonts w:ascii="Times New Roman" w:eastAsiaTheme="minorHAnsi" w:hAnsi="Times New Roman"/>
          <w:sz w:val="24"/>
          <w:szCs w:val="24"/>
        </w:rPr>
        <w:t xml:space="preserve">. </w:t>
      </w:r>
      <w:r w:rsidR="00D067F1" w:rsidRPr="004F0CC5">
        <w:rPr>
          <w:rFonts w:ascii="Times New Roman" w:eastAsiaTheme="minorHAnsi" w:hAnsi="Times New Roman"/>
          <w:sz w:val="24"/>
          <w:szCs w:val="24"/>
        </w:rPr>
        <w:t xml:space="preserve">Türkiye, </w:t>
      </w:r>
      <w:r>
        <w:rPr>
          <w:rFonts w:ascii="Times New Roman" w:eastAsiaTheme="minorHAnsi" w:hAnsi="Times New Roman"/>
          <w:sz w:val="24"/>
          <w:szCs w:val="24"/>
        </w:rPr>
        <w:t xml:space="preserve"> su varlığı açısından bugün için sorun yaşamayan</w:t>
      </w:r>
      <w:r w:rsidR="00D067F1" w:rsidRPr="004F0CC5">
        <w:rPr>
          <w:rFonts w:ascii="Times New Roman" w:eastAsiaTheme="minorHAnsi" w:hAnsi="Times New Roman"/>
          <w:sz w:val="24"/>
          <w:szCs w:val="24"/>
        </w:rPr>
        <w:t xml:space="preserve"> bir ülke ol</w:t>
      </w:r>
      <w:r w:rsidR="00A31D6A">
        <w:rPr>
          <w:rFonts w:ascii="Times New Roman" w:eastAsiaTheme="minorHAnsi" w:hAnsi="Times New Roman"/>
          <w:sz w:val="24"/>
          <w:szCs w:val="24"/>
        </w:rPr>
        <w:t xml:space="preserve">masına </w:t>
      </w:r>
      <w:r w:rsidR="00D067F1" w:rsidRPr="004F0CC5">
        <w:rPr>
          <w:rFonts w:ascii="Times New Roman" w:eastAsiaTheme="minorHAnsi" w:hAnsi="Times New Roman"/>
          <w:sz w:val="24"/>
          <w:szCs w:val="24"/>
        </w:rPr>
        <w:t xml:space="preserve"> rağmen özellikle kişi başına düşen kullanılabil</w:t>
      </w:r>
      <w:r>
        <w:rPr>
          <w:rFonts w:ascii="Times New Roman" w:eastAsiaTheme="minorHAnsi" w:hAnsi="Times New Roman"/>
          <w:sz w:val="24"/>
          <w:szCs w:val="24"/>
        </w:rPr>
        <w:t>ir su potansiyeli değerlendirildiğinde</w:t>
      </w:r>
      <w:r w:rsidR="00D067F1" w:rsidRPr="004F0CC5">
        <w:rPr>
          <w:rFonts w:ascii="Times New Roman" w:eastAsiaTheme="minorHAnsi" w:hAnsi="Times New Roman"/>
          <w:sz w:val="24"/>
          <w:szCs w:val="24"/>
        </w:rPr>
        <w:t>, durumun sanıldığı</w:t>
      </w:r>
      <w:r w:rsidR="00A31D6A">
        <w:rPr>
          <w:rFonts w:ascii="Times New Roman" w:eastAsiaTheme="minorHAnsi" w:hAnsi="Times New Roman"/>
          <w:sz w:val="24"/>
          <w:szCs w:val="24"/>
        </w:rPr>
        <w:t xml:space="preserve"> gibi olmadığı görülmektedir</w:t>
      </w:r>
      <w:r w:rsidR="00D067F1" w:rsidRPr="004F0CC5">
        <w:rPr>
          <w:rFonts w:ascii="Times New Roman" w:eastAsiaTheme="minorHAnsi" w:hAnsi="Times New Roman"/>
          <w:sz w:val="24"/>
          <w:szCs w:val="24"/>
        </w:rPr>
        <w:t xml:space="preserve"> (Çakmak ve Aküzüm, 2006; Evsahibioğlu ve </w:t>
      </w:r>
      <w:r w:rsidR="00BB4343">
        <w:rPr>
          <w:rFonts w:ascii="Times New Roman" w:eastAsiaTheme="minorHAnsi" w:hAnsi="Times New Roman"/>
          <w:sz w:val="24"/>
          <w:szCs w:val="24"/>
        </w:rPr>
        <w:t>ark</w:t>
      </w:r>
      <w:r w:rsidR="00D067F1" w:rsidRPr="004F0CC5">
        <w:rPr>
          <w:rFonts w:ascii="Times New Roman" w:eastAsiaTheme="minorHAnsi" w:hAnsi="Times New Roman"/>
          <w:sz w:val="24"/>
          <w:szCs w:val="24"/>
        </w:rPr>
        <w:t xml:space="preserve">, 2010). </w:t>
      </w:r>
      <w:r>
        <w:rPr>
          <w:rFonts w:ascii="Times New Roman" w:eastAsiaTheme="minorHAnsi" w:hAnsi="Times New Roman"/>
          <w:sz w:val="24"/>
          <w:szCs w:val="24"/>
        </w:rPr>
        <w:t xml:space="preserve">Nitekim </w:t>
      </w:r>
      <w:r w:rsidR="00D067F1" w:rsidRPr="007C4DE1">
        <w:rPr>
          <w:rFonts w:ascii="Times New Roman" w:eastAsiaTheme="minorHAnsi" w:hAnsi="Times New Roman"/>
          <w:sz w:val="24"/>
          <w:szCs w:val="24"/>
        </w:rPr>
        <w:t>Türkiye kişi başına düşen kullanılabilir su varlığı endeksine göre su zengini olmayan ülkeler arasında bulunmaktadır. Türkiye İstatistik Kurumu (TÜİK, 2010)</w:t>
      </w:r>
      <w:r w:rsidR="003524BD">
        <w:rPr>
          <w:rFonts w:ascii="Times New Roman" w:eastAsiaTheme="minorHAnsi" w:hAnsi="Times New Roman"/>
          <w:sz w:val="24"/>
          <w:szCs w:val="24"/>
        </w:rPr>
        <w:t>,</w:t>
      </w:r>
      <w:r w:rsidR="00D067F1" w:rsidRPr="007C4DE1">
        <w:rPr>
          <w:rFonts w:ascii="Times New Roman" w:eastAsiaTheme="minorHAnsi" w:hAnsi="Times New Roman"/>
          <w:sz w:val="24"/>
          <w:szCs w:val="24"/>
        </w:rPr>
        <w:t xml:space="preserve"> 2030 yılına kadar ülke nüfusunun 100 milyon olacağını öngörmektedir. Bu tahmine göre 2030 yılı için kişi başına düşen kullanılabilir su miktarının 1000 m</w:t>
      </w:r>
      <w:r w:rsidR="00D067F1" w:rsidRPr="00D067F1">
        <w:rPr>
          <w:rFonts w:ascii="Times New Roman" w:eastAsiaTheme="minorHAnsi" w:hAnsi="Times New Roman"/>
          <w:sz w:val="24"/>
          <w:szCs w:val="24"/>
          <w:vertAlign w:val="superscript"/>
        </w:rPr>
        <w:t>3</w:t>
      </w:r>
      <w:r w:rsidR="00D067F1" w:rsidRPr="007C4DE1">
        <w:rPr>
          <w:rFonts w:ascii="Times New Roman" w:eastAsiaTheme="minorHAnsi" w:hAnsi="Times New Roman"/>
          <w:sz w:val="24"/>
          <w:szCs w:val="24"/>
        </w:rPr>
        <w:t>/yıl civarın</w:t>
      </w:r>
      <w:r w:rsidR="00A31D6A">
        <w:rPr>
          <w:rFonts w:ascii="Times New Roman" w:eastAsiaTheme="minorHAnsi" w:hAnsi="Times New Roman"/>
          <w:sz w:val="24"/>
          <w:szCs w:val="24"/>
        </w:rPr>
        <w:t>da olacağı</w:t>
      </w:r>
      <w:r w:rsidR="00D067F1">
        <w:rPr>
          <w:rFonts w:ascii="Times New Roman" w:eastAsiaTheme="minorHAnsi" w:hAnsi="Times New Roman"/>
          <w:sz w:val="24"/>
          <w:szCs w:val="24"/>
        </w:rPr>
        <w:t xml:space="preserve"> söylen</w:t>
      </w:r>
      <w:r w:rsidR="00A31D6A">
        <w:rPr>
          <w:rFonts w:ascii="Times New Roman" w:eastAsiaTheme="minorHAnsi" w:hAnsi="Times New Roman"/>
          <w:sz w:val="24"/>
          <w:szCs w:val="24"/>
        </w:rPr>
        <w:t>mektedir</w:t>
      </w:r>
      <w:r w:rsidR="00D067F1" w:rsidRPr="007C4DE1">
        <w:rPr>
          <w:rFonts w:ascii="Times New Roman" w:eastAsiaTheme="minorHAnsi" w:hAnsi="Times New Roman"/>
          <w:sz w:val="24"/>
          <w:szCs w:val="24"/>
        </w:rPr>
        <w:t>.Avr</w:t>
      </w:r>
      <w:r>
        <w:rPr>
          <w:rFonts w:ascii="Times New Roman" w:eastAsiaTheme="minorHAnsi" w:hAnsi="Times New Roman"/>
          <w:sz w:val="24"/>
          <w:szCs w:val="24"/>
        </w:rPr>
        <w:t xml:space="preserve">upa Çevre Ajansı’nın </w:t>
      </w:r>
      <w:r w:rsidR="00D067F1" w:rsidRPr="007C4DE1">
        <w:rPr>
          <w:rFonts w:ascii="Times New Roman" w:eastAsiaTheme="minorHAnsi" w:hAnsi="Times New Roman"/>
          <w:sz w:val="24"/>
          <w:szCs w:val="24"/>
        </w:rPr>
        <w:t>rapor</w:t>
      </w:r>
      <w:r>
        <w:rPr>
          <w:rFonts w:ascii="Times New Roman" w:eastAsiaTheme="minorHAnsi" w:hAnsi="Times New Roman"/>
          <w:sz w:val="24"/>
          <w:szCs w:val="24"/>
        </w:rPr>
        <w:t>unda</w:t>
      </w:r>
      <w:r w:rsidR="00D067F1" w:rsidRPr="007C4DE1">
        <w:rPr>
          <w:rFonts w:ascii="Times New Roman" w:eastAsiaTheme="minorHAnsi" w:hAnsi="Times New Roman"/>
          <w:sz w:val="24"/>
          <w:szCs w:val="24"/>
        </w:rPr>
        <w:t xml:space="preserve"> 2030 yılında Türkiye’nin pek çok bölgesinde orta ve yük</w:t>
      </w:r>
      <w:r>
        <w:rPr>
          <w:rFonts w:ascii="Times New Roman" w:eastAsiaTheme="minorHAnsi" w:hAnsi="Times New Roman"/>
          <w:sz w:val="24"/>
          <w:szCs w:val="24"/>
        </w:rPr>
        <w:t>sek seviyelerde su kısıtlılığı oluşacağı belirt</w:t>
      </w:r>
      <w:r w:rsidR="00A31D6A">
        <w:rPr>
          <w:rFonts w:ascii="Times New Roman" w:eastAsiaTheme="minorHAnsi" w:hAnsi="Times New Roman"/>
          <w:sz w:val="24"/>
          <w:szCs w:val="24"/>
        </w:rPr>
        <w:t>il</w:t>
      </w:r>
      <w:r>
        <w:rPr>
          <w:rFonts w:ascii="Times New Roman" w:eastAsiaTheme="minorHAnsi" w:hAnsi="Times New Roman"/>
          <w:sz w:val="24"/>
          <w:szCs w:val="24"/>
        </w:rPr>
        <w:t>miştir</w:t>
      </w:r>
      <w:r w:rsidR="00D067F1" w:rsidRPr="007C4DE1">
        <w:rPr>
          <w:rFonts w:ascii="Times New Roman" w:eastAsiaTheme="minorHAnsi" w:hAnsi="Times New Roman"/>
          <w:sz w:val="24"/>
          <w:szCs w:val="24"/>
        </w:rPr>
        <w:t xml:space="preserve"> (EEA, 2005).</w:t>
      </w:r>
      <w:r>
        <w:rPr>
          <w:rFonts w:ascii="Times New Roman" w:eastAsiaTheme="minorHAnsi" w:hAnsi="Times New Roman"/>
          <w:sz w:val="24"/>
          <w:szCs w:val="24"/>
        </w:rPr>
        <w:t xml:space="preserve"> Bundan dolayı Türkiye</w:t>
      </w:r>
      <w:r w:rsidR="00A31D6A">
        <w:rPr>
          <w:rFonts w:ascii="Times New Roman" w:eastAsiaTheme="minorHAnsi" w:hAnsi="Times New Roman"/>
          <w:sz w:val="24"/>
          <w:szCs w:val="24"/>
        </w:rPr>
        <w:t>nin</w:t>
      </w:r>
      <w:r>
        <w:rPr>
          <w:rFonts w:ascii="Times New Roman" w:eastAsiaTheme="minorHAnsi" w:hAnsi="Times New Roman"/>
          <w:sz w:val="24"/>
          <w:szCs w:val="24"/>
        </w:rPr>
        <w:t xml:space="preserve"> su bakımından ciddi sorunlar yaşayacağı açıktır</w:t>
      </w:r>
      <w:r w:rsidR="00D067F1" w:rsidRPr="007C4DE1">
        <w:rPr>
          <w:rFonts w:ascii="Times New Roman" w:eastAsiaTheme="minorHAnsi" w:hAnsi="Times New Roman"/>
          <w:sz w:val="24"/>
          <w:szCs w:val="24"/>
        </w:rPr>
        <w:t xml:space="preserve">. Dolayısıyla, Türkiye’nin </w:t>
      </w:r>
      <w:r w:rsidR="00E07749">
        <w:rPr>
          <w:rFonts w:ascii="Times New Roman" w:eastAsiaTheme="minorHAnsi" w:hAnsi="Times New Roman"/>
          <w:sz w:val="24"/>
          <w:szCs w:val="24"/>
        </w:rPr>
        <w:t xml:space="preserve">bir an önce </w:t>
      </w:r>
      <w:r w:rsidR="00D067F1" w:rsidRPr="007C4DE1">
        <w:rPr>
          <w:rFonts w:ascii="Times New Roman" w:eastAsiaTheme="minorHAnsi" w:hAnsi="Times New Roman"/>
          <w:sz w:val="24"/>
          <w:szCs w:val="24"/>
        </w:rPr>
        <w:t xml:space="preserve">gelecek </w:t>
      </w:r>
      <w:r w:rsidR="00E07749">
        <w:rPr>
          <w:rFonts w:ascii="Times New Roman" w:eastAsiaTheme="minorHAnsi" w:hAnsi="Times New Roman"/>
          <w:sz w:val="24"/>
          <w:szCs w:val="24"/>
        </w:rPr>
        <w:t>planlaması yaparak suyun devamlılığı ve sürdürebilirliğini sağlayacak adımlar atması gerekt</w:t>
      </w:r>
      <w:r w:rsidR="00D067F1" w:rsidRPr="007C4DE1">
        <w:rPr>
          <w:rFonts w:ascii="Times New Roman" w:eastAsiaTheme="minorHAnsi" w:hAnsi="Times New Roman"/>
          <w:sz w:val="24"/>
          <w:szCs w:val="24"/>
        </w:rPr>
        <w:t>iği ortadadır (TÜSİAD, 2008).</w:t>
      </w:r>
    </w:p>
    <w:p w:rsidR="00CB3708" w:rsidRDefault="00AB339C"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Ayrıca son yıllarda</w:t>
      </w:r>
      <w:r w:rsidR="00E27195">
        <w:rPr>
          <w:rFonts w:ascii="Times New Roman" w:eastAsiaTheme="minorHAnsi" w:hAnsi="Times New Roman"/>
          <w:sz w:val="24"/>
          <w:szCs w:val="24"/>
        </w:rPr>
        <w:t xml:space="preserve"> ülkemiz</w:t>
      </w:r>
      <w:r w:rsidR="00C64650">
        <w:rPr>
          <w:rFonts w:ascii="Times New Roman" w:eastAsiaTheme="minorHAnsi" w:hAnsi="Times New Roman"/>
          <w:sz w:val="24"/>
          <w:szCs w:val="24"/>
        </w:rPr>
        <w:t>de</w:t>
      </w:r>
      <w:r>
        <w:rPr>
          <w:rFonts w:ascii="Times New Roman" w:eastAsiaTheme="minorHAnsi" w:hAnsi="Times New Roman"/>
          <w:sz w:val="24"/>
          <w:szCs w:val="24"/>
        </w:rPr>
        <w:t>yaşanan çevresel afet ve felaketler</w:t>
      </w:r>
      <w:r w:rsidR="00E27195">
        <w:rPr>
          <w:rFonts w:ascii="Times New Roman" w:eastAsiaTheme="minorHAnsi" w:hAnsi="Times New Roman"/>
          <w:sz w:val="24"/>
          <w:szCs w:val="24"/>
        </w:rPr>
        <w:t xml:space="preserve"> nedeniyle</w:t>
      </w:r>
      <w:r w:rsidR="00CB3708" w:rsidRPr="009A5D4B">
        <w:rPr>
          <w:rFonts w:ascii="Times New Roman" w:eastAsiaTheme="minorHAnsi" w:hAnsi="Times New Roman"/>
          <w:sz w:val="24"/>
          <w:szCs w:val="24"/>
        </w:rPr>
        <w:t>küresel ısınmanın</w:t>
      </w:r>
      <w:r>
        <w:rPr>
          <w:rFonts w:ascii="Times New Roman" w:eastAsiaTheme="minorHAnsi" w:hAnsi="Times New Roman"/>
          <w:sz w:val="24"/>
          <w:szCs w:val="24"/>
        </w:rPr>
        <w:t xml:space="preserve"> ve küresel iklim değişiminin</w:t>
      </w:r>
      <w:r w:rsidR="00CB3708" w:rsidRPr="009A5D4B">
        <w:rPr>
          <w:rFonts w:ascii="Times New Roman" w:eastAsiaTheme="minorHAnsi" w:hAnsi="Times New Roman"/>
          <w:sz w:val="24"/>
          <w:szCs w:val="24"/>
        </w:rPr>
        <w:t xml:space="preserve"> etkileri açısından riskli ülkeler arasındayeraldığı ve zamanla su kaynaklarının azalması, kuraklık ve çölleşme gibi sorunlarla karş</w:t>
      </w:r>
      <w:r w:rsidR="00DC32CC">
        <w:rPr>
          <w:rFonts w:ascii="Times New Roman" w:eastAsiaTheme="minorHAnsi" w:hAnsi="Times New Roman"/>
          <w:sz w:val="24"/>
          <w:szCs w:val="24"/>
        </w:rPr>
        <w:t>ı karşıya kalacağı görülmektedir</w:t>
      </w:r>
      <w:r w:rsidR="00E07749">
        <w:rPr>
          <w:rFonts w:ascii="Times New Roman" w:eastAsiaTheme="minorHAnsi" w:hAnsi="Times New Roman"/>
          <w:sz w:val="24"/>
          <w:szCs w:val="24"/>
        </w:rPr>
        <w:t>. N</w:t>
      </w:r>
      <w:r w:rsidR="00CB3708" w:rsidRPr="009A5D4B">
        <w:rPr>
          <w:rFonts w:ascii="Times New Roman" w:eastAsiaTheme="minorHAnsi" w:hAnsi="Times New Roman"/>
          <w:sz w:val="24"/>
          <w:szCs w:val="24"/>
        </w:rPr>
        <w:t xml:space="preserve">üfus </w:t>
      </w:r>
      <w:r w:rsidR="00E07749">
        <w:rPr>
          <w:rFonts w:ascii="Times New Roman" w:eastAsiaTheme="minorHAnsi" w:hAnsi="Times New Roman"/>
          <w:sz w:val="24"/>
          <w:szCs w:val="24"/>
        </w:rPr>
        <w:t xml:space="preserve">artışı </w:t>
      </w:r>
      <w:r w:rsidR="00CB3708" w:rsidRPr="009A5D4B">
        <w:rPr>
          <w:rFonts w:ascii="Times New Roman" w:eastAsiaTheme="minorHAnsi" w:hAnsi="Times New Roman"/>
          <w:sz w:val="24"/>
          <w:szCs w:val="24"/>
        </w:rPr>
        <w:t xml:space="preserve">ve çevre kirliliği ile birlikte kullanılabilir </w:t>
      </w:r>
      <w:r w:rsidR="00E07749">
        <w:rPr>
          <w:rFonts w:ascii="Times New Roman" w:eastAsiaTheme="minorHAnsi" w:hAnsi="Times New Roman"/>
          <w:sz w:val="24"/>
          <w:szCs w:val="24"/>
        </w:rPr>
        <w:t xml:space="preserve">su kaynaklarının </w:t>
      </w:r>
      <w:r w:rsidR="00E07749">
        <w:rPr>
          <w:rFonts w:ascii="Times New Roman" w:eastAsiaTheme="minorHAnsi" w:hAnsi="Times New Roman"/>
          <w:sz w:val="24"/>
          <w:szCs w:val="24"/>
        </w:rPr>
        <w:lastRenderedPageBreak/>
        <w:t>azal</w:t>
      </w:r>
      <w:r w:rsidR="00C64650">
        <w:rPr>
          <w:rFonts w:ascii="Times New Roman" w:eastAsiaTheme="minorHAnsi" w:hAnsi="Times New Roman"/>
          <w:sz w:val="24"/>
          <w:szCs w:val="24"/>
        </w:rPr>
        <w:t>acağı</w:t>
      </w:r>
      <w:r w:rsidR="00E07749">
        <w:rPr>
          <w:rFonts w:ascii="Times New Roman" w:eastAsiaTheme="minorHAnsi" w:hAnsi="Times New Roman"/>
          <w:sz w:val="24"/>
          <w:szCs w:val="24"/>
        </w:rPr>
        <w:t>, yağış rejiminin deği</w:t>
      </w:r>
      <w:r w:rsidR="00C64650">
        <w:rPr>
          <w:rFonts w:ascii="Times New Roman" w:eastAsiaTheme="minorHAnsi" w:hAnsi="Times New Roman"/>
          <w:sz w:val="24"/>
          <w:szCs w:val="24"/>
        </w:rPr>
        <w:t>şeceği</w:t>
      </w:r>
      <w:r w:rsidR="00CB3708" w:rsidRPr="009A5D4B">
        <w:rPr>
          <w:rFonts w:ascii="Times New Roman" w:eastAsiaTheme="minorHAnsi" w:hAnsi="Times New Roman"/>
          <w:sz w:val="24"/>
          <w:szCs w:val="24"/>
        </w:rPr>
        <w:t>, kuraklı</w:t>
      </w:r>
      <w:r w:rsidR="00E07749">
        <w:rPr>
          <w:rFonts w:ascii="Times New Roman" w:eastAsiaTheme="minorHAnsi" w:hAnsi="Times New Roman"/>
          <w:sz w:val="24"/>
          <w:szCs w:val="24"/>
        </w:rPr>
        <w:t>k ve taşkın gibi doğal afetler oluşacağı,  iklim koşullarınındeğişe</w:t>
      </w:r>
      <w:r w:rsidR="00C64650">
        <w:rPr>
          <w:rFonts w:ascii="Times New Roman" w:eastAsiaTheme="minorHAnsi" w:hAnsi="Times New Roman"/>
          <w:sz w:val="24"/>
          <w:szCs w:val="24"/>
        </w:rPr>
        <w:t>rek</w:t>
      </w:r>
      <w:r w:rsidR="00E07749">
        <w:rPr>
          <w:rFonts w:ascii="Times New Roman" w:eastAsiaTheme="minorHAnsi" w:hAnsi="Times New Roman"/>
          <w:sz w:val="24"/>
          <w:szCs w:val="24"/>
        </w:rPr>
        <w:t xml:space="preserve"> kurak iklim kuşağına</w:t>
      </w:r>
      <w:r w:rsidR="00CB3708" w:rsidRPr="009A5D4B">
        <w:rPr>
          <w:rFonts w:ascii="Times New Roman" w:eastAsiaTheme="minorHAnsi" w:hAnsi="Times New Roman"/>
          <w:sz w:val="24"/>
          <w:szCs w:val="24"/>
        </w:rPr>
        <w:t xml:space="preserve"> geç</w:t>
      </w:r>
      <w:r w:rsidR="00D22281">
        <w:rPr>
          <w:rFonts w:ascii="Times New Roman" w:eastAsiaTheme="minorHAnsi" w:hAnsi="Times New Roman"/>
          <w:sz w:val="24"/>
          <w:szCs w:val="24"/>
        </w:rPr>
        <w:t>ileceği</w:t>
      </w:r>
      <w:r w:rsidR="00CB3708" w:rsidRPr="009A5D4B">
        <w:rPr>
          <w:rFonts w:ascii="Times New Roman" w:eastAsiaTheme="minorHAnsi" w:hAnsi="Times New Roman"/>
          <w:sz w:val="24"/>
          <w:szCs w:val="24"/>
        </w:rPr>
        <w:t xml:space="preserve"> ve iç bölgelerde</w:t>
      </w:r>
      <w:r w:rsidR="00E07749">
        <w:rPr>
          <w:rFonts w:ascii="Times New Roman" w:eastAsiaTheme="minorHAnsi" w:hAnsi="Times New Roman"/>
          <w:sz w:val="24"/>
          <w:szCs w:val="24"/>
        </w:rPr>
        <w:t xml:space="preserve">çölleşme </w:t>
      </w:r>
      <w:r w:rsidR="00496612">
        <w:rPr>
          <w:rFonts w:ascii="Times New Roman" w:eastAsiaTheme="minorHAnsi" w:hAnsi="Times New Roman"/>
          <w:sz w:val="24"/>
          <w:szCs w:val="24"/>
        </w:rPr>
        <w:t xml:space="preserve">gerçekleşeceği belirtilmektedir </w:t>
      </w:r>
      <w:r w:rsidR="00DC32CC">
        <w:rPr>
          <w:rFonts w:ascii="Times New Roman" w:eastAsiaTheme="minorHAnsi" w:hAnsi="Times New Roman"/>
          <w:sz w:val="24"/>
          <w:szCs w:val="24"/>
        </w:rPr>
        <w:t xml:space="preserve">(Aküzüm ve </w:t>
      </w:r>
      <w:r w:rsidR="00BB4343">
        <w:rPr>
          <w:rFonts w:ascii="Times New Roman" w:eastAsiaTheme="minorHAnsi" w:hAnsi="Times New Roman"/>
          <w:sz w:val="24"/>
          <w:szCs w:val="24"/>
        </w:rPr>
        <w:t>ark</w:t>
      </w:r>
      <w:r w:rsidR="00DC32CC">
        <w:rPr>
          <w:rFonts w:ascii="Times New Roman" w:eastAsiaTheme="minorHAnsi" w:hAnsi="Times New Roman"/>
          <w:sz w:val="24"/>
          <w:szCs w:val="24"/>
        </w:rPr>
        <w:t>, 2010)</w:t>
      </w:r>
      <w:r w:rsidR="00496612">
        <w:rPr>
          <w:rFonts w:ascii="Times New Roman" w:eastAsiaTheme="minorHAnsi" w:hAnsi="Times New Roman"/>
          <w:sz w:val="24"/>
          <w:szCs w:val="24"/>
        </w:rPr>
        <w:t>.</w:t>
      </w:r>
    </w:p>
    <w:p w:rsidR="00C64650" w:rsidRDefault="00DC32CC"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Birçok bölge</w:t>
      </w:r>
      <w:r w:rsidR="00D22281">
        <w:rPr>
          <w:rFonts w:ascii="Times New Roman" w:eastAsiaTheme="minorHAnsi" w:hAnsi="Times New Roman"/>
          <w:sz w:val="24"/>
          <w:szCs w:val="24"/>
        </w:rPr>
        <w:t>mizde</w:t>
      </w:r>
      <w:r>
        <w:rPr>
          <w:rFonts w:ascii="Times New Roman" w:eastAsiaTheme="minorHAnsi" w:hAnsi="Times New Roman"/>
          <w:sz w:val="24"/>
          <w:szCs w:val="24"/>
        </w:rPr>
        <w:t xml:space="preserve"> evsel </w:t>
      </w:r>
      <w:r w:rsidR="00010E95">
        <w:rPr>
          <w:rFonts w:ascii="Times New Roman" w:eastAsiaTheme="minorHAnsi" w:hAnsi="Times New Roman"/>
          <w:sz w:val="24"/>
          <w:szCs w:val="24"/>
        </w:rPr>
        <w:t>ve organik atıklarının nehirlere deşarj</w:t>
      </w:r>
      <w:r w:rsidR="00D22281">
        <w:rPr>
          <w:rFonts w:ascii="Times New Roman" w:eastAsiaTheme="minorHAnsi" w:hAnsi="Times New Roman"/>
          <w:sz w:val="24"/>
          <w:szCs w:val="24"/>
        </w:rPr>
        <w:t xml:space="preserve"> edilmesi, başlıca kirlilik sebeplerindendir.</w:t>
      </w:r>
      <w:r w:rsidR="00010E95">
        <w:rPr>
          <w:rFonts w:ascii="Times New Roman" w:eastAsiaTheme="minorHAnsi" w:hAnsi="Times New Roman"/>
          <w:sz w:val="24"/>
          <w:szCs w:val="24"/>
        </w:rPr>
        <w:t>Hali hazırda birçok arıtma tesisi plan</w:t>
      </w:r>
      <w:r w:rsidR="00C64650">
        <w:rPr>
          <w:rFonts w:ascii="Times New Roman" w:eastAsiaTheme="minorHAnsi" w:hAnsi="Times New Roman"/>
          <w:sz w:val="24"/>
          <w:szCs w:val="24"/>
        </w:rPr>
        <w:t>lanmasına</w:t>
      </w:r>
      <w:r w:rsidR="00010E95">
        <w:rPr>
          <w:rFonts w:ascii="Times New Roman" w:eastAsiaTheme="minorHAnsi" w:hAnsi="Times New Roman"/>
          <w:sz w:val="24"/>
          <w:szCs w:val="24"/>
        </w:rPr>
        <w:t xml:space="preserve"> rağmen var olan su potansiyelinin geri dönüşümütamamlanmamış ya da </w:t>
      </w:r>
      <w:r w:rsidR="00D22281">
        <w:rPr>
          <w:rFonts w:ascii="Times New Roman" w:eastAsiaTheme="minorHAnsi" w:hAnsi="Times New Roman"/>
          <w:sz w:val="24"/>
          <w:szCs w:val="24"/>
        </w:rPr>
        <w:t xml:space="preserve">tesisler </w:t>
      </w:r>
      <w:r w:rsidR="00010E95">
        <w:rPr>
          <w:rFonts w:ascii="Times New Roman" w:eastAsiaTheme="minorHAnsi" w:hAnsi="Times New Roman"/>
          <w:sz w:val="24"/>
          <w:szCs w:val="24"/>
        </w:rPr>
        <w:t xml:space="preserve">tam kapasiteli </w:t>
      </w:r>
      <w:r w:rsidR="00D22281">
        <w:rPr>
          <w:rFonts w:ascii="Times New Roman" w:eastAsiaTheme="minorHAnsi" w:hAnsi="Times New Roman"/>
          <w:sz w:val="24"/>
          <w:szCs w:val="24"/>
        </w:rPr>
        <w:t xml:space="preserve">olarak </w:t>
      </w:r>
      <w:r w:rsidR="00010E95">
        <w:rPr>
          <w:rFonts w:ascii="Times New Roman" w:eastAsiaTheme="minorHAnsi" w:hAnsi="Times New Roman"/>
          <w:sz w:val="24"/>
          <w:szCs w:val="24"/>
        </w:rPr>
        <w:t xml:space="preserve">devreye alınmamıştır. Bunun haricinde şehirlerdeki çarpık yapılaşma, kentleşme ve sanayileşme sonucu sanayi atıklarının da deşarjı nehir ve akarsulara yapılmakta, denetleme ve yaptırımların yetersiz kaldığı görülmektedir. Bu nedenle de büyük havzalardan olan Ergene, Büyük Menderes, Gediz, Küçük Menderes vb. gibi havzalardaki su kaynakları hızlı bir şekilde kirlenmekte bu kirlenme </w:t>
      </w:r>
      <w:r w:rsidR="000D7055">
        <w:rPr>
          <w:rFonts w:ascii="Times New Roman" w:eastAsiaTheme="minorHAnsi" w:hAnsi="Times New Roman"/>
          <w:sz w:val="24"/>
          <w:szCs w:val="24"/>
        </w:rPr>
        <w:t>kalıcı olmaktadır</w:t>
      </w:r>
      <w:r w:rsidR="00010E95">
        <w:rPr>
          <w:rFonts w:ascii="Times New Roman" w:eastAsiaTheme="minorHAnsi" w:hAnsi="Times New Roman"/>
          <w:sz w:val="24"/>
          <w:szCs w:val="24"/>
        </w:rPr>
        <w:t xml:space="preserve">. </w:t>
      </w:r>
      <w:r w:rsidR="00C64650" w:rsidRPr="00C64650">
        <w:rPr>
          <w:rFonts w:ascii="Times New Roman" w:eastAsiaTheme="minorHAnsi" w:hAnsi="Times New Roman"/>
          <w:sz w:val="24"/>
          <w:szCs w:val="24"/>
        </w:rPr>
        <w:t>En büyük tehlike ise bilinçsiz madencilik faaliyeti sonucu oluşan atıkların, yeraltı suyu ya da jeotermal kuyularının açılması ile birlikte oluşan atıkların ve sanayi atıklarının sucul alana deşarjı sonucu oluşmaktadır. Bu şekildehavzalarda kimyasal maddeler ve ağır metallerin birikimi gerçekleşecek,  havzaların canlılık potansiyeli yok olacaktır. Böylece nehirler aracılığıyla hem nehir ekosistemi hem de nehirlerin döküldüğü deniz ekosistemi zarar görerek çevresel etkileri geniş coğrafi alana yayılacaktır.  Bu noktadan bakıldığında su kaynaklarının potansiyeli ve kirliliği sadece ekosisteme değil, üretilen tarımsal ürünlere, sanayi hammaddelerine ve ekonomik döngünün diğer dinamiklerine de etki ederek sağlıklı ve huzurlu bir yaşam dengesine ciddi şekilde zarar verecektir. Bu etkileri önlemek için var olan su yönetim programlarının bir an önce devreye alınması bir ön koşul olup, su yönetim, denetim ve kontrol işlevlerinin daha fonksiyonel</w:t>
      </w:r>
      <w:r w:rsidR="00B46196">
        <w:rPr>
          <w:rFonts w:ascii="Times New Roman" w:eastAsiaTheme="minorHAnsi" w:hAnsi="Times New Roman"/>
          <w:sz w:val="24"/>
          <w:szCs w:val="24"/>
        </w:rPr>
        <w:t xml:space="preserve"> şekilde</w:t>
      </w:r>
      <w:r w:rsidR="00C64650" w:rsidRPr="00C64650">
        <w:rPr>
          <w:rFonts w:ascii="Times New Roman" w:eastAsiaTheme="minorHAnsi" w:hAnsi="Times New Roman"/>
          <w:sz w:val="24"/>
          <w:szCs w:val="24"/>
        </w:rPr>
        <w:t xml:space="preserve"> yapılması gerekmektedir.</w:t>
      </w:r>
    </w:p>
    <w:p w:rsidR="00A15C82" w:rsidRDefault="00A15C82" w:rsidP="00AC201C">
      <w:pPr>
        <w:spacing w:after="0" w:line="360" w:lineRule="auto"/>
        <w:ind w:firstLine="708"/>
        <w:jc w:val="both"/>
        <w:rPr>
          <w:rFonts w:ascii="Times New Roman" w:eastAsiaTheme="minorHAnsi" w:hAnsi="Times New Roman"/>
          <w:sz w:val="24"/>
          <w:szCs w:val="24"/>
        </w:rPr>
      </w:pPr>
    </w:p>
    <w:p w:rsidR="00A15C82" w:rsidRDefault="00A15C82" w:rsidP="00AC201C">
      <w:pPr>
        <w:spacing w:after="0" w:line="360" w:lineRule="auto"/>
        <w:ind w:firstLine="708"/>
        <w:jc w:val="both"/>
        <w:rPr>
          <w:rFonts w:ascii="Times New Roman" w:eastAsiaTheme="minorHAnsi" w:hAnsi="Times New Roman"/>
          <w:sz w:val="24"/>
          <w:szCs w:val="24"/>
        </w:rPr>
      </w:pPr>
    </w:p>
    <w:p w:rsidR="008516B1" w:rsidRDefault="00B90897" w:rsidP="00AC201C">
      <w:pPr>
        <w:pStyle w:val="Balk2"/>
        <w:spacing w:before="0" w:line="360" w:lineRule="auto"/>
        <w:rPr>
          <w:lang w:eastAsia="en-GB"/>
        </w:rPr>
      </w:pPr>
      <w:bookmarkStart w:id="15" w:name="_Toc16144333"/>
      <w:r>
        <w:rPr>
          <w:lang w:eastAsia="en-GB"/>
        </w:rPr>
        <w:t xml:space="preserve">2.3. </w:t>
      </w:r>
      <w:r w:rsidR="007A2A9B">
        <w:rPr>
          <w:lang w:eastAsia="en-GB"/>
        </w:rPr>
        <w:t xml:space="preserve">Büyük Menderes Nehri </w:t>
      </w:r>
      <w:r w:rsidR="008516B1">
        <w:rPr>
          <w:lang w:eastAsia="en-GB"/>
        </w:rPr>
        <w:t xml:space="preserve">Havzası, Su </w:t>
      </w:r>
      <w:r w:rsidR="007A2A9B">
        <w:rPr>
          <w:lang w:eastAsia="en-GB"/>
        </w:rPr>
        <w:t xml:space="preserve">Kirliliği ve </w:t>
      </w:r>
      <w:r w:rsidR="008516B1">
        <w:rPr>
          <w:lang w:eastAsia="en-GB"/>
        </w:rPr>
        <w:t>Genel Durum</w:t>
      </w:r>
      <w:bookmarkEnd w:id="15"/>
    </w:p>
    <w:p w:rsidR="008516B1" w:rsidRPr="003227A1" w:rsidRDefault="008516B1" w:rsidP="00AC201C">
      <w:pPr>
        <w:spacing w:after="0" w:line="360" w:lineRule="auto"/>
        <w:rPr>
          <w:rFonts w:ascii="Times New Roman" w:hAnsi="Times New Roman"/>
          <w:sz w:val="24"/>
          <w:szCs w:val="24"/>
          <w:lang w:eastAsia="en-GB"/>
        </w:rPr>
      </w:pPr>
    </w:p>
    <w:p w:rsidR="00CF145A" w:rsidRDefault="00553FBA" w:rsidP="00AC201C">
      <w:pPr>
        <w:spacing w:after="0" w:line="360" w:lineRule="auto"/>
        <w:ind w:firstLine="708"/>
        <w:jc w:val="both"/>
        <w:rPr>
          <w:rFonts w:ascii="Times New Roman" w:eastAsiaTheme="minorHAnsi" w:hAnsi="Times New Roman"/>
          <w:sz w:val="24"/>
          <w:szCs w:val="24"/>
        </w:rPr>
      </w:pPr>
      <w:r w:rsidRPr="00553FBA">
        <w:rPr>
          <w:rFonts w:ascii="Times New Roman" w:eastAsiaTheme="minorHAnsi" w:hAnsi="Times New Roman"/>
          <w:sz w:val="24"/>
          <w:szCs w:val="24"/>
        </w:rPr>
        <w:t>Büyük Menderes Nehri tarihin en eski zamanlarından beri önemli bir sucul ekosistem olarak kabul görmektedir. Ayrıca hem çevresindeki arazilerin su ihtiyacını karşılaması hem ekosistemde barındırdığı çeşitlilik hem de yayılım alanın büyüklüğü nedeniyle önemli bir havza</w:t>
      </w:r>
      <w:r w:rsidR="00C64650">
        <w:rPr>
          <w:rFonts w:ascii="Times New Roman" w:eastAsiaTheme="minorHAnsi" w:hAnsi="Times New Roman"/>
          <w:sz w:val="24"/>
          <w:szCs w:val="24"/>
        </w:rPr>
        <w:t xml:space="preserve"> konumundadır</w:t>
      </w:r>
      <w:r w:rsidRPr="00553FBA">
        <w:rPr>
          <w:rFonts w:ascii="Times New Roman" w:eastAsiaTheme="minorHAnsi" w:hAnsi="Times New Roman"/>
          <w:sz w:val="24"/>
          <w:szCs w:val="24"/>
        </w:rPr>
        <w:t>. Bu çeşitlilik ve çeşitliliğin doğurduğu</w:t>
      </w:r>
      <w:r w:rsidR="007C4ECA">
        <w:rPr>
          <w:rFonts w:ascii="Times New Roman" w:eastAsiaTheme="minorHAnsi" w:hAnsi="Times New Roman"/>
          <w:sz w:val="24"/>
          <w:szCs w:val="24"/>
        </w:rPr>
        <w:t xml:space="preserve"> bir</w:t>
      </w:r>
      <w:r w:rsidRPr="00553FBA">
        <w:rPr>
          <w:rFonts w:ascii="Times New Roman" w:eastAsiaTheme="minorHAnsi" w:hAnsi="Times New Roman"/>
          <w:sz w:val="24"/>
          <w:szCs w:val="24"/>
        </w:rPr>
        <w:t xml:space="preserve"> sonuç olarak tarımsal üretim potansiyel</w:t>
      </w:r>
      <w:r w:rsidR="007C4ECA">
        <w:rPr>
          <w:rFonts w:ascii="Times New Roman" w:eastAsiaTheme="minorHAnsi" w:hAnsi="Times New Roman"/>
          <w:sz w:val="24"/>
          <w:szCs w:val="24"/>
        </w:rPr>
        <w:t>inin</w:t>
      </w:r>
      <w:r w:rsidRPr="00553FBA">
        <w:rPr>
          <w:rFonts w:ascii="Times New Roman" w:eastAsiaTheme="minorHAnsi" w:hAnsi="Times New Roman"/>
          <w:sz w:val="24"/>
          <w:szCs w:val="24"/>
        </w:rPr>
        <w:t xml:space="preserve"> yüksek olması, fazla nüfus barındıran büyük yerleşim yerlerinin Büyük Menderes Nehrinin çevresinde şekillenmesine olanak sağlamıştır.</w:t>
      </w:r>
    </w:p>
    <w:p w:rsidR="00553FBA" w:rsidRPr="00553FBA" w:rsidRDefault="00553FBA" w:rsidP="003524BD">
      <w:pPr>
        <w:spacing w:after="0" w:line="360" w:lineRule="auto"/>
        <w:ind w:firstLine="709"/>
        <w:jc w:val="both"/>
        <w:rPr>
          <w:rFonts w:ascii="Times New Roman" w:eastAsiaTheme="minorHAnsi" w:hAnsi="Times New Roman"/>
          <w:sz w:val="24"/>
          <w:szCs w:val="24"/>
        </w:rPr>
      </w:pPr>
      <w:r w:rsidRPr="00553FBA">
        <w:rPr>
          <w:rFonts w:ascii="Times New Roman" w:eastAsiaTheme="minorHAnsi" w:hAnsi="Times New Roman"/>
          <w:sz w:val="24"/>
          <w:szCs w:val="24"/>
        </w:rPr>
        <w:t>İsmi Antik Yunanca “Meandros (kıvrımlı akan su)”dan köken alan Büyük Menderes Nehri’nin oluşturduğu ha</w:t>
      </w:r>
      <w:r w:rsidR="00C07F59">
        <w:rPr>
          <w:rFonts w:ascii="Times New Roman" w:eastAsiaTheme="minorHAnsi" w:hAnsi="Times New Roman"/>
          <w:sz w:val="24"/>
          <w:szCs w:val="24"/>
        </w:rPr>
        <w:t>vza, Türkiye’nin güneybatısında,</w:t>
      </w:r>
      <w:r w:rsidRPr="00553FBA">
        <w:rPr>
          <w:rFonts w:ascii="Times New Roman" w:eastAsiaTheme="minorHAnsi" w:hAnsi="Times New Roman"/>
          <w:sz w:val="24"/>
          <w:szCs w:val="24"/>
        </w:rPr>
        <w:t xml:space="preserve"> 37° 12’- 38° 40’ kuzey enlemi ile </w:t>
      </w:r>
      <w:r w:rsidRPr="00553FBA">
        <w:rPr>
          <w:rFonts w:ascii="Times New Roman" w:eastAsiaTheme="minorHAnsi" w:hAnsi="Times New Roman"/>
          <w:sz w:val="24"/>
          <w:szCs w:val="24"/>
        </w:rPr>
        <w:lastRenderedPageBreak/>
        <w:t>27° 15’- 30° 15’ doğu boylamı arasında yer almaktadır. Afyon’un Dinar ilçesi Su Çıkan mevkiinden doğarak Denizli ilinin Çivril ilçesindeki Işıklı Gölüyle temas ed</w:t>
      </w:r>
      <w:r w:rsidR="007C4ECA">
        <w:rPr>
          <w:rFonts w:ascii="Times New Roman" w:eastAsiaTheme="minorHAnsi" w:hAnsi="Times New Roman"/>
          <w:sz w:val="24"/>
          <w:szCs w:val="24"/>
        </w:rPr>
        <w:t>ip</w:t>
      </w:r>
      <w:r w:rsidRPr="00553FBA">
        <w:rPr>
          <w:rFonts w:ascii="Times New Roman" w:eastAsiaTheme="minorHAnsi" w:hAnsi="Times New Roman"/>
          <w:sz w:val="24"/>
          <w:szCs w:val="24"/>
        </w:rPr>
        <w:t>, Denizli’de Çürüksu Çayı, Kufi Çayı ve Uşak’tan köken alan Banaz Çayı’yla birleşmektedir. Aydın ili sınırlarında</w:t>
      </w:r>
      <w:r w:rsidR="007C4ECA">
        <w:rPr>
          <w:rFonts w:ascii="Times New Roman" w:eastAsiaTheme="minorHAnsi" w:hAnsi="Times New Roman"/>
          <w:sz w:val="24"/>
          <w:szCs w:val="24"/>
        </w:rPr>
        <w:t>,</w:t>
      </w:r>
      <w:r w:rsidRPr="00553FBA">
        <w:rPr>
          <w:rFonts w:ascii="Times New Roman" w:eastAsiaTheme="minorHAnsi" w:hAnsi="Times New Roman"/>
          <w:sz w:val="24"/>
          <w:szCs w:val="24"/>
        </w:rPr>
        <w:t xml:space="preserve"> Vandalaz Çayı, Akçay, Çine Çayı ve Karpuzlu Çayıyla ile birleşen nehir, Bafa Gölü bağlantısıyla Söke Ovası’ndan geçe</w:t>
      </w:r>
      <w:r w:rsidR="00EC6C75">
        <w:rPr>
          <w:rFonts w:ascii="Times New Roman" w:eastAsiaTheme="minorHAnsi" w:hAnsi="Times New Roman"/>
          <w:sz w:val="24"/>
          <w:szCs w:val="24"/>
        </w:rPr>
        <w:t>rek</w:t>
      </w:r>
      <w:r w:rsidRPr="00553FBA">
        <w:rPr>
          <w:rFonts w:ascii="Times New Roman" w:eastAsiaTheme="minorHAnsi" w:hAnsi="Times New Roman"/>
          <w:sz w:val="24"/>
          <w:szCs w:val="24"/>
        </w:rPr>
        <w:t xml:space="preserve"> ve Akköy yakınlarında Dilek Yarımadası'nda büyük bir delta oluşturarak Dipburun mevkiinden Ege Denizi’ne dökülmektedir. DSİ (1975) ve EİE (1993)</w:t>
      </w:r>
      <w:r w:rsidR="007C4ECA">
        <w:rPr>
          <w:rFonts w:ascii="Times New Roman" w:eastAsiaTheme="minorHAnsi" w:hAnsi="Times New Roman"/>
          <w:sz w:val="24"/>
          <w:szCs w:val="24"/>
        </w:rPr>
        <w:t>’nin</w:t>
      </w:r>
      <w:r w:rsidRPr="00553FBA">
        <w:rPr>
          <w:rFonts w:ascii="Times New Roman" w:eastAsiaTheme="minorHAnsi" w:hAnsi="Times New Roman"/>
          <w:sz w:val="24"/>
          <w:szCs w:val="24"/>
        </w:rPr>
        <w:t xml:space="preserve"> kayıtlı verilerine göre uzunluğu 560 km, su toplama (akaçlama) alanı ise 24300 km’dir. </w:t>
      </w:r>
      <w:r>
        <w:rPr>
          <w:rFonts w:ascii="Times New Roman" w:eastAsiaTheme="minorHAnsi" w:hAnsi="Times New Roman"/>
          <w:sz w:val="24"/>
          <w:szCs w:val="24"/>
        </w:rPr>
        <w:t xml:space="preserve">Büyük Menderes </w:t>
      </w:r>
      <w:r w:rsidRPr="00553FBA">
        <w:rPr>
          <w:rFonts w:ascii="Times New Roman" w:eastAsiaTheme="minorHAnsi" w:hAnsi="Times New Roman"/>
          <w:sz w:val="24"/>
          <w:szCs w:val="24"/>
        </w:rPr>
        <w:t>Nehri,Dinar ilçesi Su Çıkan mevkisinden 19 km uzaktaki Gökgöl’</w:t>
      </w:r>
      <w:r w:rsidR="00CE3BA4">
        <w:rPr>
          <w:rFonts w:ascii="Times New Roman" w:eastAsiaTheme="minorHAnsi" w:hAnsi="Times New Roman"/>
          <w:sz w:val="24"/>
          <w:szCs w:val="24"/>
        </w:rPr>
        <w:t>il</w:t>
      </w:r>
      <w:r w:rsidRPr="00553FBA">
        <w:rPr>
          <w:rFonts w:ascii="Times New Roman" w:eastAsiaTheme="minorHAnsi" w:hAnsi="Times New Roman"/>
          <w:sz w:val="24"/>
          <w:szCs w:val="24"/>
        </w:rPr>
        <w:t>e, daha sonra ise Gökgöl’ün 9 km uzağındaki Işıklı Gölü’yle birleşmektedir (Işıklı Gölü’ne kadar ki bu kısım Dinarsuyu olarak da isimlendirilmektedir). Günümüzde Işıklı Gölü (65 km2) alanı sulama ve drenaj için setler oluşturularak büyük bir göl haline getirilmiş olup, Dinarsu Çayı mevsimsel olarak kuru</w:t>
      </w:r>
      <w:r w:rsidR="00062D7F">
        <w:rPr>
          <w:rFonts w:ascii="Times New Roman" w:eastAsiaTheme="minorHAnsi" w:hAnsi="Times New Roman"/>
          <w:sz w:val="24"/>
          <w:szCs w:val="24"/>
        </w:rPr>
        <w:t>duğu için</w:t>
      </w:r>
      <w:r w:rsidRPr="00553FBA">
        <w:rPr>
          <w:rFonts w:ascii="Times New Roman" w:eastAsiaTheme="minorHAnsi" w:hAnsi="Times New Roman"/>
          <w:sz w:val="24"/>
          <w:szCs w:val="24"/>
        </w:rPr>
        <w:t xml:space="preserve"> Büyük Menderes Nehri’nin de ana rezerv alanı niteliğindedir. </w:t>
      </w:r>
    </w:p>
    <w:p w:rsidR="00E937AE" w:rsidRDefault="00553FBA" w:rsidP="003524BD">
      <w:pPr>
        <w:spacing w:after="0" w:line="360" w:lineRule="auto"/>
        <w:ind w:firstLine="709"/>
        <w:jc w:val="both"/>
        <w:rPr>
          <w:rFonts w:ascii="Times New Roman" w:eastAsiaTheme="minorHAnsi" w:hAnsi="Times New Roman"/>
          <w:sz w:val="24"/>
          <w:szCs w:val="24"/>
        </w:rPr>
      </w:pPr>
      <w:r w:rsidRPr="00553FBA">
        <w:rPr>
          <w:rFonts w:ascii="Times New Roman" w:eastAsiaTheme="minorHAnsi" w:hAnsi="Times New Roman"/>
          <w:sz w:val="24"/>
          <w:szCs w:val="24"/>
        </w:rPr>
        <w:t>Büyük Menderes Nehri Havzası, Türkiye yüzölçümünün %3,2’sini oluşturmakta</w:t>
      </w:r>
      <w:r w:rsidR="00062D7F">
        <w:rPr>
          <w:rFonts w:ascii="Times New Roman" w:eastAsiaTheme="minorHAnsi" w:hAnsi="Times New Roman"/>
          <w:sz w:val="24"/>
          <w:szCs w:val="24"/>
        </w:rPr>
        <w:t>dır ve</w:t>
      </w:r>
      <w:r w:rsidRPr="00553FBA">
        <w:rPr>
          <w:rFonts w:ascii="Times New Roman" w:eastAsiaTheme="minorHAnsi" w:hAnsi="Times New Roman"/>
          <w:sz w:val="24"/>
          <w:szCs w:val="24"/>
        </w:rPr>
        <w:t xml:space="preserve"> toplam yağış alanı 24.873 km</w:t>
      </w:r>
      <w:r w:rsidRPr="008570D2">
        <w:rPr>
          <w:rFonts w:ascii="Times New Roman" w:eastAsiaTheme="minorHAnsi" w:hAnsi="Times New Roman"/>
          <w:sz w:val="24"/>
          <w:szCs w:val="24"/>
          <w:vertAlign w:val="superscript"/>
        </w:rPr>
        <w:t>2</w:t>
      </w:r>
      <w:r w:rsidRPr="00553FBA">
        <w:rPr>
          <w:rFonts w:ascii="Times New Roman" w:eastAsiaTheme="minorHAnsi" w:hAnsi="Times New Roman"/>
          <w:sz w:val="24"/>
          <w:szCs w:val="24"/>
        </w:rPr>
        <w:t xml:space="preserve">’dir. Ayrıca Büyük Menderes Havzası içerisinde Afyon, Uşak, Denizli, Muğla ve Aydın illerinin büyük kısımlarını bulundurmakta; İzmir, Manisa, Kütahya ve Isparta illeri sınırlarından doğan kollar ile de beslenmektedir (Büke ve </w:t>
      </w:r>
      <w:r w:rsidR="00BB4343">
        <w:rPr>
          <w:rFonts w:ascii="Times New Roman" w:eastAsiaTheme="minorHAnsi" w:hAnsi="Times New Roman"/>
          <w:sz w:val="24"/>
          <w:szCs w:val="24"/>
        </w:rPr>
        <w:t>ark</w:t>
      </w:r>
      <w:r w:rsidRPr="00553FBA">
        <w:rPr>
          <w:rFonts w:ascii="Times New Roman" w:eastAsiaTheme="minorHAnsi" w:hAnsi="Times New Roman"/>
          <w:sz w:val="24"/>
          <w:szCs w:val="24"/>
        </w:rPr>
        <w:t xml:space="preserve">, 2013). Holosenin başlangıç döneminde (Çakmak ve Baran, 2015) oluşan nehir grabeni yıllarca </w:t>
      </w:r>
      <w:r w:rsidR="002B1FB2">
        <w:rPr>
          <w:rFonts w:ascii="Times New Roman" w:eastAsiaTheme="minorHAnsi" w:hAnsi="Times New Roman"/>
          <w:sz w:val="24"/>
          <w:szCs w:val="24"/>
        </w:rPr>
        <w:t xml:space="preserve">aynı kalmış durumdadır. </w:t>
      </w:r>
      <w:r w:rsidRPr="00553FBA">
        <w:rPr>
          <w:rFonts w:ascii="Times New Roman" w:eastAsiaTheme="minorHAnsi" w:hAnsi="Times New Roman"/>
          <w:sz w:val="24"/>
          <w:szCs w:val="24"/>
        </w:rPr>
        <w:t>Büyük Menderes Nehri’nin suladığı ovalar</w:t>
      </w:r>
      <w:r w:rsidR="002B1FB2">
        <w:rPr>
          <w:rFonts w:ascii="Times New Roman" w:eastAsiaTheme="minorHAnsi" w:hAnsi="Times New Roman"/>
          <w:sz w:val="24"/>
          <w:szCs w:val="24"/>
        </w:rPr>
        <w:t>,</w:t>
      </w:r>
      <w:r w:rsidRPr="00553FBA">
        <w:rPr>
          <w:rFonts w:ascii="Times New Roman" w:eastAsiaTheme="minorHAnsi" w:hAnsi="Times New Roman"/>
          <w:sz w:val="24"/>
          <w:szCs w:val="24"/>
        </w:rPr>
        <w:t xml:space="preserve"> Türkiye’nin tarımsal potansiyelinin en yüksek </w:t>
      </w:r>
      <w:r w:rsidR="00062D7F">
        <w:rPr>
          <w:rFonts w:ascii="Times New Roman" w:eastAsiaTheme="minorHAnsi" w:hAnsi="Times New Roman"/>
          <w:sz w:val="24"/>
          <w:szCs w:val="24"/>
        </w:rPr>
        <w:t xml:space="preserve">olduğu </w:t>
      </w:r>
      <w:r w:rsidRPr="00553FBA">
        <w:rPr>
          <w:rFonts w:ascii="Times New Roman" w:eastAsiaTheme="minorHAnsi" w:hAnsi="Times New Roman"/>
          <w:sz w:val="24"/>
          <w:szCs w:val="24"/>
        </w:rPr>
        <w:t>ovalardır. Havza</w:t>
      </w:r>
      <w:r w:rsidR="00062D7F">
        <w:rPr>
          <w:rFonts w:ascii="Times New Roman" w:eastAsiaTheme="minorHAnsi" w:hAnsi="Times New Roman"/>
          <w:sz w:val="24"/>
          <w:szCs w:val="24"/>
        </w:rPr>
        <w:t>nın</w:t>
      </w:r>
      <w:r w:rsidR="00E07749">
        <w:rPr>
          <w:rFonts w:ascii="Times New Roman" w:eastAsiaTheme="minorHAnsi" w:hAnsi="Times New Roman"/>
          <w:sz w:val="24"/>
          <w:szCs w:val="24"/>
        </w:rPr>
        <w:t xml:space="preserve"> iklimi</w:t>
      </w:r>
      <w:r w:rsidR="00326D03">
        <w:rPr>
          <w:rFonts w:ascii="Times New Roman" w:eastAsiaTheme="minorHAnsi" w:hAnsi="Times New Roman"/>
          <w:sz w:val="24"/>
          <w:szCs w:val="24"/>
        </w:rPr>
        <w:t xml:space="preserve"> tarımsal üretimde yıl içerisinde üretilen ürünlerde</w:t>
      </w:r>
      <w:r w:rsidRPr="00553FBA">
        <w:rPr>
          <w:rFonts w:ascii="Times New Roman" w:eastAsiaTheme="minorHAnsi" w:hAnsi="Times New Roman"/>
          <w:sz w:val="24"/>
          <w:szCs w:val="24"/>
        </w:rPr>
        <w:t xml:space="preserve"> çeşitlili</w:t>
      </w:r>
      <w:r w:rsidR="00326D03">
        <w:rPr>
          <w:rFonts w:ascii="Times New Roman" w:eastAsiaTheme="minorHAnsi" w:hAnsi="Times New Roman"/>
          <w:sz w:val="24"/>
          <w:szCs w:val="24"/>
        </w:rPr>
        <w:t>k sağlamaktadır</w:t>
      </w:r>
      <w:r w:rsidR="002B1FB2">
        <w:rPr>
          <w:rFonts w:ascii="Times New Roman" w:eastAsiaTheme="minorHAnsi" w:hAnsi="Times New Roman"/>
          <w:sz w:val="24"/>
          <w:szCs w:val="24"/>
        </w:rPr>
        <w:t>.</w:t>
      </w:r>
      <w:r w:rsidRPr="00553FBA">
        <w:rPr>
          <w:rFonts w:ascii="Times New Roman" w:eastAsiaTheme="minorHAnsi" w:hAnsi="Times New Roman"/>
          <w:sz w:val="24"/>
          <w:szCs w:val="24"/>
        </w:rPr>
        <w:t xml:space="preserve"> Türkiye’de üretilen pamuk, incir, üzüm gibi endüstriyel üretime yönelik tarımsal ürünlerin yarısından fazlası, havzanın büyük kısmını oluşturan Aydın ve Denizli illerinden elde edilmektedir. Bu nedenle de </w:t>
      </w:r>
      <w:r w:rsidR="00510508">
        <w:rPr>
          <w:rFonts w:ascii="Times New Roman" w:eastAsiaTheme="minorHAnsi" w:hAnsi="Times New Roman"/>
          <w:sz w:val="24"/>
          <w:szCs w:val="24"/>
        </w:rPr>
        <w:t>Büyük Menderes Havzası</w:t>
      </w:r>
      <w:r w:rsidRPr="00553FBA">
        <w:rPr>
          <w:rFonts w:ascii="Times New Roman" w:eastAsiaTheme="minorHAnsi" w:hAnsi="Times New Roman"/>
          <w:sz w:val="24"/>
          <w:szCs w:val="24"/>
        </w:rPr>
        <w:t xml:space="preserve"> Türkiye için özellikle endüstriyel tarım hammaddelerinin</w:t>
      </w:r>
      <w:r w:rsidR="002B1FB2">
        <w:rPr>
          <w:rFonts w:ascii="Times New Roman" w:eastAsiaTheme="minorHAnsi" w:hAnsi="Times New Roman"/>
          <w:sz w:val="24"/>
          <w:szCs w:val="24"/>
        </w:rPr>
        <w:t xml:space="preserve"> ve temel gıdaların</w:t>
      </w:r>
      <w:r w:rsidRPr="00553FBA">
        <w:rPr>
          <w:rFonts w:ascii="Times New Roman" w:eastAsiaTheme="minorHAnsi" w:hAnsi="Times New Roman"/>
          <w:sz w:val="24"/>
          <w:szCs w:val="24"/>
        </w:rPr>
        <w:t xml:space="preserve"> karşılanması </w:t>
      </w:r>
      <w:r w:rsidR="002B1FB2">
        <w:rPr>
          <w:rFonts w:ascii="Times New Roman" w:eastAsiaTheme="minorHAnsi" w:hAnsi="Times New Roman"/>
          <w:sz w:val="24"/>
          <w:szCs w:val="24"/>
        </w:rPr>
        <w:t>bakımından</w:t>
      </w:r>
      <w:r w:rsidRPr="00553FBA">
        <w:rPr>
          <w:rFonts w:ascii="Times New Roman" w:eastAsiaTheme="minorHAnsi" w:hAnsi="Times New Roman"/>
          <w:sz w:val="24"/>
          <w:szCs w:val="24"/>
        </w:rPr>
        <w:t xml:space="preserve"> büyük önem taşımaktadır.</w:t>
      </w:r>
    </w:p>
    <w:p w:rsidR="00477247" w:rsidRDefault="00510508"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Z</w:t>
      </w:r>
      <w:r w:rsidR="00553FBA" w:rsidRPr="00553FBA">
        <w:rPr>
          <w:rFonts w:ascii="Times New Roman" w:eastAsiaTheme="minorHAnsi" w:hAnsi="Times New Roman"/>
          <w:sz w:val="24"/>
          <w:szCs w:val="24"/>
        </w:rPr>
        <w:t>engin doğal, kültürel ve arkeolojik özellikleri</w:t>
      </w:r>
      <w:r>
        <w:rPr>
          <w:rFonts w:ascii="Times New Roman" w:eastAsiaTheme="minorHAnsi" w:hAnsi="Times New Roman"/>
          <w:sz w:val="24"/>
          <w:szCs w:val="24"/>
        </w:rPr>
        <w:t xml:space="preserve"> sayesinde bölgenin</w:t>
      </w:r>
      <w:r w:rsidR="00553FBA" w:rsidRPr="00553FBA">
        <w:rPr>
          <w:rFonts w:ascii="Times New Roman" w:eastAsiaTheme="minorHAnsi" w:hAnsi="Times New Roman"/>
          <w:sz w:val="24"/>
          <w:szCs w:val="24"/>
        </w:rPr>
        <w:t xml:space="preserve"> turizm altyapısı</w:t>
      </w:r>
      <w:r>
        <w:rPr>
          <w:rFonts w:ascii="Times New Roman" w:eastAsiaTheme="minorHAnsi" w:hAnsi="Times New Roman"/>
          <w:sz w:val="24"/>
          <w:szCs w:val="24"/>
        </w:rPr>
        <w:t xml:space="preserve"> da gelişmiş</w:t>
      </w:r>
      <w:r w:rsidR="00553FBA" w:rsidRPr="00553FBA">
        <w:rPr>
          <w:rFonts w:ascii="Times New Roman" w:eastAsiaTheme="minorHAnsi" w:hAnsi="Times New Roman"/>
          <w:sz w:val="24"/>
          <w:szCs w:val="24"/>
        </w:rPr>
        <w:t xml:space="preserve"> ve ekonomi</w:t>
      </w:r>
      <w:r>
        <w:rPr>
          <w:rFonts w:ascii="Times New Roman" w:eastAsiaTheme="minorHAnsi" w:hAnsi="Times New Roman"/>
          <w:sz w:val="24"/>
          <w:szCs w:val="24"/>
        </w:rPr>
        <w:t>ye katkısı artmıştır</w:t>
      </w:r>
      <w:r w:rsidR="00553FBA" w:rsidRPr="00553FBA">
        <w:rPr>
          <w:rFonts w:ascii="Times New Roman" w:eastAsiaTheme="minorHAnsi" w:hAnsi="Times New Roman"/>
          <w:sz w:val="24"/>
          <w:szCs w:val="24"/>
        </w:rPr>
        <w:t>. Bunun yanı sıra geniş jeotermal sahalara sahip ol</w:t>
      </w:r>
      <w:r w:rsidR="00DA0D55">
        <w:rPr>
          <w:rFonts w:ascii="Times New Roman" w:eastAsiaTheme="minorHAnsi" w:hAnsi="Times New Roman"/>
          <w:sz w:val="24"/>
          <w:szCs w:val="24"/>
        </w:rPr>
        <w:t xml:space="preserve">duğu için </w:t>
      </w:r>
      <w:r w:rsidR="002B1FB2">
        <w:rPr>
          <w:rFonts w:ascii="Times New Roman" w:eastAsiaTheme="minorHAnsi" w:hAnsi="Times New Roman"/>
          <w:sz w:val="24"/>
          <w:szCs w:val="24"/>
        </w:rPr>
        <w:t>çok sayıda jeotermal enerji işletmesini bulundurmaktadır. Zengin maden yatakları</w:t>
      </w:r>
      <w:r w:rsidR="00553FBA" w:rsidRPr="00553FBA">
        <w:rPr>
          <w:rFonts w:ascii="Times New Roman" w:eastAsiaTheme="minorHAnsi" w:hAnsi="Times New Roman"/>
          <w:sz w:val="24"/>
          <w:szCs w:val="24"/>
        </w:rPr>
        <w:t xml:space="preserve"> sebebiyle maden sektörü de havza</w:t>
      </w:r>
      <w:r w:rsidR="00EC6C75">
        <w:rPr>
          <w:rFonts w:ascii="Times New Roman" w:eastAsiaTheme="minorHAnsi" w:hAnsi="Times New Roman"/>
          <w:sz w:val="24"/>
          <w:szCs w:val="24"/>
        </w:rPr>
        <w:t>ya</w:t>
      </w:r>
      <w:r w:rsidR="00DA0D55">
        <w:rPr>
          <w:rFonts w:ascii="Times New Roman" w:eastAsiaTheme="minorHAnsi" w:hAnsi="Times New Roman"/>
          <w:sz w:val="24"/>
          <w:szCs w:val="24"/>
        </w:rPr>
        <w:t>önemli</w:t>
      </w:r>
      <w:r w:rsidR="00EC6C75">
        <w:rPr>
          <w:rFonts w:ascii="Times New Roman" w:eastAsiaTheme="minorHAnsi" w:hAnsi="Times New Roman"/>
          <w:sz w:val="24"/>
          <w:szCs w:val="24"/>
        </w:rPr>
        <w:t xml:space="preserve"> bir</w:t>
      </w:r>
      <w:r w:rsidR="002B1FB2">
        <w:rPr>
          <w:rFonts w:ascii="Times New Roman" w:eastAsiaTheme="minorHAnsi" w:hAnsi="Times New Roman"/>
          <w:sz w:val="24"/>
          <w:szCs w:val="24"/>
        </w:rPr>
        <w:t>ekonomik değer katmaktadır</w:t>
      </w:r>
      <w:r w:rsidR="00553FBA" w:rsidRPr="00553FBA">
        <w:rPr>
          <w:rFonts w:ascii="Times New Roman" w:eastAsiaTheme="minorHAnsi" w:hAnsi="Times New Roman"/>
          <w:sz w:val="24"/>
          <w:szCs w:val="24"/>
        </w:rPr>
        <w:t xml:space="preserve">. Sahip olduğu bu nitelikler sebebiyle </w:t>
      </w:r>
      <w:r w:rsidR="00EC6C75">
        <w:rPr>
          <w:rFonts w:ascii="Times New Roman" w:eastAsiaTheme="minorHAnsi" w:hAnsi="Times New Roman"/>
          <w:sz w:val="24"/>
          <w:szCs w:val="24"/>
        </w:rPr>
        <w:t xml:space="preserve">havzanın </w:t>
      </w:r>
      <w:r w:rsidR="00A66DAA">
        <w:rPr>
          <w:rFonts w:ascii="Times New Roman" w:eastAsiaTheme="minorHAnsi" w:hAnsi="Times New Roman"/>
          <w:sz w:val="24"/>
          <w:szCs w:val="24"/>
        </w:rPr>
        <w:t>şehirleşme</w:t>
      </w:r>
      <w:r w:rsidR="00553FBA" w:rsidRPr="00553FBA">
        <w:rPr>
          <w:rFonts w:ascii="Times New Roman" w:eastAsiaTheme="minorHAnsi" w:hAnsi="Times New Roman"/>
          <w:sz w:val="24"/>
          <w:szCs w:val="24"/>
        </w:rPr>
        <w:t xml:space="preserve"> potansiyeli her geçen gün artmaktadır. Dolayısıyla havzadaki şehirler</w:t>
      </w:r>
      <w:r w:rsidR="00580921">
        <w:rPr>
          <w:rFonts w:ascii="Times New Roman" w:eastAsiaTheme="minorHAnsi" w:hAnsi="Times New Roman"/>
          <w:sz w:val="24"/>
          <w:szCs w:val="24"/>
        </w:rPr>
        <w:t>de</w:t>
      </w:r>
      <w:r w:rsidR="00553FBA" w:rsidRPr="00553FBA">
        <w:rPr>
          <w:rFonts w:ascii="Times New Roman" w:eastAsiaTheme="minorHAnsi" w:hAnsi="Times New Roman"/>
          <w:sz w:val="24"/>
          <w:szCs w:val="24"/>
        </w:rPr>
        <w:t xml:space="preserve"> kentleşme ve sanayileşme </w:t>
      </w:r>
      <w:r w:rsidR="00580921">
        <w:rPr>
          <w:rFonts w:ascii="Times New Roman" w:eastAsiaTheme="minorHAnsi" w:hAnsi="Times New Roman"/>
          <w:sz w:val="24"/>
          <w:szCs w:val="24"/>
        </w:rPr>
        <w:t>arttığı için</w:t>
      </w:r>
      <w:r w:rsidR="00553FBA" w:rsidRPr="00553FBA">
        <w:rPr>
          <w:rFonts w:ascii="Times New Roman" w:eastAsiaTheme="minorHAnsi" w:hAnsi="Times New Roman"/>
          <w:sz w:val="24"/>
          <w:szCs w:val="24"/>
        </w:rPr>
        <w:t xml:space="preserve"> bölge hızlı</w:t>
      </w:r>
      <w:r w:rsidR="00580921">
        <w:rPr>
          <w:rFonts w:ascii="Times New Roman" w:eastAsiaTheme="minorHAnsi" w:hAnsi="Times New Roman"/>
          <w:sz w:val="24"/>
          <w:szCs w:val="24"/>
        </w:rPr>
        <w:t xml:space="preserve"> bir şekilde</w:t>
      </w:r>
      <w:r w:rsidR="00553FBA" w:rsidRPr="00553FBA">
        <w:rPr>
          <w:rFonts w:ascii="Times New Roman" w:eastAsiaTheme="minorHAnsi" w:hAnsi="Times New Roman"/>
          <w:sz w:val="24"/>
          <w:szCs w:val="24"/>
        </w:rPr>
        <w:t xml:space="preserve"> göç</w:t>
      </w:r>
      <w:r w:rsidR="00580921">
        <w:rPr>
          <w:rFonts w:ascii="Times New Roman" w:eastAsiaTheme="minorHAnsi" w:hAnsi="Times New Roman"/>
          <w:sz w:val="24"/>
          <w:szCs w:val="24"/>
        </w:rPr>
        <w:t xml:space="preserve"> almaktadır</w:t>
      </w:r>
      <w:r w:rsidR="00553FBA" w:rsidRPr="00553FBA">
        <w:rPr>
          <w:rFonts w:ascii="Times New Roman" w:eastAsiaTheme="minorHAnsi" w:hAnsi="Times New Roman"/>
          <w:sz w:val="24"/>
          <w:szCs w:val="24"/>
        </w:rPr>
        <w:t>. Günümüzde Büyük Menderes Nehri Havzası yaklaş</w:t>
      </w:r>
      <w:r w:rsidR="00326D03">
        <w:rPr>
          <w:rFonts w:ascii="Times New Roman" w:eastAsiaTheme="minorHAnsi" w:hAnsi="Times New Roman"/>
          <w:sz w:val="24"/>
          <w:szCs w:val="24"/>
        </w:rPr>
        <w:t>ık 3 milyon kişilik</w:t>
      </w:r>
      <w:r w:rsidR="00A66DAA">
        <w:rPr>
          <w:rFonts w:ascii="Times New Roman" w:eastAsiaTheme="minorHAnsi" w:hAnsi="Times New Roman"/>
          <w:sz w:val="24"/>
          <w:szCs w:val="24"/>
        </w:rPr>
        <w:t xml:space="preserve"> bir</w:t>
      </w:r>
      <w:r w:rsidR="00553FBA" w:rsidRPr="00553FBA">
        <w:rPr>
          <w:rFonts w:ascii="Times New Roman" w:eastAsiaTheme="minorHAnsi" w:hAnsi="Times New Roman"/>
          <w:sz w:val="24"/>
          <w:szCs w:val="24"/>
        </w:rPr>
        <w:t xml:space="preserve"> nüfusu</w:t>
      </w:r>
      <w:r w:rsidR="00326D03">
        <w:rPr>
          <w:rFonts w:ascii="Times New Roman" w:eastAsiaTheme="minorHAnsi" w:hAnsi="Times New Roman"/>
          <w:sz w:val="24"/>
          <w:szCs w:val="24"/>
        </w:rPr>
        <w:t xml:space="preserve"> barındırmaktadır</w:t>
      </w:r>
      <w:r w:rsidR="00553FBA" w:rsidRPr="00553FBA">
        <w:rPr>
          <w:rFonts w:ascii="Times New Roman" w:eastAsiaTheme="minorHAnsi" w:hAnsi="Times New Roman"/>
          <w:sz w:val="24"/>
          <w:szCs w:val="24"/>
        </w:rPr>
        <w:t>. Ancak son yıllarda</w:t>
      </w:r>
      <w:r w:rsidR="00396979">
        <w:rPr>
          <w:rFonts w:ascii="Times New Roman" w:eastAsiaTheme="minorHAnsi" w:hAnsi="Times New Roman"/>
          <w:sz w:val="24"/>
          <w:szCs w:val="24"/>
        </w:rPr>
        <w:t>ki bu nüfus artışı,</w:t>
      </w:r>
      <w:r w:rsidR="00553FBA" w:rsidRPr="00553FBA">
        <w:rPr>
          <w:rFonts w:ascii="Times New Roman" w:eastAsiaTheme="minorHAnsi" w:hAnsi="Times New Roman"/>
          <w:sz w:val="24"/>
          <w:szCs w:val="24"/>
        </w:rPr>
        <w:t>kentleşme ve sanayi</w:t>
      </w:r>
      <w:r w:rsidR="00396979">
        <w:rPr>
          <w:rFonts w:ascii="Times New Roman" w:eastAsiaTheme="minorHAnsi" w:hAnsi="Times New Roman"/>
          <w:sz w:val="24"/>
          <w:szCs w:val="24"/>
        </w:rPr>
        <w:t>leşme</w:t>
      </w:r>
      <w:r w:rsidR="00A66DAA">
        <w:rPr>
          <w:rFonts w:ascii="Times New Roman" w:eastAsiaTheme="minorHAnsi" w:hAnsi="Times New Roman"/>
          <w:sz w:val="24"/>
          <w:szCs w:val="24"/>
        </w:rPr>
        <w:t>nin</w:t>
      </w:r>
      <w:r w:rsidR="00396979">
        <w:rPr>
          <w:rFonts w:ascii="Times New Roman" w:eastAsiaTheme="minorHAnsi" w:hAnsi="Times New Roman"/>
          <w:sz w:val="24"/>
          <w:szCs w:val="24"/>
        </w:rPr>
        <w:t xml:space="preserve"> getirdiği </w:t>
      </w:r>
      <w:r w:rsidR="00396979">
        <w:rPr>
          <w:rFonts w:ascii="Times New Roman" w:eastAsiaTheme="minorHAnsi" w:hAnsi="Times New Roman"/>
          <w:sz w:val="24"/>
          <w:szCs w:val="24"/>
        </w:rPr>
        <w:lastRenderedPageBreak/>
        <w:t>problemlerle birlikte</w:t>
      </w:r>
      <w:r w:rsidR="00553FBA" w:rsidRPr="00553FBA">
        <w:rPr>
          <w:rFonts w:ascii="Times New Roman" w:eastAsiaTheme="minorHAnsi" w:hAnsi="Times New Roman"/>
          <w:sz w:val="24"/>
          <w:szCs w:val="24"/>
        </w:rPr>
        <w:t>ekolojik problemler</w:t>
      </w:r>
      <w:r w:rsidR="00396979">
        <w:rPr>
          <w:rFonts w:ascii="Times New Roman" w:eastAsiaTheme="minorHAnsi" w:hAnsi="Times New Roman"/>
          <w:sz w:val="24"/>
          <w:szCs w:val="24"/>
        </w:rPr>
        <w:t>in</w:t>
      </w:r>
      <w:r w:rsidR="00553FBA" w:rsidRPr="00553FBA">
        <w:rPr>
          <w:rFonts w:ascii="Times New Roman" w:eastAsiaTheme="minorHAnsi" w:hAnsi="Times New Roman"/>
          <w:sz w:val="24"/>
          <w:szCs w:val="24"/>
        </w:rPr>
        <w:t xml:space="preserve"> ve çevresel kirlili</w:t>
      </w:r>
      <w:r w:rsidR="00396979">
        <w:rPr>
          <w:rFonts w:ascii="Times New Roman" w:eastAsiaTheme="minorHAnsi" w:hAnsi="Times New Roman"/>
          <w:sz w:val="24"/>
          <w:szCs w:val="24"/>
        </w:rPr>
        <w:t>ğin de artmasın</w:t>
      </w:r>
      <w:r w:rsidR="00A66DAA">
        <w:rPr>
          <w:rFonts w:ascii="Times New Roman" w:eastAsiaTheme="minorHAnsi" w:hAnsi="Times New Roman"/>
          <w:sz w:val="24"/>
          <w:szCs w:val="24"/>
        </w:rPr>
        <w:t>aneden olmaktadır.</w:t>
      </w:r>
    </w:p>
    <w:p w:rsidR="00B90248" w:rsidRDefault="00B84154" w:rsidP="00AC201C">
      <w:pPr>
        <w:spacing w:after="0" w:line="360" w:lineRule="auto"/>
        <w:ind w:firstLine="708"/>
        <w:jc w:val="both"/>
        <w:rPr>
          <w:rFonts w:ascii="Times New Roman" w:eastAsiaTheme="minorHAnsi" w:hAnsi="Times New Roman"/>
          <w:sz w:val="24"/>
          <w:szCs w:val="24"/>
        </w:rPr>
      </w:pPr>
      <w:r w:rsidRPr="00B84154">
        <w:rPr>
          <w:rFonts w:ascii="Times New Roman" w:eastAsiaTheme="minorHAnsi" w:hAnsi="Times New Roman"/>
          <w:sz w:val="24"/>
          <w:szCs w:val="24"/>
        </w:rPr>
        <w:t xml:space="preserve">Havzanın bulunduğu alanda Ege Bölgesi’nin en yüksek dağları olan Honaz </w:t>
      </w:r>
      <w:r w:rsidR="00131A11">
        <w:rPr>
          <w:rFonts w:ascii="Times New Roman" w:eastAsiaTheme="minorHAnsi" w:hAnsi="Times New Roman"/>
          <w:sz w:val="24"/>
          <w:szCs w:val="24"/>
        </w:rPr>
        <w:t>Dağı, Madran Dağı, Bozdağ</w:t>
      </w:r>
      <w:r w:rsidRPr="00B84154">
        <w:rPr>
          <w:rFonts w:ascii="Times New Roman" w:eastAsiaTheme="minorHAnsi" w:hAnsi="Times New Roman"/>
          <w:sz w:val="24"/>
          <w:szCs w:val="24"/>
        </w:rPr>
        <w:t xml:space="preserve">, Sandras Dağı ve Menteşe Dağları, Samson Dağı, </w:t>
      </w:r>
      <w:r w:rsidR="00131A11">
        <w:rPr>
          <w:rFonts w:ascii="Times New Roman" w:eastAsiaTheme="minorHAnsi" w:hAnsi="Times New Roman"/>
          <w:sz w:val="24"/>
          <w:szCs w:val="24"/>
        </w:rPr>
        <w:t xml:space="preserve">Murat Dağı, Çatmı Dağı, </w:t>
      </w:r>
      <w:r w:rsidRPr="00B84154">
        <w:rPr>
          <w:rFonts w:ascii="Times New Roman" w:eastAsiaTheme="minorHAnsi" w:hAnsi="Times New Roman"/>
          <w:sz w:val="24"/>
          <w:szCs w:val="24"/>
        </w:rPr>
        <w:t>Elmadağ, Cevizli Dağ ve Beşparmak Dağları bulunmaktadır. Bugün bu dağların birçoğunun pınarlarından en kaliteli içme suları elde edilmektedir. Buna rağmen Büyük Menderes Nehri’ni besleyen su kaynaklarının bu kadar değerli olan içme suyu potansiyeli, havza içerisinde sanayi, madenci</w:t>
      </w:r>
      <w:r w:rsidR="00396979">
        <w:rPr>
          <w:rFonts w:ascii="Times New Roman" w:eastAsiaTheme="minorHAnsi" w:hAnsi="Times New Roman"/>
          <w:sz w:val="24"/>
          <w:szCs w:val="24"/>
        </w:rPr>
        <w:t>lik, jeotermal kaynak sondaj</w:t>
      </w:r>
      <w:r w:rsidRPr="00B84154">
        <w:rPr>
          <w:rFonts w:ascii="Times New Roman" w:eastAsiaTheme="minorHAnsi" w:hAnsi="Times New Roman"/>
          <w:sz w:val="24"/>
          <w:szCs w:val="24"/>
        </w:rPr>
        <w:t xml:space="preserve"> ve evsel atıkların deşarjı sonucu üçüncü- dördüncü sınıf sulama suyu durumuna gelmiştir. Bu durum havzanın ekonomik getiri sunan tarımsal üretimine</w:t>
      </w:r>
      <w:r w:rsidR="00580921">
        <w:rPr>
          <w:rFonts w:ascii="Times New Roman" w:eastAsiaTheme="minorHAnsi" w:hAnsi="Times New Roman"/>
          <w:sz w:val="24"/>
          <w:szCs w:val="24"/>
        </w:rPr>
        <w:t xml:space="preserve"> ket vurmakta</w:t>
      </w:r>
      <w:r w:rsidRPr="00B84154">
        <w:rPr>
          <w:rFonts w:ascii="Times New Roman" w:eastAsiaTheme="minorHAnsi" w:hAnsi="Times New Roman"/>
          <w:sz w:val="24"/>
          <w:szCs w:val="24"/>
        </w:rPr>
        <w:t>, havzada yaşayan canlı çeşitliliğin</w:t>
      </w:r>
      <w:r w:rsidR="00396979">
        <w:rPr>
          <w:rFonts w:ascii="Times New Roman" w:eastAsiaTheme="minorHAnsi" w:hAnsi="Times New Roman"/>
          <w:sz w:val="24"/>
          <w:szCs w:val="24"/>
        </w:rPr>
        <w:t xml:space="preserve">i azaltmakta ve </w:t>
      </w:r>
      <w:r w:rsidRPr="00B84154">
        <w:rPr>
          <w:rFonts w:ascii="Times New Roman" w:eastAsiaTheme="minorHAnsi" w:hAnsi="Times New Roman"/>
          <w:sz w:val="24"/>
          <w:szCs w:val="24"/>
        </w:rPr>
        <w:t>insan sağlığın</w:t>
      </w:r>
      <w:r w:rsidR="00580921">
        <w:rPr>
          <w:rFonts w:ascii="Times New Roman" w:eastAsiaTheme="minorHAnsi" w:hAnsi="Times New Roman"/>
          <w:sz w:val="24"/>
          <w:szCs w:val="24"/>
        </w:rPr>
        <w:t xml:space="preserve">ı </w:t>
      </w:r>
      <w:r w:rsidR="00846BE4">
        <w:rPr>
          <w:rFonts w:ascii="Times New Roman" w:eastAsiaTheme="minorHAnsi" w:hAnsi="Times New Roman"/>
          <w:sz w:val="24"/>
          <w:szCs w:val="24"/>
        </w:rPr>
        <w:t>tehdit</w:t>
      </w:r>
      <w:r w:rsidR="00580921">
        <w:rPr>
          <w:rFonts w:ascii="Times New Roman" w:eastAsiaTheme="minorHAnsi" w:hAnsi="Times New Roman"/>
          <w:sz w:val="24"/>
          <w:szCs w:val="24"/>
        </w:rPr>
        <w:t xml:space="preserve"> etmektedir</w:t>
      </w:r>
      <w:r w:rsidRPr="00B84154">
        <w:rPr>
          <w:rFonts w:ascii="Times New Roman" w:eastAsiaTheme="minorHAnsi" w:hAnsi="Times New Roman"/>
          <w:sz w:val="24"/>
          <w:szCs w:val="24"/>
        </w:rPr>
        <w:t xml:space="preserve">. </w:t>
      </w:r>
    </w:p>
    <w:p w:rsidR="00B90248" w:rsidRDefault="00B84154" w:rsidP="00AC201C">
      <w:pPr>
        <w:spacing w:after="0" w:line="360" w:lineRule="auto"/>
        <w:ind w:firstLine="708"/>
        <w:jc w:val="both"/>
        <w:rPr>
          <w:rFonts w:ascii="Times New Roman" w:eastAsiaTheme="minorHAnsi" w:hAnsi="Times New Roman"/>
          <w:sz w:val="24"/>
          <w:szCs w:val="24"/>
        </w:rPr>
      </w:pPr>
      <w:r w:rsidRPr="00B84154">
        <w:rPr>
          <w:rFonts w:ascii="Times New Roman" w:eastAsiaTheme="minorHAnsi" w:hAnsi="Times New Roman"/>
          <w:sz w:val="24"/>
          <w:szCs w:val="24"/>
        </w:rPr>
        <w:t>Havza genelinde çevre kirliliğin</w:t>
      </w:r>
      <w:r w:rsidR="00580921">
        <w:rPr>
          <w:rFonts w:ascii="Times New Roman" w:eastAsiaTheme="minorHAnsi" w:hAnsi="Times New Roman"/>
          <w:sz w:val="24"/>
          <w:szCs w:val="24"/>
        </w:rPr>
        <w:t>i önlemek adına</w:t>
      </w:r>
      <w:r w:rsidRPr="00B84154">
        <w:rPr>
          <w:rFonts w:ascii="Times New Roman" w:eastAsiaTheme="minorHAnsi" w:hAnsi="Times New Roman"/>
          <w:sz w:val="24"/>
          <w:szCs w:val="24"/>
        </w:rPr>
        <w:t xml:space="preserve"> çeşitli planlar öne sürül</w:t>
      </w:r>
      <w:r w:rsidR="00580921">
        <w:rPr>
          <w:rFonts w:ascii="Times New Roman" w:eastAsiaTheme="minorHAnsi" w:hAnsi="Times New Roman"/>
          <w:sz w:val="24"/>
          <w:szCs w:val="24"/>
        </w:rPr>
        <w:t>se de</w:t>
      </w:r>
      <w:r w:rsidRPr="00B84154">
        <w:rPr>
          <w:rFonts w:ascii="Times New Roman" w:eastAsiaTheme="minorHAnsi" w:hAnsi="Times New Roman"/>
          <w:sz w:val="24"/>
          <w:szCs w:val="24"/>
        </w:rPr>
        <w:t>, günümüz</w:t>
      </w:r>
      <w:r w:rsidR="00580921">
        <w:rPr>
          <w:rFonts w:ascii="Times New Roman" w:eastAsiaTheme="minorHAnsi" w:hAnsi="Times New Roman"/>
          <w:sz w:val="24"/>
          <w:szCs w:val="24"/>
        </w:rPr>
        <w:t>de</w:t>
      </w:r>
      <w:r w:rsidRPr="00B84154">
        <w:rPr>
          <w:rFonts w:ascii="Times New Roman" w:eastAsiaTheme="minorHAnsi" w:hAnsi="Times New Roman"/>
          <w:sz w:val="24"/>
          <w:szCs w:val="24"/>
        </w:rPr>
        <w:t xml:space="preserve"> bunların birçoğunun gerçekleş</w:t>
      </w:r>
      <w:r w:rsidR="00580921">
        <w:rPr>
          <w:rFonts w:ascii="Times New Roman" w:eastAsiaTheme="minorHAnsi" w:hAnsi="Times New Roman"/>
          <w:sz w:val="24"/>
          <w:szCs w:val="24"/>
        </w:rPr>
        <w:t>tirile</w:t>
      </w:r>
      <w:r w:rsidRPr="00B84154">
        <w:rPr>
          <w:rFonts w:ascii="Times New Roman" w:eastAsiaTheme="minorHAnsi" w:hAnsi="Times New Roman"/>
          <w:sz w:val="24"/>
          <w:szCs w:val="24"/>
        </w:rPr>
        <w:t>mediği görülmektedir. Nitekim DSİ ve belediyelerin ortaklaşa oluşturduğu komisyo</w:t>
      </w:r>
      <w:r w:rsidR="00A66DAA">
        <w:rPr>
          <w:rFonts w:ascii="Times New Roman" w:eastAsiaTheme="minorHAnsi" w:hAnsi="Times New Roman"/>
          <w:sz w:val="24"/>
          <w:szCs w:val="24"/>
        </w:rPr>
        <w:t>nlar</w:t>
      </w:r>
      <w:r w:rsidRPr="00B84154">
        <w:rPr>
          <w:rFonts w:ascii="Times New Roman" w:eastAsiaTheme="minorHAnsi" w:hAnsi="Times New Roman"/>
          <w:sz w:val="24"/>
          <w:szCs w:val="24"/>
        </w:rPr>
        <w:t>yerleşim yer</w:t>
      </w:r>
      <w:r w:rsidR="00A66DAA">
        <w:rPr>
          <w:rFonts w:ascii="Times New Roman" w:eastAsiaTheme="minorHAnsi" w:hAnsi="Times New Roman"/>
          <w:sz w:val="24"/>
          <w:szCs w:val="24"/>
        </w:rPr>
        <w:t>ler</w:t>
      </w:r>
      <w:r w:rsidRPr="00B84154">
        <w:rPr>
          <w:rFonts w:ascii="Times New Roman" w:eastAsiaTheme="minorHAnsi" w:hAnsi="Times New Roman"/>
          <w:sz w:val="24"/>
          <w:szCs w:val="24"/>
        </w:rPr>
        <w:t>ine ait kanalizasyon artıklarının geri dönüşümünü sağlayacak tesislerin yapılması planla</w:t>
      </w:r>
      <w:r w:rsidR="00A66DAA">
        <w:rPr>
          <w:rFonts w:ascii="Times New Roman" w:eastAsiaTheme="minorHAnsi" w:hAnsi="Times New Roman"/>
          <w:sz w:val="24"/>
          <w:szCs w:val="24"/>
        </w:rPr>
        <w:t>nlamışlardır</w:t>
      </w:r>
      <w:r w:rsidRPr="00B84154">
        <w:rPr>
          <w:rFonts w:ascii="Times New Roman" w:eastAsiaTheme="minorHAnsi" w:hAnsi="Times New Roman"/>
          <w:sz w:val="24"/>
          <w:szCs w:val="24"/>
        </w:rPr>
        <w:t xml:space="preserve">. Ancak bugün bu planlardan sadece Aydın Büyükşehir Belediyesi’ne ait olan arıtma tesisi ve Denizli OSB’ye ait arıtma tesisi çalışmaktadır. Bu </w:t>
      </w:r>
      <w:r w:rsidR="00580921">
        <w:rPr>
          <w:rFonts w:ascii="Times New Roman" w:eastAsiaTheme="minorHAnsi" w:hAnsi="Times New Roman"/>
          <w:sz w:val="24"/>
          <w:szCs w:val="24"/>
        </w:rPr>
        <w:t>sebeple</w:t>
      </w:r>
      <w:r w:rsidRPr="00B84154">
        <w:rPr>
          <w:rFonts w:ascii="Times New Roman" w:eastAsiaTheme="minorHAnsi" w:hAnsi="Times New Roman"/>
          <w:sz w:val="24"/>
          <w:szCs w:val="24"/>
        </w:rPr>
        <w:t xml:space="preserve"> havzanın en büyük kirletici etkeni ola</w:t>
      </w:r>
      <w:r w:rsidR="00A66DAA">
        <w:rPr>
          <w:rFonts w:ascii="Times New Roman" w:eastAsiaTheme="minorHAnsi" w:hAnsi="Times New Roman"/>
          <w:sz w:val="24"/>
          <w:szCs w:val="24"/>
        </w:rPr>
        <w:t>n</w:t>
      </w:r>
      <w:r w:rsidRPr="00B84154">
        <w:rPr>
          <w:rFonts w:ascii="Times New Roman" w:eastAsiaTheme="minorHAnsi" w:hAnsi="Times New Roman"/>
          <w:sz w:val="24"/>
          <w:szCs w:val="24"/>
        </w:rPr>
        <w:t xml:space="preserve"> yerleşim yerlerinin evsel ve organik atıkları hala </w:t>
      </w:r>
      <w:r w:rsidR="00B90248">
        <w:rPr>
          <w:rFonts w:ascii="Times New Roman" w:eastAsiaTheme="minorHAnsi" w:hAnsi="Times New Roman"/>
          <w:sz w:val="24"/>
          <w:szCs w:val="24"/>
        </w:rPr>
        <w:t xml:space="preserve">Büyük </w:t>
      </w:r>
      <w:r w:rsidRPr="00B84154">
        <w:rPr>
          <w:rFonts w:ascii="Times New Roman" w:eastAsiaTheme="minorHAnsi" w:hAnsi="Times New Roman"/>
          <w:sz w:val="24"/>
          <w:szCs w:val="24"/>
        </w:rPr>
        <w:t>Mendere</w:t>
      </w:r>
      <w:r w:rsidR="004F0CC5">
        <w:rPr>
          <w:rFonts w:ascii="Times New Roman" w:eastAsiaTheme="minorHAnsi" w:hAnsi="Times New Roman"/>
          <w:sz w:val="24"/>
          <w:szCs w:val="24"/>
        </w:rPr>
        <w:t xml:space="preserve">s Nehri’ne ve kollarına deşarj </w:t>
      </w:r>
      <w:r w:rsidR="00580921">
        <w:rPr>
          <w:rFonts w:ascii="Times New Roman" w:eastAsiaTheme="minorHAnsi" w:hAnsi="Times New Roman"/>
          <w:sz w:val="24"/>
          <w:szCs w:val="24"/>
        </w:rPr>
        <w:t>edilmektedir</w:t>
      </w:r>
      <w:r w:rsidR="004927AF">
        <w:rPr>
          <w:rFonts w:ascii="Times New Roman" w:eastAsiaTheme="minorHAnsi" w:hAnsi="Times New Roman"/>
          <w:sz w:val="24"/>
          <w:szCs w:val="24"/>
        </w:rPr>
        <w:t xml:space="preserve"> (ÇŞB, 2016)</w:t>
      </w:r>
      <w:r w:rsidR="00580921">
        <w:rPr>
          <w:rFonts w:ascii="Times New Roman" w:eastAsiaTheme="minorHAnsi" w:hAnsi="Times New Roman"/>
          <w:sz w:val="24"/>
          <w:szCs w:val="24"/>
        </w:rPr>
        <w:t>.</w:t>
      </w:r>
    </w:p>
    <w:p w:rsidR="00144C7E" w:rsidRDefault="00B84154" w:rsidP="003524BD">
      <w:pPr>
        <w:spacing w:after="0" w:line="360" w:lineRule="auto"/>
        <w:ind w:firstLine="709"/>
        <w:jc w:val="both"/>
        <w:rPr>
          <w:rFonts w:ascii="Times New Roman" w:eastAsiaTheme="minorHAnsi" w:hAnsi="Times New Roman"/>
          <w:sz w:val="24"/>
          <w:szCs w:val="24"/>
        </w:rPr>
      </w:pPr>
      <w:r w:rsidRPr="004F0CC5">
        <w:rPr>
          <w:rFonts w:ascii="Times New Roman" w:eastAsiaTheme="minorHAnsi" w:hAnsi="Times New Roman"/>
          <w:sz w:val="24"/>
          <w:szCs w:val="24"/>
        </w:rPr>
        <w:t>Tehlike arz eden diğer durumlar</w:t>
      </w:r>
      <w:r w:rsidR="00FF7F1B" w:rsidRPr="004F0CC5">
        <w:rPr>
          <w:rFonts w:ascii="Times New Roman" w:eastAsiaTheme="minorHAnsi" w:hAnsi="Times New Roman"/>
          <w:sz w:val="24"/>
          <w:szCs w:val="24"/>
        </w:rPr>
        <w:t>dan bazıları;</w:t>
      </w:r>
      <w:r w:rsidRPr="004F0CC5">
        <w:rPr>
          <w:rFonts w:ascii="Times New Roman" w:eastAsiaTheme="minorHAnsi" w:hAnsi="Times New Roman"/>
          <w:sz w:val="24"/>
          <w:szCs w:val="24"/>
        </w:rPr>
        <w:t xml:space="preserve"> Uşak ili sanayi ve evsel artıkların Banaz çayı koluna deşarjı, Denizli ilindeki evsel ve sanayi artıklarının Çürüksu Çayı aracılığıyla deşarjı, Aydın ili genelinde sanayi, evsel, madencilik ve jeotermal kaynaklı artıkların </w:t>
      </w:r>
      <w:r w:rsidR="004F0CC5" w:rsidRPr="004F0CC5">
        <w:rPr>
          <w:rFonts w:ascii="Times New Roman" w:eastAsiaTheme="minorHAnsi" w:hAnsi="Times New Roman"/>
          <w:sz w:val="24"/>
          <w:szCs w:val="24"/>
        </w:rPr>
        <w:t xml:space="preserve">yakınlarındaki </w:t>
      </w:r>
      <w:r w:rsidRPr="004F0CC5">
        <w:rPr>
          <w:rFonts w:ascii="Times New Roman" w:eastAsiaTheme="minorHAnsi" w:hAnsi="Times New Roman"/>
          <w:sz w:val="24"/>
          <w:szCs w:val="24"/>
        </w:rPr>
        <w:t>derelere deşarjı</w:t>
      </w:r>
      <w:r w:rsidR="00FF7F1B" w:rsidRPr="004F0CC5">
        <w:rPr>
          <w:rFonts w:ascii="Times New Roman" w:eastAsiaTheme="minorHAnsi" w:hAnsi="Times New Roman"/>
          <w:sz w:val="24"/>
          <w:szCs w:val="24"/>
        </w:rPr>
        <w:t>dır</w:t>
      </w:r>
      <w:r w:rsidRPr="004F0CC5">
        <w:rPr>
          <w:rFonts w:ascii="Times New Roman" w:eastAsiaTheme="minorHAnsi" w:hAnsi="Times New Roman"/>
          <w:sz w:val="24"/>
          <w:szCs w:val="24"/>
        </w:rPr>
        <w:t xml:space="preserve">. Bu </w:t>
      </w:r>
      <w:r w:rsidR="00FF7F1B" w:rsidRPr="004F0CC5">
        <w:rPr>
          <w:rFonts w:ascii="Times New Roman" w:eastAsiaTheme="minorHAnsi" w:hAnsi="Times New Roman"/>
          <w:sz w:val="24"/>
          <w:szCs w:val="24"/>
        </w:rPr>
        <w:t xml:space="preserve">atıklar ile </w:t>
      </w:r>
      <w:r w:rsidRPr="004F0CC5">
        <w:rPr>
          <w:rFonts w:ascii="Times New Roman" w:eastAsiaTheme="minorHAnsi" w:hAnsi="Times New Roman"/>
          <w:sz w:val="24"/>
          <w:szCs w:val="24"/>
        </w:rPr>
        <w:t>kirlenme havza geneline yayılmakta</w:t>
      </w:r>
      <w:r w:rsidR="00FF7F1B" w:rsidRPr="004F0CC5">
        <w:rPr>
          <w:rFonts w:ascii="Times New Roman" w:eastAsiaTheme="minorHAnsi" w:hAnsi="Times New Roman"/>
          <w:sz w:val="24"/>
          <w:szCs w:val="24"/>
        </w:rPr>
        <w:t>, bu durum</w:t>
      </w:r>
      <w:r w:rsidRPr="004F0CC5">
        <w:rPr>
          <w:rFonts w:ascii="Times New Roman" w:eastAsiaTheme="minorHAnsi" w:hAnsi="Times New Roman"/>
          <w:sz w:val="24"/>
          <w:szCs w:val="24"/>
        </w:rPr>
        <w:t xml:space="preserve"> hem tarımsal üretimi, hem endüstriyel üretimi</w:t>
      </w:r>
      <w:r w:rsidR="00FF7F1B" w:rsidRPr="004F0CC5">
        <w:rPr>
          <w:rFonts w:ascii="Times New Roman" w:eastAsiaTheme="minorHAnsi" w:hAnsi="Times New Roman"/>
          <w:sz w:val="24"/>
          <w:szCs w:val="24"/>
        </w:rPr>
        <w:t xml:space="preserve"> olumsuz etkilemekte</w:t>
      </w:r>
      <w:r w:rsidRPr="004F0CC5">
        <w:rPr>
          <w:rFonts w:ascii="Times New Roman" w:eastAsiaTheme="minorHAnsi" w:hAnsi="Times New Roman"/>
          <w:sz w:val="24"/>
          <w:szCs w:val="24"/>
        </w:rPr>
        <w:t>, hem bölgede yaşayan canlı çeşitliliğini</w:t>
      </w:r>
      <w:r w:rsidR="00FF7F1B" w:rsidRPr="004F0CC5">
        <w:rPr>
          <w:rFonts w:ascii="Times New Roman" w:eastAsiaTheme="minorHAnsi" w:hAnsi="Times New Roman"/>
          <w:sz w:val="24"/>
          <w:szCs w:val="24"/>
        </w:rPr>
        <w:t xml:space="preserve"> azaltmakta ve</w:t>
      </w:r>
      <w:r w:rsidRPr="004F0CC5">
        <w:rPr>
          <w:rFonts w:ascii="Times New Roman" w:eastAsiaTheme="minorHAnsi" w:hAnsi="Times New Roman"/>
          <w:sz w:val="24"/>
          <w:szCs w:val="24"/>
        </w:rPr>
        <w:t xml:space="preserve"> hem de insan sağlığını </w:t>
      </w:r>
      <w:r w:rsidR="00846BE4">
        <w:rPr>
          <w:rFonts w:ascii="Times New Roman" w:eastAsiaTheme="minorHAnsi" w:hAnsi="Times New Roman"/>
          <w:sz w:val="24"/>
          <w:szCs w:val="24"/>
        </w:rPr>
        <w:t>tehdit</w:t>
      </w:r>
      <w:r w:rsidR="00FF7F1B" w:rsidRPr="004F0CC5">
        <w:rPr>
          <w:rFonts w:ascii="Times New Roman" w:eastAsiaTheme="minorHAnsi" w:hAnsi="Times New Roman"/>
          <w:sz w:val="24"/>
          <w:szCs w:val="24"/>
        </w:rPr>
        <w:t xml:space="preserve"> etmektedir.</w:t>
      </w:r>
      <w:r w:rsidRPr="004F0CC5">
        <w:rPr>
          <w:rFonts w:ascii="Times New Roman" w:eastAsiaTheme="minorHAnsi" w:hAnsi="Times New Roman"/>
          <w:sz w:val="24"/>
          <w:szCs w:val="24"/>
        </w:rPr>
        <w:t xml:space="preserve"> Keza Aydın ili genelinde kanser vakalarında ciddi artışların olduğu; pamuk, incir, üzüm vb.</w:t>
      </w:r>
      <w:r w:rsidR="00FF7F1B" w:rsidRPr="004F0CC5">
        <w:rPr>
          <w:rFonts w:ascii="Times New Roman" w:eastAsiaTheme="minorHAnsi" w:hAnsi="Times New Roman"/>
          <w:sz w:val="24"/>
          <w:szCs w:val="24"/>
        </w:rPr>
        <w:t xml:space="preserve"> ürünlerin</w:t>
      </w:r>
      <w:r w:rsidRPr="004F0CC5">
        <w:rPr>
          <w:rFonts w:ascii="Times New Roman" w:eastAsiaTheme="minorHAnsi" w:hAnsi="Times New Roman"/>
          <w:sz w:val="24"/>
          <w:szCs w:val="24"/>
        </w:rPr>
        <w:t xml:space="preserve"> tarımsal üretim rekoltelerinin düştüğü, nehirlerde balık ölümlerinin gerçekleştiği haberlerinin</w:t>
      </w:r>
      <w:r w:rsidRPr="00B84154">
        <w:rPr>
          <w:rFonts w:ascii="Times New Roman" w:eastAsiaTheme="minorHAnsi" w:hAnsi="Times New Roman"/>
          <w:sz w:val="24"/>
          <w:szCs w:val="24"/>
        </w:rPr>
        <w:t xml:space="preserve"> sıklıkla yerel ve ulusal basında yer al</w:t>
      </w:r>
      <w:r w:rsidR="004B4096">
        <w:rPr>
          <w:rFonts w:ascii="Times New Roman" w:eastAsiaTheme="minorHAnsi" w:hAnsi="Times New Roman"/>
          <w:sz w:val="24"/>
          <w:szCs w:val="24"/>
        </w:rPr>
        <w:t>dığı görülmektedir.</w:t>
      </w:r>
      <w:r w:rsidR="004F0CC5">
        <w:rPr>
          <w:rFonts w:ascii="Times New Roman" w:eastAsiaTheme="minorHAnsi" w:hAnsi="Times New Roman"/>
          <w:sz w:val="24"/>
          <w:szCs w:val="24"/>
        </w:rPr>
        <w:t xml:space="preserve"> Ç</w:t>
      </w:r>
      <w:r w:rsidRPr="00B84154">
        <w:rPr>
          <w:rFonts w:ascii="Times New Roman" w:eastAsiaTheme="minorHAnsi" w:hAnsi="Times New Roman"/>
          <w:sz w:val="24"/>
          <w:szCs w:val="24"/>
        </w:rPr>
        <w:t xml:space="preserve">eşitli </w:t>
      </w:r>
      <w:r w:rsidR="004B4096">
        <w:rPr>
          <w:rFonts w:ascii="Times New Roman" w:eastAsiaTheme="minorHAnsi" w:hAnsi="Times New Roman"/>
          <w:sz w:val="24"/>
          <w:szCs w:val="24"/>
        </w:rPr>
        <w:t>sivil toplum kuruluşları,</w:t>
      </w:r>
      <w:r w:rsidRPr="00B84154">
        <w:rPr>
          <w:rFonts w:ascii="Times New Roman" w:eastAsiaTheme="minorHAnsi" w:hAnsi="Times New Roman"/>
          <w:sz w:val="24"/>
          <w:szCs w:val="24"/>
        </w:rPr>
        <w:t xml:space="preserve"> bu durum hakkında hem toplumu hem de yetkileri bilgi</w:t>
      </w:r>
      <w:r w:rsidR="004B4096">
        <w:rPr>
          <w:rFonts w:ascii="Times New Roman" w:eastAsiaTheme="minorHAnsi" w:hAnsi="Times New Roman"/>
          <w:sz w:val="24"/>
          <w:szCs w:val="24"/>
        </w:rPr>
        <w:t>lendirme konusunda</w:t>
      </w:r>
      <w:r w:rsidRPr="00B84154">
        <w:rPr>
          <w:rFonts w:ascii="Times New Roman" w:eastAsiaTheme="minorHAnsi" w:hAnsi="Times New Roman"/>
          <w:sz w:val="24"/>
          <w:szCs w:val="24"/>
        </w:rPr>
        <w:t xml:space="preserve"> çalışmala</w:t>
      </w:r>
      <w:r w:rsidR="007157B1">
        <w:rPr>
          <w:rFonts w:ascii="Times New Roman" w:eastAsiaTheme="minorHAnsi" w:hAnsi="Times New Roman"/>
          <w:sz w:val="24"/>
          <w:szCs w:val="24"/>
        </w:rPr>
        <w:t>rını sürdürmektedir (AYÇEP, 2017</w:t>
      </w:r>
      <w:r w:rsidRPr="00B84154">
        <w:rPr>
          <w:rFonts w:ascii="Times New Roman" w:eastAsiaTheme="minorHAnsi" w:hAnsi="Times New Roman"/>
          <w:sz w:val="24"/>
          <w:szCs w:val="24"/>
        </w:rPr>
        <w:t xml:space="preserve">).  </w:t>
      </w:r>
    </w:p>
    <w:p w:rsidR="00144C7E" w:rsidRDefault="00144C7E" w:rsidP="003524BD">
      <w:pPr>
        <w:spacing w:after="0" w:line="360" w:lineRule="auto"/>
        <w:ind w:firstLine="709"/>
        <w:jc w:val="both"/>
        <w:rPr>
          <w:rFonts w:ascii="Times New Roman" w:eastAsiaTheme="minorHAnsi" w:hAnsi="Times New Roman"/>
          <w:sz w:val="24"/>
          <w:szCs w:val="24"/>
        </w:rPr>
      </w:pPr>
    </w:p>
    <w:p w:rsidR="00A15C82" w:rsidRDefault="00A15C82" w:rsidP="003524BD">
      <w:pPr>
        <w:spacing w:after="0" w:line="360" w:lineRule="auto"/>
        <w:ind w:firstLine="709"/>
        <w:jc w:val="both"/>
        <w:rPr>
          <w:rFonts w:ascii="Times New Roman" w:eastAsiaTheme="minorHAnsi" w:hAnsi="Times New Roman"/>
          <w:sz w:val="24"/>
          <w:szCs w:val="24"/>
        </w:rPr>
      </w:pPr>
    </w:p>
    <w:p w:rsidR="000902BF" w:rsidRDefault="000902BF" w:rsidP="003524BD">
      <w:pPr>
        <w:spacing w:after="0" w:line="360" w:lineRule="auto"/>
        <w:ind w:firstLine="709"/>
        <w:jc w:val="both"/>
        <w:rPr>
          <w:lang w:eastAsia="en-GB"/>
        </w:rPr>
      </w:pPr>
    </w:p>
    <w:p w:rsidR="007A2A9B" w:rsidRDefault="00B90897" w:rsidP="00AC201C">
      <w:pPr>
        <w:pStyle w:val="Balk2"/>
        <w:spacing w:before="0" w:line="360" w:lineRule="auto"/>
        <w:rPr>
          <w:lang w:eastAsia="en-GB"/>
        </w:rPr>
      </w:pPr>
      <w:bookmarkStart w:id="16" w:name="_Toc16144334"/>
      <w:r>
        <w:rPr>
          <w:lang w:eastAsia="en-GB"/>
        </w:rPr>
        <w:lastRenderedPageBreak/>
        <w:t xml:space="preserve">2.4. </w:t>
      </w:r>
      <w:r w:rsidR="007A2A9B">
        <w:rPr>
          <w:lang w:eastAsia="en-GB"/>
        </w:rPr>
        <w:t>Ağır Metaller</w:t>
      </w:r>
      <w:bookmarkEnd w:id="16"/>
    </w:p>
    <w:p w:rsidR="00A47434" w:rsidRPr="00CF145A" w:rsidRDefault="00A47434" w:rsidP="00AC201C">
      <w:pPr>
        <w:spacing w:after="0" w:line="360" w:lineRule="auto"/>
        <w:rPr>
          <w:rFonts w:ascii="Times New Roman" w:hAnsi="Times New Roman"/>
          <w:sz w:val="24"/>
          <w:szCs w:val="24"/>
          <w:lang w:eastAsia="en-GB"/>
        </w:rPr>
      </w:pPr>
    </w:p>
    <w:p w:rsidR="003447E5" w:rsidRDefault="004B4096"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G</w:t>
      </w:r>
      <w:r w:rsidR="00B84154" w:rsidRPr="00B84154">
        <w:rPr>
          <w:rFonts w:ascii="Times New Roman" w:eastAsiaTheme="minorHAnsi" w:hAnsi="Times New Roman"/>
          <w:sz w:val="24"/>
          <w:szCs w:val="24"/>
        </w:rPr>
        <w:t>ünlük hayatımızın bir parçası</w:t>
      </w:r>
      <w:r>
        <w:rPr>
          <w:rFonts w:ascii="Times New Roman" w:eastAsiaTheme="minorHAnsi" w:hAnsi="Times New Roman"/>
          <w:sz w:val="24"/>
          <w:szCs w:val="24"/>
        </w:rPr>
        <w:t xml:space="preserve"> olan kimyasal maddeler</w:t>
      </w:r>
      <w:r w:rsidR="009B40C2">
        <w:rPr>
          <w:rFonts w:ascii="Times New Roman" w:eastAsiaTheme="minorHAnsi" w:hAnsi="Times New Roman"/>
          <w:sz w:val="24"/>
          <w:szCs w:val="24"/>
        </w:rPr>
        <w:t>d</w:t>
      </w:r>
      <w:r w:rsidR="00B84154" w:rsidRPr="00B84154">
        <w:rPr>
          <w:rFonts w:ascii="Times New Roman" w:eastAsiaTheme="minorHAnsi" w:hAnsi="Times New Roman"/>
          <w:sz w:val="24"/>
          <w:szCs w:val="24"/>
        </w:rPr>
        <w:t>oğru kullanıldığında, yaşam kalitemizi</w:t>
      </w:r>
      <w:r w:rsidR="002D1088">
        <w:rPr>
          <w:rFonts w:ascii="Times New Roman" w:eastAsiaTheme="minorHAnsi" w:hAnsi="Times New Roman"/>
          <w:sz w:val="24"/>
          <w:szCs w:val="24"/>
        </w:rPr>
        <w:t xml:space="preserve"> arttırır</w:t>
      </w:r>
      <w:r w:rsidR="009B40C2">
        <w:rPr>
          <w:rFonts w:ascii="Times New Roman" w:eastAsiaTheme="minorHAnsi" w:hAnsi="Times New Roman"/>
          <w:sz w:val="24"/>
          <w:szCs w:val="24"/>
        </w:rPr>
        <w:t>ken</w:t>
      </w:r>
      <w:r w:rsidR="00B84154" w:rsidRPr="00B84154">
        <w:rPr>
          <w:rFonts w:ascii="Times New Roman" w:eastAsiaTheme="minorHAnsi" w:hAnsi="Times New Roman"/>
          <w:sz w:val="24"/>
          <w:szCs w:val="24"/>
        </w:rPr>
        <w:t>yanlış bir şekilde yönetildiğinde, oldukça tehlikel</w:t>
      </w:r>
      <w:r w:rsidR="009B40C2">
        <w:rPr>
          <w:rFonts w:ascii="Times New Roman" w:eastAsiaTheme="minorHAnsi" w:hAnsi="Times New Roman"/>
          <w:sz w:val="24"/>
          <w:szCs w:val="24"/>
        </w:rPr>
        <w:t>i olmakta</w:t>
      </w:r>
      <w:r w:rsidR="00B84154" w:rsidRPr="00B84154">
        <w:rPr>
          <w:rFonts w:ascii="Times New Roman" w:eastAsiaTheme="minorHAnsi" w:hAnsi="Times New Roman"/>
          <w:sz w:val="24"/>
          <w:szCs w:val="24"/>
        </w:rPr>
        <w:t xml:space="preserve"> ve çevreyi olduğu kadar sağlığı</w:t>
      </w:r>
      <w:r w:rsidR="009B40C2">
        <w:rPr>
          <w:rFonts w:ascii="Times New Roman" w:eastAsiaTheme="minorHAnsi" w:hAnsi="Times New Roman"/>
          <w:sz w:val="24"/>
          <w:szCs w:val="24"/>
        </w:rPr>
        <w:t>mızı</w:t>
      </w:r>
      <w:r w:rsidR="00B84154" w:rsidRPr="00B84154">
        <w:rPr>
          <w:rFonts w:ascii="Times New Roman" w:eastAsiaTheme="minorHAnsi" w:hAnsi="Times New Roman"/>
          <w:sz w:val="24"/>
          <w:szCs w:val="24"/>
        </w:rPr>
        <w:t xml:space="preserve"> da olumsuz yönde etkileyebilmektedir</w:t>
      </w:r>
      <w:r w:rsidR="002D1088">
        <w:rPr>
          <w:rFonts w:ascii="Times New Roman" w:eastAsiaTheme="minorHAnsi" w:hAnsi="Times New Roman"/>
          <w:sz w:val="24"/>
          <w:szCs w:val="24"/>
        </w:rPr>
        <w:t xml:space="preserve">. </w:t>
      </w:r>
      <w:r w:rsidR="00594672">
        <w:rPr>
          <w:rFonts w:ascii="Times New Roman" w:eastAsiaTheme="minorHAnsi" w:hAnsi="Times New Roman"/>
          <w:sz w:val="24"/>
          <w:szCs w:val="24"/>
        </w:rPr>
        <w:t>E</w:t>
      </w:r>
      <w:r w:rsidR="002D1088">
        <w:rPr>
          <w:rFonts w:ascii="Times New Roman" w:eastAsiaTheme="minorHAnsi" w:hAnsi="Times New Roman"/>
          <w:sz w:val="24"/>
          <w:szCs w:val="24"/>
        </w:rPr>
        <w:t>n önemli çevresel kirleticiler;</w:t>
      </w:r>
      <w:r w:rsidR="00B84154" w:rsidRPr="00B84154">
        <w:rPr>
          <w:rFonts w:ascii="Times New Roman" w:eastAsiaTheme="minorHAnsi" w:hAnsi="Times New Roman"/>
          <w:sz w:val="24"/>
          <w:szCs w:val="24"/>
        </w:rPr>
        <w:t xml:space="preserve"> kadmiyum, bakır, kurşun, krom ve cıva gibi ağır metalleri içermektedir. Bazen bu ağır metallerin çevrede, iz miktarlarda bile bulunmaları tüm organizmalar için ciddi sorunlara neden olabilmektedir. Bu nedenle son yıllarda, çeşitli yayınlarda “ağır metaller” terimi giderek daha fazla kullanılmakta, </w:t>
      </w:r>
      <w:r w:rsidR="00594672">
        <w:rPr>
          <w:rFonts w:ascii="Times New Roman" w:eastAsiaTheme="minorHAnsi" w:hAnsi="Times New Roman"/>
          <w:sz w:val="24"/>
          <w:szCs w:val="24"/>
        </w:rPr>
        <w:t xml:space="preserve">bu terim, </w:t>
      </w:r>
      <w:r w:rsidR="00B84154" w:rsidRPr="00B84154">
        <w:rPr>
          <w:rFonts w:ascii="Times New Roman" w:eastAsiaTheme="minorHAnsi" w:hAnsi="Times New Roman"/>
          <w:sz w:val="24"/>
          <w:szCs w:val="24"/>
        </w:rPr>
        <w:t xml:space="preserve">kimyasal tehlikeler ve kimyasalların güvenli kullanımı ile ilgili mevzuatlarda </w:t>
      </w:r>
      <w:r w:rsidR="00594672">
        <w:rPr>
          <w:rFonts w:ascii="Times New Roman" w:eastAsiaTheme="minorHAnsi" w:hAnsi="Times New Roman"/>
          <w:sz w:val="24"/>
          <w:szCs w:val="24"/>
        </w:rPr>
        <w:t>sıklıkla</w:t>
      </w:r>
      <w:r w:rsidR="00B84154" w:rsidRPr="00B84154">
        <w:rPr>
          <w:rFonts w:ascii="Times New Roman" w:eastAsiaTheme="minorHAnsi" w:hAnsi="Times New Roman"/>
          <w:sz w:val="24"/>
          <w:szCs w:val="24"/>
        </w:rPr>
        <w:t xml:space="preserve"> yer </w:t>
      </w:r>
      <w:r w:rsidR="002D1088">
        <w:rPr>
          <w:rFonts w:ascii="Times New Roman" w:eastAsiaTheme="minorHAnsi" w:hAnsi="Times New Roman"/>
          <w:sz w:val="24"/>
          <w:szCs w:val="24"/>
        </w:rPr>
        <w:t>almaktadı</w:t>
      </w:r>
      <w:r w:rsidR="00B84154" w:rsidRPr="00B84154">
        <w:rPr>
          <w:rFonts w:ascii="Times New Roman" w:eastAsiaTheme="minorHAnsi" w:hAnsi="Times New Roman"/>
          <w:sz w:val="24"/>
          <w:szCs w:val="24"/>
        </w:rPr>
        <w:t>r.</w:t>
      </w:r>
    </w:p>
    <w:p w:rsidR="003447E5" w:rsidRDefault="00B84154" w:rsidP="00AC201C">
      <w:pPr>
        <w:spacing w:after="0" w:line="360" w:lineRule="auto"/>
        <w:ind w:firstLine="708"/>
        <w:jc w:val="both"/>
        <w:rPr>
          <w:rFonts w:ascii="Times New Roman" w:eastAsiaTheme="minorHAnsi" w:hAnsi="Times New Roman"/>
          <w:sz w:val="24"/>
          <w:szCs w:val="24"/>
        </w:rPr>
      </w:pPr>
      <w:r w:rsidRPr="00B84154">
        <w:rPr>
          <w:rFonts w:ascii="Times New Roman" w:eastAsiaTheme="minorHAnsi" w:hAnsi="Times New Roman"/>
          <w:sz w:val="24"/>
          <w:szCs w:val="24"/>
        </w:rPr>
        <w:t xml:space="preserve"> Ağır metallerin endüstriyel, evsel, zirai, tıbbi ve teknolojik uygulamalarda </w:t>
      </w:r>
      <w:r w:rsidR="00594672">
        <w:rPr>
          <w:rFonts w:ascii="Times New Roman" w:eastAsiaTheme="minorHAnsi" w:hAnsi="Times New Roman"/>
          <w:sz w:val="24"/>
          <w:szCs w:val="24"/>
        </w:rPr>
        <w:t xml:space="preserve">yaygın olarak </w:t>
      </w:r>
      <w:r w:rsidRPr="00B84154">
        <w:rPr>
          <w:rFonts w:ascii="Times New Roman" w:eastAsiaTheme="minorHAnsi" w:hAnsi="Times New Roman"/>
          <w:sz w:val="24"/>
          <w:szCs w:val="24"/>
        </w:rPr>
        <w:t>kullanılması</w:t>
      </w:r>
      <w:r w:rsidR="00594672">
        <w:rPr>
          <w:rFonts w:ascii="Times New Roman" w:eastAsiaTheme="minorHAnsi" w:hAnsi="Times New Roman"/>
          <w:sz w:val="24"/>
          <w:szCs w:val="24"/>
        </w:rPr>
        <w:t>,</w:t>
      </w:r>
      <w:r w:rsidRPr="00B84154">
        <w:rPr>
          <w:rFonts w:ascii="Times New Roman" w:eastAsiaTheme="minorHAnsi" w:hAnsi="Times New Roman"/>
          <w:sz w:val="24"/>
          <w:szCs w:val="24"/>
        </w:rPr>
        <w:t xml:space="preserve">insan sağlığı ve çevre üzerindeki potansiyel etkileri konusunda kaygılar uyandırmakta, kullanım ve yayılımının kontrol edilmesini zorunlu kılmaktadır.Ağır metaller, elektrik iletkenliği, işlenebilirliği ve parlaklığı yüksek olan ve katyon oluşturmak için elektronlarını gönüllü olarak kaybeden maddelerdir. Doğada bazen element şeklinde bazen de kimyasal bileşiklerin yapısına katılarak çeşitli formlarda bulunabilmektedir (Ilyin ve </w:t>
      </w:r>
      <w:r w:rsidR="00BB4343">
        <w:rPr>
          <w:rFonts w:ascii="Times New Roman" w:eastAsiaTheme="minorHAnsi" w:hAnsi="Times New Roman"/>
          <w:sz w:val="24"/>
          <w:szCs w:val="24"/>
        </w:rPr>
        <w:t>ark</w:t>
      </w:r>
      <w:r w:rsidRPr="00B84154">
        <w:rPr>
          <w:rFonts w:ascii="Times New Roman" w:eastAsiaTheme="minorHAnsi" w:hAnsi="Times New Roman"/>
          <w:sz w:val="24"/>
          <w:szCs w:val="24"/>
        </w:rPr>
        <w:t xml:space="preserve">, 2004). Bileşimleri, dünyanın farklı bölgelerinde farklılık göstermekte ve bu durum da çevresel konsantrasyonların mekânsal değişimlerine neden olmaktadır (Khlifi ve Hamza-Chaffai, 2010). </w:t>
      </w:r>
    </w:p>
    <w:p w:rsidR="00CF145A" w:rsidRDefault="003524BD" w:rsidP="00AC201C">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Davis</w:t>
      </w:r>
      <w:r w:rsidR="00350DAF">
        <w:rPr>
          <w:rFonts w:ascii="Times New Roman" w:eastAsiaTheme="minorHAnsi" w:hAnsi="Times New Roman"/>
          <w:sz w:val="24"/>
          <w:szCs w:val="24"/>
        </w:rPr>
        <w:t xml:space="preserve"> (1980)</w:t>
      </w:r>
      <w:r>
        <w:rPr>
          <w:rFonts w:ascii="Times New Roman" w:eastAsiaTheme="minorHAnsi" w:hAnsi="Times New Roman"/>
          <w:sz w:val="24"/>
          <w:szCs w:val="24"/>
        </w:rPr>
        <w:t>’e</w:t>
      </w:r>
      <w:r w:rsidR="00350DAF">
        <w:rPr>
          <w:rFonts w:ascii="Times New Roman" w:eastAsiaTheme="minorHAnsi" w:hAnsi="Times New Roman"/>
          <w:sz w:val="24"/>
          <w:szCs w:val="24"/>
        </w:rPr>
        <w:t xml:space="preserve"> göre</w:t>
      </w:r>
      <w:r w:rsidR="002D1088" w:rsidRPr="002D1088">
        <w:rPr>
          <w:rFonts w:ascii="Times New Roman" w:eastAsiaTheme="minorHAnsi" w:hAnsi="Times New Roman"/>
          <w:sz w:val="24"/>
          <w:szCs w:val="24"/>
        </w:rPr>
        <w:t xml:space="preserve"> ağır metaller, </w:t>
      </w:r>
      <w:r w:rsidR="00350DAF">
        <w:rPr>
          <w:rFonts w:ascii="Times New Roman" w:eastAsiaTheme="minorHAnsi" w:hAnsi="Times New Roman"/>
          <w:sz w:val="24"/>
          <w:szCs w:val="24"/>
        </w:rPr>
        <w:t xml:space="preserve">yoğunluğu </w:t>
      </w:r>
      <w:r w:rsidR="002D1088" w:rsidRPr="002D1088">
        <w:rPr>
          <w:rFonts w:ascii="Times New Roman" w:eastAsiaTheme="minorHAnsi" w:hAnsi="Times New Roman"/>
          <w:sz w:val="24"/>
          <w:szCs w:val="24"/>
        </w:rPr>
        <w:t>6 g/cm</w:t>
      </w:r>
      <w:r w:rsidR="002D1088" w:rsidRPr="002D1088">
        <w:rPr>
          <w:rFonts w:ascii="Times New Roman" w:eastAsiaTheme="minorHAnsi" w:hAnsi="Times New Roman"/>
          <w:sz w:val="24"/>
          <w:szCs w:val="24"/>
          <w:vertAlign w:val="superscript"/>
        </w:rPr>
        <w:t>3</w:t>
      </w:r>
      <w:r w:rsidR="00350DAF">
        <w:rPr>
          <w:rFonts w:ascii="Times New Roman" w:eastAsiaTheme="minorHAnsi" w:hAnsi="Times New Roman"/>
          <w:sz w:val="24"/>
          <w:szCs w:val="24"/>
        </w:rPr>
        <w:t>'ten büyük</w:t>
      </w:r>
      <w:r w:rsidR="002D1088" w:rsidRPr="002D1088">
        <w:rPr>
          <w:rFonts w:ascii="Times New Roman" w:eastAsiaTheme="minorHAnsi" w:hAnsi="Times New Roman"/>
          <w:sz w:val="24"/>
          <w:szCs w:val="24"/>
        </w:rPr>
        <w:t xml:space="preserve"> metalik elementler olarak tanımlanmaktadır.</w:t>
      </w:r>
      <w:r w:rsidR="002D1088">
        <w:rPr>
          <w:rFonts w:ascii="Times New Roman" w:eastAsiaTheme="minorHAnsi" w:hAnsi="Times New Roman"/>
          <w:sz w:val="24"/>
          <w:szCs w:val="24"/>
        </w:rPr>
        <w:t xml:space="preserve"> Ancak literatürde genel</w:t>
      </w:r>
      <w:r w:rsidR="00350DAF">
        <w:rPr>
          <w:rFonts w:ascii="Times New Roman" w:eastAsiaTheme="minorHAnsi" w:hAnsi="Times New Roman"/>
          <w:sz w:val="24"/>
          <w:szCs w:val="24"/>
        </w:rPr>
        <w:t xml:space="preserve">olarak yoğunluğu </w:t>
      </w:r>
      <w:r w:rsidR="00B84154" w:rsidRPr="00B84154">
        <w:rPr>
          <w:rFonts w:ascii="Times New Roman" w:eastAsiaTheme="minorHAnsi" w:hAnsi="Times New Roman"/>
          <w:sz w:val="24"/>
          <w:szCs w:val="24"/>
        </w:rPr>
        <w:t>5 g/cm</w:t>
      </w:r>
      <w:r w:rsidR="00B84154" w:rsidRPr="002D1088">
        <w:rPr>
          <w:rFonts w:ascii="Times New Roman" w:eastAsiaTheme="minorHAnsi" w:hAnsi="Times New Roman"/>
          <w:sz w:val="24"/>
          <w:szCs w:val="24"/>
          <w:vertAlign w:val="superscript"/>
        </w:rPr>
        <w:t>3</w:t>
      </w:r>
      <w:r w:rsidR="00350DAF">
        <w:rPr>
          <w:rFonts w:ascii="Times New Roman" w:eastAsiaTheme="minorHAnsi" w:hAnsi="Times New Roman"/>
          <w:sz w:val="24"/>
          <w:szCs w:val="24"/>
        </w:rPr>
        <w:t xml:space="preserve">'ten büyük </w:t>
      </w:r>
      <w:r w:rsidR="00B84154" w:rsidRPr="00B84154">
        <w:rPr>
          <w:rFonts w:ascii="Times New Roman" w:eastAsiaTheme="minorHAnsi" w:hAnsi="Times New Roman"/>
          <w:sz w:val="24"/>
          <w:szCs w:val="24"/>
        </w:rPr>
        <w:t>m</w:t>
      </w:r>
      <w:r w:rsidR="00350DAF">
        <w:rPr>
          <w:rFonts w:ascii="Times New Roman" w:eastAsiaTheme="minorHAnsi" w:hAnsi="Times New Roman"/>
          <w:sz w:val="24"/>
          <w:szCs w:val="24"/>
        </w:rPr>
        <w:t>etaller ya da metaloidler ağır metal olarak</w:t>
      </w:r>
      <w:r w:rsidR="00B84154" w:rsidRPr="00B84154">
        <w:rPr>
          <w:rFonts w:ascii="Times New Roman" w:eastAsiaTheme="minorHAnsi" w:hAnsi="Times New Roman"/>
          <w:sz w:val="24"/>
          <w:szCs w:val="24"/>
        </w:rPr>
        <w:t xml:space="preserve"> adlandırılmaktadır (Dufus, 2002; Järup, 2003). Ming-Ho (2005)’ya göre </w:t>
      </w:r>
      <w:r w:rsidR="00350DAF">
        <w:rPr>
          <w:rFonts w:ascii="Times New Roman" w:eastAsiaTheme="minorHAnsi" w:hAnsi="Times New Roman"/>
          <w:sz w:val="24"/>
          <w:szCs w:val="24"/>
        </w:rPr>
        <w:t xml:space="preserve">ise </w:t>
      </w:r>
      <w:r w:rsidR="00B84154" w:rsidRPr="00B84154">
        <w:rPr>
          <w:rFonts w:ascii="Times New Roman" w:eastAsiaTheme="minorHAnsi" w:hAnsi="Times New Roman"/>
          <w:sz w:val="24"/>
          <w:szCs w:val="24"/>
        </w:rPr>
        <w:t xml:space="preserve">ağır metaller, 40.04'ten (Ca atom kütlesi) yüksek bir atom ağırlığına sahip metalik elementler için </w:t>
      </w:r>
      <w:r w:rsidR="005F35D6">
        <w:rPr>
          <w:rFonts w:ascii="Times New Roman" w:eastAsiaTheme="minorHAnsi" w:hAnsi="Times New Roman"/>
          <w:sz w:val="24"/>
          <w:szCs w:val="24"/>
        </w:rPr>
        <w:t xml:space="preserve">kullanılan </w:t>
      </w:r>
      <w:r w:rsidR="00B84154" w:rsidRPr="00B84154">
        <w:rPr>
          <w:rFonts w:ascii="Times New Roman" w:eastAsiaTheme="minorHAnsi" w:hAnsi="Times New Roman"/>
          <w:sz w:val="24"/>
          <w:szCs w:val="24"/>
        </w:rPr>
        <w:t>genel bir terim niteliğindedir.</w:t>
      </w:r>
    </w:p>
    <w:p w:rsidR="0048102F" w:rsidRDefault="00B84154" w:rsidP="00AC201C">
      <w:pPr>
        <w:spacing w:after="0" w:line="360" w:lineRule="auto"/>
        <w:ind w:firstLine="708"/>
        <w:jc w:val="both"/>
        <w:rPr>
          <w:rFonts w:ascii="Times New Roman" w:eastAsiaTheme="minorHAnsi" w:hAnsi="Times New Roman"/>
          <w:sz w:val="24"/>
          <w:szCs w:val="24"/>
        </w:rPr>
      </w:pPr>
      <w:r w:rsidRPr="00B84154">
        <w:rPr>
          <w:rFonts w:ascii="Times New Roman" w:eastAsiaTheme="minorHAnsi" w:hAnsi="Times New Roman"/>
          <w:sz w:val="24"/>
          <w:szCs w:val="24"/>
        </w:rPr>
        <w:t>Sağlık Bilimleri Literatüründe ise ağır metal</w:t>
      </w:r>
      <w:r w:rsidR="006A3B50">
        <w:rPr>
          <w:rFonts w:ascii="Times New Roman" w:eastAsiaTheme="minorHAnsi" w:hAnsi="Times New Roman"/>
          <w:sz w:val="24"/>
          <w:szCs w:val="24"/>
        </w:rPr>
        <w:t>ler</w:t>
      </w:r>
      <w:r w:rsidRPr="00B84154">
        <w:rPr>
          <w:rFonts w:ascii="Times New Roman" w:eastAsiaTheme="minorHAnsi" w:hAnsi="Times New Roman"/>
          <w:sz w:val="24"/>
          <w:szCs w:val="24"/>
        </w:rPr>
        <w:t>, elementlerin atomik ağırlıklarına bakılmaksızın varsa</w:t>
      </w:r>
      <w:r w:rsidR="00350DAF">
        <w:rPr>
          <w:rFonts w:ascii="Times New Roman" w:eastAsiaTheme="minorHAnsi" w:hAnsi="Times New Roman"/>
          <w:sz w:val="24"/>
          <w:szCs w:val="24"/>
        </w:rPr>
        <w:t>yımsal olarak</w:t>
      </w:r>
      <w:r w:rsidRPr="00B84154">
        <w:rPr>
          <w:rFonts w:ascii="Times New Roman" w:eastAsiaTheme="minorHAnsi" w:hAnsi="Times New Roman"/>
          <w:sz w:val="24"/>
          <w:szCs w:val="24"/>
        </w:rPr>
        <w:t xml:space="preserve"> toksik özelli</w:t>
      </w:r>
      <w:r w:rsidR="006A3B50">
        <w:rPr>
          <w:rFonts w:ascii="Times New Roman" w:eastAsiaTheme="minorHAnsi" w:hAnsi="Times New Roman"/>
          <w:sz w:val="24"/>
          <w:szCs w:val="24"/>
        </w:rPr>
        <w:t>k</w:t>
      </w:r>
      <w:r w:rsidRPr="00B84154">
        <w:rPr>
          <w:rFonts w:ascii="Times New Roman" w:eastAsiaTheme="minorHAnsi" w:hAnsi="Times New Roman"/>
          <w:sz w:val="24"/>
          <w:szCs w:val="24"/>
        </w:rPr>
        <w:t xml:space="preserve"> taşıyan </w:t>
      </w:r>
      <w:r w:rsidR="00350DAF">
        <w:rPr>
          <w:rFonts w:ascii="Times New Roman" w:eastAsiaTheme="minorHAnsi" w:hAnsi="Times New Roman"/>
          <w:sz w:val="24"/>
          <w:szCs w:val="24"/>
        </w:rPr>
        <w:t xml:space="preserve">tüm </w:t>
      </w:r>
      <w:r w:rsidRPr="00B84154">
        <w:rPr>
          <w:rFonts w:ascii="Times New Roman" w:eastAsiaTheme="minorHAnsi" w:hAnsi="Times New Roman"/>
          <w:sz w:val="24"/>
          <w:szCs w:val="24"/>
        </w:rPr>
        <w:t>meta</w:t>
      </w:r>
      <w:r w:rsidR="00350DAF">
        <w:rPr>
          <w:rFonts w:ascii="Times New Roman" w:eastAsiaTheme="minorHAnsi" w:hAnsi="Times New Roman"/>
          <w:sz w:val="24"/>
          <w:szCs w:val="24"/>
        </w:rPr>
        <w:t>ller olarak tanımlanmaktadır</w:t>
      </w:r>
      <w:r w:rsidRPr="00B84154">
        <w:rPr>
          <w:rFonts w:ascii="Times New Roman" w:eastAsiaTheme="minorHAnsi" w:hAnsi="Times New Roman"/>
          <w:sz w:val="24"/>
          <w:szCs w:val="24"/>
        </w:rPr>
        <w:t xml:space="preserve"> (Özbolat</w:t>
      </w:r>
      <w:r w:rsidR="00B7207B">
        <w:rPr>
          <w:rFonts w:ascii="Times New Roman" w:eastAsiaTheme="minorHAnsi" w:hAnsi="Times New Roman"/>
          <w:sz w:val="24"/>
          <w:szCs w:val="24"/>
        </w:rPr>
        <w:t xml:space="preserve"> ve Tuli</w:t>
      </w:r>
      <w:r w:rsidRPr="00B84154">
        <w:rPr>
          <w:rFonts w:ascii="Times New Roman" w:eastAsiaTheme="minorHAnsi" w:hAnsi="Times New Roman"/>
          <w:sz w:val="24"/>
          <w:szCs w:val="24"/>
        </w:rPr>
        <w:t>, 2002). Ağır metaller, ABD Çevre Koruma Ajansı (EPA, 1987) ve Uluslararası Kanser Araştırmaları Ajansı (IARC, 2019)'na göre insan kanserojenleri (bilinen veya olası) olarak sınıf</w:t>
      </w:r>
      <w:r w:rsidR="002D1088">
        <w:rPr>
          <w:rFonts w:ascii="Times New Roman" w:eastAsiaTheme="minorHAnsi" w:hAnsi="Times New Roman"/>
          <w:sz w:val="24"/>
          <w:szCs w:val="24"/>
        </w:rPr>
        <w:t>landırılmaktadır</w:t>
      </w:r>
      <w:r w:rsidRPr="00B84154">
        <w:rPr>
          <w:rFonts w:ascii="Times New Roman" w:eastAsiaTheme="minorHAnsi" w:hAnsi="Times New Roman"/>
          <w:sz w:val="24"/>
          <w:szCs w:val="24"/>
        </w:rPr>
        <w:t>. Bir elementin ağır metal olarak kategorize edilmesinde kullanılan en önemli ölçüt</w:t>
      </w:r>
      <w:r w:rsidR="006A3B50">
        <w:rPr>
          <w:rFonts w:ascii="Times New Roman" w:eastAsiaTheme="minorHAnsi" w:hAnsi="Times New Roman"/>
          <w:sz w:val="24"/>
          <w:szCs w:val="24"/>
        </w:rPr>
        <w:t>,</w:t>
      </w:r>
      <w:r w:rsidRPr="00B84154">
        <w:rPr>
          <w:rFonts w:ascii="Times New Roman" w:eastAsiaTheme="minorHAnsi" w:hAnsi="Times New Roman"/>
          <w:sz w:val="24"/>
          <w:szCs w:val="24"/>
        </w:rPr>
        <w:t xml:space="preserve"> toksik özellikleri</w:t>
      </w:r>
      <w:r w:rsidR="006A3B50">
        <w:rPr>
          <w:rFonts w:ascii="Times New Roman" w:eastAsiaTheme="minorHAnsi" w:hAnsi="Times New Roman"/>
          <w:sz w:val="24"/>
          <w:szCs w:val="24"/>
        </w:rPr>
        <w:t>nin</w:t>
      </w:r>
      <w:r w:rsidRPr="00B84154">
        <w:rPr>
          <w:rFonts w:ascii="Times New Roman" w:eastAsiaTheme="minorHAnsi" w:hAnsi="Times New Roman"/>
          <w:sz w:val="24"/>
          <w:szCs w:val="24"/>
        </w:rPr>
        <w:t xml:space="preserve"> bulunmasıdır. </w:t>
      </w:r>
      <w:r w:rsidR="00596CAD">
        <w:rPr>
          <w:rFonts w:ascii="Times New Roman" w:eastAsiaTheme="minorHAnsi" w:hAnsi="Times New Roman"/>
          <w:sz w:val="24"/>
          <w:szCs w:val="24"/>
        </w:rPr>
        <w:t>(</w:t>
      </w:r>
      <w:r w:rsidR="00CF145A">
        <w:rPr>
          <w:rFonts w:ascii="Times New Roman" w:eastAsiaTheme="minorHAnsi" w:hAnsi="Times New Roman"/>
          <w:sz w:val="24"/>
          <w:szCs w:val="24"/>
        </w:rPr>
        <w:t xml:space="preserve">Tablo </w:t>
      </w:r>
      <w:r w:rsidRPr="00B84154">
        <w:rPr>
          <w:rFonts w:ascii="Times New Roman" w:eastAsiaTheme="minorHAnsi" w:hAnsi="Times New Roman"/>
          <w:sz w:val="24"/>
          <w:szCs w:val="24"/>
        </w:rPr>
        <w:t>1).</w:t>
      </w:r>
    </w:p>
    <w:p w:rsidR="000902BF" w:rsidRDefault="000902BF" w:rsidP="00AC201C">
      <w:pPr>
        <w:pStyle w:val="ResimYazs"/>
        <w:spacing w:after="0" w:line="360" w:lineRule="auto"/>
        <w:jc w:val="center"/>
        <w:rPr>
          <w:rFonts w:ascii="Times New Roman" w:eastAsiaTheme="minorHAnsi" w:hAnsi="Times New Roman"/>
          <w:bCs w:val="0"/>
          <w:color w:val="auto"/>
          <w:sz w:val="24"/>
          <w:szCs w:val="24"/>
        </w:rPr>
      </w:pPr>
      <w:bookmarkStart w:id="17" w:name="_Toc11073024"/>
    </w:p>
    <w:p w:rsidR="00A15C82" w:rsidRDefault="00A15C82" w:rsidP="00A15C82"/>
    <w:p w:rsidR="00A15C82" w:rsidRPr="00A15C82" w:rsidRDefault="00A15C82" w:rsidP="00A15C82"/>
    <w:p w:rsidR="00EF505D" w:rsidRPr="00596CAD" w:rsidRDefault="00596CAD" w:rsidP="00365D91">
      <w:pPr>
        <w:pStyle w:val="ResimYazs"/>
        <w:spacing w:after="0" w:line="360" w:lineRule="auto"/>
        <w:jc w:val="both"/>
        <w:rPr>
          <w:rFonts w:ascii="Times New Roman" w:eastAsiaTheme="minorHAnsi" w:hAnsi="Times New Roman"/>
          <w:b w:val="0"/>
          <w:bCs w:val="0"/>
          <w:color w:val="auto"/>
          <w:sz w:val="24"/>
          <w:szCs w:val="24"/>
        </w:rPr>
      </w:pPr>
      <w:r w:rsidRPr="00596CAD">
        <w:rPr>
          <w:rFonts w:ascii="Times New Roman" w:eastAsiaTheme="minorHAnsi" w:hAnsi="Times New Roman"/>
          <w:bCs w:val="0"/>
          <w:color w:val="auto"/>
          <w:sz w:val="24"/>
          <w:szCs w:val="24"/>
        </w:rPr>
        <w:lastRenderedPageBreak/>
        <w:t xml:space="preserve">Tablo </w:t>
      </w:r>
      <w:r w:rsidR="005671FD" w:rsidRPr="00596CAD">
        <w:rPr>
          <w:rFonts w:ascii="Times New Roman" w:eastAsiaTheme="minorHAnsi" w:hAnsi="Times New Roman"/>
          <w:bCs w:val="0"/>
          <w:color w:val="auto"/>
          <w:sz w:val="24"/>
          <w:szCs w:val="24"/>
        </w:rPr>
        <w:fldChar w:fldCharType="begin"/>
      </w:r>
      <w:r w:rsidRPr="00596CAD">
        <w:rPr>
          <w:rFonts w:ascii="Times New Roman" w:eastAsiaTheme="minorHAnsi" w:hAnsi="Times New Roman"/>
          <w:bCs w:val="0"/>
          <w:color w:val="auto"/>
          <w:sz w:val="24"/>
          <w:szCs w:val="24"/>
        </w:rPr>
        <w:instrText xml:space="preserve"> SEQ Tablo \* ARABIC </w:instrText>
      </w:r>
      <w:r w:rsidR="005671FD" w:rsidRPr="00596CAD">
        <w:rPr>
          <w:rFonts w:ascii="Times New Roman" w:eastAsiaTheme="minorHAnsi" w:hAnsi="Times New Roman"/>
          <w:bCs w:val="0"/>
          <w:color w:val="auto"/>
          <w:sz w:val="24"/>
          <w:szCs w:val="24"/>
        </w:rPr>
        <w:fldChar w:fldCharType="separate"/>
      </w:r>
      <w:r w:rsidR="00302E06">
        <w:rPr>
          <w:rFonts w:ascii="Times New Roman" w:eastAsiaTheme="minorHAnsi" w:hAnsi="Times New Roman"/>
          <w:bCs w:val="0"/>
          <w:noProof/>
          <w:color w:val="auto"/>
          <w:sz w:val="24"/>
          <w:szCs w:val="24"/>
        </w:rPr>
        <w:t>1</w:t>
      </w:r>
      <w:r w:rsidR="005671FD" w:rsidRPr="00596CAD">
        <w:rPr>
          <w:rFonts w:ascii="Times New Roman" w:eastAsiaTheme="minorHAnsi" w:hAnsi="Times New Roman"/>
          <w:bCs w:val="0"/>
          <w:color w:val="auto"/>
          <w:sz w:val="24"/>
          <w:szCs w:val="24"/>
        </w:rPr>
        <w:fldChar w:fldCharType="end"/>
      </w:r>
      <w:r w:rsidRPr="00596CAD">
        <w:rPr>
          <w:rFonts w:ascii="Times New Roman" w:eastAsiaTheme="minorHAnsi" w:hAnsi="Times New Roman"/>
          <w:bCs w:val="0"/>
          <w:color w:val="auto"/>
          <w:sz w:val="24"/>
          <w:szCs w:val="24"/>
        </w:rPr>
        <w:t>.</w:t>
      </w:r>
      <w:r>
        <w:rPr>
          <w:rFonts w:ascii="Times New Roman" w:eastAsiaTheme="minorHAnsi" w:hAnsi="Times New Roman"/>
          <w:b w:val="0"/>
          <w:bCs w:val="0"/>
          <w:color w:val="auto"/>
          <w:sz w:val="24"/>
          <w:szCs w:val="24"/>
        </w:rPr>
        <w:t>Elementlerin toksik özelliklere göre s</w:t>
      </w:r>
      <w:r w:rsidRPr="00596CAD">
        <w:rPr>
          <w:rFonts w:ascii="Times New Roman" w:eastAsiaTheme="minorHAnsi" w:hAnsi="Times New Roman"/>
          <w:b w:val="0"/>
          <w:bCs w:val="0"/>
          <w:color w:val="auto"/>
          <w:sz w:val="24"/>
          <w:szCs w:val="24"/>
        </w:rPr>
        <w:t xml:space="preserve">ınıflandırılması (Toman ve </w:t>
      </w:r>
      <w:r w:rsidR="00BB4343">
        <w:rPr>
          <w:rFonts w:ascii="Times New Roman" w:eastAsiaTheme="minorHAnsi" w:hAnsi="Times New Roman"/>
          <w:b w:val="0"/>
          <w:bCs w:val="0"/>
          <w:color w:val="auto"/>
          <w:sz w:val="24"/>
          <w:szCs w:val="24"/>
        </w:rPr>
        <w:t>ark</w:t>
      </w:r>
      <w:r w:rsidRPr="00596CAD">
        <w:rPr>
          <w:rFonts w:ascii="Times New Roman" w:eastAsiaTheme="minorHAnsi" w:hAnsi="Times New Roman"/>
          <w:b w:val="0"/>
          <w:bCs w:val="0"/>
          <w:color w:val="auto"/>
          <w:sz w:val="24"/>
          <w:szCs w:val="24"/>
        </w:rPr>
        <w:t>, 2003)</w:t>
      </w:r>
      <w:bookmarkEnd w:id="17"/>
      <w:r w:rsidR="002B75BF">
        <w:rPr>
          <w:rFonts w:ascii="Times New Roman" w:eastAsiaTheme="minorHAnsi" w:hAnsi="Times New Roman"/>
          <w:b w:val="0"/>
          <w:bCs w:val="0"/>
          <w:color w:val="auto"/>
          <w:sz w:val="24"/>
          <w:szCs w:val="24"/>
        </w:rPr>
        <w:t>.</w:t>
      </w:r>
    </w:p>
    <w:tbl>
      <w:tblPr>
        <w:tblStyle w:val="RenkliList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943"/>
        <w:gridCol w:w="1031"/>
        <w:gridCol w:w="1126"/>
        <w:gridCol w:w="1066"/>
        <w:gridCol w:w="1126"/>
        <w:gridCol w:w="927"/>
        <w:gridCol w:w="953"/>
        <w:gridCol w:w="977"/>
      </w:tblGrid>
      <w:tr w:rsidR="003524BD" w:rsidRPr="00AC201C" w:rsidTr="00846BE4">
        <w:trPr>
          <w:cnfStyle w:val="100000000000"/>
          <w:trHeight w:val="572"/>
        </w:trPr>
        <w:tc>
          <w:tcPr>
            <w:cnfStyle w:val="001000000000"/>
            <w:tcW w:w="9287" w:type="dxa"/>
            <w:gridSpan w:val="9"/>
            <w:tcBorders>
              <w:top w:val="single" w:sz="4" w:space="0" w:color="auto"/>
              <w:left w:val="nil"/>
              <w:bottom w:val="single" w:sz="4" w:space="0" w:color="auto"/>
              <w:right w:val="nil"/>
            </w:tcBorders>
            <w:shd w:val="clear" w:color="auto" w:fill="D99594" w:themeFill="accent2" w:themeFillTint="99"/>
          </w:tcPr>
          <w:p w:rsidR="003524BD" w:rsidRPr="0048522A" w:rsidRDefault="003524BD" w:rsidP="0048522A">
            <w:pPr>
              <w:spacing w:before="120" w:line="360" w:lineRule="auto"/>
              <w:jc w:val="center"/>
              <w:rPr>
                <w:rFonts w:ascii="Times New Roman" w:eastAsiaTheme="minorHAnsi" w:hAnsi="Times New Roman"/>
                <w:color w:val="262626" w:themeColor="text1" w:themeTint="D9"/>
                <w:sz w:val="20"/>
                <w:szCs w:val="20"/>
              </w:rPr>
            </w:pPr>
            <w:r w:rsidRPr="0048522A">
              <w:rPr>
                <w:rFonts w:ascii="Times New Roman" w:eastAsiaTheme="minorHAnsi" w:hAnsi="Times New Roman"/>
                <w:color w:val="262626" w:themeColor="text1" w:themeTint="D9"/>
                <w:sz w:val="20"/>
                <w:szCs w:val="20"/>
              </w:rPr>
              <w:t>Toksik düzey</w:t>
            </w:r>
          </w:p>
        </w:tc>
      </w:tr>
      <w:tr w:rsidR="0048522A" w:rsidRPr="00AC201C" w:rsidTr="00846BE4">
        <w:trPr>
          <w:cnfStyle w:val="000000100000"/>
          <w:trHeight w:val="491"/>
        </w:trPr>
        <w:tc>
          <w:tcPr>
            <w:cnfStyle w:val="001000000000"/>
            <w:tcW w:w="3112" w:type="dxa"/>
            <w:gridSpan w:val="3"/>
            <w:tcBorders>
              <w:top w:val="single" w:sz="4" w:space="0" w:color="auto"/>
              <w:left w:val="nil"/>
              <w:bottom w:val="nil"/>
              <w:right w:val="nil"/>
            </w:tcBorders>
            <w:shd w:val="clear" w:color="auto" w:fill="D9D9D9" w:themeFill="background1" w:themeFillShade="D9"/>
          </w:tcPr>
          <w:p w:rsidR="003524BD" w:rsidRPr="0048522A" w:rsidRDefault="003524BD" w:rsidP="0048522A">
            <w:pPr>
              <w:spacing w:before="120" w:line="360" w:lineRule="auto"/>
              <w:jc w:val="center"/>
              <w:rPr>
                <w:rFonts w:ascii="Times New Roman" w:eastAsiaTheme="minorHAnsi" w:hAnsi="Times New Roman"/>
                <w:color w:val="262626" w:themeColor="text1" w:themeTint="D9"/>
                <w:sz w:val="20"/>
                <w:szCs w:val="20"/>
              </w:rPr>
            </w:pPr>
            <w:r w:rsidRPr="0048522A">
              <w:rPr>
                <w:rFonts w:ascii="Times New Roman" w:hAnsi="Times New Roman"/>
                <w:color w:val="262626" w:themeColor="text1" w:themeTint="D9"/>
                <w:sz w:val="20"/>
                <w:szCs w:val="20"/>
              </w:rPr>
              <w:t>Düşük toksite</w:t>
            </w:r>
          </w:p>
        </w:tc>
        <w:tc>
          <w:tcPr>
            <w:tcW w:w="3318" w:type="dxa"/>
            <w:gridSpan w:val="3"/>
            <w:tcBorders>
              <w:top w:val="single" w:sz="4" w:space="0" w:color="auto"/>
              <w:left w:val="nil"/>
              <w:bottom w:val="nil"/>
              <w:right w:val="nil"/>
            </w:tcBorders>
            <w:shd w:val="clear" w:color="auto" w:fill="D9D9D9" w:themeFill="background1" w:themeFillShade="D9"/>
          </w:tcPr>
          <w:p w:rsidR="003524BD" w:rsidRPr="0048522A" w:rsidRDefault="003524BD" w:rsidP="0048522A">
            <w:pPr>
              <w:spacing w:before="120" w:line="360" w:lineRule="auto"/>
              <w:jc w:val="center"/>
              <w:cnfStyle w:val="000000100000"/>
              <w:rPr>
                <w:rFonts w:ascii="Times New Roman" w:eastAsiaTheme="minorHAnsi" w:hAnsi="Times New Roman"/>
                <w:b/>
                <w:color w:val="262626" w:themeColor="text1" w:themeTint="D9"/>
                <w:sz w:val="20"/>
                <w:szCs w:val="20"/>
              </w:rPr>
            </w:pPr>
            <w:r w:rsidRPr="0048522A">
              <w:rPr>
                <w:rFonts w:ascii="Times New Roman" w:hAnsi="Times New Roman"/>
                <w:b/>
                <w:color w:val="262626" w:themeColor="text1" w:themeTint="D9"/>
                <w:sz w:val="20"/>
                <w:szCs w:val="20"/>
              </w:rPr>
              <w:t>Yüksek toksite</w:t>
            </w:r>
          </w:p>
        </w:tc>
        <w:tc>
          <w:tcPr>
            <w:tcW w:w="2857" w:type="dxa"/>
            <w:gridSpan w:val="3"/>
            <w:tcBorders>
              <w:top w:val="single" w:sz="4" w:space="0" w:color="auto"/>
              <w:left w:val="nil"/>
              <w:bottom w:val="nil"/>
              <w:right w:val="nil"/>
            </w:tcBorders>
            <w:shd w:val="clear" w:color="auto" w:fill="D9D9D9" w:themeFill="background1" w:themeFillShade="D9"/>
          </w:tcPr>
          <w:p w:rsidR="003524BD" w:rsidRPr="0048522A" w:rsidRDefault="003524BD" w:rsidP="0048522A">
            <w:pPr>
              <w:spacing w:before="120" w:line="360" w:lineRule="auto"/>
              <w:jc w:val="center"/>
              <w:cnfStyle w:val="000000100000"/>
              <w:rPr>
                <w:rFonts w:ascii="Times New Roman" w:eastAsiaTheme="minorHAnsi" w:hAnsi="Times New Roman"/>
                <w:b/>
                <w:color w:val="262626" w:themeColor="text1" w:themeTint="D9"/>
                <w:sz w:val="20"/>
                <w:szCs w:val="20"/>
              </w:rPr>
            </w:pPr>
            <w:r w:rsidRPr="0048522A">
              <w:rPr>
                <w:rFonts w:ascii="Times New Roman" w:hAnsi="Times New Roman"/>
                <w:b/>
                <w:color w:val="262626" w:themeColor="text1" w:themeTint="D9"/>
                <w:sz w:val="20"/>
                <w:szCs w:val="20"/>
              </w:rPr>
              <w:t>Toksik</w:t>
            </w:r>
          </w:p>
        </w:tc>
      </w:tr>
      <w:tr w:rsidR="003524BD" w:rsidTr="0048522A">
        <w:tc>
          <w:tcPr>
            <w:cnfStyle w:val="001000000000"/>
            <w:tcW w:w="1138" w:type="dxa"/>
            <w:tcBorders>
              <w:top w:val="nil"/>
              <w:left w:val="nil"/>
              <w:bottom w:val="nil"/>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Na</w:t>
            </w:r>
          </w:p>
        </w:tc>
        <w:tc>
          <w:tcPr>
            <w:tcW w:w="943"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C</w:t>
            </w:r>
          </w:p>
        </w:tc>
        <w:tc>
          <w:tcPr>
            <w:tcW w:w="1031"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F</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Be</w:t>
            </w:r>
          </w:p>
        </w:tc>
        <w:tc>
          <w:tcPr>
            <w:tcW w:w="106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As</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Au</w:t>
            </w:r>
          </w:p>
        </w:tc>
        <w:tc>
          <w:tcPr>
            <w:tcW w:w="92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Ti</w:t>
            </w:r>
          </w:p>
        </w:tc>
        <w:tc>
          <w:tcPr>
            <w:tcW w:w="95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Ga</w:t>
            </w:r>
          </w:p>
        </w:tc>
        <w:tc>
          <w:tcPr>
            <w:tcW w:w="97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Hf</w:t>
            </w:r>
          </w:p>
        </w:tc>
      </w:tr>
      <w:tr w:rsidR="003524BD" w:rsidTr="0048522A">
        <w:trPr>
          <w:cnfStyle w:val="000000100000"/>
        </w:trPr>
        <w:tc>
          <w:tcPr>
            <w:cnfStyle w:val="001000000000"/>
            <w:tcW w:w="1138" w:type="dxa"/>
            <w:tcBorders>
              <w:top w:val="nil"/>
              <w:left w:val="nil"/>
              <w:bottom w:val="nil"/>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K</w:t>
            </w:r>
          </w:p>
        </w:tc>
        <w:tc>
          <w:tcPr>
            <w:tcW w:w="943"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P</w:t>
            </w:r>
          </w:p>
        </w:tc>
        <w:tc>
          <w:tcPr>
            <w:tcW w:w="1031"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Li</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Co</w:t>
            </w:r>
          </w:p>
        </w:tc>
        <w:tc>
          <w:tcPr>
            <w:tcW w:w="106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Se</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Hg</w:t>
            </w:r>
          </w:p>
        </w:tc>
        <w:tc>
          <w:tcPr>
            <w:tcW w:w="92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La</w:t>
            </w:r>
          </w:p>
        </w:tc>
        <w:tc>
          <w:tcPr>
            <w:tcW w:w="95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Zr</w:t>
            </w:r>
          </w:p>
        </w:tc>
        <w:tc>
          <w:tcPr>
            <w:tcW w:w="97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Os</w:t>
            </w:r>
          </w:p>
        </w:tc>
      </w:tr>
      <w:tr w:rsidR="003524BD" w:rsidTr="0048522A">
        <w:tc>
          <w:tcPr>
            <w:cnfStyle w:val="001000000000"/>
            <w:tcW w:w="1138" w:type="dxa"/>
            <w:tcBorders>
              <w:top w:val="nil"/>
              <w:left w:val="nil"/>
              <w:bottom w:val="nil"/>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Mg</w:t>
            </w:r>
          </w:p>
        </w:tc>
        <w:tc>
          <w:tcPr>
            <w:tcW w:w="943"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Fe</w:t>
            </w:r>
          </w:p>
        </w:tc>
        <w:tc>
          <w:tcPr>
            <w:tcW w:w="1031"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Rb</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Ni</w:t>
            </w:r>
          </w:p>
        </w:tc>
        <w:tc>
          <w:tcPr>
            <w:tcW w:w="106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Te</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Cu</w:t>
            </w:r>
          </w:p>
        </w:tc>
        <w:tc>
          <w:tcPr>
            <w:tcW w:w="92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W</w:t>
            </w:r>
          </w:p>
        </w:tc>
        <w:tc>
          <w:tcPr>
            <w:tcW w:w="95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Rh</w:t>
            </w:r>
          </w:p>
        </w:tc>
        <w:tc>
          <w:tcPr>
            <w:tcW w:w="97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Nb</w:t>
            </w:r>
          </w:p>
        </w:tc>
      </w:tr>
      <w:tr w:rsidR="003524BD" w:rsidTr="0048522A">
        <w:trPr>
          <w:cnfStyle w:val="000000100000"/>
        </w:trPr>
        <w:tc>
          <w:tcPr>
            <w:cnfStyle w:val="001000000000"/>
            <w:tcW w:w="1138" w:type="dxa"/>
            <w:tcBorders>
              <w:top w:val="nil"/>
              <w:left w:val="nil"/>
              <w:bottom w:val="nil"/>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Ca</w:t>
            </w:r>
          </w:p>
        </w:tc>
        <w:tc>
          <w:tcPr>
            <w:tcW w:w="94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S</w:t>
            </w:r>
          </w:p>
        </w:tc>
        <w:tc>
          <w:tcPr>
            <w:tcW w:w="1031"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Sr</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Pd</w:t>
            </w:r>
          </w:p>
        </w:tc>
        <w:tc>
          <w:tcPr>
            <w:tcW w:w="106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Pb</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Zn</w:t>
            </w:r>
          </w:p>
        </w:tc>
        <w:tc>
          <w:tcPr>
            <w:tcW w:w="92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Ir</w:t>
            </w:r>
          </w:p>
        </w:tc>
        <w:tc>
          <w:tcPr>
            <w:tcW w:w="95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Ta</w:t>
            </w:r>
          </w:p>
        </w:tc>
        <w:tc>
          <w:tcPr>
            <w:tcW w:w="97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Ru</w:t>
            </w:r>
          </w:p>
        </w:tc>
      </w:tr>
      <w:tr w:rsidR="003524BD" w:rsidTr="0048522A">
        <w:tc>
          <w:tcPr>
            <w:cnfStyle w:val="001000000000"/>
            <w:tcW w:w="1138" w:type="dxa"/>
            <w:tcBorders>
              <w:top w:val="nil"/>
              <w:left w:val="nil"/>
              <w:bottom w:val="nil"/>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H</w:t>
            </w:r>
          </w:p>
        </w:tc>
        <w:tc>
          <w:tcPr>
            <w:tcW w:w="94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Cl</w:t>
            </w:r>
          </w:p>
        </w:tc>
        <w:tc>
          <w:tcPr>
            <w:tcW w:w="1031"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Al</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Ag</w:t>
            </w:r>
          </w:p>
        </w:tc>
        <w:tc>
          <w:tcPr>
            <w:tcW w:w="106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Sb</w:t>
            </w:r>
          </w:p>
        </w:tc>
        <w:tc>
          <w:tcPr>
            <w:tcW w:w="1126"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Sn</w:t>
            </w:r>
          </w:p>
        </w:tc>
        <w:tc>
          <w:tcPr>
            <w:tcW w:w="927"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Re</w:t>
            </w:r>
          </w:p>
        </w:tc>
        <w:tc>
          <w:tcPr>
            <w:tcW w:w="953" w:type="dxa"/>
            <w:tcBorders>
              <w:top w:val="nil"/>
              <w:left w:val="nil"/>
              <w:bottom w:val="nil"/>
              <w:right w:val="nil"/>
            </w:tcBorders>
            <w:shd w:val="clear" w:color="auto" w:fill="FFFFFF" w:themeFill="background1"/>
          </w:tcPr>
          <w:p w:rsidR="00B0619D" w:rsidRPr="0048522A" w:rsidRDefault="0048102F" w:rsidP="00CF145A">
            <w:pPr>
              <w:spacing w:line="360" w:lineRule="auto"/>
              <w:jc w:val="both"/>
              <w:cnfStyle w:val="000000000000"/>
              <w:rPr>
                <w:rFonts w:ascii="Times New Roman" w:eastAsiaTheme="minorHAnsi" w:hAnsi="Times New Roman"/>
                <w:sz w:val="20"/>
                <w:szCs w:val="20"/>
              </w:rPr>
            </w:pPr>
            <w:r w:rsidRPr="0048522A">
              <w:rPr>
                <w:rFonts w:ascii="Times New Roman" w:eastAsiaTheme="minorHAnsi" w:hAnsi="Times New Roman"/>
                <w:sz w:val="20"/>
                <w:szCs w:val="20"/>
              </w:rPr>
              <w:t>Ba</w:t>
            </w:r>
          </w:p>
        </w:tc>
        <w:tc>
          <w:tcPr>
            <w:tcW w:w="977" w:type="dxa"/>
            <w:tcBorders>
              <w:top w:val="nil"/>
              <w:left w:val="nil"/>
              <w:bottom w:val="nil"/>
              <w:right w:val="nil"/>
            </w:tcBorders>
            <w:shd w:val="clear" w:color="auto" w:fill="FFFFFF" w:themeFill="background1"/>
          </w:tcPr>
          <w:p w:rsidR="00B0619D" w:rsidRPr="0048522A" w:rsidRDefault="00B0619D" w:rsidP="00CF145A">
            <w:pPr>
              <w:spacing w:line="360" w:lineRule="auto"/>
              <w:jc w:val="both"/>
              <w:cnfStyle w:val="000000000000"/>
              <w:rPr>
                <w:rFonts w:ascii="Times New Roman" w:eastAsiaTheme="minorHAnsi" w:hAnsi="Times New Roman"/>
                <w:sz w:val="20"/>
                <w:szCs w:val="20"/>
              </w:rPr>
            </w:pPr>
          </w:p>
        </w:tc>
      </w:tr>
      <w:tr w:rsidR="003524BD" w:rsidTr="0048522A">
        <w:trPr>
          <w:cnfStyle w:val="000000100000"/>
        </w:trPr>
        <w:tc>
          <w:tcPr>
            <w:cnfStyle w:val="001000000000"/>
            <w:tcW w:w="1138" w:type="dxa"/>
            <w:tcBorders>
              <w:top w:val="nil"/>
              <w:left w:val="nil"/>
              <w:bottom w:val="single" w:sz="4" w:space="0" w:color="auto"/>
              <w:right w:val="nil"/>
            </w:tcBorders>
            <w:shd w:val="clear" w:color="auto" w:fill="FFFFFF" w:themeFill="background1"/>
          </w:tcPr>
          <w:p w:rsidR="00B0619D" w:rsidRPr="0048522A" w:rsidRDefault="00B0619D" w:rsidP="00CF145A">
            <w:pPr>
              <w:spacing w:line="360" w:lineRule="auto"/>
              <w:jc w:val="both"/>
              <w:rPr>
                <w:rFonts w:ascii="Times New Roman" w:eastAsiaTheme="minorHAnsi" w:hAnsi="Times New Roman"/>
                <w:b w:val="0"/>
                <w:sz w:val="20"/>
                <w:szCs w:val="20"/>
              </w:rPr>
            </w:pPr>
            <w:r w:rsidRPr="0048522A">
              <w:rPr>
                <w:rFonts w:ascii="Times New Roman" w:eastAsiaTheme="minorHAnsi" w:hAnsi="Times New Roman"/>
                <w:b w:val="0"/>
                <w:sz w:val="20"/>
                <w:szCs w:val="20"/>
              </w:rPr>
              <w:t>O</w:t>
            </w:r>
          </w:p>
        </w:tc>
        <w:tc>
          <w:tcPr>
            <w:tcW w:w="943" w:type="dxa"/>
            <w:tcBorders>
              <w:top w:val="nil"/>
              <w:left w:val="nil"/>
              <w:bottom w:val="single" w:sz="4" w:space="0" w:color="auto"/>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Br</w:t>
            </w:r>
          </w:p>
        </w:tc>
        <w:tc>
          <w:tcPr>
            <w:tcW w:w="1031" w:type="dxa"/>
            <w:tcBorders>
              <w:top w:val="nil"/>
              <w:left w:val="nil"/>
              <w:bottom w:val="single" w:sz="4" w:space="0" w:color="auto"/>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Si</w:t>
            </w:r>
          </w:p>
        </w:tc>
        <w:tc>
          <w:tcPr>
            <w:tcW w:w="1126" w:type="dxa"/>
            <w:tcBorders>
              <w:top w:val="nil"/>
              <w:left w:val="nil"/>
              <w:bottom w:val="single" w:sz="4" w:space="0" w:color="auto"/>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Cd</w:t>
            </w:r>
          </w:p>
        </w:tc>
        <w:tc>
          <w:tcPr>
            <w:tcW w:w="1066" w:type="dxa"/>
            <w:tcBorders>
              <w:top w:val="nil"/>
              <w:left w:val="nil"/>
              <w:bottom w:val="single" w:sz="4" w:space="0" w:color="auto"/>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Bi</w:t>
            </w:r>
          </w:p>
        </w:tc>
        <w:tc>
          <w:tcPr>
            <w:tcW w:w="1126" w:type="dxa"/>
            <w:tcBorders>
              <w:top w:val="nil"/>
              <w:left w:val="nil"/>
              <w:bottom w:val="single" w:sz="4" w:space="0" w:color="auto"/>
              <w:right w:val="nil"/>
            </w:tcBorders>
            <w:shd w:val="clear" w:color="auto" w:fill="FFFFFF" w:themeFill="background1"/>
          </w:tcPr>
          <w:p w:rsidR="00B0619D" w:rsidRPr="0048522A" w:rsidRDefault="0048102F" w:rsidP="00CF145A">
            <w:pPr>
              <w:spacing w:line="360" w:lineRule="auto"/>
              <w:jc w:val="both"/>
              <w:cnfStyle w:val="000000100000"/>
              <w:rPr>
                <w:rFonts w:ascii="Times New Roman" w:eastAsiaTheme="minorHAnsi" w:hAnsi="Times New Roman"/>
                <w:sz w:val="20"/>
                <w:szCs w:val="20"/>
              </w:rPr>
            </w:pPr>
            <w:r w:rsidRPr="0048522A">
              <w:rPr>
                <w:rFonts w:ascii="Times New Roman" w:eastAsiaTheme="minorHAnsi" w:hAnsi="Times New Roman"/>
                <w:sz w:val="20"/>
                <w:szCs w:val="20"/>
              </w:rPr>
              <w:t>Pt</w:t>
            </w:r>
          </w:p>
        </w:tc>
        <w:tc>
          <w:tcPr>
            <w:tcW w:w="927" w:type="dxa"/>
            <w:tcBorders>
              <w:top w:val="nil"/>
              <w:left w:val="nil"/>
              <w:bottom w:val="single" w:sz="4" w:space="0" w:color="auto"/>
              <w:right w:val="nil"/>
            </w:tcBorders>
            <w:shd w:val="clear" w:color="auto" w:fill="FFFFFF" w:themeFill="background1"/>
          </w:tcPr>
          <w:p w:rsidR="00B0619D" w:rsidRPr="0048522A" w:rsidRDefault="00B0619D" w:rsidP="00CF145A">
            <w:pPr>
              <w:spacing w:line="360" w:lineRule="auto"/>
              <w:jc w:val="both"/>
              <w:cnfStyle w:val="000000100000"/>
              <w:rPr>
                <w:rFonts w:ascii="Times New Roman" w:eastAsiaTheme="minorHAnsi" w:hAnsi="Times New Roman"/>
                <w:sz w:val="20"/>
                <w:szCs w:val="20"/>
              </w:rPr>
            </w:pPr>
          </w:p>
        </w:tc>
        <w:tc>
          <w:tcPr>
            <w:tcW w:w="953" w:type="dxa"/>
            <w:tcBorders>
              <w:top w:val="nil"/>
              <w:left w:val="nil"/>
              <w:bottom w:val="single" w:sz="4" w:space="0" w:color="auto"/>
              <w:right w:val="nil"/>
            </w:tcBorders>
            <w:shd w:val="clear" w:color="auto" w:fill="FFFFFF" w:themeFill="background1"/>
          </w:tcPr>
          <w:p w:rsidR="00B0619D" w:rsidRPr="0048522A" w:rsidRDefault="00B0619D" w:rsidP="00CF145A">
            <w:pPr>
              <w:spacing w:line="360" w:lineRule="auto"/>
              <w:jc w:val="both"/>
              <w:cnfStyle w:val="000000100000"/>
              <w:rPr>
                <w:rFonts w:ascii="Times New Roman" w:eastAsiaTheme="minorHAnsi" w:hAnsi="Times New Roman"/>
                <w:sz w:val="20"/>
                <w:szCs w:val="20"/>
              </w:rPr>
            </w:pPr>
          </w:p>
        </w:tc>
        <w:tc>
          <w:tcPr>
            <w:tcW w:w="977" w:type="dxa"/>
            <w:tcBorders>
              <w:top w:val="nil"/>
              <w:left w:val="nil"/>
              <w:bottom w:val="single" w:sz="4" w:space="0" w:color="auto"/>
              <w:right w:val="nil"/>
            </w:tcBorders>
            <w:shd w:val="clear" w:color="auto" w:fill="FFFFFF" w:themeFill="background1"/>
          </w:tcPr>
          <w:p w:rsidR="00B0619D" w:rsidRPr="0048522A" w:rsidRDefault="00B0619D" w:rsidP="00CF145A">
            <w:pPr>
              <w:spacing w:line="360" w:lineRule="auto"/>
              <w:jc w:val="both"/>
              <w:cnfStyle w:val="000000100000"/>
              <w:rPr>
                <w:rFonts w:ascii="Times New Roman" w:eastAsiaTheme="minorHAnsi" w:hAnsi="Times New Roman"/>
                <w:sz w:val="20"/>
                <w:szCs w:val="20"/>
              </w:rPr>
            </w:pPr>
          </w:p>
        </w:tc>
      </w:tr>
    </w:tbl>
    <w:p w:rsidR="00B0619D" w:rsidRDefault="00B0619D" w:rsidP="00CF145A">
      <w:pPr>
        <w:spacing w:line="360" w:lineRule="auto"/>
        <w:jc w:val="both"/>
        <w:rPr>
          <w:rFonts w:ascii="Times New Roman" w:eastAsiaTheme="minorHAnsi" w:hAnsi="Times New Roman"/>
          <w:sz w:val="24"/>
          <w:szCs w:val="24"/>
        </w:rPr>
      </w:pPr>
    </w:p>
    <w:p w:rsidR="00797AB4" w:rsidRDefault="00C71A64" w:rsidP="00AC201C">
      <w:pPr>
        <w:spacing w:after="0" w:line="360" w:lineRule="auto"/>
        <w:ind w:firstLine="708"/>
        <w:jc w:val="both"/>
        <w:rPr>
          <w:rFonts w:ascii="Times New Roman" w:eastAsiaTheme="minorHAnsi" w:hAnsi="Times New Roman"/>
          <w:sz w:val="24"/>
          <w:szCs w:val="24"/>
        </w:rPr>
      </w:pPr>
      <w:r w:rsidRPr="004F0CC5">
        <w:rPr>
          <w:rFonts w:ascii="Times New Roman" w:eastAsiaTheme="minorHAnsi" w:hAnsi="Times New Roman"/>
          <w:sz w:val="24"/>
          <w:szCs w:val="24"/>
        </w:rPr>
        <w:t>A</w:t>
      </w:r>
      <w:r w:rsidR="00546136" w:rsidRPr="004F0CC5">
        <w:rPr>
          <w:rFonts w:ascii="Times New Roman" w:eastAsiaTheme="minorHAnsi" w:hAnsi="Times New Roman"/>
          <w:sz w:val="24"/>
          <w:szCs w:val="24"/>
        </w:rPr>
        <w:t>ğır metallerin toksiteleri; doz</w:t>
      </w:r>
      <w:r w:rsidR="002D1088">
        <w:rPr>
          <w:rFonts w:ascii="Times New Roman" w:eastAsiaTheme="minorHAnsi" w:hAnsi="Times New Roman"/>
          <w:sz w:val="24"/>
          <w:szCs w:val="24"/>
        </w:rPr>
        <w:t>una</w:t>
      </w:r>
      <w:r w:rsidR="00546136" w:rsidRPr="004F0CC5">
        <w:rPr>
          <w:rFonts w:ascii="Times New Roman" w:eastAsiaTheme="minorHAnsi" w:hAnsi="Times New Roman"/>
          <w:sz w:val="24"/>
          <w:szCs w:val="24"/>
        </w:rPr>
        <w:t>, maruz ka</w:t>
      </w:r>
      <w:r w:rsidR="002D1088">
        <w:rPr>
          <w:rFonts w:ascii="Times New Roman" w:eastAsiaTheme="minorHAnsi" w:hAnsi="Times New Roman"/>
          <w:sz w:val="24"/>
          <w:szCs w:val="24"/>
        </w:rPr>
        <w:t>lma yoluna ve ağır metalin türüne bağlı olmakla birlikte</w:t>
      </w:r>
      <w:r w:rsidR="00546136" w:rsidRPr="004F0CC5">
        <w:rPr>
          <w:rFonts w:ascii="Times New Roman" w:eastAsiaTheme="minorHAnsi" w:hAnsi="Times New Roman"/>
          <w:sz w:val="24"/>
          <w:szCs w:val="24"/>
        </w:rPr>
        <w:t xml:space="preserve"> maruz kalan canlının yaşı, cinsiyeti, genetiği ve beslenme durumu gibi</w:t>
      </w:r>
      <w:r w:rsidR="002D1088">
        <w:rPr>
          <w:rFonts w:ascii="Times New Roman" w:eastAsiaTheme="minorHAnsi" w:hAnsi="Times New Roman"/>
          <w:sz w:val="24"/>
          <w:szCs w:val="24"/>
        </w:rPr>
        <w:t xml:space="preserve"> çeşitli faktörler nedeniyle de</w:t>
      </w:r>
      <w:r w:rsidRPr="004F0CC5">
        <w:rPr>
          <w:rFonts w:ascii="Times New Roman" w:eastAsiaTheme="minorHAnsi" w:hAnsi="Times New Roman"/>
          <w:sz w:val="24"/>
          <w:szCs w:val="24"/>
        </w:rPr>
        <w:t>değişmektedir</w:t>
      </w:r>
      <w:r w:rsidR="00546136" w:rsidRPr="004F0CC5">
        <w:rPr>
          <w:rFonts w:ascii="Times New Roman" w:eastAsiaTheme="minorHAnsi" w:hAnsi="Times New Roman"/>
          <w:sz w:val="24"/>
          <w:szCs w:val="24"/>
        </w:rPr>
        <w:t>. Yüksek toksisiteleri nedeniyle, Arsenik (As), Kadmiyum (Cd), Krom (Cr), Kurşun (Pb) ve Civa (Hg) insan ve canlı sağlığı açısından önemli olan öncelikli</w:t>
      </w:r>
      <w:r w:rsidR="00546136" w:rsidRPr="00546136">
        <w:rPr>
          <w:rFonts w:ascii="Times New Roman" w:eastAsiaTheme="minorHAnsi" w:hAnsi="Times New Roman"/>
          <w:sz w:val="24"/>
          <w:szCs w:val="24"/>
        </w:rPr>
        <w:t xml:space="preserve"> ağır metaller arasında yer almaktadır. Bu metalik elementler, düşük seviyede maruziyetlerinde bile çoklu organ hasarına neden oldu</w:t>
      </w:r>
      <w:r>
        <w:rPr>
          <w:rFonts w:ascii="Times New Roman" w:eastAsiaTheme="minorHAnsi" w:hAnsi="Times New Roman"/>
          <w:sz w:val="24"/>
          <w:szCs w:val="24"/>
        </w:rPr>
        <w:t>kları için,</w:t>
      </w:r>
      <w:r w:rsidR="00546136" w:rsidRPr="00546136">
        <w:rPr>
          <w:rFonts w:ascii="Times New Roman" w:eastAsiaTheme="minorHAnsi" w:hAnsi="Times New Roman"/>
          <w:sz w:val="24"/>
          <w:szCs w:val="24"/>
        </w:rPr>
        <w:t xml:space="preserve"> sistemik toksik maddeler olarak kabul edilmektedir</w:t>
      </w:r>
      <w:r>
        <w:rPr>
          <w:rFonts w:ascii="Times New Roman" w:eastAsiaTheme="minorHAnsi" w:hAnsi="Times New Roman"/>
          <w:sz w:val="24"/>
          <w:szCs w:val="24"/>
        </w:rPr>
        <w:t>ler</w:t>
      </w:r>
      <w:r w:rsidR="00797AB4">
        <w:rPr>
          <w:rFonts w:ascii="Times New Roman" w:eastAsiaTheme="minorHAnsi" w:hAnsi="Times New Roman"/>
          <w:sz w:val="24"/>
          <w:szCs w:val="24"/>
        </w:rPr>
        <w:t xml:space="preserve">. </w:t>
      </w:r>
      <w:r w:rsidR="00546136" w:rsidRPr="00546136">
        <w:rPr>
          <w:rFonts w:ascii="Times New Roman" w:eastAsiaTheme="minorHAnsi" w:hAnsi="Times New Roman"/>
          <w:sz w:val="24"/>
          <w:szCs w:val="24"/>
        </w:rPr>
        <w:t xml:space="preserve">Ağır metallerin ekosistemde birikimleri (su-toprak-bitki-hayvan) </w:t>
      </w:r>
      <w:r>
        <w:rPr>
          <w:rFonts w:ascii="Times New Roman" w:eastAsiaTheme="minorHAnsi" w:hAnsi="Times New Roman"/>
          <w:sz w:val="24"/>
          <w:szCs w:val="24"/>
        </w:rPr>
        <w:t xml:space="preserve">daha </w:t>
      </w:r>
      <w:r w:rsidR="00FE4BDC">
        <w:rPr>
          <w:rFonts w:ascii="Times New Roman" w:eastAsiaTheme="minorHAnsi" w:hAnsi="Times New Roman"/>
          <w:sz w:val="24"/>
          <w:szCs w:val="24"/>
        </w:rPr>
        <w:t xml:space="preserve">fazla toksik olmasına </w:t>
      </w:r>
      <w:r w:rsidR="00546136" w:rsidRPr="00546136">
        <w:rPr>
          <w:rFonts w:ascii="Times New Roman" w:eastAsiaTheme="minorHAnsi" w:hAnsi="Times New Roman"/>
          <w:sz w:val="24"/>
          <w:szCs w:val="24"/>
        </w:rPr>
        <w:t>ve canlı organizmalar için istenmeyen sonuçlar doğurmasına sebe</w:t>
      </w:r>
      <w:r>
        <w:rPr>
          <w:rFonts w:ascii="Times New Roman" w:eastAsiaTheme="minorHAnsi" w:hAnsi="Times New Roman"/>
          <w:sz w:val="24"/>
          <w:szCs w:val="24"/>
        </w:rPr>
        <w:t>p olmaktadır</w:t>
      </w:r>
      <w:r w:rsidR="00546136" w:rsidRPr="00546136">
        <w:rPr>
          <w:rFonts w:ascii="Times New Roman" w:eastAsiaTheme="minorHAnsi" w:hAnsi="Times New Roman"/>
          <w:sz w:val="24"/>
          <w:szCs w:val="24"/>
        </w:rPr>
        <w:t xml:space="preserve"> (Bogut ve </w:t>
      </w:r>
      <w:r w:rsidR="00BB4343">
        <w:rPr>
          <w:rFonts w:ascii="Times New Roman" w:eastAsiaTheme="minorHAnsi" w:hAnsi="Times New Roman"/>
          <w:sz w:val="24"/>
          <w:szCs w:val="24"/>
        </w:rPr>
        <w:t>ark</w:t>
      </w:r>
      <w:r w:rsidR="00546136" w:rsidRPr="00546136">
        <w:rPr>
          <w:rFonts w:ascii="Times New Roman" w:eastAsiaTheme="minorHAnsi" w:hAnsi="Times New Roman"/>
          <w:sz w:val="24"/>
          <w:szCs w:val="24"/>
        </w:rPr>
        <w:t xml:space="preserve">, 2000; Piskorova ve </w:t>
      </w:r>
      <w:r w:rsidR="00BB4343">
        <w:rPr>
          <w:rFonts w:ascii="Times New Roman" w:eastAsiaTheme="minorHAnsi" w:hAnsi="Times New Roman"/>
          <w:sz w:val="24"/>
          <w:szCs w:val="24"/>
        </w:rPr>
        <w:t>ark</w:t>
      </w:r>
      <w:r w:rsidR="00546136" w:rsidRPr="00546136">
        <w:rPr>
          <w:rFonts w:ascii="Times New Roman" w:eastAsiaTheme="minorHAnsi" w:hAnsi="Times New Roman"/>
          <w:sz w:val="24"/>
          <w:szCs w:val="24"/>
        </w:rPr>
        <w:t xml:space="preserve">, 2003). </w:t>
      </w:r>
    </w:p>
    <w:p w:rsidR="0048522A" w:rsidRDefault="00546136" w:rsidP="00AC201C">
      <w:pPr>
        <w:spacing w:after="0" w:line="360" w:lineRule="auto"/>
        <w:ind w:firstLine="708"/>
        <w:jc w:val="both"/>
        <w:rPr>
          <w:rFonts w:ascii="Times New Roman" w:eastAsiaTheme="minorHAnsi" w:hAnsi="Times New Roman"/>
          <w:sz w:val="24"/>
          <w:szCs w:val="24"/>
        </w:rPr>
      </w:pPr>
      <w:r w:rsidRPr="00546136">
        <w:rPr>
          <w:rFonts w:ascii="Times New Roman" w:eastAsiaTheme="minorHAnsi" w:hAnsi="Times New Roman"/>
          <w:sz w:val="24"/>
          <w:szCs w:val="24"/>
        </w:rPr>
        <w:t>Ağır metaller</w:t>
      </w:r>
      <w:r w:rsidR="00C71A64">
        <w:rPr>
          <w:rFonts w:ascii="Times New Roman" w:eastAsiaTheme="minorHAnsi" w:hAnsi="Times New Roman"/>
          <w:sz w:val="24"/>
          <w:szCs w:val="24"/>
        </w:rPr>
        <w:t xml:space="preserve">leyoğun olarak </w:t>
      </w:r>
      <w:r w:rsidRPr="00546136">
        <w:rPr>
          <w:rFonts w:ascii="Times New Roman" w:eastAsiaTheme="minorHAnsi" w:hAnsi="Times New Roman"/>
          <w:sz w:val="24"/>
          <w:szCs w:val="24"/>
        </w:rPr>
        <w:t xml:space="preserve">kirlenen </w:t>
      </w:r>
      <w:r w:rsidR="00C71A64">
        <w:rPr>
          <w:rFonts w:ascii="Times New Roman" w:eastAsiaTheme="minorHAnsi" w:hAnsi="Times New Roman"/>
          <w:sz w:val="24"/>
          <w:szCs w:val="24"/>
        </w:rPr>
        <w:t xml:space="preserve">bir </w:t>
      </w:r>
      <w:r w:rsidRPr="00546136">
        <w:rPr>
          <w:rFonts w:ascii="Times New Roman" w:eastAsiaTheme="minorHAnsi" w:hAnsi="Times New Roman"/>
          <w:sz w:val="24"/>
          <w:szCs w:val="24"/>
        </w:rPr>
        <w:t>çevrede</w:t>
      </w:r>
      <w:r w:rsidR="00C71A64">
        <w:rPr>
          <w:rFonts w:ascii="Times New Roman" w:eastAsiaTheme="minorHAnsi" w:hAnsi="Times New Roman"/>
          <w:sz w:val="24"/>
          <w:szCs w:val="24"/>
        </w:rPr>
        <w:t>ki</w:t>
      </w:r>
      <w:r w:rsidRPr="00546136">
        <w:rPr>
          <w:rFonts w:ascii="Times New Roman" w:eastAsiaTheme="minorHAnsi" w:hAnsi="Times New Roman"/>
          <w:sz w:val="24"/>
          <w:szCs w:val="24"/>
        </w:rPr>
        <w:t xml:space="preserve"> serbest yaşa</w:t>
      </w:r>
      <w:r w:rsidR="005F35D6">
        <w:rPr>
          <w:rFonts w:ascii="Times New Roman" w:eastAsiaTheme="minorHAnsi" w:hAnsi="Times New Roman"/>
          <w:sz w:val="24"/>
          <w:szCs w:val="24"/>
        </w:rPr>
        <w:t>ya</w:t>
      </w:r>
      <w:r w:rsidRPr="00546136">
        <w:rPr>
          <w:rFonts w:ascii="Times New Roman" w:eastAsiaTheme="minorHAnsi" w:hAnsi="Times New Roman"/>
          <w:sz w:val="24"/>
          <w:szCs w:val="24"/>
        </w:rPr>
        <w:t>n hayvanlarda ciddi rahatsızlıklar görül</w:t>
      </w:r>
      <w:r w:rsidR="00C71A64">
        <w:rPr>
          <w:rFonts w:ascii="Times New Roman" w:eastAsiaTheme="minorHAnsi" w:hAnsi="Times New Roman"/>
          <w:sz w:val="24"/>
          <w:szCs w:val="24"/>
        </w:rPr>
        <w:t>ebilmektedir</w:t>
      </w:r>
      <w:r w:rsidRPr="00546136">
        <w:rPr>
          <w:rFonts w:ascii="Times New Roman" w:eastAsiaTheme="minorHAnsi" w:hAnsi="Times New Roman"/>
          <w:sz w:val="24"/>
          <w:szCs w:val="24"/>
        </w:rPr>
        <w:t xml:space="preserve"> (Kottferová ve Koréneková, 1998). </w:t>
      </w:r>
      <w:r w:rsidR="005F35D6" w:rsidRPr="005F35D6">
        <w:rPr>
          <w:rFonts w:ascii="Times New Roman" w:eastAsiaTheme="minorHAnsi" w:hAnsi="Times New Roman"/>
          <w:sz w:val="24"/>
          <w:szCs w:val="24"/>
        </w:rPr>
        <w:t xml:space="preserve">Ağır metallerin hayvan dokularındaki ve sütteki konsantrasyonları  hızlı bir şekilde artabilmektedir (Miller, 1971; Houpert ve </w:t>
      </w:r>
      <w:r w:rsidR="00BB4343">
        <w:rPr>
          <w:rFonts w:ascii="Times New Roman" w:eastAsiaTheme="minorHAnsi" w:hAnsi="Times New Roman"/>
          <w:sz w:val="24"/>
          <w:szCs w:val="24"/>
        </w:rPr>
        <w:t>ark</w:t>
      </w:r>
      <w:r w:rsidR="005F35D6" w:rsidRPr="005F35D6">
        <w:rPr>
          <w:rFonts w:ascii="Times New Roman" w:eastAsiaTheme="minorHAnsi" w:hAnsi="Times New Roman"/>
          <w:sz w:val="24"/>
          <w:szCs w:val="24"/>
        </w:rPr>
        <w:t xml:space="preserve">, 1997). </w:t>
      </w:r>
      <w:r w:rsidR="00C71A64">
        <w:rPr>
          <w:rFonts w:ascii="Times New Roman" w:eastAsiaTheme="minorHAnsi" w:hAnsi="Times New Roman"/>
          <w:sz w:val="24"/>
          <w:szCs w:val="24"/>
        </w:rPr>
        <w:t>E</w:t>
      </w:r>
      <w:r w:rsidRPr="00546136">
        <w:rPr>
          <w:rFonts w:ascii="Times New Roman" w:eastAsiaTheme="minorHAnsi" w:hAnsi="Times New Roman"/>
          <w:sz w:val="24"/>
          <w:szCs w:val="24"/>
        </w:rPr>
        <w:t>vcil hayvanlarla yapılan çalışmalarda, bünye</w:t>
      </w:r>
      <w:r w:rsidR="00C71A64">
        <w:rPr>
          <w:rFonts w:ascii="Times New Roman" w:eastAsiaTheme="minorHAnsi" w:hAnsi="Times New Roman"/>
          <w:sz w:val="24"/>
          <w:szCs w:val="24"/>
        </w:rPr>
        <w:t>lerinde</w:t>
      </w:r>
      <w:r w:rsidRPr="00546136">
        <w:rPr>
          <w:rFonts w:ascii="Times New Roman" w:eastAsiaTheme="minorHAnsi" w:hAnsi="Times New Roman"/>
          <w:sz w:val="24"/>
          <w:szCs w:val="24"/>
        </w:rPr>
        <w:t xml:space="preserve"> ağır metal konsantrasyonlarının artması</w:t>
      </w:r>
      <w:r w:rsidR="005F35D6">
        <w:rPr>
          <w:rFonts w:ascii="Times New Roman" w:eastAsiaTheme="minorHAnsi" w:hAnsi="Times New Roman"/>
          <w:sz w:val="24"/>
          <w:szCs w:val="24"/>
        </w:rPr>
        <w:t>,</w:t>
      </w:r>
      <w:r w:rsidRPr="00546136">
        <w:rPr>
          <w:rFonts w:ascii="Times New Roman" w:eastAsiaTheme="minorHAnsi" w:hAnsi="Times New Roman"/>
          <w:sz w:val="24"/>
          <w:szCs w:val="24"/>
        </w:rPr>
        <w:t xml:space="preserve"> hayvanların zindeliğinin azalmasına, üreme problemlerine, bağışıklığın zayıflamasına, kanser ve teratojenik hastalıkların ortaya çıkmasına neden olm</w:t>
      </w:r>
      <w:r w:rsidR="00C71A64">
        <w:rPr>
          <w:rFonts w:ascii="Times New Roman" w:eastAsiaTheme="minorHAnsi" w:hAnsi="Times New Roman"/>
          <w:sz w:val="24"/>
          <w:szCs w:val="24"/>
        </w:rPr>
        <w:t>aktadır</w:t>
      </w:r>
      <w:r w:rsidR="00FE4BDC">
        <w:rPr>
          <w:rFonts w:ascii="Times New Roman" w:eastAsiaTheme="minorHAnsi" w:hAnsi="Times New Roman"/>
          <w:sz w:val="24"/>
          <w:szCs w:val="24"/>
        </w:rPr>
        <w:t xml:space="preserve"> (Bires ve </w:t>
      </w:r>
      <w:r w:rsidR="00BB4343">
        <w:rPr>
          <w:rFonts w:ascii="Times New Roman" w:eastAsiaTheme="minorHAnsi" w:hAnsi="Times New Roman"/>
          <w:sz w:val="24"/>
          <w:szCs w:val="24"/>
        </w:rPr>
        <w:t>ark</w:t>
      </w:r>
      <w:r w:rsidR="00FE4BDC">
        <w:rPr>
          <w:rFonts w:ascii="Times New Roman" w:eastAsiaTheme="minorHAnsi" w:hAnsi="Times New Roman"/>
          <w:sz w:val="24"/>
          <w:szCs w:val="24"/>
        </w:rPr>
        <w:t>, 1995)</w:t>
      </w:r>
      <w:r w:rsidR="00797AB4">
        <w:rPr>
          <w:rFonts w:ascii="Times New Roman" w:eastAsiaTheme="minorHAnsi" w:hAnsi="Times New Roman"/>
          <w:sz w:val="24"/>
          <w:szCs w:val="24"/>
        </w:rPr>
        <w:t xml:space="preserve">. </w:t>
      </w:r>
      <w:r w:rsidRPr="00546136">
        <w:rPr>
          <w:rFonts w:ascii="Times New Roman" w:eastAsiaTheme="minorHAnsi" w:hAnsi="Times New Roman"/>
          <w:sz w:val="24"/>
          <w:szCs w:val="24"/>
        </w:rPr>
        <w:t xml:space="preserve">Çeşitli lokal çalışmalarda ise kadmiyum, kurşun, bakır, çinko, demir, krom ve manganezin toprakta ve sebzelerde </w:t>
      </w:r>
      <w:r w:rsidR="002B0BF8" w:rsidRPr="00546136">
        <w:rPr>
          <w:rFonts w:ascii="Times New Roman" w:eastAsiaTheme="minorHAnsi" w:hAnsi="Times New Roman"/>
          <w:sz w:val="24"/>
          <w:szCs w:val="24"/>
        </w:rPr>
        <w:t xml:space="preserve">toksik düzeylerde </w:t>
      </w:r>
      <w:r w:rsidRPr="00546136">
        <w:rPr>
          <w:rFonts w:ascii="Times New Roman" w:eastAsiaTheme="minorHAnsi" w:hAnsi="Times New Roman"/>
          <w:sz w:val="24"/>
          <w:szCs w:val="24"/>
        </w:rPr>
        <w:t>bulunduğu bildirilmiştir (Rasool, 19</w:t>
      </w:r>
      <w:r w:rsidR="000452B6">
        <w:rPr>
          <w:rFonts w:ascii="Times New Roman" w:eastAsiaTheme="minorHAnsi" w:hAnsi="Times New Roman"/>
          <w:sz w:val="24"/>
          <w:szCs w:val="24"/>
        </w:rPr>
        <w:t>99</w:t>
      </w:r>
      <w:r w:rsidR="009547CE">
        <w:rPr>
          <w:rFonts w:ascii="Times New Roman" w:eastAsiaTheme="minorHAnsi" w:hAnsi="Times New Roman"/>
          <w:sz w:val="24"/>
          <w:szCs w:val="24"/>
        </w:rPr>
        <w:t xml:space="preserve">; </w:t>
      </w:r>
      <w:r w:rsidR="009547CE" w:rsidRPr="009547CE">
        <w:rPr>
          <w:rFonts w:ascii="Times New Roman" w:eastAsiaTheme="minorHAnsi" w:hAnsi="Times New Roman"/>
          <w:sz w:val="24"/>
          <w:szCs w:val="24"/>
        </w:rPr>
        <w:t>Qadir ve ark, 2000</w:t>
      </w:r>
      <w:r w:rsidR="000452B6">
        <w:rPr>
          <w:rFonts w:ascii="Times New Roman" w:eastAsiaTheme="minorHAnsi" w:hAnsi="Times New Roman"/>
          <w:sz w:val="24"/>
          <w:szCs w:val="24"/>
        </w:rPr>
        <w:t>)</w:t>
      </w:r>
      <w:r w:rsidRPr="00546136">
        <w:rPr>
          <w:rFonts w:ascii="Times New Roman" w:eastAsiaTheme="minorHAnsi" w:hAnsi="Times New Roman"/>
          <w:sz w:val="24"/>
          <w:szCs w:val="24"/>
        </w:rPr>
        <w:t>. Bu çalışmalar ışığında ağır metal kirliğine maruz kalan topraklarda yetişen yemler</w:t>
      </w:r>
      <w:r w:rsidR="002B0BF8">
        <w:rPr>
          <w:rFonts w:ascii="Times New Roman" w:eastAsiaTheme="minorHAnsi" w:hAnsi="Times New Roman"/>
          <w:sz w:val="24"/>
          <w:szCs w:val="24"/>
        </w:rPr>
        <w:t>de de</w:t>
      </w:r>
      <w:r w:rsidRPr="00546136">
        <w:rPr>
          <w:rFonts w:ascii="Times New Roman" w:eastAsiaTheme="minorHAnsi" w:hAnsi="Times New Roman"/>
          <w:sz w:val="24"/>
          <w:szCs w:val="24"/>
        </w:rPr>
        <w:t xml:space="preserve"> ağır metal</w:t>
      </w:r>
      <w:r w:rsidR="002B0BF8">
        <w:rPr>
          <w:rFonts w:ascii="Times New Roman" w:eastAsiaTheme="minorHAnsi" w:hAnsi="Times New Roman"/>
          <w:sz w:val="24"/>
          <w:szCs w:val="24"/>
        </w:rPr>
        <w:t>ler bulunabilir</w:t>
      </w:r>
      <w:r w:rsidRPr="00546136">
        <w:rPr>
          <w:rFonts w:ascii="Times New Roman" w:eastAsiaTheme="minorHAnsi" w:hAnsi="Times New Roman"/>
          <w:sz w:val="24"/>
          <w:szCs w:val="24"/>
        </w:rPr>
        <w:t xml:space="preserve"> ve bu kirlenmiş yemlerle beslenen hayvanların dokularında da ağır metaller birik</w:t>
      </w:r>
      <w:r w:rsidR="002B0BF8">
        <w:rPr>
          <w:rFonts w:ascii="Times New Roman" w:eastAsiaTheme="minorHAnsi" w:hAnsi="Times New Roman"/>
          <w:sz w:val="24"/>
          <w:szCs w:val="24"/>
        </w:rPr>
        <w:t>ebilir</w:t>
      </w:r>
      <w:r w:rsidRPr="00546136">
        <w:rPr>
          <w:rFonts w:ascii="Times New Roman" w:eastAsiaTheme="minorHAnsi" w:hAnsi="Times New Roman"/>
          <w:sz w:val="24"/>
          <w:szCs w:val="24"/>
        </w:rPr>
        <w:t xml:space="preserve">. </w:t>
      </w:r>
      <w:r w:rsidR="00FE4BDC">
        <w:rPr>
          <w:rFonts w:ascii="Times New Roman" w:eastAsiaTheme="minorHAnsi" w:hAnsi="Times New Roman"/>
          <w:sz w:val="24"/>
          <w:szCs w:val="24"/>
        </w:rPr>
        <w:t>Böylece h</w:t>
      </w:r>
      <w:r w:rsidRPr="00546136">
        <w:rPr>
          <w:rFonts w:ascii="Times New Roman" w:eastAsiaTheme="minorHAnsi" w:hAnsi="Times New Roman"/>
          <w:sz w:val="24"/>
          <w:szCs w:val="24"/>
        </w:rPr>
        <w:t xml:space="preserve">ayvansal üretimle elde edilen gıda maddeleri (süt, et, vb.) </w:t>
      </w:r>
      <w:r w:rsidR="002B0BF8">
        <w:rPr>
          <w:rFonts w:ascii="Times New Roman" w:eastAsiaTheme="minorHAnsi" w:hAnsi="Times New Roman"/>
          <w:sz w:val="24"/>
          <w:szCs w:val="24"/>
        </w:rPr>
        <w:t xml:space="preserve">de </w:t>
      </w:r>
      <w:r w:rsidRPr="00546136">
        <w:rPr>
          <w:rFonts w:ascii="Times New Roman" w:eastAsiaTheme="minorHAnsi" w:hAnsi="Times New Roman"/>
          <w:sz w:val="24"/>
          <w:szCs w:val="24"/>
        </w:rPr>
        <w:t>ağır metalleri içer</w:t>
      </w:r>
      <w:r w:rsidR="002B0BF8">
        <w:rPr>
          <w:rFonts w:ascii="Times New Roman" w:eastAsiaTheme="minorHAnsi" w:hAnsi="Times New Roman"/>
          <w:sz w:val="24"/>
          <w:szCs w:val="24"/>
        </w:rPr>
        <w:t>ir</w:t>
      </w:r>
      <w:r w:rsidRPr="00546136">
        <w:rPr>
          <w:rFonts w:ascii="Times New Roman" w:eastAsiaTheme="minorHAnsi" w:hAnsi="Times New Roman"/>
          <w:sz w:val="24"/>
          <w:szCs w:val="24"/>
        </w:rPr>
        <w:t xml:space="preserve">. </w:t>
      </w:r>
      <w:r w:rsidR="005F35D6">
        <w:rPr>
          <w:rFonts w:ascii="Times New Roman" w:eastAsiaTheme="minorHAnsi" w:hAnsi="Times New Roman"/>
          <w:sz w:val="24"/>
          <w:szCs w:val="24"/>
        </w:rPr>
        <w:t>Bu gıda maddelerini tüketen insanların sağ</w:t>
      </w:r>
      <w:r w:rsidR="00797AB4">
        <w:rPr>
          <w:rFonts w:ascii="Times New Roman" w:eastAsiaTheme="minorHAnsi" w:hAnsi="Times New Roman"/>
          <w:sz w:val="24"/>
          <w:szCs w:val="24"/>
        </w:rPr>
        <w:t xml:space="preserve">lığı da ciddi şekilde etkilenir </w:t>
      </w:r>
      <w:r w:rsidRPr="00546136">
        <w:rPr>
          <w:rFonts w:ascii="Times New Roman" w:eastAsiaTheme="minorHAnsi" w:hAnsi="Times New Roman"/>
          <w:sz w:val="24"/>
          <w:szCs w:val="24"/>
        </w:rPr>
        <w:t xml:space="preserve">(Licata ve </w:t>
      </w:r>
      <w:r w:rsidR="00BB4343">
        <w:rPr>
          <w:rFonts w:ascii="Times New Roman" w:eastAsiaTheme="minorHAnsi" w:hAnsi="Times New Roman"/>
          <w:sz w:val="24"/>
          <w:szCs w:val="24"/>
        </w:rPr>
        <w:t>ark</w:t>
      </w:r>
      <w:r w:rsidR="0048522A">
        <w:rPr>
          <w:rFonts w:ascii="Times New Roman" w:eastAsiaTheme="minorHAnsi" w:hAnsi="Times New Roman"/>
          <w:sz w:val="24"/>
          <w:szCs w:val="24"/>
        </w:rPr>
        <w:t>,</w:t>
      </w:r>
      <w:r w:rsidRPr="00546136">
        <w:rPr>
          <w:rFonts w:ascii="Times New Roman" w:eastAsiaTheme="minorHAnsi" w:hAnsi="Times New Roman"/>
          <w:sz w:val="24"/>
          <w:szCs w:val="24"/>
        </w:rPr>
        <w:t xml:space="preserve"> 2004).</w:t>
      </w:r>
    </w:p>
    <w:p w:rsidR="00E14EC7" w:rsidRDefault="00E14EC7" w:rsidP="00AC201C">
      <w:pPr>
        <w:spacing w:after="0" w:line="360" w:lineRule="auto"/>
        <w:ind w:firstLine="708"/>
        <w:jc w:val="both"/>
        <w:rPr>
          <w:rFonts w:ascii="Times New Roman" w:eastAsiaTheme="minorHAnsi" w:hAnsi="Times New Roman"/>
          <w:sz w:val="24"/>
          <w:szCs w:val="24"/>
        </w:rPr>
      </w:pPr>
    </w:p>
    <w:p w:rsidR="00E14EC7" w:rsidRDefault="00E14EC7" w:rsidP="00AC201C">
      <w:pPr>
        <w:pStyle w:val="Balk2"/>
        <w:spacing w:before="0" w:line="360" w:lineRule="auto"/>
        <w:rPr>
          <w:lang w:eastAsia="en-GB"/>
        </w:rPr>
      </w:pPr>
      <w:bookmarkStart w:id="18" w:name="_Toc16144335"/>
      <w:r>
        <w:rPr>
          <w:lang w:eastAsia="en-GB"/>
        </w:rPr>
        <w:lastRenderedPageBreak/>
        <w:t>2.5. Ağır Metal Kaynakları, Toksik Etkileri ve Ağır Metal Birikimi</w:t>
      </w:r>
      <w:bookmarkEnd w:id="18"/>
    </w:p>
    <w:p w:rsidR="00E14EC7" w:rsidRDefault="00E14EC7" w:rsidP="00AC201C">
      <w:pPr>
        <w:spacing w:after="0" w:line="360" w:lineRule="auto"/>
        <w:ind w:firstLine="708"/>
        <w:jc w:val="both"/>
        <w:rPr>
          <w:rFonts w:ascii="Times New Roman" w:eastAsiaTheme="minorHAnsi" w:hAnsi="Times New Roman"/>
          <w:sz w:val="24"/>
          <w:szCs w:val="24"/>
        </w:rPr>
      </w:pPr>
    </w:p>
    <w:p w:rsidR="00E14EC7" w:rsidRDefault="00B73644" w:rsidP="00AC201C">
      <w:pPr>
        <w:spacing w:after="0" w:line="360" w:lineRule="auto"/>
        <w:ind w:firstLine="708"/>
        <w:jc w:val="both"/>
        <w:rPr>
          <w:rFonts w:ascii="Times New Roman" w:eastAsiaTheme="minorHAnsi" w:hAnsi="Times New Roman"/>
          <w:sz w:val="24"/>
          <w:szCs w:val="24"/>
        </w:rPr>
      </w:pPr>
      <w:r w:rsidRPr="00402D85">
        <w:rPr>
          <w:rFonts w:ascii="Times New Roman" w:eastAsiaTheme="minorHAnsi" w:hAnsi="Times New Roman"/>
          <w:sz w:val="24"/>
          <w:szCs w:val="24"/>
        </w:rPr>
        <w:t>Ağır metaller d</w:t>
      </w:r>
      <w:r w:rsidR="00350DAF" w:rsidRPr="00402D85">
        <w:rPr>
          <w:rFonts w:ascii="Times New Roman" w:eastAsiaTheme="minorHAnsi" w:hAnsi="Times New Roman"/>
          <w:sz w:val="24"/>
          <w:szCs w:val="24"/>
        </w:rPr>
        <w:t>oğal yollarla</w:t>
      </w:r>
      <w:r w:rsidRPr="00402D85">
        <w:rPr>
          <w:rFonts w:ascii="Times New Roman" w:eastAsiaTheme="minorHAnsi" w:hAnsi="Times New Roman"/>
          <w:sz w:val="24"/>
          <w:szCs w:val="24"/>
        </w:rPr>
        <w:t xml:space="preserve"> oluşan elementlerdir ve tüm ekosistemlerde değişen kontrasyonlarda bulunabilmektedir. Ancak ekosistemdeki bu kontrasyon oranları doğal ve antropojenik yollarla çabucak değişebilmekte ve geniş bir çevreye yayılım göstermektedir. Ağır metallerin bu kontrasyon değişimini sağlayan koşullar olarak; yer kabuğunun doğal</w:t>
      </w:r>
      <w:r w:rsidR="008E0211" w:rsidRPr="00402D85">
        <w:rPr>
          <w:rFonts w:ascii="Times New Roman" w:eastAsiaTheme="minorHAnsi" w:hAnsi="Times New Roman"/>
          <w:sz w:val="24"/>
          <w:szCs w:val="24"/>
        </w:rPr>
        <w:t xml:space="preserve"> yollarla</w:t>
      </w:r>
      <w:r w:rsidRPr="00402D85">
        <w:rPr>
          <w:rFonts w:ascii="Times New Roman" w:eastAsiaTheme="minorHAnsi" w:hAnsi="Times New Roman"/>
          <w:sz w:val="24"/>
          <w:szCs w:val="24"/>
        </w:rPr>
        <w:t xml:space="preserve"> yıpranması, madencilik, toprak erozyonu, endüstriyel atıklar ve deşarjı, kentsel atık sular, </w:t>
      </w:r>
      <w:r w:rsidR="00FE4BDC" w:rsidRPr="00402D85">
        <w:rPr>
          <w:rFonts w:ascii="Times New Roman" w:eastAsiaTheme="minorHAnsi" w:hAnsi="Times New Roman"/>
          <w:sz w:val="24"/>
          <w:szCs w:val="24"/>
        </w:rPr>
        <w:t xml:space="preserve">evsel </w:t>
      </w:r>
      <w:r w:rsidRPr="00402D85">
        <w:rPr>
          <w:rFonts w:ascii="Times New Roman" w:eastAsiaTheme="minorHAnsi" w:hAnsi="Times New Roman"/>
          <w:sz w:val="24"/>
          <w:szCs w:val="24"/>
        </w:rPr>
        <w:t>atık su deşarjları, bitkilere uygulanan zararlı böcek ya da hastalık kontrol ajanları, hava kirliliği, su kirliliği, toprak kirliliği vb. etkiler sayılabilmektedir (Ming-Ho</w:t>
      </w:r>
      <w:r w:rsidR="00365D91">
        <w:rPr>
          <w:rFonts w:ascii="Times New Roman" w:eastAsiaTheme="minorHAnsi" w:hAnsi="Times New Roman"/>
          <w:sz w:val="24"/>
          <w:szCs w:val="24"/>
        </w:rPr>
        <w:t>,</w:t>
      </w:r>
      <w:r w:rsidRPr="00402D85">
        <w:rPr>
          <w:rFonts w:ascii="Times New Roman" w:eastAsiaTheme="minorHAnsi" w:hAnsi="Times New Roman"/>
          <w:sz w:val="24"/>
          <w:szCs w:val="24"/>
        </w:rPr>
        <w:t xml:space="preserve"> 2005). Bu nedenle Tiller (1989)</w:t>
      </w:r>
      <w:r w:rsidR="00365D91">
        <w:rPr>
          <w:rFonts w:ascii="Times New Roman" w:eastAsiaTheme="minorHAnsi" w:hAnsi="Times New Roman"/>
          <w:sz w:val="24"/>
          <w:szCs w:val="24"/>
        </w:rPr>
        <w:t>’e göre</w:t>
      </w:r>
      <w:r w:rsidRPr="00402D85">
        <w:rPr>
          <w:rFonts w:ascii="Times New Roman" w:eastAsiaTheme="minorHAnsi" w:hAnsi="Times New Roman"/>
          <w:sz w:val="24"/>
          <w:szCs w:val="24"/>
        </w:rPr>
        <w:t xml:space="preserve"> ağır metallerin çevresel kirletici olarak kabul edilmesi gerektiği belirtmiştir. Ağır metaller her yerde ve sayısız endüstriyel atıkta bulunan kalıcı kirletici maddeler</w:t>
      </w:r>
      <w:r w:rsidR="008E0211" w:rsidRPr="00402D85">
        <w:rPr>
          <w:rFonts w:ascii="Times New Roman" w:eastAsiaTheme="minorHAnsi" w:hAnsi="Times New Roman"/>
          <w:sz w:val="24"/>
          <w:szCs w:val="24"/>
        </w:rPr>
        <w:t>dir</w:t>
      </w:r>
      <w:r w:rsidRPr="00402D85">
        <w:rPr>
          <w:rFonts w:ascii="Times New Roman" w:eastAsiaTheme="minorHAnsi" w:hAnsi="Times New Roman"/>
          <w:sz w:val="24"/>
          <w:szCs w:val="24"/>
        </w:rPr>
        <w:t xml:space="preserve">, doğal koşullarda parçalanamazlar ya </w:t>
      </w:r>
      <w:r w:rsidR="00FE4BDC" w:rsidRPr="00402D85">
        <w:rPr>
          <w:rFonts w:ascii="Times New Roman" w:eastAsiaTheme="minorHAnsi" w:hAnsi="Times New Roman"/>
          <w:sz w:val="24"/>
          <w:szCs w:val="24"/>
        </w:rPr>
        <w:t>da zararsız hale getirilemezler. B</w:t>
      </w:r>
      <w:r w:rsidRPr="00402D85">
        <w:rPr>
          <w:rFonts w:ascii="Times New Roman" w:eastAsiaTheme="minorHAnsi" w:hAnsi="Times New Roman"/>
          <w:sz w:val="24"/>
          <w:szCs w:val="24"/>
        </w:rPr>
        <w:t>u nedenle de doğada ya da canlılarda birik</w:t>
      </w:r>
      <w:r w:rsidR="008E0211" w:rsidRPr="00402D85">
        <w:rPr>
          <w:rFonts w:ascii="Times New Roman" w:eastAsiaTheme="minorHAnsi" w:hAnsi="Times New Roman"/>
          <w:sz w:val="24"/>
          <w:szCs w:val="24"/>
        </w:rPr>
        <w:t>erek</w:t>
      </w:r>
      <w:r w:rsidRPr="00402D85">
        <w:rPr>
          <w:rFonts w:ascii="Times New Roman" w:eastAsiaTheme="minorHAnsi" w:hAnsi="Times New Roman"/>
          <w:sz w:val="24"/>
          <w:szCs w:val="24"/>
        </w:rPr>
        <w:t xml:space="preserve"> toksisite riski taşı</w:t>
      </w:r>
      <w:r w:rsidR="008E0211" w:rsidRPr="00402D85">
        <w:rPr>
          <w:rFonts w:ascii="Times New Roman" w:eastAsiaTheme="minorHAnsi" w:hAnsi="Times New Roman"/>
          <w:sz w:val="24"/>
          <w:szCs w:val="24"/>
        </w:rPr>
        <w:t>rlar</w:t>
      </w:r>
      <w:r w:rsidRPr="00402D85">
        <w:rPr>
          <w:rFonts w:ascii="Times New Roman" w:eastAsiaTheme="minorHAnsi" w:hAnsi="Times New Roman"/>
          <w:sz w:val="24"/>
          <w:szCs w:val="24"/>
        </w:rPr>
        <w:t xml:space="preserve">. </w:t>
      </w:r>
    </w:p>
    <w:p w:rsidR="00CF145A" w:rsidRDefault="00CF145A" w:rsidP="00CF145A">
      <w:pPr>
        <w:pStyle w:val="HTMLncedenBiimlendirilmi"/>
        <w:shd w:val="clear" w:color="auto" w:fill="FFFFFF"/>
        <w:spacing w:line="360" w:lineRule="auto"/>
        <w:jc w:val="both"/>
        <w:rPr>
          <w:rFonts w:ascii="Times New Roman" w:eastAsiaTheme="minorHAnsi" w:hAnsi="Times New Roman"/>
          <w:sz w:val="24"/>
          <w:szCs w:val="24"/>
        </w:rPr>
      </w:pPr>
    </w:p>
    <w:p w:rsidR="00293B84" w:rsidRDefault="00293B84" w:rsidP="002B75BF">
      <w:pPr>
        <w:pStyle w:val="ResimYazs"/>
        <w:jc w:val="center"/>
        <w:rPr>
          <w:rFonts w:ascii="Times New Roman" w:eastAsiaTheme="minorHAnsi" w:hAnsi="Times New Roman"/>
          <w:b w:val="0"/>
          <w:bCs w:val="0"/>
          <w:color w:val="auto"/>
          <w:sz w:val="24"/>
          <w:szCs w:val="24"/>
        </w:rPr>
      </w:pPr>
      <w:bookmarkStart w:id="19" w:name="_Toc15642474"/>
      <w:r>
        <w:rPr>
          <w:rFonts w:ascii="Times New Roman" w:eastAsiaTheme="minorHAnsi" w:hAnsi="Times New Roman"/>
          <w:noProof/>
          <w:sz w:val="24"/>
          <w:szCs w:val="24"/>
          <w:lang w:eastAsia="tr-TR"/>
        </w:rPr>
        <w:drawing>
          <wp:inline distT="0" distB="0" distL="0" distR="0">
            <wp:extent cx="5639103" cy="4067032"/>
            <wp:effectExtent l="171450" t="171450" r="381000" b="35306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04934" cy="4114511"/>
                    </a:xfrm>
                    <a:prstGeom prst="rect">
                      <a:avLst/>
                    </a:prstGeom>
                    <a:ln>
                      <a:noFill/>
                    </a:ln>
                    <a:effectLst>
                      <a:outerShdw blurRad="292100" dist="139700" dir="2700000" algn="tl" rotWithShape="0">
                        <a:srgbClr val="333333">
                          <a:alpha val="65000"/>
                        </a:srgbClr>
                      </a:outerShdw>
                    </a:effectLst>
                  </pic:spPr>
                </pic:pic>
              </a:graphicData>
            </a:graphic>
          </wp:inline>
        </w:drawing>
      </w:r>
      <w:r w:rsidRPr="00596CAD">
        <w:rPr>
          <w:rFonts w:ascii="Times New Roman" w:eastAsiaTheme="minorHAnsi" w:hAnsi="Times New Roman"/>
          <w:bCs w:val="0"/>
          <w:color w:val="auto"/>
          <w:sz w:val="24"/>
          <w:szCs w:val="24"/>
        </w:rPr>
        <w:t xml:space="preserve">Şekil </w:t>
      </w:r>
      <w:r w:rsidR="005671FD" w:rsidRPr="00596CAD">
        <w:rPr>
          <w:rFonts w:ascii="Times New Roman" w:eastAsiaTheme="minorHAnsi" w:hAnsi="Times New Roman"/>
          <w:bCs w:val="0"/>
          <w:color w:val="auto"/>
          <w:sz w:val="24"/>
          <w:szCs w:val="24"/>
        </w:rPr>
        <w:fldChar w:fldCharType="begin"/>
      </w:r>
      <w:r w:rsidRPr="00596CAD">
        <w:rPr>
          <w:rFonts w:ascii="Times New Roman" w:eastAsiaTheme="minorHAnsi" w:hAnsi="Times New Roman"/>
          <w:bCs w:val="0"/>
          <w:color w:val="auto"/>
          <w:sz w:val="24"/>
          <w:szCs w:val="24"/>
        </w:rPr>
        <w:instrText xml:space="preserve"> SEQ Şekil \* ARABIC </w:instrText>
      </w:r>
      <w:r w:rsidR="005671FD" w:rsidRPr="00596CAD">
        <w:rPr>
          <w:rFonts w:ascii="Times New Roman" w:eastAsiaTheme="minorHAnsi" w:hAnsi="Times New Roman"/>
          <w:bCs w:val="0"/>
          <w:color w:val="auto"/>
          <w:sz w:val="24"/>
          <w:szCs w:val="24"/>
        </w:rPr>
        <w:fldChar w:fldCharType="separate"/>
      </w:r>
      <w:r w:rsidR="00302E06">
        <w:rPr>
          <w:rFonts w:ascii="Times New Roman" w:eastAsiaTheme="minorHAnsi" w:hAnsi="Times New Roman"/>
          <w:bCs w:val="0"/>
          <w:noProof/>
          <w:color w:val="auto"/>
          <w:sz w:val="24"/>
          <w:szCs w:val="24"/>
        </w:rPr>
        <w:t>1</w:t>
      </w:r>
      <w:r w:rsidR="005671FD" w:rsidRPr="00596CAD">
        <w:rPr>
          <w:rFonts w:ascii="Times New Roman" w:eastAsiaTheme="minorHAnsi" w:hAnsi="Times New Roman"/>
          <w:bCs w:val="0"/>
          <w:color w:val="auto"/>
          <w:sz w:val="24"/>
          <w:szCs w:val="24"/>
        </w:rPr>
        <w:fldChar w:fldCharType="end"/>
      </w:r>
      <w:r w:rsidRPr="00596CAD">
        <w:rPr>
          <w:rFonts w:ascii="Times New Roman" w:eastAsiaTheme="minorHAnsi" w:hAnsi="Times New Roman"/>
          <w:bCs w:val="0"/>
          <w:color w:val="auto"/>
          <w:sz w:val="24"/>
          <w:szCs w:val="24"/>
        </w:rPr>
        <w:t>.</w:t>
      </w:r>
      <w:r w:rsidR="00481C77">
        <w:rPr>
          <w:rFonts w:ascii="Times New Roman" w:eastAsiaTheme="minorHAnsi" w:hAnsi="Times New Roman"/>
          <w:b w:val="0"/>
          <w:bCs w:val="0"/>
          <w:color w:val="auto"/>
          <w:sz w:val="24"/>
          <w:szCs w:val="24"/>
        </w:rPr>
        <w:t>Ağır metallerin kirlilik döngü</w:t>
      </w:r>
      <w:r w:rsidRPr="00596CAD">
        <w:rPr>
          <w:rFonts w:ascii="Times New Roman" w:eastAsiaTheme="minorHAnsi" w:hAnsi="Times New Roman"/>
          <w:b w:val="0"/>
          <w:bCs w:val="0"/>
          <w:color w:val="auto"/>
          <w:sz w:val="24"/>
          <w:szCs w:val="24"/>
        </w:rPr>
        <w:t xml:space="preserve"> şeması</w:t>
      </w:r>
      <w:bookmarkEnd w:id="19"/>
      <w:r w:rsidR="002B75BF">
        <w:rPr>
          <w:rFonts w:ascii="Times New Roman" w:eastAsiaTheme="minorHAnsi" w:hAnsi="Times New Roman"/>
          <w:b w:val="0"/>
          <w:bCs w:val="0"/>
          <w:color w:val="auto"/>
          <w:sz w:val="24"/>
          <w:szCs w:val="24"/>
        </w:rPr>
        <w:t>.</w:t>
      </w:r>
    </w:p>
    <w:p w:rsidR="000902BF" w:rsidRDefault="000902BF" w:rsidP="00E14EC7">
      <w:pPr>
        <w:spacing w:line="360" w:lineRule="auto"/>
        <w:ind w:firstLine="708"/>
        <w:jc w:val="both"/>
        <w:rPr>
          <w:rFonts w:ascii="Times New Roman" w:eastAsiaTheme="minorHAnsi" w:hAnsi="Times New Roman"/>
          <w:sz w:val="24"/>
          <w:szCs w:val="24"/>
        </w:rPr>
      </w:pPr>
    </w:p>
    <w:p w:rsidR="003447E5" w:rsidRDefault="00E14EC7" w:rsidP="003447E5">
      <w:pPr>
        <w:spacing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lastRenderedPageBreak/>
        <w:t>Ağır metaller canlılarla temas ederek besin</w:t>
      </w:r>
      <w:r w:rsidRPr="00B73644">
        <w:rPr>
          <w:rFonts w:ascii="Times New Roman" w:eastAsiaTheme="minorHAnsi" w:hAnsi="Times New Roman"/>
          <w:sz w:val="24"/>
          <w:szCs w:val="24"/>
        </w:rPr>
        <w:t xml:space="preserve"> zincir</w:t>
      </w:r>
      <w:r>
        <w:rPr>
          <w:rFonts w:ascii="Times New Roman" w:eastAsiaTheme="minorHAnsi" w:hAnsi="Times New Roman"/>
          <w:sz w:val="24"/>
          <w:szCs w:val="24"/>
        </w:rPr>
        <w:t>ine dâhil olurlar ve</w:t>
      </w:r>
      <w:r w:rsidRPr="00B73644">
        <w:rPr>
          <w:rFonts w:ascii="Times New Roman" w:eastAsiaTheme="minorHAnsi" w:hAnsi="Times New Roman"/>
          <w:sz w:val="24"/>
          <w:szCs w:val="24"/>
        </w:rPr>
        <w:t xml:space="preserve"> ekosistemin </w:t>
      </w:r>
      <w:r>
        <w:rPr>
          <w:rFonts w:ascii="Times New Roman" w:eastAsiaTheme="minorHAnsi" w:hAnsi="Times New Roman"/>
          <w:sz w:val="24"/>
          <w:szCs w:val="24"/>
        </w:rPr>
        <w:t>en alt birimlerindenen üst birimlerine kadar yayılım gösterirler</w:t>
      </w:r>
      <w:r w:rsidRPr="00B73644">
        <w:rPr>
          <w:rFonts w:ascii="Times New Roman" w:eastAsiaTheme="minorHAnsi" w:hAnsi="Times New Roman"/>
          <w:sz w:val="24"/>
          <w:szCs w:val="24"/>
        </w:rPr>
        <w:t xml:space="preserve">. Ekosistemdeki bu kirlilik süreci hemen hemen her zaman </w:t>
      </w:r>
      <w:r>
        <w:rPr>
          <w:rFonts w:ascii="Times New Roman" w:eastAsiaTheme="minorHAnsi" w:hAnsi="Times New Roman"/>
          <w:sz w:val="24"/>
          <w:szCs w:val="24"/>
        </w:rPr>
        <w:t xml:space="preserve">sırasıyla </w:t>
      </w:r>
      <w:r w:rsidRPr="00B73644">
        <w:rPr>
          <w:rFonts w:ascii="Times New Roman" w:eastAsiaTheme="minorHAnsi" w:hAnsi="Times New Roman"/>
          <w:sz w:val="24"/>
          <w:szCs w:val="24"/>
        </w:rPr>
        <w:t xml:space="preserve">endüstri, </w:t>
      </w:r>
      <w:r>
        <w:rPr>
          <w:rFonts w:ascii="Times New Roman" w:eastAsiaTheme="minorHAnsi" w:hAnsi="Times New Roman"/>
          <w:sz w:val="24"/>
          <w:szCs w:val="24"/>
        </w:rPr>
        <w:t>atmosfer, toprak, su, bitkiler</w:t>
      </w:r>
      <w:r w:rsidRPr="00B73644">
        <w:rPr>
          <w:rFonts w:ascii="Times New Roman" w:eastAsiaTheme="minorHAnsi" w:hAnsi="Times New Roman"/>
          <w:sz w:val="24"/>
          <w:szCs w:val="24"/>
        </w:rPr>
        <w:t>, hayvanlar ve insan şeklinde izlenebilmektedir</w:t>
      </w:r>
      <w:r>
        <w:rPr>
          <w:rFonts w:ascii="Times New Roman" w:eastAsiaTheme="minorHAnsi" w:hAnsi="Times New Roman"/>
          <w:sz w:val="24"/>
          <w:szCs w:val="24"/>
        </w:rPr>
        <w:t>.</w:t>
      </w:r>
    </w:p>
    <w:p w:rsidR="00293B84" w:rsidRPr="00D62FD7" w:rsidRDefault="00293B84" w:rsidP="00365D91">
      <w:pPr>
        <w:pStyle w:val="HTMLncedenBiimlendirilmi"/>
        <w:shd w:val="clear" w:color="auto" w:fill="FFFFFF"/>
        <w:spacing w:before="120" w:after="120" w:line="360" w:lineRule="auto"/>
        <w:jc w:val="both"/>
        <w:rPr>
          <w:rFonts w:ascii="Times New Roman" w:eastAsiaTheme="minorHAnsi" w:hAnsi="Times New Roman"/>
          <w:sz w:val="24"/>
          <w:szCs w:val="24"/>
        </w:rPr>
      </w:pPr>
      <w:bookmarkStart w:id="20" w:name="_Toc11073025"/>
      <w:r w:rsidRPr="00D62FD7">
        <w:rPr>
          <w:rFonts w:ascii="Times New Roman" w:eastAsiaTheme="minorHAnsi" w:hAnsi="Times New Roman"/>
          <w:b/>
          <w:sz w:val="24"/>
          <w:szCs w:val="24"/>
        </w:rPr>
        <w:t xml:space="preserve">Tablo </w:t>
      </w:r>
      <w:r w:rsidR="005671FD" w:rsidRPr="00D62FD7">
        <w:rPr>
          <w:rFonts w:ascii="Times New Roman" w:eastAsiaTheme="minorHAnsi" w:hAnsi="Times New Roman"/>
          <w:b/>
          <w:sz w:val="24"/>
          <w:szCs w:val="24"/>
        </w:rPr>
        <w:fldChar w:fldCharType="begin"/>
      </w:r>
      <w:r w:rsidRPr="00D62FD7">
        <w:rPr>
          <w:rFonts w:ascii="Times New Roman" w:eastAsiaTheme="minorHAnsi" w:hAnsi="Times New Roman"/>
          <w:b/>
          <w:sz w:val="24"/>
          <w:szCs w:val="24"/>
        </w:rPr>
        <w:instrText xml:space="preserve"> SEQ Tablo \* ARABIC </w:instrText>
      </w:r>
      <w:r w:rsidR="005671FD" w:rsidRPr="00D62FD7">
        <w:rPr>
          <w:rFonts w:ascii="Times New Roman" w:eastAsiaTheme="minorHAnsi" w:hAnsi="Times New Roman"/>
          <w:b/>
          <w:sz w:val="24"/>
          <w:szCs w:val="24"/>
        </w:rPr>
        <w:fldChar w:fldCharType="separate"/>
      </w:r>
      <w:r w:rsidR="00302E06">
        <w:rPr>
          <w:rFonts w:ascii="Times New Roman" w:eastAsiaTheme="minorHAnsi" w:hAnsi="Times New Roman"/>
          <w:b/>
          <w:noProof/>
          <w:sz w:val="24"/>
          <w:szCs w:val="24"/>
        </w:rPr>
        <w:t>2</w:t>
      </w:r>
      <w:r w:rsidR="005671FD" w:rsidRPr="00D62FD7">
        <w:rPr>
          <w:rFonts w:ascii="Times New Roman" w:eastAsiaTheme="minorHAnsi" w:hAnsi="Times New Roman"/>
          <w:b/>
          <w:sz w:val="24"/>
          <w:szCs w:val="24"/>
        </w:rPr>
        <w:fldChar w:fldCharType="end"/>
      </w:r>
      <w:r w:rsidRPr="00D62FD7">
        <w:rPr>
          <w:rFonts w:ascii="Times New Roman" w:eastAsiaTheme="minorHAnsi" w:hAnsi="Times New Roman"/>
          <w:b/>
          <w:sz w:val="24"/>
          <w:szCs w:val="24"/>
        </w:rPr>
        <w:t>.</w:t>
      </w:r>
      <w:r w:rsidRPr="00D62FD7">
        <w:rPr>
          <w:rFonts w:ascii="Times New Roman" w:eastAsiaTheme="minorHAnsi" w:hAnsi="Times New Roman"/>
          <w:sz w:val="24"/>
          <w:szCs w:val="24"/>
        </w:rPr>
        <w:t xml:space="preserve"> Ağır metallerin çevre</w:t>
      </w:r>
      <w:r w:rsidR="0048522A">
        <w:rPr>
          <w:rFonts w:ascii="Times New Roman" w:eastAsiaTheme="minorHAnsi" w:hAnsi="Times New Roman"/>
          <w:sz w:val="24"/>
          <w:szCs w:val="24"/>
        </w:rPr>
        <w:t>ye yayılımını sağlayan</w:t>
      </w:r>
      <w:r w:rsidRPr="00D62FD7">
        <w:rPr>
          <w:rFonts w:ascii="Times New Roman" w:eastAsiaTheme="minorHAnsi" w:hAnsi="Times New Roman"/>
          <w:sz w:val="24"/>
          <w:szCs w:val="24"/>
        </w:rPr>
        <w:t xml:space="preserve"> endüstriyel faaliyetler</w:t>
      </w:r>
      <w:r w:rsidR="006C414A">
        <w:rPr>
          <w:rFonts w:ascii="Times New Roman" w:eastAsiaTheme="minorHAnsi" w:hAnsi="Times New Roman"/>
          <w:sz w:val="24"/>
          <w:szCs w:val="24"/>
        </w:rPr>
        <w:t xml:space="preserve"> (Dittmar, 2011)</w:t>
      </w:r>
      <w:r w:rsidR="002B75BF">
        <w:rPr>
          <w:rFonts w:ascii="Times New Roman" w:eastAsiaTheme="minorHAnsi" w:hAnsi="Times New Roman"/>
          <w:sz w:val="24"/>
          <w:szCs w:val="24"/>
        </w:rPr>
        <w:t>.</w:t>
      </w:r>
      <w:bookmarkEnd w:id="20"/>
    </w:p>
    <w:tbl>
      <w:tblPr>
        <w:tblStyle w:val="AkKlavuz"/>
        <w:tblW w:w="9568" w:type="dxa"/>
        <w:tblLayout w:type="fixed"/>
        <w:tblLook w:val="04A0"/>
      </w:tblPr>
      <w:tblGrid>
        <w:gridCol w:w="1829"/>
        <w:gridCol w:w="689"/>
        <w:gridCol w:w="2177"/>
        <w:gridCol w:w="4873"/>
      </w:tblGrid>
      <w:tr w:rsidR="00293B84" w:rsidTr="00F74731">
        <w:trPr>
          <w:cnfStyle w:val="100000000000"/>
          <w:trHeight w:val="409"/>
        </w:trPr>
        <w:tc>
          <w:tcPr>
            <w:cnfStyle w:val="001000000000"/>
            <w:tcW w:w="1829" w:type="dxa"/>
            <w:vMerge w:val="restart"/>
            <w:tcBorders>
              <w:top w:val="single" w:sz="4" w:space="0" w:color="auto"/>
              <w:left w:val="nil"/>
              <w:bottom w:val="nil"/>
              <w:right w:val="nil"/>
            </w:tcBorders>
          </w:tcPr>
          <w:p w:rsidR="00293B84" w:rsidRPr="0048522A" w:rsidRDefault="00293B84" w:rsidP="00D90C57">
            <w:pPr>
              <w:pStyle w:val="HTMLncedenBiimlendirilmi"/>
              <w:spacing w:before="120" w:after="120" w:line="360" w:lineRule="auto"/>
              <w:jc w:val="center"/>
              <w:rPr>
                <w:rFonts w:ascii="Times New Roman" w:eastAsiaTheme="minorHAnsi" w:hAnsi="Times New Roman" w:cs="Times New Roman"/>
                <w:color w:val="000000" w:themeColor="text1"/>
                <w:lang w:eastAsia="en-US"/>
              </w:rPr>
            </w:pPr>
          </w:p>
          <w:p w:rsidR="00293B84" w:rsidRPr="0048522A" w:rsidRDefault="00293B84" w:rsidP="00D90C57">
            <w:pPr>
              <w:pStyle w:val="HTMLncedenBiimlendirilmi"/>
              <w:spacing w:before="120" w:after="120" w:line="360" w:lineRule="auto"/>
              <w:jc w:val="center"/>
              <w:rPr>
                <w:rFonts w:ascii="Times New Roman" w:eastAsiaTheme="minorHAnsi" w:hAnsi="Times New Roman" w:cs="Times New Roman"/>
                <w:color w:val="000000" w:themeColor="text1"/>
                <w:lang w:eastAsia="en-US"/>
              </w:rPr>
            </w:pPr>
          </w:p>
          <w:p w:rsidR="00293B84" w:rsidRPr="0048522A" w:rsidRDefault="00293B84" w:rsidP="00D90C57">
            <w:pPr>
              <w:pStyle w:val="HTMLncedenBiimlendirilmi"/>
              <w:spacing w:before="120" w:after="120" w:line="360" w:lineRule="auto"/>
              <w:jc w:val="center"/>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METALURJİ</w:t>
            </w:r>
            <w:r w:rsidRPr="0048522A">
              <w:rPr>
                <w:rFonts w:ascii="Times New Roman" w:eastAsiaTheme="minorHAnsi" w:hAnsi="Times New Roman" w:cs="Times New Roman"/>
                <w:color w:val="000000" w:themeColor="text1"/>
                <w:lang w:eastAsia="en-US"/>
              </w:rPr>
              <w:br/>
              <w:t>ENDÜSTRİSİ</w:t>
            </w:r>
          </w:p>
        </w:tc>
        <w:tc>
          <w:tcPr>
            <w:tcW w:w="2866" w:type="dxa"/>
            <w:gridSpan w:val="2"/>
            <w:tcBorders>
              <w:top w:val="single" w:sz="4" w:space="0" w:color="auto"/>
              <w:left w:val="nil"/>
              <w:bottom w:val="nil"/>
              <w:right w:val="nil"/>
            </w:tcBorders>
          </w:tcPr>
          <w:p w:rsidR="00293B84" w:rsidRPr="0048522A" w:rsidRDefault="00293B84" w:rsidP="00D90C57">
            <w:pPr>
              <w:pStyle w:val="HTMLncedenBiimlendirilmi"/>
              <w:spacing w:before="120" w:after="120" w:line="360" w:lineRule="auto"/>
              <w:jc w:val="both"/>
              <w:cnfStyle w:val="100000000000"/>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Yüzey İşleme</w:t>
            </w:r>
          </w:p>
        </w:tc>
        <w:tc>
          <w:tcPr>
            <w:tcW w:w="4873" w:type="dxa"/>
            <w:tcBorders>
              <w:top w:val="single" w:sz="4" w:space="0" w:color="auto"/>
              <w:left w:val="nil"/>
              <w:bottom w:val="nil"/>
              <w:right w:val="nil"/>
            </w:tcBorders>
          </w:tcPr>
          <w:p w:rsidR="00293B84" w:rsidRPr="00F135D2" w:rsidRDefault="00293B84" w:rsidP="00D90C57">
            <w:pPr>
              <w:pStyle w:val="Default"/>
              <w:spacing w:before="120" w:after="120" w:line="360" w:lineRule="auto"/>
              <w:ind w:hanging="600"/>
              <w:jc w:val="center"/>
              <w:cnfStyle w:val="100000000000"/>
              <w:rPr>
                <w:rFonts w:ascii="Times New Roman" w:hAnsi="Times New Roman" w:cs="Times New Roman"/>
                <w:b w:val="0"/>
                <w:color w:val="000000" w:themeColor="text1"/>
                <w:sz w:val="20"/>
                <w:szCs w:val="20"/>
              </w:rPr>
            </w:pPr>
            <w:r w:rsidRPr="00F135D2">
              <w:rPr>
                <w:rFonts w:ascii="Times New Roman" w:hAnsi="Times New Roman" w:cs="Times New Roman"/>
                <w:b w:val="0"/>
                <w:color w:val="000000" w:themeColor="text1"/>
                <w:sz w:val="20"/>
                <w:szCs w:val="20"/>
              </w:rPr>
              <w:t>Fe,</w:t>
            </w:r>
            <w:r w:rsidR="00E14EC7" w:rsidRPr="00F135D2">
              <w:rPr>
                <w:rFonts w:ascii="Times New Roman" w:hAnsi="Times New Roman" w:cs="Times New Roman"/>
                <w:b w:val="0"/>
                <w:color w:val="000000" w:themeColor="text1"/>
                <w:sz w:val="20"/>
                <w:szCs w:val="20"/>
              </w:rPr>
              <w:t xml:space="preserve"> Ni, Cr, Cu, Cd, Zn, Ag, Hg, Pb</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Demir İşleme Endüstrisi</w:t>
            </w:r>
          </w:p>
        </w:tc>
        <w:tc>
          <w:tcPr>
            <w:tcW w:w="4873" w:type="dxa"/>
            <w:tcBorders>
              <w:top w:val="nil"/>
              <w:left w:val="nil"/>
              <w:bottom w:val="nil"/>
              <w:right w:val="nil"/>
            </w:tcBorders>
          </w:tcPr>
          <w:p w:rsidR="00293B84" w:rsidRPr="00F135D2" w:rsidRDefault="00293B84" w:rsidP="00E14EC7">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Fe, Cr, Ni</w:t>
            </w:r>
            <w:r w:rsidR="00E14EC7" w:rsidRPr="00F135D2">
              <w:rPr>
                <w:rFonts w:ascii="Times New Roman" w:hAnsi="Times New Roman" w:cs="Times New Roman"/>
                <w:color w:val="000000" w:themeColor="text1"/>
                <w:sz w:val="20"/>
                <w:szCs w:val="20"/>
              </w:rPr>
              <w:t>, Cu, Pb, Zn, Sn, Mn, Ti, W, Mo</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Diğer Endüstriyel İşlemler</w:t>
            </w:r>
          </w:p>
        </w:tc>
        <w:tc>
          <w:tcPr>
            <w:tcW w:w="4873" w:type="dxa"/>
            <w:tcBorders>
              <w:top w:val="nil"/>
              <w:left w:val="nil"/>
              <w:bottom w:val="nil"/>
              <w:right w:val="nil"/>
            </w:tcBorders>
          </w:tcPr>
          <w:p w:rsidR="00293B84" w:rsidRPr="00F135D2" w:rsidRDefault="00E14EC7" w:rsidP="00E14EC7">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Zn, Cd, Cr, Cu, Pb, Sn</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Mühendislik İşlemleri</w:t>
            </w:r>
          </w:p>
        </w:tc>
        <w:tc>
          <w:tcPr>
            <w:tcW w:w="4873" w:type="dxa"/>
            <w:tcBorders>
              <w:top w:val="nil"/>
              <w:left w:val="nil"/>
              <w:bottom w:val="nil"/>
              <w:right w:val="nil"/>
            </w:tcBorders>
          </w:tcPr>
          <w:p w:rsidR="00293B84" w:rsidRPr="00F135D2" w:rsidRDefault="00E14EC7" w:rsidP="00E14EC7">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Ni, Cu, Zn, Cd, Pb, Mo, Fe</w:t>
            </w:r>
          </w:p>
        </w:tc>
      </w:tr>
      <w:tr w:rsidR="00293B84" w:rsidTr="00F74731">
        <w:trPr>
          <w:cnfStyle w:val="000000010000"/>
          <w:trHeight w:val="144"/>
        </w:trPr>
        <w:tc>
          <w:tcPr>
            <w:cnfStyle w:val="001000000000"/>
            <w:tcW w:w="1829" w:type="dxa"/>
            <w:vMerge/>
            <w:tcBorders>
              <w:top w:val="nil"/>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single" w:sz="4" w:space="0" w:color="auto"/>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Otomobil ve Uçak Yapımı</w:t>
            </w:r>
          </w:p>
        </w:tc>
        <w:tc>
          <w:tcPr>
            <w:tcW w:w="4873" w:type="dxa"/>
            <w:tcBorders>
              <w:top w:val="nil"/>
              <w:left w:val="nil"/>
              <w:bottom w:val="single" w:sz="4" w:space="0" w:color="auto"/>
              <w:right w:val="nil"/>
            </w:tcBorders>
          </w:tcPr>
          <w:p w:rsidR="00293B84" w:rsidRPr="00F135D2" w:rsidRDefault="00E14EC7" w:rsidP="00E14EC7">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Ni, Cr, Cu, Cd</w:t>
            </w:r>
          </w:p>
        </w:tc>
      </w:tr>
      <w:tr w:rsidR="00293B84" w:rsidTr="00F74731">
        <w:trPr>
          <w:cnfStyle w:val="000000100000"/>
          <w:trHeight w:val="347"/>
        </w:trPr>
        <w:tc>
          <w:tcPr>
            <w:cnfStyle w:val="001000000000"/>
            <w:tcW w:w="1829" w:type="dxa"/>
            <w:vMerge w:val="restart"/>
            <w:tcBorders>
              <w:top w:val="single" w:sz="4" w:space="0" w:color="auto"/>
              <w:left w:val="nil"/>
              <w:bottom w:val="nil"/>
              <w:right w:val="nil"/>
            </w:tcBorders>
          </w:tcPr>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ELEKTRİK / ELEKTRONİK</w:t>
            </w:r>
          </w:p>
        </w:tc>
        <w:tc>
          <w:tcPr>
            <w:tcW w:w="2866" w:type="dxa"/>
            <w:gridSpan w:val="2"/>
            <w:tcBorders>
              <w:top w:val="single" w:sz="4" w:space="0" w:color="auto"/>
              <w:left w:val="nil"/>
              <w:bottom w:val="nil"/>
              <w:right w:val="nil"/>
            </w:tcBorders>
          </w:tcPr>
          <w:p w:rsidR="00293B84" w:rsidRPr="0048522A" w:rsidRDefault="00293B84" w:rsidP="006C7CD6">
            <w:pPr>
              <w:pStyle w:val="HTMLncedenBiimlendirilmi"/>
              <w:spacing w:line="360" w:lineRule="auto"/>
              <w:jc w:val="center"/>
              <w:cnfStyle w:val="000000100000"/>
              <w:rPr>
                <w:rFonts w:ascii="Times New Roman" w:eastAsiaTheme="minorHAnsi" w:hAnsi="Times New Roman" w:cs="Times New Roman"/>
                <w:b/>
                <w:color w:val="000000" w:themeColor="text1"/>
                <w:lang w:eastAsia="en-US"/>
              </w:rPr>
            </w:pPr>
          </w:p>
        </w:tc>
        <w:tc>
          <w:tcPr>
            <w:tcW w:w="4873" w:type="dxa"/>
            <w:tcBorders>
              <w:top w:val="single" w:sz="4" w:space="0" w:color="auto"/>
              <w:left w:val="nil"/>
              <w:bottom w:val="nil"/>
              <w:right w:val="nil"/>
            </w:tcBorders>
          </w:tcPr>
          <w:p w:rsidR="00293B84" w:rsidRPr="00F135D2" w:rsidRDefault="00293B84" w:rsidP="006C7CD6">
            <w:pPr>
              <w:pStyle w:val="Default"/>
              <w:spacing w:line="360" w:lineRule="auto"/>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Cu, Zn, Cd, Ni, Fe, As, Ge, Sb, Ga, In, Hg, Ag, Au</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hd w:val="clear" w:color="auto" w:fill="FFFFFF"/>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Akümülatörler / piller</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Pb, Mn, Zn, Cd, As, Hg, Ni</w:t>
            </w:r>
          </w:p>
        </w:tc>
      </w:tr>
      <w:tr w:rsidR="00293B84" w:rsidTr="00F74731">
        <w:trPr>
          <w:cnfStyle w:val="000000100000"/>
          <w:trHeight w:val="144"/>
        </w:trPr>
        <w:tc>
          <w:tcPr>
            <w:cnfStyle w:val="001000000000"/>
            <w:tcW w:w="1829" w:type="dxa"/>
            <w:vMerge/>
            <w:tcBorders>
              <w:top w:val="nil"/>
              <w:left w:val="nil"/>
              <w:bottom w:val="single" w:sz="4" w:space="0" w:color="auto"/>
              <w:right w:val="nil"/>
            </w:tcBorders>
          </w:tcPr>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tc>
        <w:tc>
          <w:tcPr>
            <w:tcW w:w="2866" w:type="dxa"/>
            <w:gridSpan w:val="2"/>
            <w:tcBorders>
              <w:top w:val="nil"/>
              <w:left w:val="nil"/>
              <w:bottom w:val="single" w:sz="4" w:space="0" w:color="auto"/>
              <w:right w:val="nil"/>
            </w:tcBorders>
          </w:tcPr>
          <w:p w:rsidR="00293B84" w:rsidRPr="0048522A" w:rsidRDefault="00293B84" w:rsidP="006C7CD6">
            <w:pPr>
              <w:pStyle w:val="HTMLncedenBiimlendirilmi"/>
              <w:shd w:val="clear" w:color="auto" w:fill="FFFFFF"/>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TV tüpleri, ampuller</w:t>
            </w:r>
          </w:p>
        </w:tc>
        <w:tc>
          <w:tcPr>
            <w:tcW w:w="4873" w:type="dxa"/>
            <w:tcBorders>
              <w:top w:val="nil"/>
              <w:left w:val="nil"/>
              <w:bottom w:val="single" w:sz="4" w:space="0" w:color="auto"/>
              <w:right w:val="nil"/>
            </w:tcBorders>
          </w:tcPr>
          <w:p w:rsidR="00293B84" w:rsidRPr="00F135D2" w:rsidRDefault="00293B84" w:rsidP="006C7CD6">
            <w:pPr>
              <w:pStyle w:val="Default"/>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Be, Hg, Cd, W, Zn</w:t>
            </w:r>
          </w:p>
        </w:tc>
      </w:tr>
      <w:tr w:rsidR="00293B84" w:rsidTr="00F74731">
        <w:trPr>
          <w:cnfStyle w:val="000000010000"/>
          <w:trHeight w:val="347"/>
        </w:trPr>
        <w:tc>
          <w:tcPr>
            <w:cnfStyle w:val="001000000000"/>
            <w:tcW w:w="1829" w:type="dxa"/>
            <w:vMerge w:val="restart"/>
            <w:tcBorders>
              <w:top w:val="single" w:sz="4" w:space="0" w:color="auto"/>
              <w:left w:val="nil"/>
              <w:bottom w:val="nil"/>
              <w:right w:val="nil"/>
            </w:tcBorders>
          </w:tcPr>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KİMYA</w:t>
            </w:r>
          </w:p>
          <w:p w:rsidR="00293B84" w:rsidRPr="0048522A" w:rsidRDefault="00293B84" w:rsidP="006C7CD6">
            <w:pPr>
              <w:pStyle w:val="HTMLncedenBiimlendirilmi"/>
              <w:spacing w:line="360" w:lineRule="auto"/>
              <w:jc w:val="center"/>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ENDÜSTRİSİ</w:t>
            </w:r>
          </w:p>
        </w:tc>
        <w:tc>
          <w:tcPr>
            <w:tcW w:w="2866" w:type="dxa"/>
            <w:gridSpan w:val="2"/>
            <w:tcBorders>
              <w:top w:val="single" w:sz="4" w:space="0" w:color="auto"/>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İnorganik Kimya</w:t>
            </w:r>
          </w:p>
        </w:tc>
        <w:tc>
          <w:tcPr>
            <w:tcW w:w="4873" w:type="dxa"/>
            <w:tcBorders>
              <w:top w:val="single" w:sz="4" w:space="0" w:color="auto"/>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Fe, Co, Hg, Pb, As, Zn, Cu, Ni, Mn, Sn, Cd</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Organik Kimya</w:t>
            </w:r>
          </w:p>
        </w:tc>
        <w:tc>
          <w:tcPr>
            <w:tcW w:w="4873" w:type="dxa"/>
            <w:tcBorders>
              <w:top w:val="nil"/>
              <w:left w:val="nil"/>
              <w:bottom w:val="nil"/>
              <w:right w:val="nil"/>
            </w:tcBorders>
          </w:tcPr>
          <w:p w:rsidR="00293B84" w:rsidRPr="00F135D2" w:rsidRDefault="00293B84" w:rsidP="006C7CD6">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Hg, Fe, W, Sn, Pb, Cr</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Boyalar, Pigmentler</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Cr, Ti, Zn, Pb, As, Cd, Fe</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Korozyon Önleyicileri</w:t>
            </w:r>
          </w:p>
        </w:tc>
        <w:tc>
          <w:tcPr>
            <w:tcW w:w="4873" w:type="dxa"/>
            <w:tcBorders>
              <w:top w:val="nil"/>
              <w:left w:val="nil"/>
              <w:bottom w:val="nil"/>
              <w:right w:val="nil"/>
            </w:tcBorders>
          </w:tcPr>
          <w:p w:rsidR="00293B84" w:rsidRPr="00F135D2" w:rsidRDefault="00293B84" w:rsidP="006C7CD6">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Cr, Pb, Zn, Sn</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Petrol Rafinerileri</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Pb, Cu, Hg</w:t>
            </w:r>
          </w:p>
        </w:tc>
      </w:tr>
      <w:tr w:rsidR="00293B84" w:rsidTr="00F74731">
        <w:trPr>
          <w:cnfStyle w:val="000000100000"/>
          <w:trHeight w:val="443"/>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Yağ maddeleri, yağlar</w:t>
            </w:r>
          </w:p>
        </w:tc>
        <w:tc>
          <w:tcPr>
            <w:tcW w:w="4873" w:type="dxa"/>
            <w:tcBorders>
              <w:top w:val="nil"/>
              <w:left w:val="nil"/>
              <w:bottom w:val="nil"/>
              <w:right w:val="nil"/>
            </w:tcBorders>
          </w:tcPr>
          <w:p w:rsidR="00293B84" w:rsidRPr="00F135D2" w:rsidRDefault="00293B84" w:rsidP="006C7CD6">
            <w:pPr>
              <w:pStyle w:val="HTMLncedenBiimlendirilmi"/>
              <w:spacing w:line="360" w:lineRule="auto"/>
              <w:cnfStyle w:val="000000100000"/>
              <w:rPr>
                <w:rFonts w:ascii="Times New Roman" w:eastAsiaTheme="minorHAnsi" w:hAnsi="Times New Roman" w:cs="Times New Roman"/>
                <w:color w:val="000000" w:themeColor="text1"/>
                <w:lang w:eastAsia="en-US"/>
              </w:rPr>
            </w:pPr>
            <w:r w:rsidRPr="00F135D2">
              <w:rPr>
                <w:rFonts w:ascii="Times New Roman" w:eastAsiaTheme="minorHAnsi" w:hAnsi="Times New Roman" w:cs="Times New Roman"/>
                <w:color w:val="000000" w:themeColor="text1"/>
                <w:lang w:eastAsia="en-US"/>
              </w:rPr>
              <w:t xml:space="preserve">                                  Mo, Pb</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Gübre Sanayisi</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Fe, Cr, Hg, Mn, Zn, Cu</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PBSM</w:t>
            </w:r>
          </w:p>
        </w:tc>
        <w:tc>
          <w:tcPr>
            <w:tcW w:w="4873" w:type="dxa"/>
            <w:tcBorders>
              <w:top w:val="nil"/>
              <w:left w:val="nil"/>
              <w:bottom w:val="nil"/>
              <w:right w:val="nil"/>
            </w:tcBorders>
          </w:tcPr>
          <w:p w:rsidR="00293B84" w:rsidRPr="00F135D2" w:rsidRDefault="00293B84" w:rsidP="006C7CD6">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Pb, As, Cu, Hg</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Deterjanlar</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As,  Fe, Cr, Mn, Co, Zn, Sr</w:t>
            </w:r>
          </w:p>
        </w:tc>
      </w:tr>
      <w:tr w:rsidR="00293B84" w:rsidTr="00F74731">
        <w:trPr>
          <w:cnfStyle w:val="00000010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Fotoğrafçılık</w:t>
            </w:r>
          </w:p>
        </w:tc>
        <w:tc>
          <w:tcPr>
            <w:tcW w:w="4873" w:type="dxa"/>
            <w:tcBorders>
              <w:top w:val="nil"/>
              <w:left w:val="nil"/>
              <w:bottom w:val="nil"/>
              <w:right w:val="nil"/>
            </w:tcBorders>
          </w:tcPr>
          <w:p w:rsidR="00293B84" w:rsidRPr="00F135D2" w:rsidRDefault="00293B84" w:rsidP="006C7CD6">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Ag, Cd, Cr, Fe</w:t>
            </w:r>
          </w:p>
        </w:tc>
      </w:tr>
      <w:tr w:rsidR="00293B84" w:rsidTr="00F74731">
        <w:trPr>
          <w:cnfStyle w:val="000000010000"/>
          <w:trHeight w:val="144"/>
        </w:trPr>
        <w:tc>
          <w:tcPr>
            <w:cnfStyle w:val="001000000000"/>
            <w:tcW w:w="1829" w:type="dxa"/>
            <w:vMerge/>
            <w:tcBorders>
              <w:top w:val="nil"/>
              <w:left w:val="nil"/>
              <w:bottom w:val="nil"/>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nil"/>
              <w:right w:val="nil"/>
            </w:tcBorders>
          </w:tcPr>
          <w:p w:rsidR="00293B84" w:rsidRPr="0048522A" w:rsidRDefault="00293B84" w:rsidP="006C7CD6">
            <w:pPr>
              <w:pStyle w:val="HTMLncedenBiimlendirilmi"/>
              <w:spacing w:line="360" w:lineRule="auto"/>
              <w:jc w:val="both"/>
              <w:cnfStyle w:val="00000001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Suni İpek</w:t>
            </w:r>
          </w:p>
        </w:tc>
        <w:tc>
          <w:tcPr>
            <w:tcW w:w="4873" w:type="dxa"/>
            <w:tcBorders>
              <w:top w:val="nil"/>
              <w:left w:val="nil"/>
              <w:bottom w:val="nil"/>
              <w:right w:val="nil"/>
            </w:tcBorders>
          </w:tcPr>
          <w:p w:rsidR="00293B84" w:rsidRPr="00F135D2" w:rsidRDefault="00293B84" w:rsidP="006C7CD6">
            <w:pPr>
              <w:pStyle w:val="Default"/>
              <w:ind w:hanging="600"/>
              <w:jc w:val="center"/>
              <w:cnfStyle w:val="000000010000"/>
              <w:rPr>
                <w:rFonts w:ascii="Times New Roman" w:hAnsi="Times New Roman" w:cs="Times New Roman"/>
                <w:color w:val="000000" w:themeColor="text1"/>
                <w:sz w:val="20"/>
                <w:szCs w:val="20"/>
              </w:rPr>
            </w:pPr>
            <w:r w:rsidRPr="00F135D2">
              <w:rPr>
                <w:rFonts w:ascii="Times New Roman" w:hAnsi="Times New Roman" w:cs="Times New Roman"/>
                <w:color w:val="000000" w:themeColor="text1"/>
                <w:sz w:val="20"/>
                <w:szCs w:val="20"/>
              </w:rPr>
              <w:t>Zn, Cd, Pb, As</w:t>
            </w:r>
          </w:p>
        </w:tc>
      </w:tr>
      <w:tr w:rsidR="00293B84" w:rsidTr="00F74731">
        <w:trPr>
          <w:cnfStyle w:val="000000100000"/>
          <w:trHeight w:val="144"/>
        </w:trPr>
        <w:tc>
          <w:tcPr>
            <w:cnfStyle w:val="001000000000"/>
            <w:tcW w:w="1829" w:type="dxa"/>
            <w:vMerge/>
            <w:tcBorders>
              <w:top w:val="nil"/>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p>
        </w:tc>
        <w:tc>
          <w:tcPr>
            <w:tcW w:w="2866" w:type="dxa"/>
            <w:gridSpan w:val="2"/>
            <w:tcBorders>
              <w:top w:val="nil"/>
              <w:left w:val="nil"/>
              <w:bottom w:val="single" w:sz="4" w:space="0" w:color="auto"/>
              <w:right w:val="nil"/>
            </w:tcBorders>
          </w:tcPr>
          <w:p w:rsidR="00293B84" w:rsidRPr="0048522A" w:rsidRDefault="00293B84" w:rsidP="006C7CD6">
            <w:pPr>
              <w:pStyle w:val="HTMLncedenBiimlendirilmi"/>
              <w:spacing w:line="360" w:lineRule="auto"/>
              <w:jc w:val="both"/>
              <w:cnfStyle w:val="000000100000"/>
              <w:rPr>
                <w:rFonts w:ascii="Times New Roman" w:eastAsiaTheme="minorHAnsi" w:hAnsi="Times New Roman" w:cs="Times New Roman"/>
                <w:b/>
                <w:color w:val="000000" w:themeColor="text1"/>
                <w:lang w:eastAsia="en-US"/>
              </w:rPr>
            </w:pPr>
            <w:r w:rsidRPr="0048522A">
              <w:rPr>
                <w:rFonts w:ascii="Times New Roman" w:eastAsiaTheme="minorHAnsi" w:hAnsi="Times New Roman" w:cs="Times New Roman"/>
                <w:b/>
                <w:color w:val="000000" w:themeColor="text1"/>
                <w:lang w:eastAsia="en-US"/>
              </w:rPr>
              <w:t>Sakız ve Kauçuk Sanayi</w:t>
            </w:r>
          </w:p>
        </w:tc>
        <w:tc>
          <w:tcPr>
            <w:tcW w:w="4873" w:type="dxa"/>
            <w:tcBorders>
              <w:top w:val="nil"/>
              <w:left w:val="nil"/>
              <w:bottom w:val="single" w:sz="4" w:space="0" w:color="auto"/>
              <w:right w:val="nil"/>
            </w:tcBorders>
          </w:tcPr>
          <w:p w:rsidR="00293B84" w:rsidRPr="00F135D2" w:rsidRDefault="00293B84" w:rsidP="006C7CD6">
            <w:pPr>
              <w:pStyle w:val="HTMLncedenBiimlendirilmi"/>
              <w:spacing w:line="360" w:lineRule="auto"/>
              <w:jc w:val="center"/>
              <w:cnfStyle w:val="000000100000"/>
              <w:rPr>
                <w:rFonts w:ascii="Times New Roman" w:eastAsiaTheme="minorHAnsi" w:hAnsi="Times New Roman" w:cs="Times New Roman"/>
                <w:color w:val="000000" w:themeColor="text1"/>
                <w:lang w:eastAsia="en-US"/>
              </w:rPr>
            </w:pPr>
            <w:r w:rsidRPr="00F135D2">
              <w:rPr>
                <w:rFonts w:ascii="Times New Roman" w:hAnsi="Times New Roman" w:cs="Times New Roman"/>
                <w:color w:val="000000" w:themeColor="text1"/>
              </w:rPr>
              <w:t>Zn, Cd, Pb, As</w:t>
            </w:r>
          </w:p>
        </w:tc>
      </w:tr>
      <w:tr w:rsidR="00293B84" w:rsidTr="00F74731">
        <w:trPr>
          <w:cnfStyle w:val="000000010000"/>
          <w:trHeight w:val="335"/>
        </w:trPr>
        <w:tc>
          <w:tcPr>
            <w:cnfStyle w:val="001000000000"/>
            <w:tcW w:w="4695" w:type="dxa"/>
            <w:gridSpan w:val="3"/>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KAĞIT HAMURU ÜRETİMİ, KAĞIT, KARTON</w:t>
            </w:r>
          </w:p>
        </w:tc>
        <w:tc>
          <w:tcPr>
            <w:tcW w:w="4873" w:type="dxa"/>
            <w:tcBorders>
              <w:top w:val="single" w:sz="4" w:space="0" w:color="auto"/>
              <w:left w:val="nil"/>
              <w:bottom w:val="single" w:sz="4" w:space="0" w:color="auto"/>
              <w:right w:val="nil"/>
            </w:tcBorders>
          </w:tcPr>
          <w:p w:rsidR="00293B84" w:rsidRPr="00F135D2" w:rsidRDefault="00293B84" w:rsidP="006C7CD6">
            <w:pPr>
              <w:pStyle w:val="Default"/>
              <w:ind w:hanging="600"/>
              <w:jc w:val="center"/>
              <w:cnfStyle w:val="000000010000"/>
              <w:rPr>
                <w:rFonts w:ascii="Times New Roman" w:eastAsia="Times New Roman" w:hAnsi="Times New Roman" w:cs="Times New Roman"/>
                <w:color w:val="000000" w:themeColor="text1"/>
                <w:sz w:val="20"/>
                <w:szCs w:val="20"/>
                <w:lang w:eastAsia="tr-TR"/>
              </w:rPr>
            </w:pPr>
            <w:r w:rsidRPr="00F135D2">
              <w:rPr>
                <w:rFonts w:ascii="Times New Roman" w:eastAsia="Times New Roman" w:hAnsi="Times New Roman" w:cs="Times New Roman"/>
                <w:color w:val="000000" w:themeColor="text1"/>
                <w:sz w:val="20"/>
                <w:szCs w:val="20"/>
                <w:lang w:eastAsia="tr-TR"/>
              </w:rPr>
              <w:t>Hg, Pb, Cr, Ti, Zn</w:t>
            </w:r>
          </w:p>
        </w:tc>
      </w:tr>
      <w:tr w:rsidR="00293B84" w:rsidTr="00F74731">
        <w:trPr>
          <w:cnfStyle w:val="000000100000"/>
          <w:trHeight w:val="446"/>
        </w:trPr>
        <w:tc>
          <w:tcPr>
            <w:cnfStyle w:val="001000000000"/>
            <w:tcW w:w="4695" w:type="dxa"/>
            <w:gridSpan w:val="3"/>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eastAsiaTheme="minorHAnsi" w:hAnsi="Times New Roman" w:cs="Times New Roman"/>
                <w:color w:val="000000" w:themeColor="text1"/>
                <w:lang w:eastAsia="en-US"/>
              </w:rPr>
            </w:pPr>
            <w:r w:rsidRPr="0048522A">
              <w:rPr>
                <w:rFonts w:ascii="Times New Roman" w:eastAsiaTheme="minorHAnsi" w:hAnsi="Times New Roman" w:cs="Times New Roman"/>
                <w:color w:val="000000" w:themeColor="text1"/>
                <w:lang w:eastAsia="en-US"/>
              </w:rPr>
              <w:t>CAM VE SERAMİK ÜRETİMİ</w:t>
            </w:r>
          </w:p>
        </w:tc>
        <w:tc>
          <w:tcPr>
            <w:tcW w:w="4873" w:type="dxa"/>
            <w:tcBorders>
              <w:top w:val="single" w:sz="4" w:space="0" w:color="auto"/>
              <w:left w:val="nil"/>
              <w:bottom w:val="single" w:sz="4" w:space="0" w:color="auto"/>
              <w:right w:val="nil"/>
            </w:tcBorders>
          </w:tcPr>
          <w:p w:rsidR="00293B84" w:rsidRPr="00F135D2" w:rsidRDefault="00293B84" w:rsidP="00E14EC7">
            <w:pPr>
              <w:pStyle w:val="Default"/>
              <w:ind w:hanging="600"/>
              <w:jc w:val="center"/>
              <w:cnfStyle w:val="000000100000"/>
              <w:rPr>
                <w:rFonts w:ascii="Times New Roman" w:hAnsi="Times New Roman" w:cs="Times New Roman"/>
                <w:color w:val="000000" w:themeColor="text1"/>
                <w:sz w:val="20"/>
                <w:szCs w:val="20"/>
              </w:rPr>
            </w:pPr>
            <w:r w:rsidRPr="00F135D2">
              <w:rPr>
                <w:rFonts w:ascii="Times New Roman" w:eastAsia="Times New Roman" w:hAnsi="Times New Roman" w:cs="Times New Roman"/>
                <w:color w:val="000000" w:themeColor="text1"/>
                <w:sz w:val="20"/>
                <w:szCs w:val="20"/>
                <w:lang w:eastAsia="tr-TR"/>
              </w:rPr>
              <w:t>Cr, Cd, Sn, Pb</w:t>
            </w:r>
          </w:p>
        </w:tc>
      </w:tr>
      <w:tr w:rsidR="00293B84" w:rsidTr="00F74731">
        <w:trPr>
          <w:cnfStyle w:val="000000010000"/>
          <w:trHeight w:val="347"/>
        </w:trPr>
        <w:tc>
          <w:tcPr>
            <w:cnfStyle w:val="001000000000"/>
            <w:tcW w:w="4695" w:type="dxa"/>
            <w:gridSpan w:val="3"/>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hAnsi="Times New Roman" w:cs="Times New Roman"/>
                <w:color w:val="000000" w:themeColor="text1"/>
              </w:rPr>
            </w:pPr>
            <w:r w:rsidRPr="0048522A">
              <w:rPr>
                <w:rFonts w:ascii="Times New Roman" w:hAnsi="Times New Roman" w:cs="Times New Roman"/>
                <w:color w:val="000000" w:themeColor="text1"/>
              </w:rPr>
              <w:t>ÇİMENTO ÜRETİMİ</w:t>
            </w:r>
          </w:p>
        </w:tc>
        <w:tc>
          <w:tcPr>
            <w:tcW w:w="4873" w:type="dxa"/>
            <w:tcBorders>
              <w:top w:val="single" w:sz="4" w:space="0" w:color="auto"/>
              <w:left w:val="nil"/>
              <w:bottom w:val="single" w:sz="4" w:space="0" w:color="auto"/>
              <w:right w:val="nil"/>
            </w:tcBorders>
          </w:tcPr>
          <w:p w:rsidR="00293B84" w:rsidRPr="00F135D2" w:rsidRDefault="00293B84" w:rsidP="006C7CD6">
            <w:pPr>
              <w:pStyle w:val="Default"/>
              <w:ind w:hanging="600"/>
              <w:jc w:val="center"/>
              <w:cnfStyle w:val="000000010000"/>
              <w:rPr>
                <w:rFonts w:ascii="Times New Roman" w:eastAsia="Times New Roman" w:hAnsi="Times New Roman" w:cs="Times New Roman"/>
                <w:color w:val="000000" w:themeColor="text1"/>
                <w:sz w:val="20"/>
                <w:szCs w:val="20"/>
                <w:lang w:eastAsia="tr-TR"/>
              </w:rPr>
            </w:pPr>
            <w:r w:rsidRPr="00F135D2">
              <w:rPr>
                <w:rFonts w:ascii="Times New Roman" w:eastAsia="Times New Roman" w:hAnsi="Times New Roman" w:cs="Times New Roman"/>
                <w:color w:val="000000" w:themeColor="text1"/>
                <w:sz w:val="20"/>
                <w:szCs w:val="20"/>
                <w:lang w:eastAsia="tr-TR"/>
              </w:rPr>
              <w:t>Cd, Cr, Zn</w:t>
            </w:r>
          </w:p>
        </w:tc>
      </w:tr>
      <w:tr w:rsidR="00293B84" w:rsidTr="00F74731">
        <w:trPr>
          <w:cnfStyle w:val="000000100000"/>
          <w:trHeight w:val="335"/>
        </w:trPr>
        <w:tc>
          <w:tcPr>
            <w:cnfStyle w:val="001000000000"/>
            <w:tcW w:w="4695" w:type="dxa"/>
            <w:gridSpan w:val="3"/>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hAnsi="Times New Roman" w:cs="Times New Roman"/>
                <w:color w:val="000000" w:themeColor="text1"/>
              </w:rPr>
            </w:pPr>
            <w:r w:rsidRPr="0048522A">
              <w:rPr>
                <w:rFonts w:ascii="Times New Roman" w:hAnsi="Times New Roman" w:cs="Times New Roman"/>
                <w:color w:val="000000" w:themeColor="text1"/>
              </w:rPr>
              <w:t>DERİ İŞLEME</w:t>
            </w:r>
          </w:p>
        </w:tc>
        <w:tc>
          <w:tcPr>
            <w:tcW w:w="4873" w:type="dxa"/>
            <w:tcBorders>
              <w:top w:val="single" w:sz="4" w:space="0" w:color="auto"/>
              <w:left w:val="nil"/>
              <w:bottom w:val="single" w:sz="4" w:space="0" w:color="auto"/>
              <w:right w:val="nil"/>
            </w:tcBorders>
          </w:tcPr>
          <w:p w:rsidR="00293B84" w:rsidRPr="00F135D2" w:rsidRDefault="00293B84" w:rsidP="006C7CD6">
            <w:pPr>
              <w:pStyle w:val="Default"/>
              <w:ind w:hanging="600"/>
              <w:jc w:val="center"/>
              <w:cnfStyle w:val="000000100000"/>
              <w:rPr>
                <w:rFonts w:ascii="Times New Roman" w:eastAsia="Times New Roman" w:hAnsi="Times New Roman" w:cs="Times New Roman"/>
                <w:color w:val="000000" w:themeColor="text1"/>
                <w:sz w:val="20"/>
                <w:szCs w:val="20"/>
                <w:lang w:eastAsia="tr-TR"/>
              </w:rPr>
            </w:pPr>
            <w:r w:rsidRPr="00F135D2">
              <w:rPr>
                <w:rFonts w:ascii="Times New Roman" w:eastAsia="Times New Roman" w:hAnsi="Times New Roman" w:cs="Times New Roman"/>
                <w:color w:val="000000" w:themeColor="text1"/>
                <w:sz w:val="20"/>
                <w:szCs w:val="20"/>
                <w:lang w:eastAsia="tr-TR"/>
              </w:rPr>
              <w:t>Cr</w:t>
            </w:r>
          </w:p>
        </w:tc>
      </w:tr>
      <w:tr w:rsidR="00293B84" w:rsidTr="00F74731">
        <w:trPr>
          <w:cnfStyle w:val="000000010000"/>
          <w:trHeight w:val="378"/>
        </w:trPr>
        <w:tc>
          <w:tcPr>
            <w:cnfStyle w:val="001000000000"/>
            <w:tcW w:w="4695" w:type="dxa"/>
            <w:gridSpan w:val="3"/>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both"/>
              <w:rPr>
                <w:rFonts w:ascii="Times New Roman" w:hAnsi="Times New Roman" w:cs="Times New Roman"/>
                <w:color w:val="000000" w:themeColor="text1"/>
              </w:rPr>
            </w:pPr>
            <w:r w:rsidRPr="0048522A">
              <w:rPr>
                <w:rFonts w:ascii="Times New Roman" w:hAnsi="Times New Roman" w:cs="Times New Roman"/>
                <w:color w:val="000000" w:themeColor="text1"/>
              </w:rPr>
              <w:t>TEKSTİL ENDÜSTRİSİ</w:t>
            </w:r>
          </w:p>
        </w:tc>
        <w:tc>
          <w:tcPr>
            <w:tcW w:w="4873" w:type="dxa"/>
            <w:tcBorders>
              <w:top w:val="single" w:sz="4" w:space="0" w:color="auto"/>
              <w:left w:val="nil"/>
              <w:bottom w:val="single" w:sz="4" w:space="0" w:color="auto"/>
              <w:right w:val="nil"/>
            </w:tcBorders>
          </w:tcPr>
          <w:p w:rsidR="00293B84" w:rsidRPr="00F135D2" w:rsidRDefault="00E14EC7" w:rsidP="00E14EC7">
            <w:pPr>
              <w:pStyle w:val="Default"/>
              <w:ind w:hanging="600"/>
              <w:jc w:val="center"/>
              <w:cnfStyle w:val="000000010000"/>
              <w:rPr>
                <w:rFonts w:ascii="Times New Roman" w:eastAsia="Times New Roman" w:hAnsi="Times New Roman" w:cs="Times New Roman"/>
                <w:color w:val="000000" w:themeColor="text1"/>
                <w:sz w:val="20"/>
                <w:szCs w:val="20"/>
                <w:lang w:eastAsia="tr-TR"/>
              </w:rPr>
            </w:pPr>
            <w:r w:rsidRPr="00F135D2">
              <w:rPr>
                <w:rFonts w:ascii="Times New Roman" w:eastAsia="Times New Roman" w:hAnsi="Times New Roman" w:cs="Times New Roman"/>
                <w:color w:val="000000" w:themeColor="text1"/>
                <w:sz w:val="20"/>
                <w:szCs w:val="20"/>
                <w:lang w:eastAsia="tr-TR"/>
              </w:rPr>
              <w:t>Cr, Cu, Zn, Pb</w:t>
            </w:r>
          </w:p>
        </w:tc>
      </w:tr>
      <w:tr w:rsidR="00293B84" w:rsidTr="00F74731">
        <w:trPr>
          <w:cnfStyle w:val="000000100000"/>
          <w:trHeight w:val="383"/>
        </w:trPr>
        <w:tc>
          <w:tcPr>
            <w:cnfStyle w:val="001000000000"/>
            <w:tcW w:w="2518" w:type="dxa"/>
            <w:gridSpan w:val="2"/>
            <w:tcBorders>
              <w:top w:val="single" w:sz="4" w:space="0" w:color="auto"/>
              <w:left w:val="nil"/>
              <w:bottom w:val="single" w:sz="4" w:space="0" w:color="auto"/>
              <w:right w:val="nil"/>
            </w:tcBorders>
          </w:tcPr>
          <w:p w:rsidR="00293B84" w:rsidRPr="0048522A" w:rsidRDefault="00293B84" w:rsidP="006C7CD6">
            <w:pPr>
              <w:pStyle w:val="HTMLncedenBiimlendirilmi"/>
              <w:spacing w:line="360" w:lineRule="auto"/>
              <w:jc w:val="center"/>
              <w:rPr>
                <w:rFonts w:ascii="Times New Roman" w:hAnsi="Times New Roman" w:cs="Times New Roman"/>
                <w:color w:val="000000" w:themeColor="text1"/>
              </w:rPr>
            </w:pPr>
            <w:r w:rsidRPr="0048522A">
              <w:rPr>
                <w:rFonts w:ascii="Times New Roman" w:hAnsi="Times New Roman" w:cs="Times New Roman"/>
                <w:color w:val="000000" w:themeColor="text1"/>
              </w:rPr>
              <w:t>ENERJİ SANTRALLERİ</w:t>
            </w:r>
          </w:p>
        </w:tc>
        <w:tc>
          <w:tcPr>
            <w:tcW w:w="2177" w:type="dxa"/>
            <w:tcBorders>
              <w:top w:val="single" w:sz="4" w:space="0" w:color="auto"/>
              <w:left w:val="nil"/>
              <w:bottom w:val="single" w:sz="4" w:space="0" w:color="auto"/>
              <w:right w:val="nil"/>
            </w:tcBorders>
          </w:tcPr>
          <w:p w:rsidR="00797AB4" w:rsidRPr="0048522A" w:rsidRDefault="00293B84" w:rsidP="0048522A">
            <w:pPr>
              <w:pStyle w:val="HTMLncedenBiimlendirilmi"/>
              <w:spacing w:line="360" w:lineRule="auto"/>
              <w:jc w:val="center"/>
              <w:cnfStyle w:val="000000100000"/>
              <w:rPr>
                <w:rFonts w:ascii="Times New Roman" w:hAnsi="Times New Roman" w:cs="Times New Roman"/>
                <w:b/>
                <w:color w:val="000000" w:themeColor="text1"/>
              </w:rPr>
            </w:pPr>
            <w:r w:rsidRPr="0048522A">
              <w:rPr>
                <w:rFonts w:ascii="Times New Roman" w:hAnsi="Times New Roman" w:cs="Times New Roman"/>
                <w:b/>
                <w:color w:val="000000" w:themeColor="text1"/>
              </w:rPr>
              <w:t>Kömür Yakma</w:t>
            </w:r>
          </w:p>
        </w:tc>
        <w:tc>
          <w:tcPr>
            <w:tcW w:w="4873" w:type="dxa"/>
            <w:tcBorders>
              <w:top w:val="single" w:sz="4" w:space="0" w:color="auto"/>
              <w:left w:val="nil"/>
              <w:bottom w:val="single" w:sz="4" w:space="0" w:color="auto"/>
              <w:right w:val="nil"/>
            </w:tcBorders>
          </w:tcPr>
          <w:p w:rsidR="00797AB4" w:rsidRPr="00F135D2" w:rsidRDefault="00293B84" w:rsidP="0048522A">
            <w:pPr>
              <w:pStyle w:val="HTMLncedenBiimlendirilmi"/>
              <w:spacing w:line="360" w:lineRule="auto"/>
              <w:jc w:val="center"/>
              <w:cnfStyle w:val="000000100000"/>
              <w:rPr>
                <w:rFonts w:ascii="Times New Roman" w:hAnsi="Times New Roman" w:cs="Times New Roman"/>
                <w:color w:val="000000" w:themeColor="text1"/>
              </w:rPr>
            </w:pPr>
            <w:r w:rsidRPr="00F135D2">
              <w:rPr>
                <w:rFonts w:ascii="Times New Roman" w:hAnsi="Times New Roman" w:cs="Times New Roman"/>
                <w:color w:val="000000" w:themeColor="text1"/>
              </w:rPr>
              <w:t>Cd, As, Pb, Cr, Fe, Zn, V, Ni, Cu, Co</w:t>
            </w:r>
          </w:p>
        </w:tc>
      </w:tr>
    </w:tbl>
    <w:p w:rsidR="00E14EC7" w:rsidRDefault="00E14EC7" w:rsidP="00365D91">
      <w:pPr>
        <w:spacing w:after="0" w:line="360" w:lineRule="auto"/>
        <w:jc w:val="both"/>
        <w:rPr>
          <w:rFonts w:ascii="Times New Roman" w:eastAsiaTheme="minorHAnsi" w:hAnsi="Times New Roman"/>
          <w:sz w:val="24"/>
          <w:szCs w:val="24"/>
        </w:rPr>
      </w:pPr>
    </w:p>
    <w:p w:rsidR="003447E5" w:rsidRDefault="003447E5" w:rsidP="00A15C82">
      <w:pPr>
        <w:spacing w:after="0" w:line="360" w:lineRule="auto"/>
        <w:ind w:firstLine="708"/>
        <w:jc w:val="both"/>
        <w:rPr>
          <w:rFonts w:ascii="Times New Roman" w:eastAsiaTheme="minorHAnsi" w:hAnsi="Times New Roman"/>
          <w:sz w:val="24"/>
          <w:szCs w:val="24"/>
        </w:rPr>
      </w:pPr>
      <w:r w:rsidRPr="00B90248">
        <w:rPr>
          <w:rFonts w:ascii="Times New Roman" w:eastAsiaTheme="minorHAnsi" w:hAnsi="Times New Roman"/>
          <w:sz w:val="24"/>
          <w:szCs w:val="24"/>
        </w:rPr>
        <w:t xml:space="preserve">Doğası gereği, ağır metaller yer kabuğunun kayalarında meydana gelmektedir ve orada genellikle karbonatlar, oksitler, silikatlar veya sülfitler şeklinde bulunmaktadırlar. Hidrosferdeki, atmosferdeki ve pedosferdeki ağır metallerin doğal konsantrasyonu demir </w:t>
      </w:r>
      <w:r w:rsidRPr="00B90248">
        <w:rPr>
          <w:rFonts w:ascii="Times New Roman" w:eastAsiaTheme="minorHAnsi" w:hAnsi="Times New Roman"/>
          <w:sz w:val="24"/>
          <w:szCs w:val="24"/>
        </w:rPr>
        <w:lastRenderedPageBreak/>
        <w:t>hariç oldukça düşüktür.  Daha yüksek ağır metal konsantrasyonları sadece lokal olarak ve volkanların ağız kısmına yakın yerlerde bulunmaktadır (Heintz ve Reinhardt, 1993).</w:t>
      </w:r>
    </w:p>
    <w:p w:rsidR="00293B84" w:rsidRDefault="00293B84" w:rsidP="00365D91">
      <w:pPr>
        <w:spacing w:after="0" w:line="360" w:lineRule="auto"/>
        <w:ind w:firstLine="708"/>
        <w:jc w:val="both"/>
        <w:rPr>
          <w:rFonts w:ascii="Times New Roman" w:eastAsiaTheme="minorHAnsi" w:hAnsi="Times New Roman"/>
          <w:sz w:val="24"/>
          <w:szCs w:val="24"/>
        </w:rPr>
      </w:pPr>
      <w:r w:rsidRPr="00B90248">
        <w:rPr>
          <w:rFonts w:ascii="Times New Roman" w:eastAsiaTheme="minorHAnsi" w:hAnsi="Times New Roman"/>
          <w:sz w:val="24"/>
          <w:szCs w:val="24"/>
        </w:rPr>
        <w:t>Antropojenik faaliyetler nedeniyle, ağır metal emisyonları, özellikle Sanayi Devriminin başlamasıyla birlikte, çarpıcı bir şekilde artmıştır. Örneğin, antropojenik faaliyetler sonucu doğal kaynaklardan elde edilenden 340 kat daha fazla kurşun, 275 kat daha fazla civa ekosisteme yayılmıştır (Logardt, 2007) . Bu yayılımın artışıyla birlikte ağır metal toksisitesinin büyük bir tehdit olduğu kanıtlanmış ve toksiteye bağlı sağlık</w:t>
      </w:r>
      <w:r>
        <w:rPr>
          <w:rFonts w:ascii="Times New Roman" w:eastAsiaTheme="minorHAnsi" w:hAnsi="Times New Roman"/>
          <w:sz w:val="24"/>
          <w:szCs w:val="24"/>
        </w:rPr>
        <w:t xml:space="preserve"> riskleri tanımlanmıştır. </w:t>
      </w:r>
      <w:r w:rsidRPr="00B90248">
        <w:rPr>
          <w:rFonts w:ascii="Times New Roman" w:eastAsiaTheme="minorHAnsi" w:hAnsi="Times New Roman"/>
          <w:sz w:val="24"/>
          <w:szCs w:val="24"/>
        </w:rPr>
        <w:t>Ağır metaller biyokimyasal süreçlerde bazen vücudun sahte bir elemanı olarak hareket e</w:t>
      </w:r>
      <w:r>
        <w:rPr>
          <w:rFonts w:ascii="Times New Roman" w:eastAsiaTheme="minorHAnsi" w:hAnsi="Times New Roman"/>
          <w:sz w:val="24"/>
          <w:szCs w:val="24"/>
        </w:rPr>
        <w:t xml:space="preserve">dip </w:t>
      </w:r>
      <w:r w:rsidRPr="00B90248">
        <w:rPr>
          <w:rFonts w:ascii="Times New Roman" w:eastAsiaTheme="minorHAnsi" w:hAnsi="Times New Roman"/>
          <w:sz w:val="24"/>
          <w:szCs w:val="24"/>
        </w:rPr>
        <w:t>metabolik süreçlerle  etkileşim halinde</w:t>
      </w:r>
      <w:r>
        <w:rPr>
          <w:rFonts w:ascii="Times New Roman" w:eastAsiaTheme="minorHAnsi" w:hAnsi="Times New Roman"/>
          <w:sz w:val="24"/>
          <w:szCs w:val="24"/>
        </w:rPr>
        <w:t xml:space="preserve"> bulunabilirler</w:t>
      </w:r>
      <w:r w:rsidRPr="00B90248">
        <w:rPr>
          <w:rFonts w:ascii="Times New Roman" w:eastAsiaTheme="minorHAnsi" w:hAnsi="Times New Roman"/>
          <w:sz w:val="24"/>
          <w:szCs w:val="24"/>
        </w:rPr>
        <w:t xml:space="preserve"> (Jaish</w:t>
      </w:r>
      <w:r w:rsidR="00E652AA">
        <w:rPr>
          <w:rFonts w:ascii="Times New Roman" w:eastAsiaTheme="minorHAnsi" w:hAnsi="Times New Roman"/>
          <w:sz w:val="24"/>
          <w:szCs w:val="24"/>
        </w:rPr>
        <w:t>an</w:t>
      </w:r>
      <w:r w:rsidRPr="00B90248">
        <w:rPr>
          <w:rFonts w:ascii="Times New Roman" w:eastAsiaTheme="minorHAnsi" w:hAnsi="Times New Roman"/>
          <w:sz w:val="24"/>
          <w:szCs w:val="24"/>
        </w:rPr>
        <w:t xml:space="preserve">kar ve </w:t>
      </w:r>
      <w:r w:rsidR="00BB4343">
        <w:rPr>
          <w:rFonts w:ascii="Times New Roman" w:eastAsiaTheme="minorHAnsi" w:hAnsi="Times New Roman"/>
          <w:sz w:val="24"/>
          <w:szCs w:val="24"/>
        </w:rPr>
        <w:t>ark</w:t>
      </w:r>
      <w:r w:rsidRPr="00B90248">
        <w:rPr>
          <w:rFonts w:ascii="Times New Roman" w:eastAsiaTheme="minorHAnsi" w:hAnsi="Times New Roman"/>
          <w:sz w:val="24"/>
          <w:szCs w:val="24"/>
        </w:rPr>
        <w:t>, 2014).</w:t>
      </w:r>
      <w:r>
        <w:rPr>
          <w:rFonts w:ascii="Times New Roman" w:eastAsiaTheme="minorHAnsi" w:hAnsi="Times New Roman"/>
          <w:sz w:val="24"/>
          <w:szCs w:val="24"/>
        </w:rPr>
        <w:t xml:space="preserve">Bazı ağır metaller canlılarda </w:t>
      </w:r>
      <w:r w:rsidRPr="00B90248">
        <w:rPr>
          <w:rFonts w:ascii="Times New Roman" w:eastAsiaTheme="minorHAnsi" w:hAnsi="Times New Roman"/>
          <w:sz w:val="24"/>
          <w:szCs w:val="24"/>
        </w:rPr>
        <w:t>birikerek kronik bir</w:t>
      </w:r>
      <w:r>
        <w:rPr>
          <w:rFonts w:ascii="Times New Roman" w:eastAsiaTheme="minorHAnsi" w:hAnsi="Times New Roman"/>
          <w:sz w:val="24"/>
          <w:szCs w:val="24"/>
        </w:rPr>
        <w:t xml:space="preserve"> toksikasyon oluşturabilmekte</w:t>
      </w:r>
      <w:r w:rsidRPr="00B90248">
        <w:rPr>
          <w:rFonts w:ascii="Times New Roman" w:eastAsiaTheme="minorHAnsi" w:hAnsi="Times New Roman"/>
          <w:sz w:val="24"/>
          <w:szCs w:val="24"/>
        </w:rPr>
        <w:t xml:space="preserve"> ya da </w:t>
      </w:r>
      <w:r w:rsidRPr="004F0CC5">
        <w:rPr>
          <w:rFonts w:ascii="Times New Roman" w:eastAsiaTheme="minorHAnsi" w:hAnsi="Times New Roman"/>
          <w:sz w:val="24"/>
          <w:szCs w:val="24"/>
        </w:rPr>
        <w:t>alüminyum gibi eliminas</w:t>
      </w:r>
      <w:r>
        <w:rPr>
          <w:rFonts w:ascii="Times New Roman" w:eastAsiaTheme="minorHAnsi" w:hAnsi="Times New Roman"/>
          <w:sz w:val="24"/>
          <w:szCs w:val="24"/>
        </w:rPr>
        <w:t>yon aktiviteleri ile canlılardan</w:t>
      </w:r>
      <w:r w:rsidRPr="004F0CC5">
        <w:rPr>
          <w:rFonts w:ascii="Times New Roman" w:eastAsiaTheme="minorHAnsi" w:hAnsi="Times New Roman"/>
          <w:sz w:val="24"/>
          <w:szCs w:val="24"/>
        </w:rPr>
        <w:t xml:space="preserve"> uzaklaştırılabilmektedir. Gıda maddelerinde güvenli olmayan ağır metal konsantrasyonlarının insan tarafından uzun süreli tüketimi, insan vücudundaki birçok biyolojik ve biyokimyasal iş</w:t>
      </w:r>
      <w:r>
        <w:rPr>
          <w:rFonts w:ascii="Times New Roman" w:eastAsiaTheme="minorHAnsi" w:hAnsi="Times New Roman"/>
          <w:sz w:val="24"/>
          <w:szCs w:val="24"/>
        </w:rPr>
        <w:t>lemin bozulmasına neden olmaktadır</w:t>
      </w:r>
      <w:r w:rsidRPr="004F0CC5">
        <w:rPr>
          <w:rFonts w:ascii="Times New Roman" w:eastAsiaTheme="minorHAnsi" w:hAnsi="Times New Roman"/>
          <w:sz w:val="24"/>
          <w:szCs w:val="24"/>
        </w:rPr>
        <w:t xml:space="preserve"> (WHO, 1992; J</w:t>
      </w:r>
      <w:r w:rsidR="00D62FD7" w:rsidRPr="00D62FD7">
        <w:rPr>
          <w:rFonts w:ascii="Times New Roman" w:eastAsiaTheme="minorHAnsi" w:hAnsi="Times New Roman"/>
          <w:sz w:val="24"/>
          <w:szCs w:val="24"/>
        </w:rPr>
        <w:t>ä</w:t>
      </w:r>
      <w:r w:rsidRPr="004F0CC5">
        <w:rPr>
          <w:rFonts w:ascii="Times New Roman" w:eastAsiaTheme="minorHAnsi" w:hAnsi="Times New Roman"/>
          <w:sz w:val="24"/>
          <w:szCs w:val="24"/>
        </w:rPr>
        <w:t>rup, 2003).</w:t>
      </w:r>
    </w:p>
    <w:p w:rsidR="00CF145A" w:rsidRDefault="00CF145A" w:rsidP="00365D91">
      <w:pPr>
        <w:spacing w:after="0" w:line="360" w:lineRule="auto"/>
        <w:jc w:val="both"/>
        <w:rPr>
          <w:rFonts w:ascii="Times New Roman" w:eastAsiaTheme="minorHAnsi" w:hAnsi="Times New Roman"/>
          <w:sz w:val="24"/>
          <w:szCs w:val="24"/>
        </w:rPr>
      </w:pPr>
    </w:p>
    <w:p w:rsidR="00365D91" w:rsidRDefault="00365D91" w:rsidP="00365D91">
      <w:pPr>
        <w:spacing w:after="0" w:line="360" w:lineRule="auto"/>
        <w:jc w:val="both"/>
        <w:rPr>
          <w:rFonts w:ascii="Times New Roman" w:eastAsiaTheme="minorHAnsi" w:hAnsi="Times New Roman"/>
          <w:sz w:val="24"/>
          <w:szCs w:val="24"/>
        </w:rPr>
      </w:pPr>
    </w:p>
    <w:p w:rsidR="007A2A9B" w:rsidRDefault="00B90897" w:rsidP="00365D91">
      <w:pPr>
        <w:pStyle w:val="Balk2"/>
        <w:spacing w:before="0" w:line="360" w:lineRule="auto"/>
        <w:rPr>
          <w:lang w:eastAsia="en-GB"/>
        </w:rPr>
      </w:pPr>
      <w:bookmarkStart w:id="21" w:name="_Toc16144336"/>
      <w:r>
        <w:rPr>
          <w:lang w:eastAsia="en-GB"/>
        </w:rPr>
        <w:t xml:space="preserve">2.6. </w:t>
      </w:r>
      <w:r w:rsidR="00D223C3">
        <w:rPr>
          <w:lang w:eastAsia="en-GB"/>
        </w:rPr>
        <w:t>Çalışmaya Konu Olan</w:t>
      </w:r>
      <w:r w:rsidR="00AB4150">
        <w:rPr>
          <w:lang w:eastAsia="en-GB"/>
        </w:rPr>
        <w:t xml:space="preserve"> Ağır</w:t>
      </w:r>
      <w:r w:rsidR="00037C23">
        <w:rPr>
          <w:lang w:eastAsia="en-GB"/>
        </w:rPr>
        <w:t xml:space="preserve"> Metaller</w:t>
      </w:r>
      <w:bookmarkEnd w:id="21"/>
    </w:p>
    <w:p w:rsidR="00365D91" w:rsidRPr="00365D91" w:rsidRDefault="00365D91" w:rsidP="00365D91">
      <w:pPr>
        <w:spacing w:after="0"/>
        <w:rPr>
          <w:lang w:eastAsia="en-GB"/>
        </w:rPr>
      </w:pPr>
    </w:p>
    <w:p w:rsidR="00B17C9C" w:rsidRDefault="00B17C9C" w:rsidP="00365D91">
      <w:pPr>
        <w:pStyle w:val="Balk3"/>
        <w:spacing w:before="0" w:line="360" w:lineRule="auto"/>
        <w:rPr>
          <w:lang w:eastAsia="en-GB"/>
        </w:rPr>
      </w:pPr>
      <w:bookmarkStart w:id="22" w:name="_Toc16144337"/>
      <w:r>
        <w:rPr>
          <w:lang w:eastAsia="en-GB"/>
        </w:rPr>
        <w:t>2.6.1. Lityum</w:t>
      </w:r>
      <w:r w:rsidR="00FB437F">
        <w:rPr>
          <w:lang w:eastAsia="en-GB"/>
        </w:rPr>
        <w:t xml:space="preserve"> (Li)</w:t>
      </w:r>
      <w:bookmarkEnd w:id="22"/>
    </w:p>
    <w:p w:rsidR="00426592" w:rsidRPr="00CF145A" w:rsidRDefault="00426592" w:rsidP="00365D91">
      <w:pPr>
        <w:spacing w:after="0" w:line="360" w:lineRule="auto"/>
        <w:rPr>
          <w:rFonts w:ascii="Times New Roman" w:hAnsi="Times New Roman"/>
          <w:sz w:val="24"/>
          <w:szCs w:val="24"/>
          <w:lang w:eastAsia="en-GB"/>
        </w:rPr>
      </w:pPr>
    </w:p>
    <w:p w:rsidR="003447E5" w:rsidRDefault="00D223C3" w:rsidP="00365D91">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Alkali metallerin yoğunlukça en hafif</w:t>
      </w:r>
      <w:r w:rsidR="00DF4821" w:rsidRPr="00CA24C5">
        <w:rPr>
          <w:rFonts w:ascii="Times New Roman" w:eastAsiaTheme="minorHAnsi" w:hAnsi="Times New Roman"/>
          <w:sz w:val="24"/>
          <w:szCs w:val="24"/>
        </w:rPr>
        <w:t xml:space="preserve"> olan Lityum</w:t>
      </w:r>
      <w:r w:rsidR="00CA24C5">
        <w:rPr>
          <w:rFonts w:ascii="Times New Roman" w:eastAsiaTheme="minorHAnsi" w:hAnsi="Times New Roman"/>
          <w:sz w:val="24"/>
          <w:szCs w:val="24"/>
        </w:rPr>
        <w:t>,</w:t>
      </w:r>
      <w:r w:rsidR="00DF4821" w:rsidRPr="00CA24C5">
        <w:rPr>
          <w:rFonts w:ascii="Times New Roman" w:eastAsiaTheme="minorHAnsi" w:hAnsi="Times New Roman"/>
          <w:sz w:val="24"/>
          <w:szCs w:val="24"/>
        </w:rPr>
        <w:t xml:space="preserve"> periyodik tablonun </w:t>
      </w:r>
      <w:r w:rsidR="000F0E5F">
        <w:rPr>
          <w:rFonts w:ascii="Times New Roman" w:eastAsiaTheme="minorHAnsi" w:hAnsi="Times New Roman"/>
          <w:sz w:val="24"/>
          <w:szCs w:val="24"/>
        </w:rPr>
        <w:t>2. Periyot 1A grubun</w:t>
      </w:r>
      <w:r w:rsidR="00A137A7">
        <w:rPr>
          <w:rFonts w:ascii="Times New Roman" w:eastAsiaTheme="minorHAnsi" w:hAnsi="Times New Roman"/>
          <w:sz w:val="24"/>
          <w:szCs w:val="24"/>
        </w:rPr>
        <w:t>da</w:t>
      </w:r>
      <w:r w:rsidR="000F0E5F">
        <w:rPr>
          <w:rFonts w:ascii="Times New Roman" w:eastAsiaTheme="minorHAnsi" w:hAnsi="Times New Roman"/>
          <w:sz w:val="24"/>
          <w:szCs w:val="24"/>
        </w:rPr>
        <w:t xml:space="preserve"> yer almaktadır. E</w:t>
      </w:r>
      <w:r w:rsidR="00DF4821" w:rsidRPr="00CA24C5">
        <w:rPr>
          <w:rFonts w:ascii="Times New Roman" w:eastAsiaTheme="minorHAnsi" w:hAnsi="Times New Roman"/>
          <w:sz w:val="24"/>
          <w:szCs w:val="24"/>
        </w:rPr>
        <w:t>lementin ismi</w:t>
      </w:r>
      <w:r w:rsidR="00A132E7">
        <w:rPr>
          <w:rFonts w:ascii="Times New Roman" w:eastAsiaTheme="minorHAnsi" w:hAnsi="Times New Roman"/>
          <w:sz w:val="24"/>
          <w:szCs w:val="24"/>
        </w:rPr>
        <w:t>,</w:t>
      </w:r>
      <w:r w:rsidR="00426592" w:rsidRPr="00CA24C5">
        <w:rPr>
          <w:rFonts w:ascii="Times New Roman" w:eastAsiaTheme="minorHAnsi" w:hAnsi="Times New Roman"/>
          <w:sz w:val="24"/>
          <w:szCs w:val="24"/>
        </w:rPr>
        <w:t xml:space="preserve"> tüm kayalarda eser miktarda mevcut olmasından dolayı</w:t>
      </w:r>
      <w:r w:rsidR="000F0E5F">
        <w:rPr>
          <w:rFonts w:ascii="Times New Roman" w:eastAsiaTheme="minorHAnsi" w:hAnsi="Times New Roman"/>
          <w:sz w:val="24"/>
          <w:szCs w:val="24"/>
        </w:rPr>
        <w:t>,</w:t>
      </w:r>
      <w:r w:rsidR="00071A2A">
        <w:rPr>
          <w:rFonts w:ascii="Times New Roman" w:eastAsiaTheme="minorHAnsi" w:hAnsi="Times New Roman"/>
          <w:sz w:val="24"/>
          <w:szCs w:val="24"/>
        </w:rPr>
        <w:t>Y</w:t>
      </w:r>
      <w:r w:rsidR="00426592" w:rsidRPr="00CA24C5">
        <w:rPr>
          <w:rFonts w:ascii="Times New Roman" w:eastAsiaTheme="minorHAnsi" w:hAnsi="Times New Roman"/>
          <w:sz w:val="24"/>
          <w:szCs w:val="24"/>
        </w:rPr>
        <w:t xml:space="preserve">unanca taşkelimesi </w:t>
      </w:r>
      <w:r w:rsidR="000F0E5F">
        <w:rPr>
          <w:rFonts w:ascii="Times New Roman" w:eastAsiaTheme="minorHAnsi" w:hAnsi="Times New Roman"/>
          <w:sz w:val="24"/>
          <w:szCs w:val="24"/>
        </w:rPr>
        <w:t>anlamına gelen</w:t>
      </w:r>
      <w:r w:rsidR="00DF4821" w:rsidRPr="00CA24C5">
        <w:rPr>
          <w:rFonts w:ascii="Times New Roman" w:eastAsiaTheme="minorHAnsi" w:hAnsi="Times New Roman"/>
          <w:sz w:val="24"/>
          <w:szCs w:val="24"/>
        </w:rPr>
        <w:t xml:space="preserve">“lithos” kelimesinden </w:t>
      </w:r>
      <w:r w:rsidR="00426592" w:rsidRPr="00CA24C5">
        <w:rPr>
          <w:rFonts w:ascii="Times New Roman" w:eastAsiaTheme="minorHAnsi" w:hAnsi="Times New Roman"/>
          <w:sz w:val="24"/>
          <w:szCs w:val="24"/>
        </w:rPr>
        <w:t>köken almaktadır</w:t>
      </w:r>
      <w:r w:rsidR="00341C23">
        <w:rPr>
          <w:rFonts w:ascii="Times New Roman" w:eastAsiaTheme="minorHAnsi" w:hAnsi="Times New Roman"/>
          <w:sz w:val="24"/>
          <w:szCs w:val="24"/>
        </w:rPr>
        <w:t>(Helvacı, 2018)</w:t>
      </w:r>
      <w:r w:rsidR="00426592" w:rsidRPr="00CA24C5">
        <w:rPr>
          <w:rFonts w:ascii="Times New Roman" w:eastAsiaTheme="minorHAnsi" w:hAnsi="Times New Roman"/>
          <w:sz w:val="24"/>
          <w:szCs w:val="24"/>
        </w:rPr>
        <w:t>.</w:t>
      </w:r>
      <w:r w:rsidR="00071A2A" w:rsidRPr="00071A2A">
        <w:rPr>
          <w:rFonts w:ascii="Times New Roman" w:eastAsiaTheme="minorHAnsi" w:hAnsi="Times New Roman"/>
          <w:sz w:val="24"/>
          <w:szCs w:val="24"/>
        </w:rPr>
        <w:t xml:space="preserve">Lityum ilk defa İsveçli bilim adamı Johann August Arfwedson tarafından 1817 yılında keşfedilmiştir (LANL, 2001; Marschall, 2015). </w:t>
      </w:r>
      <w:r w:rsidR="00731E06" w:rsidRPr="00731E06">
        <w:rPr>
          <w:rFonts w:ascii="Times New Roman" w:eastAsiaTheme="minorHAnsi" w:hAnsi="Times New Roman"/>
          <w:sz w:val="24"/>
          <w:szCs w:val="24"/>
        </w:rPr>
        <w:t>Beyaz renkli olmasından dolayı halk arasında beyaz altında de</w:t>
      </w:r>
      <w:r w:rsidR="000F0E5F">
        <w:rPr>
          <w:rFonts w:ascii="Times New Roman" w:eastAsiaTheme="minorHAnsi" w:hAnsi="Times New Roman"/>
          <w:sz w:val="24"/>
          <w:szCs w:val="24"/>
        </w:rPr>
        <w:t>nen Lityum’un ato</w:t>
      </w:r>
      <w:r w:rsidR="00991490">
        <w:rPr>
          <w:rFonts w:ascii="Times New Roman" w:eastAsiaTheme="minorHAnsi" w:hAnsi="Times New Roman"/>
          <w:sz w:val="24"/>
          <w:szCs w:val="24"/>
        </w:rPr>
        <w:t>m numarası 3, özgül</w:t>
      </w:r>
      <w:r w:rsidR="00731E06" w:rsidRPr="00731E06">
        <w:rPr>
          <w:rFonts w:ascii="Times New Roman" w:eastAsiaTheme="minorHAnsi" w:hAnsi="Times New Roman"/>
          <w:sz w:val="24"/>
          <w:szCs w:val="24"/>
        </w:rPr>
        <w:t xml:space="preserve"> ağırlığı 0.534 gr/cm</w:t>
      </w:r>
      <w:r w:rsidR="00731E06" w:rsidRPr="00731E06">
        <w:rPr>
          <w:rFonts w:ascii="Times New Roman" w:eastAsiaTheme="minorHAnsi" w:hAnsi="Times New Roman"/>
          <w:sz w:val="24"/>
          <w:szCs w:val="24"/>
          <w:vertAlign w:val="superscript"/>
        </w:rPr>
        <w:t>3</w:t>
      </w:r>
      <w:r w:rsidR="000F0E5F">
        <w:rPr>
          <w:rFonts w:ascii="Times New Roman" w:eastAsiaTheme="minorHAnsi" w:hAnsi="Times New Roman"/>
          <w:sz w:val="24"/>
          <w:szCs w:val="24"/>
        </w:rPr>
        <w:t>, er</w:t>
      </w:r>
      <w:r w:rsidR="00731E06" w:rsidRPr="00731E06">
        <w:rPr>
          <w:rFonts w:ascii="Times New Roman" w:eastAsiaTheme="minorHAnsi" w:hAnsi="Times New Roman"/>
          <w:sz w:val="24"/>
          <w:szCs w:val="24"/>
        </w:rPr>
        <w:t xml:space="preserve">ime noktası 180 </w:t>
      </w:r>
      <w:r w:rsidR="00731E06" w:rsidRPr="00731E06">
        <w:rPr>
          <w:rFonts w:ascii="Times New Roman" w:eastAsiaTheme="minorHAnsi" w:hAnsi="Times New Roman"/>
          <w:sz w:val="24"/>
          <w:szCs w:val="24"/>
          <w:vertAlign w:val="superscript"/>
        </w:rPr>
        <w:t>o</w:t>
      </w:r>
      <w:r w:rsidR="000F0E5F">
        <w:rPr>
          <w:rFonts w:ascii="Times New Roman" w:eastAsiaTheme="minorHAnsi" w:hAnsi="Times New Roman"/>
          <w:sz w:val="24"/>
          <w:szCs w:val="24"/>
        </w:rPr>
        <w:t>C</w:t>
      </w:r>
      <w:r w:rsidR="00071A2A">
        <w:rPr>
          <w:rFonts w:ascii="Times New Roman" w:eastAsiaTheme="minorHAnsi" w:hAnsi="Times New Roman"/>
          <w:sz w:val="24"/>
          <w:szCs w:val="24"/>
        </w:rPr>
        <w:t>’dir</w:t>
      </w:r>
      <w:r w:rsidR="00731E06" w:rsidRPr="00731E06">
        <w:rPr>
          <w:rFonts w:ascii="Times New Roman" w:eastAsiaTheme="minorHAnsi" w:hAnsi="Times New Roman"/>
          <w:sz w:val="24"/>
          <w:szCs w:val="24"/>
        </w:rPr>
        <w:t>.</w:t>
      </w:r>
      <w:r w:rsidR="00DF4821" w:rsidRPr="00CA24C5">
        <w:rPr>
          <w:rFonts w:ascii="Times New Roman" w:eastAsiaTheme="minorHAnsi" w:hAnsi="Times New Roman"/>
          <w:sz w:val="24"/>
          <w:szCs w:val="24"/>
        </w:rPr>
        <w:t>Lityumun atomik kütles</w:t>
      </w:r>
      <w:r w:rsidR="000F0E5F">
        <w:rPr>
          <w:rFonts w:ascii="Times New Roman" w:eastAsiaTheme="minorHAnsi" w:hAnsi="Times New Roman"/>
          <w:sz w:val="24"/>
          <w:szCs w:val="24"/>
        </w:rPr>
        <w:t>i 7’dir ve bir oksidasyon hali  (Li</w:t>
      </w:r>
      <w:r w:rsidR="00DF4821" w:rsidRPr="000F0E5F">
        <w:rPr>
          <w:rFonts w:ascii="Times New Roman" w:eastAsiaTheme="minorHAnsi" w:hAnsi="Times New Roman"/>
          <w:sz w:val="24"/>
          <w:szCs w:val="24"/>
          <w:vertAlign w:val="superscript"/>
        </w:rPr>
        <w:t>+1</w:t>
      </w:r>
      <w:r w:rsidR="000F0E5F" w:rsidRPr="000F0E5F">
        <w:rPr>
          <w:rFonts w:ascii="Times New Roman" w:eastAsiaTheme="minorHAnsi" w:hAnsi="Times New Roman"/>
          <w:sz w:val="24"/>
          <w:szCs w:val="24"/>
        </w:rPr>
        <w:t>)</w:t>
      </w:r>
      <w:r w:rsidR="00DF4821" w:rsidRPr="00CA24C5">
        <w:rPr>
          <w:rFonts w:ascii="Times New Roman" w:eastAsiaTheme="minorHAnsi" w:hAnsi="Times New Roman"/>
          <w:sz w:val="24"/>
          <w:szCs w:val="24"/>
        </w:rPr>
        <w:t xml:space="preserve"> ve iki t</w:t>
      </w:r>
      <w:r w:rsidR="00CA24C5">
        <w:rPr>
          <w:rFonts w:ascii="Times New Roman" w:eastAsiaTheme="minorHAnsi" w:hAnsi="Times New Roman"/>
          <w:sz w:val="24"/>
          <w:szCs w:val="24"/>
        </w:rPr>
        <w:t>ane doğal olarak</w:t>
      </w:r>
      <w:r w:rsidR="000F0E5F">
        <w:rPr>
          <w:rFonts w:ascii="Times New Roman" w:eastAsiaTheme="minorHAnsi" w:hAnsi="Times New Roman"/>
          <w:sz w:val="24"/>
          <w:szCs w:val="24"/>
        </w:rPr>
        <w:t xml:space="preserve"> meydana gelen izotopu</w:t>
      </w:r>
      <w:r w:rsidR="00071A2A">
        <w:rPr>
          <w:rFonts w:ascii="Times New Roman" w:eastAsiaTheme="minorHAnsi" w:hAnsi="Times New Roman"/>
          <w:sz w:val="24"/>
          <w:szCs w:val="24"/>
        </w:rPr>
        <w:t>(</w:t>
      </w:r>
      <w:r w:rsidR="00192C03" w:rsidRPr="00731E06">
        <w:rPr>
          <w:rFonts w:ascii="Times New Roman" w:eastAsiaTheme="minorHAnsi" w:hAnsi="Times New Roman"/>
          <w:sz w:val="24"/>
          <w:szCs w:val="24"/>
          <w:vertAlign w:val="superscript"/>
        </w:rPr>
        <w:t>6</w:t>
      </w:r>
      <w:r w:rsidR="00CA24C5">
        <w:rPr>
          <w:rFonts w:ascii="Times New Roman" w:eastAsiaTheme="minorHAnsi" w:hAnsi="Times New Roman"/>
          <w:sz w:val="24"/>
          <w:szCs w:val="24"/>
        </w:rPr>
        <w:t xml:space="preserve">Li ve </w:t>
      </w:r>
      <w:r w:rsidR="00192C03" w:rsidRPr="00731E06">
        <w:rPr>
          <w:rFonts w:ascii="Times New Roman" w:eastAsiaTheme="minorHAnsi" w:hAnsi="Times New Roman"/>
          <w:sz w:val="24"/>
          <w:szCs w:val="24"/>
          <w:vertAlign w:val="superscript"/>
        </w:rPr>
        <w:t>7</w:t>
      </w:r>
      <w:r w:rsidR="00192C03">
        <w:rPr>
          <w:rFonts w:ascii="Times New Roman" w:eastAsiaTheme="minorHAnsi" w:hAnsi="Times New Roman"/>
          <w:sz w:val="24"/>
          <w:szCs w:val="24"/>
        </w:rPr>
        <w:t>Li</w:t>
      </w:r>
      <w:r w:rsidR="00071A2A">
        <w:rPr>
          <w:rFonts w:ascii="Times New Roman" w:eastAsiaTheme="minorHAnsi" w:hAnsi="Times New Roman"/>
          <w:sz w:val="24"/>
          <w:szCs w:val="24"/>
        </w:rPr>
        <w:t>)</w:t>
      </w:r>
      <w:r w:rsidR="000F0E5F">
        <w:rPr>
          <w:rFonts w:ascii="Times New Roman" w:eastAsiaTheme="minorHAnsi" w:hAnsi="Times New Roman"/>
          <w:sz w:val="24"/>
          <w:szCs w:val="24"/>
        </w:rPr>
        <w:t xml:space="preserve"> bulunmaktadır</w:t>
      </w:r>
      <w:r w:rsidR="00CA24C5" w:rsidRPr="00CA24C5">
        <w:rPr>
          <w:rFonts w:ascii="Times New Roman" w:eastAsiaTheme="minorHAnsi" w:hAnsi="Times New Roman"/>
          <w:sz w:val="24"/>
          <w:szCs w:val="24"/>
        </w:rPr>
        <w:t>.</w:t>
      </w:r>
      <w:r w:rsidR="00192C03" w:rsidRPr="00731E06">
        <w:rPr>
          <w:rFonts w:ascii="Times New Roman" w:eastAsiaTheme="minorHAnsi" w:hAnsi="Times New Roman"/>
          <w:sz w:val="24"/>
          <w:szCs w:val="24"/>
          <w:vertAlign w:val="superscript"/>
        </w:rPr>
        <w:t>7</w:t>
      </w:r>
      <w:r w:rsidR="00192C03" w:rsidRPr="00192C03">
        <w:rPr>
          <w:rFonts w:ascii="Times New Roman" w:eastAsiaTheme="minorHAnsi" w:hAnsi="Times New Roman"/>
          <w:sz w:val="24"/>
          <w:szCs w:val="24"/>
        </w:rPr>
        <w:t>Li</w:t>
      </w:r>
      <w:r w:rsidR="00731E06">
        <w:rPr>
          <w:rFonts w:ascii="Times New Roman" w:eastAsiaTheme="minorHAnsi" w:hAnsi="Times New Roman"/>
          <w:sz w:val="24"/>
          <w:szCs w:val="24"/>
        </w:rPr>
        <w:t xml:space="preserve"> izotopu</w:t>
      </w:r>
      <w:r w:rsidR="00192C03">
        <w:rPr>
          <w:rFonts w:ascii="Times New Roman" w:eastAsiaTheme="minorHAnsi" w:hAnsi="Times New Roman"/>
          <w:sz w:val="24"/>
          <w:szCs w:val="24"/>
        </w:rPr>
        <w:t xml:space="preserve"> doğadaki lityum </w:t>
      </w:r>
      <w:r w:rsidR="00DF4821" w:rsidRPr="00731E06">
        <w:rPr>
          <w:rFonts w:ascii="Times New Roman" w:eastAsiaTheme="minorHAnsi" w:hAnsi="Times New Roman"/>
          <w:sz w:val="24"/>
          <w:szCs w:val="24"/>
        </w:rPr>
        <w:t>kütle</w:t>
      </w:r>
      <w:r w:rsidR="00192C03" w:rsidRPr="00731E06">
        <w:rPr>
          <w:rFonts w:ascii="Times New Roman" w:eastAsiaTheme="minorHAnsi" w:hAnsi="Times New Roman"/>
          <w:sz w:val="24"/>
          <w:szCs w:val="24"/>
        </w:rPr>
        <w:t>si</w:t>
      </w:r>
      <w:r w:rsidR="00DF4821" w:rsidRPr="00731E06">
        <w:rPr>
          <w:rFonts w:ascii="Times New Roman" w:eastAsiaTheme="minorHAnsi" w:hAnsi="Times New Roman"/>
          <w:sz w:val="24"/>
          <w:szCs w:val="24"/>
        </w:rPr>
        <w:t>nin</w:t>
      </w:r>
      <w:r w:rsidR="004B572E">
        <w:rPr>
          <w:rFonts w:ascii="Times New Roman" w:eastAsiaTheme="minorHAnsi" w:hAnsi="Times New Roman"/>
          <w:sz w:val="24"/>
          <w:szCs w:val="24"/>
        </w:rPr>
        <w:t>%</w:t>
      </w:r>
      <w:r w:rsidR="00192C03" w:rsidRPr="00731E06">
        <w:rPr>
          <w:rFonts w:ascii="Times New Roman" w:eastAsiaTheme="minorHAnsi" w:hAnsi="Times New Roman"/>
          <w:sz w:val="24"/>
          <w:szCs w:val="24"/>
        </w:rPr>
        <w:t xml:space="preserve">92.5'i kadarını </w:t>
      </w:r>
      <w:r w:rsidR="00071A2A">
        <w:rPr>
          <w:rFonts w:ascii="Times New Roman" w:eastAsiaTheme="minorHAnsi" w:hAnsi="Times New Roman"/>
          <w:sz w:val="24"/>
          <w:szCs w:val="24"/>
        </w:rPr>
        <w:t>oluşturmaktadır</w:t>
      </w:r>
      <w:r w:rsidR="00731E06" w:rsidRPr="00731E06">
        <w:rPr>
          <w:rFonts w:ascii="Times New Roman" w:eastAsiaTheme="minorHAnsi" w:hAnsi="Times New Roman"/>
          <w:sz w:val="24"/>
          <w:szCs w:val="24"/>
        </w:rPr>
        <w:t xml:space="preserve"> (De Vos ve </w:t>
      </w:r>
      <w:r w:rsidR="00BB4343">
        <w:rPr>
          <w:rFonts w:ascii="Times New Roman" w:eastAsiaTheme="minorHAnsi" w:hAnsi="Times New Roman"/>
          <w:sz w:val="24"/>
          <w:szCs w:val="24"/>
        </w:rPr>
        <w:t>ark</w:t>
      </w:r>
      <w:r w:rsidR="00731E06" w:rsidRPr="00731E06">
        <w:rPr>
          <w:rFonts w:ascii="Times New Roman" w:eastAsiaTheme="minorHAnsi" w:hAnsi="Times New Roman"/>
          <w:sz w:val="24"/>
          <w:szCs w:val="24"/>
        </w:rPr>
        <w:t>, 2006)</w:t>
      </w:r>
      <w:r w:rsidR="00192C03" w:rsidRPr="00731E06">
        <w:rPr>
          <w:rFonts w:ascii="Times New Roman" w:eastAsiaTheme="minorHAnsi" w:hAnsi="Times New Roman"/>
          <w:sz w:val="24"/>
          <w:szCs w:val="24"/>
        </w:rPr>
        <w:t>.</w:t>
      </w:r>
    </w:p>
    <w:p w:rsidR="005C4367" w:rsidRDefault="00E26D1E" w:rsidP="00A15C82">
      <w:pPr>
        <w:spacing w:after="0" w:line="360" w:lineRule="auto"/>
        <w:ind w:firstLine="708"/>
        <w:jc w:val="both"/>
        <w:rPr>
          <w:rFonts w:ascii="Times New Roman" w:eastAsiaTheme="minorHAnsi" w:hAnsi="Times New Roman"/>
          <w:sz w:val="24"/>
          <w:szCs w:val="24"/>
        </w:rPr>
      </w:pPr>
      <w:r w:rsidRPr="00E26D1E">
        <w:rPr>
          <w:rFonts w:ascii="Times New Roman" w:eastAsiaTheme="minorHAnsi" w:hAnsi="Times New Roman"/>
          <w:sz w:val="24"/>
          <w:szCs w:val="24"/>
        </w:rPr>
        <w:t xml:space="preserve">Lityumun yer kabuğunda "doğal" mevcudiyetinin 65 </w:t>
      </w:r>
      <w:r>
        <w:rPr>
          <w:rFonts w:ascii="Times New Roman" w:eastAsiaTheme="minorHAnsi" w:hAnsi="Times New Roman"/>
          <w:sz w:val="24"/>
          <w:szCs w:val="24"/>
        </w:rPr>
        <w:t xml:space="preserve">eq/mt </w:t>
      </w:r>
      <w:r w:rsidRPr="00E26D1E">
        <w:rPr>
          <w:rFonts w:ascii="Times New Roman" w:eastAsiaTheme="minorHAnsi" w:hAnsi="Times New Roman"/>
          <w:sz w:val="24"/>
          <w:szCs w:val="24"/>
        </w:rPr>
        <w:t>büyüklüğünde olduğu tahmin edilmektedir.Den</w:t>
      </w:r>
      <w:r>
        <w:rPr>
          <w:rFonts w:ascii="Times New Roman" w:eastAsiaTheme="minorHAnsi" w:hAnsi="Times New Roman"/>
          <w:sz w:val="24"/>
          <w:szCs w:val="24"/>
        </w:rPr>
        <w:t>iz suyundaki konsantrasyon</w:t>
      </w:r>
      <w:r w:rsidR="00C30964">
        <w:rPr>
          <w:rFonts w:ascii="Times New Roman" w:eastAsiaTheme="minorHAnsi" w:hAnsi="Times New Roman"/>
          <w:sz w:val="24"/>
          <w:szCs w:val="24"/>
        </w:rPr>
        <w:t>u</w:t>
      </w:r>
      <w:r>
        <w:rPr>
          <w:rFonts w:ascii="Times New Roman" w:eastAsiaTheme="minorHAnsi" w:hAnsi="Times New Roman"/>
          <w:sz w:val="24"/>
          <w:szCs w:val="24"/>
        </w:rPr>
        <w:t xml:space="preserve"> ise 30 meq/</w:t>
      </w:r>
      <w:r w:rsidRPr="00E26D1E">
        <w:rPr>
          <w:rFonts w:ascii="Times New Roman" w:eastAsiaTheme="minorHAnsi" w:hAnsi="Times New Roman"/>
          <w:sz w:val="24"/>
          <w:szCs w:val="24"/>
        </w:rPr>
        <w:t>mt civarındadır.</w:t>
      </w:r>
      <w:r w:rsidR="007F2C41" w:rsidRPr="007F2C41">
        <w:rPr>
          <w:rFonts w:ascii="Times New Roman" w:eastAsiaTheme="minorHAnsi" w:hAnsi="Times New Roman"/>
          <w:sz w:val="24"/>
          <w:szCs w:val="24"/>
        </w:rPr>
        <w:t>H</w:t>
      </w:r>
      <w:r w:rsidR="00C30964" w:rsidRPr="00C30964">
        <w:rPr>
          <w:rFonts w:ascii="Times New Roman" w:eastAsiaTheme="minorHAnsi" w:hAnsi="Times New Roman"/>
          <w:sz w:val="24"/>
          <w:szCs w:val="24"/>
        </w:rPr>
        <w:t>ayvanlarda veya insanlarda do</w:t>
      </w:r>
      <w:r w:rsidR="004F0CC5">
        <w:rPr>
          <w:rFonts w:ascii="Times New Roman" w:eastAsiaTheme="minorHAnsi" w:hAnsi="Times New Roman"/>
          <w:sz w:val="24"/>
          <w:szCs w:val="24"/>
        </w:rPr>
        <w:t xml:space="preserve">ğal varlığı yakın zamana kadar </w:t>
      </w:r>
      <w:r w:rsidR="00B14083">
        <w:rPr>
          <w:rFonts w:ascii="Times New Roman" w:eastAsiaTheme="minorHAnsi" w:hAnsi="Times New Roman"/>
          <w:sz w:val="24"/>
          <w:szCs w:val="24"/>
        </w:rPr>
        <w:t>belirlenmemesine</w:t>
      </w:r>
      <w:r w:rsidR="005353F8">
        <w:rPr>
          <w:rFonts w:ascii="Times New Roman" w:eastAsiaTheme="minorHAnsi" w:hAnsi="Times New Roman"/>
          <w:sz w:val="24"/>
          <w:szCs w:val="24"/>
        </w:rPr>
        <w:t xml:space="preserve"> rağmen</w:t>
      </w:r>
      <w:r w:rsidR="00C30964">
        <w:rPr>
          <w:rFonts w:ascii="Times New Roman" w:eastAsiaTheme="minorHAnsi" w:hAnsi="Times New Roman"/>
          <w:sz w:val="24"/>
          <w:szCs w:val="24"/>
        </w:rPr>
        <w:t xml:space="preserve"> canlılar i</w:t>
      </w:r>
      <w:r w:rsidR="007F2C41">
        <w:rPr>
          <w:rFonts w:ascii="Times New Roman" w:eastAsiaTheme="minorHAnsi" w:hAnsi="Times New Roman"/>
          <w:sz w:val="24"/>
          <w:szCs w:val="24"/>
        </w:rPr>
        <w:t xml:space="preserve">çin </w:t>
      </w:r>
      <w:r w:rsidR="00B14083">
        <w:rPr>
          <w:rFonts w:ascii="Times New Roman" w:eastAsiaTheme="minorHAnsi" w:hAnsi="Times New Roman"/>
          <w:sz w:val="24"/>
          <w:szCs w:val="24"/>
        </w:rPr>
        <w:t>l</w:t>
      </w:r>
      <w:r w:rsidR="00C30964">
        <w:rPr>
          <w:rFonts w:ascii="Times New Roman" w:eastAsiaTheme="minorHAnsi" w:hAnsi="Times New Roman"/>
          <w:sz w:val="24"/>
          <w:szCs w:val="24"/>
        </w:rPr>
        <w:t>ityum</w:t>
      </w:r>
      <w:r w:rsidR="007F2C41">
        <w:rPr>
          <w:rFonts w:ascii="Times New Roman" w:eastAsiaTheme="minorHAnsi" w:hAnsi="Times New Roman"/>
          <w:sz w:val="24"/>
          <w:szCs w:val="24"/>
        </w:rPr>
        <w:t>un</w:t>
      </w:r>
      <w:r w:rsidR="00C30964" w:rsidRPr="00C30964">
        <w:rPr>
          <w:rFonts w:ascii="Times New Roman" w:eastAsiaTheme="minorHAnsi" w:hAnsi="Times New Roman"/>
          <w:sz w:val="24"/>
          <w:szCs w:val="24"/>
        </w:rPr>
        <w:t>bir iz</w:t>
      </w:r>
      <w:r w:rsidR="007F2C41">
        <w:rPr>
          <w:rFonts w:ascii="Times New Roman" w:eastAsiaTheme="minorHAnsi" w:hAnsi="Times New Roman"/>
          <w:sz w:val="24"/>
          <w:szCs w:val="24"/>
        </w:rPr>
        <w:t xml:space="preserve"> element olduğu</w:t>
      </w:r>
      <w:r w:rsidR="00C30964" w:rsidRPr="00C30964">
        <w:rPr>
          <w:rFonts w:ascii="Times New Roman" w:eastAsiaTheme="minorHAnsi" w:hAnsi="Times New Roman"/>
          <w:sz w:val="24"/>
          <w:szCs w:val="24"/>
        </w:rPr>
        <w:t xml:space="preserve"> varsay</w:t>
      </w:r>
      <w:r w:rsidR="007F2C41">
        <w:rPr>
          <w:rFonts w:ascii="Times New Roman" w:eastAsiaTheme="minorHAnsi" w:hAnsi="Times New Roman"/>
          <w:sz w:val="24"/>
          <w:szCs w:val="24"/>
        </w:rPr>
        <w:t>ılmaktadır</w:t>
      </w:r>
      <w:r w:rsidR="005C4367">
        <w:rPr>
          <w:rFonts w:ascii="Times New Roman" w:eastAsiaTheme="minorHAnsi" w:hAnsi="Times New Roman"/>
          <w:sz w:val="24"/>
          <w:szCs w:val="24"/>
        </w:rPr>
        <w:t xml:space="preserve"> (</w:t>
      </w:r>
      <w:r w:rsidR="005C4367" w:rsidRPr="005C4367">
        <w:rPr>
          <w:rFonts w:ascii="Times New Roman" w:eastAsiaTheme="minorHAnsi" w:hAnsi="Times New Roman"/>
          <w:sz w:val="24"/>
          <w:szCs w:val="24"/>
        </w:rPr>
        <w:t>Gallicchio ve Bach, 1990)</w:t>
      </w:r>
      <w:r w:rsidR="007F2C41">
        <w:rPr>
          <w:rFonts w:ascii="Times New Roman" w:eastAsiaTheme="minorHAnsi" w:hAnsi="Times New Roman"/>
          <w:sz w:val="24"/>
          <w:szCs w:val="24"/>
        </w:rPr>
        <w:t>.</w:t>
      </w:r>
      <w:r w:rsidR="005C4367" w:rsidRPr="005C4367">
        <w:rPr>
          <w:rFonts w:ascii="Times New Roman" w:eastAsiaTheme="minorHAnsi" w:hAnsi="Times New Roman"/>
          <w:sz w:val="24"/>
          <w:szCs w:val="24"/>
        </w:rPr>
        <w:t xml:space="preserve"> Lityum</w:t>
      </w:r>
      <w:r w:rsidR="000F0E5F">
        <w:rPr>
          <w:rFonts w:ascii="Times New Roman" w:eastAsiaTheme="minorHAnsi" w:hAnsi="Times New Roman"/>
          <w:sz w:val="24"/>
          <w:szCs w:val="24"/>
        </w:rPr>
        <w:t xml:space="preserve"> ü</w:t>
      </w:r>
      <w:r w:rsidR="005C4367" w:rsidRPr="005C4367">
        <w:rPr>
          <w:rFonts w:ascii="Times New Roman" w:eastAsiaTheme="minorHAnsi" w:hAnsi="Times New Roman"/>
          <w:sz w:val="24"/>
          <w:szCs w:val="24"/>
        </w:rPr>
        <w:t>retimi ağırlıklı olarak pegmatitler, sedimanter kayaçla</w:t>
      </w:r>
      <w:r w:rsidR="005C4367">
        <w:rPr>
          <w:rFonts w:ascii="Times New Roman" w:eastAsiaTheme="minorHAnsi" w:hAnsi="Times New Roman"/>
          <w:sz w:val="24"/>
          <w:szCs w:val="24"/>
        </w:rPr>
        <w:t xml:space="preserve">r ve tuzlu su </w:t>
      </w:r>
      <w:r w:rsidR="005C4367">
        <w:rPr>
          <w:rFonts w:ascii="Times New Roman" w:eastAsiaTheme="minorHAnsi" w:hAnsi="Times New Roman"/>
          <w:sz w:val="24"/>
          <w:szCs w:val="24"/>
        </w:rPr>
        <w:lastRenderedPageBreak/>
        <w:t xml:space="preserve">rezervuarlarından </w:t>
      </w:r>
      <w:r w:rsidR="005C4367" w:rsidRPr="005C4367">
        <w:rPr>
          <w:rFonts w:ascii="Times New Roman" w:eastAsiaTheme="minorHAnsi" w:hAnsi="Times New Roman"/>
          <w:sz w:val="24"/>
          <w:szCs w:val="24"/>
        </w:rPr>
        <w:t xml:space="preserve">gerçekleştirilmektedir. Doğada </w:t>
      </w:r>
      <w:r w:rsidR="005C4367">
        <w:rPr>
          <w:rFonts w:ascii="Times New Roman" w:eastAsiaTheme="minorHAnsi" w:hAnsi="Times New Roman"/>
          <w:sz w:val="24"/>
          <w:szCs w:val="24"/>
        </w:rPr>
        <w:t xml:space="preserve">yaklaşık </w:t>
      </w:r>
      <w:r w:rsidR="005C4367" w:rsidRPr="005C4367">
        <w:rPr>
          <w:rFonts w:ascii="Times New Roman" w:eastAsiaTheme="minorHAnsi" w:hAnsi="Times New Roman"/>
          <w:sz w:val="24"/>
          <w:szCs w:val="24"/>
        </w:rPr>
        <w:t xml:space="preserve">150’den </w:t>
      </w:r>
      <w:r w:rsidR="005C4367">
        <w:rPr>
          <w:rFonts w:ascii="Times New Roman" w:eastAsiaTheme="minorHAnsi" w:hAnsi="Times New Roman"/>
          <w:sz w:val="24"/>
          <w:szCs w:val="24"/>
        </w:rPr>
        <w:t>fazla lityum minerali olduğu</w:t>
      </w:r>
      <w:r w:rsidR="005C4367" w:rsidRPr="005C4367">
        <w:rPr>
          <w:rFonts w:ascii="Times New Roman" w:eastAsiaTheme="minorHAnsi" w:hAnsi="Times New Roman"/>
          <w:sz w:val="24"/>
          <w:szCs w:val="24"/>
        </w:rPr>
        <w:t xml:space="preserve"> bilinmesine rağmen,dört mineral ekonomik olarak değer taşımaktadır. </w:t>
      </w:r>
      <w:r w:rsidR="005C4367">
        <w:rPr>
          <w:rFonts w:ascii="Times New Roman" w:eastAsiaTheme="minorHAnsi" w:hAnsi="Times New Roman"/>
          <w:sz w:val="24"/>
          <w:szCs w:val="24"/>
        </w:rPr>
        <w:t>Bunlar</w:t>
      </w:r>
      <w:r w:rsidR="005353F8">
        <w:rPr>
          <w:rFonts w:ascii="Times New Roman" w:eastAsiaTheme="minorHAnsi" w:hAnsi="Times New Roman"/>
          <w:sz w:val="24"/>
          <w:szCs w:val="24"/>
        </w:rPr>
        <w:t>;</w:t>
      </w:r>
      <w:r w:rsidR="00A61755">
        <w:rPr>
          <w:rFonts w:ascii="Times New Roman" w:eastAsiaTheme="minorHAnsi" w:hAnsi="Times New Roman"/>
          <w:sz w:val="24"/>
          <w:szCs w:val="24"/>
        </w:rPr>
        <w:t>s</w:t>
      </w:r>
      <w:r w:rsidR="005C4367">
        <w:rPr>
          <w:rFonts w:ascii="Times New Roman" w:eastAsiaTheme="minorHAnsi" w:hAnsi="Times New Roman"/>
          <w:sz w:val="24"/>
          <w:szCs w:val="24"/>
        </w:rPr>
        <w:t xml:space="preserve">podumen, </w:t>
      </w:r>
      <w:r w:rsidR="00A61755">
        <w:rPr>
          <w:rFonts w:ascii="Times New Roman" w:eastAsiaTheme="minorHAnsi" w:hAnsi="Times New Roman"/>
          <w:sz w:val="24"/>
          <w:szCs w:val="24"/>
        </w:rPr>
        <w:t>a</w:t>
      </w:r>
      <w:r w:rsidR="005C4367">
        <w:rPr>
          <w:rFonts w:ascii="Times New Roman" w:eastAsiaTheme="minorHAnsi" w:hAnsi="Times New Roman"/>
          <w:sz w:val="24"/>
          <w:szCs w:val="24"/>
        </w:rPr>
        <w:t xml:space="preserve">mbligonit, </w:t>
      </w:r>
      <w:r w:rsidR="00A61755">
        <w:rPr>
          <w:rFonts w:ascii="Times New Roman" w:eastAsiaTheme="minorHAnsi" w:hAnsi="Times New Roman"/>
          <w:sz w:val="24"/>
          <w:szCs w:val="24"/>
        </w:rPr>
        <w:t>l</w:t>
      </w:r>
      <w:r w:rsidR="005C4367">
        <w:rPr>
          <w:rFonts w:ascii="Times New Roman" w:eastAsiaTheme="minorHAnsi" w:hAnsi="Times New Roman"/>
          <w:sz w:val="24"/>
          <w:szCs w:val="24"/>
        </w:rPr>
        <w:t xml:space="preserve">epidolit ve </w:t>
      </w:r>
      <w:r w:rsidR="00A61755">
        <w:rPr>
          <w:rFonts w:ascii="Times New Roman" w:eastAsiaTheme="minorHAnsi" w:hAnsi="Times New Roman"/>
          <w:sz w:val="24"/>
          <w:szCs w:val="24"/>
        </w:rPr>
        <w:t>p</w:t>
      </w:r>
      <w:r w:rsidR="005C4367">
        <w:rPr>
          <w:rFonts w:ascii="Times New Roman" w:eastAsiaTheme="minorHAnsi" w:hAnsi="Times New Roman"/>
          <w:sz w:val="24"/>
          <w:szCs w:val="24"/>
        </w:rPr>
        <w:t>etalit mineralleridir</w:t>
      </w:r>
      <w:r w:rsidR="00705071">
        <w:rPr>
          <w:rFonts w:ascii="Times New Roman" w:eastAsiaTheme="minorHAnsi" w:hAnsi="Times New Roman"/>
          <w:sz w:val="24"/>
          <w:szCs w:val="24"/>
        </w:rPr>
        <w:t>(</w:t>
      </w:r>
      <w:r w:rsidR="006C7CD6">
        <w:rPr>
          <w:rFonts w:ascii="Times New Roman" w:eastAsiaTheme="minorHAnsi" w:hAnsi="Times New Roman"/>
          <w:sz w:val="24"/>
          <w:szCs w:val="24"/>
        </w:rPr>
        <w:t xml:space="preserve">Yıldız, 2016; </w:t>
      </w:r>
      <w:r w:rsidR="00705071" w:rsidRPr="005353F8">
        <w:rPr>
          <w:rFonts w:ascii="Times New Roman" w:eastAsiaTheme="minorHAnsi" w:hAnsi="Times New Roman"/>
          <w:sz w:val="24"/>
          <w:szCs w:val="24"/>
        </w:rPr>
        <w:t>Akgök ve Şahiner</w:t>
      </w:r>
      <w:r w:rsidR="006C7CD6">
        <w:rPr>
          <w:rFonts w:ascii="Times New Roman" w:eastAsiaTheme="minorHAnsi" w:hAnsi="Times New Roman"/>
          <w:sz w:val="24"/>
          <w:szCs w:val="24"/>
        </w:rPr>
        <w:t>, 2017</w:t>
      </w:r>
      <w:r w:rsidR="00705071">
        <w:rPr>
          <w:rFonts w:ascii="Times New Roman" w:eastAsiaTheme="minorHAnsi" w:hAnsi="Times New Roman"/>
          <w:sz w:val="24"/>
          <w:szCs w:val="24"/>
        </w:rPr>
        <w:t>)</w:t>
      </w:r>
      <w:r w:rsidR="005353F8">
        <w:rPr>
          <w:rFonts w:ascii="Times New Roman" w:eastAsiaTheme="minorHAnsi" w:hAnsi="Times New Roman"/>
          <w:sz w:val="24"/>
          <w:szCs w:val="24"/>
        </w:rPr>
        <w:t>.</w:t>
      </w:r>
    </w:p>
    <w:p w:rsidR="003447E5" w:rsidRDefault="00B331CD" w:rsidP="00A15C82">
      <w:pPr>
        <w:spacing w:after="0" w:line="360" w:lineRule="auto"/>
        <w:ind w:firstLine="708"/>
        <w:jc w:val="both"/>
        <w:rPr>
          <w:rFonts w:ascii="Times New Roman" w:eastAsiaTheme="minorHAnsi" w:hAnsi="Times New Roman"/>
          <w:sz w:val="24"/>
          <w:szCs w:val="24"/>
        </w:rPr>
      </w:pPr>
      <w:r w:rsidRPr="00AC50DE">
        <w:rPr>
          <w:rFonts w:ascii="Times New Roman" w:eastAsiaTheme="minorHAnsi" w:hAnsi="Times New Roman"/>
          <w:sz w:val="24"/>
          <w:szCs w:val="24"/>
        </w:rPr>
        <w:t xml:space="preserve">Alkali bir element olan Lityum çok aktif </w:t>
      </w:r>
      <w:r w:rsidR="00A74599">
        <w:rPr>
          <w:rFonts w:ascii="Times New Roman" w:eastAsiaTheme="minorHAnsi" w:hAnsi="Times New Roman"/>
          <w:sz w:val="24"/>
          <w:szCs w:val="24"/>
        </w:rPr>
        <w:t>olup,</w:t>
      </w:r>
      <w:r w:rsidRPr="00AC50DE">
        <w:rPr>
          <w:rFonts w:ascii="Times New Roman" w:eastAsiaTheme="minorHAnsi" w:hAnsi="Times New Roman"/>
          <w:sz w:val="24"/>
          <w:szCs w:val="24"/>
        </w:rPr>
        <w:t xml:space="preserve"> çok kolay alev alabilme özelliğine sahip</w:t>
      </w:r>
      <w:r w:rsidR="00A74599">
        <w:rPr>
          <w:rFonts w:ascii="Times New Roman" w:eastAsiaTheme="minorHAnsi" w:hAnsi="Times New Roman"/>
          <w:sz w:val="24"/>
          <w:szCs w:val="24"/>
        </w:rPr>
        <w:t>tir</w:t>
      </w:r>
      <w:r w:rsidR="00B14083">
        <w:rPr>
          <w:rFonts w:ascii="Times New Roman" w:eastAsiaTheme="minorHAnsi" w:hAnsi="Times New Roman"/>
          <w:sz w:val="24"/>
          <w:szCs w:val="24"/>
        </w:rPr>
        <w:t>.</w:t>
      </w:r>
      <w:r w:rsidRPr="00AC50DE">
        <w:rPr>
          <w:rFonts w:ascii="Times New Roman" w:eastAsiaTheme="minorHAnsi" w:hAnsi="Times New Roman"/>
          <w:sz w:val="24"/>
          <w:szCs w:val="24"/>
        </w:rPr>
        <w:t xml:space="preserve"> Bu nedenle doğada serbest halde </w:t>
      </w:r>
      <w:r w:rsidR="00A61755">
        <w:rPr>
          <w:rFonts w:ascii="Times New Roman" w:eastAsiaTheme="minorHAnsi" w:hAnsi="Times New Roman"/>
          <w:sz w:val="24"/>
          <w:szCs w:val="24"/>
        </w:rPr>
        <w:t>değil</w:t>
      </w:r>
      <w:r w:rsidRPr="00AC50DE">
        <w:rPr>
          <w:rFonts w:ascii="Times New Roman" w:eastAsiaTheme="minorHAnsi" w:hAnsi="Times New Roman"/>
          <w:sz w:val="24"/>
          <w:szCs w:val="24"/>
        </w:rPr>
        <w:t xml:space="preserve">, genellikle iyonik bileşikler halinde bulunmaktadır. </w:t>
      </w:r>
      <w:r w:rsidR="00A74599">
        <w:rPr>
          <w:rFonts w:ascii="Times New Roman" w:eastAsiaTheme="minorHAnsi" w:hAnsi="Times New Roman"/>
          <w:sz w:val="24"/>
          <w:szCs w:val="24"/>
        </w:rPr>
        <w:t>Çoğunlukla</w:t>
      </w:r>
      <w:r w:rsidRPr="00AC50DE">
        <w:rPr>
          <w:rFonts w:ascii="Times New Roman" w:eastAsiaTheme="minorHAnsi" w:hAnsi="Times New Roman"/>
          <w:sz w:val="24"/>
          <w:szCs w:val="24"/>
        </w:rPr>
        <w:t xml:space="preserve"> mineral veya çözeltilerden elde edilen kimyasal b</w:t>
      </w:r>
      <w:r w:rsidR="000F0E5F">
        <w:rPr>
          <w:rFonts w:ascii="Times New Roman" w:eastAsiaTheme="minorHAnsi" w:hAnsi="Times New Roman"/>
          <w:sz w:val="24"/>
          <w:szCs w:val="24"/>
        </w:rPr>
        <w:t>ileşikler olarak kullanılmaktadır</w:t>
      </w:r>
      <w:r w:rsidRPr="00AC50DE">
        <w:rPr>
          <w:rFonts w:ascii="Times New Roman" w:eastAsiaTheme="minorHAnsi" w:hAnsi="Times New Roman"/>
          <w:sz w:val="24"/>
          <w:szCs w:val="24"/>
        </w:rPr>
        <w:t xml:space="preserve">. </w:t>
      </w:r>
      <w:r w:rsidR="00992A9B" w:rsidRPr="00AC50DE">
        <w:rPr>
          <w:rFonts w:ascii="Times New Roman" w:eastAsiaTheme="minorHAnsi" w:hAnsi="Times New Roman"/>
          <w:sz w:val="24"/>
          <w:szCs w:val="24"/>
        </w:rPr>
        <w:t xml:space="preserve">Lityum elementi </w:t>
      </w:r>
      <w:r w:rsidR="00A74599">
        <w:rPr>
          <w:rFonts w:ascii="Times New Roman" w:eastAsiaTheme="minorHAnsi" w:hAnsi="Times New Roman"/>
          <w:sz w:val="24"/>
          <w:szCs w:val="24"/>
        </w:rPr>
        <w:t xml:space="preserve">ilk defa, </w:t>
      </w:r>
      <w:r w:rsidR="00992A9B" w:rsidRPr="00AC50DE">
        <w:rPr>
          <w:rFonts w:ascii="Times New Roman" w:eastAsiaTheme="minorHAnsi" w:hAnsi="Times New Roman"/>
          <w:sz w:val="24"/>
          <w:szCs w:val="24"/>
        </w:rPr>
        <w:t xml:space="preserve">spodumen ve petalit </w:t>
      </w:r>
      <w:r w:rsidR="00BB69AA" w:rsidRPr="00AC50DE">
        <w:rPr>
          <w:rFonts w:ascii="Times New Roman" w:eastAsiaTheme="minorHAnsi" w:hAnsi="Times New Roman"/>
          <w:sz w:val="24"/>
          <w:szCs w:val="24"/>
        </w:rPr>
        <w:t>minarelerinin</w:t>
      </w:r>
      <w:r w:rsidR="00992A9B" w:rsidRPr="00AC50DE">
        <w:rPr>
          <w:rFonts w:ascii="Times New Roman" w:eastAsiaTheme="minorHAnsi" w:hAnsi="Times New Roman"/>
          <w:sz w:val="24"/>
          <w:szCs w:val="24"/>
        </w:rPr>
        <w:t xml:space="preserve">seramik ve cam imalatında kullanılmasıyla insan yaşantısına girmiştir. Günümüzde </w:t>
      </w:r>
      <w:r w:rsidR="00A61755">
        <w:rPr>
          <w:rFonts w:ascii="Times New Roman" w:eastAsiaTheme="minorHAnsi" w:hAnsi="Times New Roman"/>
          <w:sz w:val="24"/>
          <w:szCs w:val="24"/>
        </w:rPr>
        <w:t>l</w:t>
      </w:r>
      <w:r w:rsidR="00992A9B" w:rsidRPr="00AC50DE">
        <w:rPr>
          <w:rFonts w:ascii="Times New Roman" w:eastAsiaTheme="minorHAnsi" w:hAnsi="Times New Roman"/>
          <w:sz w:val="24"/>
          <w:szCs w:val="24"/>
        </w:rPr>
        <w:t xml:space="preserve">ityum </w:t>
      </w:r>
      <w:r w:rsidR="005B0547">
        <w:rPr>
          <w:rFonts w:ascii="Times New Roman" w:eastAsiaTheme="minorHAnsi" w:hAnsi="Times New Roman"/>
          <w:sz w:val="24"/>
          <w:szCs w:val="24"/>
        </w:rPr>
        <w:t xml:space="preserve">kaynaklı bileşikler eczacılık, </w:t>
      </w:r>
      <w:r w:rsidR="00992A9B" w:rsidRPr="00AC50DE">
        <w:rPr>
          <w:rFonts w:ascii="Times New Roman" w:eastAsiaTheme="minorHAnsi" w:hAnsi="Times New Roman"/>
          <w:sz w:val="24"/>
          <w:szCs w:val="24"/>
        </w:rPr>
        <w:t xml:space="preserve">medikal uygulamalar, metalürji, </w:t>
      </w:r>
      <w:r w:rsidR="00AC50DE" w:rsidRPr="00AC50DE">
        <w:rPr>
          <w:rFonts w:ascii="Times New Roman" w:eastAsiaTheme="minorHAnsi" w:hAnsi="Times New Roman"/>
          <w:sz w:val="24"/>
          <w:szCs w:val="24"/>
        </w:rPr>
        <w:t>enerji depolanmasıdâhil bir</w:t>
      </w:r>
      <w:r w:rsidR="00992A9B" w:rsidRPr="00AC50DE">
        <w:rPr>
          <w:rFonts w:ascii="Times New Roman" w:eastAsiaTheme="minorHAnsi" w:hAnsi="Times New Roman"/>
          <w:sz w:val="24"/>
          <w:szCs w:val="24"/>
        </w:rPr>
        <w:t>çok alanda kullanılmaktadır</w:t>
      </w:r>
      <w:r w:rsidR="006C7CD6">
        <w:rPr>
          <w:rFonts w:ascii="Times New Roman" w:eastAsiaTheme="minorHAnsi" w:hAnsi="Times New Roman"/>
          <w:sz w:val="24"/>
          <w:szCs w:val="24"/>
        </w:rPr>
        <w:t>(</w:t>
      </w:r>
      <w:r w:rsidR="006C7CD6" w:rsidRPr="005353F8">
        <w:rPr>
          <w:rFonts w:ascii="Times New Roman" w:eastAsiaTheme="minorHAnsi" w:hAnsi="Times New Roman"/>
          <w:sz w:val="24"/>
          <w:szCs w:val="24"/>
        </w:rPr>
        <w:t>Akgök ve Şahiner</w:t>
      </w:r>
      <w:r w:rsidR="006C7CD6">
        <w:rPr>
          <w:rFonts w:ascii="Times New Roman" w:eastAsiaTheme="minorHAnsi" w:hAnsi="Times New Roman"/>
          <w:sz w:val="24"/>
          <w:szCs w:val="24"/>
        </w:rPr>
        <w:t>, 2017)</w:t>
      </w:r>
      <w:r w:rsidR="00992A9B" w:rsidRPr="00AC50DE">
        <w:rPr>
          <w:rFonts w:ascii="Times New Roman" w:eastAsiaTheme="minorHAnsi" w:hAnsi="Times New Roman"/>
          <w:sz w:val="24"/>
          <w:szCs w:val="24"/>
        </w:rPr>
        <w:t xml:space="preserve">. </w:t>
      </w:r>
    </w:p>
    <w:p w:rsidR="00CF145A" w:rsidRDefault="00AC50DE"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Lityum</w:t>
      </w:r>
      <w:r w:rsidR="005A5EBF">
        <w:rPr>
          <w:rFonts w:ascii="Times New Roman" w:eastAsiaTheme="minorHAnsi" w:hAnsi="Times New Roman"/>
          <w:sz w:val="24"/>
          <w:szCs w:val="24"/>
        </w:rPr>
        <w:t xml:space="preserve"> elementi</w:t>
      </w:r>
      <w:r>
        <w:rPr>
          <w:rFonts w:ascii="Times New Roman" w:eastAsiaTheme="minorHAnsi" w:hAnsi="Times New Roman"/>
          <w:sz w:val="24"/>
          <w:szCs w:val="24"/>
        </w:rPr>
        <w:t xml:space="preserve">; </w:t>
      </w:r>
      <w:r w:rsidRPr="00AC50DE">
        <w:rPr>
          <w:rFonts w:ascii="Times New Roman" w:eastAsiaTheme="minorHAnsi" w:hAnsi="Times New Roman"/>
          <w:sz w:val="24"/>
          <w:szCs w:val="24"/>
        </w:rPr>
        <w:t xml:space="preserve">bipolar bozukluk, depresyon ve şizofreni </w:t>
      </w:r>
      <w:r w:rsidR="001447F5">
        <w:rPr>
          <w:rFonts w:ascii="Times New Roman" w:eastAsiaTheme="minorHAnsi" w:hAnsi="Times New Roman"/>
          <w:sz w:val="24"/>
          <w:szCs w:val="24"/>
        </w:rPr>
        <w:t>gibi</w:t>
      </w:r>
      <w:r w:rsidRPr="00AC50DE">
        <w:rPr>
          <w:rFonts w:ascii="Times New Roman" w:eastAsiaTheme="minorHAnsi" w:hAnsi="Times New Roman"/>
          <w:sz w:val="24"/>
          <w:szCs w:val="24"/>
        </w:rPr>
        <w:t xml:space="preserve"> a</w:t>
      </w:r>
      <w:r>
        <w:rPr>
          <w:rFonts w:ascii="Times New Roman" w:eastAsiaTheme="minorHAnsi" w:hAnsi="Times New Roman"/>
          <w:sz w:val="24"/>
          <w:szCs w:val="24"/>
        </w:rPr>
        <w:t>kıl hastalıkları</w:t>
      </w:r>
      <w:r w:rsidR="00A61755">
        <w:rPr>
          <w:rFonts w:ascii="Times New Roman" w:eastAsiaTheme="minorHAnsi" w:hAnsi="Times New Roman"/>
          <w:sz w:val="24"/>
          <w:szCs w:val="24"/>
        </w:rPr>
        <w:t>nın</w:t>
      </w:r>
      <w:r>
        <w:rPr>
          <w:rFonts w:ascii="Times New Roman" w:eastAsiaTheme="minorHAnsi" w:hAnsi="Times New Roman"/>
          <w:sz w:val="24"/>
          <w:szCs w:val="24"/>
        </w:rPr>
        <w:t xml:space="preserve">, </w:t>
      </w:r>
      <w:r w:rsidR="00B14083">
        <w:rPr>
          <w:rFonts w:ascii="Times New Roman" w:eastAsiaTheme="minorHAnsi" w:hAnsi="Times New Roman"/>
          <w:sz w:val="24"/>
          <w:szCs w:val="24"/>
        </w:rPr>
        <w:t>a</w:t>
      </w:r>
      <w:r>
        <w:rPr>
          <w:rFonts w:ascii="Times New Roman" w:eastAsiaTheme="minorHAnsi" w:hAnsi="Times New Roman"/>
          <w:sz w:val="24"/>
          <w:szCs w:val="24"/>
        </w:rPr>
        <w:t xml:space="preserve">noreksi ve </w:t>
      </w:r>
      <w:r w:rsidR="00B14083">
        <w:rPr>
          <w:rFonts w:ascii="Times New Roman" w:eastAsiaTheme="minorHAnsi" w:hAnsi="Times New Roman"/>
          <w:sz w:val="24"/>
          <w:szCs w:val="24"/>
        </w:rPr>
        <w:t>B</w:t>
      </w:r>
      <w:r>
        <w:rPr>
          <w:rFonts w:ascii="Times New Roman" w:eastAsiaTheme="minorHAnsi" w:hAnsi="Times New Roman"/>
          <w:sz w:val="24"/>
          <w:szCs w:val="24"/>
        </w:rPr>
        <w:t>ulimia’yı</w:t>
      </w:r>
      <w:r w:rsidRPr="00AC50DE">
        <w:rPr>
          <w:rFonts w:ascii="Times New Roman" w:eastAsiaTheme="minorHAnsi" w:hAnsi="Times New Roman"/>
          <w:sz w:val="24"/>
          <w:szCs w:val="24"/>
        </w:rPr>
        <w:t xml:space="preserve"> iç</w:t>
      </w:r>
      <w:r>
        <w:rPr>
          <w:rFonts w:ascii="Times New Roman" w:eastAsiaTheme="minorHAnsi" w:hAnsi="Times New Roman"/>
          <w:sz w:val="24"/>
          <w:szCs w:val="24"/>
        </w:rPr>
        <w:t>eren yeme bozuklukları</w:t>
      </w:r>
      <w:r w:rsidR="00A61755">
        <w:rPr>
          <w:rFonts w:ascii="Times New Roman" w:eastAsiaTheme="minorHAnsi" w:hAnsi="Times New Roman"/>
          <w:sz w:val="24"/>
          <w:szCs w:val="24"/>
        </w:rPr>
        <w:t>nın</w:t>
      </w:r>
      <w:r>
        <w:rPr>
          <w:rFonts w:ascii="Times New Roman" w:eastAsiaTheme="minorHAnsi" w:hAnsi="Times New Roman"/>
          <w:sz w:val="24"/>
          <w:szCs w:val="24"/>
        </w:rPr>
        <w:t xml:space="preserve">, </w:t>
      </w:r>
      <w:r w:rsidR="00A61755">
        <w:rPr>
          <w:rFonts w:ascii="Times New Roman" w:eastAsiaTheme="minorHAnsi" w:hAnsi="Times New Roman"/>
          <w:sz w:val="24"/>
          <w:szCs w:val="24"/>
        </w:rPr>
        <w:t>a</w:t>
      </w:r>
      <w:r w:rsidRPr="00AC50DE">
        <w:rPr>
          <w:rFonts w:ascii="Times New Roman" w:eastAsiaTheme="minorHAnsi" w:hAnsi="Times New Roman"/>
          <w:sz w:val="24"/>
          <w:szCs w:val="24"/>
        </w:rPr>
        <w:t>ne</w:t>
      </w:r>
      <w:r>
        <w:rPr>
          <w:rFonts w:ascii="Times New Roman" w:eastAsiaTheme="minorHAnsi" w:hAnsi="Times New Roman"/>
          <w:sz w:val="24"/>
          <w:szCs w:val="24"/>
        </w:rPr>
        <w:t xml:space="preserve">mi ve </w:t>
      </w:r>
      <w:r w:rsidR="00A61755">
        <w:rPr>
          <w:rFonts w:ascii="Times New Roman" w:eastAsiaTheme="minorHAnsi" w:hAnsi="Times New Roman"/>
          <w:sz w:val="24"/>
          <w:szCs w:val="24"/>
        </w:rPr>
        <w:t>n</w:t>
      </w:r>
      <w:r>
        <w:rPr>
          <w:rFonts w:ascii="Times New Roman" w:eastAsiaTheme="minorHAnsi" w:hAnsi="Times New Roman"/>
          <w:sz w:val="24"/>
          <w:szCs w:val="24"/>
        </w:rPr>
        <w:t>ötropeni</w:t>
      </w:r>
      <w:r w:rsidR="001447F5">
        <w:rPr>
          <w:rFonts w:ascii="Times New Roman" w:eastAsiaTheme="minorHAnsi" w:hAnsi="Times New Roman"/>
          <w:sz w:val="24"/>
          <w:szCs w:val="24"/>
        </w:rPr>
        <w:t>gibihemoglobinopatilerin tedavisinde kullanılmıştır.</w:t>
      </w:r>
      <w:r w:rsidRPr="00AC50DE">
        <w:rPr>
          <w:rFonts w:ascii="Times New Roman" w:eastAsiaTheme="minorHAnsi" w:hAnsi="Times New Roman"/>
          <w:sz w:val="24"/>
          <w:szCs w:val="24"/>
        </w:rPr>
        <w:t>Lityum ayrıca baş ağrısı, alkolizm, epilepsi, diyabet, karaciğer hastalığı, böbrek hastalıkları, artrit, sebor</w:t>
      </w:r>
      <w:r w:rsidR="001447F5">
        <w:rPr>
          <w:rFonts w:ascii="Times New Roman" w:eastAsiaTheme="minorHAnsi" w:hAnsi="Times New Roman"/>
          <w:sz w:val="24"/>
          <w:szCs w:val="24"/>
        </w:rPr>
        <w:t>oit dermati</w:t>
      </w:r>
      <w:r w:rsidR="00465323">
        <w:rPr>
          <w:rFonts w:ascii="Times New Roman" w:eastAsiaTheme="minorHAnsi" w:hAnsi="Times New Roman"/>
          <w:sz w:val="24"/>
          <w:szCs w:val="24"/>
        </w:rPr>
        <w:t xml:space="preserve"> ve </w:t>
      </w:r>
      <w:r>
        <w:rPr>
          <w:rFonts w:ascii="Times New Roman" w:eastAsiaTheme="minorHAnsi" w:hAnsi="Times New Roman"/>
          <w:sz w:val="24"/>
          <w:szCs w:val="24"/>
        </w:rPr>
        <w:t>aktif tiroid için geliştirilen ilaçların bileşiminde de yer almaktadır.</w:t>
      </w:r>
      <w:r w:rsidR="00A74599">
        <w:rPr>
          <w:rFonts w:ascii="Times New Roman" w:eastAsiaTheme="minorHAnsi" w:hAnsi="Times New Roman"/>
          <w:sz w:val="24"/>
          <w:szCs w:val="24"/>
        </w:rPr>
        <w:t xml:space="preserve">Ayrıca </w:t>
      </w:r>
      <w:r w:rsidR="00B3718C">
        <w:rPr>
          <w:rFonts w:ascii="Times New Roman" w:eastAsiaTheme="minorHAnsi" w:hAnsi="Times New Roman"/>
          <w:sz w:val="24"/>
          <w:szCs w:val="24"/>
        </w:rPr>
        <w:t>a</w:t>
      </w:r>
      <w:r w:rsidR="00465323" w:rsidRPr="00465323">
        <w:rPr>
          <w:rFonts w:ascii="Times New Roman" w:eastAsiaTheme="minorHAnsi" w:hAnsi="Times New Roman"/>
          <w:sz w:val="24"/>
          <w:szCs w:val="24"/>
        </w:rPr>
        <w:t>stım</w:t>
      </w:r>
      <w:r w:rsidR="00A74599">
        <w:rPr>
          <w:rFonts w:ascii="Times New Roman" w:eastAsiaTheme="minorHAnsi" w:hAnsi="Times New Roman"/>
          <w:sz w:val="24"/>
          <w:szCs w:val="24"/>
        </w:rPr>
        <w:t>,</w:t>
      </w:r>
      <w:r w:rsidR="00465323" w:rsidRPr="00465323">
        <w:rPr>
          <w:rFonts w:ascii="Times New Roman" w:eastAsiaTheme="minorHAnsi" w:hAnsi="Times New Roman"/>
          <w:sz w:val="24"/>
          <w:szCs w:val="24"/>
        </w:rPr>
        <w:t>, Huntingto</w:t>
      </w:r>
      <w:r w:rsidR="00465323">
        <w:rPr>
          <w:rFonts w:ascii="Times New Roman" w:eastAsiaTheme="minorHAnsi" w:hAnsi="Times New Roman"/>
          <w:sz w:val="24"/>
          <w:szCs w:val="24"/>
        </w:rPr>
        <w:t>n hastalığı, Graves hastalığı, Herpes simpleks, Tardive diskinezi denilen</w:t>
      </w:r>
      <w:r w:rsidR="00465323" w:rsidRPr="00465323">
        <w:rPr>
          <w:rFonts w:ascii="Times New Roman" w:eastAsiaTheme="minorHAnsi" w:hAnsi="Times New Roman"/>
          <w:sz w:val="24"/>
          <w:szCs w:val="24"/>
        </w:rPr>
        <w:t xml:space="preserve"> hareket bozukluğu, Tourette sendromu, konjonktürel kusm</w:t>
      </w:r>
      <w:r w:rsidR="00465323">
        <w:rPr>
          <w:rFonts w:ascii="Times New Roman" w:eastAsiaTheme="minorHAnsi" w:hAnsi="Times New Roman"/>
          <w:sz w:val="24"/>
          <w:szCs w:val="24"/>
        </w:rPr>
        <w:t xml:space="preserve">a, Meniere hastalığı, Paresthesias hastalığı, </w:t>
      </w:r>
      <w:r w:rsidR="00465323" w:rsidRPr="00465323">
        <w:rPr>
          <w:rFonts w:ascii="Times New Roman" w:eastAsiaTheme="minorHAnsi" w:hAnsi="Times New Roman"/>
          <w:sz w:val="24"/>
          <w:szCs w:val="24"/>
        </w:rPr>
        <w:t xml:space="preserve">dikkat eksikliği </w:t>
      </w:r>
      <w:r w:rsidR="00465323">
        <w:rPr>
          <w:rFonts w:ascii="Times New Roman" w:eastAsiaTheme="minorHAnsi" w:hAnsi="Times New Roman"/>
          <w:sz w:val="24"/>
          <w:szCs w:val="24"/>
        </w:rPr>
        <w:t xml:space="preserve">ve </w:t>
      </w:r>
      <w:r w:rsidR="00465323" w:rsidRPr="00465323">
        <w:rPr>
          <w:rFonts w:ascii="Times New Roman" w:eastAsiaTheme="minorHAnsi" w:hAnsi="Times New Roman"/>
          <w:sz w:val="24"/>
          <w:szCs w:val="24"/>
        </w:rPr>
        <w:t xml:space="preserve">hiperaktivite </w:t>
      </w:r>
      <w:r w:rsidR="00465323">
        <w:rPr>
          <w:rFonts w:ascii="Times New Roman" w:eastAsiaTheme="minorHAnsi" w:hAnsi="Times New Roman"/>
          <w:sz w:val="24"/>
          <w:szCs w:val="24"/>
        </w:rPr>
        <w:t>bozukluğu olan kişilerde de</w:t>
      </w:r>
      <w:r w:rsidR="00A74599">
        <w:rPr>
          <w:rFonts w:ascii="Times New Roman" w:eastAsiaTheme="minorHAnsi" w:hAnsi="Times New Roman"/>
          <w:sz w:val="24"/>
          <w:szCs w:val="24"/>
        </w:rPr>
        <w:t xml:space="preserve"> tedavi amacıyla</w:t>
      </w:r>
      <w:r w:rsidR="00465323">
        <w:rPr>
          <w:rFonts w:ascii="Times New Roman" w:eastAsiaTheme="minorHAnsi" w:hAnsi="Times New Roman"/>
          <w:sz w:val="24"/>
          <w:szCs w:val="24"/>
        </w:rPr>
        <w:t xml:space="preserve"> kullanılmaktadır(</w:t>
      </w:r>
      <w:r w:rsidR="00E76EFB">
        <w:rPr>
          <w:rFonts w:ascii="Times New Roman" w:eastAsiaTheme="minorHAnsi" w:hAnsi="Times New Roman"/>
          <w:sz w:val="24"/>
          <w:szCs w:val="24"/>
        </w:rPr>
        <w:t>Duvall ve</w:t>
      </w:r>
      <w:r w:rsidR="00B06A89" w:rsidRPr="00B06A89">
        <w:rPr>
          <w:rFonts w:ascii="Times New Roman" w:eastAsiaTheme="minorHAnsi" w:hAnsi="Times New Roman"/>
          <w:sz w:val="24"/>
          <w:szCs w:val="24"/>
        </w:rPr>
        <w:t xml:space="preserve"> Gallicchio</w:t>
      </w:r>
      <w:r w:rsidR="00B06A89">
        <w:rPr>
          <w:rFonts w:ascii="Times New Roman" w:eastAsiaTheme="minorHAnsi" w:hAnsi="Times New Roman"/>
          <w:sz w:val="24"/>
          <w:szCs w:val="24"/>
        </w:rPr>
        <w:t>, 2017)</w:t>
      </w:r>
      <w:r w:rsidR="00E76EFB">
        <w:rPr>
          <w:rFonts w:ascii="Times New Roman" w:eastAsiaTheme="minorHAnsi" w:hAnsi="Times New Roman"/>
          <w:sz w:val="24"/>
          <w:szCs w:val="24"/>
        </w:rPr>
        <w:t>.</w:t>
      </w:r>
    </w:p>
    <w:p w:rsidR="00E14EC7" w:rsidRDefault="00E14EC7" w:rsidP="00A15C82">
      <w:pPr>
        <w:spacing w:after="0" w:line="360" w:lineRule="auto"/>
        <w:rPr>
          <w:rFonts w:ascii="Times New Roman" w:eastAsiaTheme="majorEastAsia" w:hAnsi="Times New Roman" w:cstheme="majorBidi"/>
          <w:b/>
          <w:bCs/>
          <w:color w:val="000000" w:themeColor="text1"/>
          <w:sz w:val="24"/>
          <w:lang w:eastAsia="en-GB"/>
        </w:rPr>
      </w:pPr>
    </w:p>
    <w:p w:rsidR="003447E5" w:rsidRDefault="003447E5" w:rsidP="00A15C82">
      <w:pPr>
        <w:spacing w:after="0" w:line="360" w:lineRule="auto"/>
        <w:rPr>
          <w:rFonts w:ascii="Times New Roman" w:eastAsiaTheme="majorEastAsia" w:hAnsi="Times New Roman" w:cstheme="majorBidi"/>
          <w:b/>
          <w:bCs/>
          <w:color w:val="000000" w:themeColor="text1"/>
          <w:sz w:val="24"/>
          <w:lang w:eastAsia="en-GB"/>
        </w:rPr>
      </w:pPr>
    </w:p>
    <w:p w:rsidR="00266C17" w:rsidRDefault="00B17C9C" w:rsidP="00A15C82">
      <w:pPr>
        <w:pStyle w:val="Balk3"/>
        <w:spacing w:before="0" w:line="360" w:lineRule="auto"/>
        <w:rPr>
          <w:lang w:eastAsia="en-GB"/>
        </w:rPr>
      </w:pPr>
      <w:bookmarkStart w:id="23" w:name="_Toc16144338"/>
      <w:r>
        <w:rPr>
          <w:lang w:eastAsia="en-GB"/>
        </w:rPr>
        <w:t>2.6.2. Berilyum</w:t>
      </w:r>
      <w:r w:rsidR="00FB437F">
        <w:rPr>
          <w:lang w:eastAsia="en-GB"/>
        </w:rPr>
        <w:t xml:space="preserve"> (Be)</w:t>
      </w:r>
      <w:bookmarkEnd w:id="23"/>
    </w:p>
    <w:p w:rsidR="00266C17" w:rsidRPr="00CF145A" w:rsidRDefault="00266C17" w:rsidP="00A15C82">
      <w:pPr>
        <w:spacing w:after="0" w:line="360" w:lineRule="auto"/>
        <w:rPr>
          <w:rFonts w:ascii="Times New Roman" w:hAnsi="Times New Roman"/>
          <w:sz w:val="24"/>
          <w:szCs w:val="24"/>
          <w:lang w:eastAsia="en-GB"/>
        </w:rPr>
      </w:pPr>
    </w:p>
    <w:p w:rsidR="0085544D" w:rsidRDefault="000F0E5F"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Atom numarası 4 ve atom</w:t>
      </w:r>
      <w:r w:rsidR="00266C17">
        <w:rPr>
          <w:rFonts w:ascii="Times New Roman" w:eastAsiaTheme="minorHAnsi" w:hAnsi="Times New Roman"/>
          <w:sz w:val="24"/>
          <w:szCs w:val="24"/>
        </w:rPr>
        <w:t xml:space="preserve"> ağırlığı 9.01218</w:t>
      </w:r>
      <w:r w:rsidR="00B14083" w:rsidRPr="00383C72">
        <w:rPr>
          <w:rFonts w:ascii="Times New Roman" w:eastAsiaTheme="minorHAnsi" w:hAnsi="Times New Roman"/>
          <w:sz w:val="24"/>
          <w:szCs w:val="24"/>
        </w:rPr>
        <w:t>g/mol</w:t>
      </w:r>
      <w:r w:rsidR="00266C17">
        <w:rPr>
          <w:rFonts w:ascii="Times New Roman" w:eastAsiaTheme="minorHAnsi" w:hAnsi="Times New Roman"/>
          <w:sz w:val="24"/>
          <w:szCs w:val="24"/>
        </w:rPr>
        <w:t xml:space="preserve"> olan berilyum elementi</w:t>
      </w:r>
      <w:r w:rsidR="00266C17" w:rsidRPr="00266C17">
        <w:rPr>
          <w:rFonts w:ascii="Times New Roman" w:eastAsiaTheme="minorHAnsi" w:hAnsi="Times New Roman"/>
          <w:sz w:val="24"/>
          <w:szCs w:val="24"/>
        </w:rPr>
        <w:t xml:space="preserve"> sert, grimsi bir metaldir. Periyodik tabloda 2. Periyot 2A grubunda yer almaktadır.</w:t>
      </w:r>
      <w:r w:rsidR="0085544D">
        <w:rPr>
          <w:rFonts w:ascii="Times New Roman" w:eastAsiaTheme="minorHAnsi" w:hAnsi="Times New Roman"/>
          <w:sz w:val="24"/>
          <w:szCs w:val="24"/>
        </w:rPr>
        <w:t xml:space="preserve">Berilyum elementi </w:t>
      </w:r>
      <w:r w:rsidR="0085544D" w:rsidRPr="0085544D">
        <w:rPr>
          <w:rFonts w:ascii="Times New Roman" w:eastAsiaTheme="minorHAnsi" w:hAnsi="Times New Roman"/>
          <w:sz w:val="24"/>
          <w:szCs w:val="24"/>
        </w:rPr>
        <w:t>1798’de</w:t>
      </w:r>
      <w:r w:rsidR="0085544D">
        <w:rPr>
          <w:rFonts w:ascii="Times New Roman" w:eastAsiaTheme="minorHAnsi" w:hAnsi="Times New Roman"/>
          <w:bCs/>
          <w:sz w:val="24"/>
          <w:szCs w:val="24"/>
        </w:rPr>
        <w:t xml:space="preserve"> Louis Nicolas </w:t>
      </w:r>
      <w:r w:rsidR="0085544D" w:rsidRPr="0085544D">
        <w:rPr>
          <w:rFonts w:ascii="Times New Roman" w:eastAsiaTheme="minorHAnsi" w:hAnsi="Times New Roman"/>
          <w:bCs/>
          <w:sz w:val="24"/>
          <w:szCs w:val="24"/>
        </w:rPr>
        <w:t>Vauquelin</w:t>
      </w:r>
      <w:r w:rsidR="0085544D" w:rsidRPr="0085544D">
        <w:rPr>
          <w:rFonts w:ascii="Times New Roman" w:eastAsiaTheme="minorHAnsi" w:hAnsi="Times New Roman"/>
          <w:sz w:val="24"/>
          <w:szCs w:val="24"/>
        </w:rPr>
        <w:t> tarafından, beril ve zümrüt kristall</w:t>
      </w:r>
      <w:r w:rsidR="0085544D">
        <w:rPr>
          <w:rFonts w:ascii="Times New Roman" w:eastAsiaTheme="minorHAnsi" w:hAnsi="Times New Roman"/>
          <w:sz w:val="24"/>
          <w:szCs w:val="24"/>
        </w:rPr>
        <w:t>eri içinde oksit halinde keşfedilmiş</w:t>
      </w:r>
      <w:r>
        <w:rPr>
          <w:rFonts w:ascii="Times New Roman" w:eastAsiaTheme="minorHAnsi" w:hAnsi="Times New Roman"/>
          <w:sz w:val="24"/>
          <w:szCs w:val="24"/>
        </w:rPr>
        <w:t xml:space="preserve">tir. </w:t>
      </w:r>
      <w:r w:rsidR="00903BC7">
        <w:rPr>
          <w:rFonts w:ascii="Times New Roman" w:eastAsiaTheme="minorHAnsi" w:hAnsi="Times New Roman"/>
          <w:sz w:val="24"/>
          <w:szCs w:val="24"/>
        </w:rPr>
        <w:t xml:space="preserve">Berilyumu ilk kez, </w:t>
      </w:r>
      <w:r>
        <w:rPr>
          <w:rFonts w:ascii="Times New Roman" w:eastAsiaTheme="minorHAnsi" w:hAnsi="Times New Roman"/>
          <w:sz w:val="24"/>
          <w:szCs w:val="24"/>
        </w:rPr>
        <w:t xml:space="preserve">1828 yılında </w:t>
      </w:r>
      <w:r w:rsidR="00953644" w:rsidRPr="0085544D">
        <w:rPr>
          <w:rFonts w:ascii="Times New Roman" w:eastAsiaTheme="minorHAnsi" w:hAnsi="Times New Roman"/>
          <w:bCs/>
          <w:sz w:val="24"/>
          <w:szCs w:val="24"/>
        </w:rPr>
        <w:t>Friedrich Wöhler ve Antoine Bussy</w:t>
      </w:r>
      <w:r w:rsidR="001447F5">
        <w:rPr>
          <w:rFonts w:ascii="Times New Roman" w:eastAsiaTheme="minorHAnsi" w:hAnsi="Times New Roman"/>
          <w:sz w:val="24"/>
          <w:szCs w:val="24"/>
        </w:rPr>
        <w:t>,</w:t>
      </w:r>
      <w:r w:rsidR="00953644" w:rsidRPr="0085544D">
        <w:rPr>
          <w:rFonts w:ascii="Times New Roman" w:eastAsiaTheme="minorHAnsi" w:hAnsi="Times New Roman"/>
          <w:sz w:val="24"/>
          <w:szCs w:val="24"/>
        </w:rPr>
        <w:t>baryum klorürü potasyumla indirgeyerek</w:t>
      </w:r>
      <w:r>
        <w:rPr>
          <w:rFonts w:ascii="Times New Roman" w:eastAsiaTheme="minorHAnsi" w:hAnsi="Times New Roman"/>
          <w:sz w:val="24"/>
          <w:szCs w:val="24"/>
        </w:rPr>
        <w:t xml:space="preserve"> izole et</w:t>
      </w:r>
      <w:r w:rsidR="00953644">
        <w:rPr>
          <w:rFonts w:ascii="Times New Roman" w:eastAsiaTheme="minorHAnsi" w:hAnsi="Times New Roman"/>
          <w:sz w:val="24"/>
          <w:szCs w:val="24"/>
        </w:rPr>
        <w:t>miş</w:t>
      </w:r>
      <w:r w:rsidR="001447F5">
        <w:rPr>
          <w:rFonts w:ascii="Times New Roman" w:eastAsiaTheme="minorHAnsi" w:hAnsi="Times New Roman"/>
          <w:sz w:val="24"/>
          <w:szCs w:val="24"/>
        </w:rPr>
        <w:t>lerdir</w:t>
      </w:r>
      <w:r w:rsidR="00953644" w:rsidRPr="0085544D">
        <w:rPr>
          <w:rFonts w:ascii="Times New Roman" w:eastAsiaTheme="minorHAnsi" w:hAnsi="Times New Roman"/>
          <w:sz w:val="24"/>
          <w:szCs w:val="24"/>
        </w:rPr>
        <w:t>(LANL,2001)</w:t>
      </w:r>
      <w:r w:rsidR="00B14083">
        <w:rPr>
          <w:rFonts w:ascii="Times New Roman" w:eastAsiaTheme="minorHAnsi" w:hAnsi="Times New Roman"/>
          <w:sz w:val="24"/>
          <w:szCs w:val="24"/>
        </w:rPr>
        <w:t xml:space="preserve">. </w:t>
      </w:r>
      <w:r w:rsidR="00903BC7">
        <w:rPr>
          <w:rFonts w:ascii="Times New Roman" w:eastAsiaTheme="minorHAnsi" w:hAnsi="Times New Roman"/>
          <w:sz w:val="24"/>
          <w:szCs w:val="24"/>
        </w:rPr>
        <w:t>Er</w:t>
      </w:r>
      <w:r w:rsidR="00CF3A0C">
        <w:rPr>
          <w:rFonts w:ascii="Times New Roman" w:eastAsiaTheme="minorHAnsi" w:hAnsi="Times New Roman"/>
          <w:sz w:val="24"/>
          <w:szCs w:val="24"/>
        </w:rPr>
        <w:t>ime noktası 1278°C</w:t>
      </w:r>
      <w:r w:rsidR="00903BC7">
        <w:rPr>
          <w:rFonts w:ascii="Times New Roman" w:eastAsiaTheme="minorHAnsi" w:hAnsi="Times New Roman"/>
          <w:sz w:val="24"/>
          <w:szCs w:val="24"/>
        </w:rPr>
        <w:t xml:space="preserve"> olan veh</w:t>
      </w:r>
      <w:r w:rsidR="00953644" w:rsidRPr="00DE0BF9">
        <w:rPr>
          <w:rFonts w:ascii="Times New Roman" w:eastAsiaTheme="minorHAnsi" w:hAnsi="Times New Roman"/>
          <w:sz w:val="24"/>
          <w:szCs w:val="24"/>
        </w:rPr>
        <w:t>afif bir metal olan ber</w:t>
      </w:r>
      <w:r w:rsidR="00CF3A0C">
        <w:rPr>
          <w:rFonts w:ascii="Times New Roman" w:eastAsiaTheme="minorHAnsi" w:hAnsi="Times New Roman"/>
          <w:sz w:val="24"/>
          <w:szCs w:val="24"/>
        </w:rPr>
        <w:t>ilyum havaya, suya ve sıcak maruziyetine dayanıklıdır</w:t>
      </w:r>
      <w:r w:rsidR="00953644">
        <w:rPr>
          <w:rFonts w:ascii="Times New Roman" w:eastAsiaTheme="minorHAnsi" w:hAnsi="Times New Roman"/>
          <w:sz w:val="24"/>
          <w:szCs w:val="24"/>
        </w:rPr>
        <w:t>.</w:t>
      </w:r>
      <w:r w:rsidR="00953644" w:rsidRPr="00DE0BF9">
        <w:rPr>
          <w:rFonts w:ascii="Times New Roman" w:eastAsiaTheme="minorHAnsi" w:hAnsi="Times New Roman"/>
          <w:sz w:val="24"/>
          <w:szCs w:val="24"/>
        </w:rPr>
        <w:t xml:space="preserve"> Ba</w:t>
      </w:r>
      <w:r w:rsidR="00CF3A0C">
        <w:rPr>
          <w:rFonts w:ascii="Times New Roman" w:eastAsiaTheme="minorHAnsi" w:hAnsi="Times New Roman"/>
          <w:sz w:val="24"/>
          <w:szCs w:val="24"/>
        </w:rPr>
        <w:t>kır-berilyum alaşımları</w:t>
      </w:r>
      <w:r w:rsidR="00903BC7">
        <w:rPr>
          <w:rFonts w:ascii="Times New Roman" w:eastAsiaTheme="minorHAnsi" w:hAnsi="Times New Roman"/>
          <w:sz w:val="24"/>
          <w:szCs w:val="24"/>
        </w:rPr>
        <w:t>nınelektrik iletkenliğinin yüksek olması</w:t>
      </w:r>
      <w:r w:rsidR="00CF3A0C">
        <w:rPr>
          <w:rFonts w:ascii="Times New Roman" w:eastAsiaTheme="minorHAnsi" w:hAnsi="Times New Roman"/>
          <w:sz w:val="24"/>
          <w:szCs w:val="24"/>
        </w:rPr>
        <w:t xml:space="preserve">, aşınmalarakarşı </w:t>
      </w:r>
      <w:r w:rsidR="00953644" w:rsidRPr="00DE0BF9">
        <w:rPr>
          <w:rFonts w:ascii="Times New Roman" w:eastAsiaTheme="minorHAnsi" w:hAnsi="Times New Roman"/>
          <w:sz w:val="24"/>
          <w:szCs w:val="24"/>
        </w:rPr>
        <w:t>dayanıklı ve sağlam</w:t>
      </w:r>
      <w:r w:rsidR="00CF3A0C">
        <w:rPr>
          <w:rFonts w:ascii="Times New Roman" w:eastAsiaTheme="minorHAnsi" w:hAnsi="Times New Roman"/>
          <w:sz w:val="24"/>
          <w:szCs w:val="24"/>
        </w:rPr>
        <w:t xml:space="preserve"> olması kullanım alanını artırmıştır.Ayrıca </w:t>
      </w:r>
      <w:r w:rsidR="00C73D86">
        <w:rPr>
          <w:rFonts w:ascii="Times New Roman" w:eastAsiaTheme="minorHAnsi" w:hAnsi="Times New Roman"/>
          <w:sz w:val="24"/>
          <w:szCs w:val="24"/>
        </w:rPr>
        <w:t xml:space="preserve">iyi bir </w:t>
      </w:r>
      <w:r w:rsidR="00953644" w:rsidRPr="00DE0BF9">
        <w:rPr>
          <w:rFonts w:ascii="Times New Roman" w:eastAsiaTheme="minorHAnsi" w:hAnsi="Times New Roman"/>
          <w:sz w:val="24"/>
          <w:szCs w:val="24"/>
        </w:rPr>
        <w:t>ısı iletkeni</w:t>
      </w:r>
      <w:r w:rsidR="00DE0BF9">
        <w:rPr>
          <w:rFonts w:ascii="Times New Roman" w:eastAsiaTheme="minorHAnsi" w:hAnsi="Times New Roman"/>
          <w:sz w:val="24"/>
          <w:szCs w:val="24"/>
        </w:rPr>
        <w:t xml:space="preserve">dir. </w:t>
      </w:r>
      <w:r w:rsidR="00903BC7">
        <w:rPr>
          <w:rFonts w:ascii="Times New Roman" w:eastAsiaTheme="minorHAnsi" w:hAnsi="Times New Roman"/>
          <w:sz w:val="24"/>
          <w:szCs w:val="24"/>
        </w:rPr>
        <w:t>E</w:t>
      </w:r>
      <w:r w:rsidR="00DE0BF9" w:rsidRPr="00DE0BF9">
        <w:rPr>
          <w:rFonts w:ascii="Times New Roman" w:eastAsiaTheme="minorHAnsi" w:hAnsi="Times New Roman"/>
          <w:sz w:val="24"/>
          <w:szCs w:val="24"/>
        </w:rPr>
        <w:t>konomik açıdan en önemli</w:t>
      </w:r>
      <w:r w:rsidR="00C73D86">
        <w:rPr>
          <w:rFonts w:ascii="Times New Roman" w:eastAsiaTheme="minorHAnsi" w:hAnsi="Times New Roman"/>
          <w:sz w:val="24"/>
          <w:szCs w:val="24"/>
        </w:rPr>
        <w:t xml:space="preserve"> berilyum minerali</w:t>
      </w:r>
      <w:r w:rsidR="00DE0BF9" w:rsidRPr="00DE0BF9">
        <w:rPr>
          <w:rFonts w:ascii="Times New Roman" w:eastAsiaTheme="minorHAnsi" w:hAnsi="Times New Roman"/>
          <w:sz w:val="24"/>
          <w:szCs w:val="24"/>
        </w:rPr>
        <w:t xml:space="preserve"> beril minerali (3BeO.Al</w:t>
      </w:r>
      <w:r w:rsidR="00DE0BF9" w:rsidRPr="00FB437F">
        <w:rPr>
          <w:rFonts w:ascii="Times New Roman" w:eastAsiaTheme="minorHAnsi" w:hAnsi="Times New Roman"/>
          <w:sz w:val="24"/>
          <w:szCs w:val="24"/>
          <w:vertAlign w:val="subscript"/>
        </w:rPr>
        <w:t>2</w:t>
      </w:r>
      <w:r w:rsidR="00DE0BF9" w:rsidRPr="00DE0BF9">
        <w:rPr>
          <w:rFonts w:ascii="Times New Roman" w:eastAsiaTheme="minorHAnsi" w:hAnsi="Times New Roman"/>
          <w:sz w:val="24"/>
          <w:szCs w:val="24"/>
        </w:rPr>
        <w:t>O</w:t>
      </w:r>
      <w:r w:rsidR="00DE0BF9" w:rsidRPr="00FB437F">
        <w:rPr>
          <w:rFonts w:ascii="Times New Roman" w:eastAsiaTheme="minorHAnsi" w:hAnsi="Times New Roman"/>
          <w:sz w:val="24"/>
          <w:szCs w:val="24"/>
          <w:vertAlign w:val="subscript"/>
        </w:rPr>
        <w:t>3</w:t>
      </w:r>
      <w:r w:rsidR="00DE0BF9" w:rsidRPr="00DE0BF9">
        <w:rPr>
          <w:rFonts w:ascii="Times New Roman" w:eastAsiaTheme="minorHAnsi" w:hAnsi="Times New Roman"/>
          <w:sz w:val="24"/>
          <w:szCs w:val="24"/>
        </w:rPr>
        <w:t>.6SiO</w:t>
      </w:r>
      <w:r w:rsidR="00DE0BF9" w:rsidRPr="00FB437F">
        <w:rPr>
          <w:rFonts w:ascii="Times New Roman" w:eastAsiaTheme="minorHAnsi" w:hAnsi="Times New Roman"/>
          <w:sz w:val="24"/>
          <w:szCs w:val="24"/>
          <w:vertAlign w:val="subscript"/>
        </w:rPr>
        <w:t>2</w:t>
      </w:r>
      <w:r w:rsidR="00DE0BF9" w:rsidRPr="00DE0BF9">
        <w:rPr>
          <w:rFonts w:ascii="Times New Roman" w:eastAsiaTheme="minorHAnsi" w:hAnsi="Times New Roman"/>
          <w:sz w:val="24"/>
          <w:szCs w:val="24"/>
        </w:rPr>
        <w:t>)</w:t>
      </w:r>
      <w:r w:rsidR="00C73D86">
        <w:rPr>
          <w:rFonts w:ascii="Times New Roman" w:eastAsiaTheme="minorHAnsi" w:hAnsi="Times New Roman"/>
          <w:sz w:val="24"/>
          <w:szCs w:val="24"/>
        </w:rPr>
        <w:t xml:space="preserve"> ol</w:t>
      </w:r>
      <w:r w:rsidR="00903BC7">
        <w:rPr>
          <w:rFonts w:ascii="Times New Roman" w:eastAsiaTheme="minorHAnsi" w:hAnsi="Times New Roman"/>
          <w:sz w:val="24"/>
          <w:szCs w:val="24"/>
        </w:rPr>
        <w:t>up</w:t>
      </w:r>
      <w:r w:rsidR="00DE0BF9" w:rsidRPr="00DE0BF9">
        <w:rPr>
          <w:rFonts w:ascii="Times New Roman" w:eastAsiaTheme="minorHAnsi" w:hAnsi="Times New Roman"/>
          <w:sz w:val="24"/>
          <w:szCs w:val="24"/>
        </w:rPr>
        <w:t>bertrandit, helvit, f</w:t>
      </w:r>
      <w:r w:rsidR="00120D74">
        <w:rPr>
          <w:rFonts w:ascii="Times New Roman" w:eastAsiaTheme="minorHAnsi" w:hAnsi="Times New Roman"/>
          <w:sz w:val="24"/>
          <w:szCs w:val="24"/>
        </w:rPr>
        <w:t>enasit</w:t>
      </w:r>
      <w:r w:rsidR="00C73D86">
        <w:rPr>
          <w:rFonts w:ascii="Times New Roman" w:eastAsiaTheme="minorHAnsi" w:hAnsi="Times New Roman"/>
          <w:sz w:val="24"/>
          <w:szCs w:val="24"/>
        </w:rPr>
        <w:t xml:space="preserve"> ve krizoberil gibi minarel çeşitleri bulunmaktadır</w:t>
      </w:r>
      <w:r w:rsidR="00120D74">
        <w:rPr>
          <w:rFonts w:ascii="Times New Roman" w:eastAsiaTheme="minorHAnsi" w:hAnsi="Times New Roman"/>
          <w:sz w:val="24"/>
          <w:szCs w:val="24"/>
        </w:rPr>
        <w:t xml:space="preserve"> (DPT, 2001)</w:t>
      </w:r>
      <w:r w:rsidR="00DE0BF9" w:rsidRPr="00DE0BF9">
        <w:rPr>
          <w:rFonts w:ascii="Times New Roman" w:eastAsiaTheme="minorHAnsi" w:hAnsi="Times New Roman"/>
          <w:sz w:val="24"/>
          <w:szCs w:val="24"/>
        </w:rPr>
        <w:t xml:space="preserve">. </w:t>
      </w:r>
    </w:p>
    <w:p w:rsidR="00021B0E" w:rsidRDefault="00266C17" w:rsidP="00A15C82">
      <w:pPr>
        <w:spacing w:after="0" w:line="360" w:lineRule="auto"/>
        <w:ind w:firstLine="708"/>
        <w:jc w:val="both"/>
        <w:rPr>
          <w:rFonts w:ascii="Times New Roman" w:eastAsiaTheme="minorHAnsi" w:hAnsi="Times New Roman"/>
          <w:sz w:val="24"/>
          <w:szCs w:val="24"/>
        </w:rPr>
      </w:pPr>
      <w:r w:rsidRPr="00266C17">
        <w:rPr>
          <w:rFonts w:ascii="Times New Roman" w:eastAsiaTheme="minorHAnsi" w:hAnsi="Times New Roman"/>
          <w:sz w:val="24"/>
          <w:szCs w:val="24"/>
        </w:rPr>
        <w:lastRenderedPageBreak/>
        <w:t xml:space="preserve">Berilyum, çok yüksek erime noktasına sahip, son derece hafif bir metaldir. </w:t>
      </w:r>
      <w:r w:rsidR="00DE0BF9">
        <w:rPr>
          <w:rFonts w:ascii="Times New Roman" w:eastAsiaTheme="minorHAnsi" w:hAnsi="Times New Roman"/>
          <w:sz w:val="24"/>
          <w:szCs w:val="24"/>
        </w:rPr>
        <w:t>Çelikten daha dayanıklı olması, k</w:t>
      </w:r>
      <w:r w:rsidR="00DE0BF9" w:rsidRPr="00DE0BF9">
        <w:rPr>
          <w:rFonts w:ascii="Times New Roman" w:eastAsiaTheme="minorHAnsi" w:hAnsi="Times New Roman"/>
          <w:sz w:val="24"/>
          <w:szCs w:val="24"/>
        </w:rPr>
        <w:t>onsantre</w:t>
      </w:r>
      <w:r w:rsidR="00DE0BF9">
        <w:rPr>
          <w:rFonts w:ascii="Times New Roman" w:eastAsiaTheme="minorHAnsi" w:hAnsi="Times New Roman"/>
          <w:sz w:val="24"/>
          <w:szCs w:val="24"/>
        </w:rPr>
        <w:t>nitrik asite karşı dirençli olması, mük</w:t>
      </w:r>
      <w:r w:rsidR="00977827">
        <w:rPr>
          <w:rFonts w:ascii="Times New Roman" w:eastAsiaTheme="minorHAnsi" w:hAnsi="Times New Roman"/>
          <w:sz w:val="24"/>
          <w:szCs w:val="24"/>
        </w:rPr>
        <w:t>emmel ısı iletkenliği gibi özellikleri sayesinde</w:t>
      </w:r>
      <w:r w:rsidR="00977827" w:rsidRPr="00977827">
        <w:rPr>
          <w:rFonts w:ascii="Times New Roman" w:eastAsiaTheme="minorHAnsi" w:hAnsi="Times New Roman"/>
          <w:sz w:val="24"/>
          <w:szCs w:val="24"/>
        </w:rPr>
        <w:t>elektronik, otomotiv, seramik, uzay, havacılık, petrokimya, bilgisayar, meta</w:t>
      </w:r>
      <w:r w:rsidR="00977827">
        <w:rPr>
          <w:rFonts w:ascii="Times New Roman" w:eastAsiaTheme="minorHAnsi" w:hAnsi="Times New Roman"/>
          <w:sz w:val="24"/>
          <w:szCs w:val="24"/>
        </w:rPr>
        <w:t>lürji gibi birçok endüstriyel alanda kullanılmaktadır</w:t>
      </w:r>
      <w:r w:rsidR="00DE0BF9">
        <w:rPr>
          <w:rFonts w:ascii="Times New Roman" w:eastAsiaTheme="minorHAnsi" w:hAnsi="Times New Roman"/>
          <w:sz w:val="24"/>
          <w:szCs w:val="24"/>
        </w:rPr>
        <w:t>. Nitekim berilyum a</w:t>
      </w:r>
      <w:r w:rsidRPr="00266C17">
        <w:rPr>
          <w:rFonts w:ascii="Times New Roman" w:eastAsiaTheme="minorHAnsi" w:hAnsi="Times New Roman"/>
          <w:sz w:val="24"/>
          <w:szCs w:val="24"/>
        </w:rPr>
        <w:t>laşımlarda kullanıldığında, termal ve elektriksel ilet</w:t>
      </w:r>
      <w:r>
        <w:rPr>
          <w:rFonts w:ascii="Times New Roman" w:eastAsiaTheme="minorHAnsi" w:hAnsi="Times New Roman"/>
          <w:sz w:val="24"/>
          <w:szCs w:val="24"/>
        </w:rPr>
        <w:t>kenliği ve mukavemeti artırmaktadır</w:t>
      </w:r>
      <w:r w:rsidR="000C4DD0">
        <w:rPr>
          <w:rFonts w:ascii="Times New Roman" w:eastAsiaTheme="minorHAnsi" w:hAnsi="Times New Roman"/>
          <w:sz w:val="24"/>
          <w:szCs w:val="24"/>
        </w:rPr>
        <w:t>.</w:t>
      </w:r>
      <w:r w:rsidR="00C73D86">
        <w:rPr>
          <w:rFonts w:ascii="Times New Roman" w:eastAsiaTheme="minorHAnsi" w:hAnsi="Times New Roman"/>
          <w:sz w:val="24"/>
          <w:szCs w:val="24"/>
        </w:rPr>
        <w:t xml:space="preserve"> Ayrıca nükleer füzyon çalışmalarda da kullanılmaktadır </w:t>
      </w:r>
      <w:r w:rsidR="006C7CD6">
        <w:rPr>
          <w:rFonts w:ascii="Times New Roman" w:eastAsiaTheme="minorHAnsi" w:hAnsi="Times New Roman"/>
          <w:sz w:val="24"/>
          <w:szCs w:val="24"/>
        </w:rPr>
        <w:t>(WHO, 1990;</w:t>
      </w:r>
      <w:r w:rsidR="000C4DD0" w:rsidRPr="000C4DD0">
        <w:rPr>
          <w:rFonts w:ascii="Times New Roman" w:eastAsiaTheme="minorHAnsi" w:hAnsi="Times New Roman"/>
          <w:sz w:val="24"/>
          <w:szCs w:val="24"/>
        </w:rPr>
        <w:t xml:space="preserve"> Çaylak ve Aytekin, 2012).</w:t>
      </w:r>
    </w:p>
    <w:p w:rsidR="00021B0E" w:rsidRDefault="00021B0E" w:rsidP="00A15C82">
      <w:pPr>
        <w:spacing w:after="0" w:line="360" w:lineRule="auto"/>
        <w:ind w:firstLine="708"/>
        <w:jc w:val="both"/>
        <w:rPr>
          <w:rFonts w:ascii="Times New Roman" w:eastAsiaTheme="minorHAnsi" w:hAnsi="Times New Roman"/>
          <w:sz w:val="24"/>
          <w:szCs w:val="24"/>
        </w:rPr>
      </w:pPr>
      <w:r w:rsidRPr="004F47A8">
        <w:rPr>
          <w:rFonts w:ascii="Times New Roman" w:eastAsiaTheme="minorHAnsi" w:hAnsi="Times New Roman"/>
          <w:sz w:val="24"/>
          <w:szCs w:val="24"/>
        </w:rPr>
        <w:t xml:space="preserve">Canlılarda </w:t>
      </w:r>
      <w:r w:rsidR="000708D1">
        <w:rPr>
          <w:rFonts w:ascii="Times New Roman" w:eastAsiaTheme="minorHAnsi" w:hAnsi="Times New Roman"/>
          <w:sz w:val="24"/>
          <w:szCs w:val="24"/>
        </w:rPr>
        <w:t>b</w:t>
      </w:r>
      <w:r w:rsidRPr="004F47A8">
        <w:rPr>
          <w:rFonts w:ascii="Times New Roman" w:eastAsiaTheme="minorHAnsi" w:hAnsi="Times New Roman"/>
          <w:sz w:val="24"/>
          <w:szCs w:val="24"/>
        </w:rPr>
        <w:t>erilyum metabolitleri kendi başına tespit edilememiştir</w:t>
      </w:r>
      <w:r w:rsidR="000F0E5F">
        <w:rPr>
          <w:rFonts w:ascii="Times New Roman" w:eastAsiaTheme="minorHAnsi" w:hAnsi="Times New Roman"/>
          <w:sz w:val="24"/>
          <w:szCs w:val="24"/>
        </w:rPr>
        <w:t>.</w:t>
      </w:r>
      <w:r w:rsidRPr="004F47A8">
        <w:rPr>
          <w:rFonts w:ascii="Times New Roman" w:eastAsiaTheme="minorHAnsi" w:hAnsi="Times New Roman"/>
          <w:sz w:val="24"/>
          <w:szCs w:val="24"/>
        </w:rPr>
        <w:t>Ancak Snow</w:t>
      </w:r>
      <w:r w:rsidR="000708D1">
        <w:rPr>
          <w:rFonts w:ascii="Times New Roman" w:eastAsiaTheme="minorHAnsi" w:hAnsi="Times New Roman"/>
          <w:sz w:val="24"/>
          <w:szCs w:val="24"/>
        </w:rPr>
        <w:t>’un</w:t>
      </w:r>
      <w:r w:rsidRPr="004F47A8">
        <w:rPr>
          <w:rFonts w:ascii="Times New Roman" w:eastAsiaTheme="minorHAnsi" w:hAnsi="Times New Roman"/>
          <w:sz w:val="24"/>
          <w:szCs w:val="24"/>
        </w:rPr>
        <w:t xml:space="preserve"> 1992 yılındaki çalışmasında, berilyum ve berilyum bileşiklerinin hücresel bağışıklık ve nükleik asit metabolizması üzerindeki etkileri olduğu saptanmış</w:t>
      </w:r>
      <w:r w:rsidR="000F0E5F">
        <w:rPr>
          <w:rFonts w:ascii="Times New Roman" w:eastAsiaTheme="minorHAnsi" w:hAnsi="Times New Roman"/>
          <w:sz w:val="24"/>
          <w:szCs w:val="24"/>
        </w:rPr>
        <w:t xml:space="preserve">tır. Bu çalışma </w:t>
      </w:r>
      <w:r w:rsidR="000708D1">
        <w:rPr>
          <w:rFonts w:ascii="Times New Roman" w:eastAsiaTheme="minorHAnsi" w:hAnsi="Times New Roman"/>
          <w:sz w:val="24"/>
          <w:szCs w:val="24"/>
        </w:rPr>
        <w:t>ile</w:t>
      </w:r>
      <w:r w:rsidR="000F0E5F">
        <w:rPr>
          <w:rFonts w:ascii="Times New Roman" w:eastAsiaTheme="minorHAnsi" w:hAnsi="Times New Roman"/>
          <w:sz w:val="24"/>
          <w:szCs w:val="24"/>
        </w:rPr>
        <w:t xml:space="preserve"> berilyum</w:t>
      </w:r>
      <w:r w:rsidRPr="004F47A8">
        <w:rPr>
          <w:rFonts w:ascii="Times New Roman" w:eastAsiaTheme="minorHAnsi" w:hAnsi="Times New Roman"/>
          <w:sz w:val="24"/>
          <w:szCs w:val="24"/>
        </w:rPr>
        <w:t xml:space="preserve"> kanserojen metaller olan nikel ve krom ile karşılaştırılmıştır. Aktif fagositler tarafından yutulan çözünmeyen berilyumun, myeloperoksi</w:t>
      </w:r>
      <w:r w:rsidR="004F47A8" w:rsidRPr="004F47A8">
        <w:rPr>
          <w:rFonts w:ascii="Times New Roman" w:eastAsiaTheme="minorHAnsi" w:hAnsi="Times New Roman"/>
          <w:sz w:val="24"/>
          <w:szCs w:val="24"/>
        </w:rPr>
        <w:t xml:space="preserve">dazlarla iyonize edilebileceği </w:t>
      </w:r>
      <w:r w:rsidR="000708D1">
        <w:rPr>
          <w:rFonts w:ascii="Times New Roman" w:eastAsiaTheme="minorHAnsi" w:hAnsi="Times New Roman"/>
          <w:sz w:val="24"/>
          <w:szCs w:val="24"/>
        </w:rPr>
        <w:t>ifade edilmiştir</w:t>
      </w:r>
      <w:r w:rsidR="004F47A8" w:rsidRPr="004F47A8">
        <w:rPr>
          <w:rFonts w:ascii="Times New Roman" w:eastAsiaTheme="minorHAnsi" w:hAnsi="Times New Roman"/>
          <w:sz w:val="24"/>
          <w:szCs w:val="24"/>
        </w:rPr>
        <w:t xml:space="preserve">.  </w:t>
      </w:r>
      <w:r w:rsidR="007E0727">
        <w:rPr>
          <w:rFonts w:ascii="Times New Roman" w:eastAsiaTheme="minorHAnsi" w:hAnsi="Times New Roman"/>
          <w:sz w:val="24"/>
          <w:szCs w:val="24"/>
        </w:rPr>
        <w:t>B</w:t>
      </w:r>
      <w:r w:rsidR="004F47A8" w:rsidRPr="004F47A8">
        <w:rPr>
          <w:rFonts w:ascii="Times New Roman" w:eastAsiaTheme="minorHAnsi" w:hAnsi="Times New Roman"/>
          <w:sz w:val="24"/>
          <w:szCs w:val="24"/>
        </w:rPr>
        <w:t>erilyum</w:t>
      </w:r>
      <w:r w:rsidR="007E0727">
        <w:rPr>
          <w:rFonts w:ascii="Times New Roman" w:eastAsiaTheme="minorHAnsi" w:hAnsi="Times New Roman"/>
          <w:sz w:val="24"/>
          <w:szCs w:val="24"/>
        </w:rPr>
        <w:t>un</w:t>
      </w:r>
      <w:r w:rsidR="004F47A8" w:rsidRPr="004F47A8">
        <w:rPr>
          <w:rFonts w:ascii="Times New Roman" w:eastAsiaTheme="minorHAnsi" w:hAnsi="Times New Roman"/>
          <w:sz w:val="24"/>
          <w:szCs w:val="24"/>
        </w:rPr>
        <w:t xml:space="preserve"> reaktif oksijen ara maddeleri</w:t>
      </w:r>
      <w:r w:rsidR="000708D1">
        <w:rPr>
          <w:rFonts w:ascii="Times New Roman" w:eastAsiaTheme="minorHAnsi" w:hAnsi="Times New Roman"/>
          <w:sz w:val="24"/>
          <w:szCs w:val="24"/>
        </w:rPr>
        <w:t>ni</w:t>
      </w:r>
      <w:r w:rsidR="004F47A8" w:rsidRPr="004F47A8">
        <w:rPr>
          <w:rFonts w:ascii="Times New Roman" w:eastAsiaTheme="minorHAnsi" w:hAnsi="Times New Roman"/>
          <w:sz w:val="24"/>
          <w:szCs w:val="24"/>
        </w:rPr>
        <w:t xml:space="preserve"> nükleik asit</w:t>
      </w:r>
      <w:r w:rsidR="00CD447D">
        <w:rPr>
          <w:rFonts w:ascii="Times New Roman" w:eastAsiaTheme="minorHAnsi" w:hAnsi="Times New Roman"/>
          <w:sz w:val="24"/>
          <w:szCs w:val="24"/>
        </w:rPr>
        <w:t>lere bağla</w:t>
      </w:r>
      <w:r w:rsidR="000708D1">
        <w:rPr>
          <w:rFonts w:ascii="Times New Roman" w:eastAsiaTheme="minorHAnsi" w:hAnsi="Times New Roman"/>
          <w:sz w:val="24"/>
          <w:szCs w:val="24"/>
        </w:rPr>
        <w:t>yarak</w:t>
      </w:r>
      <w:r w:rsidRPr="004F47A8">
        <w:rPr>
          <w:rFonts w:ascii="Times New Roman" w:eastAsiaTheme="minorHAnsi" w:hAnsi="Times New Roman"/>
          <w:sz w:val="24"/>
          <w:szCs w:val="24"/>
        </w:rPr>
        <w:t xml:space="preserve"> DNA sen</w:t>
      </w:r>
      <w:r w:rsidR="00CD447D">
        <w:rPr>
          <w:rFonts w:ascii="Times New Roman" w:eastAsiaTheme="minorHAnsi" w:hAnsi="Times New Roman"/>
          <w:sz w:val="24"/>
          <w:szCs w:val="24"/>
        </w:rPr>
        <w:t>tezine</w:t>
      </w:r>
      <w:r w:rsidR="004F47A8" w:rsidRPr="004F47A8">
        <w:rPr>
          <w:rFonts w:ascii="Times New Roman" w:eastAsiaTheme="minorHAnsi" w:hAnsi="Times New Roman"/>
          <w:sz w:val="24"/>
          <w:szCs w:val="24"/>
        </w:rPr>
        <w:t xml:space="preserve"> müdaha</w:t>
      </w:r>
      <w:r w:rsidR="00991490">
        <w:rPr>
          <w:rFonts w:ascii="Times New Roman" w:eastAsiaTheme="minorHAnsi" w:hAnsi="Times New Roman"/>
          <w:sz w:val="24"/>
          <w:szCs w:val="24"/>
        </w:rPr>
        <w:t>le et</w:t>
      </w:r>
      <w:r w:rsidR="007E0727">
        <w:rPr>
          <w:rFonts w:ascii="Times New Roman" w:eastAsiaTheme="minorHAnsi" w:hAnsi="Times New Roman"/>
          <w:sz w:val="24"/>
          <w:szCs w:val="24"/>
        </w:rPr>
        <w:t>tiği bildirilmiştir</w:t>
      </w:r>
      <w:r w:rsidRPr="004F47A8">
        <w:rPr>
          <w:rFonts w:ascii="Times New Roman" w:eastAsiaTheme="minorHAnsi" w:hAnsi="Times New Roman"/>
          <w:sz w:val="24"/>
          <w:szCs w:val="24"/>
        </w:rPr>
        <w:t xml:space="preserve"> (</w:t>
      </w:r>
      <w:r w:rsidR="006C7CD6" w:rsidRPr="004F47A8">
        <w:rPr>
          <w:rFonts w:ascii="Times New Roman" w:eastAsiaTheme="minorHAnsi" w:hAnsi="Times New Roman"/>
          <w:sz w:val="24"/>
          <w:szCs w:val="24"/>
        </w:rPr>
        <w:t>Leonard ve Lauwerys</w:t>
      </w:r>
      <w:r w:rsidR="00BB4343">
        <w:rPr>
          <w:rFonts w:ascii="Times New Roman" w:eastAsiaTheme="minorHAnsi" w:hAnsi="Times New Roman"/>
          <w:sz w:val="24"/>
          <w:szCs w:val="24"/>
        </w:rPr>
        <w:t>,</w:t>
      </w:r>
      <w:r w:rsidR="006C7CD6" w:rsidRPr="004F47A8">
        <w:rPr>
          <w:rFonts w:ascii="Times New Roman" w:eastAsiaTheme="minorHAnsi" w:hAnsi="Times New Roman"/>
          <w:sz w:val="24"/>
          <w:szCs w:val="24"/>
        </w:rPr>
        <w:t xml:space="preserve"> 1987</w:t>
      </w:r>
      <w:r w:rsidR="006C7CD6">
        <w:rPr>
          <w:rFonts w:ascii="Times New Roman" w:eastAsiaTheme="minorHAnsi" w:hAnsi="Times New Roman"/>
          <w:sz w:val="24"/>
          <w:szCs w:val="24"/>
        </w:rPr>
        <w:t>; Lansdown</w:t>
      </w:r>
      <w:r w:rsidR="00BB4343">
        <w:rPr>
          <w:rFonts w:ascii="Times New Roman" w:eastAsiaTheme="minorHAnsi" w:hAnsi="Times New Roman"/>
          <w:sz w:val="24"/>
          <w:szCs w:val="24"/>
        </w:rPr>
        <w:t>,</w:t>
      </w:r>
      <w:r w:rsidR="006C7CD6">
        <w:rPr>
          <w:rFonts w:ascii="Times New Roman" w:eastAsiaTheme="minorHAnsi" w:hAnsi="Times New Roman"/>
          <w:sz w:val="24"/>
          <w:szCs w:val="24"/>
        </w:rPr>
        <w:t xml:space="preserve"> 1995</w:t>
      </w:r>
      <w:r w:rsidRPr="004F47A8">
        <w:rPr>
          <w:rFonts w:ascii="Times New Roman" w:eastAsiaTheme="minorHAnsi" w:hAnsi="Times New Roman"/>
          <w:sz w:val="24"/>
          <w:szCs w:val="24"/>
        </w:rPr>
        <w:t>)</w:t>
      </w:r>
      <w:r w:rsidR="004F47A8" w:rsidRPr="004F47A8">
        <w:rPr>
          <w:rFonts w:ascii="Times New Roman" w:eastAsiaTheme="minorHAnsi" w:hAnsi="Times New Roman"/>
          <w:sz w:val="24"/>
          <w:szCs w:val="24"/>
        </w:rPr>
        <w:t>.</w:t>
      </w:r>
    </w:p>
    <w:p w:rsidR="00444ABE" w:rsidRDefault="002E7B9C" w:rsidP="00A15C82">
      <w:pPr>
        <w:spacing w:after="0" w:line="360" w:lineRule="auto"/>
        <w:ind w:firstLine="709"/>
        <w:jc w:val="both"/>
        <w:rPr>
          <w:rFonts w:ascii="Times New Roman" w:eastAsiaTheme="minorHAnsi" w:hAnsi="Times New Roman"/>
          <w:sz w:val="24"/>
          <w:szCs w:val="24"/>
        </w:rPr>
      </w:pPr>
      <w:r w:rsidRPr="002E7B9C">
        <w:rPr>
          <w:rFonts w:ascii="Times New Roman" w:eastAsiaTheme="minorHAnsi" w:hAnsi="Times New Roman"/>
          <w:sz w:val="24"/>
          <w:szCs w:val="24"/>
        </w:rPr>
        <w:t>Berilyum ve</w:t>
      </w:r>
      <w:r w:rsidR="00CD447D">
        <w:rPr>
          <w:rFonts w:ascii="Times New Roman" w:eastAsiaTheme="minorHAnsi" w:hAnsi="Times New Roman"/>
          <w:sz w:val="24"/>
          <w:szCs w:val="24"/>
        </w:rPr>
        <w:t xml:space="preserve"> bileşikleri</w:t>
      </w:r>
      <w:r w:rsidR="000C4DD0">
        <w:rPr>
          <w:rFonts w:ascii="Times New Roman" w:eastAsiaTheme="minorHAnsi" w:hAnsi="Times New Roman"/>
          <w:sz w:val="24"/>
          <w:szCs w:val="24"/>
        </w:rPr>
        <w:t xml:space="preserve"> kullanıldığı iş kolu</w:t>
      </w:r>
      <w:r w:rsidR="000708D1">
        <w:rPr>
          <w:rFonts w:ascii="Times New Roman" w:eastAsiaTheme="minorHAnsi" w:hAnsi="Times New Roman"/>
          <w:sz w:val="24"/>
          <w:szCs w:val="24"/>
        </w:rPr>
        <w:t>yla ilgili</w:t>
      </w:r>
      <w:r w:rsidR="000C4DD0">
        <w:rPr>
          <w:rFonts w:ascii="Times New Roman" w:eastAsiaTheme="minorHAnsi" w:hAnsi="Times New Roman"/>
          <w:sz w:val="24"/>
          <w:szCs w:val="24"/>
        </w:rPr>
        <w:t xml:space="preserve"> mesleki hastalıklara neden olmakta</w:t>
      </w:r>
      <w:r w:rsidRPr="002E7B9C">
        <w:rPr>
          <w:rFonts w:ascii="Times New Roman" w:eastAsiaTheme="minorHAnsi" w:hAnsi="Times New Roman"/>
          <w:sz w:val="24"/>
          <w:szCs w:val="24"/>
        </w:rPr>
        <w:t>, akciğer kanserlerin</w:t>
      </w:r>
      <w:r>
        <w:rPr>
          <w:rFonts w:ascii="Times New Roman" w:eastAsiaTheme="minorHAnsi" w:hAnsi="Times New Roman"/>
          <w:sz w:val="24"/>
          <w:szCs w:val="24"/>
        </w:rPr>
        <w:t>e bağlı mortaliteyi attırmaktadır.B</w:t>
      </w:r>
      <w:r w:rsidRPr="002E7B9C">
        <w:rPr>
          <w:rFonts w:ascii="Times New Roman" w:eastAsiaTheme="minorHAnsi" w:hAnsi="Times New Roman"/>
          <w:sz w:val="24"/>
          <w:szCs w:val="24"/>
        </w:rPr>
        <w:t>erilyum</w:t>
      </w:r>
      <w:r w:rsidR="000708D1">
        <w:rPr>
          <w:rFonts w:ascii="Times New Roman" w:eastAsiaTheme="minorHAnsi" w:hAnsi="Times New Roman"/>
          <w:sz w:val="24"/>
          <w:szCs w:val="24"/>
        </w:rPr>
        <w:t>un</w:t>
      </w:r>
      <w:r w:rsidRPr="002E7B9C">
        <w:rPr>
          <w:rFonts w:ascii="Times New Roman" w:eastAsiaTheme="minorHAnsi" w:hAnsi="Times New Roman"/>
          <w:sz w:val="24"/>
          <w:szCs w:val="24"/>
        </w:rPr>
        <w:t xml:space="preserve"> oksitleri ve tuzların</w:t>
      </w:r>
      <w:r w:rsidR="00C73D86">
        <w:rPr>
          <w:rFonts w:ascii="Times New Roman" w:eastAsiaTheme="minorHAnsi" w:hAnsi="Times New Roman"/>
          <w:sz w:val="24"/>
          <w:szCs w:val="24"/>
        </w:rPr>
        <w:t>ın solunum yolu ile alınması</w:t>
      </w:r>
      <w:r w:rsidR="007E0727">
        <w:rPr>
          <w:rFonts w:ascii="Times New Roman" w:eastAsiaTheme="minorHAnsi" w:hAnsi="Times New Roman"/>
          <w:sz w:val="24"/>
          <w:szCs w:val="24"/>
        </w:rPr>
        <w:t>nın</w:t>
      </w:r>
      <w:r w:rsidRPr="002E7B9C">
        <w:rPr>
          <w:rFonts w:ascii="Times New Roman" w:eastAsiaTheme="minorHAnsi" w:hAnsi="Times New Roman"/>
          <w:sz w:val="24"/>
          <w:szCs w:val="24"/>
        </w:rPr>
        <w:t>rat ve maymunlarda akciğer t</w:t>
      </w:r>
      <w:r>
        <w:rPr>
          <w:rFonts w:ascii="Times New Roman" w:eastAsiaTheme="minorHAnsi" w:hAnsi="Times New Roman"/>
          <w:sz w:val="24"/>
          <w:szCs w:val="24"/>
        </w:rPr>
        <w:t>ümörlerin</w:t>
      </w:r>
      <w:r w:rsidR="00C73D86">
        <w:rPr>
          <w:rFonts w:ascii="Times New Roman" w:eastAsiaTheme="minorHAnsi" w:hAnsi="Times New Roman"/>
          <w:sz w:val="24"/>
          <w:szCs w:val="24"/>
        </w:rPr>
        <w:t>e neden olduğu b</w:t>
      </w:r>
      <w:r w:rsidR="007E0727">
        <w:rPr>
          <w:rFonts w:ascii="Times New Roman" w:eastAsiaTheme="minorHAnsi" w:hAnsi="Times New Roman"/>
          <w:sz w:val="24"/>
          <w:szCs w:val="24"/>
        </w:rPr>
        <w:t>ildirilmiştir</w:t>
      </w:r>
      <w:r>
        <w:rPr>
          <w:rFonts w:ascii="Times New Roman" w:eastAsiaTheme="minorHAnsi" w:hAnsi="Times New Roman"/>
          <w:sz w:val="24"/>
          <w:szCs w:val="24"/>
        </w:rPr>
        <w:t>(</w:t>
      </w:r>
      <w:r w:rsidR="00393E7A">
        <w:rPr>
          <w:rFonts w:ascii="Times New Roman" w:eastAsiaTheme="minorHAnsi" w:hAnsi="Times New Roman"/>
          <w:sz w:val="24"/>
          <w:szCs w:val="24"/>
        </w:rPr>
        <w:t>IAR</w:t>
      </w:r>
      <w:r w:rsidRPr="000C4DD0">
        <w:rPr>
          <w:rFonts w:ascii="Times New Roman" w:eastAsiaTheme="minorHAnsi" w:hAnsi="Times New Roman"/>
          <w:sz w:val="24"/>
          <w:szCs w:val="24"/>
        </w:rPr>
        <w:t>C, 1993; Henschler, 2003)</w:t>
      </w:r>
      <w:r>
        <w:rPr>
          <w:rFonts w:ascii="Times New Roman" w:eastAsiaTheme="minorHAnsi" w:hAnsi="Times New Roman"/>
          <w:sz w:val="24"/>
          <w:szCs w:val="24"/>
        </w:rPr>
        <w:t xml:space="preserve">. </w:t>
      </w:r>
    </w:p>
    <w:p w:rsidR="00E14EC7" w:rsidRDefault="00E14EC7" w:rsidP="00365D91">
      <w:pPr>
        <w:spacing w:after="0" w:line="360" w:lineRule="auto"/>
        <w:jc w:val="both"/>
        <w:rPr>
          <w:rFonts w:ascii="Times New Roman" w:eastAsiaTheme="minorHAnsi" w:hAnsi="Times New Roman"/>
          <w:sz w:val="24"/>
          <w:szCs w:val="24"/>
        </w:rPr>
      </w:pPr>
    </w:p>
    <w:p w:rsidR="00444ABE" w:rsidRDefault="00444ABE" w:rsidP="00365D91">
      <w:pPr>
        <w:spacing w:after="0" w:line="360" w:lineRule="auto"/>
        <w:jc w:val="both"/>
        <w:rPr>
          <w:rFonts w:ascii="Times New Roman" w:eastAsiaTheme="minorHAnsi" w:hAnsi="Times New Roman"/>
          <w:sz w:val="24"/>
          <w:szCs w:val="24"/>
        </w:rPr>
      </w:pPr>
    </w:p>
    <w:p w:rsidR="00B17C9C" w:rsidRPr="00CF145A" w:rsidRDefault="00B17C9C" w:rsidP="00A15C82">
      <w:pPr>
        <w:pStyle w:val="Balk3"/>
        <w:spacing w:before="0" w:line="360" w:lineRule="auto"/>
        <w:rPr>
          <w:rFonts w:cs="Times New Roman"/>
          <w:lang w:eastAsia="en-GB"/>
        </w:rPr>
      </w:pPr>
      <w:bookmarkStart w:id="24" w:name="_Toc16144339"/>
      <w:r w:rsidRPr="00CF145A">
        <w:rPr>
          <w:rFonts w:cs="Times New Roman"/>
          <w:lang w:eastAsia="en-GB"/>
        </w:rPr>
        <w:t>2.6.3. Bor</w:t>
      </w:r>
      <w:r w:rsidR="00FB437F" w:rsidRPr="00CF145A">
        <w:rPr>
          <w:rFonts w:cs="Times New Roman"/>
          <w:lang w:eastAsia="en-GB"/>
        </w:rPr>
        <w:t xml:space="preserve"> (B</w:t>
      </w:r>
      <w:r w:rsidR="00CF145A" w:rsidRPr="00CF145A">
        <w:rPr>
          <w:rFonts w:cs="Times New Roman"/>
          <w:lang w:eastAsia="en-GB"/>
        </w:rPr>
        <w:t>)</w:t>
      </w:r>
      <w:bookmarkEnd w:id="24"/>
    </w:p>
    <w:p w:rsidR="00CF145A" w:rsidRPr="00CF145A" w:rsidRDefault="00CF145A" w:rsidP="00A15C82">
      <w:pPr>
        <w:spacing w:after="0" w:line="360" w:lineRule="auto"/>
        <w:rPr>
          <w:rFonts w:ascii="Times New Roman" w:hAnsi="Times New Roman"/>
          <w:sz w:val="24"/>
          <w:szCs w:val="24"/>
          <w:lang w:eastAsia="en-GB"/>
        </w:rPr>
      </w:pPr>
    </w:p>
    <w:p w:rsidR="0075799E" w:rsidRDefault="007E0727" w:rsidP="00A15C82">
      <w:pPr>
        <w:spacing w:after="0" w:line="360" w:lineRule="auto"/>
        <w:ind w:firstLine="708"/>
        <w:jc w:val="both"/>
        <w:rPr>
          <w:rFonts w:ascii="Times New Roman" w:eastAsiaTheme="minorHAnsi" w:hAnsi="Times New Roman"/>
          <w:sz w:val="24"/>
          <w:szCs w:val="24"/>
        </w:rPr>
      </w:pPr>
      <w:r w:rsidRPr="007E0727">
        <w:rPr>
          <w:rFonts w:ascii="Times New Roman" w:eastAsiaTheme="minorHAnsi" w:hAnsi="Times New Roman"/>
          <w:sz w:val="24"/>
          <w:szCs w:val="24"/>
        </w:rPr>
        <w:t>Bor tarihte ilk kez Babilliler tarafından altın elde etmek için kullanıl</w:t>
      </w:r>
      <w:r>
        <w:rPr>
          <w:rFonts w:ascii="Times New Roman" w:eastAsiaTheme="minorHAnsi" w:hAnsi="Times New Roman"/>
          <w:sz w:val="24"/>
          <w:szCs w:val="24"/>
        </w:rPr>
        <w:t>an elementtir</w:t>
      </w:r>
      <w:r w:rsidR="00B14083">
        <w:rPr>
          <w:rFonts w:ascii="Times New Roman" w:eastAsiaTheme="minorHAnsi" w:hAnsi="Times New Roman"/>
          <w:sz w:val="24"/>
          <w:szCs w:val="24"/>
        </w:rPr>
        <w:t xml:space="preserve">. </w:t>
      </w:r>
      <w:r w:rsidR="000C4DD0" w:rsidRPr="00CF145A">
        <w:rPr>
          <w:rFonts w:ascii="Times New Roman" w:eastAsiaTheme="minorHAnsi" w:hAnsi="Times New Roman"/>
          <w:sz w:val="24"/>
          <w:szCs w:val="24"/>
        </w:rPr>
        <w:t>Bor</w:t>
      </w:r>
      <w:r w:rsidR="000C4DD0">
        <w:rPr>
          <w:rFonts w:ascii="Times New Roman" w:eastAsiaTheme="minorHAnsi" w:hAnsi="Times New Roman"/>
          <w:sz w:val="24"/>
          <w:szCs w:val="24"/>
        </w:rPr>
        <w:t xml:space="preserve"> elementinin adı arapça kökenli</w:t>
      </w:r>
      <w:r w:rsidR="00801799">
        <w:rPr>
          <w:rFonts w:ascii="Times New Roman" w:eastAsiaTheme="minorHAnsi" w:hAnsi="Times New Roman"/>
          <w:sz w:val="24"/>
          <w:szCs w:val="24"/>
        </w:rPr>
        <w:t>“</w:t>
      </w:r>
      <w:r w:rsidR="0075799E" w:rsidRPr="0075799E">
        <w:rPr>
          <w:rFonts w:ascii="Times New Roman" w:eastAsiaTheme="minorHAnsi" w:hAnsi="Times New Roman"/>
          <w:sz w:val="24"/>
          <w:szCs w:val="24"/>
        </w:rPr>
        <w:t>Buraq</w:t>
      </w:r>
      <w:r w:rsidR="008570D2">
        <w:rPr>
          <w:rFonts w:ascii="Times New Roman" w:eastAsiaTheme="minorHAnsi" w:hAnsi="Times New Roman"/>
          <w:sz w:val="24"/>
          <w:szCs w:val="24"/>
        </w:rPr>
        <w:t xml:space="preserve"> (=parıldayan)</w:t>
      </w:r>
      <w:r w:rsidR="00801799">
        <w:rPr>
          <w:rFonts w:ascii="Times New Roman" w:eastAsiaTheme="minorHAnsi" w:hAnsi="Times New Roman"/>
          <w:sz w:val="24"/>
          <w:szCs w:val="24"/>
        </w:rPr>
        <w:t>”</w:t>
      </w:r>
      <w:r w:rsidR="0075799E" w:rsidRPr="0075799E">
        <w:rPr>
          <w:rFonts w:ascii="Times New Roman" w:eastAsiaTheme="minorHAnsi" w:hAnsi="Times New Roman"/>
          <w:sz w:val="24"/>
          <w:szCs w:val="24"/>
        </w:rPr>
        <w:t xml:space="preserve"> kelimesinden </w:t>
      </w:r>
      <w:r w:rsidR="000C4DD0">
        <w:rPr>
          <w:rFonts w:ascii="Times New Roman" w:eastAsiaTheme="minorHAnsi" w:hAnsi="Times New Roman"/>
          <w:sz w:val="24"/>
          <w:szCs w:val="24"/>
        </w:rPr>
        <w:t>gelmektedir</w:t>
      </w:r>
      <w:r w:rsidR="00B3718C">
        <w:rPr>
          <w:rFonts w:ascii="Times New Roman" w:eastAsiaTheme="minorHAnsi" w:hAnsi="Times New Roman"/>
          <w:sz w:val="24"/>
          <w:szCs w:val="24"/>
        </w:rPr>
        <w:t xml:space="preserve">. Eski Yunanmedeniyeti </w:t>
      </w:r>
      <w:r w:rsidR="0075799E">
        <w:rPr>
          <w:rFonts w:ascii="Times New Roman" w:eastAsiaTheme="minorHAnsi" w:hAnsi="Times New Roman"/>
          <w:sz w:val="24"/>
          <w:szCs w:val="24"/>
        </w:rPr>
        <w:t xml:space="preserve">ve Romalılar </w:t>
      </w:r>
      <w:r w:rsidR="000C4DD0">
        <w:rPr>
          <w:rFonts w:ascii="Times New Roman" w:eastAsiaTheme="minorHAnsi" w:hAnsi="Times New Roman"/>
          <w:sz w:val="24"/>
          <w:szCs w:val="24"/>
        </w:rPr>
        <w:t>ise b</w:t>
      </w:r>
      <w:r w:rsidR="0075799E">
        <w:rPr>
          <w:rFonts w:ascii="Times New Roman" w:eastAsiaTheme="minorHAnsi" w:hAnsi="Times New Roman"/>
          <w:sz w:val="24"/>
          <w:szCs w:val="24"/>
        </w:rPr>
        <w:t xml:space="preserve">or </w:t>
      </w:r>
      <w:r w:rsidR="0075799E" w:rsidRPr="0075799E">
        <w:rPr>
          <w:rFonts w:ascii="Times New Roman" w:eastAsiaTheme="minorHAnsi" w:hAnsi="Times New Roman"/>
          <w:sz w:val="24"/>
          <w:szCs w:val="24"/>
        </w:rPr>
        <w:t>bileşiklerini temizlik m</w:t>
      </w:r>
      <w:r w:rsidR="000C4DD0">
        <w:rPr>
          <w:rFonts w:ascii="Times New Roman" w:eastAsiaTheme="minorHAnsi" w:hAnsi="Times New Roman"/>
          <w:sz w:val="24"/>
          <w:szCs w:val="24"/>
        </w:rPr>
        <w:t>addesi olarak kullanmışlardır. M</w:t>
      </w:r>
      <w:r w:rsidR="0075799E" w:rsidRPr="0075799E">
        <w:rPr>
          <w:rFonts w:ascii="Times New Roman" w:eastAsiaTheme="minorHAnsi" w:hAnsi="Times New Roman"/>
          <w:sz w:val="24"/>
          <w:szCs w:val="24"/>
        </w:rPr>
        <w:t>S 875 yılında</w:t>
      </w:r>
      <w:r w:rsidR="000C4DD0">
        <w:rPr>
          <w:rFonts w:ascii="Times New Roman" w:eastAsiaTheme="minorHAnsi" w:hAnsi="Times New Roman"/>
          <w:sz w:val="24"/>
          <w:szCs w:val="24"/>
        </w:rPr>
        <w:t xml:space="preserve"> ilk defa a</w:t>
      </w:r>
      <w:r w:rsidR="0075799E" w:rsidRPr="0075799E">
        <w:rPr>
          <w:rFonts w:ascii="Times New Roman" w:eastAsiaTheme="minorHAnsi" w:hAnsi="Times New Roman"/>
          <w:sz w:val="24"/>
          <w:szCs w:val="24"/>
        </w:rPr>
        <w:t xml:space="preserve">rap doktorlartarafından </w:t>
      </w:r>
      <w:r w:rsidR="000C4DD0">
        <w:rPr>
          <w:rFonts w:ascii="Times New Roman" w:eastAsiaTheme="minorHAnsi" w:hAnsi="Times New Roman"/>
          <w:sz w:val="24"/>
          <w:szCs w:val="24"/>
        </w:rPr>
        <w:t xml:space="preserve">ilaç olarak </w:t>
      </w:r>
      <w:r w:rsidR="0075799E" w:rsidRPr="0075799E">
        <w:rPr>
          <w:rFonts w:ascii="Times New Roman" w:eastAsiaTheme="minorHAnsi" w:hAnsi="Times New Roman"/>
          <w:sz w:val="24"/>
          <w:szCs w:val="24"/>
        </w:rPr>
        <w:t>kullanılmıştır(Moseman, 1994</w:t>
      </w:r>
      <w:r w:rsidR="00F121AF">
        <w:rPr>
          <w:rFonts w:ascii="Times New Roman" w:eastAsiaTheme="minorHAnsi" w:hAnsi="Times New Roman"/>
          <w:sz w:val="24"/>
          <w:szCs w:val="24"/>
        </w:rPr>
        <w:t>; Ölçen, 2001</w:t>
      </w:r>
      <w:r w:rsidR="0075799E" w:rsidRPr="0075799E">
        <w:rPr>
          <w:rFonts w:ascii="Times New Roman" w:eastAsiaTheme="minorHAnsi" w:hAnsi="Times New Roman"/>
          <w:sz w:val="24"/>
          <w:szCs w:val="24"/>
        </w:rPr>
        <w:t>).</w:t>
      </w:r>
    </w:p>
    <w:p w:rsidR="000D4CAE" w:rsidRDefault="00887ED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Bor elementi,</w:t>
      </w:r>
      <w:r w:rsidR="0075799E" w:rsidRPr="0075799E">
        <w:rPr>
          <w:rFonts w:ascii="Times New Roman" w:eastAsiaTheme="minorHAnsi" w:hAnsi="Times New Roman"/>
          <w:sz w:val="24"/>
          <w:szCs w:val="24"/>
        </w:rPr>
        <w:t>per</w:t>
      </w:r>
      <w:r w:rsidR="000C4DD0">
        <w:rPr>
          <w:rFonts w:ascii="Times New Roman" w:eastAsiaTheme="minorHAnsi" w:hAnsi="Times New Roman"/>
          <w:sz w:val="24"/>
          <w:szCs w:val="24"/>
        </w:rPr>
        <w:t>iyodik tabloda2. Periyot 3A grubunda</w:t>
      </w:r>
      <w:r w:rsidR="0075799E" w:rsidRPr="0075799E">
        <w:rPr>
          <w:rFonts w:ascii="Times New Roman" w:eastAsiaTheme="minorHAnsi" w:hAnsi="Times New Roman"/>
          <w:sz w:val="24"/>
          <w:szCs w:val="24"/>
        </w:rPr>
        <w:t xml:space="preserve"> bulunmaktadır. Atom sayısı 5, atom ağırlığı</w:t>
      </w:r>
      <w:r w:rsidR="00991490">
        <w:rPr>
          <w:rFonts w:ascii="Times New Roman" w:eastAsiaTheme="minorHAnsi" w:hAnsi="Times New Roman"/>
          <w:sz w:val="24"/>
          <w:szCs w:val="24"/>
        </w:rPr>
        <w:t xml:space="preserve"> 10.82</w:t>
      </w:r>
      <w:r w:rsidR="00B14083" w:rsidRPr="00383C72">
        <w:rPr>
          <w:rFonts w:ascii="Times New Roman" w:eastAsiaTheme="minorHAnsi" w:hAnsi="Times New Roman"/>
          <w:sz w:val="24"/>
          <w:szCs w:val="24"/>
        </w:rPr>
        <w:t>g/mol</w:t>
      </w:r>
      <w:r w:rsidR="00991490">
        <w:rPr>
          <w:rFonts w:ascii="Times New Roman" w:eastAsiaTheme="minorHAnsi" w:hAnsi="Times New Roman"/>
          <w:sz w:val="24"/>
          <w:szCs w:val="24"/>
        </w:rPr>
        <w:t>, özgül ağırlığı 2.84</w:t>
      </w:r>
      <w:r w:rsidR="00B14083" w:rsidRPr="00731E06">
        <w:rPr>
          <w:rFonts w:ascii="Times New Roman" w:eastAsiaTheme="minorHAnsi" w:hAnsi="Times New Roman"/>
          <w:sz w:val="24"/>
          <w:szCs w:val="24"/>
        </w:rPr>
        <w:t>gr/cm</w:t>
      </w:r>
      <w:r w:rsidR="00B14083" w:rsidRPr="00731E06">
        <w:rPr>
          <w:rFonts w:ascii="Times New Roman" w:eastAsiaTheme="minorHAnsi" w:hAnsi="Times New Roman"/>
          <w:sz w:val="24"/>
          <w:szCs w:val="24"/>
          <w:vertAlign w:val="superscript"/>
        </w:rPr>
        <w:t>3</w:t>
      </w:r>
      <w:r w:rsidR="00991490">
        <w:rPr>
          <w:rFonts w:ascii="Times New Roman" w:eastAsiaTheme="minorHAnsi" w:hAnsi="Times New Roman"/>
          <w:sz w:val="24"/>
          <w:szCs w:val="24"/>
        </w:rPr>
        <w:t>, er</w:t>
      </w:r>
      <w:r w:rsidR="0075799E" w:rsidRPr="0075799E">
        <w:rPr>
          <w:rFonts w:ascii="Times New Roman" w:eastAsiaTheme="minorHAnsi" w:hAnsi="Times New Roman"/>
          <w:sz w:val="24"/>
          <w:szCs w:val="24"/>
        </w:rPr>
        <w:t xml:space="preserve">ime noktası 2300°C'dir. Kendi grubunun yegâne nonmetalik </w:t>
      </w:r>
      <w:r w:rsidR="000D4CAE">
        <w:rPr>
          <w:rFonts w:ascii="Times New Roman" w:eastAsiaTheme="minorHAnsi" w:hAnsi="Times New Roman"/>
          <w:sz w:val="24"/>
          <w:szCs w:val="24"/>
        </w:rPr>
        <w:t xml:space="preserve">elementi olan </w:t>
      </w:r>
      <w:r w:rsidR="009D5732">
        <w:rPr>
          <w:rFonts w:ascii="Times New Roman" w:eastAsiaTheme="minorHAnsi" w:hAnsi="Times New Roman"/>
          <w:sz w:val="24"/>
          <w:szCs w:val="24"/>
        </w:rPr>
        <w:t>b</w:t>
      </w:r>
      <w:r w:rsidR="000D4CAE">
        <w:rPr>
          <w:rFonts w:ascii="Times New Roman" w:eastAsiaTheme="minorHAnsi" w:hAnsi="Times New Roman"/>
          <w:sz w:val="24"/>
          <w:szCs w:val="24"/>
        </w:rPr>
        <w:t>or</w:t>
      </w:r>
      <w:r w:rsidR="007E0727">
        <w:rPr>
          <w:rFonts w:ascii="Times New Roman" w:eastAsiaTheme="minorHAnsi" w:hAnsi="Times New Roman"/>
          <w:sz w:val="24"/>
          <w:szCs w:val="24"/>
        </w:rPr>
        <w:t>un</w:t>
      </w:r>
      <w:r w:rsidR="0075799E" w:rsidRPr="0075799E">
        <w:rPr>
          <w:rFonts w:ascii="Times New Roman" w:eastAsiaTheme="minorHAnsi" w:hAnsi="Times New Roman"/>
          <w:sz w:val="24"/>
          <w:szCs w:val="24"/>
        </w:rPr>
        <w:t>üç adet dış elektronu mevcut olup</w:t>
      </w:r>
      <w:r w:rsidR="009D5732">
        <w:rPr>
          <w:rFonts w:ascii="Times New Roman" w:eastAsiaTheme="minorHAnsi" w:hAnsi="Times New Roman"/>
          <w:sz w:val="24"/>
          <w:szCs w:val="24"/>
        </w:rPr>
        <w:t xml:space="preserve"> bu açıdan</w:t>
      </w:r>
      <w:r w:rsidR="000C4DD0">
        <w:rPr>
          <w:rFonts w:ascii="Times New Roman" w:eastAsiaTheme="minorHAnsi" w:hAnsi="Times New Roman"/>
          <w:sz w:val="24"/>
          <w:szCs w:val="24"/>
        </w:rPr>
        <w:t xml:space="preserve"> silisyum ile benzerlik göstermektedir</w:t>
      </w:r>
      <w:r w:rsidR="000C4DD0">
        <w:t>(</w:t>
      </w:r>
      <w:r w:rsidR="000C4DD0" w:rsidRPr="000C4DD0">
        <w:rPr>
          <w:rFonts w:ascii="Times New Roman" w:eastAsiaTheme="minorHAnsi" w:hAnsi="Times New Roman"/>
          <w:sz w:val="24"/>
          <w:szCs w:val="24"/>
        </w:rPr>
        <w:t>LANL, 2001</w:t>
      </w:r>
      <w:r w:rsidR="000D4CAE">
        <w:rPr>
          <w:rFonts w:ascii="Times New Roman" w:eastAsiaTheme="minorHAnsi" w:hAnsi="Times New Roman"/>
          <w:sz w:val="24"/>
          <w:szCs w:val="24"/>
        </w:rPr>
        <w:t>).</w:t>
      </w:r>
      <w:r w:rsidR="00070645">
        <w:rPr>
          <w:rFonts w:ascii="Times New Roman" w:eastAsiaTheme="minorHAnsi" w:hAnsi="Times New Roman"/>
          <w:sz w:val="24"/>
          <w:szCs w:val="24"/>
        </w:rPr>
        <w:t xml:space="preserve"> Bor bileşikleri toprak, </w:t>
      </w:r>
      <w:r w:rsidR="00070645" w:rsidRPr="00070645">
        <w:rPr>
          <w:rFonts w:ascii="Times New Roman" w:eastAsiaTheme="minorHAnsi" w:hAnsi="Times New Roman"/>
          <w:sz w:val="24"/>
          <w:szCs w:val="24"/>
        </w:rPr>
        <w:t>kaya, yeraltı suyu, deniz suyu, yüzeysel su, bitki ve</w:t>
      </w:r>
      <w:r w:rsidR="00070645">
        <w:rPr>
          <w:rFonts w:ascii="Times New Roman" w:eastAsiaTheme="minorHAnsi" w:hAnsi="Times New Roman"/>
          <w:sz w:val="24"/>
          <w:szCs w:val="24"/>
        </w:rPr>
        <w:t xml:space="preserve"> hayvanlarda doğal olarak bulunmaktadır. </w:t>
      </w:r>
      <w:r w:rsidR="00070645" w:rsidRPr="00070645">
        <w:rPr>
          <w:rFonts w:ascii="Times New Roman" w:eastAsiaTheme="minorHAnsi" w:hAnsi="Times New Roman"/>
          <w:sz w:val="24"/>
          <w:szCs w:val="24"/>
        </w:rPr>
        <w:t>Yerkabuğundaki ortalama borkonsantrasyonu 10 mg/kg’dır</w:t>
      </w:r>
      <w:r w:rsidR="00070645">
        <w:rPr>
          <w:rFonts w:ascii="Times New Roman" w:eastAsiaTheme="minorHAnsi" w:hAnsi="Times New Roman"/>
          <w:sz w:val="24"/>
          <w:szCs w:val="24"/>
        </w:rPr>
        <w:t xml:space="preserve"> (</w:t>
      </w:r>
      <w:r w:rsidR="00070645" w:rsidRPr="00070645">
        <w:rPr>
          <w:rFonts w:ascii="Times New Roman" w:eastAsiaTheme="minorHAnsi" w:hAnsi="Times New Roman"/>
          <w:sz w:val="24"/>
          <w:szCs w:val="24"/>
        </w:rPr>
        <w:t>Badruk</w:t>
      </w:r>
      <w:r w:rsidR="00070645">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00070645">
        <w:rPr>
          <w:rFonts w:ascii="Times New Roman" w:eastAsiaTheme="minorHAnsi" w:hAnsi="Times New Roman"/>
          <w:sz w:val="24"/>
          <w:szCs w:val="24"/>
        </w:rPr>
        <w:t>, 1999)</w:t>
      </w:r>
      <w:r w:rsidR="006C7CD6">
        <w:rPr>
          <w:rFonts w:ascii="Times New Roman" w:eastAsiaTheme="minorHAnsi" w:hAnsi="Times New Roman"/>
          <w:sz w:val="24"/>
          <w:szCs w:val="24"/>
        </w:rPr>
        <w:t>.</w:t>
      </w:r>
      <w:r w:rsidR="00070645" w:rsidRPr="00070645">
        <w:rPr>
          <w:rFonts w:ascii="Times New Roman" w:eastAsiaTheme="minorHAnsi" w:hAnsi="Times New Roman"/>
          <w:sz w:val="24"/>
          <w:szCs w:val="24"/>
        </w:rPr>
        <w:t>Deniz suyundaki bor konsantrasyonu</w:t>
      </w:r>
      <w:r w:rsidR="009362A2">
        <w:rPr>
          <w:rFonts w:ascii="Times New Roman" w:eastAsiaTheme="minorHAnsi" w:hAnsi="Times New Roman"/>
          <w:sz w:val="24"/>
          <w:szCs w:val="24"/>
        </w:rPr>
        <w:t>ortalama 4.</w:t>
      </w:r>
      <w:r w:rsidR="00070645" w:rsidRPr="00070645">
        <w:rPr>
          <w:rFonts w:ascii="Times New Roman" w:eastAsiaTheme="minorHAnsi" w:hAnsi="Times New Roman"/>
          <w:sz w:val="24"/>
          <w:szCs w:val="24"/>
        </w:rPr>
        <w:t>5 ppm, tatlı sularda</w:t>
      </w:r>
      <w:r w:rsidR="00070645">
        <w:rPr>
          <w:rFonts w:ascii="Times New Roman" w:eastAsiaTheme="minorHAnsi" w:hAnsi="Times New Roman"/>
          <w:sz w:val="24"/>
          <w:szCs w:val="24"/>
        </w:rPr>
        <w:t xml:space="preserve"> ise 0.01-1.5 ppm aralığında</w:t>
      </w:r>
      <w:r w:rsidR="007E0727">
        <w:rPr>
          <w:rFonts w:ascii="Times New Roman" w:eastAsiaTheme="minorHAnsi" w:hAnsi="Times New Roman"/>
          <w:sz w:val="24"/>
          <w:szCs w:val="24"/>
        </w:rPr>
        <w:t>dır</w:t>
      </w:r>
      <w:r w:rsidR="00070645">
        <w:rPr>
          <w:rFonts w:ascii="Times New Roman" w:eastAsiaTheme="minorHAnsi" w:hAnsi="Times New Roman"/>
          <w:sz w:val="24"/>
          <w:szCs w:val="24"/>
        </w:rPr>
        <w:t xml:space="preserve">. </w:t>
      </w:r>
      <w:r w:rsidR="00070645" w:rsidRPr="00070645">
        <w:rPr>
          <w:rFonts w:ascii="Times New Roman" w:eastAsiaTheme="minorHAnsi" w:hAnsi="Times New Roman"/>
          <w:sz w:val="24"/>
          <w:szCs w:val="24"/>
        </w:rPr>
        <w:t xml:space="preserve">Yer altı </w:t>
      </w:r>
      <w:r w:rsidR="00070645" w:rsidRPr="00070645">
        <w:rPr>
          <w:rFonts w:ascii="Times New Roman" w:eastAsiaTheme="minorHAnsi" w:hAnsi="Times New Roman"/>
          <w:sz w:val="24"/>
          <w:szCs w:val="24"/>
        </w:rPr>
        <w:lastRenderedPageBreak/>
        <w:t>sularında</w:t>
      </w:r>
      <w:r w:rsidR="007E0727">
        <w:rPr>
          <w:rFonts w:ascii="Times New Roman" w:eastAsiaTheme="minorHAnsi" w:hAnsi="Times New Roman"/>
          <w:sz w:val="24"/>
          <w:szCs w:val="24"/>
        </w:rPr>
        <w:t>ki</w:t>
      </w:r>
      <w:r w:rsidR="00070645" w:rsidRPr="00070645">
        <w:rPr>
          <w:rFonts w:ascii="Times New Roman" w:eastAsiaTheme="minorHAnsi" w:hAnsi="Times New Roman"/>
          <w:sz w:val="24"/>
          <w:szCs w:val="24"/>
        </w:rPr>
        <w:t xml:space="preserve"> bor konsantrasyonu 0.</w:t>
      </w:r>
      <w:r w:rsidR="00070645">
        <w:rPr>
          <w:rFonts w:ascii="Times New Roman" w:eastAsiaTheme="minorHAnsi" w:hAnsi="Times New Roman"/>
          <w:sz w:val="24"/>
          <w:szCs w:val="24"/>
        </w:rPr>
        <w:t>3-100 ppm arasında değişmekle birlikte atık su deşarjlarında bora rastlanmış ve kontrasyonu</w:t>
      </w:r>
      <w:r w:rsidR="007E0727">
        <w:rPr>
          <w:rFonts w:ascii="Times New Roman" w:eastAsiaTheme="minorHAnsi" w:hAnsi="Times New Roman"/>
          <w:sz w:val="24"/>
          <w:szCs w:val="24"/>
        </w:rPr>
        <w:t>nun</w:t>
      </w:r>
      <w:r w:rsidR="00070645">
        <w:rPr>
          <w:rFonts w:ascii="Times New Roman" w:eastAsiaTheme="minorHAnsi" w:hAnsi="Times New Roman"/>
          <w:sz w:val="24"/>
          <w:szCs w:val="24"/>
        </w:rPr>
        <w:t xml:space="preserve"> 5-100 ppm arasında oldu</w:t>
      </w:r>
      <w:r w:rsidR="009025CE">
        <w:rPr>
          <w:rFonts w:ascii="Times New Roman" w:eastAsiaTheme="minorHAnsi" w:hAnsi="Times New Roman"/>
          <w:sz w:val="24"/>
          <w:szCs w:val="24"/>
        </w:rPr>
        <w:t xml:space="preserve">ğu bildirilmiştir (Ünlü ve </w:t>
      </w:r>
      <w:r w:rsidR="00BB4343">
        <w:rPr>
          <w:rFonts w:ascii="Times New Roman" w:eastAsiaTheme="minorHAnsi" w:hAnsi="Times New Roman"/>
          <w:sz w:val="24"/>
          <w:szCs w:val="24"/>
        </w:rPr>
        <w:t>ark</w:t>
      </w:r>
      <w:r w:rsidR="00070645">
        <w:rPr>
          <w:rFonts w:ascii="Times New Roman" w:eastAsiaTheme="minorHAnsi" w:hAnsi="Times New Roman"/>
          <w:sz w:val="24"/>
          <w:szCs w:val="24"/>
        </w:rPr>
        <w:t>, 2001; Hi</w:t>
      </w:r>
      <w:r w:rsidR="00BB4343">
        <w:rPr>
          <w:rFonts w:ascii="Times New Roman" w:eastAsiaTheme="minorHAnsi" w:hAnsi="Times New Roman"/>
          <w:sz w:val="24"/>
          <w:szCs w:val="24"/>
        </w:rPr>
        <w:t>lal ve ark</w:t>
      </w:r>
      <w:r w:rsidR="00070645">
        <w:rPr>
          <w:rFonts w:ascii="Times New Roman" w:eastAsiaTheme="minorHAnsi" w:hAnsi="Times New Roman"/>
          <w:sz w:val="24"/>
          <w:szCs w:val="24"/>
        </w:rPr>
        <w:t>, 2011</w:t>
      </w:r>
      <w:r w:rsidR="00801799">
        <w:rPr>
          <w:rFonts w:ascii="Times New Roman" w:eastAsiaTheme="minorHAnsi" w:hAnsi="Times New Roman"/>
          <w:sz w:val="24"/>
          <w:szCs w:val="24"/>
        </w:rPr>
        <w:t>;</w:t>
      </w:r>
      <w:r w:rsidR="00EC3201">
        <w:rPr>
          <w:rFonts w:ascii="Times New Roman" w:eastAsiaTheme="minorHAnsi" w:hAnsi="Times New Roman"/>
          <w:sz w:val="24"/>
          <w:szCs w:val="24"/>
        </w:rPr>
        <w:t xml:space="preserve"> DPT, 2011</w:t>
      </w:r>
      <w:r w:rsidR="00070645">
        <w:rPr>
          <w:rFonts w:ascii="Times New Roman" w:eastAsiaTheme="minorHAnsi" w:hAnsi="Times New Roman"/>
          <w:sz w:val="24"/>
          <w:szCs w:val="24"/>
        </w:rPr>
        <w:t>)</w:t>
      </w:r>
    </w:p>
    <w:p w:rsidR="003A3390" w:rsidRDefault="007E072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Bor, d</w:t>
      </w:r>
      <w:r w:rsidR="00801799">
        <w:rPr>
          <w:rFonts w:ascii="Times New Roman" w:eastAsiaTheme="minorHAnsi" w:hAnsi="Times New Roman"/>
          <w:sz w:val="24"/>
          <w:szCs w:val="24"/>
        </w:rPr>
        <w:t>oğada</w:t>
      </w:r>
      <w:r w:rsidR="00887ED7" w:rsidRPr="00887ED7">
        <w:rPr>
          <w:rFonts w:ascii="Times New Roman" w:eastAsiaTheme="minorHAnsi" w:hAnsi="Times New Roman"/>
          <w:sz w:val="24"/>
          <w:szCs w:val="24"/>
        </w:rPr>
        <w:t xml:space="preserve"> saf halde bulunma</w:t>
      </w:r>
      <w:r>
        <w:rPr>
          <w:rFonts w:ascii="Times New Roman" w:eastAsiaTheme="minorHAnsi" w:hAnsi="Times New Roman"/>
          <w:sz w:val="24"/>
          <w:szCs w:val="24"/>
        </w:rPr>
        <w:t>yıp</w:t>
      </w:r>
      <w:r w:rsidR="009D5732">
        <w:rPr>
          <w:rFonts w:ascii="Times New Roman" w:eastAsiaTheme="minorHAnsi" w:hAnsi="Times New Roman"/>
          <w:sz w:val="24"/>
          <w:szCs w:val="24"/>
        </w:rPr>
        <w:t>,</w:t>
      </w:r>
      <w:r w:rsidR="00887ED7" w:rsidRPr="00887ED7">
        <w:rPr>
          <w:rFonts w:ascii="Times New Roman" w:eastAsiaTheme="minorHAnsi" w:hAnsi="Times New Roman"/>
          <w:sz w:val="24"/>
          <w:szCs w:val="24"/>
        </w:rPr>
        <w:t xml:space="preserve"> d</w:t>
      </w:r>
      <w:r w:rsidR="000D1ADD">
        <w:rPr>
          <w:rFonts w:ascii="Times New Roman" w:eastAsiaTheme="minorHAnsi" w:hAnsi="Times New Roman"/>
          <w:sz w:val="24"/>
          <w:szCs w:val="24"/>
        </w:rPr>
        <w:t xml:space="preserve">iğer elementlerle </w:t>
      </w:r>
      <w:r w:rsidR="00887ED7" w:rsidRPr="00887ED7">
        <w:rPr>
          <w:rFonts w:ascii="Times New Roman" w:eastAsiaTheme="minorHAnsi" w:hAnsi="Times New Roman"/>
          <w:sz w:val="24"/>
          <w:szCs w:val="24"/>
        </w:rPr>
        <w:t>bileşikhalinde</w:t>
      </w:r>
      <w:r>
        <w:rPr>
          <w:rFonts w:ascii="Times New Roman" w:eastAsiaTheme="minorHAnsi" w:hAnsi="Times New Roman"/>
          <w:sz w:val="24"/>
          <w:szCs w:val="24"/>
        </w:rPr>
        <w:t>bulunmaktadır</w:t>
      </w:r>
      <w:r w:rsidR="002311B3">
        <w:rPr>
          <w:rFonts w:ascii="Times New Roman" w:eastAsiaTheme="minorHAnsi" w:hAnsi="Times New Roman"/>
          <w:sz w:val="24"/>
          <w:szCs w:val="24"/>
        </w:rPr>
        <w:t xml:space="preserve">. </w:t>
      </w:r>
      <w:r w:rsidR="00A13C58">
        <w:rPr>
          <w:rFonts w:ascii="Times New Roman" w:eastAsiaTheme="minorHAnsi" w:hAnsi="Times New Roman"/>
          <w:sz w:val="24"/>
          <w:szCs w:val="24"/>
        </w:rPr>
        <w:t>Yine,</w:t>
      </w:r>
      <w:r w:rsidR="00D24DBA" w:rsidRPr="00D24DBA">
        <w:rPr>
          <w:rFonts w:ascii="Times New Roman" w:eastAsiaTheme="minorHAnsi" w:hAnsi="Times New Roman"/>
          <w:sz w:val="24"/>
          <w:szCs w:val="24"/>
          <w:vertAlign w:val="superscript"/>
        </w:rPr>
        <w:t>10</w:t>
      </w:r>
      <w:r w:rsidR="00D24DBA">
        <w:rPr>
          <w:rFonts w:ascii="Times New Roman" w:eastAsiaTheme="minorHAnsi" w:hAnsi="Times New Roman"/>
          <w:sz w:val="24"/>
          <w:szCs w:val="24"/>
        </w:rPr>
        <w:t>B</w:t>
      </w:r>
      <w:r w:rsidR="00D24DBA" w:rsidRPr="00D24DBA">
        <w:rPr>
          <w:rFonts w:ascii="Times New Roman" w:eastAsiaTheme="minorHAnsi" w:hAnsi="Times New Roman"/>
          <w:sz w:val="24"/>
          <w:szCs w:val="24"/>
        </w:rPr>
        <w:t xml:space="preserve"> (</w:t>
      </w:r>
      <w:r w:rsidR="004B572E">
        <w:rPr>
          <w:rFonts w:ascii="Times New Roman" w:eastAsiaTheme="minorHAnsi" w:hAnsi="Times New Roman"/>
          <w:sz w:val="24"/>
          <w:szCs w:val="24"/>
        </w:rPr>
        <w:t>%</w:t>
      </w:r>
      <w:r w:rsidR="00D24DBA" w:rsidRPr="00D24DBA">
        <w:rPr>
          <w:rFonts w:ascii="Times New Roman" w:eastAsiaTheme="minorHAnsi" w:hAnsi="Times New Roman"/>
          <w:sz w:val="24"/>
          <w:szCs w:val="24"/>
        </w:rPr>
        <w:t xml:space="preserve">19,8) ve </w:t>
      </w:r>
      <w:r w:rsidR="00D24DBA" w:rsidRPr="00D24DBA">
        <w:rPr>
          <w:rFonts w:ascii="Times New Roman" w:eastAsiaTheme="minorHAnsi" w:hAnsi="Times New Roman"/>
          <w:sz w:val="24"/>
          <w:szCs w:val="24"/>
          <w:vertAlign w:val="superscript"/>
        </w:rPr>
        <w:t>11</w:t>
      </w:r>
      <w:r w:rsidR="00D24DBA">
        <w:rPr>
          <w:rFonts w:ascii="Times New Roman" w:eastAsiaTheme="minorHAnsi" w:hAnsi="Times New Roman"/>
          <w:sz w:val="24"/>
          <w:szCs w:val="24"/>
        </w:rPr>
        <w:t>B (</w:t>
      </w:r>
      <w:r w:rsidR="004B572E">
        <w:rPr>
          <w:rFonts w:ascii="Times New Roman" w:eastAsiaTheme="minorHAnsi" w:hAnsi="Times New Roman"/>
          <w:sz w:val="24"/>
          <w:szCs w:val="24"/>
        </w:rPr>
        <w:t>%</w:t>
      </w:r>
      <w:r w:rsidR="00D24DBA">
        <w:rPr>
          <w:rFonts w:ascii="Times New Roman" w:eastAsiaTheme="minorHAnsi" w:hAnsi="Times New Roman"/>
          <w:sz w:val="24"/>
          <w:szCs w:val="24"/>
        </w:rPr>
        <w:t>80,2) olmak üzere</w:t>
      </w:r>
      <w:r w:rsidR="00D24DBA" w:rsidRPr="00D24DBA">
        <w:rPr>
          <w:rFonts w:ascii="Times New Roman" w:eastAsiaTheme="minorHAnsi" w:hAnsi="Times New Roman"/>
          <w:sz w:val="24"/>
          <w:szCs w:val="24"/>
        </w:rPr>
        <w:t xml:space="preserve"> iki kararlı izotopun </w:t>
      </w:r>
      <w:r w:rsidR="00D24DBA">
        <w:rPr>
          <w:rFonts w:ascii="Times New Roman" w:eastAsiaTheme="minorHAnsi" w:hAnsi="Times New Roman"/>
          <w:sz w:val="24"/>
          <w:szCs w:val="24"/>
        </w:rPr>
        <w:t>karışımı şeklinde</w:t>
      </w:r>
      <w:r w:rsidR="00A13C58">
        <w:rPr>
          <w:rFonts w:ascii="Times New Roman" w:eastAsiaTheme="minorHAnsi" w:hAnsi="Times New Roman"/>
          <w:sz w:val="24"/>
          <w:szCs w:val="24"/>
        </w:rPr>
        <w:t xml:space="preserve"> de</w:t>
      </w:r>
      <w:r w:rsidR="00D24DBA">
        <w:rPr>
          <w:rFonts w:ascii="Times New Roman" w:eastAsiaTheme="minorHAnsi" w:hAnsi="Times New Roman"/>
          <w:sz w:val="24"/>
          <w:szCs w:val="24"/>
        </w:rPr>
        <w:t xml:space="preserve"> bulunmaktadır (MMO, 2003).Ancak </w:t>
      </w:r>
      <w:r w:rsidR="0075799E" w:rsidRPr="0075799E">
        <w:rPr>
          <w:rFonts w:ascii="Times New Roman" w:eastAsiaTheme="minorHAnsi" w:hAnsi="Times New Roman"/>
          <w:sz w:val="24"/>
          <w:szCs w:val="24"/>
        </w:rPr>
        <w:t>Bor</w:t>
      </w:r>
      <w:r w:rsidR="00EC3201">
        <w:rPr>
          <w:rFonts w:ascii="Times New Roman" w:eastAsiaTheme="minorHAnsi" w:hAnsi="Times New Roman"/>
          <w:sz w:val="24"/>
          <w:szCs w:val="24"/>
        </w:rPr>
        <w:t xml:space="preserve"> elementi</w:t>
      </w:r>
      <w:r w:rsidR="0075799E" w:rsidRPr="0075799E">
        <w:rPr>
          <w:rFonts w:ascii="Times New Roman" w:eastAsiaTheme="minorHAnsi" w:hAnsi="Times New Roman"/>
          <w:sz w:val="24"/>
          <w:szCs w:val="24"/>
        </w:rPr>
        <w:t>, tabi</w:t>
      </w:r>
      <w:r w:rsidR="00EC3201">
        <w:rPr>
          <w:rFonts w:ascii="Times New Roman" w:eastAsiaTheme="minorHAnsi" w:hAnsi="Times New Roman"/>
          <w:sz w:val="24"/>
          <w:szCs w:val="24"/>
        </w:rPr>
        <w:t xml:space="preserve">atta daha çok </w:t>
      </w:r>
      <w:r w:rsidR="0075799E" w:rsidRPr="0075799E">
        <w:rPr>
          <w:rFonts w:ascii="Times New Roman" w:eastAsiaTheme="minorHAnsi" w:hAnsi="Times New Roman"/>
          <w:sz w:val="24"/>
          <w:szCs w:val="24"/>
        </w:rPr>
        <w:t>boroksit,</w:t>
      </w:r>
      <w:r w:rsidR="00EC3201">
        <w:rPr>
          <w:rFonts w:ascii="Times New Roman" w:eastAsiaTheme="minorHAnsi" w:hAnsi="Times New Roman"/>
          <w:sz w:val="24"/>
          <w:szCs w:val="24"/>
        </w:rPr>
        <w:t>boraks, kalemanit, kernit</w:t>
      </w:r>
      <w:r w:rsidR="00D24DBA">
        <w:rPr>
          <w:rFonts w:ascii="Times New Roman" w:eastAsiaTheme="minorHAnsi" w:hAnsi="Times New Roman"/>
          <w:sz w:val="24"/>
          <w:szCs w:val="24"/>
        </w:rPr>
        <w:t>,</w:t>
      </w:r>
      <w:r w:rsidR="00EC3201">
        <w:rPr>
          <w:rFonts w:ascii="Times New Roman" w:eastAsiaTheme="minorHAnsi" w:hAnsi="Times New Roman"/>
          <w:sz w:val="24"/>
          <w:szCs w:val="24"/>
        </w:rPr>
        <w:t xml:space="preserve"> v.b. bileşikler halinde bulunmaktadır</w:t>
      </w:r>
      <w:r w:rsidR="0075799E" w:rsidRPr="0075799E">
        <w:rPr>
          <w:rFonts w:ascii="Times New Roman" w:eastAsiaTheme="minorHAnsi" w:hAnsi="Times New Roman"/>
          <w:sz w:val="24"/>
          <w:szCs w:val="24"/>
        </w:rPr>
        <w:t xml:space="preserve">. </w:t>
      </w:r>
      <w:r w:rsidR="002311B3">
        <w:rPr>
          <w:rFonts w:ascii="Times New Roman" w:eastAsiaTheme="minorHAnsi" w:hAnsi="Times New Roman"/>
          <w:sz w:val="24"/>
          <w:szCs w:val="24"/>
        </w:rPr>
        <w:t>Bu b</w:t>
      </w:r>
      <w:r w:rsidR="002311B3" w:rsidRPr="002311B3">
        <w:rPr>
          <w:rFonts w:ascii="Times New Roman" w:eastAsiaTheme="minorHAnsi" w:hAnsi="Times New Roman"/>
          <w:sz w:val="24"/>
          <w:szCs w:val="24"/>
        </w:rPr>
        <w:t xml:space="preserve">or mineralleri buharlaşmanın şiddetli olduğu alanlardaki sulardan kimyasal çökelme yoluyla oluşan </w:t>
      </w:r>
      <w:r w:rsidR="009D5732">
        <w:rPr>
          <w:rFonts w:ascii="Times New Roman" w:eastAsiaTheme="minorHAnsi" w:hAnsi="Times New Roman"/>
          <w:sz w:val="24"/>
          <w:szCs w:val="24"/>
        </w:rPr>
        <w:t>e</w:t>
      </w:r>
      <w:r w:rsidR="002311B3" w:rsidRPr="002311B3">
        <w:rPr>
          <w:rFonts w:ascii="Times New Roman" w:eastAsiaTheme="minorHAnsi" w:hAnsi="Times New Roman"/>
          <w:sz w:val="24"/>
          <w:szCs w:val="24"/>
        </w:rPr>
        <w:t>vaporitler sın</w:t>
      </w:r>
      <w:r w:rsidR="009025CE">
        <w:rPr>
          <w:rFonts w:ascii="Times New Roman" w:eastAsiaTheme="minorHAnsi" w:hAnsi="Times New Roman"/>
          <w:sz w:val="24"/>
          <w:szCs w:val="24"/>
        </w:rPr>
        <w:t xml:space="preserve">ıfına girmektedir (Sür ve </w:t>
      </w:r>
      <w:r w:rsidR="00BB4343">
        <w:rPr>
          <w:rFonts w:ascii="Times New Roman" w:eastAsiaTheme="minorHAnsi" w:hAnsi="Times New Roman"/>
          <w:sz w:val="24"/>
          <w:szCs w:val="24"/>
        </w:rPr>
        <w:t>ark</w:t>
      </w:r>
      <w:r w:rsidR="009025CE">
        <w:rPr>
          <w:rFonts w:ascii="Times New Roman" w:eastAsiaTheme="minorHAnsi" w:hAnsi="Times New Roman"/>
          <w:sz w:val="24"/>
          <w:szCs w:val="24"/>
        </w:rPr>
        <w:t>,</w:t>
      </w:r>
      <w:r w:rsidR="002311B3" w:rsidRPr="002311B3">
        <w:rPr>
          <w:rFonts w:ascii="Times New Roman" w:eastAsiaTheme="minorHAnsi" w:hAnsi="Times New Roman"/>
          <w:sz w:val="24"/>
          <w:szCs w:val="24"/>
        </w:rPr>
        <w:t xml:space="preserve"> 2001).</w:t>
      </w:r>
      <w:r w:rsidR="0075799E" w:rsidRPr="0075799E">
        <w:rPr>
          <w:rFonts w:ascii="Times New Roman" w:eastAsiaTheme="minorHAnsi" w:hAnsi="Times New Roman"/>
          <w:sz w:val="24"/>
          <w:szCs w:val="24"/>
        </w:rPr>
        <w:t>En önemli bor bileşiği boraks olup</w:t>
      </w:r>
      <w:r w:rsidR="00EC3201">
        <w:rPr>
          <w:rFonts w:ascii="Times New Roman" w:eastAsiaTheme="minorHAnsi" w:hAnsi="Times New Roman"/>
          <w:sz w:val="24"/>
          <w:szCs w:val="24"/>
        </w:rPr>
        <w:t>tetraborik asitin sodyum tuzu niteliğindedir</w:t>
      </w:r>
      <w:r w:rsidR="00887ED7">
        <w:rPr>
          <w:rFonts w:ascii="Times New Roman" w:eastAsiaTheme="minorHAnsi" w:hAnsi="Times New Roman"/>
          <w:sz w:val="24"/>
          <w:szCs w:val="24"/>
        </w:rPr>
        <w:t>. Renksiz, saydam olan</w:t>
      </w:r>
      <w:r w:rsidR="0075799E" w:rsidRPr="0075799E">
        <w:rPr>
          <w:rFonts w:ascii="Times New Roman" w:eastAsiaTheme="minorHAnsi" w:hAnsi="Times New Roman"/>
          <w:sz w:val="24"/>
          <w:szCs w:val="24"/>
        </w:rPr>
        <w:t xml:space="preserve">sudaki çözeltisi </w:t>
      </w:r>
      <w:r w:rsidR="00887ED7">
        <w:rPr>
          <w:rFonts w:ascii="Times New Roman" w:eastAsiaTheme="minorHAnsi" w:hAnsi="Times New Roman"/>
          <w:sz w:val="24"/>
          <w:szCs w:val="24"/>
        </w:rPr>
        <w:t xml:space="preserve">ise </w:t>
      </w:r>
      <w:r w:rsidR="0075799E" w:rsidRPr="0075799E">
        <w:rPr>
          <w:rFonts w:ascii="Times New Roman" w:eastAsiaTheme="minorHAnsi" w:hAnsi="Times New Roman"/>
          <w:sz w:val="24"/>
          <w:szCs w:val="24"/>
        </w:rPr>
        <w:t>bazik reaksiyon</w:t>
      </w:r>
      <w:r w:rsidR="00EC3201">
        <w:rPr>
          <w:rFonts w:ascii="Times New Roman" w:eastAsiaTheme="minorHAnsi" w:hAnsi="Times New Roman"/>
          <w:sz w:val="24"/>
          <w:szCs w:val="24"/>
        </w:rPr>
        <w:t xml:space="preserve"> gösteren bir tuzdur </w:t>
      </w:r>
      <w:r w:rsidR="0075799E" w:rsidRPr="0075799E">
        <w:rPr>
          <w:rFonts w:ascii="Times New Roman" w:eastAsiaTheme="minorHAnsi" w:hAnsi="Times New Roman"/>
          <w:sz w:val="24"/>
          <w:szCs w:val="24"/>
        </w:rPr>
        <w:t>(Göncü, 1998)</w:t>
      </w:r>
      <w:r w:rsidR="00EC3201">
        <w:rPr>
          <w:rFonts w:ascii="Times New Roman" w:eastAsiaTheme="minorHAnsi" w:hAnsi="Times New Roman"/>
          <w:sz w:val="24"/>
          <w:szCs w:val="24"/>
        </w:rPr>
        <w:t>.</w:t>
      </w:r>
    </w:p>
    <w:p w:rsidR="00444ABE" w:rsidRDefault="003A3390" w:rsidP="00A15C82">
      <w:pPr>
        <w:spacing w:after="0" w:line="360" w:lineRule="auto"/>
        <w:ind w:firstLine="708"/>
        <w:jc w:val="both"/>
        <w:rPr>
          <w:rFonts w:ascii="Times New Roman" w:eastAsiaTheme="minorHAnsi" w:hAnsi="Times New Roman"/>
          <w:sz w:val="24"/>
          <w:szCs w:val="24"/>
        </w:rPr>
      </w:pPr>
      <w:r w:rsidRPr="003A3390">
        <w:rPr>
          <w:rFonts w:ascii="Times New Roman" w:eastAsiaTheme="minorHAnsi" w:hAnsi="Times New Roman"/>
          <w:sz w:val="24"/>
          <w:szCs w:val="24"/>
        </w:rPr>
        <w:t>Bor</w:t>
      </w:r>
      <w:r w:rsidR="009D5732">
        <w:rPr>
          <w:rFonts w:ascii="Times New Roman" w:eastAsiaTheme="minorHAnsi" w:hAnsi="Times New Roman"/>
          <w:sz w:val="24"/>
          <w:szCs w:val="24"/>
        </w:rPr>
        <w:t>,</w:t>
      </w:r>
      <w:r w:rsidRPr="003A3390">
        <w:rPr>
          <w:rFonts w:ascii="Times New Roman" w:eastAsiaTheme="minorHAnsi" w:hAnsi="Times New Roman"/>
          <w:sz w:val="24"/>
          <w:szCs w:val="24"/>
        </w:rPr>
        <w:t xml:space="preserve"> çevreye yayılımı riskli </w:t>
      </w:r>
      <w:r w:rsidR="009D5732">
        <w:rPr>
          <w:rFonts w:ascii="Times New Roman" w:eastAsiaTheme="minorHAnsi" w:hAnsi="Times New Roman"/>
          <w:sz w:val="24"/>
          <w:szCs w:val="24"/>
        </w:rPr>
        <w:t xml:space="preserve">olan </w:t>
      </w:r>
      <w:r w:rsidRPr="003A3390">
        <w:rPr>
          <w:rFonts w:ascii="Times New Roman" w:eastAsiaTheme="minorHAnsi" w:hAnsi="Times New Roman"/>
          <w:sz w:val="24"/>
          <w:szCs w:val="24"/>
        </w:rPr>
        <w:t>bir elementtir. Bor elementinin havadaki yayılımı doğal ve endüstriyel kaynaklar</w:t>
      </w:r>
      <w:r w:rsidR="009362A2">
        <w:rPr>
          <w:rFonts w:ascii="Times New Roman" w:eastAsiaTheme="minorHAnsi" w:hAnsi="Times New Roman"/>
          <w:sz w:val="24"/>
          <w:szCs w:val="24"/>
        </w:rPr>
        <w:t>dan gerçekleşmektedir. Graedel</w:t>
      </w:r>
      <w:r w:rsidRPr="003A3390">
        <w:rPr>
          <w:rFonts w:ascii="Times New Roman" w:eastAsiaTheme="minorHAnsi" w:hAnsi="Times New Roman"/>
          <w:sz w:val="24"/>
          <w:szCs w:val="24"/>
        </w:rPr>
        <w:t xml:space="preserve"> (1978)</w:t>
      </w:r>
      <w:r w:rsidR="009362A2">
        <w:rPr>
          <w:rFonts w:ascii="Times New Roman" w:eastAsiaTheme="minorHAnsi" w:hAnsi="Times New Roman"/>
          <w:sz w:val="24"/>
          <w:szCs w:val="24"/>
        </w:rPr>
        <w:t>’e</w:t>
      </w:r>
      <w:r w:rsidRPr="003A3390">
        <w:rPr>
          <w:rFonts w:ascii="Times New Roman" w:eastAsiaTheme="minorHAnsi" w:hAnsi="Times New Roman"/>
          <w:sz w:val="24"/>
          <w:szCs w:val="24"/>
        </w:rPr>
        <w:t xml:space="preserve"> göre doğal kaynaklar olan okyanus, volkan ve jeotermal buharlar borun havadaki kontrasyonu arttırmaktadır. Bugüne kadar borun havaya karışımıyla ilgili kantitatif bir çalışma </w:t>
      </w:r>
      <w:r w:rsidR="009D5732">
        <w:rPr>
          <w:rFonts w:ascii="Times New Roman" w:eastAsiaTheme="minorHAnsi" w:hAnsi="Times New Roman"/>
          <w:sz w:val="24"/>
          <w:szCs w:val="24"/>
        </w:rPr>
        <w:t>yapılmamıştır</w:t>
      </w:r>
      <w:r w:rsidRPr="003A3390">
        <w:rPr>
          <w:rFonts w:ascii="Times New Roman" w:eastAsiaTheme="minorHAnsi" w:hAnsi="Times New Roman"/>
          <w:sz w:val="24"/>
          <w:szCs w:val="24"/>
        </w:rPr>
        <w:t>.</w:t>
      </w:r>
      <w:r w:rsidR="00EC3201">
        <w:rPr>
          <w:rFonts w:ascii="Times New Roman" w:eastAsiaTheme="minorHAnsi" w:hAnsi="Times New Roman"/>
          <w:sz w:val="24"/>
          <w:szCs w:val="24"/>
        </w:rPr>
        <w:t xml:space="preserve"> Bor elementi su ve jeotermal kaynaklardagenellikle </w:t>
      </w:r>
      <w:r w:rsidR="00FE505F" w:rsidRPr="00FE505F">
        <w:rPr>
          <w:rFonts w:ascii="Times New Roman" w:eastAsiaTheme="minorHAnsi" w:hAnsi="Times New Roman"/>
          <w:sz w:val="24"/>
          <w:szCs w:val="24"/>
        </w:rPr>
        <w:t>borik asit (H</w:t>
      </w:r>
      <w:r w:rsidR="00FE505F" w:rsidRPr="00EC3201">
        <w:rPr>
          <w:rFonts w:ascii="Times New Roman" w:eastAsiaTheme="minorHAnsi" w:hAnsi="Times New Roman"/>
          <w:sz w:val="24"/>
          <w:szCs w:val="24"/>
          <w:vertAlign w:val="subscript"/>
        </w:rPr>
        <w:t>3</w:t>
      </w:r>
      <w:r w:rsidR="00FE505F" w:rsidRPr="00FE505F">
        <w:rPr>
          <w:rFonts w:ascii="Times New Roman" w:eastAsiaTheme="minorHAnsi" w:hAnsi="Times New Roman"/>
          <w:sz w:val="24"/>
          <w:szCs w:val="24"/>
        </w:rPr>
        <w:t>BO</w:t>
      </w:r>
      <w:r w:rsidR="00FE505F" w:rsidRPr="00EC3201">
        <w:rPr>
          <w:rFonts w:ascii="Times New Roman" w:eastAsiaTheme="minorHAnsi" w:hAnsi="Times New Roman"/>
          <w:sz w:val="24"/>
          <w:szCs w:val="24"/>
          <w:vertAlign w:val="subscript"/>
        </w:rPr>
        <w:t>3</w:t>
      </w:r>
      <w:r w:rsidR="00FE505F" w:rsidRPr="00FE505F">
        <w:rPr>
          <w:rFonts w:ascii="Times New Roman" w:eastAsiaTheme="minorHAnsi" w:hAnsi="Times New Roman"/>
          <w:sz w:val="24"/>
          <w:szCs w:val="24"/>
        </w:rPr>
        <w:t>)</w:t>
      </w:r>
      <w:r w:rsidR="00EC3201">
        <w:rPr>
          <w:rFonts w:ascii="Times New Roman" w:eastAsiaTheme="minorHAnsi" w:hAnsi="Times New Roman"/>
          <w:sz w:val="24"/>
          <w:szCs w:val="24"/>
        </w:rPr>
        <w:t>bileşiği şeklinde</w:t>
      </w:r>
      <w:r w:rsidR="005B47DD">
        <w:rPr>
          <w:rFonts w:ascii="Times New Roman" w:eastAsiaTheme="minorHAnsi" w:hAnsi="Times New Roman"/>
          <w:sz w:val="24"/>
          <w:szCs w:val="24"/>
        </w:rPr>
        <w:t>,t</w:t>
      </w:r>
      <w:r w:rsidR="00EC3201">
        <w:rPr>
          <w:rFonts w:ascii="Times New Roman" w:eastAsiaTheme="minorHAnsi" w:hAnsi="Times New Roman"/>
          <w:sz w:val="24"/>
          <w:szCs w:val="24"/>
        </w:rPr>
        <w:t>oprakta ise</w:t>
      </w:r>
      <w:r w:rsidR="00FE505F" w:rsidRPr="00FE505F">
        <w:rPr>
          <w:rFonts w:ascii="Times New Roman" w:eastAsiaTheme="minorHAnsi" w:hAnsi="Times New Roman"/>
          <w:sz w:val="24"/>
          <w:szCs w:val="24"/>
        </w:rPr>
        <w:t xml:space="preserve"> özellikle</w:t>
      </w:r>
      <w:r w:rsidR="00EC3201">
        <w:rPr>
          <w:rFonts w:ascii="Times New Roman" w:eastAsiaTheme="minorHAnsi" w:hAnsi="Times New Roman"/>
          <w:sz w:val="24"/>
          <w:szCs w:val="24"/>
        </w:rPr>
        <w:t xml:space="preserve">borik asit ya da </w:t>
      </w:r>
      <w:r w:rsidR="005B47DD">
        <w:rPr>
          <w:rFonts w:ascii="Times New Roman" w:eastAsiaTheme="minorHAnsi" w:hAnsi="Times New Roman"/>
          <w:sz w:val="24"/>
          <w:szCs w:val="24"/>
        </w:rPr>
        <w:t>b</w:t>
      </w:r>
      <w:r w:rsidR="00FE505F" w:rsidRPr="00FE505F">
        <w:rPr>
          <w:rFonts w:ascii="Times New Roman" w:eastAsiaTheme="minorHAnsi" w:hAnsi="Times New Roman"/>
          <w:sz w:val="24"/>
          <w:szCs w:val="24"/>
        </w:rPr>
        <w:t xml:space="preserve">orat </w:t>
      </w:r>
      <w:r w:rsidR="00EC3201">
        <w:rPr>
          <w:rFonts w:ascii="Times New Roman" w:eastAsiaTheme="minorHAnsi" w:hAnsi="Times New Roman"/>
          <w:sz w:val="24"/>
          <w:szCs w:val="24"/>
        </w:rPr>
        <w:t>halinde bulunmaktadır</w:t>
      </w:r>
      <w:r w:rsidR="00D24DBA">
        <w:rPr>
          <w:rFonts w:ascii="Times New Roman" w:eastAsiaTheme="minorHAnsi" w:hAnsi="Times New Roman"/>
          <w:sz w:val="24"/>
          <w:szCs w:val="24"/>
        </w:rPr>
        <w:t>(Uygan ve Çetin, 2004)</w:t>
      </w:r>
      <w:r w:rsidR="00FE505F">
        <w:rPr>
          <w:rFonts w:ascii="Times New Roman" w:eastAsiaTheme="minorHAnsi" w:hAnsi="Times New Roman"/>
          <w:sz w:val="24"/>
          <w:szCs w:val="24"/>
        </w:rPr>
        <w:t xml:space="preserve">. </w:t>
      </w:r>
    </w:p>
    <w:p w:rsidR="00790F43" w:rsidRDefault="00564B2D"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Ülkemizde</w:t>
      </w:r>
      <w:r w:rsidR="00A13C58">
        <w:rPr>
          <w:rFonts w:ascii="Times New Roman" w:eastAsiaTheme="minorHAnsi" w:hAnsi="Times New Roman"/>
          <w:sz w:val="24"/>
          <w:szCs w:val="24"/>
        </w:rPr>
        <w:t>ki rezervlerinin yoğun olmasından dolayı</w:t>
      </w:r>
      <w:r w:rsidR="003D6E27">
        <w:rPr>
          <w:rFonts w:ascii="Times New Roman" w:eastAsiaTheme="minorHAnsi" w:hAnsi="Times New Roman"/>
          <w:sz w:val="24"/>
          <w:szCs w:val="24"/>
        </w:rPr>
        <w:t xml:space="preserve">bor; </w:t>
      </w:r>
      <w:r>
        <w:rPr>
          <w:rFonts w:ascii="Times New Roman" w:eastAsiaTheme="minorHAnsi" w:hAnsi="Times New Roman"/>
          <w:sz w:val="24"/>
          <w:szCs w:val="24"/>
        </w:rPr>
        <w:t>s</w:t>
      </w:r>
      <w:r w:rsidR="00FE505F">
        <w:rPr>
          <w:rFonts w:ascii="Times New Roman" w:eastAsiaTheme="minorHAnsi" w:hAnsi="Times New Roman"/>
          <w:sz w:val="24"/>
          <w:szCs w:val="24"/>
        </w:rPr>
        <w:t>ulama suları</w:t>
      </w:r>
      <w:r w:rsidR="003D6E27">
        <w:rPr>
          <w:rFonts w:ascii="Times New Roman" w:eastAsiaTheme="minorHAnsi" w:hAnsi="Times New Roman"/>
          <w:sz w:val="24"/>
          <w:szCs w:val="24"/>
        </w:rPr>
        <w:t>mızı</w:t>
      </w:r>
      <w:r w:rsidR="00FE505F">
        <w:rPr>
          <w:rFonts w:ascii="Times New Roman" w:eastAsiaTheme="minorHAnsi" w:hAnsi="Times New Roman"/>
          <w:sz w:val="24"/>
          <w:szCs w:val="24"/>
        </w:rPr>
        <w:t xml:space="preserve"> en </w:t>
      </w:r>
      <w:r w:rsidR="00FE505F" w:rsidRPr="00FE505F">
        <w:rPr>
          <w:rFonts w:ascii="Times New Roman" w:eastAsiaTheme="minorHAnsi" w:hAnsi="Times New Roman"/>
          <w:sz w:val="24"/>
          <w:szCs w:val="24"/>
        </w:rPr>
        <w:t xml:space="preserve">çok kirleten toksik </w:t>
      </w:r>
      <w:r w:rsidR="00C73D86">
        <w:rPr>
          <w:rFonts w:ascii="Times New Roman" w:eastAsiaTheme="minorHAnsi" w:hAnsi="Times New Roman"/>
          <w:sz w:val="24"/>
          <w:szCs w:val="24"/>
        </w:rPr>
        <w:t>elementlerdendir. Bu nedenle</w:t>
      </w:r>
      <w:r w:rsidR="00FE505F" w:rsidRPr="00FE505F">
        <w:rPr>
          <w:rFonts w:ascii="Times New Roman" w:eastAsiaTheme="minorHAnsi" w:hAnsi="Times New Roman"/>
          <w:sz w:val="24"/>
          <w:szCs w:val="24"/>
        </w:rPr>
        <w:t xml:space="preserve"> sulama sularının</w:t>
      </w:r>
      <w:r w:rsidR="00C73D86">
        <w:rPr>
          <w:rFonts w:ascii="Times New Roman" w:eastAsiaTheme="minorHAnsi" w:hAnsi="Times New Roman"/>
          <w:sz w:val="24"/>
          <w:szCs w:val="24"/>
        </w:rPr>
        <w:t>hepsinde</w:t>
      </w:r>
      <w:r w:rsidR="001F7967">
        <w:rPr>
          <w:rFonts w:ascii="Times New Roman" w:eastAsiaTheme="minorHAnsi" w:hAnsi="Times New Roman"/>
          <w:sz w:val="24"/>
          <w:szCs w:val="24"/>
        </w:rPr>
        <w:t xml:space="preserve"> bor bulunmak</w:t>
      </w:r>
      <w:r w:rsidR="003D6E27">
        <w:rPr>
          <w:rFonts w:ascii="Times New Roman" w:eastAsiaTheme="minorHAnsi" w:hAnsi="Times New Roman"/>
          <w:sz w:val="24"/>
          <w:szCs w:val="24"/>
        </w:rPr>
        <w:t>la birlikte</w:t>
      </w:r>
      <w:r>
        <w:rPr>
          <w:rFonts w:ascii="Times New Roman" w:eastAsiaTheme="minorHAnsi" w:hAnsi="Times New Roman"/>
          <w:sz w:val="24"/>
          <w:szCs w:val="24"/>
        </w:rPr>
        <w:t>, derişi</w:t>
      </w:r>
      <w:r w:rsidR="00C73D86">
        <w:rPr>
          <w:rFonts w:ascii="Times New Roman" w:eastAsiaTheme="minorHAnsi" w:hAnsi="Times New Roman"/>
          <w:sz w:val="24"/>
          <w:szCs w:val="24"/>
        </w:rPr>
        <w:t>m oranı</w:t>
      </w:r>
      <w:r w:rsidR="00FE505F" w:rsidRPr="00FE505F">
        <w:rPr>
          <w:rFonts w:ascii="Times New Roman" w:eastAsiaTheme="minorHAnsi" w:hAnsi="Times New Roman"/>
          <w:sz w:val="24"/>
          <w:szCs w:val="24"/>
        </w:rPr>
        <w:t xml:space="preserve"> çok düşüktür.</w:t>
      </w:r>
      <w:r w:rsidR="00455B7C">
        <w:rPr>
          <w:rFonts w:ascii="Times New Roman" w:eastAsiaTheme="minorHAnsi" w:hAnsi="Times New Roman"/>
          <w:sz w:val="24"/>
          <w:szCs w:val="24"/>
        </w:rPr>
        <w:t>Bor rezervleri</w:t>
      </w:r>
      <w:r w:rsidR="00A13C58">
        <w:rPr>
          <w:rFonts w:ascii="Times New Roman" w:eastAsiaTheme="minorHAnsi" w:hAnsi="Times New Roman"/>
          <w:sz w:val="24"/>
          <w:szCs w:val="24"/>
        </w:rPr>
        <w:t>nin</w:t>
      </w:r>
      <w:r w:rsidR="00455B7C">
        <w:rPr>
          <w:rFonts w:ascii="Times New Roman" w:eastAsiaTheme="minorHAnsi" w:hAnsi="Times New Roman"/>
          <w:sz w:val="24"/>
          <w:szCs w:val="24"/>
        </w:rPr>
        <w:t xml:space="preserve"> olduğu alanlarda</w:t>
      </w:r>
      <w:r w:rsidR="00FE505F" w:rsidRPr="00FE505F">
        <w:rPr>
          <w:rFonts w:ascii="Times New Roman" w:eastAsiaTheme="minorHAnsi" w:hAnsi="Times New Roman"/>
          <w:sz w:val="24"/>
          <w:szCs w:val="24"/>
        </w:rPr>
        <w:t xml:space="preserve"> yeraltı suyund</w:t>
      </w:r>
      <w:r w:rsidR="00FE505F">
        <w:rPr>
          <w:rFonts w:ascii="Times New Roman" w:eastAsiaTheme="minorHAnsi" w:hAnsi="Times New Roman"/>
          <w:sz w:val="24"/>
          <w:szCs w:val="24"/>
        </w:rPr>
        <w:t xml:space="preserve">a doğal olarak, yüzey sularında </w:t>
      </w:r>
      <w:r w:rsidR="00455B7C">
        <w:rPr>
          <w:rFonts w:ascii="Times New Roman" w:eastAsiaTheme="minorHAnsi" w:hAnsi="Times New Roman"/>
          <w:sz w:val="24"/>
          <w:szCs w:val="24"/>
        </w:rPr>
        <w:t>evsel bor atıklar</w:t>
      </w:r>
      <w:r w:rsidR="00A13C58">
        <w:rPr>
          <w:rFonts w:ascii="Times New Roman" w:eastAsiaTheme="minorHAnsi" w:hAnsi="Times New Roman"/>
          <w:sz w:val="24"/>
          <w:szCs w:val="24"/>
        </w:rPr>
        <w:t>ı</w:t>
      </w:r>
      <w:r w:rsidR="00455B7C">
        <w:rPr>
          <w:rFonts w:ascii="Times New Roman" w:eastAsiaTheme="minorHAnsi" w:hAnsi="Times New Roman"/>
          <w:sz w:val="24"/>
          <w:szCs w:val="24"/>
        </w:rPr>
        <w:t>, jeotermal atıklar ve endüstriyel atıklar</w:t>
      </w:r>
      <w:r w:rsidR="00FE505F" w:rsidRPr="00FE505F">
        <w:rPr>
          <w:rFonts w:ascii="Times New Roman" w:eastAsiaTheme="minorHAnsi" w:hAnsi="Times New Roman"/>
          <w:sz w:val="24"/>
          <w:szCs w:val="24"/>
        </w:rPr>
        <w:t xml:space="preserve"> olarak ve</w:t>
      </w:r>
      <w:r w:rsidR="00FE505F">
        <w:rPr>
          <w:rFonts w:ascii="Times New Roman" w:eastAsiaTheme="minorHAnsi" w:hAnsi="Times New Roman"/>
          <w:sz w:val="24"/>
          <w:szCs w:val="24"/>
        </w:rPr>
        <w:t xml:space="preserve">ya tarımsal yüzey </w:t>
      </w:r>
      <w:r w:rsidR="00FE505F" w:rsidRPr="00FE505F">
        <w:rPr>
          <w:rFonts w:ascii="Times New Roman" w:eastAsiaTheme="minorHAnsi" w:hAnsi="Times New Roman"/>
          <w:sz w:val="24"/>
          <w:szCs w:val="24"/>
        </w:rPr>
        <w:t>akışların ve çürüyen bitki materyallerinin bir ürünüolarak bulunabil</w:t>
      </w:r>
      <w:r w:rsidR="00BE51C0">
        <w:rPr>
          <w:rFonts w:ascii="Times New Roman" w:eastAsiaTheme="minorHAnsi" w:hAnsi="Times New Roman"/>
          <w:sz w:val="24"/>
          <w:szCs w:val="24"/>
        </w:rPr>
        <w:t>mektedir</w:t>
      </w:r>
      <w:r w:rsidR="00FE505F">
        <w:rPr>
          <w:rFonts w:ascii="Times New Roman" w:eastAsiaTheme="minorHAnsi" w:hAnsi="Times New Roman"/>
          <w:sz w:val="24"/>
          <w:szCs w:val="24"/>
        </w:rPr>
        <w:t xml:space="preserve"> (Provin ve Pitt, 2002). Bor, </w:t>
      </w:r>
      <w:r w:rsidR="00455B7C">
        <w:rPr>
          <w:rFonts w:ascii="Times New Roman" w:eastAsiaTheme="minorHAnsi" w:hAnsi="Times New Roman"/>
          <w:sz w:val="24"/>
          <w:szCs w:val="24"/>
        </w:rPr>
        <w:t xml:space="preserve">yeraltı suyundagenellikle </w:t>
      </w:r>
      <w:r w:rsidR="001F7967">
        <w:rPr>
          <w:rFonts w:ascii="Times New Roman" w:eastAsiaTheme="minorHAnsi" w:hAnsi="Times New Roman"/>
          <w:sz w:val="24"/>
          <w:szCs w:val="24"/>
        </w:rPr>
        <w:t xml:space="preserve">0,01-10,0 </w:t>
      </w:r>
      <w:r w:rsidR="006C7CD6">
        <w:rPr>
          <w:rFonts w:ascii="Times New Roman" w:eastAsiaTheme="minorHAnsi" w:hAnsi="Times New Roman"/>
          <w:sz w:val="24"/>
          <w:szCs w:val="24"/>
        </w:rPr>
        <w:t>mg/l</w:t>
      </w:r>
      <w:r w:rsidR="00455B7C">
        <w:rPr>
          <w:rFonts w:ascii="Times New Roman" w:eastAsiaTheme="minorHAnsi" w:hAnsi="Times New Roman"/>
          <w:sz w:val="24"/>
          <w:szCs w:val="24"/>
        </w:rPr>
        <w:t xml:space="preserve"> düze</w:t>
      </w:r>
      <w:r w:rsidR="003D6E27">
        <w:rPr>
          <w:rFonts w:ascii="Times New Roman" w:eastAsiaTheme="minorHAnsi" w:hAnsi="Times New Roman"/>
          <w:sz w:val="24"/>
          <w:szCs w:val="24"/>
        </w:rPr>
        <w:t>y</w:t>
      </w:r>
      <w:r w:rsidR="00455B7C">
        <w:rPr>
          <w:rFonts w:ascii="Times New Roman" w:eastAsiaTheme="minorHAnsi" w:hAnsi="Times New Roman"/>
          <w:sz w:val="24"/>
          <w:szCs w:val="24"/>
        </w:rPr>
        <w:t>leri arasında</w:t>
      </w:r>
      <w:r w:rsidR="002D7B19">
        <w:rPr>
          <w:rFonts w:ascii="Times New Roman" w:eastAsiaTheme="minorHAnsi" w:hAnsi="Times New Roman"/>
          <w:sz w:val="24"/>
          <w:szCs w:val="24"/>
        </w:rPr>
        <w:t xml:space="preserve"> bulunmaktadı</w:t>
      </w:r>
      <w:r w:rsidR="002311B3">
        <w:rPr>
          <w:rFonts w:ascii="Times New Roman" w:eastAsiaTheme="minorHAnsi" w:hAnsi="Times New Roman"/>
          <w:sz w:val="24"/>
          <w:szCs w:val="24"/>
        </w:rPr>
        <w:t>r</w:t>
      </w:r>
      <w:r w:rsidR="00F611C7">
        <w:rPr>
          <w:rFonts w:ascii="Times New Roman" w:eastAsiaTheme="minorHAnsi" w:hAnsi="Times New Roman"/>
          <w:sz w:val="24"/>
          <w:szCs w:val="24"/>
        </w:rPr>
        <w:t xml:space="preserve"> (</w:t>
      </w:r>
      <w:r w:rsidR="005A3AD3">
        <w:rPr>
          <w:rFonts w:ascii="Times New Roman" w:eastAsiaTheme="minorHAnsi" w:hAnsi="Times New Roman"/>
          <w:sz w:val="24"/>
          <w:szCs w:val="24"/>
        </w:rPr>
        <w:t>UNESCO</w:t>
      </w:r>
      <w:r w:rsidR="00FE505F">
        <w:rPr>
          <w:rFonts w:ascii="Times New Roman" w:eastAsiaTheme="minorHAnsi" w:hAnsi="Times New Roman"/>
          <w:sz w:val="24"/>
          <w:szCs w:val="24"/>
        </w:rPr>
        <w:t xml:space="preserve">, </w:t>
      </w:r>
      <w:r w:rsidR="00FE505F" w:rsidRPr="00FE505F">
        <w:rPr>
          <w:rFonts w:ascii="Times New Roman" w:eastAsiaTheme="minorHAnsi" w:hAnsi="Times New Roman"/>
          <w:sz w:val="24"/>
          <w:szCs w:val="24"/>
        </w:rPr>
        <w:t>2004).</w:t>
      </w:r>
      <w:r w:rsidR="002D7B19">
        <w:rPr>
          <w:rFonts w:ascii="Times New Roman" w:eastAsiaTheme="minorHAnsi" w:hAnsi="Times New Roman"/>
          <w:sz w:val="24"/>
          <w:szCs w:val="24"/>
        </w:rPr>
        <w:t>E</w:t>
      </w:r>
      <w:r w:rsidR="00455B7C">
        <w:rPr>
          <w:rFonts w:ascii="Times New Roman" w:eastAsiaTheme="minorHAnsi" w:hAnsi="Times New Roman"/>
          <w:sz w:val="24"/>
          <w:szCs w:val="24"/>
        </w:rPr>
        <w:t>ndüstri</w:t>
      </w:r>
      <w:r w:rsidR="002D7B19">
        <w:rPr>
          <w:rFonts w:ascii="Times New Roman" w:eastAsiaTheme="minorHAnsi" w:hAnsi="Times New Roman"/>
          <w:sz w:val="24"/>
          <w:szCs w:val="24"/>
        </w:rPr>
        <w:t>de birçok alanda</w:t>
      </w:r>
      <w:r w:rsidR="00455B7C">
        <w:rPr>
          <w:rFonts w:ascii="Times New Roman" w:eastAsiaTheme="minorHAnsi" w:hAnsi="Times New Roman"/>
          <w:sz w:val="24"/>
          <w:szCs w:val="24"/>
        </w:rPr>
        <w:t xml:space="preserve"> kullanılan bor bileşikleriendüstriyel atıklar sonucu yüzey sularındaki</w:t>
      </w:r>
      <w:r w:rsidR="00B60A7C" w:rsidRPr="00B60A7C">
        <w:rPr>
          <w:rFonts w:ascii="Times New Roman" w:eastAsiaTheme="minorHAnsi" w:hAnsi="Times New Roman"/>
          <w:sz w:val="24"/>
          <w:szCs w:val="24"/>
        </w:rPr>
        <w:t>konsantrasyonu artış göstermektedir.</w:t>
      </w:r>
      <w:r w:rsidR="00BE51C0">
        <w:rPr>
          <w:rFonts w:ascii="Times New Roman" w:eastAsiaTheme="minorHAnsi" w:hAnsi="Times New Roman"/>
          <w:sz w:val="24"/>
          <w:szCs w:val="24"/>
        </w:rPr>
        <w:t xml:space="preserve"> Özellikle yüzey</w:t>
      </w:r>
      <w:r w:rsidR="00B60A7C" w:rsidRPr="00B60A7C">
        <w:rPr>
          <w:rFonts w:ascii="Times New Roman" w:eastAsiaTheme="minorHAnsi" w:hAnsi="Times New Roman"/>
          <w:sz w:val="24"/>
          <w:szCs w:val="24"/>
        </w:rPr>
        <w:t xml:space="preserve"> su</w:t>
      </w:r>
      <w:r w:rsidR="002D7B19">
        <w:rPr>
          <w:rFonts w:ascii="Times New Roman" w:eastAsiaTheme="minorHAnsi" w:hAnsi="Times New Roman"/>
          <w:sz w:val="24"/>
          <w:szCs w:val="24"/>
        </w:rPr>
        <w:t xml:space="preserve"> kontrasyonunda bulunan</w:t>
      </w:r>
      <w:r w:rsidR="00B041EA">
        <w:rPr>
          <w:rFonts w:ascii="Times New Roman" w:eastAsiaTheme="minorHAnsi" w:hAnsi="Times New Roman"/>
          <w:sz w:val="24"/>
          <w:szCs w:val="24"/>
        </w:rPr>
        <w:t xml:space="preserve"> borun</w:t>
      </w:r>
      <w:r w:rsidR="00BE51C0">
        <w:rPr>
          <w:rFonts w:ascii="Times New Roman" w:eastAsiaTheme="minorHAnsi" w:hAnsi="Times New Roman"/>
          <w:sz w:val="24"/>
          <w:szCs w:val="24"/>
        </w:rPr>
        <w:t>doğal kaynaklar dışında</w:t>
      </w:r>
      <w:r w:rsidR="002D7B19">
        <w:rPr>
          <w:rFonts w:ascii="Times New Roman" w:eastAsiaTheme="minorHAnsi" w:hAnsi="Times New Roman"/>
          <w:sz w:val="24"/>
          <w:szCs w:val="24"/>
        </w:rPr>
        <w:t xml:space="preserve"> artmasını sağlayan etkenler;</w:t>
      </w:r>
      <w:r w:rsidR="00B60A7C">
        <w:rPr>
          <w:rFonts w:ascii="Times New Roman" w:eastAsiaTheme="minorHAnsi" w:hAnsi="Times New Roman"/>
          <w:sz w:val="24"/>
          <w:szCs w:val="24"/>
        </w:rPr>
        <w:t xml:space="preserve">deterjan ve temizleme </w:t>
      </w:r>
      <w:r w:rsidR="002D7B19">
        <w:rPr>
          <w:rFonts w:ascii="Times New Roman" w:eastAsiaTheme="minorHAnsi" w:hAnsi="Times New Roman"/>
          <w:sz w:val="24"/>
          <w:szCs w:val="24"/>
        </w:rPr>
        <w:t>ürünlerinin kullanımı sonucu oluşan</w:t>
      </w:r>
      <w:r w:rsidR="00B60A7C" w:rsidRPr="00B60A7C">
        <w:rPr>
          <w:rFonts w:ascii="Times New Roman" w:eastAsiaTheme="minorHAnsi" w:hAnsi="Times New Roman"/>
          <w:sz w:val="24"/>
          <w:szCs w:val="24"/>
        </w:rPr>
        <w:t xml:space="preserve"> evs</w:t>
      </w:r>
      <w:r w:rsidR="00BE51C0">
        <w:rPr>
          <w:rFonts w:ascii="Times New Roman" w:eastAsiaTheme="minorHAnsi" w:hAnsi="Times New Roman"/>
          <w:sz w:val="24"/>
          <w:szCs w:val="24"/>
        </w:rPr>
        <w:t xml:space="preserve">el atık sular, </w:t>
      </w:r>
      <w:r w:rsidR="00B60A7C">
        <w:rPr>
          <w:rFonts w:ascii="Times New Roman" w:eastAsiaTheme="minorHAnsi" w:hAnsi="Times New Roman"/>
          <w:sz w:val="24"/>
          <w:szCs w:val="24"/>
        </w:rPr>
        <w:t xml:space="preserve">tarımda </w:t>
      </w:r>
      <w:r w:rsidR="00B60A7C" w:rsidRPr="00B60A7C">
        <w:rPr>
          <w:rFonts w:ascii="Times New Roman" w:eastAsiaTheme="minorHAnsi" w:hAnsi="Times New Roman"/>
          <w:sz w:val="24"/>
          <w:szCs w:val="24"/>
        </w:rPr>
        <w:t>kullanılan çeşitli kimyasa</w:t>
      </w:r>
      <w:r w:rsidR="002D7B19">
        <w:rPr>
          <w:rFonts w:ascii="Times New Roman" w:eastAsiaTheme="minorHAnsi" w:hAnsi="Times New Roman"/>
          <w:sz w:val="24"/>
          <w:szCs w:val="24"/>
        </w:rPr>
        <w:t>llar ve jeotermal tesislerin kullanımı sonucuoluşan</w:t>
      </w:r>
      <w:r w:rsidR="00BE51C0">
        <w:rPr>
          <w:rFonts w:ascii="Times New Roman" w:eastAsiaTheme="minorHAnsi" w:hAnsi="Times New Roman"/>
          <w:sz w:val="24"/>
          <w:szCs w:val="24"/>
        </w:rPr>
        <w:t xml:space="preserve"> atık sul</w:t>
      </w:r>
      <w:r w:rsidR="002D7B19">
        <w:rPr>
          <w:rFonts w:ascii="Times New Roman" w:eastAsiaTheme="minorHAnsi" w:hAnsi="Times New Roman"/>
          <w:sz w:val="24"/>
          <w:szCs w:val="24"/>
        </w:rPr>
        <w:t>ardır</w:t>
      </w:r>
      <w:r w:rsidR="00BE51C0">
        <w:rPr>
          <w:rFonts w:ascii="Times New Roman" w:eastAsiaTheme="minorHAnsi" w:hAnsi="Times New Roman"/>
          <w:sz w:val="24"/>
          <w:szCs w:val="24"/>
        </w:rPr>
        <w:t>.</w:t>
      </w:r>
      <w:r w:rsidR="00021048">
        <w:rPr>
          <w:rFonts w:ascii="Times New Roman" w:eastAsiaTheme="minorHAnsi" w:hAnsi="Times New Roman"/>
          <w:sz w:val="24"/>
          <w:szCs w:val="24"/>
        </w:rPr>
        <w:t xml:space="preserve"> B</w:t>
      </w:r>
      <w:r w:rsidR="00790F43">
        <w:rPr>
          <w:rFonts w:ascii="Times New Roman" w:eastAsiaTheme="minorHAnsi" w:hAnsi="Times New Roman"/>
          <w:sz w:val="24"/>
          <w:szCs w:val="24"/>
        </w:rPr>
        <w:t xml:space="preserve">or elementi ulusal ve </w:t>
      </w:r>
      <w:r w:rsidR="00790F43" w:rsidRPr="00790F43">
        <w:rPr>
          <w:rFonts w:ascii="Times New Roman" w:eastAsiaTheme="minorHAnsi" w:hAnsi="Times New Roman"/>
          <w:sz w:val="24"/>
          <w:szCs w:val="24"/>
        </w:rPr>
        <w:t xml:space="preserve">uluslararası içme suyu standartlarında </w:t>
      </w:r>
      <w:r w:rsidR="00790F43">
        <w:rPr>
          <w:rFonts w:ascii="Times New Roman" w:eastAsiaTheme="minorHAnsi" w:hAnsi="Times New Roman"/>
          <w:sz w:val="24"/>
          <w:szCs w:val="24"/>
        </w:rPr>
        <w:t xml:space="preserve">da </w:t>
      </w:r>
      <w:r w:rsidR="00790F43" w:rsidRPr="00790F43">
        <w:rPr>
          <w:rFonts w:ascii="Times New Roman" w:eastAsiaTheme="minorHAnsi" w:hAnsi="Times New Roman"/>
          <w:sz w:val="24"/>
          <w:szCs w:val="24"/>
        </w:rPr>
        <w:t>kirlilik unsuru olaraktanımlanmış</w:t>
      </w:r>
      <w:r w:rsidR="00790F43">
        <w:rPr>
          <w:rFonts w:ascii="Times New Roman" w:eastAsiaTheme="minorHAnsi" w:hAnsi="Times New Roman"/>
          <w:sz w:val="24"/>
          <w:szCs w:val="24"/>
        </w:rPr>
        <w:t>tır.</w:t>
      </w:r>
      <w:r w:rsidR="00867DC4">
        <w:rPr>
          <w:rFonts w:ascii="Times New Roman" w:eastAsiaTheme="minorHAnsi" w:hAnsi="Times New Roman"/>
          <w:sz w:val="24"/>
          <w:szCs w:val="24"/>
        </w:rPr>
        <w:t>İçme sularındaki bor kontrasyonunun üst</w:t>
      </w:r>
      <w:r w:rsidR="00396F23">
        <w:rPr>
          <w:rFonts w:ascii="Times New Roman" w:eastAsiaTheme="minorHAnsi" w:hAnsi="Times New Roman"/>
          <w:sz w:val="24"/>
          <w:szCs w:val="24"/>
        </w:rPr>
        <w:t xml:space="preserve"> sınır</w:t>
      </w:r>
      <w:r w:rsidR="00867DC4">
        <w:rPr>
          <w:rFonts w:ascii="Times New Roman" w:eastAsiaTheme="minorHAnsi" w:hAnsi="Times New Roman"/>
          <w:sz w:val="24"/>
          <w:szCs w:val="24"/>
        </w:rPr>
        <w:t>ı</w:t>
      </w:r>
      <w:r w:rsidR="006C7CD6" w:rsidRPr="006C7CD6">
        <w:rPr>
          <w:rFonts w:ascii="Times New Roman" w:eastAsiaTheme="minorHAnsi" w:hAnsi="Times New Roman"/>
          <w:sz w:val="24"/>
          <w:szCs w:val="24"/>
        </w:rPr>
        <w:t>WHO (1996a)’ya göre de 0.3</w:t>
      </w:r>
      <w:r w:rsidR="006C7CD6">
        <w:rPr>
          <w:rFonts w:ascii="Times New Roman" w:eastAsiaTheme="minorHAnsi" w:hAnsi="Times New Roman"/>
          <w:sz w:val="24"/>
          <w:szCs w:val="24"/>
        </w:rPr>
        <w:t xml:space="preserve">mg/l; </w:t>
      </w:r>
      <w:r w:rsidR="002D7B19">
        <w:rPr>
          <w:rFonts w:ascii="Times New Roman" w:eastAsiaTheme="minorHAnsi" w:hAnsi="Times New Roman"/>
          <w:sz w:val="24"/>
          <w:szCs w:val="24"/>
        </w:rPr>
        <w:t xml:space="preserve">EU (1988)’e ve </w:t>
      </w:r>
      <w:r w:rsidR="00790F43" w:rsidRPr="00790F43">
        <w:rPr>
          <w:rFonts w:ascii="Times New Roman" w:eastAsiaTheme="minorHAnsi" w:hAnsi="Times New Roman"/>
          <w:sz w:val="24"/>
          <w:szCs w:val="24"/>
        </w:rPr>
        <w:t>TS-266 (20</w:t>
      </w:r>
      <w:r w:rsidR="002D7B19">
        <w:rPr>
          <w:rFonts w:ascii="Times New Roman" w:eastAsiaTheme="minorHAnsi" w:hAnsi="Times New Roman"/>
          <w:sz w:val="24"/>
          <w:szCs w:val="24"/>
        </w:rPr>
        <w:t>05)’e</w:t>
      </w:r>
      <w:r w:rsidR="00790F43">
        <w:rPr>
          <w:rFonts w:ascii="Times New Roman" w:eastAsiaTheme="minorHAnsi" w:hAnsi="Times New Roman"/>
          <w:sz w:val="24"/>
          <w:szCs w:val="24"/>
        </w:rPr>
        <w:t xml:space="preserve"> göre 1 </w:t>
      </w:r>
      <w:r w:rsidR="006C7CD6">
        <w:rPr>
          <w:rFonts w:ascii="Times New Roman" w:eastAsiaTheme="minorHAnsi" w:hAnsi="Times New Roman"/>
          <w:sz w:val="24"/>
          <w:szCs w:val="24"/>
        </w:rPr>
        <w:t>mg/l</w:t>
      </w:r>
      <w:r w:rsidR="00867DC4">
        <w:rPr>
          <w:rFonts w:ascii="Times New Roman" w:eastAsiaTheme="minorHAnsi" w:hAnsi="Times New Roman"/>
          <w:sz w:val="24"/>
          <w:szCs w:val="24"/>
        </w:rPr>
        <w:t>’dir</w:t>
      </w:r>
      <w:r w:rsidR="00790F43" w:rsidRPr="00790F43">
        <w:rPr>
          <w:rFonts w:ascii="Times New Roman" w:eastAsiaTheme="minorHAnsi" w:hAnsi="Times New Roman"/>
          <w:sz w:val="24"/>
          <w:szCs w:val="24"/>
        </w:rPr>
        <w:t>.</w:t>
      </w:r>
    </w:p>
    <w:p w:rsidR="00FE505F" w:rsidRDefault="00396F23" w:rsidP="00A15C82">
      <w:pPr>
        <w:spacing w:after="0" w:line="360" w:lineRule="auto"/>
        <w:ind w:firstLine="708"/>
        <w:jc w:val="both"/>
        <w:rPr>
          <w:rFonts w:ascii="Times New Roman" w:eastAsiaTheme="minorHAnsi" w:hAnsi="Times New Roman"/>
          <w:sz w:val="24"/>
          <w:szCs w:val="24"/>
        </w:rPr>
      </w:pPr>
      <w:r w:rsidRPr="00396F23">
        <w:rPr>
          <w:rFonts w:ascii="Times New Roman" w:eastAsiaTheme="minorHAnsi" w:hAnsi="Times New Roman"/>
          <w:sz w:val="24"/>
          <w:szCs w:val="24"/>
        </w:rPr>
        <w:t xml:space="preserve">Bor bileşikleri; vücuda </w:t>
      </w:r>
      <w:r>
        <w:rPr>
          <w:rFonts w:ascii="Times New Roman" w:eastAsiaTheme="minorHAnsi" w:hAnsi="Times New Roman"/>
          <w:sz w:val="24"/>
          <w:szCs w:val="24"/>
        </w:rPr>
        <w:t xml:space="preserve">sindirim ve </w:t>
      </w:r>
      <w:r w:rsidRPr="00396F23">
        <w:rPr>
          <w:rFonts w:ascii="Times New Roman" w:eastAsiaTheme="minorHAnsi" w:hAnsi="Times New Roman"/>
          <w:sz w:val="24"/>
          <w:szCs w:val="24"/>
        </w:rPr>
        <w:t>solunum</w:t>
      </w:r>
      <w:r>
        <w:rPr>
          <w:rFonts w:ascii="Times New Roman" w:eastAsiaTheme="minorHAnsi" w:hAnsi="Times New Roman"/>
          <w:sz w:val="24"/>
          <w:szCs w:val="24"/>
        </w:rPr>
        <w:t xml:space="preserve"> yoluyla</w:t>
      </w:r>
      <w:r w:rsidRPr="00396F23">
        <w:rPr>
          <w:rFonts w:ascii="Times New Roman" w:eastAsiaTheme="minorHAnsi" w:hAnsi="Times New Roman"/>
          <w:sz w:val="24"/>
          <w:szCs w:val="24"/>
        </w:rPr>
        <w:t xml:space="preserve"> alınmaktadır. </w:t>
      </w:r>
      <w:r w:rsidR="002D7B19" w:rsidRPr="00396F23">
        <w:rPr>
          <w:rFonts w:ascii="Times New Roman" w:eastAsiaTheme="minorHAnsi" w:hAnsi="Times New Roman"/>
          <w:sz w:val="24"/>
          <w:szCs w:val="24"/>
        </w:rPr>
        <w:t>B</w:t>
      </w:r>
      <w:r w:rsidR="002D7B19">
        <w:rPr>
          <w:rFonts w:ascii="Times New Roman" w:eastAsiaTheme="minorHAnsi" w:hAnsi="Times New Roman"/>
          <w:sz w:val="24"/>
          <w:szCs w:val="24"/>
        </w:rPr>
        <w:t xml:space="preserve">or, insanlar tarafından </w:t>
      </w:r>
      <w:r w:rsidR="00790F43" w:rsidRPr="00790F43">
        <w:rPr>
          <w:rFonts w:ascii="Times New Roman" w:eastAsiaTheme="minorHAnsi" w:hAnsi="Times New Roman"/>
          <w:sz w:val="24"/>
          <w:szCs w:val="24"/>
        </w:rPr>
        <w:t>meyve ve sebzeler</w:t>
      </w:r>
      <w:r>
        <w:rPr>
          <w:rFonts w:ascii="Times New Roman" w:eastAsiaTheme="minorHAnsi" w:hAnsi="Times New Roman"/>
          <w:sz w:val="24"/>
          <w:szCs w:val="24"/>
        </w:rPr>
        <w:t>in yenmesi yoluyla</w:t>
      </w:r>
      <w:r w:rsidR="00790F43" w:rsidRPr="00790F43">
        <w:rPr>
          <w:rFonts w:ascii="Times New Roman" w:eastAsiaTheme="minorHAnsi" w:hAnsi="Times New Roman"/>
          <w:sz w:val="24"/>
          <w:szCs w:val="24"/>
        </w:rPr>
        <w:t xml:space="preserve"> olmak üzere yiyecek ve içec</w:t>
      </w:r>
      <w:r w:rsidR="00991490">
        <w:rPr>
          <w:rFonts w:ascii="Times New Roman" w:eastAsiaTheme="minorHAnsi" w:hAnsi="Times New Roman"/>
          <w:sz w:val="24"/>
          <w:szCs w:val="24"/>
        </w:rPr>
        <w:t xml:space="preserve">ekler </w:t>
      </w:r>
      <w:r>
        <w:rPr>
          <w:rFonts w:ascii="Times New Roman" w:eastAsiaTheme="minorHAnsi" w:hAnsi="Times New Roman"/>
          <w:sz w:val="24"/>
          <w:szCs w:val="24"/>
        </w:rPr>
        <w:t>ile</w:t>
      </w:r>
      <w:r w:rsidR="00991490">
        <w:rPr>
          <w:rFonts w:ascii="Times New Roman" w:eastAsiaTheme="minorHAnsi" w:hAnsi="Times New Roman"/>
          <w:sz w:val="24"/>
          <w:szCs w:val="24"/>
        </w:rPr>
        <w:t xml:space="preserve"> ortalama günde 10-20 mg </w:t>
      </w:r>
      <w:r w:rsidR="0094727E">
        <w:rPr>
          <w:rFonts w:ascii="Times New Roman" w:eastAsiaTheme="minorHAnsi" w:hAnsi="Times New Roman"/>
          <w:sz w:val="24"/>
          <w:szCs w:val="24"/>
        </w:rPr>
        <w:t xml:space="preserve">kadar </w:t>
      </w:r>
      <w:r w:rsidR="002D7B19">
        <w:rPr>
          <w:rFonts w:ascii="Times New Roman" w:eastAsiaTheme="minorHAnsi" w:hAnsi="Times New Roman"/>
          <w:sz w:val="24"/>
          <w:szCs w:val="24"/>
        </w:rPr>
        <w:t xml:space="preserve">alınmaktadır </w:t>
      </w:r>
      <w:r w:rsidR="00790F43" w:rsidRPr="00790F43">
        <w:rPr>
          <w:rFonts w:ascii="Times New Roman" w:eastAsiaTheme="minorHAnsi" w:hAnsi="Times New Roman"/>
          <w:sz w:val="24"/>
          <w:szCs w:val="24"/>
        </w:rPr>
        <w:t>(FAO, 1985).</w:t>
      </w:r>
      <w:r w:rsidR="002D7B19">
        <w:rPr>
          <w:rFonts w:ascii="Times New Roman" w:eastAsiaTheme="minorHAnsi" w:hAnsi="Times New Roman"/>
          <w:sz w:val="24"/>
          <w:szCs w:val="24"/>
        </w:rPr>
        <w:t>Bor</w:t>
      </w:r>
      <w:r w:rsidR="00FE505F" w:rsidRPr="00FE505F">
        <w:rPr>
          <w:rFonts w:ascii="Times New Roman" w:eastAsiaTheme="minorHAnsi" w:hAnsi="Times New Roman"/>
          <w:sz w:val="24"/>
          <w:szCs w:val="24"/>
        </w:rPr>
        <w:t>bileşikleri</w:t>
      </w:r>
      <w:r w:rsidR="0094727E">
        <w:rPr>
          <w:rFonts w:ascii="Times New Roman" w:eastAsiaTheme="minorHAnsi" w:hAnsi="Times New Roman"/>
          <w:sz w:val="24"/>
          <w:szCs w:val="24"/>
        </w:rPr>
        <w:t xml:space="preserve">nin vücuda </w:t>
      </w:r>
      <w:r w:rsidR="00FE505F" w:rsidRPr="00FE505F">
        <w:rPr>
          <w:rFonts w:ascii="Times New Roman" w:eastAsiaTheme="minorHAnsi" w:hAnsi="Times New Roman"/>
          <w:sz w:val="24"/>
          <w:szCs w:val="24"/>
        </w:rPr>
        <w:lastRenderedPageBreak/>
        <w:t>alı</w:t>
      </w:r>
      <w:r w:rsidR="00AB5C15">
        <w:rPr>
          <w:rFonts w:ascii="Times New Roman" w:eastAsiaTheme="minorHAnsi" w:hAnsi="Times New Roman"/>
          <w:sz w:val="24"/>
          <w:szCs w:val="24"/>
        </w:rPr>
        <w:t xml:space="preserve">nmasından sonra, </w:t>
      </w:r>
      <w:r w:rsidR="002D7B19">
        <w:rPr>
          <w:rFonts w:ascii="Times New Roman" w:eastAsiaTheme="minorHAnsi" w:hAnsi="Times New Roman"/>
          <w:sz w:val="24"/>
          <w:szCs w:val="24"/>
        </w:rPr>
        <w:t>en yüksek derişime</w:t>
      </w:r>
      <w:r w:rsidR="00FE505F" w:rsidRPr="00FE505F">
        <w:rPr>
          <w:rFonts w:ascii="Times New Roman" w:eastAsiaTheme="minorHAnsi" w:hAnsi="Times New Roman"/>
          <w:sz w:val="24"/>
          <w:szCs w:val="24"/>
        </w:rPr>
        <w:t>beyin, karaciğer v</w:t>
      </w:r>
      <w:r w:rsidR="002D7B19">
        <w:rPr>
          <w:rFonts w:ascii="Times New Roman" w:eastAsiaTheme="minorHAnsi" w:hAnsi="Times New Roman"/>
          <w:sz w:val="24"/>
          <w:szCs w:val="24"/>
        </w:rPr>
        <w:t>e yağ dokularında rastlanmıştır</w:t>
      </w:r>
      <w:r w:rsidR="000D4CAE">
        <w:rPr>
          <w:rFonts w:ascii="Times New Roman" w:eastAsiaTheme="minorHAnsi" w:hAnsi="Times New Roman"/>
          <w:sz w:val="24"/>
          <w:szCs w:val="24"/>
        </w:rPr>
        <w:t xml:space="preserve">. </w:t>
      </w:r>
      <w:r w:rsidR="00AB5C15">
        <w:rPr>
          <w:rFonts w:ascii="Times New Roman" w:eastAsiaTheme="minorHAnsi" w:hAnsi="Times New Roman"/>
          <w:sz w:val="24"/>
          <w:szCs w:val="24"/>
        </w:rPr>
        <w:t>Bor birikimi e</w:t>
      </w:r>
      <w:r w:rsidR="000D4CAE">
        <w:rPr>
          <w:rFonts w:ascii="Times New Roman" w:eastAsiaTheme="minorHAnsi" w:hAnsi="Times New Roman"/>
          <w:sz w:val="24"/>
          <w:szCs w:val="24"/>
        </w:rPr>
        <w:t xml:space="preserve">n </w:t>
      </w:r>
      <w:r w:rsidR="002D7B19">
        <w:rPr>
          <w:rFonts w:ascii="Times New Roman" w:eastAsiaTheme="minorHAnsi" w:hAnsi="Times New Roman"/>
          <w:sz w:val="24"/>
          <w:szCs w:val="24"/>
        </w:rPr>
        <w:t>yüksek oranda kemiklerde gerçekleşmekte;</w:t>
      </w:r>
      <w:r w:rsidR="00FE505F" w:rsidRPr="00FE505F">
        <w:rPr>
          <w:rFonts w:ascii="Times New Roman" w:eastAsiaTheme="minorHAnsi" w:hAnsi="Times New Roman"/>
          <w:sz w:val="24"/>
          <w:szCs w:val="24"/>
        </w:rPr>
        <w:t>üre, dışkı, süt</w:t>
      </w:r>
      <w:r w:rsidR="002D7B19">
        <w:rPr>
          <w:rFonts w:ascii="Times New Roman" w:eastAsiaTheme="minorHAnsi" w:hAnsi="Times New Roman"/>
          <w:sz w:val="24"/>
          <w:szCs w:val="24"/>
        </w:rPr>
        <w:t>ve ter gibi yollarla vücuttan atılmakdır.</w:t>
      </w:r>
      <w:r w:rsidR="00AB5C15">
        <w:rPr>
          <w:rFonts w:ascii="Times New Roman" w:eastAsiaTheme="minorHAnsi" w:hAnsi="Times New Roman"/>
          <w:sz w:val="24"/>
          <w:szCs w:val="24"/>
        </w:rPr>
        <w:t xml:space="preserve"> Bor fazlalığı</w:t>
      </w:r>
      <w:r w:rsidR="00FE505F" w:rsidRPr="00FE505F">
        <w:rPr>
          <w:rFonts w:ascii="Times New Roman" w:eastAsiaTheme="minorHAnsi" w:hAnsi="Times New Roman"/>
          <w:sz w:val="24"/>
          <w:szCs w:val="24"/>
        </w:rPr>
        <w:t xml:space="preserve"> insanların ve hayvanların merkezi sinir sistemini etkilemekte,aynı zamanda canlıların vücut yapılarının yeteri kadar gelişememesine sebep olmaktadır.</w:t>
      </w:r>
      <w:r w:rsidR="002311B3">
        <w:rPr>
          <w:rFonts w:ascii="Times New Roman" w:eastAsiaTheme="minorHAnsi" w:hAnsi="Times New Roman"/>
          <w:sz w:val="24"/>
          <w:szCs w:val="24"/>
        </w:rPr>
        <w:t xml:space="preserve"> Özelikle sucul ekosistemdeki canlılarda üreme ve gelişme dönemindeki canlıları olumsuz etkilemektedir</w:t>
      </w:r>
      <w:r w:rsidR="002D7B19">
        <w:rPr>
          <w:rFonts w:ascii="Times New Roman" w:eastAsiaTheme="minorHAnsi" w:hAnsi="Times New Roman"/>
          <w:sz w:val="24"/>
          <w:szCs w:val="24"/>
        </w:rPr>
        <w:t xml:space="preserve"> (Baykut ve </w:t>
      </w:r>
      <w:r w:rsidR="00BB4343">
        <w:rPr>
          <w:rFonts w:ascii="Times New Roman" w:eastAsiaTheme="minorHAnsi" w:hAnsi="Times New Roman"/>
          <w:sz w:val="24"/>
          <w:szCs w:val="24"/>
        </w:rPr>
        <w:t>ark</w:t>
      </w:r>
      <w:r w:rsidR="002D7B19">
        <w:rPr>
          <w:rFonts w:ascii="Times New Roman" w:eastAsiaTheme="minorHAnsi" w:hAnsi="Times New Roman"/>
          <w:sz w:val="24"/>
          <w:szCs w:val="24"/>
        </w:rPr>
        <w:t>, 1987)</w:t>
      </w:r>
      <w:r w:rsidR="002311B3">
        <w:rPr>
          <w:rFonts w:ascii="Times New Roman" w:eastAsiaTheme="minorHAnsi" w:hAnsi="Times New Roman"/>
          <w:sz w:val="24"/>
          <w:szCs w:val="24"/>
        </w:rPr>
        <w:t>.</w:t>
      </w:r>
    </w:p>
    <w:p w:rsidR="00E14EC7" w:rsidRDefault="00E14EC7" w:rsidP="00A15C82">
      <w:pPr>
        <w:pStyle w:val="Balk3"/>
        <w:spacing w:before="0" w:line="360" w:lineRule="auto"/>
        <w:rPr>
          <w:lang w:eastAsia="en-GB"/>
        </w:rPr>
      </w:pPr>
    </w:p>
    <w:p w:rsidR="00E14EC7" w:rsidRDefault="00E14EC7" w:rsidP="00A15C82">
      <w:pPr>
        <w:pStyle w:val="Balk3"/>
        <w:spacing w:before="0" w:line="360" w:lineRule="auto"/>
        <w:rPr>
          <w:lang w:eastAsia="en-GB"/>
        </w:rPr>
      </w:pPr>
    </w:p>
    <w:p w:rsidR="00B17C9C" w:rsidRDefault="00B17C9C" w:rsidP="00A15C82">
      <w:pPr>
        <w:pStyle w:val="Balk3"/>
        <w:spacing w:before="0" w:line="360" w:lineRule="auto"/>
        <w:rPr>
          <w:lang w:eastAsia="en-GB"/>
        </w:rPr>
      </w:pPr>
      <w:bookmarkStart w:id="25" w:name="_Toc16144340"/>
      <w:r>
        <w:rPr>
          <w:lang w:eastAsia="en-GB"/>
        </w:rPr>
        <w:t>2.6.4. Krom</w:t>
      </w:r>
      <w:r w:rsidR="00FB437F">
        <w:rPr>
          <w:lang w:eastAsia="en-GB"/>
        </w:rPr>
        <w:t xml:space="preserve"> (Cr)</w:t>
      </w:r>
      <w:bookmarkEnd w:id="25"/>
    </w:p>
    <w:p w:rsidR="00970072" w:rsidRPr="00436D05" w:rsidRDefault="00970072" w:rsidP="00A15C82">
      <w:pPr>
        <w:spacing w:after="0" w:line="360" w:lineRule="auto"/>
        <w:rPr>
          <w:rFonts w:ascii="Times New Roman" w:hAnsi="Times New Roman"/>
          <w:lang w:eastAsia="en-GB"/>
        </w:rPr>
      </w:pPr>
    </w:p>
    <w:p w:rsidR="0087101A" w:rsidRDefault="005E75ED" w:rsidP="00A15C82">
      <w:pPr>
        <w:spacing w:after="0" w:line="360" w:lineRule="auto"/>
        <w:ind w:firstLine="708"/>
        <w:jc w:val="both"/>
        <w:rPr>
          <w:rFonts w:ascii="Times New Roman" w:eastAsiaTheme="minorHAnsi" w:hAnsi="Times New Roman"/>
          <w:sz w:val="24"/>
          <w:szCs w:val="24"/>
        </w:rPr>
      </w:pPr>
      <w:r w:rsidRPr="00436D05">
        <w:rPr>
          <w:rFonts w:ascii="Times New Roman" w:eastAsiaTheme="minorHAnsi" w:hAnsi="Times New Roman"/>
          <w:sz w:val="24"/>
          <w:szCs w:val="24"/>
        </w:rPr>
        <w:t>İ</w:t>
      </w:r>
      <w:r w:rsidRPr="005E75ED">
        <w:rPr>
          <w:rFonts w:ascii="Times New Roman" w:eastAsiaTheme="minorHAnsi" w:hAnsi="Times New Roman"/>
          <w:sz w:val="24"/>
          <w:szCs w:val="24"/>
        </w:rPr>
        <w:t>lk defa Fransız kimyacı Vauquelin tarafından 1797'deSibirya'da bir k</w:t>
      </w:r>
      <w:r w:rsidR="00801799">
        <w:rPr>
          <w:rFonts w:ascii="Times New Roman" w:eastAsiaTheme="minorHAnsi" w:hAnsi="Times New Roman"/>
          <w:sz w:val="24"/>
          <w:szCs w:val="24"/>
        </w:rPr>
        <w:t>urşun filizi içinde bulunan k</w:t>
      </w:r>
      <w:r>
        <w:rPr>
          <w:rFonts w:ascii="Times New Roman" w:eastAsiaTheme="minorHAnsi" w:hAnsi="Times New Roman"/>
          <w:sz w:val="24"/>
          <w:szCs w:val="24"/>
        </w:rPr>
        <w:t xml:space="preserve">rom elementi, zümrüt ve safir benzeri renklere sahip olmasından dolayı </w:t>
      </w:r>
      <w:r w:rsidR="00134980">
        <w:rPr>
          <w:rFonts w:ascii="Times New Roman" w:eastAsiaTheme="minorHAnsi" w:hAnsi="Times New Roman"/>
          <w:sz w:val="24"/>
          <w:szCs w:val="24"/>
        </w:rPr>
        <w:t>Y</w:t>
      </w:r>
      <w:r>
        <w:rPr>
          <w:rFonts w:ascii="Times New Roman" w:eastAsiaTheme="minorHAnsi" w:hAnsi="Times New Roman"/>
          <w:sz w:val="24"/>
          <w:szCs w:val="24"/>
        </w:rPr>
        <w:t>unanca renk anlam</w:t>
      </w:r>
      <w:r w:rsidR="001E6CAD">
        <w:rPr>
          <w:rFonts w:ascii="Times New Roman" w:eastAsiaTheme="minorHAnsi" w:hAnsi="Times New Roman"/>
          <w:sz w:val="24"/>
          <w:szCs w:val="24"/>
        </w:rPr>
        <w:t>ın</w:t>
      </w:r>
      <w:r>
        <w:rPr>
          <w:rFonts w:ascii="Times New Roman" w:eastAsiaTheme="minorHAnsi" w:hAnsi="Times New Roman"/>
          <w:sz w:val="24"/>
          <w:szCs w:val="24"/>
        </w:rPr>
        <w:t>a gelen “chroma” sözcüğünden türetilmiştir</w:t>
      </w:r>
      <w:r w:rsidR="00801799">
        <w:rPr>
          <w:rFonts w:ascii="Times New Roman" w:eastAsiaTheme="minorHAnsi" w:hAnsi="Times New Roman"/>
          <w:sz w:val="24"/>
          <w:szCs w:val="24"/>
        </w:rPr>
        <w:t>.</w:t>
      </w:r>
      <w:r w:rsidR="00383C72" w:rsidRPr="00383C72">
        <w:rPr>
          <w:rFonts w:ascii="Times New Roman" w:eastAsiaTheme="minorHAnsi" w:hAnsi="Times New Roman"/>
          <w:sz w:val="24"/>
          <w:szCs w:val="24"/>
        </w:rPr>
        <w:t>Krom elementi, periyodik tabloda 4. Periyot 6B grubunda d orbitali bölümünde yer almaktadır. Atom say</w:t>
      </w:r>
      <w:r w:rsidR="00F611C7">
        <w:rPr>
          <w:rFonts w:ascii="Times New Roman" w:eastAsiaTheme="minorHAnsi" w:hAnsi="Times New Roman"/>
          <w:sz w:val="24"/>
          <w:szCs w:val="24"/>
        </w:rPr>
        <w:t>ısı 24, atom ağırlığı 51.9961</w:t>
      </w:r>
      <w:r w:rsidR="00383C72" w:rsidRPr="00383C72">
        <w:rPr>
          <w:rFonts w:ascii="Times New Roman" w:eastAsiaTheme="minorHAnsi" w:hAnsi="Times New Roman"/>
          <w:sz w:val="24"/>
          <w:szCs w:val="24"/>
        </w:rPr>
        <w:t xml:space="preserve">g/mol olup yoğunluğu 7.19 g/cm³ iken sıvı halindeki yoğunluğu ise 6.3 g/cm³’dür. Krom elementinin iki ana oksidasyon durumu (+3 ve +6) ve </w:t>
      </w:r>
      <w:r w:rsidR="00383C72" w:rsidRPr="00383C72">
        <w:rPr>
          <w:rFonts w:ascii="Times New Roman" w:eastAsiaTheme="minorHAnsi" w:hAnsi="Times New Roman"/>
          <w:sz w:val="24"/>
          <w:szCs w:val="24"/>
          <w:vertAlign w:val="superscript"/>
        </w:rPr>
        <w:t>50</w:t>
      </w:r>
      <w:r w:rsidR="00383C72" w:rsidRPr="00383C72">
        <w:rPr>
          <w:rFonts w:ascii="Times New Roman" w:eastAsiaTheme="minorHAnsi" w:hAnsi="Times New Roman"/>
          <w:sz w:val="24"/>
          <w:szCs w:val="24"/>
        </w:rPr>
        <w:t xml:space="preserve">Cr, </w:t>
      </w:r>
      <w:r w:rsidR="00383C72" w:rsidRPr="00383C72">
        <w:rPr>
          <w:rFonts w:ascii="Times New Roman" w:eastAsiaTheme="minorHAnsi" w:hAnsi="Times New Roman"/>
          <w:sz w:val="24"/>
          <w:szCs w:val="24"/>
          <w:vertAlign w:val="superscript"/>
        </w:rPr>
        <w:t>52</w:t>
      </w:r>
      <w:r w:rsidR="00383C72" w:rsidRPr="00383C72">
        <w:rPr>
          <w:rFonts w:ascii="Times New Roman" w:eastAsiaTheme="minorHAnsi" w:hAnsi="Times New Roman"/>
          <w:sz w:val="24"/>
          <w:szCs w:val="24"/>
        </w:rPr>
        <w:t xml:space="preserve">Cr, </w:t>
      </w:r>
      <w:r w:rsidR="00383C72" w:rsidRPr="00383C72">
        <w:rPr>
          <w:rFonts w:ascii="Times New Roman" w:eastAsiaTheme="minorHAnsi" w:hAnsi="Times New Roman"/>
          <w:sz w:val="24"/>
          <w:szCs w:val="24"/>
          <w:vertAlign w:val="superscript"/>
        </w:rPr>
        <w:t>53</w:t>
      </w:r>
      <w:r w:rsidR="00383C72" w:rsidRPr="00383C72">
        <w:rPr>
          <w:rFonts w:ascii="Times New Roman" w:eastAsiaTheme="minorHAnsi" w:hAnsi="Times New Roman"/>
          <w:sz w:val="24"/>
          <w:szCs w:val="24"/>
        </w:rPr>
        <w:t xml:space="preserve">Cr ve </w:t>
      </w:r>
      <w:r w:rsidR="00383C72" w:rsidRPr="00383C72">
        <w:rPr>
          <w:rFonts w:ascii="Times New Roman" w:eastAsiaTheme="minorHAnsi" w:hAnsi="Times New Roman"/>
          <w:sz w:val="24"/>
          <w:szCs w:val="24"/>
          <w:vertAlign w:val="superscript"/>
        </w:rPr>
        <w:t>54</w:t>
      </w:r>
      <w:r w:rsidR="00383C72" w:rsidRPr="00383C72">
        <w:rPr>
          <w:rFonts w:ascii="Times New Roman" w:eastAsiaTheme="minorHAnsi" w:hAnsi="Times New Roman"/>
          <w:sz w:val="24"/>
          <w:szCs w:val="24"/>
        </w:rPr>
        <w:t xml:space="preserve">Cr olmak üzere dört izotopu bulunmaktadır, bunlardan </w:t>
      </w:r>
      <w:r w:rsidR="00383C72" w:rsidRPr="00383C72">
        <w:rPr>
          <w:rFonts w:ascii="Times New Roman" w:eastAsiaTheme="minorHAnsi" w:hAnsi="Times New Roman"/>
          <w:sz w:val="24"/>
          <w:szCs w:val="24"/>
          <w:vertAlign w:val="superscript"/>
        </w:rPr>
        <w:t>52</w:t>
      </w:r>
      <w:r w:rsidR="00383C72" w:rsidRPr="00383C72">
        <w:rPr>
          <w:rFonts w:ascii="Times New Roman" w:eastAsiaTheme="minorHAnsi" w:hAnsi="Times New Roman"/>
          <w:sz w:val="24"/>
          <w:szCs w:val="24"/>
        </w:rPr>
        <w:t>Cr toplam kütlenin</w:t>
      </w:r>
      <w:r w:rsidR="004B572E">
        <w:rPr>
          <w:rFonts w:ascii="Times New Roman" w:eastAsiaTheme="minorHAnsi" w:hAnsi="Times New Roman"/>
          <w:sz w:val="24"/>
          <w:szCs w:val="24"/>
        </w:rPr>
        <w:t>%</w:t>
      </w:r>
      <w:r w:rsidR="001E6CAD">
        <w:rPr>
          <w:rFonts w:ascii="Times New Roman" w:eastAsiaTheme="minorHAnsi" w:hAnsi="Times New Roman"/>
          <w:sz w:val="24"/>
          <w:szCs w:val="24"/>
        </w:rPr>
        <w:t>83.8'ini</w:t>
      </w:r>
      <w:r w:rsidR="00383C72">
        <w:rPr>
          <w:rFonts w:ascii="Times New Roman" w:eastAsiaTheme="minorHAnsi" w:hAnsi="Times New Roman"/>
          <w:sz w:val="24"/>
          <w:szCs w:val="24"/>
        </w:rPr>
        <w:t xml:space="preserve"> temsil etmektedir (</w:t>
      </w:r>
      <w:r w:rsidR="0087101A" w:rsidRPr="0087101A">
        <w:rPr>
          <w:rFonts w:ascii="Times New Roman" w:eastAsiaTheme="minorHAnsi" w:hAnsi="Times New Roman"/>
          <w:sz w:val="24"/>
          <w:szCs w:val="24"/>
        </w:rPr>
        <w:t xml:space="preserve">De Vos ve </w:t>
      </w:r>
      <w:r w:rsidR="00BB4343">
        <w:rPr>
          <w:rFonts w:ascii="Times New Roman" w:eastAsiaTheme="minorHAnsi" w:hAnsi="Times New Roman"/>
          <w:sz w:val="24"/>
          <w:szCs w:val="24"/>
        </w:rPr>
        <w:t>ark</w:t>
      </w:r>
      <w:r w:rsidR="0087101A" w:rsidRPr="0087101A">
        <w:rPr>
          <w:rFonts w:ascii="Times New Roman" w:eastAsiaTheme="minorHAnsi" w:hAnsi="Times New Roman"/>
          <w:sz w:val="24"/>
          <w:szCs w:val="24"/>
        </w:rPr>
        <w:t>, 2006</w:t>
      </w:r>
      <w:r w:rsidR="0087101A">
        <w:rPr>
          <w:rFonts w:ascii="Times New Roman" w:eastAsiaTheme="minorHAnsi" w:hAnsi="Times New Roman"/>
          <w:sz w:val="24"/>
          <w:szCs w:val="24"/>
        </w:rPr>
        <w:t xml:space="preserve">; </w:t>
      </w:r>
      <w:r w:rsidR="001E6CAD">
        <w:rPr>
          <w:rFonts w:ascii="Times New Roman" w:eastAsiaTheme="minorHAnsi" w:hAnsi="Times New Roman"/>
          <w:sz w:val="24"/>
          <w:szCs w:val="24"/>
        </w:rPr>
        <w:t>Lunk, 2015</w:t>
      </w:r>
      <w:r w:rsidR="0087101A">
        <w:rPr>
          <w:rFonts w:ascii="Times New Roman" w:eastAsiaTheme="minorHAnsi" w:hAnsi="Times New Roman"/>
          <w:sz w:val="24"/>
          <w:szCs w:val="24"/>
        </w:rPr>
        <w:t>)</w:t>
      </w:r>
      <w:r>
        <w:rPr>
          <w:rFonts w:ascii="Times New Roman" w:eastAsiaTheme="minorHAnsi" w:hAnsi="Times New Roman"/>
          <w:sz w:val="24"/>
          <w:szCs w:val="24"/>
        </w:rPr>
        <w:t>.</w:t>
      </w:r>
    </w:p>
    <w:p w:rsidR="00EF77D4" w:rsidRDefault="0095577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Krom,</w:t>
      </w:r>
      <w:r w:rsidR="00E0198E">
        <w:rPr>
          <w:rFonts w:ascii="Times New Roman" w:eastAsiaTheme="minorHAnsi" w:hAnsi="Times New Roman"/>
          <w:sz w:val="24"/>
          <w:szCs w:val="24"/>
        </w:rPr>
        <w:t>kolay kırılabilen</w:t>
      </w:r>
      <w:r w:rsidR="005E75ED">
        <w:rPr>
          <w:rFonts w:ascii="Times New Roman" w:eastAsiaTheme="minorHAnsi" w:hAnsi="Times New Roman"/>
          <w:sz w:val="24"/>
          <w:szCs w:val="24"/>
        </w:rPr>
        <w:t xml:space="preserve"> ser</w:t>
      </w:r>
      <w:r w:rsidR="00E0198E">
        <w:rPr>
          <w:rFonts w:ascii="Times New Roman" w:eastAsiaTheme="minorHAnsi" w:hAnsi="Times New Roman"/>
          <w:sz w:val="24"/>
          <w:szCs w:val="24"/>
        </w:rPr>
        <w:t>t</w:t>
      </w:r>
      <w:r w:rsidR="005E75ED">
        <w:rPr>
          <w:rFonts w:ascii="Times New Roman" w:eastAsiaTheme="minorHAnsi" w:hAnsi="Times New Roman"/>
          <w:sz w:val="24"/>
          <w:szCs w:val="24"/>
        </w:rPr>
        <w:t xml:space="preserve"> element</w:t>
      </w:r>
      <w:r>
        <w:rPr>
          <w:rFonts w:ascii="Times New Roman" w:eastAsiaTheme="minorHAnsi" w:hAnsi="Times New Roman"/>
          <w:sz w:val="24"/>
          <w:szCs w:val="24"/>
        </w:rPr>
        <w:t>tir</w:t>
      </w:r>
      <w:r w:rsidR="0087101A" w:rsidRPr="0087101A">
        <w:rPr>
          <w:rFonts w:ascii="Times New Roman" w:eastAsiaTheme="minorHAnsi" w:hAnsi="Times New Roman"/>
          <w:sz w:val="24"/>
          <w:szCs w:val="24"/>
        </w:rPr>
        <w:t xml:space="preserve">. Toprakta </w:t>
      </w:r>
      <w:r w:rsidR="0087101A">
        <w:rPr>
          <w:rFonts w:ascii="Times New Roman" w:eastAsiaTheme="minorHAnsi" w:hAnsi="Times New Roman"/>
          <w:sz w:val="24"/>
          <w:szCs w:val="24"/>
        </w:rPr>
        <w:t xml:space="preserve">10-50 mg/kg düzeylerinde bulunmaktadır </w:t>
      </w:r>
      <w:r w:rsidR="0087101A" w:rsidRPr="0087101A">
        <w:rPr>
          <w:rFonts w:ascii="Times New Roman" w:eastAsiaTheme="minorHAnsi" w:hAnsi="Times New Roman"/>
          <w:sz w:val="24"/>
          <w:szCs w:val="24"/>
        </w:rPr>
        <w:t>(Adriano, 1986). Tatlı sularda krom konsantrasyonu genellikle 0.01- 117µg/l aralığındayken, deniz suları için bu değer 0.2-50 µg/l</w:t>
      </w:r>
      <w:r>
        <w:rPr>
          <w:rFonts w:ascii="Times New Roman" w:eastAsiaTheme="minorHAnsi" w:hAnsi="Times New Roman"/>
          <w:sz w:val="24"/>
          <w:szCs w:val="24"/>
        </w:rPr>
        <w:t>’dir</w:t>
      </w:r>
      <w:r w:rsidR="0087101A" w:rsidRPr="0087101A">
        <w:rPr>
          <w:rFonts w:ascii="Times New Roman" w:eastAsiaTheme="minorHAnsi" w:hAnsi="Times New Roman"/>
          <w:sz w:val="24"/>
          <w:szCs w:val="24"/>
        </w:rPr>
        <w:t>.Atmosferdeki Cr derişimi bölgelere göre değişiklik göstermektedir</w:t>
      </w:r>
      <w:r w:rsidR="000F3607">
        <w:rPr>
          <w:rFonts w:ascii="Times New Roman" w:eastAsiaTheme="minorHAnsi" w:hAnsi="Times New Roman"/>
          <w:sz w:val="24"/>
          <w:szCs w:val="24"/>
        </w:rPr>
        <w:t>(N</w:t>
      </w:r>
      <w:r w:rsidR="0087101A" w:rsidRPr="0087101A">
        <w:rPr>
          <w:rFonts w:ascii="Times New Roman" w:eastAsiaTheme="minorHAnsi" w:hAnsi="Times New Roman"/>
          <w:sz w:val="24"/>
          <w:szCs w:val="24"/>
        </w:rPr>
        <w:t xml:space="preserve">riagu, 1988). </w:t>
      </w:r>
    </w:p>
    <w:p w:rsidR="00083C09" w:rsidRDefault="00EF77D4" w:rsidP="00A15C82">
      <w:pPr>
        <w:spacing w:after="0" w:line="360" w:lineRule="auto"/>
        <w:ind w:firstLine="708"/>
        <w:jc w:val="both"/>
        <w:rPr>
          <w:rFonts w:ascii="Times New Roman" w:eastAsiaTheme="minorHAnsi" w:hAnsi="Times New Roman"/>
          <w:sz w:val="24"/>
          <w:szCs w:val="24"/>
        </w:rPr>
      </w:pPr>
      <w:r w:rsidRPr="00EF77D4">
        <w:rPr>
          <w:rFonts w:ascii="Times New Roman" w:eastAsiaTheme="minorHAnsi" w:hAnsi="Times New Roman"/>
          <w:sz w:val="24"/>
          <w:szCs w:val="24"/>
        </w:rPr>
        <w:t xml:space="preserve">Krom sanayide çok çeşitli amaçlarla kullanılmaktadır. </w:t>
      </w:r>
      <w:r w:rsidR="00955777">
        <w:rPr>
          <w:rFonts w:ascii="Times New Roman" w:eastAsiaTheme="minorHAnsi" w:hAnsi="Times New Roman"/>
          <w:sz w:val="24"/>
          <w:szCs w:val="24"/>
        </w:rPr>
        <w:t>M</w:t>
      </w:r>
      <w:r w:rsidR="00E0198E">
        <w:rPr>
          <w:rFonts w:ascii="Times New Roman" w:eastAsiaTheme="minorHAnsi" w:hAnsi="Times New Roman"/>
          <w:sz w:val="24"/>
          <w:szCs w:val="24"/>
        </w:rPr>
        <w:t>etal endüstrisinde</w:t>
      </w:r>
      <w:r w:rsidR="000D305C" w:rsidRPr="000D305C">
        <w:rPr>
          <w:rFonts w:ascii="Times New Roman" w:eastAsiaTheme="minorHAnsi" w:hAnsi="Times New Roman"/>
          <w:sz w:val="24"/>
          <w:szCs w:val="24"/>
        </w:rPr>
        <w:t xml:space="preserve"> paslanmaz çelik ve ala</w:t>
      </w:r>
      <w:r w:rsidR="00E0198E">
        <w:rPr>
          <w:rFonts w:ascii="Times New Roman" w:eastAsiaTheme="minorHAnsi" w:hAnsi="Times New Roman"/>
          <w:sz w:val="24"/>
          <w:szCs w:val="24"/>
        </w:rPr>
        <w:t xml:space="preserve">şımlarda </w:t>
      </w:r>
      <w:r w:rsidR="003130AC">
        <w:rPr>
          <w:rFonts w:ascii="Times New Roman" w:eastAsiaTheme="minorHAnsi" w:hAnsi="Times New Roman"/>
          <w:sz w:val="24"/>
          <w:szCs w:val="24"/>
        </w:rPr>
        <w:t>b</w:t>
      </w:r>
      <w:r w:rsidR="000D305C">
        <w:rPr>
          <w:rFonts w:ascii="Times New Roman" w:eastAsiaTheme="minorHAnsi" w:hAnsi="Times New Roman"/>
          <w:sz w:val="24"/>
          <w:szCs w:val="24"/>
        </w:rPr>
        <w:t xml:space="preserve">oyalar, </w:t>
      </w:r>
      <w:r w:rsidR="000D305C" w:rsidRPr="000D305C">
        <w:rPr>
          <w:rFonts w:ascii="Times New Roman" w:eastAsiaTheme="minorHAnsi" w:hAnsi="Times New Roman"/>
          <w:sz w:val="24"/>
          <w:szCs w:val="24"/>
        </w:rPr>
        <w:t xml:space="preserve">odun koruma malzemeleri, yazıcı tonerleri, korozyon azaltıcılarda </w:t>
      </w:r>
      <w:r w:rsidR="00955777">
        <w:rPr>
          <w:rFonts w:ascii="Times New Roman" w:eastAsiaTheme="minorHAnsi" w:hAnsi="Times New Roman"/>
          <w:sz w:val="24"/>
          <w:szCs w:val="24"/>
        </w:rPr>
        <w:t xml:space="preserve">da </w:t>
      </w:r>
      <w:r w:rsidR="000D305C" w:rsidRPr="000D305C">
        <w:rPr>
          <w:rFonts w:ascii="Times New Roman" w:eastAsiaTheme="minorHAnsi" w:hAnsi="Times New Roman"/>
          <w:sz w:val="24"/>
          <w:szCs w:val="24"/>
        </w:rPr>
        <w:t>sıklıkla kullanılmaktadır (Högberg ve Alexander, 1986).</w:t>
      </w:r>
      <w:r w:rsidR="00E0198E">
        <w:rPr>
          <w:rFonts w:ascii="Times New Roman" w:eastAsiaTheme="minorHAnsi" w:hAnsi="Times New Roman"/>
          <w:sz w:val="24"/>
          <w:szCs w:val="24"/>
        </w:rPr>
        <w:t>Endüstride yaygın</w:t>
      </w:r>
      <w:r w:rsidR="003130AC">
        <w:rPr>
          <w:rFonts w:ascii="Times New Roman" w:eastAsiaTheme="minorHAnsi" w:hAnsi="Times New Roman"/>
          <w:sz w:val="24"/>
          <w:szCs w:val="24"/>
        </w:rPr>
        <w:t xml:space="preserve"> olarak</w:t>
      </w:r>
      <w:r w:rsidRPr="00EF77D4">
        <w:rPr>
          <w:rFonts w:ascii="Times New Roman" w:eastAsiaTheme="minorHAnsi" w:hAnsi="Times New Roman"/>
          <w:sz w:val="24"/>
          <w:szCs w:val="24"/>
        </w:rPr>
        <w:t xml:space="preserve"> kullan</w:t>
      </w:r>
      <w:r w:rsidR="00E0198E">
        <w:rPr>
          <w:rFonts w:ascii="Times New Roman" w:eastAsiaTheme="minorHAnsi" w:hAnsi="Times New Roman"/>
          <w:sz w:val="24"/>
          <w:szCs w:val="24"/>
        </w:rPr>
        <w:t>ılmasından dolayı</w:t>
      </w:r>
      <w:r w:rsidRPr="00EF77D4">
        <w:rPr>
          <w:rFonts w:ascii="Times New Roman" w:eastAsiaTheme="minorHAnsi" w:hAnsi="Times New Roman"/>
          <w:sz w:val="24"/>
          <w:szCs w:val="24"/>
        </w:rPr>
        <w:t xml:space="preserve"> katı atıklar, lağım suları ve atık </w:t>
      </w:r>
      <w:r w:rsidR="00E0198E">
        <w:rPr>
          <w:rFonts w:ascii="Times New Roman" w:eastAsiaTheme="minorHAnsi" w:hAnsi="Times New Roman"/>
          <w:sz w:val="24"/>
          <w:szCs w:val="24"/>
        </w:rPr>
        <w:t>sular yüksek miktarlarda krom içermekte</w:t>
      </w:r>
      <w:r w:rsidR="00955777">
        <w:rPr>
          <w:rFonts w:ascii="Times New Roman" w:eastAsiaTheme="minorHAnsi" w:hAnsi="Times New Roman"/>
          <w:sz w:val="24"/>
          <w:szCs w:val="24"/>
        </w:rPr>
        <w:t xml:space="preserve"> ve </w:t>
      </w:r>
      <w:r w:rsidR="003130AC">
        <w:rPr>
          <w:rFonts w:ascii="Times New Roman" w:eastAsiaTheme="minorHAnsi" w:hAnsi="Times New Roman"/>
          <w:sz w:val="24"/>
          <w:szCs w:val="24"/>
        </w:rPr>
        <w:t xml:space="preserve">bu durum </w:t>
      </w:r>
      <w:r w:rsidRPr="00EF77D4">
        <w:rPr>
          <w:rFonts w:ascii="Times New Roman" w:eastAsiaTheme="minorHAnsi" w:hAnsi="Times New Roman"/>
          <w:sz w:val="24"/>
          <w:szCs w:val="24"/>
        </w:rPr>
        <w:t>çevre kirliliğine yol açmaktadır (Kacar ve İnal, 2008).</w:t>
      </w:r>
      <w:r>
        <w:rPr>
          <w:rFonts w:ascii="Times New Roman" w:eastAsiaTheme="minorHAnsi" w:hAnsi="Times New Roman"/>
          <w:sz w:val="24"/>
          <w:szCs w:val="24"/>
        </w:rPr>
        <w:t xml:space="preserve"> Kromla kirlenen sular</w:t>
      </w:r>
      <w:r w:rsidR="003130AC">
        <w:rPr>
          <w:rFonts w:ascii="Times New Roman" w:eastAsiaTheme="minorHAnsi" w:hAnsi="Times New Roman"/>
          <w:sz w:val="24"/>
          <w:szCs w:val="24"/>
        </w:rPr>
        <w:t>ın</w:t>
      </w:r>
      <w:r>
        <w:rPr>
          <w:rFonts w:ascii="Times New Roman" w:eastAsiaTheme="minorHAnsi" w:hAnsi="Times New Roman"/>
          <w:sz w:val="24"/>
          <w:szCs w:val="24"/>
        </w:rPr>
        <w:t xml:space="preserve"> sulama suyu</w:t>
      </w:r>
      <w:r w:rsidR="003130AC">
        <w:rPr>
          <w:rFonts w:ascii="Times New Roman" w:eastAsiaTheme="minorHAnsi" w:hAnsi="Times New Roman"/>
          <w:sz w:val="24"/>
          <w:szCs w:val="24"/>
        </w:rPr>
        <w:t xml:space="preserve"> olarak</w:t>
      </w:r>
      <w:r>
        <w:rPr>
          <w:rFonts w:ascii="Times New Roman" w:eastAsiaTheme="minorHAnsi" w:hAnsi="Times New Roman"/>
          <w:sz w:val="24"/>
          <w:szCs w:val="24"/>
        </w:rPr>
        <w:t xml:space="preserve"> kullanıl</w:t>
      </w:r>
      <w:r w:rsidR="003130AC">
        <w:rPr>
          <w:rFonts w:ascii="Times New Roman" w:eastAsiaTheme="minorHAnsi" w:hAnsi="Times New Roman"/>
          <w:sz w:val="24"/>
          <w:szCs w:val="24"/>
        </w:rPr>
        <w:t xml:space="preserve">ması </w:t>
      </w:r>
      <w:r w:rsidR="00083C09" w:rsidRPr="00083C09">
        <w:rPr>
          <w:rFonts w:ascii="Times New Roman" w:eastAsiaTheme="minorHAnsi" w:hAnsi="Times New Roman"/>
          <w:sz w:val="24"/>
          <w:szCs w:val="24"/>
        </w:rPr>
        <w:t>bitkilerde fotosentez, mineral alımı ve solunum gibi önemli metabolik ve fizyolojik olayları etk</w:t>
      </w:r>
      <w:r w:rsidR="00984CB6">
        <w:rPr>
          <w:rFonts w:ascii="Times New Roman" w:eastAsiaTheme="minorHAnsi" w:hAnsi="Times New Roman"/>
          <w:sz w:val="24"/>
          <w:szCs w:val="24"/>
        </w:rPr>
        <w:t>ilemektedir</w:t>
      </w:r>
      <w:r w:rsidR="00FE6830">
        <w:rPr>
          <w:rFonts w:ascii="Times New Roman" w:eastAsiaTheme="minorHAnsi" w:hAnsi="Times New Roman"/>
          <w:sz w:val="24"/>
          <w:szCs w:val="24"/>
        </w:rPr>
        <w:t xml:space="preserve">(Shanker ve </w:t>
      </w:r>
      <w:r w:rsidR="004B572E">
        <w:rPr>
          <w:rFonts w:ascii="Times New Roman" w:eastAsiaTheme="minorHAnsi" w:hAnsi="Times New Roman"/>
          <w:sz w:val="24"/>
          <w:szCs w:val="24"/>
        </w:rPr>
        <w:t>ark</w:t>
      </w:r>
      <w:r w:rsidR="00FE6830">
        <w:rPr>
          <w:rFonts w:ascii="Times New Roman" w:eastAsiaTheme="minorHAnsi" w:hAnsi="Times New Roman"/>
          <w:sz w:val="24"/>
          <w:szCs w:val="24"/>
        </w:rPr>
        <w:t xml:space="preserve"> 2005;Yıldız ve </w:t>
      </w:r>
      <w:r w:rsidR="00BB4343">
        <w:rPr>
          <w:rFonts w:ascii="Times New Roman" w:eastAsiaTheme="minorHAnsi" w:hAnsi="Times New Roman"/>
          <w:sz w:val="24"/>
          <w:szCs w:val="24"/>
        </w:rPr>
        <w:t>ark</w:t>
      </w:r>
      <w:r w:rsidR="00FE6830">
        <w:rPr>
          <w:rFonts w:ascii="Times New Roman" w:eastAsiaTheme="minorHAnsi" w:hAnsi="Times New Roman"/>
          <w:sz w:val="24"/>
          <w:szCs w:val="24"/>
        </w:rPr>
        <w:t>,</w:t>
      </w:r>
      <w:r w:rsidR="00083C09" w:rsidRPr="00083C09">
        <w:rPr>
          <w:rFonts w:ascii="Times New Roman" w:eastAsiaTheme="minorHAnsi" w:hAnsi="Times New Roman"/>
          <w:sz w:val="24"/>
          <w:szCs w:val="24"/>
        </w:rPr>
        <w:t xml:space="preserve"> 2011).</w:t>
      </w:r>
    </w:p>
    <w:p w:rsidR="00984CB6" w:rsidRDefault="00B57D6E" w:rsidP="00A15C82">
      <w:pPr>
        <w:spacing w:after="0" w:line="360" w:lineRule="auto"/>
        <w:ind w:firstLine="708"/>
        <w:jc w:val="both"/>
        <w:rPr>
          <w:rFonts w:ascii="Times New Roman" w:eastAsiaTheme="minorHAnsi" w:hAnsi="Times New Roman"/>
          <w:sz w:val="24"/>
          <w:szCs w:val="24"/>
        </w:rPr>
      </w:pPr>
      <w:r w:rsidRPr="00B57D6E">
        <w:rPr>
          <w:rFonts w:ascii="Times New Roman" w:eastAsiaTheme="minorHAnsi" w:hAnsi="Times New Roman"/>
          <w:sz w:val="24"/>
          <w:szCs w:val="24"/>
        </w:rPr>
        <w:t xml:space="preserve">İnsan </w:t>
      </w:r>
      <w:r w:rsidR="00E0198E">
        <w:rPr>
          <w:rFonts w:ascii="Times New Roman" w:eastAsiaTheme="minorHAnsi" w:hAnsi="Times New Roman"/>
          <w:sz w:val="24"/>
          <w:szCs w:val="24"/>
        </w:rPr>
        <w:t>beslenmesi için esansiyel olan</w:t>
      </w:r>
      <w:r w:rsidRPr="00B57D6E">
        <w:rPr>
          <w:rFonts w:ascii="Times New Roman" w:eastAsiaTheme="minorHAnsi" w:hAnsi="Times New Roman"/>
          <w:sz w:val="24"/>
          <w:szCs w:val="24"/>
        </w:rPr>
        <w:t xml:space="preserve"> ve glikoz tolerans faktör(GTF) olarak bilinen kro</w:t>
      </w:r>
      <w:r w:rsidR="00E0198E">
        <w:rPr>
          <w:rFonts w:ascii="Times New Roman" w:eastAsiaTheme="minorHAnsi" w:hAnsi="Times New Roman"/>
          <w:sz w:val="24"/>
          <w:szCs w:val="24"/>
        </w:rPr>
        <w:t>m; şeker metabolizması</w:t>
      </w:r>
      <w:r w:rsidR="003130AC">
        <w:rPr>
          <w:rFonts w:ascii="Times New Roman" w:eastAsiaTheme="minorHAnsi" w:hAnsi="Times New Roman"/>
          <w:sz w:val="24"/>
          <w:szCs w:val="24"/>
        </w:rPr>
        <w:t>nda</w:t>
      </w:r>
      <w:r w:rsidR="00E0198E">
        <w:rPr>
          <w:rFonts w:ascii="Times New Roman" w:eastAsiaTheme="minorHAnsi" w:hAnsi="Times New Roman"/>
          <w:sz w:val="24"/>
          <w:szCs w:val="24"/>
        </w:rPr>
        <w:t xml:space="preserve"> etkin rol oynamaktadır. Krom, i</w:t>
      </w:r>
      <w:r w:rsidRPr="00B57D6E">
        <w:rPr>
          <w:rFonts w:ascii="Times New Roman" w:eastAsiaTheme="minorHAnsi" w:hAnsi="Times New Roman"/>
          <w:sz w:val="24"/>
          <w:szCs w:val="24"/>
        </w:rPr>
        <w:t>nsülin</w:t>
      </w:r>
      <w:r w:rsidR="00E0198E">
        <w:rPr>
          <w:rFonts w:ascii="Times New Roman" w:eastAsiaTheme="minorHAnsi" w:hAnsi="Times New Roman"/>
          <w:sz w:val="24"/>
          <w:szCs w:val="24"/>
        </w:rPr>
        <w:t>hormonu ile birlikte</w:t>
      </w:r>
      <w:r w:rsidRPr="00B57D6E">
        <w:rPr>
          <w:rFonts w:ascii="Times New Roman" w:eastAsiaTheme="minorHAnsi" w:hAnsi="Times New Roman"/>
          <w:sz w:val="24"/>
          <w:szCs w:val="24"/>
        </w:rPr>
        <w:t xml:space="preserve"> glikozun hüc</w:t>
      </w:r>
      <w:r w:rsidR="00E0198E">
        <w:rPr>
          <w:rFonts w:ascii="Times New Roman" w:eastAsiaTheme="minorHAnsi" w:hAnsi="Times New Roman"/>
          <w:sz w:val="24"/>
          <w:szCs w:val="24"/>
        </w:rPr>
        <w:t>re içine girmesin</w:t>
      </w:r>
      <w:r w:rsidR="003130AC">
        <w:rPr>
          <w:rFonts w:ascii="Times New Roman" w:eastAsiaTheme="minorHAnsi" w:hAnsi="Times New Roman"/>
          <w:sz w:val="24"/>
          <w:szCs w:val="24"/>
        </w:rPr>
        <w:t>i sağlar</w:t>
      </w:r>
      <w:r w:rsidR="00EF77D4">
        <w:rPr>
          <w:rFonts w:ascii="Times New Roman" w:eastAsiaTheme="minorHAnsi" w:hAnsi="Times New Roman"/>
          <w:sz w:val="24"/>
          <w:szCs w:val="24"/>
        </w:rPr>
        <w:t>(Cefalu ve Hu, 2004)</w:t>
      </w:r>
      <w:r w:rsidRPr="00B57D6E">
        <w:rPr>
          <w:rFonts w:ascii="Times New Roman" w:eastAsiaTheme="minorHAnsi" w:hAnsi="Times New Roman"/>
          <w:sz w:val="24"/>
          <w:szCs w:val="24"/>
        </w:rPr>
        <w:t>.</w:t>
      </w:r>
      <w:r w:rsidR="006A7493">
        <w:rPr>
          <w:rFonts w:ascii="Times New Roman" w:eastAsiaTheme="minorHAnsi" w:hAnsi="Times New Roman"/>
          <w:sz w:val="24"/>
          <w:szCs w:val="24"/>
        </w:rPr>
        <w:t>Ayr</w:t>
      </w:r>
      <w:r w:rsidRPr="00B57D6E">
        <w:rPr>
          <w:rFonts w:ascii="Times New Roman" w:eastAsiaTheme="minorHAnsi" w:hAnsi="Times New Roman"/>
          <w:sz w:val="24"/>
          <w:szCs w:val="24"/>
        </w:rPr>
        <w:t>ı</w:t>
      </w:r>
      <w:r w:rsidR="006A7493">
        <w:rPr>
          <w:rFonts w:ascii="Times New Roman" w:eastAsiaTheme="minorHAnsi" w:hAnsi="Times New Roman"/>
          <w:sz w:val="24"/>
          <w:szCs w:val="24"/>
        </w:rPr>
        <w:t>ca</w:t>
      </w:r>
      <w:r w:rsidRPr="00B57D6E">
        <w:rPr>
          <w:rFonts w:ascii="Times New Roman" w:eastAsiaTheme="minorHAnsi" w:hAnsi="Times New Roman"/>
          <w:sz w:val="24"/>
          <w:szCs w:val="24"/>
        </w:rPr>
        <w:t xml:space="preserve"> krom, bağışıklık sistemi</w:t>
      </w:r>
      <w:r w:rsidR="006A7493">
        <w:rPr>
          <w:rFonts w:ascii="Times New Roman" w:eastAsiaTheme="minorHAnsi" w:hAnsi="Times New Roman"/>
          <w:sz w:val="24"/>
          <w:szCs w:val="24"/>
        </w:rPr>
        <w:t>ni güçlendirici</w:t>
      </w:r>
      <w:r w:rsidRPr="00B57D6E">
        <w:rPr>
          <w:rFonts w:ascii="Times New Roman" w:eastAsiaTheme="minorHAnsi" w:hAnsi="Times New Roman"/>
          <w:sz w:val="24"/>
          <w:szCs w:val="24"/>
        </w:rPr>
        <w:t xml:space="preserve"> ve gelişimini iyileştirici özelliğesahiptir</w:t>
      </w:r>
      <w:r w:rsidR="000D305C">
        <w:rPr>
          <w:rFonts w:ascii="Times New Roman" w:eastAsiaTheme="minorHAnsi" w:hAnsi="Times New Roman"/>
          <w:sz w:val="24"/>
          <w:szCs w:val="24"/>
        </w:rPr>
        <w:t xml:space="preserve">. </w:t>
      </w:r>
      <w:r w:rsidRPr="00B57D6E">
        <w:rPr>
          <w:rFonts w:ascii="Times New Roman" w:eastAsiaTheme="minorHAnsi" w:hAnsi="Times New Roman"/>
          <w:sz w:val="24"/>
          <w:szCs w:val="24"/>
        </w:rPr>
        <w:t xml:space="preserve">Tüm </w:t>
      </w:r>
      <w:r w:rsidR="00B512DB">
        <w:rPr>
          <w:rFonts w:ascii="Times New Roman" w:eastAsiaTheme="minorHAnsi" w:hAnsi="Times New Roman"/>
          <w:sz w:val="24"/>
          <w:szCs w:val="24"/>
        </w:rPr>
        <w:t>Cr</w:t>
      </w:r>
      <w:r w:rsidR="00B512DB" w:rsidRPr="00B512DB">
        <w:rPr>
          <w:rFonts w:ascii="Times New Roman" w:eastAsiaTheme="minorHAnsi" w:hAnsi="Times New Roman"/>
          <w:sz w:val="24"/>
          <w:szCs w:val="24"/>
          <w:vertAlign w:val="superscript"/>
        </w:rPr>
        <w:t>+6</w:t>
      </w:r>
      <w:r w:rsidR="00B512DB">
        <w:rPr>
          <w:rFonts w:ascii="Times New Roman" w:eastAsiaTheme="minorHAnsi" w:hAnsi="Times New Roman"/>
          <w:sz w:val="24"/>
          <w:szCs w:val="24"/>
        </w:rPr>
        <w:t xml:space="preserve"> bileşikleri </w:t>
      </w:r>
      <w:r w:rsidRPr="00B57D6E">
        <w:rPr>
          <w:rFonts w:ascii="Times New Roman" w:eastAsiaTheme="minorHAnsi" w:hAnsi="Times New Roman"/>
          <w:sz w:val="24"/>
          <w:szCs w:val="24"/>
        </w:rPr>
        <w:t>sentetikformlar</w:t>
      </w:r>
      <w:r w:rsidR="006A7493">
        <w:rPr>
          <w:rFonts w:ascii="Times New Roman" w:eastAsiaTheme="minorHAnsi" w:hAnsi="Times New Roman"/>
          <w:sz w:val="24"/>
          <w:szCs w:val="24"/>
        </w:rPr>
        <w:t xml:space="preserve">da </w:t>
      </w:r>
      <w:r w:rsidR="006A7493">
        <w:rPr>
          <w:rFonts w:ascii="Times New Roman" w:eastAsiaTheme="minorHAnsi" w:hAnsi="Times New Roman"/>
          <w:sz w:val="24"/>
          <w:szCs w:val="24"/>
        </w:rPr>
        <w:lastRenderedPageBreak/>
        <w:t>bulunmakta</w:t>
      </w:r>
      <w:r w:rsidRPr="00B57D6E">
        <w:rPr>
          <w:rFonts w:ascii="Times New Roman" w:eastAsiaTheme="minorHAnsi" w:hAnsi="Times New Roman"/>
          <w:sz w:val="24"/>
          <w:szCs w:val="24"/>
        </w:rPr>
        <w:t>, toksik ve k</w:t>
      </w:r>
      <w:r w:rsidR="006A7493">
        <w:rPr>
          <w:rFonts w:ascii="Times New Roman" w:eastAsiaTheme="minorHAnsi" w:hAnsi="Times New Roman"/>
          <w:sz w:val="24"/>
          <w:szCs w:val="24"/>
        </w:rPr>
        <w:t>arsinojenik özellikler barındırmaktadır</w:t>
      </w:r>
      <w:r w:rsidRPr="00B57D6E">
        <w:rPr>
          <w:rFonts w:ascii="Times New Roman" w:eastAsiaTheme="minorHAnsi" w:hAnsi="Times New Roman"/>
          <w:sz w:val="24"/>
          <w:szCs w:val="24"/>
        </w:rPr>
        <w:t xml:space="preserve">. </w:t>
      </w:r>
      <w:r w:rsidR="00FE6830">
        <w:rPr>
          <w:rFonts w:ascii="Times New Roman" w:eastAsiaTheme="minorHAnsi" w:hAnsi="Times New Roman"/>
          <w:sz w:val="24"/>
          <w:szCs w:val="24"/>
        </w:rPr>
        <w:t>Bu birleşikler serbest oksijen radikallerinin ortaya çıkmasına</w:t>
      </w:r>
      <w:r w:rsidR="000D305C" w:rsidRPr="000D305C">
        <w:rPr>
          <w:rFonts w:ascii="Times New Roman" w:eastAsiaTheme="minorHAnsi" w:hAnsi="Times New Roman"/>
          <w:sz w:val="24"/>
          <w:szCs w:val="24"/>
        </w:rPr>
        <w:t xml:space="preserve"> neden olduklarından dolayı </w:t>
      </w:r>
      <w:r w:rsidR="00FE6830">
        <w:rPr>
          <w:rFonts w:ascii="Times New Roman" w:eastAsiaTheme="minorHAnsi" w:hAnsi="Times New Roman"/>
          <w:sz w:val="24"/>
          <w:szCs w:val="24"/>
        </w:rPr>
        <w:t>sağlık açısından ri</w:t>
      </w:r>
      <w:r w:rsidR="006A7493">
        <w:rPr>
          <w:rFonts w:ascii="Times New Roman" w:eastAsiaTheme="minorHAnsi" w:hAnsi="Times New Roman"/>
          <w:sz w:val="24"/>
          <w:szCs w:val="24"/>
        </w:rPr>
        <w:t>sk taşımaktadırlar. Bu nedenle k</w:t>
      </w:r>
      <w:r w:rsidR="00FE6830">
        <w:rPr>
          <w:rFonts w:ascii="Times New Roman" w:eastAsiaTheme="minorHAnsi" w:hAnsi="Times New Roman"/>
          <w:sz w:val="24"/>
          <w:szCs w:val="24"/>
        </w:rPr>
        <w:t>rom elementi Dünya Kanser Araştırma E</w:t>
      </w:r>
      <w:r w:rsidR="000D305C" w:rsidRPr="000D305C">
        <w:rPr>
          <w:rFonts w:ascii="Times New Roman" w:eastAsiaTheme="minorHAnsi" w:hAnsi="Times New Roman"/>
          <w:sz w:val="24"/>
          <w:szCs w:val="24"/>
        </w:rPr>
        <w:t>nstitüs</w:t>
      </w:r>
      <w:r w:rsidR="006A7493">
        <w:rPr>
          <w:rFonts w:ascii="Times New Roman" w:eastAsiaTheme="minorHAnsi" w:hAnsi="Times New Roman"/>
          <w:sz w:val="24"/>
          <w:szCs w:val="24"/>
        </w:rPr>
        <w:t>ü (AICR) tarafından grup</w:t>
      </w:r>
      <w:r w:rsidR="000D305C" w:rsidRPr="000D305C">
        <w:rPr>
          <w:rFonts w:ascii="Times New Roman" w:eastAsiaTheme="minorHAnsi" w:hAnsi="Times New Roman"/>
          <w:sz w:val="24"/>
          <w:szCs w:val="24"/>
        </w:rPr>
        <w:t xml:space="preserve"> I denilen kanserojenler sınıfında yer almaktadır.</w:t>
      </w:r>
      <w:r w:rsidR="00FE6830">
        <w:rPr>
          <w:rFonts w:ascii="Times New Roman" w:eastAsiaTheme="minorHAnsi" w:hAnsi="Times New Roman"/>
          <w:sz w:val="24"/>
          <w:szCs w:val="24"/>
        </w:rPr>
        <w:t>Krom v</w:t>
      </w:r>
      <w:r w:rsidRPr="00B57D6E">
        <w:rPr>
          <w:rFonts w:ascii="Times New Roman" w:eastAsiaTheme="minorHAnsi" w:hAnsi="Times New Roman"/>
          <w:sz w:val="24"/>
          <w:szCs w:val="24"/>
        </w:rPr>
        <w:t>ücudun tüm organların</w:t>
      </w:r>
      <w:r w:rsidR="00FE6830">
        <w:rPr>
          <w:rFonts w:ascii="Times New Roman" w:eastAsiaTheme="minorHAnsi" w:hAnsi="Times New Roman"/>
          <w:sz w:val="24"/>
          <w:szCs w:val="24"/>
        </w:rPr>
        <w:t>ın</w:t>
      </w:r>
      <w:r w:rsidRPr="00B57D6E">
        <w:rPr>
          <w:rFonts w:ascii="Times New Roman" w:eastAsiaTheme="minorHAnsi" w:hAnsi="Times New Roman"/>
          <w:sz w:val="24"/>
          <w:szCs w:val="24"/>
        </w:rPr>
        <w:t xml:space="preserve"> vedokuların</w:t>
      </w:r>
      <w:r w:rsidR="00FE6830">
        <w:rPr>
          <w:rFonts w:ascii="Times New Roman" w:eastAsiaTheme="minorHAnsi" w:hAnsi="Times New Roman"/>
          <w:sz w:val="24"/>
          <w:szCs w:val="24"/>
        </w:rPr>
        <w:t>ın yanı sıra</w:t>
      </w:r>
      <w:r w:rsidRPr="00B57D6E">
        <w:rPr>
          <w:rFonts w:ascii="Times New Roman" w:eastAsiaTheme="minorHAnsi" w:hAnsi="Times New Roman"/>
          <w:sz w:val="24"/>
          <w:szCs w:val="24"/>
        </w:rPr>
        <w:t xml:space="preserve"> özellikle böbrek, karaciğer, dal</w:t>
      </w:r>
      <w:r w:rsidR="000D305C">
        <w:rPr>
          <w:rFonts w:ascii="Times New Roman" w:eastAsiaTheme="minorHAnsi" w:hAnsi="Times New Roman"/>
          <w:sz w:val="24"/>
          <w:szCs w:val="24"/>
        </w:rPr>
        <w:t xml:space="preserve">ak ve pankreas'ta </w:t>
      </w:r>
      <w:r w:rsidR="00FE6830">
        <w:rPr>
          <w:rFonts w:ascii="Times New Roman" w:eastAsiaTheme="minorHAnsi" w:hAnsi="Times New Roman"/>
          <w:sz w:val="24"/>
          <w:szCs w:val="24"/>
        </w:rPr>
        <w:t xml:space="preserve">daha fazla </w:t>
      </w:r>
      <w:r w:rsidR="000D305C">
        <w:rPr>
          <w:rFonts w:ascii="Times New Roman" w:eastAsiaTheme="minorHAnsi" w:hAnsi="Times New Roman"/>
          <w:sz w:val="24"/>
          <w:szCs w:val="24"/>
        </w:rPr>
        <w:t xml:space="preserve">birikmektedir </w:t>
      </w:r>
      <w:r w:rsidRPr="00B57D6E">
        <w:rPr>
          <w:rFonts w:ascii="Times New Roman" w:eastAsiaTheme="minorHAnsi" w:hAnsi="Times New Roman"/>
          <w:sz w:val="24"/>
          <w:szCs w:val="24"/>
        </w:rPr>
        <w:t>(</w:t>
      </w:r>
      <w:r w:rsidR="000D305C" w:rsidRPr="000D305C">
        <w:rPr>
          <w:rFonts w:ascii="Times New Roman" w:eastAsiaTheme="minorHAnsi" w:hAnsi="Times New Roman"/>
          <w:sz w:val="24"/>
          <w:szCs w:val="24"/>
        </w:rPr>
        <w:t>Kroliczewska</w:t>
      </w:r>
      <w:r w:rsidR="000D305C">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000D305C">
        <w:rPr>
          <w:rFonts w:ascii="Times New Roman" w:eastAsiaTheme="minorHAnsi" w:hAnsi="Times New Roman"/>
          <w:sz w:val="24"/>
          <w:szCs w:val="24"/>
        </w:rPr>
        <w:t>, 2004</w:t>
      </w:r>
      <w:r w:rsidRPr="00B57D6E">
        <w:rPr>
          <w:rFonts w:ascii="Times New Roman" w:eastAsiaTheme="minorHAnsi" w:hAnsi="Times New Roman"/>
          <w:sz w:val="24"/>
          <w:szCs w:val="24"/>
        </w:rPr>
        <w:t xml:space="preserve">). </w:t>
      </w:r>
    </w:p>
    <w:p w:rsidR="00B57D6E" w:rsidRDefault="00984CB6"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Cr</w:t>
      </w:r>
      <w:r w:rsidRPr="00984CB6">
        <w:rPr>
          <w:rFonts w:ascii="Times New Roman" w:eastAsiaTheme="minorHAnsi" w:hAnsi="Times New Roman"/>
          <w:sz w:val="24"/>
          <w:szCs w:val="24"/>
          <w:vertAlign w:val="superscript"/>
        </w:rPr>
        <w:t>+3</w:t>
      </w:r>
      <w:r w:rsidR="00B57D6E" w:rsidRPr="00B57D6E">
        <w:rPr>
          <w:rFonts w:ascii="Times New Roman" w:eastAsiaTheme="minorHAnsi" w:hAnsi="Times New Roman"/>
          <w:sz w:val="24"/>
          <w:szCs w:val="24"/>
        </w:rPr>
        <w:t>birçok gıdada bulunmakla birlikte oldukça düşük</w:t>
      </w:r>
      <w:r>
        <w:rPr>
          <w:rFonts w:ascii="Times New Roman" w:eastAsiaTheme="minorHAnsi" w:hAnsi="Times New Roman"/>
          <w:sz w:val="24"/>
          <w:szCs w:val="24"/>
        </w:rPr>
        <w:t>toksititeye</w:t>
      </w:r>
      <w:r w:rsidR="00FE6830">
        <w:rPr>
          <w:rFonts w:ascii="Times New Roman" w:eastAsiaTheme="minorHAnsi" w:hAnsi="Times New Roman"/>
          <w:sz w:val="24"/>
          <w:szCs w:val="24"/>
        </w:rPr>
        <w:t>sahiptir.</w:t>
      </w:r>
      <w:r w:rsidR="00652BEE">
        <w:rPr>
          <w:rFonts w:ascii="Times New Roman" w:eastAsiaTheme="minorHAnsi" w:hAnsi="Times New Roman"/>
          <w:sz w:val="24"/>
          <w:szCs w:val="24"/>
        </w:rPr>
        <w:t xml:space="preserve"> K</w:t>
      </w:r>
      <w:r w:rsidR="00B57D6E" w:rsidRPr="00B57D6E">
        <w:rPr>
          <w:rFonts w:ascii="Times New Roman" w:eastAsiaTheme="minorHAnsi" w:hAnsi="Times New Roman"/>
          <w:sz w:val="24"/>
          <w:szCs w:val="24"/>
        </w:rPr>
        <w:t>rom</w:t>
      </w:r>
      <w:r w:rsidR="006A7493">
        <w:rPr>
          <w:rFonts w:ascii="Times New Roman" w:eastAsiaTheme="minorHAnsi" w:hAnsi="Times New Roman"/>
          <w:sz w:val="24"/>
          <w:szCs w:val="24"/>
        </w:rPr>
        <w:t>un havyan yemlerinde kullanımıyla ilgili</w:t>
      </w:r>
      <w:r w:rsidR="00B57D6E" w:rsidRPr="00B57D6E">
        <w:rPr>
          <w:rFonts w:ascii="Times New Roman" w:eastAsiaTheme="minorHAnsi" w:hAnsi="Times New Roman"/>
          <w:sz w:val="24"/>
          <w:szCs w:val="24"/>
        </w:rPr>
        <w:t xml:space="preserve"> çeşitli araştırmalar</w:t>
      </w:r>
      <w:r w:rsidR="006A7493">
        <w:rPr>
          <w:rFonts w:ascii="Times New Roman" w:eastAsiaTheme="minorHAnsi" w:hAnsi="Times New Roman"/>
          <w:sz w:val="24"/>
          <w:szCs w:val="24"/>
        </w:rPr>
        <w:t>mevcuttur.</w:t>
      </w:r>
      <w:r w:rsidR="00137AF6">
        <w:rPr>
          <w:rFonts w:ascii="Times New Roman" w:eastAsiaTheme="minorHAnsi" w:hAnsi="Times New Roman"/>
          <w:sz w:val="24"/>
          <w:szCs w:val="24"/>
        </w:rPr>
        <w:t>Yapılan araştırmalar</w:t>
      </w:r>
      <w:r>
        <w:rPr>
          <w:rFonts w:ascii="Times New Roman" w:eastAsiaTheme="minorHAnsi" w:hAnsi="Times New Roman"/>
          <w:sz w:val="24"/>
          <w:szCs w:val="24"/>
        </w:rPr>
        <w:t>sonucu yemlere krom ilavesi ile hayvanağırlığında</w:t>
      </w:r>
      <w:r w:rsidR="00B57D6E" w:rsidRPr="00B57D6E">
        <w:rPr>
          <w:rFonts w:ascii="Times New Roman" w:eastAsiaTheme="minorHAnsi" w:hAnsi="Times New Roman"/>
          <w:sz w:val="24"/>
          <w:szCs w:val="24"/>
        </w:rPr>
        <w:t>, üreme</w:t>
      </w:r>
      <w:r w:rsidR="006A7493">
        <w:rPr>
          <w:rFonts w:ascii="Times New Roman" w:eastAsiaTheme="minorHAnsi" w:hAnsi="Times New Roman"/>
          <w:sz w:val="24"/>
          <w:szCs w:val="24"/>
        </w:rPr>
        <w:t>sinde</w:t>
      </w:r>
      <w:r w:rsidR="00B57D6E" w:rsidRPr="00B57D6E">
        <w:rPr>
          <w:rFonts w:ascii="Times New Roman" w:eastAsiaTheme="minorHAnsi" w:hAnsi="Times New Roman"/>
          <w:sz w:val="24"/>
          <w:szCs w:val="24"/>
        </w:rPr>
        <w:t xml:space="preserve"> ve büyüme</w:t>
      </w:r>
      <w:r w:rsidR="006A7493">
        <w:rPr>
          <w:rFonts w:ascii="Times New Roman" w:eastAsiaTheme="minorHAnsi" w:hAnsi="Times New Roman"/>
          <w:sz w:val="24"/>
          <w:szCs w:val="24"/>
        </w:rPr>
        <w:t>sinde, yumurta üretiminde</w:t>
      </w:r>
      <w:r w:rsidR="00B57D6E" w:rsidRPr="00B57D6E">
        <w:rPr>
          <w:rFonts w:ascii="Times New Roman" w:eastAsiaTheme="minorHAnsi" w:hAnsi="Times New Roman"/>
          <w:sz w:val="24"/>
          <w:szCs w:val="24"/>
        </w:rPr>
        <w:t>, yumurtaağırlığında ve beyaz</w:t>
      </w:r>
      <w:r w:rsidR="0066026C">
        <w:rPr>
          <w:rFonts w:ascii="Times New Roman" w:eastAsiaTheme="minorHAnsi" w:hAnsi="Times New Roman"/>
          <w:sz w:val="24"/>
          <w:szCs w:val="24"/>
        </w:rPr>
        <w:t xml:space="preserve"> et</w:t>
      </w:r>
      <w:r w:rsidR="00B57D6E" w:rsidRPr="00B57D6E">
        <w:rPr>
          <w:rFonts w:ascii="Times New Roman" w:eastAsiaTheme="minorHAnsi" w:hAnsi="Times New Roman"/>
          <w:sz w:val="24"/>
          <w:szCs w:val="24"/>
        </w:rPr>
        <w:t xml:space="preserve"> kalitesinde artış</w:t>
      </w:r>
      <w:r w:rsidR="006A7493">
        <w:rPr>
          <w:rFonts w:ascii="Times New Roman" w:eastAsiaTheme="minorHAnsi" w:hAnsi="Times New Roman"/>
          <w:sz w:val="24"/>
          <w:szCs w:val="24"/>
        </w:rPr>
        <w:t xml:space="preserve"> gözlenmiştir. Yem verimliliğinde</w:t>
      </w:r>
      <w:r w:rsidR="00B57D6E" w:rsidRPr="00B57D6E">
        <w:rPr>
          <w:rFonts w:ascii="Times New Roman" w:eastAsiaTheme="minorHAnsi" w:hAnsi="Times New Roman"/>
          <w:sz w:val="24"/>
          <w:szCs w:val="24"/>
        </w:rPr>
        <w:t xml:space="preserve"> ve karkas </w:t>
      </w:r>
      <w:r w:rsidR="006A7493">
        <w:rPr>
          <w:rFonts w:ascii="Times New Roman" w:eastAsiaTheme="minorHAnsi" w:hAnsi="Times New Roman"/>
          <w:sz w:val="24"/>
          <w:szCs w:val="24"/>
        </w:rPr>
        <w:t xml:space="preserve">et </w:t>
      </w:r>
      <w:r w:rsidR="00B57D6E" w:rsidRPr="00B57D6E">
        <w:rPr>
          <w:rFonts w:ascii="Times New Roman" w:eastAsiaTheme="minorHAnsi" w:hAnsi="Times New Roman"/>
          <w:sz w:val="24"/>
          <w:szCs w:val="24"/>
        </w:rPr>
        <w:t>kalitesindeiyileşme</w:t>
      </w:r>
      <w:r w:rsidR="006A7493">
        <w:rPr>
          <w:rFonts w:ascii="Times New Roman" w:eastAsiaTheme="minorHAnsi" w:hAnsi="Times New Roman"/>
          <w:sz w:val="24"/>
          <w:szCs w:val="24"/>
        </w:rPr>
        <w:t xml:space="preserve">ler </w:t>
      </w:r>
      <w:r w:rsidR="003130AC">
        <w:rPr>
          <w:rFonts w:ascii="Times New Roman" w:eastAsiaTheme="minorHAnsi" w:hAnsi="Times New Roman"/>
          <w:sz w:val="24"/>
          <w:szCs w:val="24"/>
        </w:rPr>
        <w:t>görülmüştür</w:t>
      </w:r>
      <w:r w:rsidR="006A7493">
        <w:rPr>
          <w:rFonts w:ascii="Times New Roman" w:eastAsiaTheme="minorHAnsi" w:hAnsi="Times New Roman"/>
          <w:sz w:val="24"/>
          <w:szCs w:val="24"/>
        </w:rPr>
        <w:t>. Besin diyetine ya da rasyonlara eklenen</w:t>
      </w:r>
      <w:r w:rsidR="00B57D6E" w:rsidRPr="00B57D6E">
        <w:rPr>
          <w:rFonts w:ascii="Times New Roman" w:eastAsiaTheme="minorHAnsi" w:hAnsi="Times New Roman"/>
          <w:sz w:val="24"/>
          <w:szCs w:val="24"/>
        </w:rPr>
        <w:t>kromun, fiziksel ve metabolik stres al</w:t>
      </w:r>
      <w:r>
        <w:rPr>
          <w:rFonts w:ascii="Times New Roman" w:eastAsiaTheme="minorHAnsi" w:hAnsi="Times New Roman"/>
          <w:sz w:val="24"/>
          <w:szCs w:val="24"/>
        </w:rPr>
        <w:t>t</w:t>
      </w:r>
      <w:r w:rsidR="00B57D6E" w:rsidRPr="00B57D6E">
        <w:rPr>
          <w:rFonts w:ascii="Times New Roman" w:eastAsiaTheme="minorHAnsi" w:hAnsi="Times New Roman"/>
          <w:sz w:val="24"/>
          <w:szCs w:val="24"/>
        </w:rPr>
        <w:t xml:space="preserve">ında </w:t>
      </w:r>
      <w:r>
        <w:rPr>
          <w:rFonts w:ascii="Times New Roman" w:eastAsiaTheme="minorHAnsi" w:hAnsi="Times New Roman"/>
          <w:sz w:val="24"/>
          <w:szCs w:val="24"/>
        </w:rPr>
        <w:t>bulunan insanlar ile hayvanlaraolumlu etkileri</w:t>
      </w:r>
      <w:r w:rsidR="00B57D6E" w:rsidRPr="00B57D6E">
        <w:rPr>
          <w:rFonts w:ascii="Times New Roman" w:eastAsiaTheme="minorHAnsi" w:hAnsi="Times New Roman"/>
          <w:sz w:val="24"/>
          <w:szCs w:val="24"/>
        </w:rPr>
        <w:t xml:space="preserve"> olduğu bildirilmiştir. Çevresel</w:t>
      </w:r>
      <w:r w:rsidR="006A7493">
        <w:rPr>
          <w:rFonts w:ascii="Times New Roman" w:eastAsiaTheme="minorHAnsi" w:hAnsi="Times New Roman"/>
          <w:sz w:val="24"/>
          <w:szCs w:val="24"/>
        </w:rPr>
        <w:t xml:space="preserve"> stres faktörlerinden etkilenenhayvanlarda krom ihtiyacı</w:t>
      </w:r>
      <w:r w:rsidR="003130AC">
        <w:rPr>
          <w:rFonts w:ascii="Times New Roman" w:eastAsiaTheme="minorHAnsi" w:hAnsi="Times New Roman"/>
          <w:sz w:val="24"/>
          <w:szCs w:val="24"/>
        </w:rPr>
        <w:t>nın</w:t>
      </w:r>
      <w:r w:rsidR="006A7493">
        <w:rPr>
          <w:rFonts w:ascii="Times New Roman" w:eastAsiaTheme="minorHAnsi" w:hAnsi="Times New Roman"/>
          <w:sz w:val="24"/>
          <w:szCs w:val="24"/>
        </w:rPr>
        <w:t xml:space="preserve"> art</w:t>
      </w:r>
      <w:r w:rsidR="003130AC">
        <w:rPr>
          <w:rFonts w:ascii="Times New Roman" w:eastAsiaTheme="minorHAnsi" w:hAnsi="Times New Roman"/>
          <w:sz w:val="24"/>
          <w:szCs w:val="24"/>
        </w:rPr>
        <w:t>tığı görülmüş</w:t>
      </w:r>
      <w:r w:rsidR="00B57D6E" w:rsidRPr="00B57D6E">
        <w:rPr>
          <w:rFonts w:ascii="Times New Roman" w:eastAsiaTheme="minorHAnsi" w:hAnsi="Times New Roman"/>
          <w:sz w:val="24"/>
          <w:szCs w:val="24"/>
        </w:rPr>
        <w:t xml:space="preserve"> ve rasyona</w:t>
      </w:r>
      <w:r w:rsidR="006A7493">
        <w:rPr>
          <w:rFonts w:ascii="Times New Roman" w:eastAsiaTheme="minorHAnsi" w:hAnsi="Times New Roman"/>
          <w:sz w:val="24"/>
          <w:szCs w:val="24"/>
        </w:rPr>
        <w:t xml:space="preserve"> krom eklenmesi sonucu</w:t>
      </w:r>
      <w:r w:rsidR="00A03C87">
        <w:rPr>
          <w:rFonts w:ascii="Times New Roman" w:eastAsiaTheme="minorHAnsi" w:hAnsi="Times New Roman"/>
          <w:sz w:val="24"/>
          <w:szCs w:val="24"/>
        </w:rPr>
        <w:t>verimde</w:t>
      </w:r>
      <w:r w:rsidR="006A7493">
        <w:rPr>
          <w:rFonts w:ascii="Times New Roman" w:eastAsiaTheme="minorHAnsi" w:hAnsi="Times New Roman"/>
          <w:sz w:val="24"/>
          <w:szCs w:val="24"/>
        </w:rPr>
        <w:t>gözle görülür</w:t>
      </w:r>
      <w:r w:rsidR="00B57D6E" w:rsidRPr="00B57D6E">
        <w:rPr>
          <w:rFonts w:ascii="Times New Roman" w:eastAsiaTheme="minorHAnsi" w:hAnsi="Times New Roman"/>
          <w:sz w:val="24"/>
          <w:szCs w:val="24"/>
        </w:rPr>
        <w:t xml:space="preserve"> art</w:t>
      </w:r>
      <w:r w:rsidR="006A7493">
        <w:rPr>
          <w:rFonts w:ascii="Times New Roman" w:eastAsiaTheme="minorHAnsi" w:hAnsi="Times New Roman"/>
          <w:sz w:val="24"/>
          <w:szCs w:val="24"/>
        </w:rPr>
        <w:t>ışlarıngerçekleştiği</w:t>
      </w:r>
      <w:r>
        <w:rPr>
          <w:rFonts w:ascii="Times New Roman" w:eastAsiaTheme="minorHAnsi" w:hAnsi="Times New Roman"/>
          <w:sz w:val="24"/>
          <w:szCs w:val="24"/>
        </w:rPr>
        <w:t xml:space="preserve"> tespit edilmiştir (</w:t>
      </w:r>
      <w:r w:rsidR="00652BEE">
        <w:rPr>
          <w:rFonts w:ascii="Times New Roman" w:eastAsiaTheme="minorHAnsi" w:hAnsi="Times New Roman"/>
          <w:sz w:val="24"/>
          <w:szCs w:val="24"/>
        </w:rPr>
        <w:t xml:space="preserve">Debski ve </w:t>
      </w:r>
      <w:r w:rsidR="00BB4343">
        <w:rPr>
          <w:rFonts w:ascii="Times New Roman" w:eastAsiaTheme="minorHAnsi" w:hAnsi="Times New Roman"/>
          <w:sz w:val="24"/>
          <w:szCs w:val="24"/>
        </w:rPr>
        <w:t>ark</w:t>
      </w:r>
      <w:r w:rsidR="00652BEE">
        <w:rPr>
          <w:rFonts w:ascii="Times New Roman" w:eastAsiaTheme="minorHAnsi" w:hAnsi="Times New Roman"/>
          <w:sz w:val="24"/>
          <w:szCs w:val="24"/>
        </w:rPr>
        <w:t xml:space="preserve">, 1998; Şahin ve </w:t>
      </w:r>
      <w:r w:rsidR="00542C19">
        <w:rPr>
          <w:rFonts w:ascii="Times New Roman" w:eastAsiaTheme="minorHAnsi" w:hAnsi="Times New Roman"/>
          <w:sz w:val="24"/>
          <w:szCs w:val="24"/>
        </w:rPr>
        <w:t>Şahin</w:t>
      </w:r>
      <w:r w:rsidR="00652BEE">
        <w:rPr>
          <w:rFonts w:ascii="Times New Roman" w:eastAsiaTheme="minorHAnsi" w:hAnsi="Times New Roman"/>
          <w:sz w:val="24"/>
          <w:szCs w:val="24"/>
        </w:rPr>
        <w:t>, 2001,</w:t>
      </w:r>
      <w:r w:rsidR="00652BEE" w:rsidRPr="00652BEE">
        <w:rPr>
          <w:rFonts w:ascii="Times New Roman" w:eastAsiaTheme="minorHAnsi" w:hAnsi="Times New Roman"/>
          <w:sz w:val="24"/>
          <w:szCs w:val="24"/>
        </w:rPr>
        <w:t xml:space="preserve"> Kroliczewska, 2004</w:t>
      </w:r>
      <w:r w:rsidR="00B57D6E" w:rsidRPr="00B57D6E">
        <w:rPr>
          <w:rFonts w:ascii="Times New Roman" w:eastAsiaTheme="minorHAnsi" w:hAnsi="Times New Roman"/>
          <w:sz w:val="24"/>
          <w:szCs w:val="24"/>
        </w:rPr>
        <w:t>).</w:t>
      </w:r>
    </w:p>
    <w:p w:rsidR="00296015" w:rsidRDefault="00296015" w:rsidP="00A15C82">
      <w:pPr>
        <w:spacing w:after="0" w:line="360" w:lineRule="auto"/>
        <w:ind w:firstLine="708"/>
        <w:jc w:val="both"/>
        <w:rPr>
          <w:rFonts w:ascii="Times New Roman" w:eastAsiaTheme="minorHAnsi" w:hAnsi="Times New Roman"/>
          <w:sz w:val="24"/>
          <w:szCs w:val="24"/>
        </w:rPr>
      </w:pPr>
      <w:r w:rsidRPr="00296015">
        <w:rPr>
          <w:rFonts w:ascii="Times New Roman" w:eastAsiaTheme="minorHAnsi" w:hAnsi="Times New Roman"/>
          <w:sz w:val="24"/>
          <w:szCs w:val="24"/>
        </w:rPr>
        <w:t xml:space="preserve">Solunum yoluyla krom maruziyeti </w:t>
      </w:r>
      <w:r w:rsidR="005B0547" w:rsidRPr="005B0547">
        <w:rPr>
          <w:rFonts w:ascii="Times New Roman" w:eastAsiaTheme="minorHAnsi" w:hAnsi="Times New Roman"/>
          <w:sz w:val="24"/>
          <w:szCs w:val="24"/>
        </w:rPr>
        <w:t>kullanıldığı iş koluyla ilgili mesleki hastalıklara neden olmakta</w:t>
      </w:r>
      <w:r w:rsidR="005B0547">
        <w:rPr>
          <w:rFonts w:ascii="Times New Roman" w:eastAsiaTheme="minorHAnsi" w:hAnsi="Times New Roman"/>
          <w:sz w:val="24"/>
          <w:szCs w:val="24"/>
        </w:rPr>
        <w:t>dır.</w:t>
      </w:r>
      <w:r w:rsidR="0066026C">
        <w:rPr>
          <w:rFonts w:ascii="Times New Roman" w:eastAsiaTheme="minorHAnsi" w:hAnsi="Times New Roman"/>
          <w:sz w:val="24"/>
          <w:szCs w:val="24"/>
        </w:rPr>
        <w:t>A</w:t>
      </w:r>
      <w:r w:rsidRPr="00296015">
        <w:rPr>
          <w:rFonts w:ascii="Times New Roman" w:eastAsiaTheme="minorHAnsi" w:hAnsi="Times New Roman"/>
          <w:sz w:val="24"/>
          <w:szCs w:val="24"/>
        </w:rPr>
        <w:t>kut krom toksisite belirtileri cilt ve solunum yolu iltihabı,</w:t>
      </w:r>
      <w:r>
        <w:rPr>
          <w:rFonts w:ascii="Times New Roman" w:eastAsiaTheme="minorHAnsi" w:hAnsi="Times New Roman"/>
          <w:sz w:val="24"/>
          <w:szCs w:val="24"/>
        </w:rPr>
        <w:t xml:space="preserve"> gastrointestinal rahatsızlık,</w:t>
      </w:r>
      <w:r w:rsidRPr="00296015">
        <w:rPr>
          <w:rFonts w:ascii="Times New Roman" w:eastAsiaTheme="minorHAnsi" w:hAnsi="Times New Roman"/>
          <w:sz w:val="24"/>
          <w:szCs w:val="24"/>
        </w:rPr>
        <w:t xml:space="preserve"> koma ve daha az sıklıkla böbrek yetmezliği, karaciğer yetmezliği, kardiyovasküler olaylar, hematolojik etkiler, t</w:t>
      </w:r>
      <w:r w:rsidR="00B512DB">
        <w:rPr>
          <w:rFonts w:ascii="Times New Roman" w:eastAsiaTheme="minorHAnsi" w:hAnsi="Times New Roman"/>
          <w:sz w:val="24"/>
          <w:szCs w:val="24"/>
        </w:rPr>
        <w:t>eratojenik</w:t>
      </w:r>
      <w:r>
        <w:rPr>
          <w:rFonts w:ascii="Times New Roman" w:eastAsiaTheme="minorHAnsi" w:hAnsi="Times New Roman"/>
          <w:sz w:val="24"/>
          <w:szCs w:val="24"/>
        </w:rPr>
        <w:t xml:space="preserve"> ve kan</w:t>
      </w:r>
      <w:r w:rsidR="00B512DB">
        <w:rPr>
          <w:rFonts w:ascii="Times New Roman" w:eastAsiaTheme="minorHAnsi" w:hAnsi="Times New Roman"/>
          <w:sz w:val="24"/>
          <w:szCs w:val="24"/>
        </w:rPr>
        <w:t>serojenik etkiler</w:t>
      </w:r>
      <w:r>
        <w:rPr>
          <w:rFonts w:ascii="Times New Roman" w:eastAsiaTheme="minorHAnsi" w:hAnsi="Times New Roman"/>
          <w:sz w:val="24"/>
          <w:szCs w:val="24"/>
        </w:rPr>
        <w:t xml:space="preserve"> olarak kendini göstermektedir (Wilbur, 2000)</w:t>
      </w:r>
      <w:r w:rsidR="00B512DB">
        <w:rPr>
          <w:rFonts w:ascii="Times New Roman" w:eastAsiaTheme="minorHAnsi" w:hAnsi="Times New Roman"/>
          <w:sz w:val="24"/>
          <w:szCs w:val="24"/>
        </w:rPr>
        <w:t>.</w:t>
      </w:r>
    </w:p>
    <w:p w:rsidR="00436D05" w:rsidRDefault="00436D05" w:rsidP="009362A2">
      <w:pPr>
        <w:spacing w:after="0" w:line="360" w:lineRule="auto"/>
        <w:jc w:val="both"/>
        <w:rPr>
          <w:rFonts w:ascii="Times New Roman" w:eastAsiaTheme="minorHAnsi" w:hAnsi="Times New Roman"/>
          <w:sz w:val="24"/>
          <w:szCs w:val="24"/>
        </w:rPr>
      </w:pPr>
    </w:p>
    <w:p w:rsidR="00436D05" w:rsidRDefault="00436D05" w:rsidP="009362A2">
      <w:pPr>
        <w:spacing w:after="0" w:line="360" w:lineRule="auto"/>
        <w:jc w:val="both"/>
        <w:rPr>
          <w:rFonts w:ascii="Times New Roman" w:eastAsiaTheme="minorHAnsi" w:hAnsi="Times New Roman"/>
          <w:sz w:val="24"/>
          <w:szCs w:val="24"/>
        </w:rPr>
      </w:pPr>
    </w:p>
    <w:p w:rsidR="00B17C9C" w:rsidRPr="00436D05" w:rsidRDefault="00B17C9C" w:rsidP="00A15C82">
      <w:pPr>
        <w:pStyle w:val="Balk3"/>
        <w:spacing w:before="0" w:line="360" w:lineRule="auto"/>
        <w:rPr>
          <w:rFonts w:cs="Times New Roman"/>
          <w:lang w:eastAsia="en-GB"/>
        </w:rPr>
      </w:pPr>
      <w:bookmarkStart w:id="26" w:name="_Toc16144341"/>
      <w:r w:rsidRPr="00436D05">
        <w:rPr>
          <w:rFonts w:cs="Times New Roman"/>
          <w:lang w:eastAsia="en-GB"/>
        </w:rPr>
        <w:t>2.6.5. Mangan</w:t>
      </w:r>
      <w:r w:rsidR="00FB437F" w:rsidRPr="00436D05">
        <w:rPr>
          <w:rFonts w:cs="Times New Roman"/>
          <w:lang w:eastAsia="en-GB"/>
        </w:rPr>
        <w:t xml:space="preserve"> (Mn)</w:t>
      </w:r>
      <w:bookmarkEnd w:id="26"/>
    </w:p>
    <w:p w:rsidR="00B5668A" w:rsidRPr="00436D05" w:rsidRDefault="00B5668A" w:rsidP="00A15C82">
      <w:pPr>
        <w:spacing w:after="0" w:line="360" w:lineRule="auto"/>
        <w:rPr>
          <w:rFonts w:ascii="Times New Roman" w:hAnsi="Times New Roman"/>
          <w:sz w:val="24"/>
          <w:szCs w:val="24"/>
          <w:lang w:eastAsia="en-GB"/>
        </w:rPr>
      </w:pPr>
    </w:p>
    <w:p w:rsidR="000C01F7" w:rsidRDefault="00652BEE" w:rsidP="00A15C82">
      <w:pPr>
        <w:spacing w:after="0" w:line="360" w:lineRule="auto"/>
        <w:ind w:firstLine="708"/>
        <w:jc w:val="both"/>
        <w:rPr>
          <w:rFonts w:ascii="Times New Roman" w:eastAsiaTheme="minorHAnsi" w:hAnsi="Times New Roman"/>
          <w:sz w:val="24"/>
          <w:szCs w:val="24"/>
        </w:rPr>
      </w:pPr>
      <w:r w:rsidRPr="00436D05">
        <w:rPr>
          <w:rFonts w:ascii="Times New Roman" w:eastAsiaTheme="minorHAnsi" w:hAnsi="Times New Roman"/>
          <w:sz w:val="24"/>
          <w:szCs w:val="24"/>
        </w:rPr>
        <w:t>Mangan</w:t>
      </w:r>
      <w:r w:rsidR="00FA010A" w:rsidRPr="00FA010A">
        <w:rPr>
          <w:rFonts w:ascii="Times New Roman" w:eastAsiaTheme="minorHAnsi" w:hAnsi="Times New Roman"/>
          <w:sz w:val="24"/>
          <w:szCs w:val="24"/>
        </w:rPr>
        <w:t xml:space="preserve"> tüm canlı organizmaların ihtiyacı olan</w:t>
      </w:r>
      <w:r w:rsidRPr="00FA010A">
        <w:rPr>
          <w:rFonts w:ascii="Times New Roman" w:eastAsiaTheme="minorHAnsi" w:hAnsi="Times New Roman"/>
          <w:sz w:val="24"/>
          <w:szCs w:val="24"/>
        </w:rPr>
        <w:t xml:space="preserve"> ve doğal olarak kaya, toprak, su ve yiyeceklerde</w:t>
      </w:r>
      <w:r w:rsidR="00FA010A" w:rsidRPr="00FA010A">
        <w:rPr>
          <w:rFonts w:ascii="Times New Roman" w:eastAsiaTheme="minorHAnsi" w:hAnsi="Times New Roman"/>
          <w:sz w:val="24"/>
          <w:szCs w:val="24"/>
        </w:rPr>
        <w:t xml:space="preserve"> bulunan önemli bir elementtir</w:t>
      </w:r>
      <w:r w:rsidR="00590714">
        <w:rPr>
          <w:rFonts w:ascii="Times New Roman" w:eastAsiaTheme="minorHAnsi" w:hAnsi="Times New Roman"/>
          <w:sz w:val="24"/>
          <w:szCs w:val="24"/>
        </w:rPr>
        <w:t xml:space="preserve"> (Santamaria, </w:t>
      </w:r>
      <w:r w:rsidR="00590714" w:rsidRPr="00590714">
        <w:rPr>
          <w:rFonts w:ascii="Times New Roman" w:eastAsiaTheme="minorHAnsi" w:hAnsi="Times New Roman"/>
          <w:sz w:val="24"/>
          <w:szCs w:val="24"/>
        </w:rPr>
        <w:t>2008</w:t>
      </w:r>
      <w:r w:rsidR="00590714">
        <w:rPr>
          <w:rFonts w:ascii="Times New Roman" w:eastAsiaTheme="minorHAnsi" w:hAnsi="Times New Roman"/>
          <w:sz w:val="24"/>
          <w:szCs w:val="24"/>
        </w:rPr>
        <w:t>)</w:t>
      </w:r>
      <w:r w:rsidR="00FA010A" w:rsidRPr="00FA010A">
        <w:rPr>
          <w:rFonts w:ascii="Times New Roman" w:eastAsiaTheme="minorHAnsi" w:hAnsi="Times New Roman"/>
          <w:sz w:val="24"/>
          <w:szCs w:val="24"/>
        </w:rPr>
        <w:t xml:space="preserve">. </w:t>
      </w:r>
      <w:r w:rsidR="00801799">
        <w:rPr>
          <w:rFonts w:ascii="Times New Roman" w:eastAsiaTheme="minorHAnsi" w:hAnsi="Times New Roman"/>
          <w:sz w:val="24"/>
          <w:szCs w:val="24"/>
        </w:rPr>
        <w:t>Atom numarası 25 olan m</w:t>
      </w:r>
      <w:r w:rsidR="00590714">
        <w:rPr>
          <w:rFonts w:ascii="Times New Roman" w:eastAsiaTheme="minorHAnsi" w:hAnsi="Times New Roman"/>
          <w:sz w:val="24"/>
          <w:szCs w:val="24"/>
        </w:rPr>
        <w:t>angan</w:t>
      </w:r>
      <w:r w:rsidR="00FA010A" w:rsidRPr="00FA010A">
        <w:rPr>
          <w:rFonts w:ascii="Times New Roman" w:eastAsiaTheme="minorHAnsi" w:hAnsi="Times New Roman"/>
          <w:sz w:val="24"/>
          <w:szCs w:val="24"/>
        </w:rPr>
        <w:t xml:space="preserve"> elementi, periyodik tabloda </w:t>
      </w:r>
      <w:r w:rsidR="00590714">
        <w:rPr>
          <w:rFonts w:ascii="Times New Roman" w:eastAsiaTheme="minorHAnsi" w:hAnsi="Times New Roman"/>
          <w:sz w:val="24"/>
          <w:szCs w:val="24"/>
        </w:rPr>
        <w:t>4. Periyot 7B grubu</w:t>
      </w:r>
      <w:r w:rsidR="00FA010A" w:rsidRPr="00FA010A">
        <w:rPr>
          <w:rFonts w:ascii="Times New Roman" w:eastAsiaTheme="minorHAnsi" w:hAnsi="Times New Roman"/>
          <w:sz w:val="24"/>
          <w:szCs w:val="24"/>
        </w:rPr>
        <w:t xml:space="preserve"> d orbitali</w:t>
      </w:r>
      <w:r w:rsidR="000649EC">
        <w:rPr>
          <w:rFonts w:ascii="Times New Roman" w:eastAsiaTheme="minorHAnsi" w:hAnsi="Times New Roman"/>
          <w:sz w:val="24"/>
          <w:szCs w:val="24"/>
        </w:rPr>
        <w:t>nde</w:t>
      </w:r>
      <w:r w:rsidR="00FA010A" w:rsidRPr="00FA010A">
        <w:rPr>
          <w:rFonts w:ascii="Times New Roman" w:eastAsiaTheme="minorHAnsi" w:hAnsi="Times New Roman"/>
          <w:sz w:val="24"/>
          <w:szCs w:val="24"/>
        </w:rPr>
        <w:t xml:space="preserve"> yer almaktadır</w:t>
      </w:r>
      <w:r w:rsidR="00FA010A">
        <w:rPr>
          <w:rFonts w:ascii="Times New Roman" w:eastAsiaTheme="minorHAnsi" w:hAnsi="Times New Roman"/>
          <w:sz w:val="24"/>
          <w:szCs w:val="24"/>
        </w:rPr>
        <w:t>. Y</w:t>
      </w:r>
      <w:r w:rsidR="00FA010A" w:rsidRPr="00FA010A">
        <w:rPr>
          <w:rFonts w:ascii="Times New Roman" w:eastAsiaTheme="minorHAnsi" w:hAnsi="Times New Roman"/>
          <w:sz w:val="24"/>
          <w:szCs w:val="24"/>
        </w:rPr>
        <w:t>er kabuğunda en çok bulunan onikinci elementtir.</w:t>
      </w:r>
      <w:r w:rsidR="00FA010A">
        <w:rPr>
          <w:rFonts w:ascii="Times New Roman" w:eastAsiaTheme="minorHAnsi" w:hAnsi="Times New Roman"/>
          <w:sz w:val="24"/>
          <w:szCs w:val="24"/>
        </w:rPr>
        <w:t xml:space="preserve"> Gümüş metalik bir renge sahip olan </w:t>
      </w:r>
      <w:r w:rsidR="000649EC">
        <w:rPr>
          <w:rFonts w:ascii="Times New Roman" w:eastAsiaTheme="minorHAnsi" w:hAnsi="Times New Roman"/>
          <w:sz w:val="24"/>
          <w:szCs w:val="24"/>
        </w:rPr>
        <w:t>m</w:t>
      </w:r>
      <w:r w:rsidR="00FA010A">
        <w:rPr>
          <w:rFonts w:ascii="Times New Roman" w:eastAsiaTheme="minorHAnsi" w:hAnsi="Times New Roman"/>
          <w:sz w:val="24"/>
          <w:szCs w:val="24"/>
        </w:rPr>
        <w:t>angan elementinin atom ağırlığı 54.938044</w:t>
      </w:r>
      <w:r w:rsidR="00FA010A" w:rsidRPr="00FA010A">
        <w:rPr>
          <w:rFonts w:ascii="Times New Roman" w:eastAsiaTheme="minorHAnsi" w:hAnsi="Times New Roman"/>
          <w:sz w:val="24"/>
          <w:szCs w:val="24"/>
        </w:rPr>
        <w:t xml:space="preserve"> g/mol olup sıvı haldeki yoğunluğu ise 5.95 g/cm³</w:t>
      </w:r>
      <w:r w:rsidR="00FA010A">
        <w:rPr>
          <w:rFonts w:ascii="Times New Roman" w:eastAsiaTheme="minorHAnsi" w:hAnsi="Times New Roman"/>
          <w:sz w:val="24"/>
          <w:szCs w:val="24"/>
        </w:rPr>
        <w:t>’dür</w:t>
      </w:r>
      <w:r w:rsidR="00590714">
        <w:t>(</w:t>
      </w:r>
      <w:r w:rsidR="00590714" w:rsidRPr="00590714">
        <w:rPr>
          <w:rFonts w:ascii="Times New Roman" w:eastAsiaTheme="minorHAnsi" w:hAnsi="Times New Roman"/>
          <w:sz w:val="24"/>
          <w:szCs w:val="24"/>
        </w:rPr>
        <w:t xml:space="preserve">De Vos ve </w:t>
      </w:r>
      <w:r w:rsidR="00BB4343">
        <w:rPr>
          <w:rFonts w:ascii="Times New Roman" w:eastAsiaTheme="minorHAnsi" w:hAnsi="Times New Roman"/>
          <w:sz w:val="24"/>
          <w:szCs w:val="24"/>
        </w:rPr>
        <w:t>ark</w:t>
      </w:r>
      <w:r w:rsidR="00590714" w:rsidRPr="00590714">
        <w:rPr>
          <w:rFonts w:ascii="Times New Roman" w:eastAsiaTheme="minorHAnsi" w:hAnsi="Times New Roman"/>
          <w:sz w:val="24"/>
          <w:szCs w:val="24"/>
        </w:rPr>
        <w:t>, 2006</w:t>
      </w:r>
      <w:r w:rsidR="00590714">
        <w:rPr>
          <w:rFonts w:ascii="Times New Roman" w:eastAsiaTheme="minorHAnsi" w:hAnsi="Times New Roman"/>
          <w:sz w:val="24"/>
          <w:szCs w:val="24"/>
        </w:rPr>
        <w:t>).</w:t>
      </w:r>
      <w:r w:rsidR="00FA010A">
        <w:rPr>
          <w:rFonts w:ascii="Times New Roman" w:eastAsiaTheme="minorHAnsi" w:hAnsi="Times New Roman"/>
          <w:sz w:val="24"/>
          <w:szCs w:val="24"/>
        </w:rPr>
        <w:t xml:space="preserve">Mangan doğada </w:t>
      </w:r>
      <w:r w:rsidR="00FA010A" w:rsidRPr="00FA010A">
        <w:rPr>
          <w:rFonts w:ascii="Times New Roman" w:eastAsiaTheme="minorHAnsi" w:hAnsi="Times New Roman"/>
          <w:sz w:val="24"/>
          <w:szCs w:val="24"/>
        </w:rPr>
        <w:t xml:space="preserve">saf halde </w:t>
      </w:r>
      <w:r w:rsidR="001277AD">
        <w:rPr>
          <w:rFonts w:ascii="Times New Roman" w:eastAsiaTheme="minorHAnsi" w:hAnsi="Times New Roman"/>
          <w:sz w:val="24"/>
          <w:szCs w:val="24"/>
        </w:rPr>
        <w:t>bulunmamaktadır.</w:t>
      </w:r>
      <w:r w:rsidR="00590714">
        <w:rPr>
          <w:rFonts w:ascii="Times New Roman" w:eastAsiaTheme="minorHAnsi" w:hAnsi="Times New Roman"/>
          <w:sz w:val="24"/>
          <w:szCs w:val="24"/>
        </w:rPr>
        <w:t xml:space="preserve"> Yapılan </w:t>
      </w:r>
      <w:r w:rsidR="00590714" w:rsidRPr="00590714">
        <w:rPr>
          <w:rFonts w:ascii="Times New Roman" w:eastAsiaTheme="minorHAnsi" w:hAnsi="Times New Roman"/>
          <w:sz w:val="24"/>
          <w:szCs w:val="24"/>
        </w:rPr>
        <w:t>çeşitli araştırmalar manganezminerallerinin genellikle oksitlerden ibaret olduğunu ortaya koymuş ve bunların piroluzit, psilomelan, mangan</w:t>
      </w:r>
      <w:r w:rsidR="00590714">
        <w:rPr>
          <w:rFonts w:ascii="Times New Roman" w:eastAsiaTheme="minorHAnsi" w:hAnsi="Times New Roman"/>
          <w:sz w:val="24"/>
          <w:szCs w:val="24"/>
        </w:rPr>
        <w:t>it ve wad olduğunu belirtilmiştir Mangan</w:t>
      </w:r>
      <w:r w:rsidR="00590714" w:rsidRPr="00590714">
        <w:rPr>
          <w:rFonts w:ascii="Times New Roman" w:eastAsiaTheme="minorHAnsi" w:hAnsi="Times New Roman"/>
          <w:sz w:val="24"/>
          <w:szCs w:val="24"/>
        </w:rPr>
        <w:t xml:space="preserve"> ge</w:t>
      </w:r>
      <w:r w:rsidR="000649EC">
        <w:rPr>
          <w:rFonts w:ascii="Times New Roman" w:eastAsiaTheme="minorHAnsi" w:hAnsi="Times New Roman"/>
          <w:sz w:val="24"/>
          <w:szCs w:val="24"/>
        </w:rPr>
        <w:t>nellikle</w:t>
      </w:r>
      <w:r w:rsidR="00590714" w:rsidRPr="00590714">
        <w:rPr>
          <w:rFonts w:ascii="Times New Roman" w:eastAsiaTheme="minorHAnsi" w:hAnsi="Times New Roman"/>
          <w:sz w:val="24"/>
          <w:szCs w:val="24"/>
        </w:rPr>
        <w:t xml:space="preserve"> metalürji,</w:t>
      </w:r>
      <w:r w:rsidR="00590714">
        <w:rPr>
          <w:rFonts w:ascii="Times New Roman" w:eastAsiaTheme="minorHAnsi" w:hAnsi="Times New Roman"/>
          <w:sz w:val="24"/>
          <w:szCs w:val="24"/>
        </w:rPr>
        <w:t xml:space="preserve"> kimya ve batarya endüstrisinde kullanılan önemli bir elementtir</w:t>
      </w:r>
      <w:r w:rsidR="00590714" w:rsidRPr="00590714">
        <w:rPr>
          <w:rFonts w:ascii="Times New Roman" w:eastAsiaTheme="minorHAnsi" w:hAnsi="Times New Roman"/>
          <w:sz w:val="24"/>
          <w:szCs w:val="24"/>
        </w:rPr>
        <w:t xml:space="preserve">. Çelik yapımında kullanılan </w:t>
      </w:r>
      <w:r w:rsidR="00590714" w:rsidRPr="00590714">
        <w:rPr>
          <w:rFonts w:ascii="Times New Roman" w:eastAsiaTheme="minorHAnsi" w:hAnsi="Times New Roman"/>
          <w:sz w:val="24"/>
          <w:szCs w:val="24"/>
        </w:rPr>
        <w:lastRenderedPageBreak/>
        <w:t>yardımcı metallerin en önemli</w:t>
      </w:r>
      <w:r w:rsidR="0066026C">
        <w:rPr>
          <w:rFonts w:ascii="Times New Roman" w:eastAsiaTheme="minorHAnsi" w:hAnsi="Times New Roman"/>
          <w:sz w:val="24"/>
          <w:szCs w:val="24"/>
        </w:rPr>
        <w:t>sidir</w:t>
      </w:r>
      <w:r w:rsidR="00021048">
        <w:rPr>
          <w:rFonts w:ascii="Times New Roman" w:eastAsiaTheme="minorHAnsi" w:hAnsi="Times New Roman"/>
          <w:sz w:val="24"/>
          <w:szCs w:val="24"/>
        </w:rPr>
        <w:t>Çelik imalatında o</w:t>
      </w:r>
      <w:r w:rsidR="00590714" w:rsidRPr="00590714">
        <w:rPr>
          <w:rFonts w:ascii="Times New Roman" w:eastAsiaTheme="minorHAnsi" w:hAnsi="Times New Roman"/>
          <w:sz w:val="24"/>
          <w:szCs w:val="24"/>
        </w:rPr>
        <w:t>ksijeni ve kükürdü giderme</w:t>
      </w:r>
      <w:r w:rsidR="00021048">
        <w:rPr>
          <w:rFonts w:ascii="Times New Roman" w:eastAsiaTheme="minorHAnsi" w:hAnsi="Times New Roman"/>
          <w:sz w:val="24"/>
          <w:szCs w:val="24"/>
        </w:rPr>
        <w:t>k</w:t>
      </w:r>
      <w:r w:rsidR="00590714">
        <w:rPr>
          <w:rFonts w:ascii="Times New Roman" w:eastAsiaTheme="minorHAnsi" w:hAnsi="Times New Roman"/>
          <w:sz w:val="24"/>
          <w:szCs w:val="24"/>
        </w:rPr>
        <w:t xml:space="preserve"> için çeliğe mangan katılmaktadır</w:t>
      </w:r>
      <w:r w:rsidR="00590714" w:rsidRPr="00590714">
        <w:rPr>
          <w:rFonts w:ascii="Times New Roman" w:eastAsiaTheme="minorHAnsi" w:hAnsi="Times New Roman"/>
          <w:sz w:val="24"/>
          <w:szCs w:val="24"/>
        </w:rPr>
        <w:t>. Böylece çeli</w:t>
      </w:r>
      <w:r w:rsidR="000649EC">
        <w:rPr>
          <w:rFonts w:ascii="Times New Roman" w:eastAsiaTheme="minorHAnsi" w:hAnsi="Times New Roman"/>
          <w:sz w:val="24"/>
          <w:szCs w:val="24"/>
        </w:rPr>
        <w:t>ğin</w:t>
      </w:r>
      <w:r w:rsidR="00590714" w:rsidRPr="00590714">
        <w:rPr>
          <w:rFonts w:ascii="Times New Roman" w:eastAsiaTheme="minorHAnsi" w:hAnsi="Times New Roman"/>
          <w:sz w:val="24"/>
          <w:szCs w:val="24"/>
        </w:rPr>
        <w:t xml:space="preserve"> haddelenme</w:t>
      </w:r>
      <w:r w:rsidR="00590714">
        <w:rPr>
          <w:rFonts w:ascii="Times New Roman" w:eastAsiaTheme="minorHAnsi" w:hAnsi="Times New Roman"/>
          <w:sz w:val="24"/>
          <w:szCs w:val="24"/>
        </w:rPr>
        <w:t xml:space="preserve"> ve dövülme özelli</w:t>
      </w:r>
      <w:r w:rsidR="0066026C">
        <w:rPr>
          <w:rFonts w:ascii="Times New Roman" w:eastAsiaTheme="minorHAnsi" w:hAnsi="Times New Roman"/>
          <w:sz w:val="24"/>
          <w:szCs w:val="24"/>
        </w:rPr>
        <w:t>ği</w:t>
      </w:r>
      <w:r w:rsidR="000649EC">
        <w:rPr>
          <w:rFonts w:ascii="Times New Roman" w:eastAsiaTheme="minorHAnsi" w:hAnsi="Times New Roman"/>
          <w:sz w:val="24"/>
          <w:szCs w:val="24"/>
        </w:rPr>
        <w:t xml:space="preserve"> artarak</w:t>
      </w:r>
      <w:r w:rsidR="00590714" w:rsidRPr="00590714">
        <w:rPr>
          <w:rFonts w:ascii="Times New Roman" w:eastAsiaTheme="minorHAnsi" w:hAnsi="Times New Roman"/>
          <w:sz w:val="24"/>
          <w:szCs w:val="24"/>
        </w:rPr>
        <w:t xml:space="preserve"> çekme mukavemet</w:t>
      </w:r>
      <w:r w:rsidR="00590714">
        <w:rPr>
          <w:rFonts w:ascii="Times New Roman" w:eastAsiaTheme="minorHAnsi" w:hAnsi="Times New Roman"/>
          <w:sz w:val="24"/>
          <w:szCs w:val="24"/>
        </w:rPr>
        <w:t xml:space="preserve">i ve uzama kabiliyeti kazanmaktadır. </w:t>
      </w:r>
      <w:r w:rsidR="003E7864">
        <w:rPr>
          <w:rFonts w:ascii="Times New Roman" w:eastAsiaTheme="minorHAnsi" w:hAnsi="Times New Roman"/>
          <w:sz w:val="24"/>
          <w:szCs w:val="24"/>
        </w:rPr>
        <w:t>Cam, seramik, gübre ve ilaç sanayisinde de</w:t>
      </w:r>
      <w:r w:rsidR="00590714">
        <w:rPr>
          <w:rFonts w:ascii="Times New Roman" w:eastAsiaTheme="minorHAnsi" w:hAnsi="Times New Roman"/>
          <w:sz w:val="24"/>
          <w:szCs w:val="24"/>
        </w:rPr>
        <w:t xml:space="preserve"> kullanımı yaygındır</w:t>
      </w:r>
      <w:r w:rsidR="006932EE">
        <w:rPr>
          <w:rFonts w:ascii="Times New Roman" w:eastAsiaTheme="minorHAnsi" w:hAnsi="Times New Roman"/>
          <w:sz w:val="24"/>
          <w:szCs w:val="24"/>
        </w:rPr>
        <w:t xml:space="preserve"> (Ateşok, 1979)</w:t>
      </w:r>
      <w:r w:rsidR="00590714">
        <w:rPr>
          <w:rFonts w:ascii="Times New Roman" w:eastAsiaTheme="minorHAnsi" w:hAnsi="Times New Roman"/>
          <w:sz w:val="24"/>
          <w:szCs w:val="24"/>
        </w:rPr>
        <w:t>.</w:t>
      </w:r>
    </w:p>
    <w:p w:rsidR="00B5668A" w:rsidRDefault="00801799"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Mangan o</w:t>
      </w:r>
      <w:r w:rsidR="000940B3" w:rsidRPr="000940B3">
        <w:rPr>
          <w:rFonts w:ascii="Times New Roman" w:eastAsiaTheme="minorHAnsi" w:hAnsi="Times New Roman"/>
          <w:sz w:val="24"/>
          <w:szCs w:val="24"/>
        </w:rPr>
        <w:t>rganizma</w:t>
      </w:r>
      <w:r w:rsidR="00506CC7">
        <w:rPr>
          <w:rFonts w:ascii="Times New Roman" w:eastAsiaTheme="minorHAnsi" w:hAnsi="Times New Roman"/>
          <w:sz w:val="24"/>
          <w:szCs w:val="24"/>
        </w:rPr>
        <w:t xml:space="preserve">da </w:t>
      </w:r>
      <w:r w:rsidR="000940B3">
        <w:rPr>
          <w:rFonts w:ascii="Times New Roman" w:eastAsiaTheme="minorHAnsi" w:hAnsi="Times New Roman"/>
          <w:sz w:val="24"/>
          <w:szCs w:val="24"/>
        </w:rPr>
        <w:t xml:space="preserve">çok düşük </w:t>
      </w:r>
      <w:r w:rsidR="0066026C">
        <w:rPr>
          <w:rFonts w:ascii="Times New Roman" w:eastAsiaTheme="minorHAnsi" w:hAnsi="Times New Roman"/>
          <w:sz w:val="24"/>
          <w:szCs w:val="24"/>
        </w:rPr>
        <w:t>düzeylerde bulunmasına</w:t>
      </w:r>
      <w:r w:rsidR="000940B3">
        <w:rPr>
          <w:rFonts w:ascii="Times New Roman" w:eastAsiaTheme="minorHAnsi" w:hAnsi="Times New Roman"/>
          <w:sz w:val="24"/>
          <w:szCs w:val="24"/>
        </w:rPr>
        <w:t xml:space="preserve"> rağmen</w:t>
      </w:r>
      <w:r w:rsidR="000649EC">
        <w:rPr>
          <w:rFonts w:ascii="Times New Roman" w:eastAsiaTheme="minorHAnsi" w:hAnsi="Times New Roman"/>
          <w:sz w:val="24"/>
          <w:szCs w:val="24"/>
        </w:rPr>
        <w:t xml:space="preserve"> metabolizmada</w:t>
      </w:r>
      <w:r w:rsidR="00145CF4" w:rsidRPr="00145CF4">
        <w:rPr>
          <w:rFonts w:ascii="Times New Roman" w:eastAsiaTheme="minorHAnsi" w:hAnsi="Times New Roman"/>
          <w:sz w:val="24"/>
          <w:szCs w:val="24"/>
        </w:rPr>
        <w:t>çeşitli işlevler</w:t>
      </w:r>
      <w:r w:rsidR="0066026C">
        <w:rPr>
          <w:rFonts w:ascii="Times New Roman" w:eastAsiaTheme="minorHAnsi" w:hAnsi="Times New Roman"/>
          <w:sz w:val="24"/>
          <w:szCs w:val="24"/>
        </w:rPr>
        <w:t>in yerine getirilmesi</w:t>
      </w:r>
      <w:r w:rsidR="00145CF4" w:rsidRPr="00145CF4">
        <w:rPr>
          <w:rFonts w:ascii="Times New Roman" w:eastAsiaTheme="minorHAnsi" w:hAnsi="Times New Roman"/>
          <w:sz w:val="24"/>
          <w:szCs w:val="24"/>
        </w:rPr>
        <w:t xml:space="preserve"> için</w:t>
      </w:r>
      <w:r w:rsidR="0066026C">
        <w:rPr>
          <w:rFonts w:ascii="Times New Roman" w:eastAsiaTheme="minorHAnsi" w:hAnsi="Times New Roman"/>
          <w:sz w:val="24"/>
          <w:szCs w:val="24"/>
        </w:rPr>
        <w:t>elzem bir elememttir</w:t>
      </w:r>
      <w:r w:rsidR="00145CF4" w:rsidRPr="00145CF4">
        <w:rPr>
          <w:rFonts w:ascii="Times New Roman" w:eastAsiaTheme="minorHAnsi" w:hAnsi="Times New Roman"/>
          <w:sz w:val="24"/>
          <w:szCs w:val="24"/>
        </w:rPr>
        <w:t xml:space="preserve">. </w:t>
      </w:r>
      <w:r w:rsidR="0066026C">
        <w:rPr>
          <w:rFonts w:ascii="Times New Roman" w:eastAsiaTheme="minorHAnsi" w:hAnsi="Times New Roman"/>
          <w:sz w:val="24"/>
          <w:szCs w:val="24"/>
        </w:rPr>
        <w:t>G</w:t>
      </w:r>
      <w:r w:rsidR="000940B3">
        <w:rPr>
          <w:rFonts w:ascii="Times New Roman" w:eastAsiaTheme="minorHAnsi" w:hAnsi="Times New Roman"/>
          <w:sz w:val="24"/>
          <w:szCs w:val="24"/>
        </w:rPr>
        <w:t>lukoneojenik enzimler olan</w:t>
      </w:r>
      <w:r w:rsidR="00145CF4" w:rsidRPr="00145CF4">
        <w:rPr>
          <w:rFonts w:ascii="Times New Roman" w:eastAsiaTheme="minorHAnsi" w:hAnsi="Times New Roman"/>
          <w:sz w:val="24"/>
          <w:szCs w:val="24"/>
        </w:rPr>
        <w:t xml:space="preserve"> piruvat karboksilaz ve izositrat dehidrojenazın bir aktivatörü ol</w:t>
      </w:r>
      <w:r w:rsidR="00145CF4">
        <w:rPr>
          <w:rFonts w:ascii="Times New Roman" w:eastAsiaTheme="minorHAnsi" w:hAnsi="Times New Roman"/>
          <w:sz w:val="24"/>
          <w:szCs w:val="24"/>
        </w:rPr>
        <w:t>arak görev yapar,</w:t>
      </w:r>
      <w:r w:rsidR="00145CF4" w:rsidRPr="00145CF4">
        <w:rPr>
          <w:rFonts w:ascii="Times New Roman" w:eastAsiaTheme="minorHAnsi" w:hAnsi="Times New Roman"/>
          <w:sz w:val="24"/>
          <w:szCs w:val="24"/>
        </w:rPr>
        <w:t xml:space="preserve"> mitokondriyal zarların süperoksit dismuta</w:t>
      </w:r>
      <w:r w:rsidR="000940B3">
        <w:rPr>
          <w:rFonts w:ascii="Times New Roman" w:eastAsiaTheme="minorHAnsi" w:hAnsi="Times New Roman"/>
          <w:sz w:val="24"/>
          <w:szCs w:val="24"/>
        </w:rPr>
        <w:t>z yoluyla korunmasında rol oyna</w:t>
      </w:r>
      <w:r w:rsidR="0066026C">
        <w:rPr>
          <w:rFonts w:ascii="Times New Roman" w:eastAsiaTheme="minorHAnsi" w:hAnsi="Times New Roman"/>
          <w:sz w:val="24"/>
          <w:szCs w:val="24"/>
        </w:rPr>
        <w:t>r</w:t>
      </w:r>
      <w:r w:rsidR="00145CF4" w:rsidRPr="00145CF4">
        <w:rPr>
          <w:rFonts w:ascii="Times New Roman" w:eastAsiaTheme="minorHAnsi" w:hAnsi="Times New Roman"/>
          <w:sz w:val="24"/>
          <w:szCs w:val="24"/>
        </w:rPr>
        <w:t xml:space="preserve"> ve g</w:t>
      </w:r>
      <w:r w:rsidR="00145CF4">
        <w:rPr>
          <w:rFonts w:ascii="Times New Roman" w:eastAsiaTheme="minorHAnsi" w:hAnsi="Times New Roman"/>
          <w:sz w:val="24"/>
          <w:szCs w:val="24"/>
        </w:rPr>
        <w:t>likosil transferazı aktive eder</w:t>
      </w:r>
      <w:r w:rsidR="000940B3">
        <w:rPr>
          <w:rFonts w:ascii="Times New Roman" w:eastAsiaTheme="minorHAnsi" w:hAnsi="Times New Roman"/>
          <w:sz w:val="24"/>
          <w:szCs w:val="24"/>
        </w:rPr>
        <w:t>ek</w:t>
      </w:r>
      <w:r w:rsidR="00145CF4" w:rsidRPr="00145CF4">
        <w:rPr>
          <w:rFonts w:ascii="Times New Roman" w:eastAsiaTheme="minorHAnsi" w:hAnsi="Times New Roman"/>
          <w:sz w:val="24"/>
          <w:szCs w:val="24"/>
        </w:rPr>
        <w:t>mukop</w:t>
      </w:r>
      <w:r w:rsidR="000940B3">
        <w:rPr>
          <w:rFonts w:ascii="Times New Roman" w:eastAsiaTheme="minorHAnsi" w:hAnsi="Times New Roman"/>
          <w:sz w:val="24"/>
          <w:szCs w:val="24"/>
        </w:rPr>
        <w:t xml:space="preserve">olisakkarit sentezinde </w:t>
      </w:r>
      <w:r w:rsidR="0066026C">
        <w:rPr>
          <w:rFonts w:ascii="Times New Roman" w:eastAsiaTheme="minorHAnsi" w:hAnsi="Times New Roman"/>
          <w:sz w:val="24"/>
          <w:szCs w:val="24"/>
        </w:rPr>
        <w:t>göev alır</w:t>
      </w:r>
      <w:r w:rsidR="000940B3">
        <w:rPr>
          <w:rFonts w:ascii="Times New Roman" w:eastAsiaTheme="minorHAnsi" w:hAnsi="Times New Roman"/>
          <w:sz w:val="24"/>
          <w:szCs w:val="24"/>
        </w:rPr>
        <w:t>r</w:t>
      </w:r>
      <w:r w:rsidR="00145CF4">
        <w:rPr>
          <w:rFonts w:ascii="Times New Roman" w:eastAsiaTheme="minorHAnsi" w:hAnsi="Times New Roman"/>
          <w:sz w:val="24"/>
          <w:szCs w:val="24"/>
        </w:rPr>
        <w:t>.</w:t>
      </w:r>
      <w:r w:rsidR="00145CF4" w:rsidRPr="00145CF4">
        <w:rPr>
          <w:rFonts w:ascii="Times New Roman" w:eastAsiaTheme="minorHAnsi" w:hAnsi="Times New Roman"/>
          <w:sz w:val="24"/>
          <w:szCs w:val="24"/>
        </w:rPr>
        <w:t xml:space="preserve">Ayrıca transferazlar, hidrolazlar gibi birçok </w:t>
      </w:r>
      <w:r w:rsidR="00506CC7">
        <w:rPr>
          <w:rFonts w:ascii="Times New Roman" w:eastAsiaTheme="minorHAnsi" w:hAnsi="Times New Roman"/>
          <w:sz w:val="24"/>
          <w:szCs w:val="24"/>
        </w:rPr>
        <w:t xml:space="preserve">enzim </w:t>
      </w:r>
      <w:r w:rsidR="000940B3">
        <w:rPr>
          <w:rFonts w:ascii="Times New Roman" w:eastAsiaTheme="minorHAnsi" w:hAnsi="Times New Roman"/>
          <w:sz w:val="24"/>
          <w:szCs w:val="24"/>
        </w:rPr>
        <w:t>için kofaktör rolündedir (Takeda, 2003)</w:t>
      </w:r>
      <w:r w:rsidR="00145CF4">
        <w:rPr>
          <w:rFonts w:ascii="Times New Roman" w:eastAsiaTheme="minorHAnsi" w:hAnsi="Times New Roman"/>
          <w:sz w:val="24"/>
          <w:szCs w:val="24"/>
        </w:rPr>
        <w:t>. Mangan</w:t>
      </w:r>
      <w:r w:rsidR="000A57C3" w:rsidRPr="000A57C3">
        <w:rPr>
          <w:rFonts w:ascii="Times New Roman" w:eastAsiaTheme="minorHAnsi" w:hAnsi="Times New Roman"/>
          <w:sz w:val="24"/>
          <w:szCs w:val="24"/>
        </w:rPr>
        <w:t xml:space="preserve">, bazı metaloenzimlerin aktivasyonu, enerji metabolizması, immünolojik sistem fonksiyonu, sinir sistemi fonksiyonu gibi çeşitli metabolik fonksiyonlar için </w:t>
      </w:r>
      <w:r w:rsidR="000A57C3">
        <w:rPr>
          <w:rFonts w:ascii="Times New Roman" w:eastAsiaTheme="minorHAnsi" w:hAnsi="Times New Roman"/>
          <w:sz w:val="24"/>
          <w:szCs w:val="24"/>
        </w:rPr>
        <w:t xml:space="preserve">gerekli olan </w:t>
      </w:r>
      <w:r w:rsidR="00D0069A">
        <w:rPr>
          <w:rFonts w:ascii="Times New Roman" w:eastAsiaTheme="minorHAnsi" w:hAnsi="Times New Roman"/>
          <w:sz w:val="24"/>
          <w:szCs w:val="24"/>
        </w:rPr>
        <w:t>önemli bir elementtir.H</w:t>
      </w:r>
      <w:r w:rsidR="000A57C3" w:rsidRPr="000A57C3">
        <w:rPr>
          <w:rFonts w:ascii="Times New Roman" w:eastAsiaTheme="minorHAnsi" w:hAnsi="Times New Roman"/>
          <w:sz w:val="24"/>
          <w:szCs w:val="24"/>
        </w:rPr>
        <w:t>ücreleri serbest radikallerden kaynaklanan hasarlardan koruyan antioksidan enzimler</w:t>
      </w:r>
      <w:r w:rsidR="000A57C3">
        <w:rPr>
          <w:rFonts w:ascii="Times New Roman" w:eastAsiaTheme="minorHAnsi" w:hAnsi="Times New Roman"/>
          <w:sz w:val="24"/>
          <w:szCs w:val="24"/>
        </w:rPr>
        <w:t xml:space="preserve"> için de gerekli</w:t>
      </w:r>
      <w:r w:rsidR="00D0069A">
        <w:rPr>
          <w:rFonts w:ascii="Times New Roman" w:eastAsiaTheme="minorHAnsi" w:hAnsi="Times New Roman"/>
          <w:sz w:val="24"/>
          <w:szCs w:val="24"/>
        </w:rPr>
        <w:t>dir</w:t>
      </w:r>
      <w:r w:rsidR="000A57C3">
        <w:t>(</w:t>
      </w:r>
      <w:r w:rsidR="000A57C3" w:rsidRPr="000A57C3">
        <w:rPr>
          <w:rFonts w:ascii="Times New Roman" w:eastAsiaTheme="minorHAnsi" w:hAnsi="Times New Roman"/>
          <w:sz w:val="24"/>
          <w:szCs w:val="24"/>
        </w:rPr>
        <w:t>ATSDR</w:t>
      </w:r>
      <w:r w:rsidR="000A57C3">
        <w:rPr>
          <w:rFonts w:ascii="Times New Roman" w:eastAsiaTheme="minorHAnsi" w:hAnsi="Times New Roman"/>
          <w:sz w:val="24"/>
          <w:szCs w:val="24"/>
        </w:rPr>
        <w:t>, 2000; IOM, 2011)</w:t>
      </w:r>
      <w:r w:rsidR="000A57C3" w:rsidRPr="000A57C3">
        <w:rPr>
          <w:rFonts w:ascii="Times New Roman" w:eastAsiaTheme="minorHAnsi" w:hAnsi="Times New Roman"/>
          <w:sz w:val="24"/>
          <w:szCs w:val="24"/>
        </w:rPr>
        <w:t>.</w:t>
      </w:r>
      <w:r w:rsidR="005D1940">
        <w:rPr>
          <w:rFonts w:ascii="Times New Roman" w:eastAsiaTheme="minorHAnsi" w:hAnsi="Times New Roman"/>
          <w:sz w:val="24"/>
          <w:szCs w:val="24"/>
        </w:rPr>
        <w:t>Mangan</w:t>
      </w:r>
      <w:r w:rsidR="000A57C3" w:rsidRPr="000A57C3">
        <w:rPr>
          <w:rFonts w:ascii="Times New Roman" w:eastAsiaTheme="minorHAnsi" w:hAnsi="Times New Roman"/>
          <w:sz w:val="24"/>
          <w:szCs w:val="24"/>
        </w:rPr>
        <w:t xml:space="preserve"> hücresel enerjinin</w:t>
      </w:r>
      <w:r w:rsidR="00021048">
        <w:rPr>
          <w:rFonts w:ascii="Times New Roman" w:eastAsiaTheme="minorHAnsi" w:hAnsi="Times New Roman"/>
          <w:sz w:val="24"/>
          <w:szCs w:val="24"/>
        </w:rPr>
        <w:t xml:space="preserve"> düzenlenmesinde</w:t>
      </w:r>
      <w:r w:rsidR="000A57C3" w:rsidRPr="000A57C3">
        <w:rPr>
          <w:rFonts w:ascii="Times New Roman" w:eastAsiaTheme="minorHAnsi" w:hAnsi="Times New Roman"/>
          <w:sz w:val="24"/>
          <w:szCs w:val="24"/>
        </w:rPr>
        <w:t>, kemik ve bağ dokusunun büyümesin</w:t>
      </w:r>
      <w:r w:rsidR="00021048">
        <w:rPr>
          <w:rFonts w:ascii="Times New Roman" w:eastAsiaTheme="minorHAnsi" w:hAnsi="Times New Roman"/>
          <w:sz w:val="24"/>
          <w:szCs w:val="24"/>
        </w:rPr>
        <w:t>de</w:t>
      </w:r>
      <w:r w:rsidR="000A57C3" w:rsidRPr="000A57C3">
        <w:rPr>
          <w:rFonts w:ascii="Times New Roman" w:eastAsiaTheme="minorHAnsi" w:hAnsi="Times New Roman"/>
          <w:sz w:val="24"/>
          <w:szCs w:val="24"/>
        </w:rPr>
        <w:t xml:space="preserve"> ve kanın pıhtılaşmasın</w:t>
      </w:r>
      <w:r w:rsidR="00021048">
        <w:rPr>
          <w:rFonts w:ascii="Times New Roman" w:eastAsiaTheme="minorHAnsi" w:hAnsi="Times New Roman"/>
          <w:sz w:val="24"/>
          <w:szCs w:val="24"/>
        </w:rPr>
        <w:t>da</w:t>
      </w:r>
      <w:r w:rsidR="005D1940">
        <w:rPr>
          <w:rFonts w:ascii="Times New Roman" w:eastAsiaTheme="minorHAnsi" w:hAnsi="Times New Roman"/>
          <w:sz w:val="24"/>
          <w:szCs w:val="24"/>
        </w:rPr>
        <w:t>önemli bir rol oynamaktadır. Mangan</w:t>
      </w:r>
      <w:r w:rsidR="000A57C3" w:rsidRPr="000A57C3">
        <w:rPr>
          <w:rFonts w:ascii="Times New Roman" w:eastAsiaTheme="minorHAnsi" w:hAnsi="Times New Roman"/>
          <w:sz w:val="24"/>
          <w:szCs w:val="24"/>
        </w:rPr>
        <w:t>, nörotransmiter sentezi ve metabol</w:t>
      </w:r>
      <w:r w:rsidR="005D1940">
        <w:rPr>
          <w:rFonts w:ascii="Times New Roman" w:eastAsiaTheme="minorHAnsi" w:hAnsi="Times New Roman"/>
          <w:sz w:val="24"/>
          <w:szCs w:val="24"/>
        </w:rPr>
        <w:t xml:space="preserve">izmasında </w:t>
      </w:r>
      <w:r w:rsidR="000A57C3" w:rsidRPr="000A57C3">
        <w:rPr>
          <w:rFonts w:ascii="Times New Roman" w:eastAsiaTheme="minorHAnsi" w:hAnsi="Times New Roman"/>
          <w:sz w:val="24"/>
          <w:szCs w:val="24"/>
        </w:rPr>
        <w:t>çeşitli enzi</w:t>
      </w:r>
      <w:r w:rsidR="000D1ADD">
        <w:rPr>
          <w:rFonts w:ascii="Times New Roman" w:eastAsiaTheme="minorHAnsi" w:hAnsi="Times New Roman"/>
          <w:sz w:val="24"/>
          <w:szCs w:val="24"/>
        </w:rPr>
        <w:t xml:space="preserve">mler için </w:t>
      </w:r>
      <w:r w:rsidR="005D1940">
        <w:rPr>
          <w:rFonts w:ascii="Times New Roman" w:eastAsiaTheme="minorHAnsi" w:hAnsi="Times New Roman"/>
          <w:sz w:val="24"/>
          <w:szCs w:val="24"/>
        </w:rPr>
        <w:t>kofaktör</w:t>
      </w:r>
      <w:r w:rsidR="008353E3">
        <w:rPr>
          <w:rFonts w:ascii="Times New Roman" w:eastAsiaTheme="minorHAnsi" w:hAnsi="Times New Roman"/>
          <w:sz w:val="24"/>
          <w:szCs w:val="24"/>
        </w:rPr>
        <w:t>dür</w:t>
      </w:r>
      <w:r w:rsidR="005D1940">
        <w:t>(</w:t>
      </w:r>
      <w:r w:rsidR="005D1940">
        <w:rPr>
          <w:rFonts w:ascii="Times New Roman" w:eastAsiaTheme="minorHAnsi" w:hAnsi="Times New Roman"/>
          <w:sz w:val="24"/>
          <w:szCs w:val="24"/>
        </w:rPr>
        <w:t xml:space="preserve">Erikson ve </w:t>
      </w:r>
      <w:r w:rsidR="005D1940" w:rsidRPr="005D1940">
        <w:rPr>
          <w:rFonts w:ascii="Times New Roman" w:eastAsiaTheme="minorHAnsi" w:hAnsi="Times New Roman"/>
          <w:sz w:val="24"/>
          <w:szCs w:val="24"/>
        </w:rPr>
        <w:t>Aschner</w:t>
      </w:r>
      <w:r w:rsidR="005D1940">
        <w:rPr>
          <w:rFonts w:ascii="Times New Roman" w:eastAsiaTheme="minorHAnsi" w:hAnsi="Times New Roman"/>
          <w:sz w:val="24"/>
          <w:szCs w:val="24"/>
        </w:rPr>
        <w:t>, 2003)</w:t>
      </w:r>
      <w:r w:rsidR="000A57C3" w:rsidRPr="000A57C3">
        <w:rPr>
          <w:rFonts w:ascii="Times New Roman" w:eastAsiaTheme="minorHAnsi" w:hAnsi="Times New Roman"/>
          <w:sz w:val="24"/>
          <w:szCs w:val="24"/>
        </w:rPr>
        <w:t>.</w:t>
      </w:r>
      <w:r w:rsidR="00D0069A">
        <w:rPr>
          <w:rFonts w:ascii="Times New Roman" w:eastAsiaTheme="minorHAnsi" w:hAnsi="Times New Roman"/>
          <w:sz w:val="24"/>
          <w:szCs w:val="24"/>
        </w:rPr>
        <w:t>O</w:t>
      </w:r>
      <w:r w:rsidR="00652BEE" w:rsidRPr="00FA010A">
        <w:rPr>
          <w:rFonts w:ascii="Times New Roman" w:eastAsiaTheme="minorHAnsi" w:hAnsi="Times New Roman"/>
          <w:sz w:val="24"/>
          <w:szCs w:val="24"/>
        </w:rPr>
        <w:t xml:space="preserve">ral, parenteral veya </w:t>
      </w:r>
      <w:r w:rsidR="00D0069A">
        <w:rPr>
          <w:rFonts w:ascii="Times New Roman" w:eastAsiaTheme="minorHAnsi" w:hAnsi="Times New Roman"/>
          <w:sz w:val="24"/>
          <w:szCs w:val="24"/>
        </w:rPr>
        <w:t xml:space="preserve">inhalasyon yoluyla yüksek düzeyde mangana </w:t>
      </w:r>
      <w:r w:rsidR="00652BEE" w:rsidRPr="00FA010A">
        <w:rPr>
          <w:rFonts w:ascii="Times New Roman" w:eastAsiaTheme="minorHAnsi" w:hAnsi="Times New Roman"/>
          <w:sz w:val="24"/>
          <w:szCs w:val="24"/>
        </w:rPr>
        <w:t>maruz kalmak, Mn doku seviyelerinde yükselmelere ve n</w:t>
      </w:r>
      <w:r w:rsidR="000940B3">
        <w:rPr>
          <w:rFonts w:ascii="Times New Roman" w:eastAsiaTheme="minorHAnsi" w:hAnsi="Times New Roman"/>
          <w:sz w:val="24"/>
          <w:szCs w:val="24"/>
        </w:rPr>
        <w:t>örolojik etkilere neden olabilmektedir</w:t>
      </w:r>
      <w:r w:rsidR="00590714">
        <w:rPr>
          <w:rFonts w:ascii="Times New Roman" w:eastAsiaTheme="minorHAnsi" w:hAnsi="Times New Roman"/>
          <w:sz w:val="24"/>
          <w:szCs w:val="24"/>
        </w:rPr>
        <w:t xml:space="preserve"> (Avila ve </w:t>
      </w:r>
      <w:r w:rsidR="00BB4343">
        <w:rPr>
          <w:rFonts w:ascii="Times New Roman" w:eastAsiaTheme="minorHAnsi" w:hAnsi="Times New Roman"/>
          <w:sz w:val="24"/>
          <w:szCs w:val="24"/>
        </w:rPr>
        <w:t>ark</w:t>
      </w:r>
      <w:r w:rsidR="00590714">
        <w:rPr>
          <w:rFonts w:ascii="Times New Roman" w:eastAsiaTheme="minorHAnsi" w:hAnsi="Times New Roman"/>
          <w:sz w:val="24"/>
          <w:szCs w:val="24"/>
        </w:rPr>
        <w:t>, 2013)</w:t>
      </w:r>
      <w:r w:rsidR="00652BEE" w:rsidRPr="00FA010A">
        <w:rPr>
          <w:rFonts w:ascii="Times New Roman" w:eastAsiaTheme="minorHAnsi" w:hAnsi="Times New Roman"/>
          <w:sz w:val="24"/>
          <w:szCs w:val="24"/>
        </w:rPr>
        <w:t>.</w:t>
      </w:r>
      <w:r w:rsidR="00B5668A" w:rsidRPr="00B5668A">
        <w:rPr>
          <w:rFonts w:ascii="Times New Roman" w:eastAsiaTheme="minorHAnsi" w:hAnsi="Times New Roman"/>
          <w:sz w:val="24"/>
          <w:szCs w:val="24"/>
        </w:rPr>
        <w:t>İnsan karaciğeri ortala</w:t>
      </w:r>
      <w:r w:rsidR="006A7493">
        <w:rPr>
          <w:rFonts w:ascii="Times New Roman" w:eastAsiaTheme="minorHAnsi" w:hAnsi="Times New Roman"/>
          <w:sz w:val="24"/>
          <w:szCs w:val="24"/>
        </w:rPr>
        <w:t>ma 1,5 mg/kg mangan içermektedir</w:t>
      </w:r>
      <w:r w:rsidR="00B5668A" w:rsidRPr="00B5668A">
        <w:rPr>
          <w:rFonts w:ascii="Times New Roman" w:eastAsiaTheme="minorHAnsi" w:hAnsi="Times New Roman"/>
          <w:sz w:val="24"/>
          <w:szCs w:val="24"/>
        </w:rPr>
        <w:t xml:space="preserve">. </w:t>
      </w:r>
      <w:r w:rsidR="006A7493">
        <w:rPr>
          <w:rFonts w:ascii="Times New Roman" w:eastAsiaTheme="minorHAnsi" w:hAnsi="Times New Roman"/>
          <w:sz w:val="24"/>
          <w:szCs w:val="24"/>
        </w:rPr>
        <w:t xml:space="preserve">Manganın </w:t>
      </w:r>
      <w:r w:rsidR="008353E3">
        <w:rPr>
          <w:rFonts w:ascii="Times New Roman" w:eastAsiaTheme="minorHAnsi" w:hAnsi="Times New Roman"/>
          <w:sz w:val="24"/>
          <w:szCs w:val="24"/>
        </w:rPr>
        <w:t>f</w:t>
      </w:r>
      <w:r w:rsidR="00B5668A" w:rsidRPr="00B5668A">
        <w:rPr>
          <w:rFonts w:ascii="Times New Roman" w:eastAsiaTheme="minorHAnsi" w:hAnsi="Times New Roman"/>
          <w:sz w:val="24"/>
          <w:szCs w:val="24"/>
        </w:rPr>
        <w:t>azlası karaciğerden diğer organlara, özellikle de beyine iletilebilmekted</w:t>
      </w:r>
      <w:r w:rsidR="000940B3">
        <w:rPr>
          <w:rFonts w:ascii="Times New Roman" w:eastAsiaTheme="minorHAnsi" w:hAnsi="Times New Roman"/>
          <w:sz w:val="24"/>
          <w:szCs w:val="24"/>
        </w:rPr>
        <w:t>ir</w:t>
      </w:r>
      <w:r w:rsidR="008353E3">
        <w:rPr>
          <w:rFonts w:ascii="Times New Roman" w:eastAsiaTheme="minorHAnsi" w:hAnsi="Times New Roman"/>
          <w:sz w:val="24"/>
          <w:szCs w:val="24"/>
        </w:rPr>
        <w:t xml:space="preserve">. </w:t>
      </w:r>
      <w:r w:rsidR="008353E3" w:rsidRPr="008353E3">
        <w:rPr>
          <w:rFonts w:ascii="Times New Roman" w:eastAsiaTheme="minorHAnsi" w:hAnsi="Times New Roman"/>
          <w:sz w:val="24"/>
          <w:szCs w:val="24"/>
        </w:rPr>
        <w:t>Manganın yaklaşık olarak yarısı kemiklerde depolanmaktadır</w:t>
      </w:r>
      <w:r w:rsidR="000940B3">
        <w:rPr>
          <w:rFonts w:ascii="Times New Roman" w:eastAsiaTheme="minorHAnsi" w:hAnsi="Times New Roman"/>
          <w:sz w:val="24"/>
          <w:szCs w:val="24"/>
        </w:rPr>
        <w:t>(Pearson ve Greenway, 2005).</w:t>
      </w:r>
    </w:p>
    <w:p w:rsidR="00436D05" w:rsidRDefault="00436D05" w:rsidP="009362A2">
      <w:pPr>
        <w:spacing w:after="0" w:line="360" w:lineRule="auto"/>
        <w:jc w:val="both"/>
        <w:rPr>
          <w:rFonts w:ascii="Times New Roman" w:eastAsiaTheme="minorHAnsi" w:hAnsi="Times New Roman"/>
          <w:sz w:val="24"/>
          <w:szCs w:val="24"/>
        </w:rPr>
      </w:pPr>
    </w:p>
    <w:p w:rsidR="00436D05" w:rsidRPr="00B5668A" w:rsidRDefault="00436D05" w:rsidP="009362A2">
      <w:pPr>
        <w:spacing w:after="0" w:line="360" w:lineRule="auto"/>
        <w:jc w:val="both"/>
        <w:rPr>
          <w:rFonts w:ascii="Times New Roman" w:eastAsiaTheme="minorHAnsi" w:hAnsi="Times New Roman"/>
          <w:sz w:val="24"/>
          <w:szCs w:val="24"/>
        </w:rPr>
      </w:pPr>
    </w:p>
    <w:p w:rsidR="00B17C9C" w:rsidRDefault="00B17C9C" w:rsidP="00A15C82">
      <w:pPr>
        <w:pStyle w:val="Balk3"/>
        <w:spacing w:before="0" w:line="360" w:lineRule="auto"/>
        <w:rPr>
          <w:lang w:eastAsia="en-GB"/>
        </w:rPr>
      </w:pPr>
      <w:bookmarkStart w:id="27" w:name="_Toc16144342"/>
      <w:r>
        <w:rPr>
          <w:lang w:eastAsia="en-GB"/>
        </w:rPr>
        <w:t>2.6.6. Demir</w:t>
      </w:r>
      <w:r w:rsidR="00FB437F">
        <w:rPr>
          <w:lang w:eastAsia="en-GB"/>
        </w:rPr>
        <w:t xml:space="preserve"> (Fe)</w:t>
      </w:r>
      <w:bookmarkEnd w:id="27"/>
    </w:p>
    <w:p w:rsidR="00436D05" w:rsidRDefault="00436D05" w:rsidP="00A15C82">
      <w:pPr>
        <w:spacing w:after="0" w:line="360" w:lineRule="auto"/>
        <w:jc w:val="both"/>
        <w:rPr>
          <w:rFonts w:ascii="Times New Roman" w:eastAsiaTheme="minorHAnsi" w:hAnsi="Times New Roman"/>
          <w:sz w:val="24"/>
          <w:szCs w:val="24"/>
        </w:rPr>
      </w:pPr>
    </w:p>
    <w:p w:rsidR="00C368BB" w:rsidRDefault="00DB1BD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Latince karşılığı ferrum olan </w:t>
      </w:r>
      <w:r w:rsidR="008353E3">
        <w:rPr>
          <w:rFonts w:ascii="Times New Roman" w:eastAsiaTheme="minorHAnsi" w:hAnsi="Times New Roman"/>
          <w:sz w:val="24"/>
          <w:szCs w:val="24"/>
        </w:rPr>
        <w:t>d</w:t>
      </w:r>
      <w:r>
        <w:rPr>
          <w:rFonts w:ascii="Times New Roman" w:eastAsiaTheme="minorHAnsi" w:hAnsi="Times New Roman"/>
          <w:sz w:val="24"/>
          <w:szCs w:val="24"/>
        </w:rPr>
        <w:t>emir elementi</w:t>
      </w:r>
      <w:r w:rsidR="00F53A27">
        <w:rPr>
          <w:rFonts w:ascii="Times New Roman" w:eastAsiaTheme="minorHAnsi" w:hAnsi="Times New Roman"/>
          <w:sz w:val="24"/>
          <w:szCs w:val="24"/>
        </w:rPr>
        <w:t>nin atom numarası 26 olup</w:t>
      </w:r>
      <w:r>
        <w:rPr>
          <w:rFonts w:ascii="Times New Roman" w:eastAsiaTheme="minorHAnsi" w:hAnsi="Times New Roman"/>
          <w:sz w:val="24"/>
          <w:szCs w:val="24"/>
        </w:rPr>
        <w:t xml:space="preserve">, </w:t>
      </w:r>
      <w:r w:rsidR="001539BB" w:rsidRPr="001539BB">
        <w:rPr>
          <w:rFonts w:ascii="Times New Roman" w:eastAsiaTheme="minorHAnsi" w:hAnsi="Times New Roman"/>
          <w:sz w:val="24"/>
          <w:szCs w:val="24"/>
        </w:rPr>
        <w:t>yer kabuğun</w:t>
      </w:r>
      <w:r w:rsidR="001A54B7">
        <w:rPr>
          <w:rFonts w:ascii="Times New Roman" w:eastAsiaTheme="minorHAnsi" w:hAnsi="Times New Roman"/>
          <w:sz w:val="24"/>
          <w:szCs w:val="24"/>
        </w:rPr>
        <w:t>da</w:t>
      </w:r>
      <w:r w:rsidR="001539BB" w:rsidRPr="001539BB">
        <w:rPr>
          <w:rFonts w:ascii="Times New Roman" w:eastAsiaTheme="minorHAnsi" w:hAnsi="Times New Roman"/>
          <w:sz w:val="24"/>
          <w:szCs w:val="24"/>
        </w:rPr>
        <w:t xml:space="preserve"> yaygın</w:t>
      </w:r>
      <w:r w:rsidR="001539BB">
        <w:rPr>
          <w:rFonts w:ascii="Times New Roman" w:eastAsiaTheme="minorHAnsi" w:hAnsi="Times New Roman"/>
          <w:sz w:val="24"/>
          <w:szCs w:val="24"/>
        </w:rPr>
        <w:t xml:space="preserve"> olarak bulun</w:t>
      </w:r>
      <w:r w:rsidR="001D74CF">
        <w:rPr>
          <w:rFonts w:ascii="Times New Roman" w:eastAsiaTheme="minorHAnsi" w:hAnsi="Times New Roman"/>
          <w:sz w:val="24"/>
          <w:szCs w:val="24"/>
        </w:rPr>
        <w:t>maktadır</w:t>
      </w:r>
      <w:r w:rsidR="001539BB">
        <w:rPr>
          <w:rFonts w:ascii="Times New Roman" w:eastAsiaTheme="minorHAnsi" w:hAnsi="Times New Roman"/>
          <w:sz w:val="24"/>
          <w:szCs w:val="24"/>
        </w:rPr>
        <w:t xml:space="preserve">. </w:t>
      </w:r>
      <w:r w:rsidR="00F53A27">
        <w:rPr>
          <w:rFonts w:ascii="Times New Roman" w:eastAsiaTheme="minorHAnsi" w:hAnsi="Times New Roman"/>
          <w:sz w:val="24"/>
          <w:szCs w:val="24"/>
        </w:rPr>
        <w:t>A</w:t>
      </w:r>
      <w:r w:rsidR="001539BB" w:rsidRPr="001539BB">
        <w:rPr>
          <w:rFonts w:ascii="Times New Roman" w:eastAsiaTheme="minorHAnsi" w:hAnsi="Times New Roman"/>
          <w:sz w:val="24"/>
          <w:szCs w:val="24"/>
        </w:rPr>
        <w:t>tom ağırlı</w:t>
      </w:r>
      <w:r w:rsidR="00313137">
        <w:rPr>
          <w:rFonts w:ascii="Times New Roman" w:eastAsiaTheme="minorHAnsi" w:hAnsi="Times New Roman"/>
          <w:sz w:val="24"/>
          <w:szCs w:val="24"/>
        </w:rPr>
        <w:t>ğı 55,85</w:t>
      </w:r>
      <w:r w:rsidR="00F00362">
        <w:rPr>
          <w:rFonts w:ascii="Times New Roman" w:eastAsiaTheme="minorHAnsi" w:hAnsi="Times New Roman"/>
          <w:sz w:val="24"/>
          <w:szCs w:val="24"/>
        </w:rPr>
        <w:t xml:space="preserve"> gr/mol</w:t>
      </w:r>
      <w:r w:rsidR="001539BB" w:rsidRPr="001539BB">
        <w:rPr>
          <w:rFonts w:ascii="Times New Roman" w:eastAsiaTheme="minorHAnsi" w:hAnsi="Times New Roman"/>
          <w:sz w:val="24"/>
          <w:szCs w:val="24"/>
        </w:rPr>
        <w:t xml:space="preserve"> ve</w:t>
      </w:r>
      <w:r w:rsidR="001539BB">
        <w:rPr>
          <w:rFonts w:ascii="Times New Roman" w:eastAsiaTheme="minorHAnsi" w:hAnsi="Times New Roman"/>
          <w:sz w:val="24"/>
          <w:szCs w:val="24"/>
        </w:rPr>
        <w:t xml:space="preserve"> yoğunluğu 7,874 gr/cm</w:t>
      </w:r>
      <w:r w:rsidR="001539BB" w:rsidRPr="001539BB">
        <w:rPr>
          <w:rFonts w:ascii="Times New Roman" w:eastAsiaTheme="minorHAnsi" w:hAnsi="Times New Roman"/>
          <w:sz w:val="24"/>
          <w:szCs w:val="24"/>
          <w:vertAlign w:val="superscript"/>
        </w:rPr>
        <w:t>3</w:t>
      </w:r>
      <w:r w:rsidR="001539BB" w:rsidRPr="001539BB">
        <w:rPr>
          <w:rFonts w:ascii="Times New Roman" w:eastAsiaTheme="minorHAnsi" w:hAnsi="Times New Roman"/>
          <w:sz w:val="24"/>
          <w:szCs w:val="24"/>
        </w:rPr>
        <w:t>’dür</w:t>
      </w:r>
      <w:r w:rsidR="00F53A27">
        <w:rPr>
          <w:rFonts w:ascii="Times New Roman" w:eastAsiaTheme="minorHAnsi" w:hAnsi="Times New Roman"/>
          <w:sz w:val="24"/>
          <w:szCs w:val="24"/>
        </w:rPr>
        <w:t xml:space="preserve">. 1535 </w:t>
      </w:r>
      <w:r w:rsidR="00F53A27" w:rsidRPr="001539BB">
        <w:rPr>
          <w:rFonts w:ascii="Times New Roman" w:eastAsiaTheme="minorHAnsi" w:hAnsi="Times New Roman"/>
          <w:sz w:val="24"/>
          <w:szCs w:val="24"/>
          <w:vertAlign w:val="superscript"/>
        </w:rPr>
        <w:t>o</w:t>
      </w:r>
      <w:r w:rsidR="00F53A27">
        <w:rPr>
          <w:rFonts w:ascii="Times New Roman" w:eastAsiaTheme="minorHAnsi" w:hAnsi="Times New Roman"/>
          <w:sz w:val="24"/>
          <w:szCs w:val="24"/>
        </w:rPr>
        <w:t>C sıcaklıkta erimeye başlayan demir</w:t>
      </w:r>
      <w:r w:rsidR="008353E3">
        <w:rPr>
          <w:rFonts w:ascii="Times New Roman" w:eastAsiaTheme="minorHAnsi" w:hAnsi="Times New Roman"/>
          <w:sz w:val="24"/>
          <w:szCs w:val="24"/>
        </w:rPr>
        <w:t>in</w:t>
      </w:r>
      <w:r w:rsidR="00F53A27">
        <w:rPr>
          <w:rFonts w:ascii="Times New Roman" w:eastAsiaTheme="minorHAnsi" w:hAnsi="Times New Roman"/>
          <w:sz w:val="24"/>
          <w:szCs w:val="24"/>
        </w:rPr>
        <w:t xml:space="preserve">, kaynama noktası 2750 </w:t>
      </w:r>
      <w:r w:rsidR="00F53A27" w:rsidRPr="001539BB">
        <w:rPr>
          <w:rFonts w:ascii="Times New Roman" w:eastAsiaTheme="minorHAnsi" w:hAnsi="Times New Roman"/>
          <w:sz w:val="24"/>
          <w:szCs w:val="24"/>
          <w:vertAlign w:val="superscript"/>
        </w:rPr>
        <w:t>o</w:t>
      </w:r>
      <w:r w:rsidR="00F53A27" w:rsidRPr="001539BB">
        <w:rPr>
          <w:rFonts w:ascii="Times New Roman" w:eastAsiaTheme="minorHAnsi" w:hAnsi="Times New Roman"/>
          <w:sz w:val="24"/>
          <w:szCs w:val="24"/>
        </w:rPr>
        <w:t>C</w:t>
      </w:r>
      <w:r w:rsidR="00F53A27">
        <w:rPr>
          <w:rFonts w:ascii="Times New Roman" w:eastAsiaTheme="minorHAnsi" w:hAnsi="Times New Roman"/>
          <w:sz w:val="24"/>
          <w:szCs w:val="24"/>
        </w:rPr>
        <w:t>’dir</w:t>
      </w:r>
      <w:r w:rsidR="001539BB">
        <w:rPr>
          <w:rFonts w:ascii="Times New Roman" w:eastAsiaTheme="minorHAnsi" w:hAnsi="Times New Roman"/>
          <w:sz w:val="24"/>
          <w:szCs w:val="24"/>
        </w:rPr>
        <w:t>(</w:t>
      </w:r>
      <w:r w:rsidR="00542C19">
        <w:rPr>
          <w:rFonts w:ascii="Times New Roman" w:eastAsiaTheme="minorHAnsi" w:hAnsi="Times New Roman"/>
          <w:sz w:val="24"/>
          <w:szCs w:val="24"/>
        </w:rPr>
        <w:t>MTA, 201</w:t>
      </w:r>
      <w:r>
        <w:rPr>
          <w:rFonts w:ascii="Times New Roman" w:eastAsiaTheme="minorHAnsi" w:hAnsi="Times New Roman"/>
          <w:sz w:val="24"/>
          <w:szCs w:val="24"/>
        </w:rPr>
        <w:t>7</w:t>
      </w:r>
      <w:r w:rsidR="001A54B7">
        <w:rPr>
          <w:rFonts w:ascii="Times New Roman" w:eastAsiaTheme="minorHAnsi" w:hAnsi="Times New Roman"/>
          <w:sz w:val="24"/>
          <w:szCs w:val="24"/>
        </w:rPr>
        <w:t>).</w:t>
      </w:r>
      <w:r w:rsidR="00F42D41" w:rsidRPr="00F42D41">
        <w:rPr>
          <w:rFonts w:ascii="Times New Roman" w:eastAsiaTheme="minorHAnsi" w:hAnsi="Times New Roman"/>
          <w:sz w:val="24"/>
          <w:szCs w:val="24"/>
        </w:rPr>
        <w:t>Element</w:t>
      </w:r>
      <w:r w:rsidR="00F42D41">
        <w:rPr>
          <w:rFonts w:ascii="Times New Roman" w:eastAsiaTheme="minorHAnsi" w:hAnsi="Times New Roman"/>
          <w:sz w:val="24"/>
          <w:szCs w:val="24"/>
        </w:rPr>
        <w:t>al demir, doğada nadiren bulun</w:t>
      </w:r>
      <w:r w:rsidR="001D74CF">
        <w:rPr>
          <w:rFonts w:ascii="Times New Roman" w:eastAsiaTheme="minorHAnsi" w:hAnsi="Times New Roman"/>
          <w:sz w:val="24"/>
          <w:szCs w:val="24"/>
        </w:rPr>
        <w:t>ur</w:t>
      </w:r>
      <w:r w:rsidR="00506CC7">
        <w:rPr>
          <w:rFonts w:ascii="Times New Roman" w:eastAsiaTheme="minorHAnsi" w:hAnsi="Times New Roman"/>
          <w:sz w:val="24"/>
          <w:szCs w:val="24"/>
        </w:rPr>
        <w:t>. Ç</w:t>
      </w:r>
      <w:r w:rsidR="00F42D41">
        <w:rPr>
          <w:rFonts w:ascii="Times New Roman" w:eastAsiaTheme="minorHAnsi" w:hAnsi="Times New Roman"/>
          <w:sz w:val="24"/>
          <w:szCs w:val="24"/>
        </w:rPr>
        <w:t>ünkü demir iyonları Fe</w:t>
      </w:r>
      <w:r w:rsidR="00F42D41" w:rsidRPr="00F42D41">
        <w:rPr>
          <w:rFonts w:ascii="Times New Roman" w:eastAsiaTheme="minorHAnsi" w:hAnsi="Times New Roman"/>
          <w:sz w:val="24"/>
          <w:szCs w:val="24"/>
          <w:vertAlign w:val="superscript"/>
        </w:rPr>
        <w:t>+</w:t>
      </w:r>
      <w:r w:rsidR="00F42D41">
        <w:rPr>
          <w:rFonts w:ascii="Times New Roman" w:eastAsiaTheme="minorHAnsi" w:hAnsi="Times New Roman"/>
          <w:sz w:val="24"/>
          <w:szCs w:val="24"/>
          <w:vertAlign w:val="superscript"/>
        </w:rPr>
        <w:t>2</w:t>
      </w:r>
      <w:r w:rsidR="00F42D41" w:rsidRPr="00F42D41">
        <w:rPr>
          <w:rFonts w:ascii="Times New Roman" w:eastAsiaTheme="minorHAnsi" w:hAnsi="Times New Roman"/>
          <w:sz w:val="24"/>
          <w:szCs w:val="24"/>
        </w:rPr>
        <w:t xml:space="preserve"> ve </w:t>
      </w:r>
      <w:r w:rsidR="00F42D41">
        <w:rPr>
          <w:rFonts w:ascii="Times New Roman" w:eastAsiaTheme="minorHAnsi" w:hAnsi="Times New Roman"/>
          <w:sz w:val="24"/>
          <w:szCs w:val="24"/>
        </w:rPr>
        <w:t>Fe</w:t>
      </w:r>
      <w:r w:rsidR="00F42D41" w:rsidRPr="00F42D41">
        <w:rPr>
          <w:rFonts w:ascii="Times New Roman" w:eastAsiaTheme="minorHAnsi" w:hAnsi="Times New Roman"/>
          <w:sz w:val="24"/>
          <w:szCs w:val="24"/>
          <w:vertAlign w:val="superscript"/>
        </w:rPr>
        <w:t>+3</w:t>
      </w:r>
      <w:r w:rsidR="00F42D41">
        <w:rPr>
          <w:rFonts w:ascii="Times New Roman" w:eastAsiaTheme="minorHAnsi" w:hAnsi="Times New Roman"/>
          <w:sz w:val="24"/>
          <w:szCs w:val="24"/>
        </w:rPr>
        <w:t xml:space="preserve">, </w:t>
      </w:r>
      <w:r w:rsidR="00F42D41" w:rsidRPr="00F42D41">
        <w:rPr>
          <w:rFonts w:ascii="Times New Roman" w:eastAsiaTheme="minorHAnsi" w:hAnsi="Times New Roman"/>
          <w:sz w:val="24"/>
          <w:szCs w:val="24"/>
        </w:rPr>
        <w:t>hidroksitleri, karbonatları ve sülfürleri oluşturmak için oksijen ve kükürt içer</w:t>
      </w:r>
      <w:r w:rsidR="00F42D41">
        <w:rPr>
          <w:rFonts w:ascii="Times New Roman" w:eastAsiaTheme="minorHAnsi" w:hAnsi="Times New Roman"/>
          <w:sz w:val="24"/>
          <w:szCs w:val="24"/>
        </w:rPr>
        <w:t>en bileşiklerle kolayca birleşerek oksitlenmektedir</w:t>
      </w:r>
      <w:r w:rsidR="00F42D41" w:rsidRPr="00F42D41">
        <w:rPr>
          <w:rFonts w:ascii="Times New Roman" w:eastAsiaTheme="minorHAnsi" w:hAnsi="Times New Roman"/>
          <w:sz w:val="24"/>
          <w:szCs w:val="24"/>
        </w:rPr>
        <w:t xml:space="preserve">. Demir en çok </w:t>
      </w:r>
      <w:r w:rsidR="00F42D41">
        <w:rPr>
          <w:rFonts w:ascii="Times New Roman" w:eastAsiaTheme="minorHAnsi" w:hAnsi="Times New Roman"/>
          <w:sz w:val="24"/>
          <w:szCs w:val="24"/>
        </w:rPr>
        <w:t>doğada oksitler şeklinde bulunmaktadır (Knepper, 1981)</w:t>
      </w:r>
      <w:r w:rsidR="00F42D41" w:rsidRPr="00F42D41">
        <w:rPr>
          <w:rFonts w:ascii="Times New Roman" w:eastAsiaTheme="minorHAnsi" w:hAnsi="Times New Roman"/>
          <w:sz w:val="24"/>
          <w:szCs w:val="24"/>
        </w:rPr>
        <w:t>.</w:t>
      </w:r>
      <w:r w:rsidR="001D74CF">
        <w:rPr>
          <w:rFonts w:ascii="Times New Roman" w:eastAsiaTheme="minorHAnsi" w:hAnsi="Times New Roman"/>
          <w:sz w:val="24"/>
          <w:szCs w:val="24"/>
        </w:rPr>
        <w:t xml:space="preserve"> Ucuz ve dayanıklı olmasından</w:t>
      </w:r>
      <w:r w:rsidR="00801799">
        <w:rPr>
          <w:rFonts w:ascii="Times New Roman" w:eastAsiaTheme="minorHAnsi" w:hAnsi="Times New Roman"/>
          <w:sz w:val="24"/>
          <w:szCs w:val="24"/>
        </w:rPr>
        <w:t xml:space="preserve"> dolayı </w:t>
      </w:r>
      <w:r w:rsidR="00A92986" w:rsidRPr="00A92986">
        <w:rPr>
          <w:rFonts w:ascii="Times New Roman" w:eastAsiaTheme="minorHAnsi" w:hAnsi="Times New Roman"/>
          <w:sz w:val="24"/>
          <w:szCs w:val="24"/>
        </w:rPr>
        <w:t>en yaygın kullanıla</w:t>
      </w:r>
      <w:r w:rsidR="00AA063F">
        <w:rPr>
          <w:rFonts w:ascii="Times New Roman" w:eastAsiaTheme="minorHAnsi" w:hAnsi="Times New Roman"/>
          <w:sz w:val="24"/>
          <w:szCs w:val="24"/>
        </w:rPr>
        <w:t xml:space="preserve">n metaldir. </w:t>
      </w:r>
      <w:r w:rsidR="00A92986" w:rsidRPr="00A92986">
        <w:rPr>
          <w:rFonts w:ascii="Times New Roman" w:eastAsiaTheme="minorHAnsi" w:hAnsi="Times New Roman"/>
          <w:sz w:val="24"/>
          <w:szCs w:val="24"/>
        </w:rPr>
        <w:t xml:space="preserve">Demir, </w:t>
      </w:r>
      <w:r w:rsidR="00C368BB">
        <w:rPr>
          <w:rFonts w:ascii="Times New Roman" w:eastAsiaTheme="minorHAnsi" w:hAnsi="Times New Roman"/>
          <w:sz w:val="24"/>
          <w:szCs w:val="24"/>
        </w:rPr>
        <w:lastRenderedPageBreak/>
        <w:t xml:space="preserve">özellikle </w:t>
      </w:r>
      <w:r w:rsidR="00A92986" w:rsidRPr="00A92986">
        <w:rPr>
          <w:rFonts w:ascii="Times New Roman" w:eastAsiaTheme="minorHAnsi" w:hAnsi="Times New Roman"/>
          <w:sz w:val="24"/>
          <w:szCs w:val="24"/>
        </w:rPr>
        <w:t>inşaat</w:t>
      </w:r>
      <w:r w:rsidR="00C368BB">
        <w:rPr>
          <w:rFonts w:ascii="Times New Roman" w:eastAsiaTheme="minorHAnsi" w:hAnsi="Times New Roman"/>
          <w:sz w:val="24"/>
          <w:szCs w:val="24"/>
        </w:rPr>
        <w:t xml:space="preserve"> ve</w:t>
      </w:r>
      <w:r w:rsidR="00814157">
        <w:rPr>
          <w:rFonts w:ascii="Times New Roman" w:eastAsiaTheme="minorHAnsi" w:hAnsi="Times New Roman"/>
          <w:sz w:val="24"/>
          <w:szCs w:val="24"/>
        </w:rPr>
        <w:t xml:space="preserve"> otomotiv</w:t>
      </w:r>
      <w:r w:rsidR="00C368BB">
        <w:rPr>
          <w:rFonts w:ascii="Times New Roman" w:eastAsiaTheme="minorHAnsi" w:hAnsi="Times New Roman"/>
          <w:sz w:val="24"/>
          <w:szCs w:val="24"/>
        </w:rPr>
        <w:t>sektöründe</w:t>
      </w:r>
      <w:r w:rsidR="00A92986" w:rsidRPr="00A92986">
        <w:rPr>
          <w:rFonts w:ascii="Times New Roman" w:eastAsiaTheme="minorHAnsi" w:hAnsi="Times New Roman"/>
          <w:sz w:val="24"/>
          <w:szCs w:val="24"/>
        </w:rPr>
        <w:t xml:space="preserve"> çelik</w:t>
      </w:r>
      <w:r w:rsidR="00AA063F">
        <w:rPr>
          <w:rFonts w:ascii="Times New Roman" w:eastAsiaTheme="minorHAnsi" w:hAnsi="Times New Roman"/>
          <w:sz w:val="24"/>
          <w:szCs w:val="24"/>
        </w:rPr>
        <w:t>, çimento</w:t>
      </w:r>
      <w:r w:rsidR="00A92986" w:rsidRPr="00A92986">
        <w:rPr>
          <w:rFonts w:ascii="Times New Roman" w:eastAsiaTheme="minorHAnsi" w:hAnsi="Times New Roman"/>
          <w:sz w:val="24"/>
          <w:szCs w:val="24"/>
        </w:rPr>
        <w:t xml:space="preserve"> ve diğer al</w:t>
      </w:r>
      <w:r w:rsidR="00AA063F">
        <w:rPr>
          <w:rFonts w:ascii="Times New Roman" w:eastAsiaTheme="minorHAnsi" w:hAnsi="Times New Roman"/>
          <w:sz w:val="24"/>
          <w:szCs w:val="24"/>
        </w:rPr>
        <w:t>aşımların imalatında kullanılan temel maddelerdendir.</w:t>
      </w:r>
    </w:p>
    <w:p w:rsidR="00A92986" w:rsidRDefault="00F42D41" w:rsidP="00A15C82">
      <w:pPr>
        <w:spacing w:after="0" w:line="360" w:lineRule="auto"/>
        <w:ind w:firstLine="708"/>
        <w:jc w:val="both"/>
      </w:pPr>
      <w:r>
        <w:rPr>
          <w:rFonts w:ascii="Times New Roman" w:eastAsiaTheme="minorHAnsi" w:hAnsi="Times New Roman"/>
          <w:sz w:val="24"/>
          <w:szCs w:val="24"/>
        </w:rPr>
        <w:t xml:space="preserve">Atmosferdeki demir oranı </w:t>
      </w:r>
      <w:r w:rsidR="009362A2">
        <w:rPr>
          <w:rFonts w:ascii="Times New Roman" w:eastAsiaTheme="minorHAnsi" w:hAnsi="Times New Roman"/>
          <w:sz w:val="24"/>
          <w:szCs w:val="24"/>
        </w:rPr>
        <w:t>kent dışı alanlarda yaklaşık 50-</w:t>
      </w:r>
      <w:r>
        <w:rPr>
          <w:rFonts w:ascii="Times New Roman" w:eastAsiaTheme="minorHAnsi" w:hAnsi="Times New Roman"/>
          <w:sz w:val="24"/>
          <w:szCs w:val="24"/>
        </w:rPr>
        <w:t xml:space="preserve">90 </w:t>
      </w:r>
      <w:r w:rsidR="00801799" w:rsidRPr="00801799">
        <w:rPr>
          <w:rFonts w:ascii="Times New Roman" w:eastAsiaTheme="minorHAnsi" w:hAnsi="Times New Roman"/>
          <w:sz w:val="24"/>
          <w:szCs w:val="24"/>
        </w:rPr>
        <w:t>µ</w:t>
      </w:r>
      <w:r>
        <w:rPr>
          <w:rFonts w:ascii="Times New Roman" w:eastAsiaTheme="minorHAnsi" w:hAnsi="Times New Roman"/>
          <w:sz w:val="24"/>
          <w:szCs w:val="24"/>
        </w:rPr>
        <w:t>g/</w:t>
      </w:r>
      <w:r w:rsidRPr="00F42D41">
        <w:rPr>
          <w:rFonts w:ascii="Times New Roman" w:eastAsiaTheme="minorHAnsi" w:hAnsi="Times New Roman"/>
          <w:sz w:val="24"/>
          <w:szCs w:val="24"/>
        </w:rPr>
        <w:t>m</w:t>
      </w:r>
      <w:r w:rsidRPr="00F42D41">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iken, kentsel bölgelerde bu oran yaklaşık 1,3 µg/m</w:t>
      </w:r>
      <w:r w:rsidRPr="00F42D41">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seviyelerine çıkmakta</w:t>
      </w:r>
      <w:r w:rsidR="00C368BB">
        <w:rPr>
          <w:rFonts w:ascii="Times New Roman" w:eastAsiaTheme="minorHAnsi" w:hAnsi="Times New Roman"/>
          <w:sz w:val="24"/>
          <w:szCs w:val="24"/>
        </w:rPr>
        <w:t>dır.D</w:t>
      </w:r>
      <w:r>
        <w:rPr>
          <w:rFonts w:ascii="Times New Roman" w:eastAsiaTheme="minorHAnsi" w:hAnsi="Times New Roman"/>
          <w:sz w:val="24"/>
          <w:szCs w:val="24"/>
        </w:rPr>
        <w:t xml:space="preserve">emir ve çelik üretim tesislerinin çevresinde ise </w:t>
      </w:r>
      <w:r w:rsidR="003B7484">
        <w:rPr>
          <w:rFonts w:ascii="Times New Roman" w:eastAsiaTheme="minorHAnsi" w:hAnsi="Times New Roman"/>
          <w:sz w:val="24"/>
          <w:szCs w:val="24"/>
        </w:rPr>
        <w:t>12 µg/</w:t>
      </w:r>
      <w:r w:rsidRPr="00F42D41">
        <w:rPr>
          <w:rFonts w:ascii="Times New Roman" w:eastAsiaTheme="minorHAnsi" w:hAnsi="Times New Roman"/>
          <w:sz w:val="24"/>
          <w:szCs w:val="24"/>
        </w:rPr>
        <w:t>m</w:t>
      </w:r>
      <w:r w:rsidRPr="00887803">
        <w:rPr>
          <w:rFonts w:ascii="Times New Roman" w:eastAsiaTheme="minorHAnsi" w:hAnsi="Times New Roman"/>
          <w:sz w:val="24"/>
          <w:szCs w:val="24"/>
          <w:vertAlign w:val="superscript"/>
        </w:rPr>
        <w:t>3</w:t>
      </w:r>
      <w:r w:rsidRPr="00F42D41">
        <w:rPr>
          <w:rFonts w:ascii="Times New Roman" w:eastAsiaTheme="minorHAnsi" w:hAnsi="Times New Roman"/>
          <w:sz w:val="24"/>
          <w:szCs w:val="24"/>
        </w:rPr>
        <w:t>'e kadar</w:t>
      </w:r>
      <w:r w:rsidR="00801799">
        <w:rPr>
          <w:rFonts w:ascii="Times New Roman" w:eastAsiaTheme="minorHAnsi" w:hAnsi="Times New Roman"/>
          <w:sz w:val="24"/>
          <w:szCs w:val="24"/>
        </w:rPr>
        <w:t xml:space="preserve"> değişen oranlarda</w:t>
      </w:r>
      <w:r>
        <w:rPr>
          <w:rFonts w:ascii="Times New Roman" w:eastAsiaTheme="minorHAnsi" w:hAnsi="Times New Roman"/>
          <w:sz w:val="24"/>
          <w:szCs w:val="24"/>
        </w:rPr>
        <w:t xml:space="preserve"> tespit edildiği bildirilmiştir (NRC, 1979).</w:t>
      </w:r>
      <w:r w:rsidR="00887803">
        <w:rPr>
          <w:rFonts w:ascii="Times New Roman" w:eastAsiaTheme="minorHAnsi" w:hAnsi="Times New Roman"/>
          <w:sz w:val="24"/>
          <w:szCs w:val="24"/>
        </w:rPr>
        <w:t>Nehirler</w:t>
      </w:r>
      <w:r w:rsidR="00801799">
        <w:rPr>
          <w:rFonts w:ascii="Times New Roman" w:eastAsiaTheme="minorHAnsi" w:hAnsi="Times New Roman"/>
          <w:sz w:val="24"/>
          <w:szCs w:val="24"/>
        </w:rPr>
        <w:t xml:space="preserve">in </w:t>
      </w:r>
      <w:r w:rsidR="00887803">
        <w:rPr>
          <w:rFonts w:ascii="Times New Roman" w:eastAsiaTheme="minorHAnsi" w:hAnsi="Times New Roman"/>
          <w:sz w:val="24"/>
          <w:szCs w:val="24"/>
        </w:rPr>
        <w:t>demir konsantrasyonu</w:t>
      </w:r>
      <w:r w:rsidR="00801799">
        <w:rPr>
          <w:rFonts w:ascii="Times New Roman" w:eastAsiaTheme="minorHAnsi" w:hAnsi="Times New Roman"/>
          <w:sz w:val="24"/>
          <w:szCs w:val="24"/>
        </w:rPr>
        <w:t xml:space="preserve">ise </w:t>
      </w:r>
      <w:r w:rsidR="00887803">
        <w:rPr>
          <w:rFonts w:ascii="Times New Roman" w:eastAsiaTheme="minorHAnsi" w:hAnsi="Times New Roman"/>
          <w:sz w:val="24"/>
          <w:szCs w:val="24"/>
        </w:rPr>
        <w:t>orta</w:t>
      </w:r>
      <w:r w:rsidR="00801799">
        <w:rPr>
          <w:rFonts w:ascii="Times New Roman" w:eastAsiaTheme="minorHAnsi" w:hAnsi="Times New Roman"/>
          <w:sz w:val="24"/>
          <w:szCs w:val="24"/>
        </w:rPr>
        <w:t>la</w:t>
      </w:r>
      <w:r w:rsidR="00887803">
        <w:rPr>
          <w:rFonts w:ascii="Times New Roman" w:eastAsiaTheme="minorHAnsi" w:hAnsi="Times New Roman"/>
          <w:sz w:val="24"/>
          <w:szCs w:val="24"/>
        </w:rPr>
        <w:t xml:space="preserve">ma </w:t>
      </w:r>
      <w:r>
        <w:rPr>
          <w:rFonts w:ascii="Times New Roman" w:eastAsiaTheme="minorHAnsi" w:hAnsi="Times New Roman"/>
          <w:sz w:val="24"/>
          <w:szCs w:val="24"/>
        </w:rPr>
        <w:t xml:space="preserve">0,7 </w:t>
      </w:r>
      <w:r w:rsidR="006C7CD6">
        <w:rPr>
          <w:rFonts w:ascii="Times New Roman" w:eastAsiaTheme="minorHAnsi" w:hAnsi="Times New Roman"/>
          <w:sz w:val="24"/>
          <w:szCs w:val="24"/>
        </w:rPr>
        <w:t>mg/l</w:t>
      </w:r>
      <w:r w:rsidR="00887803">
        <w:rPr>
          <w:rFonts w:ascii="Times New Roman" w:eastAsiaTheme="minorHAnsi" w:hAnsi="Times New Roman"/>
          <w:sz w:val="24"/>
          <w:szCs w:val="24"/>
        </w:rPr>
        <w:t xml:space="preserve">’dir. </w:t>
      </w:r>
      <w:r w:rsidR="00887803" w:rsidRPr="00887803">
        <w:rPr>
          <w:rFonts w:ascii="Times New Roman" w:eastAsiaTheme="minorHAnsi" w:hAnsi="Times New Roman"/>
          <w:sz w:val="24"/>
          <w:szCs w:val="24"/>
        </w:rPr>
        <w:t>İçme suyunda demir konsantrasyonları</w:t>
      </w:r>
      <w:r w:rsidR="00801799">
        <w:rPr>
          <w:rFonts w:ascii="Times New Roman" w:eastAsiaTheme="minorHAnsi" w:hAnsi="Times New Roman"/>
          <w:sz w:val="24"/>
          <w:szCs w:val="24"/>
        </w:rPr>
        <w:t xml:space="preserve">normalde 0,3 </w:t>
      </w:r>
      <w:r w:rsidR="006C7CD6">
        <w:rPr>
          <w:rFonts w:ascii="Times New Roman" w:eastAsiaTheme="minorHAnsi" w:hAnsi="Times New Roman"/>
          <w:sz w:val="24"/>
          <w:szCs w:val="24"/>
        </w:rPr>
        <w:t>mg/l</w:t>
      </w:r>
      <w:r w:rsidR="00801799">
        <w:rPr>
          <w:rFonts w:ascii="Times New Roman" w:eastAsiaTheme="minorHAnsi" w:hAnsi="Times New Roman"/>
          <w:sz w:val="24"/>
          <w:szCs w:val="24"/>
        </w:rPr>
        <w:t>’</w:t>
      </w:r>
      <w:r w:rsidR="00887803">
        <w:rPr>
          <w:rFonts w:ascii="Times New Roman" w:eastAsiaTheme="minorHAnsi" w:hAnsi="Times New Roman"/>
          <w:sz w:val="24"/>
          <w:szCs w:val="24"/>
        </w:rPr>
        <w:t>den düşüktür</w:t>
      </w:r>
      <w:r w:rsidR="00887803" w:rsidRPr="00887803">
        <w:rPr>
          <w:rFonts w:ascii="Times New Roman" w:eastAsiaTheme="minorHAnsi" w:hAnsi="Times New Roman"/>
          <w:sz w:val="24"/>
          <w:szCs w:val="24"/>
        </w:rPr>
        <w:t>, ancak su ar</w:t>
      </w:r>
      <w:r w:rsidR="00887803">
        <w:rPr>
          <w:rFonts w:ascii="Times New Roman" w:eastAsiaTheme="minorHAnsi" w:hAnsi="Times New Roman"/>
          <w:sz w:val="24"/>
          <w:szCs w:val="24"/>
        </w:rPr>
        <w:t>ıtma tesislerinde çökeltme</w:t>
      </w:r>
      <w:r w:rsidR="00887803" w:rsidRPr="00887803">
        <w:rPr>
          <w:rFonts w:ascii="Times New Roman" w:eastAsiaTheme="minorHAnsi" w:hAnsi="Times New Roman"/>
          <w:sz w:val="24"/>
          <w:szCs w:val="24"/>
        </w:rPr>
        <w:t xml:space="preserve"> ajan</w:t>
      </w:r>
      <w:r w:rsidR="00887803">
        <w:rPr>
          <w:rFonts w:ascii="Times New Roman" w:eastAsiaTheme="minorHAnsi" w:hAnsi="Times New Roman"/>
          <w:sz w:val="24"/>
          <w:szCs w:val="24"/>
        </w:rPr>
        <w:t>ı</w:t>
      </w:r>
      <w:r w:rsidR="00887803" w:rsidRPr="00887803">
        <w:rPr>
          <w:rFonts w:ascii="Times New Roman" w:eastAsiaTheme="minorHAnsi" w:hAnsi="Times New Roman"/>
          <w:sz w:val="24"/>
          <w:szCs w:val="24"/>
        </w:rPr>
        <w:t xml:space="preserve"> olarak çeşitli demir tuzlarının kullanıl</w:t>
      </w:r>
      <w:r w:rsidR="001941FE">
        <w:rPr>
          <w:rFonts w:ascii="Times New Roman" w:eastAsiaTheme="minorHAnsi" w:hAnsi="Times New Roman"/>
          <w:sz w:val="24"/>
          <w:szCs w:val="24"/>
        </w:rPr>
        <w:t>masından dolayı</w:t>
      </w:r>
      <w:r w:rsidR="00887803" w:rsidRPr="00887803">
        <w:rPr>
          <w:rFonts w:ascii="Times New Roman" w:eastAsiaTheme="minorHAnsi" w:hAnsi="Times New Roman"/>
          <w:sz w:val="24"/>
          <w:szCs w:val="24"/>
        </w:rPr>
        <w:t xml:space="preserve"> ve su </w:t>
      </w:r>
      <w:r w:rsidR="00887803">
        <w:rPr>
          <w:rFonts w:ascii="Times New Roman" w:eastAsiaTheme="minorHAnsi" w:hAnsi="Times New Roman"/>
          <w:sz w:val="24"/>
          <w:szCs w:val="24"/>
        </w:rPr>
        <w:t xml:space="preserve">iletimi </w:t>
      </w:r>
      <w:r w:rsidR="00887803" w:rsidRPr="00887803">
        <w:rPr>
          <w:rFonts w:ascii="Times New Roman" w:eastAsiaTheme="minorHAnsi" w:hAnsi="Times New Roman"/>
          <w:sz w:val="24"/>
          <w:szCs w:val="24"/>
        </w:rPr>
        <w:t>için</w:t>
      </w:r>
      <w:r w:rsidR="001941FE">
        <w:rPr>
          <w:rFonts w:ascii="Times New Roman" w:eastAsiaTheme="minorHAnsi" w:hAnsi="Times New Roman"/>
          <w:sz w:val="24"/>
          <w:szCs w:val="24"/>
        </w:rPr>
        <w:t xml:space="preserve"> kullanılan boruların</w:t>
      </w:r>
      <w:r w:rsidR="00887803" w:rsidRPr="00887803">
        <w:rPr>
          <w:rFonts w:ascii="Times New Roman" w:eastAsiaTheme="minorHAnsi" w:hAnsi="Times New Roman"/>
          <w:sz w:val="24"/>
          <w:szCs w:val="24"/>
        </w:rPr>
        <w:t xml:space="preserve"> dökme demir, çelik ve galvanizli demir</w:t>
      </w:r>
      <w:r w:rsidR="001941FE">
        <w:rPr>
          <w:rFonts w:ascii="Times New Roman" w:eastAsiaTheme="minorHAnsi" w:hAnsi="Times New Roman"/>
          <w:sz w:val="24"/>
          <w:szCs w:val="24"/>
        </w:rPr>
        <w:t>den yapılmış olması</w:t>
      </w:r>
      <w:r w:rsidR="00887803">
        <w:rPr>
          <w:rFonts w:ascii="Times New Roman" w:eastAsiaTheme="minorHAnsi" w:hAnsi="Times New Roman"/>
          <w:sz w:val="24"/>
          <w:szCs w:val="24"/>
        </w:rPr>
        <w:t xml:space="preserve">bu </w:t>
      </w:r>
      <w:r w:rsidR="001941FE">
        <w:rPr>
          <w:rFonts w:ascii="Times New Roman" w:eastAsiaTheme="minorHAnsi" w:hAnsi="Times New Roman"/>
          <w:sz w:val="24"/>
          <w:szCs w:val="24"/>
        </w:rPr>
        <w:t>düzeyi</w:t>
      </w:r>
      <w:r w:rsidR="00887803">
        <w:rPr>
          <w:rFonts w:ascii="Times New Roman" w:eastAsiaTheme="minorHAnsi" w:hAnsi="Times New Roman"/>
          <w:sz w:val="24"/>
          <w:szCs w:val="24"/>
        </w:rPr>
        <w:t xml:space="preserve"> daha </w:t>
      </w:r>
      <w:r w:rsidR="001941FE">
        <w:rPr>
          <w:rFonts w:ascii="Times New Roman" w:eastAsiaTheme="minorHAnsi" w:hAnsi="Times New Roman"/>
          <w:sz w:val="24"/>
          <w:szCs w:val="24"/>
        </w:rPr>
        <w:t xml:space="preserve">da </w:t>
      </w:r>
      <w:r w:rsidR="00887803">
        <w:rPr>
          <w:rFonts w:ascii="Times New Roman" w:eastAsiaTheme="minorHAnsi" w:hAnsi="Times New Roman"/>
          <w:sz w:val="24"/>
          <w:szCs w:val="24"/>
        </w:rPr>
        <w:t>yükse</w:t>
      </w:r>
      <w:r w:rsidR="001941FE">
        <w:rPr>
          <w:rFonts w:ascii="Times New Roman" w:eastAsiaTheme="minorHAnsi" w:hAnsi="Times New Roman"/>
          <w:sz w:val="24"/>
          <w:szCs w:val="24"/>
        </w:rPr>
        <w:t>ltebilmektedir</w:t>
      </w:r>
      <w:r w:rsidR="00887803">
        <w:rPr>
          <w:rFonts w:ascii="Times New Roman" w:eastAsiaTheme="minorHAnsi" w:hAnsi="Times New Roman"/>
          <w:sz w:val="24"/>
          <w:szCs w:val="24"/>
        </w:rPr>
        <w:t>(WHO, 2003).</w:t>
      </w:r>
    </w:p>
    <w:p w:rsidR="00B5668A" w:rsidRDefault="00E83DDF"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Demir, canlı organizmalar içinmetabolik olaylarda temel fonksiyonlara sahip</w:t>
      </w:r>
      <w:r w:rsidR="001941FE">
        <w:rPr>
          <w:rFonts w:ascii="Times New Roman" w:eastAsiaTheme="minorHAnsi" w:hAnsi="Times New Roman"/>
          <w:sz w:val="24"/>
          <w:szCs w:val="24"/>
        </w:rPr>
        <w:t xml:space="preserve"> olan önemli bir elementtir</w:t>
      </w:r>
      <w:r w:rsidR="00F53A27">
        <w:rPr>
          <w:rFonts w:ascii="Times New Roman" w:eastAsiaTheme="minorHAnsi" w:hAnsi="Times New Roman"/>
          <w:sz w:val="24"/>
          <w:szCs w:val="24"/>
        </w:rPr>
        <w:t xml:space="preserve">. </w:t>
      </w:r>
      <w:r w:rsidRPr="00E83DDF">
        <w:rPr>
          <w:rFonts w:ascii="Times New Roman" w:eastAsiaTheme="minorHAnsi" w:hAnsi="Times New Roman"/>
          <w:sz w:val="24"/>
          <w:szCs w:val="24"/>
        </w:rPr>
        <w:t>Elektron alıp verme</w:t>
      </w:r>
      <w:r w:rsidR="00F53A27">
        <w:rPr>
          <w:rFonts w:ascii="Times New Roman" w:eastAsiaTheme="minorHAnsi" w:hAnsi="Times New Roman"/>
          <w:sz w:val="24"/>
          <w:szCs w:val="24"/>
        </w:rPr>
        <w:t xml:space="preserve"> özelliği nedeniyle metabolizmada</w:t>
      </w:r>
      <w:r w:rsidR="001F1C42">
        <w:rPr>
          <w:rFonts w:ascii="Times New Roman" w:eastAsiaTheme="minorHAnsi" w:hAnsi="Times New Roman"/>
          <w:sz w:val="24"/>
          <w:szCs w:val="24"/>
        </w:rPr>
        <w:t xml:space="preserve"> oksijen taş</w:t>
      </w:r>
      <w:r w:rsidRPr="00E83DDF">
        <w:rPr>
          <w:rFonts w:ascii="Times New Roman" w:eastAsiaTheme="minorHAnsi" w:hAnsi="Times New Roman"/>
          <w:sz w:val="24"/>
          <w:szCs w:val="24"/>
        </w:rPr>
        <w:t xml:space="preserve">ınması, enerji </w:t>
      </w:r>
      <w:r w:rsidR="001941FE">
        <w:rPr>
          <w:rFonts w:ascii="Times New Roman" w:eastAsiaTheme="minorHAnsi" w:hAnsi="Times New Roman"/>
          <w:sz w:val="24"/>
          <w:szCs w:val="24"/>
        </w:rPr>
        <w:t>üretimi</w:t>
      </w:r>
      <w:r w:rsidRPr="00E83DDF">
        <w:rPr>
          <w:rFonts w:ascii="Times New Roman" w:eastAsiaTheme="minorHAnsi" w:hAnsi="Times New Roman"/>
          <w:sz w:val="24"/>
          <w:szCs w:val="24"/>
        </w:rPr>
        <w:t xml:space="preserve">,DNA, RNA ve protein sentezinde </w:t>
      </w:r>
      <w:r w:rsidR="00F53A27">
        <w:rPr>
          <w:rFonts w:ascii="Times New Roman" w:eastAsiaTheme="minorHAnsi" w:hAnsi="Times New Roman"/>
          <w:sz w:val="24"/>
          <w:szCs w:val="24"/>
        </w:rPr>
        <w:t>görev almakta olup, bir</w:t>
      </w:r>
      <w:r w:rsidR="001F1C42">
        <w:rPr>
          <w:rFonts w:ascii="Times New Roman" w:eastAsiaTheme="minorHAnsi" w:hAnsi="Times New Roman"/>
          <w:sz w:val="24"/>
          <w:szCs w:val="24"/>
        </w:rPr>
        <w:t xml:space="preserve">çok </w:t>
      </w:r>
      <w:r w:rsidRPr="00E83DDF">
        <w:rPr>
          <w:rFonts w:ascii="Times New Roman" w:eastAsiaTheme="minorHAnsi" w:hAnsi="Times New Roman"/>
          <w:sz w:val="24"/>
          <w:szCs w:val="24"/>
        </w:rPr>
        <w:t>enzimin yapı</w:t>
      </w:r>
      <w:r w:rsidR="00F53A27">
        <w:rPr>
          <w:rFonts w:ascii="Times New Roman" w:eastAsiaTheme="minorHAnsi" w:hAnsi="Times New Roman"/>
          <w:sz w:val="24"/>
          <w:szCs w:val="24"/>
        </w:rPr>
        <w:t>sına katılarakbirçok</w:t>
      </w:r>
      <w:r w:rsidR="00B359D9">
        <w:rPr>
          <w:rFonts w:ascii="Times New Roman" w:eastAsiaTheme="minorHAnsi" w:hAnsi="Times New Roman"/>
          <w:sz w:val="24"/>
          <w:szCs w:val="24"/>
        </w:rPr>
        <w:t xml:space="preserve"> hücresel</w:t>
      </w:r>
      <w:r w:rsidRPr="00E83DDF">
        <w:rPr>
          <w:rFonts w:ascii="Times New Roman" w:eastAsiaTheme="minorHAnsi" w:hAnsi="Times New Roman"/>
          <w:sz w:val="24"/>
          <w:szCs w:val="24"/>
        </w:rPr>
        <w:t>fonksiyon</w:t>
      </w:r>
      <w:r w:rsidR="00F53A27">
        <w:rPr>
          <w:rFonts w:ascii="Times New Roman" w:eastAsiaTheme="minorHAnsi" w:hAnsi="Times New Roman"/>
          <w:sz w:val="24"/>
          <w:szCs w:val="24"/>
        </w:rPr>
        <w:t xml:space="preserve"> gerçekleşmesinde etkindir</w:t>
      </w:r>
      <w:r w:rsidR="00832240">
        <w:rPr>
          <w:rFonts w:ascii="Times New Roman" w:eastAsiaTheme="minorHAnsi" w:hAnsi="Times New Roman"/>
          <w:sz w:val="24"/>
          <w:szCs w:val="24"/>
        </w:rPr>
        <w:t xml:space="preserve"> (Uysal, 2007)</w:t>
      </w:r>
      <w:r w:rsidRPr="00E83DDF">
        <w:rPr>
          <w:rFonts w:ascii="Times New Roman" w:eastAsiaTheme="minorHAnsi" w:hAnsi="Times New Roman"/>
          <w:sz w:val="24"/>
          <w:szCs w:val="24"/>
        </w:rPr>
        <w:t>.</w:t>
      </w:r>
      <w:r w:rsidR="00F53A27">
        <w:rPr>
          <w:rFonts w:ascii="Times New Roman" w:eastAsiaTheme="minorHAnsi" w:hAnsi="Times New Roman"/>
          <w:sz w:val="24"/>
          <w:szCs w:val="24"/>
        </w:rPr>
        <w:t xml:space="preserve"> Demir, hemoglobin, myoglobin</w:t>
      </w:r>
      <w:r w:rsidR="00832240">
        <w:rPr>
          <w:rFonts w:ascii="Times New Roman" w:eastAsiaTheme="minorHAnsi" w:hAnsi="Times New Roman"/>
          <w:sz w:val="24"/>
          <w:szCs w:val="24"/>
        </w:rPr>
        <w:t>,</w:t>
      </w:r>
      <w:r w:rsidR="00B5668A" w:rsidRPr="00B5668A">
        <w:rPr>
          <w:rFonts w:ascii="Times New Roman" w:eastAsiaTheme="minorHAnsi" w:hAnsi="Times New Roman"/>
          <w:sz w:val="24"/>
          <w:szCs w:val="24"/>
        </w:rPr>
        <w:t xml:space="preserve"> peroksidaz, si</w:t>
      </w:r>
      <w:r w:rsidR="00832240">
        <w:rPr>
          <w:rFonts w:ascii="Times New Roman" w:eastAsiaTheme="minorHAnsi" w:hAnsi="Times New Roman"/>
          <w:sz w:val="24"/>
          <w:szCs w:val="24"/>
        </w:rPr>
        <w:t>tokrom ve katalaz</w:t>
      </w:r>
      <w:r w:rsidR="00B5668A" w:rsidRPr="00B5668A">
        <w:rPr>
          <w:rFonts w:ascii="Times New Roman" w:eastAsiaTheme="minorHAnsi" w:hAnsi="Times New Roman"/>
          <w:sz w:val="24"/>
          <w:szCs w:val="24"/>
        </w:rPr>
        <w:t xml:space="preserve"> gibi demir-protein bileşiklerin</w:t>
      </w:r>
      <w:r w:rsidR="00306C28">
        <w:rPr>
          <w:rFonts w:ascii="Times New Roman" w:eastAsiaTheme="minorHAnsi" w:hAnsi="Times New Roman"/>
          <w:sz w:val="24"/>
          <w:szCs w:val="24"/>
        </w:rPr>
        <w:t>inin</w:t>
      </w:r>
      <w:r w:rsidR="00832240">
        <w:rPr>
          <w:rFonts w:ascii="Times New Roman" w:eastAsiaTheme="minorHAnsi" w:hAnsi="Times New Roman"/>
          <w:sz w:val="24"/>
          <w:szCs w:val="24"/>
        </w:rPr>
        <w:t>,</w:t>
      </w:r>
      <w:r w:rsidR="00B5668A" w:rsidRPr="00B5668A">
        <w:rPr>
          <w:rFonts w:ascii="Times New Roman" w:eastAsiaTheme="minorHAnsi" w:hAnsi="Times New Roman"/>
          <w:sz w:val="24"/>
          <w:szCs w:val="24"/>
        </w:rPr>
        <w:t xml:space="preserve"> çeşitli oksidasyon ve redüksiyon reaksiyonlarında </w:t>
      </w:r>
      <w:r w:rsidR="00F53A27">
        <w:rPr>
          <w:rFonts w:ascii="Times New Roman" w:eastAsiaTheme="minorHAnsi" w:hAnsi="Times New Roman"/>
          <w:sz w:val="24"/>
          <w:szCs w:val="24"/>
        </w:rPr>
        <w:t xml:space="preserve">rol oynamaktadır </w:t>
      </w:r>
      <w:r w:rsidR="00B5668A" w:rsidRPr="00B5668A">
        <w:rPr>
          <w:rFonts w:ascii="Times New Roman" w:eastAsiaTheme="minorHAnsi" w:hAnsi="Times New Roman"/>
          <w:sz w:val="24"/>
          <w:szCs w:val="24"/>
        </w:rPr>
        <w:t xml:space="preserve">(Çakır, 2009). </w:t>
      </w:r>
    </w:p>
    <w:p w:rsidR="009C7921" w:rsidRDefault="00832240" w:rsidP="00A15C82">
      <w:pPr>
        <w:spacing w:after="0" w:line="360" w:lineRule="auto"/>
        <w:ind w:firstLine="708"/>
        <w:jc w:val="both"/>
        <w:rPr>
          <w:rFonts w:ascii="Times New Roman" w:eastAsiaTheme="minorHAnsi" w:hAnsi="Times New Roman"/>
          <w:sz w:val="24"/>
          <w:szCs w:val="24"/>
        </w:rPr>
      </w:pPr>
      <w:r w:rsidRPr="00832240">
        <w:rPr>
          <w:rFonts w:ascii="Times New Roman" w:eastAsiaTheme="minorHAnsi" w:hAnsi="Times New Roman"/>
          <w:sz w:val="24"/>
          <w:szCs w:val="24"/>
        </w:rPr>
        <w:t xml:space="preserve">Demir, çeşitli hücre fonksiyonları için </w:t>
      </w:r>
      <w:r w:rsidR="001941FE">
        <w:rPr>
          <w:rFonts w:ascii="Times New Roman" w:eastAsiaTheme="minorHAnsi" w:hAnsi="Times New Roman"/>
          <w:sz w:val="24"/>
          <w:szCs w:val="24"/>
        </w:rPr>
        <w:t>gerekli olduğundan</w:t>
      </w:r>
      <w:r w:rsidRPr="00832240">
        <w:rPr>
          <w:rFonts w:ascii="Times New Roman" w:eastAsiaTheme="minorHAnsi" w:hAnsi="Times New Roman"/>
          <w:sz w:val="24"/>
          <w:szCs w:val="24"/>
        </w:rPr>
        <w:t>d</w:t>
      </w:r>
      <w:r w:rsidR="00375A25">
        <w:rPr>
          <w:rFonts w:ascii="Times New Roman" w:eastAsiaTheme="minorHAnsi" w:hAnsi="Times New Roman"/>
          <w:sz w:val="24"/>
          <w:szCs w:val="24"/>
        </w:rPr>
        <w:t>emir homeostazisini</w:t>
      </w:r>
      <w:r w:rsidRPr="00832240">
        <w:rPr>
          <w:rFonts w:ascii="Times New Roman" w:eastAsiaTheme="minorHAnsi" w:hAnsi="Times New Roman"/>
          <w:sz w:val="24"/>
          <w:szCs w:val="24"/>
        </w:rPr>
        <w:t xml:space="preserve"> korumak için demir</w:t>
      </w:r>
      <w:r w:rsidR="00B359D9">
        <w:rPr>
          <w:rFonts w:ascii="Times New Roman" w:eastAsiaTheme="minorHAnsi" w:hAnsi="Times New Roman"/>
          <w:sz w:val="24"/>
          <w:szCs w:val="24"/>
        </w:rPr>
        <w:t>in</w:t>
      </w:r>
      <w:r w:rsidRPr="00832240">
        <w:rPr>
          <w:rFonts w:ascii="Times New Roman" w:eastAsiaTheme="minorHAnsi" w:hAnsi="Times New Roman"/>
          <w:sz w:val="24"/>
          <w:szCs w:val="24"/>
        </w:rPr>
        <w:t xml:space="preserve"> alımı, taşı</w:t>
      </w:r>
      <w:r w:rsidR="00B359D9">
        <w:rPr>
          <w:rFonts w:ascii="Times New Roman" w:eastAsiaTheme="minorHAnsi" w:hAnsi="Times New Roman"/>
          <w:sz w:val="24"/>
          <w:szCs w:val="24"/>
        </w:rPr>
        <w:t>n</w:t>
      </w:r>
      <w:r w:rsidRPr="00832240">
        <w:rPr>
          <w:rFonts w:ascii="Times New Roman" w:eastAsiaTheme="minorHAnsi" w:hAnsi="Times New Roman"/>
          <w:sz w:val="24"/>
          <w:szCs w:val="24"/>
        </w:rPr>
        <w:t>ma</w:t>
      </w:r>
      <w:r w:rsidR="00B359D9">
        <w:rPr>
          <w:rFonts w:ascii="Times New Roman" w:eastAsiaTheme="minorHAnsi" w:hAnsi="Times New Roman"/>
          <w:sz w:val="24"/>
          <w:szCs w:val="24"/>
        </w:rPr>
        <w:t>sı</w:t>
      </w:r>
      <w:r w:rsidRPr="00832240">
        <w:rPr>
          <w:rFonts w:ascii="Times New Roman" w:eastAsiaTheme="minorHAnsi" w:hAnsi="Times New Roman"/>
          <w:sz w:val="24"/>
          <w:szCs w:val="24"/>
        </w:rPr>
        <w:t>, depola</w:t>
      </w:r>
      <w:r w:rsidR="00433145">
        <w:rPr>
          <w:rFonts w:ascii="Times New Roman" w:eastAsiaTheme="minorHAnsi" w:hAnsi="Times New Roman"/>
          <w:sz w:val="24"/>
          <w:szCs w:val="24"/>
        </w:rPr>
        <w:t>n</w:t>
      </w:r>
      <w:r w:rsidRPr="00832240">
        <w:rPr>
          <w:rFonts w:ascii="Times New Roman" w:eastAsiaTheme="minorHAnsi" w:hAnsi="Times New Roman"/>
          <w:sz w:val="24"/>
          <w:szCs w:val="24"/>
        </w:rPr>
        <w:t>ma</w:t>
      </w:r>
      <w:r w:rsidR="00433145">
        <w:rPr>
          <w:rFonts w:ascii="Times New Roman" w:eastAsiaTheme="minorHAnsi" w:hAnsi="Times New Roman"/>
          <w:sz w:val="24"/>
          <w:szCs w:val="24"/>
        </w:rPr>
        <w:t>sı</w:t>
      </w:r>
      <w:r w:rsidRPr="00832240">
        <w:rPr>
          <w:rFonts w:ascii="Times New Roman" w:eastAsiaTheme="minorHAnsi" w:hAnsi="Times New Roman"/>
          <w:sz w:val="24"/>
          <w:szCs w:val="24"/>
        </w:rPr>
        <w:t xml:space="preserve"> ve kullanım</w:t>
      </w:r>
      <w:r w:rsidR="00433145">
        <w:rPr>
          <w:rFonts w:ascii="Times New Roman" w:eastAsiaTheme="minorHAnsi" w:hAnsi="Times New Roman"/>
          <w:sz w:val="24"/>
          <w:szCs w:val="24"/>
        </w:rPr>
        <w:t>ı</w:t>
      </w:r>
      <w:r w:rsidR="00375A25">
        <w:rPr>
          <w:rFonts w:ascii="Times New Roman" w:eastAsiaTheme="minorHAnsi" w:hAnsi="Times New Roman"/>
          <w:sz w:val="24"/>
          <w:szCs w:val="24"/>
        </w:rPr>
        <w:t>arasında sabit bir denge</w:t>
      </w:r>
      <w:r w:rsidR="001941FE">
        <w:rPr>
          <w:rFonts w:ascii="Times New Roman" w:eastAsiaTheme="minorHAnsi" w:hAnsi="Times New Roman"/>
          <w:sz w:val="24"/>
          <w:szCs w:val="24"/>
        </w:rPr>
        <w:t>nin bulunması</w:t>
      </w:r>
      <w:r w:rsidR="00375A25">
        <w:rPr>
          <w:rFonts w:ascii="Times New Roman" w:eastAsiaTheme="minorHAnsi" w:hAnsi="Times New Roman"/>
          <w:sz w:val="24"/>
          <w:szCs w:val="24"/>
        </w:rPr>
        <w:t xml:space="preserve"> gerekmektedir</w:t>
      </w:r>
      <w:r w:rsidRPr="00832240">
        <w:rPr>
          <w:rFonts w:ascii="Times New Roman" w:eastAsiaTheme="minorHAnsi" w:hAnsi="Times New Roman"/>
          <w:sz w:val="24"/>
          <w:szCs w:val="24"/>
        </w:rPr>
        <w:t>.</w:t>
      </w:r>
      <w:r w:rsidR="00375A25" w:rsidRPr="00375A25">
        <w:rPr>
          <w:rFonts w:ascii="Times New Roman" w:eastAsiaTheme="minorHAnsi" w:hAnsi="Times New Roman"/>
          <w:sz w:val="24"/>
          <w:szCs w:val="24"/>
        </w:rPr>
        <w:t>Hücresel fon</w:t>
      </w:r>
      <w:r w:rsidR="00375A25">
        <w:rPr>
          <w:rFonts w:ascii="Times New Roman" w:eastAsiaTheme="minorHAnsi" w:hAnsi="Times New Roman"/>
          <w:sz w:val="24"/>
          <w:szCs w:val="24"/>
        </w:rPr>
        <w:t>ksiyonlar için demir homeostazınıHepsidin pepdidi sağlamaktadır.Vücut demirinin çoğu ferritin proteinine bağlanmış şekilde depolanır</w:t>
      </w:r>
      <w:r w:rsidR="00375A25" w:rsidRPr="00375A25">
        <w:rPr>
          <w:rFonts w:ascii="Times New Roman" w:eastAsiaTheme="minorHAnsi" w:hAnsi="Times New Roman"/>
          <w:sz w:val="24"/>
          <w:szCs w:val="24"/>
        </w:rPr>
        <w:t xml:space="preserve"> ve esas olarak karaciğerde, dalakta ve kemik iliğinde bul</w:t>
      </w:r>
      <w:r w:rsidR="00375A25">
        <w:rPr>
          <w:rFonts w:ascii="Times New Roman" w:eastAsiaTheme="minorHAnsi" w:hAnsi="Times New Roman"/>
          <w:sz w:val="24"/>
          <w:szCs w:val="24"/>
        </w:rPr>
        <w:t>unmaktadır (</w:t>
      </w:r>
      <w:r w:rsidR="00375A25" w:rsidRPr="00375A25">
        <w:rPr>
          <w:rFonts w:ascii="Times New Roman" w:eastAsiaTheme="minorHAnsi" w:hAnsi="Times New Roman"/>
          <w:sz w:val="24"/>
          <w:szCs w:val="24"/>
        </w:rPr>
        <w:t xml:space="preserve">Nadadur ve </w:t>
      </w:r>
      <w:r w:rsidR="00BB4343">
        <w:rPr>
          <w:rFonts w:ascii="Times New Roman" w:eastAsiaTheme="minorHAnsi" w:hAnsi="Times New Roman"/>
          <w:sz w:val="24"/>
          <w:szCs w:val="24"/>
        </w:rPr>
        <w:t>ark</w:t>
      </w:r>
      <w:r w:rsidR="00375A25" w:rsidRPr="00375A25">
        <w:rPr>
          <w:rFonts w:ascii="Times New Roman" w:eastAsiaTheme="minorHAnsi" w:hAnsi="Times New Roman"/>
          <w:sz w:val="24"/>
          <w:szCs w:val="24"/>
        </w:rPr>
        <w:t>, 2008).</w:t>
      </w:r>
      <w:r w:rsidR="00AF519F" w:rsidRPr="00AF519F">
        <w:rPr>
          <w:rFonts w:ascii="Times New Roman" w:eastAsiaTheme="minorHAnsi" w:hAnsi="Times New Roman"/>
          <w:sz w:val="24"/>
          <w:szCs w:val="24"/>
        </w:rPr>
        <w:t>Demirin yetersiz alımı oksijeninhü</w:t>
      </w:r>
      <w:r w:rsidR="00F53A27">
        <w:rPr>
          <w:rFonts w:ascii="Times New Roman" w:eastAsiaTheme="minorHAnsi" w:hAnsi="Times New Roman"/>
          <w:sz w:val="24"/>
          <w:szCs w:val="24"/>
        </w:rPr>
        <w:t>crelere ulaştırılmasını zorlaştırmakta</w:t>
      </w:r>
      <w:r w:rsidR="00AF519F" w:rsidRPr="00AF519F">
        <w:rPr>
          <w:rFonts w:ascii="Times New Roman" w:eastAsiaTheme="minorHAnsi" w:hAnsi="Times New Roman"/>
          <w:sz w:val="24"/>
          <w:szCs w:val="24"/>
        </w:rPr>
        <w:t xml:space="preserve">, böylece </w:t>
      </w:r>
      <w:r w:rsidR="00F53A27">
        <w:rPr>
          <w:rFonts w:ascii="Times New Roman" w:eastAsiaTheme="minorHAnsi" w:hAnsi="Times New Roman"/>
          <w:sz w:val="24"/>
          <w:szCs w:val="24"/>
        </w:rPr>
        <w:t>oksijene bağlı olarak enerji metabolizmasında aksama</w:t>
      </w:r>
      <w:r w:rsidR="00433145">
        <w:rPr>
          <w:rFonts w:ascii="Times New Roman" w:eastAsiaTheme="minorHAnsi" w:hAnsi="Times New Roman"/>
          <w:sz w:val="24"/>
          <w:szCs w:val="24"/>
        </w:rPr>
        <w:t>lar</w:t>
      </w:r>
      <w:r w:rsidR="00F53A27">
        <w:rPr>
          <w:rFonts w:ascii="Times New Roman" w:eastAsiaTheme="minorHAnsi" w:hAnsi="Times New Roman"/>
          <w:sz w:val="24"/>
          <w:szCs w:val="24"/>
        </w:rPr>
        <w:t xml:space="preserve"> meydana gelmektedir. </w:t>
      </w:r>
    </w:p>
    <w:p w:rsidR="00436D05" w:rsidRDefault="00C564A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Altı yaşa kadar olan küçük çocukların yanlışlıkla,</w:t>
      </w:r>
      <w:r w:rsidR="00AF519F" w:rsidRPr="0090124D">
        <w:rPr>
          <w:rFonts w:ascii="Times New Roman" w:eastAsiaTheme="minorHAnsi" w:hAnsi="Times New Roman"/>
          <w:sz w:val="24"/>
          <w:szCs w:val="24"/>
        </w:rPr>
        <w:t xml:space="preserve"> aşırı do</w:t>
      </w:r>
      <w:r>
        <w:rPr>
          <w:rFonts w:ascii="Times New Roman" w:eastAsiaTheme="minorHAnsi" w:hAnsi="Times New Roman"/>
          <w:sz w:val="24"/>
          <w:szCs w:val="24"/>
        </w:rPr>
        <w:t>zda</w:t>
      </w:r>
      <w:r w:rsidR="0090124D" w:rsidRPr="0090124D">
        <w:rPr>
          <w:rFonts w:ascii="Times New Roman" w:eastAsiaTheme="minorHAnsi" w:hAnsi="Times New Roman"/>
          <w:sz w:val="24"/>
          <w:szCs w:val="24"/>
        </w:rPr>
        <w:t xml:space="preserve"> demir içeren ilaçlar</w:t>
      </w:r>
      <w:r>
        <w:rPr>
          <w:rFonts w:ascii="Times New Roman" w:eastAsiaTheme="minorHAnsi" w:hAnsi="Times New Roman"/>
          <w:sz w:val="24"/>
          <w:szCs w:val="24"/>
        </w:rPr>
        <w:t>ı yutması</w:t>
      </w:r>
      <w:r w:rsidR="0090124D" w:rsidRPr="0090124D">
        <w:rPr>
          <w:rFonts w:ascii="Times New Roman" w:eastAsiaTheme="minorHAnsi" w:hAnsi="Times New Roman"/>
          <w:sz w:val="24"/>
          <w:szCs w:val="24"/>
        </w:rPr>
        <w:t xml:space="preserve"> sonucu demir toksisitesine bağlı vakalar görülmüştür</w:t>
      </w:r>
      <w:r>
        <w:rPr>
          <w:rFonts w:ascii="Times New Roman" w:eastAsiaTheme="minorHAnsi" w:hAnsi="Times New Roman"/>
          <w:sz w:val="24"/>
          <w:szCs w:val="24"/>
        </w:rPr>
        <w:t>. Bazı araştırmalar a</w:t>
      </w:r>
      <w:r w:rsidR="00AF519F" w:rsidRPr="0090124D">
        <w:rPr>
          <w:rFonts w:ascii="Times New Roman" w:eastAsiaTheme="minorHAnsi" w:hAnsi="Times New Roman"/>
          <w:sz w:val="24"/>
          <w:szCs w:val="24"/>
        </w:rPr>
        <w:t>ğız yolu ile alınan demirin öldürücü dozu</w:t>
      </w:r>
      <w:r>
        <w:rPr>
          <w:rFonts w:ascii="Times New Roman" w:eastAsiaTheme="minorHAnsi" w:hAnsi="Times New Roman"/>
          <w:sz w:val="24"/>
          <w:szCs w:val="24"/>
        </w:rPr>
        <w:t>nu yaklaşık 200-250 mg/kg kadar olduğunu belirtmektedir. Akut zehirlenme</w:t>
      </w:r>
      <w:r w:rsidR="00AF519F" w:rsidRPr="0090124D">
        <w:rPr>
          <w:rFonts w:ascii="Times New Roman" w:eastAsiaTheme="minorHAnsi" w:hAnsi="Times New Roman"/>
          <w:sz w:val="24"/>
          <w:szCs w:val="24"/>
        </w:rPr>
        <w:t xml:space="preserve"> belirtileri vücut</w:t>
      </w:r>
      <w:r>
        <w:rPr>
          <w:rFonts w:ascii="Times New Roman" w:eastAsiaTheme="minorHAnsi" w:hAnsi="Times New Roman"/>
          <w:sz w:val="24"/>
          <w:szCs w:val="24"/>
        </w:rPr>
        <w:t>taki demir kontrasyonun20-60 mg/kg değerinde</w:t>
      </w:r>
      <w:r w:rsidR="00AF519F" w:rsidRPr="0090124D">
        <w:rPr>
          <w:rFonts w:ascii="Times New Roman" w:eastAsiaTheme="minorHAnsi" w:hAnsi="Times New Roman"/>
          <w:sz w:val="24"/>
          <w:szCs w:val="24"/>
        </w:rPr>
        <w:t>gözlenmektedir</w:t>
      </w:r>
      <w:r w:rsidR="00C50406" w:rsidRPr="0090124D">
        <w:rPr>
          <w:rFonts w:ascii="Times New Roman" w:eastAsiaTheme="minorHAnsi" w:hAnsi="Times New Roman"/>
          <w:sz w:val="24"/>
          <w:szCs w:val="24"/>
        </w:rPr>
        <w:t>(Özkan, 2009</w:t>
      </w:r>
      <w:r w:rsidR="0090124D" w:rsidRPr="0090124D">
        <w:rPr>
          <w:rFonts w:ascii="Times New Roman" w:eastAsiaTheme="minorHAnsi" w:hAnsi="Times New Roman"/>
          <w:sz w:val="24"/>
          <w:szCs w:val="24"/>
        </w:rPr>
        <w:t xml:space="preserve">; Tanıdır ve </w:t>
      </w:r>
      <w:r w:rsidR="00BB4343">
        <w:rPr>
          <w:rFonts w:ascii="Times New Roman" w:eastAsiaTheme="minorHAnsi" w:hAnsi="Times New Roman"/>
          <w:sz w:val="24"/>
          <w:szCs w:val="24"/>
        </w:rPr>
        <w:t>ark</w:t>
      </w:r>
      <w:r w:rsidR="0090124D" w:rsidRPr="0090124D">
        <w:rPr>
          <w:rFonts w:ascii="Times New Roman" w:eastAsiaTheme="minorHAnsi" w:hAnsi="Times New Roman"/>
          <w:sz w:val="24"/>
          <w:szCs w:val="24"/>
        </w:rPr>
        <w:t>, 2012</w:t>
      </w:r>
      <w:r w:rsidR="00C50406" w:rsidRPr="0090124D">
        <w:rPr>
          <w:rFonts w:ascii="Times New Roman" w:eastAsiaTheme="minorHAnsi" w:hAnsi="Times New Roman"/>
          <w:sz w:val="24"/>
          <w:szCs w:val="24"/>
        </w:rPr>
        <w:t>)</w:t>
      </w:r>
      <w:r w:rsidR="009C7921" w:rsidRPr="0090124D">
        <w:rPr>
          <w:rFonts w:ascii="Times New Roman" w:eastAsiaTheme="minorHAnsi" w:hAnsi="Times New Roman"/>
          <w:sz w:val="24"/>
          <w:szCs w:val="24"/>
        </w:rPr>
        <w:t>.</w:t>
      </w:r>
    </w:p>
    <w:p w:rsidR="00F00362" w:rsidRDefault="00F00362" w:rsidP="00A15C82">
      <w:pPr>
        <w:pStyle w:val="Balk3"/>
        <w:spacing w:before="0" w:line="360" w:lineRule="auto"/>
        <w:rPr>
          <w:lang w:eastAsia="en-GB"/>
        </w:rPr>
      </w:pPr>
    </w:p>
    <w:p w:rsidR="00F00362" w:rsidRDefault="00F00362" w:rsidP="00A15C82">
      <w:pPr>
        <w:pStyle w:val="Balk3"/>
        <w:spacing w:before="0" w:line="360" w:lineRule="auto"/>
        <w:rPr>
          <w:lang w:eastAsia="en-GB"/>
        </w:rPr>
      </w:pPr>
    </w:p>
    <w:p w:rsidR="00AC135B" w:rsidRPr="00AC135B" w:rsidRDefault="00AC135B" w:rsidP="00AC135B">
      <w:pPr>
        <w:rPr>
          <w:lang w:eastAsia="en-GB"/>
        </w:rPr>
      </w:pPr>
    </w:p>
    <w:p w:rsidR="00B5668A" w:rsidRDefault="00B17C9C" w:rsidP="00A15C82">
      <w:pPr>
        <w:pStyle w:val="Balk3"/>
        <w:spacing w:before="0" w:line="360" w:lineRule="auto"/>
        <w:rPr>
          <w:lang w:eastAsia="en-GB"/>
        </w:rPr>
      </w:pPr>
      <w:bookmarkStart w:id="28" w:name="_Toc16144343"/>
      <w:r>
        <w:rPr>
          <w:lang w:eastAsia="en-GB"/>
        </w:rPr>
        <w:lastRenderedPageBreak/>
        <w:t>2.6.7. Kobalt</w:t>
      </w:r>
      <w:r w:rsidR="00FB437F">
        <w:rPr>
          <w:lang w:eastAsia="en-GB"/>
        </w:rPr>
        <w:t xml:space="preserve"> (Co)</w:t>
      </w:r>
      <w:bookmarkEnd w:id="28"/>
    </w:p>
    <w:p w:rsidR="00313137" w:rsidRPr="00436D05" w:rsidRDefault="00313137" w:rsidP="00A15C82">
      <w:pPr>
        <w:spacing w:after="0" w:line="360" w:lineRule="auto"/>
        <w:rPr>
          <w:rFonts w:ascii="Times New Roman" w:hAnsi="Times New Roman"/>
          <w:sz w:val="24"/>
          <w:szCs w:val="24"/>
          <w:lang w:eastAsia="en-GB"/>
        </w:rPr>
      </w:pPr>
    </w:p>
    <w:p w:rsidR="0013460A" w:rsidRPr="0013460A" w:rsidRDefault="002E50B3"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Kobalt; farklı kullanım alanlarına sahip,</w:t>
      </w:r>
      <w:r w:rsidRPr="002E50B3">
        <w:rPr>
          <w:rFonts w:ascii="Times New Roman" w:eastAsiaTheme="minorHAnsi" w:hAnsi="Times New Roman"/>
          <w:sz w:val="24"/>
          <w:szCs w:val="24"/>
        </w:rPr>
        <w:t xml:space="preserve"> sahip gümüş renkli bir gri </w:t>
      </w:r>
      <w:r>
        <w:rPr>
          <w:rFonts w:ascii="Times New Roman" w:eastAsiaTheme="minorHAnsi" w:hAnsi="Times New Roman"/>
          <w:sz w:val="24"/>
          <w:szCs w:val="24"/>
        </w:rPr>
        <w:t xml:space="preserve">metaldir (Slack ve </w:t>
      </w:r>
      <w:r w:rsidR="00BB4343">
        <w:rPr>
          <w:rFonts w:ascii="Times New Roman" w:eastAsiaTheme="minorHAnsi" w:hAnsi="Times New Roman"/>
          <w:sz w:val="24"/>
          <w:szCs w:val="24"/>
        </w:rPr>
        <w:t>ark</w:t>
      </w:r>
      <w:r>
        <w:rPr>
          <w:rFonts w:ascii="Times New Roman" w:eastAsiaTheme="minorHAnsi" w:hAnsi="Times New Roman"/>
          <w:sz w:val="24"/>
          <w:szCs w:val="24"/>
        </w:rPr>
        <w:t xml:space="preserve">, 2017). </w:t>
      </w:r>
      <w:r w:rsidR="00A27427">
        <w:rPr>
          <w:rFonts w:ascii="Times New Roman" w:eastAsiaTheme="minorHAnsi" w:hAnsi="Times New Roman"/>
          <w:sz w:val="24"/>
          <w:szCs w:val="24"/>
        </w:rPr>
        <w:t>Tunç Çağı'ndan beri</w:t>
      </w:r>
      <w:r w:rsidR="00A27427" w:rsidRPr="00A27427">
        <w:rPr>
          <w:rFonts w:ascii="Times New Roman" w:eastAsiaTheme="minorHAnsi" w:hAnsi="Times New Roman"/>
          <w:sz w:val="24"/>
          <w:szCs w:val="24"/>
        </w:rPr>
        <w:t xml:space="preserve"> çoğunlukla cam ve seramiklere zengin mavi bir </w:t>
      </w:r>
      <w:r w:rsidR="00A27427">
        <w:rPr>
          <w:rFonts w:ascii="Times New Roman" w:eastAsiaTheme="minorHAnsi" w:hAnsi="Times New Roman"/>
          <w:sz w:val="24"/>
          <w:szCs w:val="24"/>
        </w:rPr>
        <w:t xml:space="preserve">renk vermek için kullanılmıştır. </w:t>
      </w:r>
      <w:r w:rsidR="00AE160E">
        <w:rPr>
          <w:rFonts w:ascii="Times New Roman" w:eastAsiaTheme="minorHAnsi" w:hAnsi="Times New Roman"/>
          <w:sz w:val="24"/>
          <w:szCs w:val="24"/>
        </w:rPr>
        <w:t xml:space="preserve">İsmi </w:t>
      </w:r>
      <w:r w:rsidR="0082238C">
        <w:rPr>
          <w:rFonts w:ascii="Times New Roman" w:eastAsiaTheme="minorHAnsi" w:hAnsi="Times New Roman"/>
          <w:sz w:val="24"/>
          <w:szCs w:val="24"/>
        </w:rPr>
        <w:t>A</w:t>
      </w:r>
      <w:r w:rsidR="00A27427" w:rsidRPr="00A27427">
        <w:rPr>
          <w:rFonts w:ascii="Times New Roman" w:eastAsiaTheme="minorHAnsi" w:hAnsi="Times New Roman"/>
          <w:sz w:val="24"/>
          <w:szCs w:val="24"/>
        </w:rPr>
        <w:t>lm</w:t>
      </w:r>
      <w:r w:rsidR="00A27427">
        <w:rPr>
          <w:rFonts w:ascii="Times New Roman" w:eastAsiaTheme="minorHAnsi" w:hAnsi="Times New Roman"/>
          <w:sz w:val="24"/>
          <w:szCs w:val="24"/>
        </w:rPr>
        <w:t xml:space="preserve">anca </w:t>
      </w:r>
      <w:r w:rsidR="00AE160E">
        <w:rPr>
          <w:rFonts w:ascii="Times New Roman" w:eastAsiaTheme="minorHAnsi" w:hAnsi="Times New Roman"/>
          <w:sz w:val="24"/>
          <w:szCs w:val="24"/>
        </w:rPr>
        <w:t>“</w:t>
      </w:r>
      <w:r w:rsidR="00A27427">
        <w:rPr>
          <w:rFonts w:ascii="Times New Roman" w:eastAsiaTheme="minorHAnsi" w:hAnsi="Times New Roman"/>
          <w:sz w:val="24"/>
          <w:szCs w:val="24"/>
        </w:rPr>
        <w:t>kobald (</w:t>
      </w:r>
      <w:r w:rsidR="00AE160E">
        <w:rPr>
          <w:rFonts w:ascii="Times New Roman" w:eastAsiaTheme="minorHAnsi" w:hAnsi="Times New Roman"/>
          <w:sz w:val="24"/>
          <w:szCs w:val="24"/>
        </w:rPr>
        <w:t>=</w:t>
      </w:r>
      <w:r w:rsidR="00A27427">
        <w:rPr>
          <w:rFonts w:ascii="Times New Roman" w:eastAsiaTheme="minorHAnsi" w:hAnsi="Times New Roman"/>
          <w:sz w:val="24"/>
          <w:szCs w:val="24"/>
        </w:rPr>
        <w:t>goblin veya kötü ruh</w:t>
      </w:r>
      <w:r w:rsidR="00AE160E">
        <w:rPr>
          <w:rFonts w:ascii="Times New Roman" w:eastAsiaTheme="minorHAnsi" w:hAnsi="Times New Roman"/>
          <w:sz w:val="24"/>
          <w:szCs w:val="24"/>
        </w:rPr>
        <w:t xml:space="preserve">)” ve </w:t>
      </w:r>
      <w:r w:rsidR="0082238C">
        <w:rPr>
          <w:rFonts w:ascii="Times New Roman" w:eastAsiaTheme="minorHAnsi" w:hAnsi="Times New Roman"/>
          <w:sz w:val="24"/>
          <w:szCs w:val="24"/>
        </w:rPr>
        <w:t>Y</w:t>
      </w:r>
      <w:r w:rsidR="00A27427" w:rsidRPr="00A27427">
        <w:rPr>
          <w:rFonts w:ascii="Times New Roman" w:eastAsiaTheme="minorHAnsi" w:hAnsi="Times New Roman"/>
          <w:sz w:val="24"/>
          <w:szCs w:val="24"/>
        </w:rPr>
        <w:t xml:space="preserve">unanca </w:t>
      </w:r>
      <w:r w:rsidR="00AE160E">
        <w:rPr>
          <w:rFonts w:ascii="Times New Roman" w:eastAsiaTheme="minorHAnsi" w:hAnsi="Times New Roman"/>
          <w:sz w:val="24"/>
          <w:szCs w:val="24"/>
        </w:rPr>
        <w:t xml:space="preserve">“kobalos </w:t>
      </w:r>
      <w:r w:rsidR="00A27427" w:rsidRPr="00A27427">
        <w:rPr>
          <w:rFonts w:ascii="Times New Roman" w:eastAsiaTheme="minorHAnsi" w:hAnsi="Times New Roman"/>
          <w:sz w:val="24"/>
          <w:szCs w:val="24"/>
        </w:rPr>
        <w:t>(</w:t>
      </w:r>
      <w:r w:rsidR="00AE160E">
        <w:rPr>
          <w:rFonts w:ascii="Times New Roman" w:eastAsiaTheme="minorHAnsi" w:hAnsi="Times New Roman"/>
          <w:sz w:val="24"/>
          <w:szCs w:val="24"/>
        </w:rPr>
        <w:t>=</w:t>
      </w:r>
      <w:r w:rsidR="00A27427" w:rsidRPr="00A27427">
        <w:rPr>
          <w:rFonts w:ascii="Times New Roman" w:eastAsiaTheme="minorHAnsi" w:hAnsi="Times New Roman"/>
          <w:sz w:val="24"/>
          <w:szCs w:val="24"/>
        </w:rPr>
        <w:t>maden)</w:t>
      </w:r>
      <w:r w:rsidR="00AE160E">
        <w:rPr>
          <w:rFonts w:ascii="Times New Roman" w:eastAsiaTheme="minorHAnsi" w:hAnsi="Times New Roman"/>
          <w:sz w:val="24"/>
          <w:szCs w:val="24"/>
        </w:rPr>
        <w:t>”</w:t>
      </w:r>
      <w:r w:rsidR="00A27427" w:rsidRPr="00A27427">
        <w:rPr>
          <w:rFonts w:ascii="Times New Roman" w:eastAsiaTheme="minorHAnsi" w:hAnsi="Times New Roman"/>
          <w:sz w:val="24"/>
          <w:szCs w:val="24"/>
        </w:rPr>
        <w:t xml:space="preserve"> kelimes</w:t>
      </w:r>
      <w:r w:rsidR="00A27427">
        <w:rPr>
          <w:rFonts w:ascii="Times New Roman" w:eastAsiaTheme="minorHAnsi" w:hAnsi="Times New Roman"/>
          <w:sz w:val="24"/>
          <w:szCs w:val="24"/>
        </w:rPr>
        <w:t>inden türetilmiştir</w:t>
      </w:r>
      <w:r w:rsidR="00A27427" w:rsidRPr="00A27427">
        <w:rPr>
          <w:rFonts w:ascii="Times New Roman" w:eastAsiaTheme="minorHAnsi" w:hAnsi="Times New Roman"/>
          <w:sz w:val="24"/>
          <w:szCs w:val="24"/>
        </w:rPr>
        <w:t>.</w:t>
      </w:r>
      <w:r w:rsidR="00A27427">
        <w:rPr>
          <w:rFonts w:ascii="Times New Roman" w:eastAsiaTheme="minorHAnsi" w:hAnsi="Times New Roman"/>
          <w:sz w:val="24"/>
          <w:szCs w:val="24"/>
        </w:rPr>
        <w:t>1735</w:t>
      </w:r>
      <w:r w:rsidR="00313137" w:rsidRPr="002F5E4B">
        <w:rPr>
          <w:rFonts w:ascii="Times New Roman" w:eastAsiaTheme="minorHAnsi" w:hAnsi="Times New Roman"/>
          <w:sz w:val="24"/>
          <w:szCs w:val="24"/>
        </w:rPr>
        <w:t xml:space="preserve"> yılında Georg Brandt taraf</w:t>
      </w:r>
      <w:r w:rsidR="002F5E4B" w:rsidRPr="002F5E4B">
        <w:rPr>
          <w:rFonts w:ascii="Times New Roman" w:eastAsiaTheme="minorHAnsi" w:hAnsi="Times New Roman"/>
          <w:sz w:val="24"/>
          <w:szCs w:val="24"/>
        </w:rPr>
        <w:t>ından keşfedilmiş kobalt e</w:t>
      </w:r>
      <w:r w:rsidR="002F5E4B">
        <w:rPr>
          <w:rFonts w:ascii="Times New Roman" w:eastAsiaTheme="minorHAnsi" w:hAnsi="Times New Roman"/>
          <w:sz w:val="24"/>
          <w:szCs w:val="24"/>
        </w:rPr>
        <w:t>lementinin</w:t>
      </w:r>
      <w:r w:rsidR="002F5E4B" w:rsidRPr="002F5E4B">
        <w:rPr>
          <w:rFonts w:ascii="Times New Roman" w:eastAsiaTheme="minorHAnsi" w:hAnsi="Times New Roman"/>
          <w:sz w:val="24"/>
          <w:szCs w:val="24"/>
        </w:rPr>
        <w:t xml:space="preserve"> atom numarası 27, </w:t>
      </w:r>
      <w:r w:rsidR="00313137" w:rsidRPr="002F5E4B">
        <w:rPr>
          <w:rFonts w:ascii="Times New Roman" w:eastAsiaTheme="minorHAnsi" w:hAnsi="Times New Roman"/>
          <w:sz w:val="24"/>
          <w:szCs w:val="24"/>
        </w:rPr>
        <w:t xml:space="preserve">atom ağırlığı ise 58.9332 g/mol'dür. </w:t>
      </w:r>
      <w:r w:rsidR="00C65E35">
        <w:rPr>
          <w:rFonts w:ascii="Times New Roman" w:eastAsiaTheme="minorHAnsi" w:hAnsi="Times New Roman"/>
          <w:sz w:val="24"/>
          <w:szCs w:val="24"/>
        </w:rPr>
        <w:t>K</w:t>
      </w:r>
      <w:r w:rsidR="002F5E4B">
        <w:rPr>
          <w:rFonts w:ascii="Times New Roman" w:eastAsiaTheme="minorHAnsi" w:hAnsi="Times New Roman"/>
          <w:sz w:val="24"/>
          <w:szCs w:val="24"/>
        </w:rPr>
        <w:t>obalt</w:t>
      </w:r>
      <w:r w:rsidR="00C65E35">
        <w:rPr>
          <w:rFonts w:ascii="Times New Roman" w:eastAsiaTheme="minorHAnsi" w:hAnsi="Times New Roman"/>
          <w:sz w:val="24"/>
          <w:szCs w:val="24"/>
        </w:rPr>
        <w:t xml:space="preserve"> elementi</w:t>
      </w:r>
      <w:r w:rsidR="002F5E4B">
        <w:rPr>
          <w:rFonts w:ascii="Times New Roman" w:eastAsiaTheme="minorHAnsi" w:hAnsi="Times New Roman"/>
          <w:sz w:val="24"/>
          <w:szCs w:val="24"/>
        </w:rPr>
        <w:t>, p</w:t>
      </w:r>
      <w:r w:rsidR="00313137" w:rsidRPr="002F5E4B">
        <w:rPr>
          <w:rFonts w:ascii="Times New Roman" w:eastAsiaTheme="minorHAnsi" w:hAnsi="Times New Roman"/>
          <w:sz w:val="24"/>
          <w:szCs w:val="24"/>
        </w:rPr>
        <w:t>eriy</w:t>
      </w:r>
      <w:r w:rsidR="002F5E4B" w:rsidRPr="002F5E4B">
        <w:rPr>
          <w:rFonts w:ascii="Times New Roman" w:eastAsiaTheme="minorHAnsi" w:hAnsi="Times New Roman"/>
          <w:sz w:val="24"/>
          <w:szCs w:val="24"/>
        </w:rPr>
        <w:t>odik tabloda 4. Periyot 8B grubu d orbitali bölümünde yer almaktadır</w:t>
      </w:r>
      <w:r w:rsidR="0044350F">
        <w:rPr>
          <w:rFonts w:ascii="Times New Roman" w:eastAsiaTheme="minorHAnsi" w:hAnsi="Times New Roman"/>
          <w:sz w:val="24"/>
          <w:szCs w:val="24"/>
        </w:rPr>
        <w:t>(</w:t>
      </w:r>
      <w:r w:rsidR="0044350F" w:rsidRPr="0044350F">
        <w:rPr>
          <w:rFonts w:ascii="Times New Roman" w:eastAsiaTheme="minorHAnsi" w:hAnsi="Times New Roman"/>
          <w:sz w:val="24"/>
          <w:szCs w:val="24"/>
        </w:rPr>
        <w:t>LANL, 2001</w:t>
      </w:r>
      <w:r w:rsidR="00A27427">
        <w:rPr>
          <w:rFonts w:ascii="Times New Roman" w:eastAsiaTheme="minorHAnsi" w:hAnsi="Times New Roman"/>
          <w:sz w:val="24"/>
          <w:szCs w:val="24"/>
        </w:rPr>
        <w:t>)</w:t>
      </w:r>
      <w:r w:rsidR="002F5E4B" w:rsidRPr="00C65E35">
        <w:rPr>
          <w:rFonts w:ascii="Times New Roman" w:eastAsiaTheme="minorHAnsi" w:hAnsi="Times New Roman"/>
          <w:sz w:val="24"/>
          <w:szCs w:val="24"/>
        </w:rPr>
        <w:t>.</w:t>
      </w:r>
      <w:r w:rsidR="0013460A" w:rsidRPr="0013460A">
        <w:rPr>
          <w:rFonts w:ascii="Times New Roman" w:eastAsiaTheme="minorHAnsi" w:hAnsi="Times New Roman"/>
          <w:sz w:val="24"/>
          <w:szCs w:val="24"/>
        </w:rPr>
        <w:t xml:space="preserve">Kobalt, doğal olarak oluşan bir elementtir. </w:t>
      </w:r>
      <w:r w:rsidR="0013460A" w:rsidRPr="0013460A">
        <w:rPr>
          <w:rFonts w:ascii="Times New Roman" w:eastAsiaTheme="minorHAnsi" w:hAnsi="Times New Roman"/>
          <w:sz w:val="24"/>
          <w:szCs w:val="24"/>
          <w:vertAlign w:val="superscript"/>
        </w:rPr>
        <w:t>59</w:t>
      </w:r>
      <w:r w:rsidR="00AE160E">
        <w:rPr>
          <w:rFonts w:ascii="Times New Roman" w:eastAsiaTheme="minorHAnsi" w:hAnsi="Times New Roman"/>
          <w:sz w:val="24"/>
          <w:szCs w:val="24"/>
        </w:rPr>
        <w:t xml:space="preserve">Co </w:t>
      </w:r>
      <w:r w:rsidR="0013460A">
        <w:rPr>
          <w:rFonts w:ascii="Times New Roman" w:eastAsiaTheme="minorHAnsi" w:hAnsi="Times New Roman"/>
          <w:sz w:val="24"/>
          <w:szCs w:val="24"/>
        </w:rPr>
        <w:t xml:space="preserve">kararlı </w:t>
      </w:r>
      <w:r w:rsidR="00AE160E">
        <w:rPr>
          <w:rFonts w:ascii="Times New Roman" w:eastAsiaTheme="minorHAnsi" w:hAnsi="Times New Roman"/>
          <w:sz w:val="24"/>
          <w:szCs w:val="24"/>
        </w:rPr>
        <w:t xml:space="preserve">olan tek </w:t>
      </w:r>
      <w:r w:rsidR="0013460A">
        <w:rPr>
          <w:rFonts w:ascii="Times New Roman" w:eastAsiaTheme="minorHAnsi" w:hAnsi="Times New Roman"/>
          <w:sz w:val="24"/>
          <w:szCs w:val="24"/>
        </w:rPr>
        <w:t>izotopudur</w:t>
      </w:r>
      <w:r w:rsidR="0013460A" w:rsidRPr="0013460A">
        <w:rPr>
          <w:rFonts w:ascii="Times New Roman" w:eastAsiaTheme="minorHAnsi" w:hAnsi="Times New Roman"/>
          <w:sz w:val="24"/>
          <w:szCs w:val="24"/>
        </w:rPr>
        <w:t xml:space="preserve">. Sadece </w:t>
      </w:r>
      <w:r w:rsidR="0013460A" w:rsidRPr="0013460A">
        <w:rPr>
          <w:rFonts w:ascii="Times New Roman" w:eastAsiaTheme="minorHAnsi" w:hAnsi="Times New Roman"/>
          <w:sz w:val="24"/>
          <w:szCs w:val="24"/>
          <w:vertAlign w:val="superscript"/>
        </w:rPr>
        <w:t>57</w:t>
      </w:r>
      <w:r w:rsidR="0013460A" w:rsidRPr="0013460A">
        <w:rPr>
          <w:rFonts w:ascii="Times New Roman" w:eastAsiaTheme="minorHAnsi" w:hAnsi="Times New Roman"/>
          <w:sz w:val="24"/>
          <w:szCs w:val="24"/>
        </w:rPr>
        <w:t xml:space="preserve">Co ve </w:t>
      </w:r>
      <w:r w:rsidR="0013460A" w:rsidRPr="0013460A">
        <w:rPr>
          <w:rFonts w:ascii="Times New Roman" w:eastAsiaTheme="minorHAnsi" w:hAnsi="Times New Roman"/>
          <w:sz w:val="24"/>
          <w:szCs w:val="24"/>
          <w:vertAlign w:val="superscript"/>
        </w:rPr>
        <w:t>60</w:t>
      </w:r>
      <w:r w:rsidR="0013460A">
        <w:rPr>
          <w:rFonts w:ascii="Times New Roman" w:eastAsiaTheme="minorHAnsi" w:hAnsi="Times New Roman"/>
          <w:sz w:val="24"/>
          <w:szCs w:val="24"/>
        </w:rPr>
        <w:t xml:space="preserve">Co izotoplarının ticari önemi olmakla birlikte, </w:t>
      </w:r>
      <w:r w:rsidR="0013460A" w:rsidRPr="0013460A">
        <w:rPr>
          <w:rFonts w:ascii="Times New Roman" w:eastAsiaTheme="minorHAnsi" w:hAnsi="Times New Roman"/>
          <w:sz w:val="24"/>
          <w:szCs w:val="24"/>
        </w:rPr>
        <w:t>bilinen 26 radyoaktif izotop</w:t>
      </w:r>
      <w:r w:rsidR="0013460A">
        <w:rPr>
          <w:rFonts w:ascii="Times New Roman" w:eastAsiaTheme="minorHAnsi" w:hAnsi="Times New Roman"/>
          <w:sz w:val="24"/>
          <w:szCs w:val="24"/>
        </w:rPr>
        <w:t>u bulunmaktadır</w:t>
      </w:r>
      <w:r w:rsidR="0013460A" w:rsidRPr="0013460A">
        <w:rPr>
          <w:rFonts w:ascii="Times New Roman" w:eastAsiaTheme="minorHAnsi" w:hAnsi="Times New Roman"/>
          <w:sz w:val="24"/>
          <w:szCs w:val="24"/>
        </w:rPr>
        <w:t xml:space="preserve">.Kobalt, </w:t>
      </w:r>
      <w:r w:rsidR="0013460A">
        <w:rPr>
          <w:rFonts w:ascii="Times New Roman" w:eastAsiaTheme="minorHAnsi" w:hAnsi="Times New Roman"/>
          <w:sz w:val="24"/>
          <w:szCs w:val="24"/>
        </w:rPr>
        <w:t>Co</w:t>
      </w:r>
      <w:r w:rsidR="0013460A" w:rsidRPr="0013460A">
        <w:rPr>
          <w:rFonts w:ascii="Times New Roman" w:eastAsiaTheme="minorHAnsi" w:hAnsi="Times New Roman"/>
          <w:sz w:val="24"/>
          <w:szCs w:val="24"/>
          <w:vertAlign w:val="superscript"/>
        </w:rPr>
        <w:t>0</w:t>
      </w:r>
      <w:r w:rsidR="0013460A" w:rsidRPr="0013460A">
        <w:rPr>
          <w:rFonts w:ascii="Times New Roman" w:eastAsiaTheme="minorHAnsi" w:hAnsi="Times New Roman"/>
          <w:sz w:val="24"/>
          <w:szCs w:val="24"/>
        </w:rPr>
        <w:t xml:space="preserve">, </w:t>
      </w:r>
      <w:r w:rsidR="0013460A">
        <w:rPr>
          <w:rFonts w:ascii="Times New Roman" w:eastAsiaTheme="minorHAnsi" w:hAnsi="Times New Roman"/>
          <w:sz w:val="24"/>
          <w:szCs w:val="24"/>
        </w:rPr>
        <w:t>Co</w:t>
      </w:r>
      <w:r w:rsidR="0013460A" w:rsidRPr="0013460A">
        <w:rPr>
          <w:rFonts w:ascii="Times New Roman" w:eastAsiaTheme="minorHAnsi" w:hAnsi="Times New Roman"/>
          <w:sz w:val="24"/>
          <w:szCs w:val="24"/>
          <w:vertAlign w:val="superscript"/>
        </w:rPr>
        <w:t xml:space="preserve">+2 </w:t>
      </w:r>
      <w:r w:rsidR="0013460A" w:rsidRPr="0013460A">
        <w:rPr>
          <w:rFonts w:ascii="Times New Roman" w:eastAsiaTheme="minorHAnsi" w:hAnsi="Times New Roman"/>
          <w:sz w:val="24"/>
          <w:szCs w:val="24"/>
        </w:rPr>
        <w:t xml:space="preserve">ve </w:t>
      </w:r>
      <w:r w:rsidR="0013460A">
        <w:rPr>
          <w:rFonts w:ascii="Times New Roman" w:eastAsiaTheme="minorHAnsi" w:hAnsi="Times New Roman"/>
          <w:sz w:val="24"/>
          <w:szCs w:val="24"/>
        </w:rPr>
        <w:t>Co</w:t>
      </w:r>
      <w:r w:rsidR="0013460A" w:rsidRPr="0013460A">
        <w:rPr>
          <w:rFonts w:ascii="Times New Roman" w:eastAsiaTheme="minorHAnsi" w:hAnsi="Times New Roman"/>
          <w:sz w:val="24"/>
          <w:szCs w:val="24"/>
          <w:vertAlign w:val="superscript"/>
        </w:rPr>
        <w:t>+3</w:t>
      </w:r>
      <w:r w:rsidR="0013460A">
        <w:rPr>
          <w:rFonts w:ascii="Times New Roman" w:eastAsiaTheme="minorHAnsi" w:hAnsi="Times New Roman"/>
          <w:sz w:val="24"/>
          <w:szCs w:val="24"/>
        </w:rPr>
        <w:t xml:space="preserve">olmak üzere </w:t>
      </w:r>
      <w:r w:rsidR="00AE160E">
        <w:rPr>
          <w:rFonts w:ascii="Times New Roman" w:eastAsiaTheme="minorHAnsi" w:hAnsi="Times New Roman"/>
          <w:sz w:val="24"/>
          <w:szCs w:val="24"/>
        </w:rPr>
        <w:t xml:space="preserve">üç oksidayon hali </w:t>
      </w:r>
      <w:r w:rsidR="0013460A">
        <w:rPr>
          <w:rFonts w:ascii="Times New Roman" w:eastAsiaTheme="minorHAnsi" w:hAnsi="Times New Roman"/>
          <w:sz w:val="24"/>
          <w:szCs w:val="24"/>
        </w:rPr>
        <w:t xml:space="preserve">mevcuttur. </w:t>
      </w:r>
      <w:r w:rsidR="00800B90" w:rsidRPr="00800B90">
        <w:rPr>
          <w:rFonts w:ascii="Times New Roman" w:eastAsiaTheme="minorHAnsi" w:hAnsi="Times New Roman"/>
          <w:sz w:val="24"/>
          <w:szCs w:val="24"/>
        </w:rPr>
        <w:t>Co</w:t>
      </w:r>
      <w:r w:rsidR="00800B90" w:rsidRPr="00800B90">
        <w:rPr>
          <w:rFonts w:ascii="Times New Roman" w:eastAsiaTheme="minorHAnsi" w:hAnsi="Times New Roman"/>
          <w:sz w:val="24"/>
          <w:szCs w:val="24"/>
          <w:vertAlign w:val="superscript"/>
        </w:rPr>
        <w:t>+2</w:t>
      </w:r>
      <w:r w:rsidR="00800B90">
        <w:rPr>
          <w:rFonts w:ascii="Times New Roman" w:eastAsiaTheme="minorHAnsi" w:hAnsi="Times New Roman"/>
          <w:sz w:val="24"/>
          <w:szCs w:val="24"/>
        </w:rPr>
        <w:t>,</w:t>
      </w:r>
      <w:r w:rsidR="00800B90" w:rsidRPr="00800B90">
        <w:rPr>
          <w:rFonts w:ascii="Times New Roman" w:eastAsiaTheme="minorHAnsi" w:hAnsi="Times New Roman"/>
          <w:sz w:val="24"/>
          <w:szCs w:val="24"/>
        </w:rPr>
        <w:t xml:space="preserve"> Co</w:t>
      </w:r>
      <w:r w:rsidR="00800B90" w:rsidRPr="00800B90">
        <w:rPr>
          <w:rFonts w:ascii="Times New Roman" w:eastAsiaTheme="minorHAnsi" w:hAnsi="Times New Roman"/>
          <w:sz w:val="24"/>
          <w:szCs w:val="24"/>
          <w:vertAlign w:val="superscript"/>
        </w:rPr>
        <w:t>+3</w:t>
      </w:r>
      <w:r w:rsidR="0082238C" w:rsidRPr="008570D2">
        <w:rPr>
          <w:rFonts w:ascii="Times New Roman" w:eastAsiaTheme="minorHAnsi" w:hAnsi="Times New Roman"/>
          <w:sz w:val="24"/>
          <w:szCs w:val="24"/>
        </w:rPr>
        <w:t>’e</w:t>
      </w:r>
      <w:r w:rsidR="00AE160E">
        <w:rPr>
          <w:rFonts w:ascii="Times New Roman" w:eastAsiaTheme="minorHAnsi" w:hAnsi="Times New Roman"/>
          <w:sz w:val="24"/>
          <w:szCs w:val="24"/>
        </w:rPr>
        <w:t xml:space="preserve">göre </w:t>
      </w:r>
      <w:r w:rsidR="00800B90">
        <w:rPr>
          <w:rFonts w:ascii="Times New Roman" w:eastAsiaTheme="minorHAnsi" w:hAnsi="Times New Roman"/>
          <w:sz w:val="24"/>
          <w:szCs w:val="24"/>
        </w:rPr>
        <w:t>daha kararlı yapıya</w:t>
      </w:r>
      <w:r w:rsidR="00AE160E">
        <w:rPr>
          <w:rFonts w:ascii="Times New Roman" w:eastAsiaTheme="minorHAnsi" w:hAnsi="Times New Roman"/>
          <w:sz w:val="24"/>
          <w:szCs w:val="24"/>
        </w:rPr>
        <w:t xml:space="preserve"> sahip olup suyu okside edebil</w:t>
      </w:r>
      <w:r w:rsidR="0082238C">
        <w:rPr>
          <w:rFonts w:ascii="Times New Roman" w:eastAsiaTheme="minorHAnsi" w:hAnsi="Times New Roman"/>
          <w:sz w:val="24"/>
          <w:szCs w:val="24"/>
        </w:rPr>
        <w:t>en</w:t>
      </w:r>
      <w:r w:rsidR="0013460A" w:rsidRPr="0013460A">
        <w:rPr>
          <w:rFonts w:ascii="Times New Roman" w:eastAsiaTheme="minorHAnsi" w:hAnsi="Times New Roman"/>
          <w:sz w:val="24"/>
          <w:szCs w:val="24"/>
        </w:rPr>
        <w:t>ve oksijeni serbest bırakabilen güçlü oksitleyici ajan</w:t>
      </w:r>
      <w:r w:rsidR="0082238C">
        <w:rPr>
          <w:rFonts w:ascii="Times New Roman" w:eastAsiaTheme="minorHAnsi" w:hAnsi="Times New Roman"/>
          <w:sz w:val="24"/>
          <w:szCs w:val="24"/>
        </w:rPr>
        <w:t>dır</w:t>
      </w:r>
      <w:r w:rsidR="0013460A" w:rsidRPr="0013460A">
        <w:rPr>
          <w:rFonts w:ascii="Times New Roman" w:eastAsiaTheme="minorHAnsi" w:hAnsi="Times New Roman"/>
          <w:sz w:val="24"/>
          <w:szCs w:val="24"/>
        </w:rPr>
        <w:t>.</w:t>
      </w:r>
      <w:r w:rsidR="00800B90">
        <w:rPr>
          <w:rFonts w:ascii="Times New Roman" w:eastAsiaTheme="minorHAnsi" w:hAnsi="Times New Roman"/>
          <w:sz w:val="24"/>
          <w:szCs w:val="24"/>
        </w:rPr>
        <w:t xml:space="preserve"> Kobaltın erime noktası 1493 °C, o</w:t>
      </w:r>
      <w:r w:rsidR="0013460A" w:rsidRPr="0013460A">
        <w:rPr>
          <w:rFonts w:ascii="Times New Roman" w:eastAsiaTheme="minorHAnsi" w:hAnsi="Times New Roman"/>
          <w:sz w:val="24"/>
          <w:szCs w:val="24"/>
        </w:rPr>
        <w:t>da sıcaklığında</w:t>
      </w:r>
      <w:r w:rsidR="00800B90">
        <w:rPr>
          <w:rFonts w:ascii="Times New Roman" w:eastAsiaTheme="minorHAnsi" w:hAnsi="Times New Roman"/>
          <w:sz w:val="24"/>
          <w:szCs w:val="24"/>
        </w:rPr>
        <w:t xml:space="preserve"> yoğunluğu 8.9 g/</w:t>
      </w:r>
      <w:r w:rsidR="0013460A" w:rsidRPr="0013460A">
        <w:rPr>
          <w:rFonts w:ascii="Times New Roman" w:eastAsiaTheme="minorHAnsi" w:hAnsi="Times New Roman"/>
          <w:sz w:val="24"/>
          <w:szCs w:val="24"/>
        </w:rPr>
        <w:t>cm</w:t>
      </w:r>
      <w:r w:rsidR="0013460A" w:rsidRPr="00800B90">
        <w:rPr>
          <w:rFonts w:ascii="Times New Roman" w:eastAsiaTheme="minorHAnsi" w:hAnsi="Times New Roman"/>
          <w:sz w:val="24"/>
          <w:szCs w:val="24"/>
          <w:vertAlign w:val="superscript"/>
        </w:rPr>
        <w:t>3</w:t>
      </w:r>
      <w:r w:rsidR="0013460A" w:rsidRPr="0013460A">
        <w:rPr>
          <w:rFonts w:ascii="Times New Roman" w:eastAsiaTheme="minorHAnsi" w:hAnsi="Times New Roman"/>
          <w:sz w:val="24"/>
          <w:szCs w:val="24"/>
        </w:rPr>
        <w:t>'tür.</w:t>
      </w:r>
      <w:r w:rsidR="00800B90">
        <w:rPr>
          <w:rFonts w:ascii="Times New Roman" w:eastAsiaTheme="minorHAnsi" w:hAnsi="Times New Roman"/>
          <w:sz w:val="24"/>
          <w:szCs w:val="24"/>
        </w:rPr>
        <w:t xml:space="preserve">(Kim ve </w:t>
      </w:r>
      <w:r w:rsidR="00BB4343">
        <w:rPr>
          <w:rFonts w:ascii="Times New Roman" w:eastAsiaTheme="minorHAnsi" w:hAnsi="Times New Roman"/>
          <w:sz w:val="24"/>
          <w:szCs w:val="24"/>
        </w:rPr>
        <w:t>ark</w:t>
      </w:r>
      <w:r w:rsidR="00800B90">
        <w:rPr>
          <w:rFonts w:ascii="Times New Roman" w:eastAsiaTheme="minorHAnsi" w:hAnsi="Times New Roman"/>
          <w:sz w:val="24"/>
          <w:szCs w:val="24"/>
        </w:rPr>
        <w:t>, 2006)</w:t>
      </w:r>
      <w:r w:rsidR="00800B90" w:rsidRPr="00800B90">
        <w:rPr>
          <w:rFonts w:ascii="Times New Roman" w:eastAsiaTheme="minorHAnsi" w:hAnsi="Times New Roman"/>
          <w:sz w:val="24"/>
          <w:szCs w:val="24"/>
        </w:rPr>
        <w:t>.</w:t>
      </w:r>
    </w:p>
    <w:p w:rsidR="00C65E35" w:rsidRDefault="0044350F" w:rsidP="00A15C82">
      <w:pPr>
        <w:spacing w:after="0" w:line="360" w:lineRule="auto"/>
        <w:ind w:firstLine="708"/>
        <w:jc w:val="both"/>
        <w:rPr>
          <w:rFonts w:ascii="Times New Roman" w:eastAsiaTheme="minorHAnsi" w:hAnsi="Times New Roman"/>
          <w:sz w:val="24"/>
          <w:szCs w:val="24"/>
        </w:rPr>
      </w:pPr>
      <w:r w:rsidRPr="0044350F">
        <w:rPr>
          <w:rFonts w:ascii="Times New Roman" w:eastAsiaTheme="minorHAnsi" w:hAnsi="Times New Roman"/>
          <w:sz w:val="24"/>
          <w:szCs w:val="24"/>
        </w:rPr>
        <w:t>Kobalt, ferromanyetizma, sertlik ve diğer metallerle alaşım oluşturduğunda aşınma direnci, düşük ısı ve elektrik iletkenliği, yüksek erime noktası gibi bazı temel özellikler</w:t>
      </w:r>
      <w:r w:rsidR="00F00362">
        <w:rPr>
          <w:rFonts w:ascii="Times New Roman" w:eastAsiaTheme="minorHAnsi" w:hAnsi="Times New Roman"/>
          <w:sz w:val="24"/>
          <w:szCs w:val="24"/>
        </w:rPr>
        <w:t>i bulunmakta</w:t>
      </w:r>
      <w:r w:rsidR="002E50B3">
        <w:rPr>
          <w:rFonts w:ascii="Times New Roman" w:eastAsiaTheme="minorHAnsi" w:hAnsi="Times New Roman"/>
          <w:sz w:val="24"/>
          <w:szCs w:val="24"/>
        </w:rPr>
        <w:t xml:space="preserve"> ve</w:t>
      </w:r>
      <w:r w:rsidR="00F00362">
        <w:rPr>
          <w:rFonts w:ascii="Times New Roman" w:eastAsiaTheme="minorHAnsi" w:hAnsi="Times New Roman"/>
          <w:sz w:val="24"/>
          <w:szCs w:val="24"/>
        </w:rPr>
        <w:t xml:space="preserve"> bu nedenle endüstride farklı şekillerde kullanımları mevcuttur</w:t>
      </w:r>
      <w:r w:rsidRPr="0044350F">
        <w:rPr>
          <w:rFonts w:ascii="Times New Roman" w:eastAsiaTheme="minorHAnsi" w:hAnsi="Times New Roman"/>
          <w:sz w:val="24"/>
          <w:szCs w:val="24"/>
        </w:rPr>
        <w:t xml:space="preserve"> (Slack ve </w:t>
      </w:r>
      <w:r w:rsidR="00BB4343">
        <w:rPr>
          <w:rFonts w:ascii="Times New Roman" w:eastAsiaTheme="minorHAnsi" w:hAnsi="Times New Roman"/>
          <w:sz w:val="24"/>
          <w:szCs w:val="24"/>
        </w:rPr>
        <w:t>ark</w:t>
      </w:r>
      <w:r w:rsidRPr="0044350F">
        <w:rPr>
          <w:rFonts w:ascii="Times New Roman" w:eastAsiaTheme="minorHAnsi" w:hAnsi="Times New Roman"/>
          <w:sz w:val="24"/>
          <w:szCs w:val="24"/>
        </w:rPr>
        <w:t xml:space="preserve">, 2017). </w:t>
      </w:r>
      <w:r w:rsidR="00C65E35" w:rsidRPr="00C65E35">
        <w:rPr>
          <w:rFonts w:ascii="Times New Roman" w:eastAsiaTheme="minorHAnsi" w:hAnsi="Times New Roman"/>
          <w:sz w:val="24"/>
          <w:szCs w:val="24"/>
        </w:rPr>
        <w:t xml:space="preserve">Kobalt, camda ve boyalarda yoğun mavi bir renk oluşturmak için en iyi bilinen parlak, gri, kırılgan bir metaldir. Şarj edilebilir pillerin imalatında ve yüksek sıcaklıklarda güçlerini koruyan alaşımlar </w:t>
      </w:r>
      <w:r>
        <w:rPr>
          <w:rFonts w:ascii="Times New Roman" w:eastAsiaTheme="minorHAnsi" w:hAnsi="Times New Roman"/>
          <w:sz w:val="24"/>
          <w:szCs w:val="24"/>
        </w:rPr>
        <w:t>oluşturmak için sıkça kullanılmaktadır</w:t>
      </w:r>
      <w:r w:rsidR="00C65E35" w:rsidRPr="00C65E35">
        <w:rPr>
          <w:rFonts w:ascii="Times New Roman" w:eastAsiaTheme="minorHAnsi" w:hAnsi="Times New Roman"/>
          <w:sz w:val="24"/>
          <w:szCs w:val="24"/>
        </w:rPr>
        <w:t>.</w:t>
      </w:r>
      <w:r w:rsidRPr="00A27427">
        <w:rPr>
          <w:rFonts w:ascii="Times New Roman" w:eastAsiaTheme="minorHAnsi" w:hAnsi="Times New Roman"/>
          <w:sz w:val="24"/>
          <w:szCs w:val="24"/>
        </w:rPr>
        <w:t>A</w:t>
      </w:r>
      <w:r w:rsidR="00C65E35" w:rsidRPr="00C65E35">
        <w:rPr>
          <w:rFonts w:ascii="Times New Roman" w:eastAsiaTheme="minorHAnsi" w:hAnsi="Times New Roman"/>
          <w:sz w:val="24"/>
          <w:szCs w:val="24"/>
        </w:rPr>
        <w:t>ynı zamanda, insanların ve diğer birçok canlılar için gerekli olan temel iz elementlerinden</w:t>
      </w:r>
      <w:r w:rsidR="000D1ADD">
        <w:rPr>
          <w:rFonts w:ascii="Times New Roman" w:eastAsiaTheme="minorHAnsi" w:hAnsi="Times New Roman"/>
          <w:sz w:val="24"/>
          <w:szCs w:val="24"/>
        </w:rPr>
        <w:t>biri olan k</w:t>
      </w:r>
      <w:r>
        <w:rPr>
          <w:rFonts w:ascii="Times New Roman" w:eastAsiaTheme="minorHAnsi" w:hAnsi="Times New Roman"/>
          <w:sz w:val="24"/>
          <w:szCs w:val="24"/>
        </w:rPr>
        <w:t>obalt,</w:t>
      </w:r>
      <w:r w:rsidR="00C65E35" w:rsidRPr="00C65E35">
        <w:rPr>
          <w:rFonts w:ascii="Times New Roman" w:eastAsiaTheme="minorHAnsi" w:hAnsi="Times New Roman"/>
          <w:sz w:val="24"/>
          <w:szCs w:val="24"/>
        </w:rPr>
        <w:t xml:space="preserve"> havacılık, savunma</w:t>
      </w:r>
      <w:r>
        <w:rPr>
          <w:rFonts w:ascii="Times New Roman" w:eastAsiaTheme="minorHAnsi" w:hAnsi="Times New Roman"/>
          <w:sz w:val="24"/>
          <w:szCs w:val="24"/>
        </w:rPr>
        <w:t>, enerji teknolojileri, temizlik</w:t>
      </w:r>
      <w:r w:rsidR="00C65E35" w:rsidRPr="00C65E35">
        <w:rPr>
          <w:rFonts w:ascii="Times New Roman" w:eastAsiaTheme="minorHAnsi" w:hAnsi="Times New Roman"/>
          <w:sz w:val="24"/>
          <w:szCs w:val="24"/>
        </w:rPr>
        <w:t xml:space="preserve"> ve tıbb</w:t>
      </w:r>
      <w:r>
        <w:rPr>
          <w:rFonts w:ascii="Times New Roman" w:eastAsiaTheme="minorHAnsi" w:hAnsi="Times New Roman"/>
          <w:sz w:val="24"/>
          <w:szCs w:val="24"/>
        </w:rPr>
        <w:t>i uygulamalar gibi yaygın kullanım alanına sahiptir(USGS, 2011)</w:t>
      </w:r>
      <w:r w:rsidR="00C65E35" w:rsidRPr="00C65E35">
        <w:rPr>
          <w:rFonts w:ascii="Times New Roman" w:eastAsiaTheme="minorHAnsi" w:hAnsi="Times New Roman"/>
          <w:sz w:val="24"/>
          <w:szCs w:val="24"/>
        </w:rPr>
        <w:t>.</w:t>
      </w:r>
    </w:p>
    <w:p w:rsidR="00B17C9C" w:rsidRDefault="00800B90" w:rsidP="00A03000">
      <w:pPr>
        <w:spacing w:after="0" w:line="360" w:lineRule="auto"/>
        <w:ind w:firstLine="708"/>
        <w:jc w:val="both"/>
        <w:rPr>
          <w:rFonts w:ascii="Times New Roman" w:eastAsiaTheme="minorHAnsi" w:hAnsi="Times New Roman"/>
          <w:sz w:val="24"/>
          <w:szCs w:val="24"/>
        </w:rPr>
      </w:pPr>
      <w:r w:rsidRPr="00800B90">
        <w:rPr>
          <w:rFonts w:ascii="Times New Roman" w:eastAsiaTheme="minorHAnsi" w:hAnsi="Times New Roman"/>
          <w:sz w:val="24"/>
          <w:szCs w:val="24"/>
        </w:rPr>
        <w:t>Kobalt ve inorganik ko</w:t>
      </w:r>
      <w:r w:rsidR="0028742E">
        <w:rPr>
          <w:rFonts w:ascii="Times New Roman" w:eastAsiaTheme="minorHAnsi" w:hAnsi="Times New Roman"/>
          <w:sz w:val="24"/>
          <w:szCs w:val="24"/>
        </w:rPr>
        <w:t>balt bileşikleri</w:t>
      </w:r>
      <w:r w:rsidR="00B3718C">
        <w:rPr>
          <w:rFonts w:ascii="Times New Roman" w:eastAsiaTheme="minorHAnsi" w:hAnsi="Times New Roman"/>
          <w:sz w:val="24"/>
          <w:szCs w:val="24"/>
        </w:rPr>
        <w:t xml:space="preserve"> uçucu olmadıklarından partikül</w:t>
      </w:r>
      <w:r w:rsidR="0028742E">
        <w:rPr>
          <w:rFonts w:ascii="Times New Roman" w:eastAsiaTheme="minorHAnsi" w:hAnsi="Times New Roman"/>
          <w:sz w:val="24"/>
          <w:szCs w:val="24"/>
        </w:rPr>
        <w:t xml:space="preserve"> formda atmosfere salınmaktadırlar</w:t>
      </w:r>
      <w:r w:rsidRPr="00800B90">
        <w:rPr>
          <w:rFonts w:ascii="Times New Roman" w:eastAsiaTheme="minorHAnsi" w:hAnsi="Times New Roman"/>
          <w:sz w:val="24"/>
          <w:szCs w:val="24"/>
        </w:rPr>
        <w:t>.</w:t>
      </w:r>
      <w:r w:rsidR="00791C1A" w:rsidRPr="00791C1A">
        <w:rPr>
          <w:rFonts w:ascii="Times New Roman" w:eastAsiaTheme="minorHAnsi" w:hAnsi="Times New Roman"/>
          <w:sz w:val="24"/>
          <w:szCs w:val="24"/>
        </w:rPr>
        <w:t>Kobalt kaynağına yakın bölgelerde havadaki kobalt konsantr</w:t>
      </w:r>
      <w:r w:rsidR="00791C1A">
        <w:rPr>
          <w:rFonts w:ascii="Times New Roman" w:eastAsiaTheme="minorHAnsi" w:hAnsi="Times New Roman"/>
          <w:sz w:val="24"/>
          <w:szCs w:val="24"/>
        </w:rPr>
        <w:t>asyonları 10 ng</w:t>
      </w:r>
      <w:r w:rsidR="00791C1A" w:rsidRPr="00791C1A">
        <w:rPr>
          <w:rFonts w:ascii="Times New Roman" w:eastAsiaTheme="minorHAnsi" w:hAnsi="Times New Roman"/>
          <w:sz w:val="24"/>
          <w:szCs w:val="24"/>
        </w:rPr>
        <w:t>/m</w:t>
      </w:r>
      <w:r w:rsidR="00791C1A" w:rsidRPr="00791C1A">
        <w:rPr>
          <w:rFonts w:ascii="Times New Roman" w:eastAsiaTheme="minorHAnsi" w:hAnsi="Times New Roman"/>
          <w:sz w:val="24"/>
          <w:szCs w:val="24"/>
          <w:vertAlign w:val="superscript"/>
        </w:rPr>
        <w:t>3</w:t>
      </w:r>
      <w:r w:rsidR="00791C1A" w:rsidRPr="00791C1A">
        <w:rPr>
          <w:rFonts w:ascii="Times New Roman" w:eastAsiaTheme="minorHAnsi" w:hAnsi="Times New Roman"/>
          <w:sz w:val="24"/>
          <w:szCs w:val="24"/>
        </w:rPr>
        <w:t>'ü geçebilmektedir. En yüksek ortalama atmosferik kobalt kons</w:t>
      </w:r>
      <w:r w:rsidR="00791C1A">
        <w:rPr>
          <w:rFonts w:ascii="Times New Roman" w:eastAsiaTheme="minorHAnsi" w:hAnsi="Times New Roman"/>
          <w:sz w:val="24"/>
          <w:szCs w:val="24"/>
        </w:rPr>
        <w:t>antrasyonu</w:t>
      </w:r>
      <w:r w:rsidR="00791C1A" w:rsidRPr="00791C1A">
        <w:rPr>
          <w:rFonts w:ascii="Times New Roman" w:eastAsiaTheme="minorHAnsi" w:hAnsi="Times New Roman"/>
          <w:sz w:val="24"/>
          <w:szCs w:val="24"/>
        </w:rPr>
        <w:t>Galler'deki nikel rafinerisinde 48 ng/m</w:t>
      </w:r>
      <w:r w:rsidR="00791C1A" w:rsidRPr="00791C1A">
        <w:rPr>
          <w:rFonts w:ascii="Times New Roman" w:eastAsiaTheme="minorHAnsi" w:hAnsi="Times New Roman"/>
          <w:sz w:val="24"/>
          <w:szCs w:val="24"/>
          <w:vertAlign w:val="superscript"/>
        </w:rPr>
        <w:t>3</w:t>
      </w:r>
      <w:r w:rsidR="00791C1A" w:rsidRPr="00791C1A">
        <w:rPr>
          <w:rFonts w:ascii="Times New Roman" w:eastAsiaTheme="minorHAnsi" w:hAnsi="Times New Roman"/>
          <w:sz w:val="24"/>
          <w:szCs w:val="24"/>
        </w:rPr>
        <w:t xml:space="preserve"> olarak ölçülmüştür</w:t>
      </w:r>
      <w:r w:rsidR="00791C1A">
        <w:rPr>
          <w:rFonts w:ascii="Times New Roman" w:eastAsiaTheme="minorHAnsi" w:hAnsi="Times New Roman"/>
          <w:sz w:val="24"/>
          <w:szCs w:val="24"/>
        </w:rPr>
        <w:t xml:space="preserve"> (Smith ve </w:t>
      </w:r>
      <w:r w:rsidR="00791C1A" w:rsidRPr="00791C1A">
        <w:rPr>
          <w:rFonts w:ascii="Times New Roman" w:eastAsiaTheme="minorHAnsi" w:hAnsi="Times New Roman"/>
          <w:sz w:val="24"/>
          <w:szCs w:val="24"/>
        </w:rPr>
        <w:t>Carson</w:t>
      </w:r>
      <w:r w:rsidR="00791C1A">
        <w:rPr>
          <w:rFonts w:ascii="Times New Roman" w:eastAsiaTheme="minorHAnsi" w:hAnsi="Times New Roman"/>
          <w:sz w:val="24"/>
          <w:szCs w:val="24"/>
        </w:rPr>
        <w:t xml:space="preserve">, </w:t>
      </w:r>
      <w:r w:rsidR="00791C1A" w:rsidRPr="00791C1A">
        <w:rPr>
          <w:rFonts w:ascii="Times New Roman" w:eastAsiaTheme="minorHAnsi" w:hAnsi="Times New Roman"/>
          <w:sz w:val="24"/>
          <w:szCs w:val="24"/>
        </w:rPr>
        <w:t>1981).</w:t>
      </w:r>
      <w:r w:rsidR="0028742E">
        <w:rPr>
          <w:rFonts w:ascii="Times New Roman" w:eastAsiaTheme="minorHAnsi" w:hAnsi="Times New Roman"/>
          <w:sz w:val="24"/>
          <w:szCs w:val="24"/>
        </w:rPr>
        <w:t>Atmosferde</w:t>
      </w:r>
      <w:r w:rsidR="00C564A7">
        <w:rPr>
          <w:rFonts w:ascii="Times New Roman" w:eastAsiaTheme="minorHAnsi" w:hAnsi="Times New Roman"/>
          <w:sz w:val="24"/>
          <w:szCs w:val="24"/>
        </w:rPr>
        <w:t xml:space="preserve"> bulunan toz partikülleri şeklindeki</w:t>
      </w:r>
      <w:r w:rsidR="0028742E" w:rsidRPr="0028742E">
        <w:rPr>
          <w:rFonts w:ascii="Times New Roman" w:eastAsiaTheme="minorHAnsi" w:hAnsi="Times New Roman"/>
          <w:sz w:val="24"/>
          <w:szCs w:val="24"/>
        </w:rPr>
        <w:t xml:space="preserve"> kobaltın solunması ve kobalt tuzları</w:t>
      </w:r>
      <w:r w:rsidR="0028742E">
        <w:rPr>
          <w:rFonts w:ascii="Times New Roman" w:eastAsiaTheme="minorHAnsi" w:hAnsi="Times New Roman"/>
          <w:sz w:val="24"/>
          <w:szCs w:val="24"/>
        </w:rPr>
        <w:t>nın deri ile teması sonucunda kobalt toksisitesi ortaya çıkmaktadır</w:t>
      </w:r>
      <w:r w:rsidR="0028742E" w:rsidRPr="0028742E">
        <w:rPr>
          <w:rFonts w:ascii="Times New Roman" w:eastAsiaTheme="minorHAnsi" w:hAnsi="Times New Roman"/>
          <w:sz w:val="24"/>
          <w:szCs w:val="24"/>
        </w:rPr>
        <w:t>. Toz halinde alınan element</w:t>
      </w:r>
      <w:r w:rsidR="00791C1A">
        <w:rPr>
          <w:rFonts w:ascii="Times New Roman" w:eastAsiaTheme="minorHAnsi" w:hAnsi="Times New Roman"/>
          <w:sz w:val="24"/>
          <w:szCs w:val="24"/>
        </w:rPr>
        <w:t>al</w:t>
      </w:r>
      <w:r w:rsidR="0028742E" w:rsidRPr="0028742E">
        <w:rPr>
          <w:rFonts w:ascii="Times New Roman" w:eastAsiaTheme="minorHAnsi" w:hAnsi="Times New Roman"/>
          <w:sz w:val="24"/>
          <w:szCs w:val="24"/>
        </w:rPr>
        <w:t xml:space="preserve"> kobalt akciğerlerde çözünerek kana ve idrara</w:t>
      </w:r>
      <w:r w:rsidR="0028742E">
        <w:rPr>
          <w:rFonts w:ascii="Times New Roman" w:eastAsiaTheme="minorHAnsi" w:hAnsi="Times New Roman"/>
          <w:sz w:val="24"/>
          <w:szCs w:val="24"/>
        </w:rPr>
        <w:t xml:space="preserve"> karışmakta</w:t>
      </w:r>
      <w:r w:rsidR="00791C1A">
        <w:rPr>
          <w:rFonts w:ascii="Times New Roman" w:eastAsiaTheme="minorHAnsi" w:hAnsi="Times New Roman"/>
          <w:sz w:val="24"/>
          <w:szCs w:val="24"/>
        </w:rPr>
        <w:t>dır</w:t>
      </w:r>
      <w:r w:rsidR="00C564A7">
        <w:rPr>
          <w:rFonts w:ascii="Times New Roman" w:eastAsiaTheme="minorHAnsi" w:hAnsi="Times New Roman"/>
          <w:sz w:val="24"/>
          <w:szCs w:val="24"/>
        </w:rPr>
        <w:t>. Uzun süre kobalt tozu partiküllerine</w:t>
      </w:r>
      <w:r w:rsidR="0028742E" w:rsidRPr="0028742E">
        <w:rPr>
          <w:rFonts w:ascii="Times New Roman" w:eastAsiaTheme="minorHAnsi" w:hAnsi="Times New Roman"/>
          <w:sz w:val="24"/>
          <w:szCs w:val="24"/>
        </w:rPr>
        <w:t xml:space="preserve"> maruz kalındığında, alerj</w:t>
      </w:r>
      <w:r w:rsidR="00791C1A">
        <w:rPr>
          <w:rFonts w:ascii="Times New Roman" w:eastAsiaTheme="minorHAnsi" w:hAnsi="Times New Roman"/>
          <w:sz w:val="24"/>
          <w:szCs w:val="24"/>
        </w:rPr>
        <w:t>i</w:t>
      </w:r>
      <w:r w:rsidR="00C564A7">
        <w:rPr>
          <w:rFonts w:ascii="Times New Roman" w:eastAsiaTheme="minorHAnsi" w:hAnsi="Times New Roman"/>
          <w:sz w:val="24"/>
          <w:szCs w:val="24"/>
        </w:rPr>
        <w:t>k tepkiler oluşmaktadır. Bunun yanı sıra kronik bronşit</w:t>
      </w:r>
      <w:r w:rsidR="00566F63">
        <w:rPr>
          <w:rFonts w:ascii="Times New Roman" w:eastAsiaTheme="minorHAnsi" w:hAnsi="Times New Roman"/>
          <w:sz w:val="24"/>
          <w:szCs w:val="24"/>
        </w:rPr>
        <w:t xml:space="preserve">, alveol ve </w:t>
      </w:r>
      <w:r w:rsidR="00566F63" w:rsidRPr="00566F63">
        <w:rPr>
          <w:rFonts w:ascii="Times New Roman" w:eastAsiaTheme="minorHAnsi" w:hAnsi="Times New Roman"/>
          <w:sz w:val="24"/>
          <w:szCs w:val="24"/>
        </w:rPr>
        <w:t>bronş tümörleri, akut inflamasyon, alveol epitel hiperplazisi, bronşiyal nekroz ve akc</w:t>
      </w:r>
      <w:r w:rsidR="00C564A7">
        <w:rPr>
          <w:rFonts w:ascii="Times New Roman" w:eastAsiaTheme="minorHAnsi" w:hAnsi="Times New Roman"/>
          <w:sz w:val="24"/>
          <w:szCs w:val="24"/>
        </w:rPr>
        <w:t>iğer kanseri gibi hastalıkların nedeni olarakta kobalt gösterilmektedir</w:t>
      </w:r>
      <w:r w:rsidR="00566F63" w:rsidRPr="00566F63">
        <w:rPr>
          <w:rFonts w:ascii="Times New Roman" w:eastAsiaTheme="minorHAnsi" w:hAnsi="Times New Roman"/>
          <w:sz w:val="24"/>
          <w:szCs w:val="24"/>
        </w:rPr>
        <w:t>(</w:t>
      </w:r>
      <w:r w:rsidR="000D1ADD">
        <w:rPr>
          <w:rFonts w:ascii="Times New Roman" w:eastAsiaTheme="minorHAnsi" w:hAnsi="Times New Roman"/>
          <w:sz w:val="24"/>
          <w:szCs w:val="24"/>
        </w:rPr>
        <w:t xml:space="preserve">Kahvecioğlu ve </w:t>
      </w:r>
      <w:r w:rsidR="00BB4343">
        <w:rPr>
          <w:rFonts w:ascii="Times New Roman" w:eastAsiaTheme="minorHAnsi" w:hAnsi="Times New Roman"/>
          <w:sz w:val="24"/>
          <w:szCs w:val="24"/>
        </w:rPr>
        <w:t>ark</w:t>
      </w:r>
      <w:r w:rsidR="000D1ADD">
        <w:rPr>
          <w:rFonts w:ascii="Times New Roman" w:eastAsiaTheme="minorHAnsi" w:hAnsi="Times New Roman"/>
          <w:sz w:val="24"/>
          <w:szCs w:val="24"/>
        </w:rPr>
        <w:t xml:space="preserve">, 2004; </w:t>
      </w:r>
      <w:r w:rsidR="00566F63" w:rsidRPr="00566F63">
        <w:rPr>
          <w:rFonts w:ascii="Times New Roman" w:eastAsiaTheme="minorHAnsi" w:hAnsi="Times New Roman"/>
          <w:sz w:val="24"/>
          <w:szCs w:val="24"/>
        </w:rPr>
        <w:t>NTP, 2014</w:t>
      </w:r>
      <w:r w:rsidR="00566F63">
        <w:rPr>
          <w:rFonts w:ascii="Times New Roman" w:eastAsiaTheme="minorHAnsi" w:hAnsi="Times New Roman"/>
          <w:sz w:val="24"/>
          <w:szCs w:val="24"/>
        </w:rPr>
        <w:t xml:space="preserve">).Yaşam için esasansiyel bir element </w:t>
      </w:r>
      <w:r w:rsidR="00566F63">
        <w:rPr>
          <w:rFonts w:ascii="Times New Roman" w:eastAsiaTheme="minorHAnsi" w:hAnsi="Times New Roman"/>
          <w:sz w:val="24"/>
          <w:szCs w:val="24"/>
        </w:rPr>
        <w:lastRenderedPageBreak/>
        <w:t>olan kobalt, vücut</w:t>
      </w:r>
      <w:r w:rsidR="002E50B3">
        <w:rPr>
          <w:rFonts w:ascii="Times New Roman" w:eastAsiaTheme="minorHAnsi" w:hAnsi="Times New Roman"/>
          <w:sz w:val="24"/>
          <w:szCs w:val="24"/>
        </w:rPr>
        <w:t>ta</w:t>
      </w:r>
      <w:r w:rsidR="00566F63">
        <w:rPr>
          <w:rFonts w:ascii="Times New Roman" w:eastAsiaTheme="minorHAnsi" w:hAnsi="Times New Roman"/>
          <w:sz w:val="24"/>
          <w:szCs w:val="24"/>
        </w:rPr>
        <w:t xml:space="preserve"> B</w:t>
      </w:r>
      <w:r w:rsidR="00566F63" w:rsidRPr="008570D2">
        <w:rPr>
          <w:rFonts w:ascii="Times New Roman" w:eastAsiaTheme="minorHAnsi" w:hAnsi="Times New Roman"/>
          <w:sz w:val="24"/>
          <w:szCs w:val="24"/>
          <w:vertAlign w:val="subscript"/>
        </w:rPr>
        <w:t>12</w:t>
      </w:r>
      <w:r w:rsidR="00566F63">
        <w:rPr>
          <w:rFonts w:ascii="Times New Roman" w:eastAsiaTheme="minorHAnsi" w:hAnsi="Times New Roman"/>
          <w:sz w:val="24"/>
          <w:szCs w:val="24"/>
        </w:rPr>
        <w:t xml:space="preserve"> vitaminin temel bileşeni niteliğindedir</w:t>
      </w:r>
      <w:r w:rsidR="000D7C2C">
        <w:t>(</w:t>
      </w:r>
      <w:r w:rsidR="000D7C2C">
        <w:rPr>
          <w:rFonts w:ascii="Times New Roman" w:eastAsiaTheme="minorHAnsi" w:hAnsi="Times New Roman"/>
          <w:sz w:val="24"/>
          <w:szCs w:val="24"/>
        </w:rPr>
        <w:t xml:space="preserve">Pribilla, </w:t>
      </w:r>
      <w:r w:rsidR="000D7C2C" w:rsidRPr="000D7C2C">
        <w:rPr>
          <w:rFonts w:ascii="Times New Roman" w:eastAsiaTheme="minorHAnsi" w:hAnsi="Times New Roman"/>
          <w:sz w:val="24"/>
          <w:szCs w:val="24"/>
        </w:rPr>
        <w:t>1962</w:t>
      </w:r>
      <w:r w:rsidR="000D7C2C">
        <w:rPr>
          <w:rFonts w:ascii="Times New Roman" w:eastAsiaTheme="minorHAnsi" w:hAnsi="Times New Roman"/>
          <w:sz w:val="24"/>
          <w:szCs w:val="24"/>
        </w:rPr>
        <w:t>)</w:t>
      </w:r>
      <w:r w:rsidR="00566F63">
        <w:rPr>
          <w:rFonts w:ascii="Times New Roman" w:eastAsiaTheme="minorHAnsi" w:hAnsi="Times New Roman"/>
          <w:sz w:val="24"/>
          <w:szCs w:val="24"/>
        </w:rPr>
        <w:t>.</w:t>
      </w:r>
      <w:r w:rsidR="000D7C2C" w:rsidRPr="000D7C2C">
        <w:rPr>
          <w:rFonts w:ascii="Times New Roman" w:eastAsiaTheme="minorHAnsi" w:hAnsi="Times New Roman"/>
          <w:sz w:val="24"/>
          <w:szCs w:val="24"/>
        </w:rPr>
        <w:t>Kobaltın</w:t>
      </w:r>
      <w:r w:rsidR="002E50B3">
        <w:rPr>
          <w:rFonts w:ascii="Times New Roman" w:eastAsiaTheme="minorHAnsi" w:hAnsi="Times New Roman"/>
          <w:sz w:val="24"/>
          <w:szCs w:val="24"/>
        </w:rPr>
        <w:t xml:space="preserve"> toksik etkileri</w:t>
      </w:r>
      <w:r w:rsidR="000D7C2C" w:rsidRPr="000D7C2C">
        <w:rPr>
          <w:rFonts w:ascii="Times New Roman" w:eastAsiaTheme="minorHAnsi" w:hAnsi="Times New Roman"/>
          <w:sz w:val="24"/>
          <w:szCs w:val="24"/>
        </w:rPr>
        <w:t xml:space="preserve"> farklıformlarına göre</w:t>
      </w:r>
      <w:r w:rsidR="002E50B3">
        <w:rPr>
          <w:rFonts w:ascii="Times New Roman" w:eastAsiaTheme="minorHAnsi" w:hAnsi="Times New Roman"/>
          <w:sz w:val="24"/>
          <w:szCs w:val="24"/>
        </w:rPr>
        <w:t xml:space="preserve"> değişmektedir.</w:t>
      </w:r>
      <w:r w:rsidR="000D7C2C" w:rsidRPr="000D7C2C">
        <w:rPr>
          <w:rFonts w:ascii="Times New Roman" w:eastAsiaTheme="minorHAnsi" w:hAnsi="Times New Roman"/>
          <w:sz w:val="24"/>
          <w:szCs w:val="24"/>
        </w:rPr>
        <w:t xml:space="preserve"> Örneğin; Tungsten-kobaltakciğer kanseri</w:t>
      </w:r>
      <w:r w:rsidR="00B5668A" w:rsidRPr="000D7C2C">
        <w:rPr>
          <w:rFonts w:ascii="Times New Roman" w:eastAsiaTheme="minorHAnsi" w:hAnsi="Times New Roman"/>
          <w:sz w:val="24"/>
          <w:szCs w:val="24"/>
        </w:rPr>
        <w:t xml:space="preserve"> riski</w:t>
      </w:r>
      <w:r w:rsidR="000D7C2C" w:rsidRPr="000D7C2C">
        <w:rPr>
          <w:rFonts w:ascii="Times New Roman" w:eastAsiaTheme="minorHAnsi" w:hAnsi="Times New Roman"/>
          <w:sz w:val="24"/>
          <w:szCs w:val="24"/>
        </w:rPr>
        <w:t xml:space="preserve"> taşımaktayken</w:t>
      </w:r>
      <w:r w:rsidR="00B5668A" w:rsidRPr="000D7C2C">
        <w:rPr>
          <w:rFonts w:ascii="Times New Roman" w:eastAsiaTheme="minorHAnsi" w:hAnsi="Times New Roman"/>
          <w:sz w:val="24"/>
          <w:szCs w:val="24"/>
        </w:rPr>
        <w:t xml:space="preserve">, </w:t>
      </w:r>
      <w:r w:rsidR="000D7C2C" w:rsidRPr="00436D05">
        <w:rPr>
          <w:rFonts w:ascii="Times New Roman" w:eastAsiaTheme="minorHAnsi" w:hAnsi="Times New Roman"/>
          <w:sz w:val="24"/>
          <w:szCs w:val="24"/>
        </w:rPr>
        <w:t>alüminyum-kobalt alaşımı</w:t>
      </w:r>
      <w:r w:rsidR="00AE160E" w:rsidRPr="00436D05">
        <w:rPr>
          <w:rFonts w:ascii="Times New Roman" w:eastAsiaTheme="minorHAnsi" w:hAnsi="Times New Roman"/>
          <w:sz w:val="24"/>
          <w:szCs w:val="24"/>
        </w:rPr>
        <w:t>nın kanser riski bulunmamaktadır</w:t>
      </w:r>
      <w:r w:rsidR="000D7C2C" w:rsidRPr="00436D05">
        <w:rPr>
          <w:rFonts w:ascii="Times New Roman" w:eastAsiaTheme="minorHAnsi" w:hAnsi="Times New Roman"/>
          <w:sz w:val="24"/>
          <w:szCs w:val="24"/>
        </w:rPr>
        <w:t xml:space="preserve"> (Kim ve </w:t>
      </w:r>
      <w:r w:rsidR="00BB4343">
        <w:rPr>
          <w:rFonts w:ascii="Times New Roman" w:eastAsiaTheme="minorHAnsi" w:hAnsi="Times New Roman"/>
          <w:sz w:val="24"/>
          <w:szCs w:val="24"/>
        </w:rPr>
        <w:t>ark</w:t>
      </w:r>
      <w:r w:rsidR="000D7C2C" w:rsidRPr="00436D05">
        <w:rPr>
          <w:rFonts w:ascii="Times New Roman" w:eastAsiaTheme="minorHAnsi" w:hAnsi="Times New Roman"/>
          <w:sz w:val="24"/>
          <w:szCs w:val="24"/>
        </w:rPr>
        <w:t>, 2006).</w:t>
      </w:r>
    </w:p>
    <w:p w:rsidR="00A03000" w:rsidRDefault="00A03000" w:rsidP="00A03000">
      <w:pPr>
        <w:pStyle w:val="Balk3"/>
        <w:spacing w:before="0" w:line="360" w:lineRule="auto"/>
        <w:rPr>
          <w:rFonts w:cs="Times New Roman"/>
          <w:szCs w:val="24"/>
          <w:lang w:eastAsia="en-GB"/>
        </w:rPr>
      </w:pPr>
      <w:bookmarkStart w:id="29" w:name="_Toc16144344"/>
    </w:p>
    <w:p w:rsidR="00A03000" w:rsidRDefault="00A03000" w:rsidP="00A03000">
      <w:pPr>
        <w:pStyle w:val="Balk3"/>
        <w:spacing w:before="0" w:line="360" w:lineRule="auto"/>
        <w:rPr>
          <w:rFonts w:cs="Times New Roman"/>
          <w:szCs w:val="24"/>
          <w:lang w:eastAsia="en-GB"/>
        </w:rPr>
      </w:pPr>
    </w:p>
    <w:p w:rsidR="00B17C9C" w:rsidRPr="00436D05" w:rsidRDefault="00B17C9C" w:rsidP="00A03000">
      <w:pPr>
        <w:pStyle w:val="Balk3"/>
        <w:spacing w:before="0" w:line="360" w:lineRule="auto"/>
        <w:rPr>
          <w:rFonts w:cs="Times New Roman"/>
          <w:szCs w:val="24"/>
          <w:lang w:eastAsia="en-GB"/>
        </w:rPr>
      </w:pPr>
      <w:r w:rsidRPr="00436D05">
        <w:rPr>
          <w:rFonts w:cs="Times New Roman"/>
          <w:szCs w:val="24"/>
          <w:lang w:eastAsia="en-GB"/>
        </w:rPr>
        <w:t>2.6.8. Nikel</w:t>
      </w:r>
      <w:r w:rsidR="00FB437F" w:rsidRPr="00436D05">
        <w:rPr>
          <w:rFonts w:cs="Times New Roman"/>
          <w:szCs w:val="24"/>
          <w:lang w:eastAsia="en-GB"/>
        </w:rPr>
        <w:t xml:space="preserve"> (Ni)</w:t>
      </w:r>
      <w:bookmarkEnd w:id="29"/>
    </w:p>
    <w:p w:rsidR="00296015" w:rsidRPr="00436D05" w:rsidRDefault="00296015" w:rsidP="00A03000">
      <w:pPr>
        <w:spacing w:after="0" w:line="360" w:lineRule="auto"/>
        <w:rPr>
          <w:rFonts w:ascii="Times New Roman" w:hAnsi="Times New Roman"/>
          <w:sz w:val="24"/>
          <w:szCs w:val="24"/>
          <w:lang w:eastAsia="en-GB"/>
        </w:rPr>
      </w:pPr>
    </w:p>
    <w:p w:rsidR="00322371" w:rsidRPr="00322371" w:rsidRDefault="00F15394" w:rsidP="00A03000">
      <w:pPr>
        <w:spacing w:after="0" w:line="360" w:lineRule="auto"/>
        <w:ind w:firstLine="708"/>
        <w:jc w:val="both"/>
        <w:rPr>
          <w:rFonts w:ascii="Times New Roman" w:eastAsiaTheme="minorHAnsi" w:hAnsi="Times New Roman"/>
          <w:sz w:val="24"/>
          <w:szCs w:val="24"/>
        </w:rPr>
      </w:pPr>
      <w:r w:rsidRPr="00436D05">
        <w:rPr>
          <w:rFonts w:ascii="Times New Roman" w:eastAsiaTheme="minorHAnsi" w:hAnsi="Times New Roman"/>
          <w:sz w:val="24"/>
          <w:szCs w:val="24"/>
        </w:rPr>
        <w:t>Parlak</w:t>
      </w:r>
      <w:r w:rsidRPr="00F15394">
        <w:rPr>
          <w:rFonts w:ascii="Times New Roman" w:eastAsiaTheme="minorHAnsi" w:hAnsi="Times New Roman"/>
          <w:sz w:val="24"/>
          <w:szCs w:val="24"/>
        </w:rPr>
        <w:t xml:space="preserve"> beyaz, sert, ferromanyetik bir metal olan nikel</w:t>
      </w:r>
      <w:r w:rsidR="002E50B3">
        <w:rPr>
          <w:rFonts w:ascii="Times New Roman" w:eastAsiaTheme="minorHAnsi" w:hAnsi="Times New Roman"/>
          <w:sz w:val="24"/>
          <w:szCs w:val="24"/>
        </w:rPr>
        <w:t>in</w:t>
      </w:r>
      <w:r w:rsidRPr="00F15394">
        <w:rPr>
          <w:rFonts w:ascii="Times New Roman" w:eastAsiaTheme="minorHAnsi" w:hAnsi="Times New Roman"/>
          <w:sz w:val="24"/>
          <w:szCs w:val="24"/>
        </w:rPr>
        <w:t xml:space="preserve"> doğal olarak beş izotopu bulunmaktadır</w:t>
      </w:r>
      <w:r w:rsidR="008569CC">
        <w:rPr>
          <w:rFonts w:ascii="Times New Roman" w:eastAsiaTheme="minorHAnsi" w:hAnsi="Times New Roman"/>
          <w:sz w:val="24"/>
          <w:szCs w:val="24"/>
        </w:rPr>
        <w:t xml:space="preserve"> (WHO, 2000)</w:t>
      </w:r>
      <w:r w:rsidRPr="00F15394">
        <w:rPr>
          <w:rFonts w:ascii="Times New Roman" w:eastAsiaTheme="minorHAnsi" w:hAnsi="Times New Roman"/>
          <w:sz w:val="24"/>
          <w:szCs w:val="24"/>
        </w:rPr>
        <w:t>.</w:t>
      </w:r>
      <w:r w:rsidR="0075652A">
        <w:rPr>
          <w:rFonts w:ascii="Times New Roman" w:eastAsiaTheme="minorHAnsi" w:hAnsi="Times New Roman"/>
          <w:sz w:val="24"/>
          <w:szCs w:val="24"/>
        </w:rPr>
        <w:t>1751’</w:t>
      </w:r>
      <w:r w:rsidR="0075652A" w:rsidRPr="0075652A">
        <w:rPr>
          <w:rFonts w:ascii="Times New Roman" w:eastAsiaTheme="minorHAnsi" w:hAnsi="Times New Roman"/>
          <w:sz w:val="24"/>
          <w:szCs w:val="24"/>
        </w:rPr>
        <w:t>de İsveçli Cronstedt tarafından k</w:t>
      </w:r>
      <w:r w:rsidR="0075652A">
        <w:rPr>
          <w:rFonts w:ascii="Times New Roman" w:eastAsiaTheme="minorHAnsi" w:hAnsi="Times New Roman"/>
          <w:sz w:val="24"/>
          <w:szCs w:val="24"/>
        </w:rPr>
        <w:t>eşfedilen, atom numarası 28 olan Nikel, periyodik tablonun 4. Periyot 8B grubu d orbitali bölümünde yer almaktadır. N</w:t>
      </w:r>
      <w:r w:rsidRPr="00F15394">
        <w:rPr>
          <w:rFonts w:ascii="Times New Roman" w:eastAsiaTheme="minorHAnsi" w:hAnsi="Times New Roman"/>
          <w:sz w:val="24"/>
          <w:szCs w:val="24"/>
        </w:rPr>
        <w:t xml:space="preserve">ikel genellikle iki değerlik elektronuna sahiptir, ancak </w:t>
      </w:r>
      <w:r w:rsidR="00AE160E">
        <w:rPr>
          <w:rFonts w:ascii="Times New Roman" w:eastAsiaTheme="minorHAnsi" w:hAnsi="Times New Roman"/>
          <w:sz w:val="24"/>
          <w:szCs w:val="24"/>
        </w:rPr>
        <w:t>Ni</w:t>
      </w:r>
      <w:r w:rsidRPr="00AE160E">
        <w:rPr>
          <w:rFonts w:ascii="Times New Roman" w:eastAsiaTheme="minorHAnsi" w:hAnsi="Times New Roman"/>
          <w:sz w:val="24"/>
          <w:szCs w:val="24"/>
          <w:vertAlign w:val="superscript"/>
        </w:rPr>
        <w:t>+1</w:t>
      </w:r>
      <w:r w:rsidRPr="00F15394">
        <w:rPr>
          <w:rFonts w:ascii="Times New Roman" w:eastAsiaTheme="minorHAnsi" w:hAnsi="Times New Roman"/>
          <w:sz w:val="24"/>
          <w:szCs w:val="24"/>
        </w:rPr>
        <w:t xml:space="preserve">, </w:t>
      </w:r>
      <w:r w:rsidR="00AE160E">
        <w:rPr>
          <w:rFonts w:ascii="Times New Roman" w:eastAsiaTheme="minorHAnsi" w:hAnsi="Times New Roman"/>
          <w:sz w:val="24"/>
          <w:szCs w:val="24"/>
        </w:rPr>
        <w:t>Ni</w:t>
      </w:r>
      <w:r w:rsidRPr="00AE160E">
        <w:rPr>
          <w:rFonts w:ascii="Times New Roman" w:eastAsiaTheme="minorHAnsi" w:hAnsi="Times New Roman"/>
          <w:sz w:val="24"/>
          <w:szCs w:val="24"/>
          <w:vertAlign w:val="superscript"/>
        </w:rPr>
        <w:t>+3</w:t>
      </w:r>
      <w:r w:rsidRPr="00F15394">
        <w:rPr>
          <w:rFonts w:ascii="Times New Roman" w:eastAsiaTheme="minorHAnsi" w:hAnsi="Times New Roman"/>
          <w:sz w:val="24"/>
          <w:szCs w:val="24"/>
        </w:rPr>
        <w:t xml:space="preserve"> veya </w:t>
      </w:r>
      <w:r w:rsidR="00AE160E">
        <w:rPr>
          <w:rFonts w:ascii="Times New Roman" w:eastAsiaTheme="minorHAnsi" w:hAnsi="Times New Roman"/>
          <w:sz w:val="24"/>
          <w:szCs w:val="24"/>
        </w:rPr>
        <w:t>Ni</w:t>
      </w:r>
      <w:r w:rsidRPr="00AE160E">
        <w:rPr>
          <w:rFonts w:ascii="Times New Roman" w:eastAsiaTheme="minorHAnsi" w:hAnsi="Times New Roman"/>
          <w:sz w:val="24"/>
          <w:szCs w:val="24"/>
          <w:vertAlign w:val="superscript"/>
        </w:rPr>
        <w:t xml:space="preserve">+4 </w:t>
      </w:r>
      <w:r w:rsidRPr="00F15394">
        <w:rPr>
          <w:rFonts w:ascii="Times New Roman" w:eastAsiaTheme="minorHAnsi" w:hAnsi="Times New Roman"/>
          <w:sz w:val="24"/>
          <w:szCs w:val="24"/>
        </w:rPr>
        <w:t>oksidasy</w:t>
      </w:r>
      <w:r w:rsidR="00AE160E">
        <w:rPr>
          <w:rFonts w:ascii="Times New Roman" w:eastAsiaTheme="minorHAnsi" w:hAnsi="Times New Roman"/>
          <w:sz w:val="24"/>
          <w:szCs w:val="24"/>
        </w:rPr>
        <w:t>on durumları da mevcuttur. Er</w:t>
      </w:r>
      <w:r w:rsidRPr="00F15394">
        <w:rPr>
          <w:rFonts w:ascii="Times New Roman" w:eastAsiaTheme="minorHAnsi" w:hAnsi="Times New Roman"/>
          <w:sz w:val="24"/>
          <w:szCs w:val="24"/>
        </w:rPr>
        <w:t>ime</w:t>
      </w:r>
      <w:r>
        <w:rPr>
          <w:rFonts w:ascii="Times New Roman" w:eastAsiaTheme="minorHAnsi" w:hAnsi="Times New Roman"/>
          <w:sz w:val="24"/>
          <w:szCs w:val="24"/>
        </w:rPr>
        <w:t xml:space="preserve"> noktası 1455°C olan nikel elementi</w:t>
      </w:r>
      <w:r w:rsidR="002E50B3">
        <w:rPr>
          <w:rFonts w:ascii="Times New Roman" w:eastAsiaTheme="minorHAnsi" w:hAnsi="Times New Roman"/>
          <w:sz w:val="24"/>
          <w:szCs w:val="24"/>
        </w:rPr>
        <w:t>nin</w:t>
      </w:r>
      <w:r>
        <w:rPr>
          <w:rFonts w:ascii="Times New Roman" w:eastAsiaTheme="minorHAnsi" w:hAnsi="Times New Roman"/>
          <w:sz w:val="24"/>
          <w:szCs w:val="24"/>
        </w:rPr>
        <w:t xml:space="preserve"> ı</w:t>
      </w:r>
      <w:r w:rsidRPr="00F15394">
        <w:rPr>
          <w:rFonts w:ascii="Times New Roman" w:eastAsiaTheme="minorHAnsi" w:hAnsi="Times New Roman"/>
          <w:sz w:val="24"/>
          <w:szCs w:val="24"/>
        </w:rPr>
        <w:t>sı i</w:t>
      </w:r>
      <w:r w:rsidR="0075652A">
        <w:rPr>
          <w:rFonts w:ascii="Times New Roman" w:eastAsiaTheme="minorHAnsi" w:hAnsi="Times New Roman"/>
          <w:sz w:val="24"/>
          <w:szCs w:val="24"/>
        </w:rPr>
        <w:t xml:space="preserve">letim ve elektrik iletim </w:t>
      </w:r>
      <w:r w:rsidRPr="00F15394">
        <w:rPr>
          <w:rFonts w:ascii="Times New Roman" w:eastAsiaTheme="minorHAnsi" w:hAnsi="Times New Roman"/>
          <w:sz w:val="24"/>
          <w:szCs w:val="24"/>
        </w:rPr>
        <w:t>özellikleri zayıftır. Ele</w:t>
      </w:r>
      <w:r w:rsidR="0075652A">
        <w:rPr>
          <w:rFonts w:ascii="Times New Roman" w:eastAsiaTheme="minorHAnsi" w:hAnsi="Times New Roman"/>
          <w:sz w:val="24"/>
          <w:szCs w:val="24"/>
        </w:rPr>
        <w:t xml:space="preserve">ktrik alanında kullanılmasının </w:t>
      </w:r>
      <w:r w:rsidRPr="00F15394">
        <w:rPr>
          <w:rFonts w:ascii="Times New Roman" w:eastAsiaTheme="minorHAnsi" w:hAnsi="Times New Roman"/>
          <w:sz w:val="24"/>
          <w:szCs w:val="24"/>
        </w:rPr>
        <w:t>başlıca sebebi yüksek rezistiv</w:t>
      </w:r>
      <w:r w:rsidR="0075652A">
        <w:rPr>
          <w:rFonts w:ascii="Times New Roman" w:eastAsiaTheme="minorHAnsi" w:hAnsi="Times New Roman"/>
          <w:sz w:val="24"/>
          <w:szCs w:val="24"/>
        </w:rPr>
        <w:t>ite özelliğinden kaynaklanmaktadır</w:t>
      </w:r>
      <w:r w:rsidR="008569CC">
        <w:rPr>
          <w:rFonts w:ascii="Times New Roman" w:eastAsiaTheme="minorHAnsi" w:hAnsi="Times New Roman"/>
          <w:sz w:val="24"/>
          <w:szCs w:val="24"/>
        </w:rPr>
        <w:t xml:space="preserve"> (</w:t>
      </w:r>
      <w:r w:rsidR="00C0580C">
        <w:rPr>
          <w:rFonts w:ascii="Times New Roman" w:eastAsiaTheme="minorHAnsi" w:hAnsi="Times New Roman"/>
          <w:sz w:val="24"/>
          <w:szCs w:val="24"/>
        </w:rPr>
        <w:t>Caner</w:t>
      </w:r>
      <w:r w:rsidR="008569CC">
        <w:rPr>
          <w:rFonts w:ascii="Times New Roman" w:eastAsiaTheme="minorHAnsi" w:hAnsi="Times New Roman"/>
          <w:sz w:val="24"/>
          <w:szCs w:val="24"/>
        </w:rPr>
        <w:t>, 1970)</w:t>
      </w:r>
      <w:r w:rsidR="0075652A">
        <w:rPr>
          <w:rFonts w:ascii="Times New Roman" w:eastAsiaTheme="minorHAnsi" w:hAnsi="Times New Roman"/>
          <w:sz w:val="24"/>
          <w:szCs w:val="24"/>
        </w:rPr>
        <w:t>.</w:t>
      </w:r>
    </w:p>
    <w:p w:rsidR="00444ABE" w:rsidRDefault="004B3F9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Atmosferde yerleşim yeri haricinde</w:t>
      </w:r>
      <w:r w:rsidR="00322371" w:rsidRPr="00322371">
        <w:rPr>
          <w:rFonts w:ascii="Times New Roman" w:eastAsiaTheme="minorHAnsi" w:hAnsi="Times New Roman"/>
          <w:sz w:val="24"/>
          <w:szCs w:val="24"/>
        </w:rPr>
        <w:t xml:space="preserve"> nikel konsantrasyon</w:t>
      </w:r>
      <w:r>
        <w:rPr>
          <w:rFonts w:ascii="Times New Roman" w:eastAsiaTheme="minorHAnsi" w:hAnsi="Times New Roman"/>
          <w:sz w:val="24"/>
          <w:szCs w:val="24"/>
        </w:rPr>
        <w:t>ları</w:t>
      </w:r>
      <w:r w:rsidR="00B3718C">
        <w:rPr>
          <w:rFonts w:ascii="Times New Roman" w:eastAsiaTheme="minorHAnsi" w:hAnsi="Times New Roman"/>
          <w:sz w:val="24"/>
          <w:szCs w:val="24"/>
        </w:rPr>
        <w:t xml:space="preserve"> 1-</w:t>
      </w:r>
      <w:r w:rsidR="00D56F01">
        <w:rPr>
          <w:rFonts w:ascii="Times New Roman" w:eastAsiaTheme="minorHAnsi" w:hAnsi="Times New Roman"/>
          <w:sz w:val="24"/>
          <w:szCs w:val="24"/>
        </w:rPr>
        <w:t>3 ng/</w:t>
      </w:r>
      <w:r w:rsidR="00322371">
        <w:rPr>
          <w:rFonts w:ascii="Times New Roman" w:eastAsiaTheme="minorHAnsi" w:hAnsi="Times New Roman"/>
          <w:sz w:val="24"/>
          <w:szCs w:val="24"/>
        </w:rPr>
        <w:t>m</w:t>
      </w:r>
      <w:r w:rsidR="00322371" w:rsidRPr="00D56F01">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aralığında iken</w:t>
      </w:r>
      <w:r w:rsidR="00322371" w:rsidRPr="00322371">
        <w:rPr>
          <w:rFonts w:ascii="Times New Roman" w:eastAsiaTheme="minorHAnsi" w:hAnsi="Times New Roman"/>
          <w:sz w:val="24"/>
          <w:szCs w:val="24"/>
        </w:rPr>
        <w:t>kırsal ve kentsel</w:t>
      </w:r>
      <w:r>
        <w:rPr>
          <w:rFonts w:ascii="Times New Roman" w:eastAsiaTheme="minorHAnsi" w:hAnsi="Times New Roman"/>
          <w:sz w:val="24"/>
          <w:szCs w:val="24"/>
        </w:rPr>
        <w:t xml:space="preserve"> alanlarda</w:t>
      </w:r>
      <w:r w:rsidR="00D56F01">
        <w:rPr>
          <w:rFonts w:ascii="Times New Roman" w:eastAsiaTheme="minorHAnsi" w:hAnsi="Times New Roman"/>
          <w:sz w:val="24"/>
          <w:szCs w:val="24"/>
        </w:rPr>
        <w:t xml:space="preserve"> 5-35 ng/</w:t>
      </w:r>
      <w:r w:rsidR="00322371" w:rsidRPr="00322371">
        <w:rPr>
          <w:rFonts w:ascii="Times New Roman" w:eastAsiaTheme="minorHAnsi" w:hAnsi="Times New Roman"/>
          <w:sz w:val="24"/>
          <w:szCs w:val="24"/>
        </w:rPr>
        <w:t>m</w:t>
      </w:r>
      <w:r w:rsidR="00322371" w:rsidRPr="00D56F01">
        <w:rPr>
          <w:rFonts w:ascii="Times New Roman" w:eastAsiaTheme="minorHAnsi" w:hAnsi="Times New Roman"/>
          <w:sz w:val="24"/>
          <w:szCs w:val="24"/>
          <w:vertAlign w:val="superscript"/>
        </w:rPr>
        <w:t>3</w:t>
      </w:r>
      <w:r>
        <w:rPr>
          <w:rFonts w:ascii="Times New Roman" w:eastAsiaTheme="minorHAnsi" w:hAnsi="Times New Roman"/>
          <w:sz w:val="24"/>
          <w:szCs w:val="24"/>
        </w:rPr>
        <w:t xml:space="preserve"> arasındadır. </w:t>
      </w:r>
      <w:r w:rsidR="00E1382C" w:rsidRPr="005634A5">
        <w:rPr>
          <w:rFonts w:ascii="Times New Roman" w:eastAsiaTheme="minorHAnsi" w:hAnsi="Times New Roman"/>
          <w:sz w:val="24"/>
          <w:szCs w:val="24"/>
        </w:rPr>
        <w:t xml:space="preserve"> Yeraltı sularındaki nikel konsantrasyonları toprak kullanımına, pH değerine ve örnekleme derinliğine bağlıdır. Asi</w:t>
      </w:r>
      <w:r>
        <w:rPr>
          <w:rFonts w:ascii="Times New Roman" w:eastAsiaTheme="minorHAnsi" w:hAnsi="Times New Roman"/>
          <w:sz w:val="24"/>
          <w:szCs w:val="24"/>
        </w:rPr>
        <w:t>t yağmurları gibi çevresel etkiler, to</w:t>
      </w:r>
      <w:r w:rsidR="00E1382C" w:rsidRPr="005634A5">
        <w:rPr>
          <w:rFonts w:ascii="Times New Roman" w:eastAsiaTheme="minorHAnsi" w:hAnsi="Times New Roman"/>
          <w:sz w:val="24"/>
          <w:szCs w:val="24"/>
        </w:rPr>
        <w:t>praktakive dolayısıyla yeraltı sularındaki nikel konsantrasyonla</w:t>
      </w:r>
      <w:r>
        <w:rPr>
          <w:rFonts w:ascii="Times New Roman" w:eastAsiaTheme="minorHAnsi" w:hAnsi="Times New Roman"/>
          <w:sz w:val="24"/>
          <w:szCs w:val="24"/>
        </w:rPr>
        <w:t>rını artırmaktadır</w:t>
      </w:r>
      <w:r w:rsidR="000D1ADD">
        <w:rPr>
          <w:rFonts w:ascii="Times New Roman" w:eastAsiaTheme="minorHAnsi" w:hAnsi="Times New Roman"/>
          <w:sz w:val="24"/>
          <w:szCs w:val="24"/>
        </w:rPr>
        <w:t xml:space="preserve">. </w:t>
      </w:r>
      <w:r w:rsidR="00D56F01">
        <w:rPr>
          <w:rFonts w:ascii="Times New Roman" w:eastAsiaTheme="minorHAnsi" w:hAnsi="Times New Roman"/>
          <w:sz w:val="24"/>
          <w:szCs w:val="24"/>
        </w:rPr>
        <w:t>p</w:t>
      </w:r>
      <w:r w:rsidR="00CA24A5">
        <w:rPr>
          <w:rFonts w:ascii="Times New Roman" w:eastAsiaTheme="minorHAnsi" w:hAnsi="Times New Roman"/>
          <w:sz w:val="24"/>
          <w:szCs w:val="24"/>
        </w:rPr>
        <w:t xml:space="preserve">H'ı </w:t>
      </w:r>
      <w:r w:rsidR="00506CC7">
        <w:rPr>
          <w:rFonts w:ascii="Times New Roman" w:eastAsiaTheme="minorHAnsi" w:hAnsi="Times New Roman"/>
          <w:sz w:val="24"/>
          <w:szCs w:val="24"/>
        </w:rPr>
        <w:t>6.2’nin</w:t>
      </w:r>
      <w:r w:rsidR="00E1382C" w:rsidRPr="005634A5">
        <w:rPr>
          <w:rFonts w:ascii="Times New Roman" w:eastAsiaTheme="minorHAnsi" w:hAnsi="Times New Roman"/>
          <w:sz w:val="24"/>
          <w:szCs w:val="24"/>
        </w:rPr>
        <w:t xml:space="preserve"> altında</w:t>
      </w:r>
      <w:r w:rsidR="00D56F01">
        <w:rPr>
          <w:rFonts w:ascii="Times New Roman" w:eastAsiaTheme="minorHAnsi" w:hAnsi="Times New Roman"/>
          <w:sz w:val="24"/>
          <w:szCs w:val="24"/>
        </w:rPr>
        <w:t xml:space="preserve"> olan yeraltı sularında, 980 µg/l’</w:t>
      </w:r>
      <w:r w:rsidR="00E1382C" w:rsidRPr="005634A5">
        <w:rPr>
          <w:rFonts w:ascii="Times New Roman" w:eastAsiaTheme="minorHAnsi" w:hAnsi="Times New Roman"/>
          <w:sz w:val="24"/>
          <w:szCs w:val="24"/>
        </w:rPr>
        <w:t>ye kadar</w:t>
      </w:r>
      <w:r w:rsidR="00832CC8">
        <w:rPr>
          <w:rFonts w:ascii="Times New Roman" w:eastAsiaTheme="minorHAnsi" w:hAnsi="Times New Roman"/>
          <w:sz w:val="24"/>
          <w:szCs w:val="24"/>
        </w:rPr>
        <w:t xml:space="preserve"> olan</w:t>
      </w:r>
      <w:r w:rsidR="00E1382C" w:rsidRPr="005634A5">
        <w:rPr>
          <w:rFonts w:ascii="Times New Roman" w:eastAsiaTheme="minorHAnsi" w:hAnsi="Times New Roman"/>
          <w:sz w:val="24"/>
          <w:szCs w:val="24"/>
        </w:rPr>
        <w:t xml:space="preserve"> nikel konsantrasyonları ölçülmüştür (RIVM, 1994).</w:t>
      </w:r>
    </w:p>
    <w:p w:rsidR="00D32FD6" w:rsidRDefault="00D32FD6" w:rsidP="00A15C82">
      <w:pPr>
        <w:spacing w:after="0" w:line="360" w:lineRule="auto"/>
        <w:ind w:firstLine="708"/>
        <w:jc w:val="both"/>
        <w:rPr>
          <w:rFonts w:ascii="Times New Roman" w:eastAsiaTheme="minorHAnsi" w:hAnsi="Times New Roman"/>
          <w:sz w:val="24"/>
          <w:szCs w:val="24"/>
        </w:rPr>
      </w:pPr>
      <w:r w:rsidRPr="00D32FD6">
        <w:rPr>
          <w:rFonts w:ascii="Times New Roman" w:eastAsiaTheme="minorHAnsi" w:hAnsi="Times New Roman"/>
          <w:sz w:val="24"/>
          <w:szCs w:val="24"/>
        </w:rPr>
        <w:t xml:space="preserve">Nikel yer kabuğunda </w:t>
      </w:r>
      <w:r w:rsidR="00FD5C2A">
        <w:rPr>
          <w:rFonts w:ascii="Times New Roman" w:eastAsiaTheme="minorHAnsi" w:hAnsi="Times New Roman"/>
          <w:sz w:val="24"/>
          <w:szCs w:val="24"/>
        </w:rPr>
        <w:t xml:space="preserve">yaklaşık </w:t>
      </w:r>
      <w:r w:rsidRPr="00D32FD6">
        <w:rPr>
          <w:rFonts w:ascii="Times New Roman" w:eastAsiaTheme="minorHAnsi" w:hAnsi="Times New Roman"/>
          <w:sz w:val="24"/>
          <w:szCs w:val="24"/>
        </w:rPr>
        <w:t>58-94 mg/kg ar</w:t>
      </w:r>
      <w:r>
        <w:rPr>
          <w:rFonts w:ascii="Times New Roman" w:eastAsiaTheme="minorHAnsi" w:hAnsi="Times New Roman"/>
          <w:sz w:val="24"/>
          <w:szCs w:val="24"/>
        </w:rPr>
        <w:t>asında</w:t>
      </w:r>
      <w:r w:rsidR="00FD5C2A">
        <w:rPr>
          <w:rFonts w:ascii="Times New Roman" w:eastAsiaTheme="minorHAnsi" w:hAnsi="Times New Roman"/>
          <w:sz w:val="24"/>
          <w:szCs w:val="24"/>
        </w:rPr>
        <w:t xml:space="preserve"> değişken düzeylerde bulunmaktadır</w:t>
      </w:r>
      <w:r w:rsidRPr="00D32FD6">
        <w:rPr>
          <w:rFonts w:ascii="Times New Roman" w:eastAsiaTheme="minorHAnsi" w:hAnsi="Times New Roman"/>
          <w:sz w:val="24"/>
          <w:szCs w:val="24"/>
        </w:rPr>
        <w:t xml:space="preserve">.Sudaki doğal nikel miktarı </w:t>
      </w:r>
      <w:r w:rsidR="00FD5C2A">
        <w:rPr>
          <w:rFonts w:ascii="Times New Roman" w:eastAsiaTheme="minorHAnsi" w:hAnsi="Times New Roman"/>
          <w:sz w:val="24"/>
          <w:szCs w:val="24"/>
        </w:rPr>
        <w:t>ise çok düşük düzeydedir</w:t>
      </w:r>
      <w:r w:rsidRPr="00D32FD6">
        <w:rPr>
          <w:rFonts w:ascii="Times New Roman" w:eastAsiaTheme="minorHAnsi" w:hAnsi="Times New Roman"/>
          <w:sz w:val="24"/>
          <w:szCs w:val="24"/>
        </w:rPr>
        <w:t>. Ame</w:t>
      </w:r>
      <w:r w:rsidR="00FD5C2A">
        <w:rPr>
          <w:rFonts w:ascii="Times New Roman" w:eastAsiaTheme="minorHAnsi" w:hAnsi="Times New Roman"/>
          <w:sz w:val="24"/>
          <w:szCs w:val="24"/>
        </w:rPr>
        <w:t>rika’ da yapılan çalışmalarda sudaki</w:t>
      </w:r>
      <w:r w:rsidRPr="00D32FD6">
        <w:rPr>
          <w:rFonts w:ascii="Times New Roman" w:eastAsiaTheme="minorHAnsi" w:hAnsi="Times New Roman"/>
          <w:sz w:val="24"/>
          <w:szCs w:val="24"/>
        </w:rPr>
        <w:t>miktar</w:t>
      </w:r>
      <w:r w:rsidR="00FD5C2A">
        <w:rPr>
          <w:rFonts w:ascii="Times New Roman" w:eastAsiaTheme="minorHAnsi" w:hAnsi="Times New Roman"/>
          <w:sz w:val="24"/>
          <w:szCs w:val="24"/>
        </w:rPr>
        <w:t>ı</w:t>
      </w:r>
      <w:r w:rsidRPr="00D32FD6">
        <w:rPr>
          <w:rFonts w:ascii="Times New Roman" w:eastAsiaTheme="minorHAnsi" w:hAnsi="Times New Roman"/>
          <w:sz w:val="24"/>
          <w:szCs w:val="24"/>
        </w:rPr>
        <w:t xml:space="preserve"> 4,8 µg /L olarak belirlenmiştir. </w:t>
      </w:r>
      <w:r w:rsidR="00082C6D" w:rsidRPr="00082C6D">
        <w:rPr>
          <w:rFonts w:ascii="Times New Roman" w:eastAsiaTheme="minorHAnsi" w:hAnsi="Times New Roman"/>
          <w:sz w:val="24"/>
          <w:szCs w:val="24"/>
        </w:rPr>
        <w:t>İçme suyunda toplam nikelin ortalama konsantrasyonları 3-7 µg</w:t>
      </w:r>
      <w:r w:rsidR="00AE160E">
        <w:rPr>
          <w:rFonts w:ascii="Cambria Math" w:eastAsiaTheme="minorHAnsi" w:hAnsi="Cambria Math" w:cs="Cambria Math"/>
          <w:sz w:val="24"/>
          <w:szCs w:val="24"/>
        </w:rPr>
        <w:t>/</w:t>
      </w:r>
      <w:r w:rsidR="00AE160E">
        <w:rPr>
          <w:rFonts w:ascii="Times New Roman" w:eastAsiaTheme="minorHAnsi" w:hAnsi="Times New Roman"/>
          <w:sz w:val="24"/>
          <w:szCs w:val="24"/>
        </w:rPr>
        <w:t>l</w:t>
      </w:r>
      <w:r w:rsidR="00082C6D" w:rsidRPr="00082C6D">
        <w:rPr>
          <w:rFonts w:ascii="Times New Roman" w:eastAsiaTheme="minorHAnsi" w:hAnsi="Times New Roman"/>
          <w:sz w:val="24"/>
          <w:szCs w:val="24"/>
        </w:rPr>
        <w:t xml:space="preserve"> arasında değişmekle birlikte, paslanmış nikel kaplama iç</w:t>
      </w:r>
      <w:r w:rsidR="00082C6D">
        <w:rPr>
          <w:rFonts w:ascii="Times New Roman" w:eastAsiaTheme="minorHAnsi" w:hAnsi="Times New Roman"/>
          <w:sz w:val="24"/>
          <w:szCs w:val="24"/>
        </w:rPr>
        <w:t>eren kaplarda artmaktadır</w:t>
      </w:r>
      <w:r w:rsidR="00016B68">
        <w:rPr>
          <w:rFonts w:ascii="Times New Roman" w:eastAsiaTheme="minorHAnsi" w:hAnsi="Times New Roman"/>
          <w:sz w:val="24"/>
          <w:szCs w:val="24"/>
        </w:rPr>
        <w:t xml:space="preserve"> (Duda-Chodak ve Blaszczyk, </w:t>
      </w:r>
      <w:r w:rsidR="00016B68" w:rsidRPr="00016B68">
        <w:rPr>
          <w:rFonts w:ascii="Times New Roman" w:eastAsiaTheme="minorHAnsi" w:hAnsi="Times New Roman"/>
          <w:sz w:val="24"/>
          <w:szCs w:val="24"/>
        </w:rPr>
        <w:t>2008)</w:t>
      </w:r>
      <w:r w:rsidR="00082C6D">
        <w:rPr>
          <w:rFonts w:ascii="Times New Roman" w:eastAsiaTheme="minorHAnsi" w:hAnsi="Times New Roman"/>
          <w:sz w:val="24"/>
          <w:szCs w:val="24"/>
        </w:rPr>
        <w:t>.</w:t>
      </w:r>
    </w:p>
    <w:p w:rsidR="00AE160E" w:rsidRDefault="002E33A5" w:rsidP="00A15C82">
      <w:pPr>
        <w:spacing w:after="0" w:line="360" w:lineRule="auto"/>
        <w:ind w:firstLine="708"/>
        <w:jc w:val="both"/>
        <w:rPr>
          <w:rFonts w:ascii="Times New Roman" w:eastAsiaTheme="minorHAnsi" w:hAnsi="Times New Roman"/>
          <w:sz w:val="24"/>
          <w:szCs w:val="24"/>
        </w:rPr>
      </w:pPr>
      <w:r w:rsidRPr="002E33A5">
        <w:rPr>
          <w:rFonts w:ascii="Times New Roman" w:eastAsiaTheme="minorHAnsi" w:hAnsi="Times New Roman"/>
          <w:sz w:val="24"/>
          <w:szCs w:val="24"/>
        </w:rPr>
        <w:t xml:space="preserve">Nikel, enerji santralleri ve çöp yakma tesisleri tarafından havaya salınır. </w:t>
      </w:r>
      <w:r w:rsidR="00FE6069" w:rsidRPr="00FE6069">
        <w:rPr>
          <w:rFonts w:ascii="Times New Roman" w:eastAsiaTheme="minorHAnsi" w:hAnsi="Times New Roman"/>
          <w:sz w:val="24"/>
          <w:szCs w:val="24"/>
        </w:rPr>
        <w:t>Çevreye salınan bütün nikel bileşiklerinin büyük kısmı tortu veya toprak parçacıkları tarafından adsorbe edilmektedir.</w:t>
      </w:r>
      <w:r w:rsidRPr="002E33A5">
        <w:rPr>
          <w:rFonts w:ascii="Times New Roman" w:eastAsiaTheme="minorHAnsi" w:hAnsi="Times New Roman"/>
          <w:sz w:val="24"/>
          <w:szCs w:val="24"/>
        </w:rPr>
        <w:t>Yağmur damlaları ile reaksiyona gi</w:t>
      </w:r>
      <w:r w:rsidR="00FE6069">
        <w:rPr>
          <w:rFonts w:ascii="Times New Roman" w:eastAsiaTheme="minorHAnsi" w:hAnsi="Times New Roman"/>
          <w:sz w:val="24"/>
          <w:szCs w:val="24"/>
        </w:rPr>
        <w:t>ren nikel asit yağmurları aracılığıyla toprağa yerleşmektedir.</w:t>
      </w:r>
      <w:r w:rsidR="00FE6069" w:rsidRPr="00FE6069">
        <w:rPr>
          <w:rFonts w:ascii="Times New Roman" w:eastAsiaTheme="minorHAnsi" w:hAnsi="Times New Roman"/>
          <w:sz w:val="24"/>
          <w:szCs w:val="24"/>
        </w:rPr>
        <w:t>Ancak asidik zeminlerde, nikelin daha akışkan halde olması nedeniyle yer altı sularına ya da zamanl</w:t>
      </w:r>
      <w:r w:rsidR="00FE6069">
        <w:rPr>
          <w:rFonts w:ascii="Times New Roman" w:eastAsiaTheme="minorHAnsi" w:hAnsi="Times New Roman"/>
          <w:sz w:val="24"/>
          <w:szCs w:val="24"/>
        </w:rPr>
        <w:t>a yüzey sularına karışmaktadır. Bunun haricinde nikel</w:t>
      </w:r>
      <w:r w:rsidR="00832CC8">
        <w:rPr>
          <w:rFonts w:ascii="Times New Roman" w:eastAsiaTheme="minorHAnsi" w:hAnsi="Times New Roman"/>
          <w:sz w:val="24"/>
          <w:szCs w:val="24"/>
        </w:rPr>
        <w:t>,</w:t>
      </w:r>
      <w:r w:rsidRPr="002E33A5">
        <w:rPr>
          <w:rFonts w:ascii="Times New Roman" w:eastAsiaTheme="minorHAnsi" w:hAnsi="Times New Roman"/>
          <w:sz w:val="24"/>
          <w:szCs w:val="24"/>
        </w:rPr>
        <w:t xml:space="preserve"> atık su akıntılarının bir pa</w:t>
      </w:r>
      <w:r w:rsidR="00FE6069">
        <w:rPr>
          <w:rFonts w:ascii="Times New Roman" w:eastAsiaTheme="minorHAnsi" w:hAnsi="Times New Roman"/>
          <w:sz w:val="24"/>
          <w:szCs w:val="24"/>
        </w:rPr>
        <w:t xml:space="preserve">rçası olarak </w:t>
      </w:r>
      <w:r w:rsidR="00AE160E">
        <w:rPr>
          <w:rFonts w:ascii="Times New Roman" w:eastAsiaTheme="minorHAnsi" w:hAnsi="Times New Roman"/>
          <w:sz w:val="24"/>
          <w:szCs w:val="24"/>
        </w:rPr>
        <w:t xml:space="preserve">da yüzey sularına karışmaktadır. </w:t>
      </w:r>
      <w:r w:rsidR="00C47BD7" w:rsidRPr="00C47BD7">
        <w:rPr>
          <w:rFonts w:ascii="Times New Roman" w:eastAsiaTheme="minorHAnsi" w:hAnsi="Times New Roman"/>
          <w:sz w:val="24"/>
          <w:szCs w:val="24"/>
        </w:rPr>
        <w:t>Nikel demir-çelik sanayisinde, diğer metallerin alaşımlarında, kimya endüstrisinde, camların boyanmasında, elektrik ekipmanlarında ve inşaat m</w:t>
      </w:r>
      <w:r w:rsidR="00AE160E">
        <w:rPr>
          <w:rFonts w:ascii="Times New Roman" w:eastAsiaTheme="minorHAnsi" w:hAnsi="Times New Roman"/>
          <w:sz w:val="24"/>
          <w:szCs w:val="24"/>
        </w:rPr>
        <w:t>alzemelerinde kullanılmaktadır.</w:t>
      </w:r>
      <w:r w:rsidR="00C47BD7" w:rsidRPr="00C47BD7">
        <w:rPr>
          <w:rFonts w:ascii="Times New Roman" w:eastAsiaTheme="minorHAnsi" w:hAnsi="Times New Roman"/>
          <w:sz w:val="24"/>
          <w:szCs w:val="24"/>
        </w:rPr>
        <w:t xml:space="preserve"> Ayrıca nikel madeni </w:t>
      </w:r>
      <w:r w:rsidR="00C47BD7" w:rsidRPr="00C47BD7">
        <w:rPr>
          <w:rFonts w:ascii="Times New Roman" w:eastAsiaTheme="minorHAnsi" w:hAnsi="Times New Roman"/>
          <w:sz w:val="24"/>
          <w:szCs w:val="24"/>
        </w:rPr>
        <w:lastRenderedPageBreak/>
        <w:t>paraların basılmasında, günlük kullanılan ürünlerin üretiminde ve ev aletleri birleşiminde kullanıldığından sağlık açısından alerji, dermatit, kanser gibi r</w:t>
      </w:r>
      <w:r w:rsidR="00AE160E">
        <w:rPr>
          <w:rFonts w:ascii="Times New Roman" w:eastAsiaTheme="minorHAnsi" w:hAnsi="Times New Roman"/>
          <w:sz w:val="24"/>
          <w:szCs w:val="24"/>
        </w:rPr>
        <w:t xml:space="preserve">ahatsızlıklara neden olmaktadır </w:t>
      </w:r>
      <w:r w:rsidR="00C47BD7" w:rsidRPr="00C47BD7">
        <w:rPr>
          <w:rFonts w:ascii="Times New Roman" w:eastAsiaTheme="minorHAnsi" w:hAnsi="Times New Roman"/>
          <w:sz w:val="24"/>
          <w:szCs w:val="24"/>
        </w:rPr>
        <w:t>(IARC, 1990; WHO, 1991</w:t>
      </w:r>
      <w:r w:rsidR="00D472B3">
        <w:rPr>
          <w:rFonts w:ascii="Times New Roman" w:eastAsiaTheme="minorHAnsi" w:hAnsi="Times New Roman"/>
          <w:sz w:val="24"/>
          <w:szCs w:val="24"/>
        </w:rPr>
        <w:t>;</w:t>
      </w:r>
      <w:r w:rsidR="00A20672">
        <w:rPr>
          <w:rFonts w:ascii="Times New Roman" w:eastAsiaTheme="minorHAnsi" w:hAnsi="Times New Roman"/>
          <w:sz w:val="24"/>
          <w:szCs w:val="24"/>
        </w:rPr>
        <w:t xml:space="preserve">Viemann ve </w:t>
      </w:r>
      <w:r w:rsidR="00BB4343">
        <w:rPr>
          <w:rFonts w:ascii="Times New Roman" w:eastAsiaTheme="minorHAnsi" w:hAnsi="Times New Roman"/>
          <w:sz w:val="24"/>
          <w:szCs w:val="24"/>
        </w:rPr>
        <w:t>ark</w:t>
      </w:r>
      <w:r w:rsidR="00A20672">
        <w:rPr>
          <w:rFonts w:ascii="Times New Roman" w:eastAsiaTheme="minorHAnsi" w:hAnsi="Times New Roman"/>
          <w:sz w:val="24"/>
          <w:szCs w:val="24"/>
        </w:rPr>
        <w:t>,</w:t>
      </w:r>
      <w:r w:rsidR="00C47BD7" w:rsidRPr="00C47BD7">
        <w:rPr>
          <w:rFonts w:ascii="Times New Roman" w:eastAsiaTheme="minorHAnsi" w:hAnsi="Times New Roman"/>
          <w:sz w:val="24"/>
          <w:szCs w:val="24"/>
        </w:rPr>
        <w:t xml:space="preserve"> 2007</w:t>
      </w:r>
      <w:r w:rsidR="00D472B3">
        <w:rPr>
          <w:rFonts w:ascii="Times New Roman" w:eastAsiaTheme="minorHAnsi" w:hAnsi="Times New Roman"/>
          <w:sz w:val="24"/>
          <w:szCs w:val="24"/>
        </w:rPr>
        <w:t>; Aytekin ve Yılmaz, 2014</w:t>
      </w:r>
      <w:r w:rsidR="00C47BD7" w:rsidRPr="00C47BD7">
        <w:rPr>
          <w:rFonts w:ascii="Times New Roman" w:eastAsiaTheme="minorHAnsi" w:hAnsi="Times New Roman"/>
          <w:sz w:val="24"/>
          <w:szCs w:val="24"/>
        </w:rPr>
        <w:t>).</w:t>
      </w:r>
    </w:p>
    <w:p w:rsidR="00A00806" w:rsidRPr="00A00806" w:rsidRDefault="00C605EB" w:rsidP="00A15C82">
      <w:pPr>
        <w:spacing w:after="0" w:line="360" w:lineRule="auto"/>
        <w:ind w:firstLine="708"/>
        <w:jc w:val="both"/>
        <w:rPr>
          <w:rFonts w:ascii="Times New Roman" w:eastAsiaTheme="minorHAnsi" w:hAnsi="Times New Roman"/>
          <w:sz w:val="24"/>
          <w:szCs w:val="24"/>
        </w:rPr>
      </w:pPr>
      <w:r w:rsidRPr="00C605EB">
        <w:rPr>
          <w:rFonts w:ascii="Times New Roman" w:eastAsiaTheme="minorHAnsi" w:hAnsi="Times New Roman"/>
          <w:sz w:val="24"/>
          <w:szCs w:val="24"/>
        </w:rPr>
        <w:t xml:space="preserve">IARC </w:t>
      </w:r>
      <w:r>
        <w:rPr>
          <w:rFonts w:ascii="Times New Roman" w:eastAsiaTheme="minorHAnsi" w:hAnsi="Times New Roman"/>
          <w:sz w:val="24"/>
          <w:szCs w:val="24"/>
        </w:rPr>
        <w:t xml:space="preserve">(1997) </w:t>
      </w:r>
      <w:r w:rsidRPr="00C605EB">
        <w:rPr>
          <w:rFonts w:ascii="Times New Roman" w:eastAsiaTheme="minorHAnsi" w:hAnsi="Times New Roman"/>
          <w:sz w:val="24"/>
          <w:szCs w:val="24"/>
        </w:rPr>
        <w:t>de</w:t>
      </w:r>
      <w:r>
        <w:rPr>
          <w:rFonts w:ascii="Times New Roman" w:eastAsiaTheme="minorHAnsi" w:hAnsi="Times New Roman"/>
          <w:sz w:val="24"/>
          <w:szCs w:val="24"/>
        </w:rPr>
        <w:t>ğerlendirmesine göre</w:t>
      </w:r>
      <w:r w:rsidRPr="00C605EB">
        <w:rPr>
          <w:rFonts w:ascii="Times New Roman" w:eastAsiaTheme="minorHAnsi" w:hAnsi="Times New Roman"/>
          <w:sz w:val="24"/>
          <w:szCs w:val="24"/>
        </w:rPr>
        <w:t xml:space="preserve"> insanlarda nikel sülfatın ve nikel rafine endüstrisinde karşıla</w:t>
      </w:r>
      <w:r>
        <w:rPr>
          <w:rFonts w:ascii="Times New Roman" w:eastAsiaTheme="minorHAnsi" w:hAnsi="Times New Roman"/>
          <w:sz w:val="24"/>
          <w:szCs w:val="24"/>
        </w:rPr>
        <w:t>şılan nikel sülfit ve oksit kombinasyonunun kanserojen</w:t>
      </w:r>
      <w:r w:rsidR="00832CC8">
        <w:rPr>
          <w:rFonts w:ascii="Times New Roman" w:eastAsiaTheme="minorHAnsi" w:hAnsi="Times New Roman"/>
          <w:sz w:val="24"/>
          <w:szCs w:val="24"/>
        </w:rPr>
        <w:t>ik etkili olduğu kanıtlanmıştır</w:t>
      </w:r>
      <w:r w:rsidR="00C47BD7">
        <w:rPr>
          <w:rFonts w:ascii="Times New Roman" w:eastAsiaTheme="minorHAnsi" w:hAnsi="Times New Roman"/>
          <w:sz w:val="24"/>
          <w:szCs w:val="24"/>
        </w:rPr>
        <w:t>(Grup 1)</w:t>
      </w:r>
      <w:r>
        <w:rPr>
          <w:rFonts w:ascii="Times New Roman" w:eastAsiaTheme="minorHAnsi" w:hAnsi="Times New Roman"/>
          <w:sz w:val="24"/>
          <w:szCs w:val="24"/>
        </w:rPr>
        <w:t xml:space="preserve">. </w:t>
      </w:r>
      <w:r w:rsidR="009244C0">
        <w:rPr>
          <w:rFonts w:ascii="Times New Roman" w:eastAsiaTheme="minorHAnsi" w:hAnsi="Times New Roman"/>
          <w:sz w:val="24"/>
          <w:szCs w:val="24"/>
        </w:rPr>
        <w:t>M</w:t>
      </w:r>
      <w:r>
        <w:rPr>
          <w:rFonts w:ascii="Times New Roman" w:eastAsiaTheme="minorHAnsi" w:hAnsi="Times New Roman"/>
          <w:sz w:val="24"/>
          <w:szCs w:val="24"/>
        </w:rPr>
        <w:t>etalik nikel</w:t>
      </w:r>
      <w:r w:rsidR="00832CC8">
        <w:rPr>
          <w:rFonts w:ascii="Times New Roman" w:eastAsiaTheme="minorHAnsi" w:hAnsi="Times New Roman"/>
          <w:sz w:val="24"/>
          <w:szCs w:val="24"/>
        </w:rPr>
        <w:t>in</w:t>
      </w:r>
      <w:r w:rsidR="009244C0">
        <w:rPr>
          <w:rFonts w:ascii="Times New Roman" w:eastAsiaTheme="minorHAnsi" w:hAnsi="Times New Roman"/>
          <w:sz w:val="24"/>
          <w:szCs w:val="24"/>
        </w:rPr>
        <w:t xml:space="preserve"> ise</w:t>
      </w:r>
      <w:r w:rsidRPr="00C605EB">
        <w:rPr>
          <w:rFonts w:ascii="Times New Roman" w:eastAsiaTheme="minorHAnsi" w:hAnsi="Times New Roman"/>
          <w:sz w:val="24"/>
          <w:szCs w:val="24"/>
        </w:rPr>
        <w:t xml:space="preserve"> kanserojen olduğuna da</w:t>
      </w:r>
      <w:r>
        <w:rPr>
          <w:rFonts w:ascii="Times New Roman" w:eastAsiaTheme="minorHAnsi" w:hAnsi="Times New Roman"/>
          <w:sz w:val="24"/>
          <w:szCs w:val="24"/>
        </w:rPr>
        <w:t>ir yeterli kanıt bulu</w:t>
      </w:r>
      <w:r w:rsidR="009244C0">
        <w:rPr>
          <w:rFonts w:ascii="Times New Roman" w:eastAsiaTheme="minorHAnsi" w:hAnsi="Times New Roman"/>
          <w:sz w:val="24"/>
          <w:szCs w:val="24"/>
        </w:rPr>
        <w:t>nma</w:t>
      </w:r>
      <w:r w:rsidR="00832CC8">
        <w:rPr>
          <w:rFonts w:ascii="Times New Roman" w:eastAsiaTheme="minorHAnsi" w:hAnsi="Times New Roman"/>
          <w:sz w:val="24"/>
          <w:szCs w:val="24"/>
        </w:rPr>
        <w:t>sa da</w:t>
      </w:r>
      <w:r w:rsidRPr="00C605EB">
        <w:rPr>
          <w:rFonts w:ascii="Times New Roman" w:eastAsiaTheme="minorHAnsi" w:hAnsi="Times New Roman"/>
          <w:sz w:val="24"/>
          <w:szCs w:val="24"/>
        </w:rPr>
        <w:t xml:space="preserve"> i</w:t>
      </w:r>
      <w:r>
        <w:rPr>
          <w:rFonts w:ascii="Times New Roman" w:eastAsiaTheme="minorHAnsi" w:hAnsi="Times New Roman"/>
          <w:sz w:val="24"/>
          <w:szCs w:val="24"/>
        </w:rPr>
        <w:t>nsanlar için kanserojen olabileceği ifade edilmektedir</w:t>
      </w:r>
      <w:r w:rsidR="00C47BD7">
        <w:rPr>
          <w:rFonts w:ascii="Times New Roman" w:eastAsiaTheme="minorHAnsi" w:hAnsi="Times New Roman"/>
          <w:sz w:val="24"/>
          <w:szCs w:val="24"/>
        </w:rPr>
        <w:t xml:space="preserve"> (Grup 2B)</w:t>
      </w:r>
      <w:r w:rsidR="00A20672">
        <w:rPr>
          <w:rFonts w:ascii="Times New Roman" w:eastAsiaTheme="minorHAnsi" w:hAnsi="Times New Roman"/>
          <w:sz w:val="24"/>
          <w:szCs w:val="24"/>
        </w:rPr>
        <w:t>(Sivulka, 2005)</w:t>
      </w:r>
      <w:r>
        <w:rPr>
          <w:rFonts w:ascii="Times New Roman" w:eastAsiaTheme="minorHAnsi" w:hAnsi="Times New Roman"/>
          <w:sz w:val="24"/>
          <w:szCs w:val="24"/>
        </w:rPr>
        <w:t>.</w:t>
      </w:r>
      <w:r w:rsidR="00C47BD7">
        <w:rPr>
          <w:rFonts w:ascii="Times New Roman" w:eastAsiaTheme="minorHAnsi" w:hAnsi="Times New Roman"/>
          <w:sz w:val="24"/>
          <w:szCs w:val="24"/>
        </w:rPr>
        <w:t>Hücre metabolizmasında hücreler</w:t>
      </w:r>
      <w:r w:rsidR="00832CC8">
        <w:rPr>
          <w:rFonts w:ascii="Times New Roman" w:eastAsiaTheme="minorHAnsi" w:hAnsi="Times New Roman"/>
          <w:sz w:val="24"/>
          <w:szCs w:val="24"/>
        </w:rPr>
        <w:t>in</w:t>
      </w:r>
      <w:r w:rsidRPr="00C605EB">
        <w:rPr>
          <w:rFonts w:ascii="Times New Roman" w:eastAsiaTheme="minorHAnsi" w:hAnsi="Times New Roman"/>
          <w:sz w:val="24"/>
          <w:szCs w:val="24"/>
        </w:rPr>
        <w:t xml:space="preserve"> metale maruz bırakılması, çeşitli gen ekspre</w:t>
      </w:r>
      <w:r w:rsidR="00C47BD7">
        <w:rPr>
          <w:rFonts w:ascii="Times New Roman" w:eastAsiaTheme="minorHAnsi" w:hAnsi="Times New Roman"/>
          <w:sz w:val="24"/>
          <w:szCs w:val="24"/>
        </w:rPr>
        <w:t>syon değişikliklerine neden olmaktadır(</w:t>
      </w:r>
      <w:r w:rsidR="00A20672">
        <w:rPr>
          <w:rFonts w:ascii="Times New Roman" w:eastAsiaTheme="minorHAnsi" w:hAnsi="Times New Roman"/>
          <w:sz w:val="24"/>
          <w:szCs w:val="24"/>
        </w:rPr>
        <w:t xml:space="preserve">Salnikowve </w:t>
      </w:r>
      <w:r w:rsidR="00BB4343">
        <w:rPr>
          <w:rFonts w:ascii="Times New Roman" w:eastAsiaTheme="minorHAnsi" w:hAnsi="Times New Roman"/>
          <w:sz w:val="24"/>
          <w:szCs w:val="24"/>
        </w:rPr>
        <w:t>ark</w:t>
      </w:r>
      <w:r w:rsidR="00A20672">
        <w:rPr>
          <w:rFonts w:ascii="Times New Roman" w:eastAsiaTheme="minorHAnsi" w:hAnsi="Times New Roman"/>
          <w:sz w:val="24"/>
          <w:szCs w:val="24"/>
        </w:rPr>
        <w:t>,</w:t>
      </w:r>
      <w:r w:rsidR="00C47BD7" w:rsidRPr="00C47BD7">
        <w:rPr>
          <w:rFonts w:ascii="Times New Roman" w:eastAsiaTheme="minorHAnsi" w:hAnsi="Times New Roman"/>
          <w:sz w:val="24"/>
          <w:szCs w:val="24"/>
        </w:rPr>
        <w:t xml:space="preserve"> 1994</w:t>
      </w:r>
      <w:r w:rsidR="00F00362">
        <w:rPr>
          <w:rFonts w:ascii="Times New Roman" w:eastAsiaTheme="minorHAnsi" w:hAnsi="Times New Roman"/>
          <w:sz w:val="24"/>
          <w:szCs w:val="24"/>
        </w:rPr>
        <w:t>). Nikel</w:t>
      </w:r>
      <w:r w:rsidR="00C47BD7">
        <w:rPr>
          <w:rFonts w:ascii="Times New Roman" w:eastAsiaTheme="minorHAnsi" w:hAnsi="Times New Roman"/>
          <w:sz w:val="24"/>
          <w:szCs w:val="24"/>
        </w:rPr>
        <w:t xml:space="preserve"> bir </w:t>
      </w:r>
      <w:r w:rsidRPr="00C605EB">
        <w:rPr>
          <w:rFonts w:ascii="Times New Roman" w:eastAsiaTheme="minorHAnsi" w:hAnsi="Times New Roman"/>
          <w:sz w:val="24"/>
          <w:szCs w:val="24"/>
        </w:rPr>
        <w:t>kalsiyum kanal</w:t>
      </w:r>
      <w:r w:rsidR="00832CC8">
        <w:rPr>
          <w:rFonts w:ascii="Times New Roman" w:eastAsiaTheme="minorHAnsi" w:hAnsi="Times New Roman"/>
          <w:sz w:val="24"/>
          <w:szCs w:val="24"/>
        </w:rPr>
        <w:t xml:space="preserve"> blokörü</w:t>
      </w:r>
      <w:r w:rsidR="00F00362">
        <w:rPr>
          <w:rFonts w:ascii="Times New Roman" w:eastAsiaTheme="minorHAnsi" w:hAnsi="Times New Roman"/>
          <w:sz w:val="24"/>
          <w:szCs w:val="24"/>
        </w:rPr>
        <w:t xml:space="preserve"> olması nedeniyle</w:t>
      </w:r>
      <w:r w:rsidRPr="00C605EB">
        <w:rPr>
          <w:rFonts w:ascii="Times New Roman" w:eastAsiaTheme="minorHAnsi" w:hAnsi="Times New Roman"/>
          <w:sz w:val="24"/>
          <w:szCs w:val="24"/>
        </w:rPr>
        <w:t xml:space="preserve"> nikelin kalsiyum metabolizması</w:t>
      </w:r>
      <w:r w:rsidR="002F3D86">
        <w:rPr>
          <w:rFonts w:ascii="Times New Roman" w:eastAsiaTheme="minorHAnsi" w:hAnsi="Times New Roman"/>
          <w:sz w:val="24"/>
          <w:szCs w:val="24"/>
        </w:rPr>
        <w:t xml:space="preserve"> üzerine etkileri sıkça araştırılmaktadır</w:t>
      </w:r>
      <w:r w:rsidR="00F00362">
        <w:rPr>
          <w:rFonts w:ascii="Times New Roman" w:eastAsiaTheme="minorHAnsi" w:hAnsi="Times New Roman"/>
          <w:sz w:val="24"/>
          <w:szCs w:val="24"/>
        </w:rPr>
        <w:t xml:space="preserve"> (Zamponi ve </w:t>
      </w:r>
      <w:r w:rsidR="00BB4343">
        <w:rPr>
          <w:rFonts w:ascii="Times New Roman" w:eastAsiaTheme="minorHAnsi" w:hAnsi="Times New Roman"/>
          <w:sz w:val="24"/>
          <w:szCs w:val="24"/>
        </w:rPr>
        <w:t>ark</w:t>
      </w:r>
      <w:r w:rsidR="00F00362">
        <w:rPr>
          <w:rFonts w:ascii="Times New Roman" w:eastAsiaTheme="minorHAnsi" w:hAnsi="Times New Roman"/>
          <w:sz w:val="24"/>
          <w:szCs w:val="24"/>
        </w:rPr>
        <w:t>,</w:t>
      </w:r>
      <w:r w:rsidR="00F00362" w:rsidRPr="00C605EB">
        <w:rPr>
          <w:rFonts w:ascii="Times New Roman" w:eastAsiaTheme="minorHAnsi" w:hAnsi="Times New Roman"/>
          <w:sz w:val="24"/>
          <w:szCs w:val="24"/>
        </w:rPr>
        <w:t xml:space="preserve"> 1996)</w:t>
      </w:r>
      <w:r w:rsidR="00C47BD7">
        <w:rPr>
          <w:rFonts w:ascii="Times New Roman" w:eastAsiaTheme="minorHAnsi" w:hAnsi="Times New Roman"/>
          <w:sz w:val="24"/>
          <w:szCs w:val="24"/>
        </w:rPr>
        <w:t xml:space="preserve">. </w:t>
      </w:r>
      <w:r w:rsidR="00FE6069" w:rsidRPr="00FE6069">
        <w:rPr>
          <w:rFonts w:ascii="Times New Roman" w:eastAsiaTheme="minorHAnsi" w:hAnsi="Times New Roman"/>
          <w:sz w:val="24"/>
          <w:szCs w:val="24"/>
        </w:rPr>
        <w:t xml:space="preserve">Nikelin insanlar dışındaki organizmalar üzerindeki etkileri </w:t>
      </w:r>
      <w:r w:rsidR="002C37A9">
        <w:rPr>
          <w:rFonts w:ascii="Times New Roman" w:eastAsiaTheme="minorHAnsi" w:hAnsi="Times New Roman"/>
          <w:sz w:val="24"/>
          <w:szCs w:val="24"/>
        </w:rPr>
        <w:t>hakkında çok fazla bilgi bulunmamaktadır.</w:t>
      </w:r>
      <w:r w:rsidR="00FE6069" w:rsidRPr="00FE6069">
        <w:rPr>
          <w:rFonts w:ascii="Times New Roman" w:eastAsiaTheme="minorHAnsi" w:hAnsi="Times New Roman"/>
          <w:sz w:val="24"/>
          <w:szCs w:val="24"/>
        </w:rPr>
        <w:t xml:space="preserve"> Kumlu topraklardaki y</w:t>
      </w:r>
      <w:r w:rsidR="00A00806">
        <w:rPr>
          <w:rFonts w:ascii="Times New Roman" w:eastAsiaTheme="minorHAnsi" w:hAnsi="Times New Roman"/>
          <w:sz w:val="24"/>
          <w:szCs w:val="24"/>
        </w:rPr>
        <w:t>üksek nikel konsantrasyonları bitkilere zarar verebilmekte</w:t>
      </w:r>
      <w:r w:rsidR="00FE6069" w:rsidRPr="00FE6069">
        <w:rPr>
          <w:rFonts w:ascii="Times New Roman" w:eastAsiaTheme="minorHAnsi" w:hAnsi="Times New Roman"/>
          <w:sz w:val="24"/>
          <w:szCs w:val="24"/>
        </w:rPr>
        <w:t xml:space="preserve"> ve yüzey sularındaki y</w:t>
      </w:r>
      <w:r w:rsidR="002F3D86">
        <w:rPr>
          <w:rFonts w:ascii="Times New Roman" w:eastAsiaTheme="minorHAnsi" w:hAnsi="Times New Roman"/>
          <w:sz w:val="24"/>
          <w:szCs w:val="24"/>
        </w:rPr>
        <w:t>üksek nikel konsantrasyonları</w:t>
      </w:r>
      <w:r w:rsidR="00FE6069" w:rsidRPr="00FE6069">
        <w:rPr>
          <w:rFonts w:ascii="Times New Roman" w:eastAsiaTheme="minorHAnsi" w:hAnsi="Times New Roman"/>
          <w:sz w:val="24"/>
          <w:szCs w:val="24"/>
        </w:rPr>
        <w:t xml:space="preserve"> alglerin büyüme oranl</w:t>
      </w:r>
      <w:r w:rsidR="00A00806">
        <w:rPr>
          <w:rFonts w:ascii="Times New Roman" w:eastAsiaTheme="minorHAnsi" w:hAnsi="Times New Roman"/>
          <w:sz w:val="24"/>
          <w:szCs w:val="24"/>
        </w:rPr>
        <w:t>arını azaltmaktadır(Lenntech, 2019).</w:t>
      </w:r>
    </w:p>
    <w:p w:rsidR="00D32FD6" w:rsidRDefault="00A00806" w:rsidP="00A03000">
      <w:pPr>
        <w:spacing w:after="0" w:line="360" w:lineRule="auto"/>
        <w:ind w:firstLine="708"/>
        <w:jc w:val="both"/>
        <w:rPr>
          <w:rFonts w:ascii="Times New Roman" w:eastAsiaTheme="minorHAnsi" w:hAnsi="Times New Roman"/>
          <w:sz w:val="24"/>
          <w:szCs w:val="24"/>
        </w:rPr>
      </w:pPr>
      <w:r w:rsidRPr="00A00806">
        <w:rPr>
          <w:rFonts w:ascii="Times New Roman" w:eastAsiaTheme="minorHAnsi" w:hAnsi="Times New Roman"/>
          <w:sz w:val="24"/>
          <w:szCs w:val="24"/>
        </w:rPr>
        <w:t>İnsanların çevre yoluyla yüksek düzeyde çözünür nikel bileşiklerine oral olarak maruz bırakılması son derece düşük bi</w:t>
      </w:r>
      <w:r w:rsidR="009244C0">
        <w:rPr>
          <w:rFonts w:ascii="Times New Roman" w:eastAsiaTheme="minorHAnsi" w:hAnsi="Times New Roman"/>
          <w:sz w:val="24"/>
          <w:szCs w:val="24"/>
        </w:rPr>
        <w:t>r ihtimaldir. İnsanlar su ya da</w:t>
      </w:r>
      <w:r w:rsidRPr="00A00806">
        <w:rPr>
          <w:rFonts w:ascii="Times New Roman" w:eastAsiaTheme="minorHAnsi" w:hAnsi="Times New Roman"/>
          <w:sz w:val="24"/>
          <w:szCs w:val="24"/>
        </w:rPr>
        <w:t xml:space="preserve"> gıda</w:t>
      </w:r>
      <w:r w:rsidR="009244C0">
        <w:rPr>
          <w:rFonts w:ascii="Times New Roman" w:eastAsiaTheme="minorHAnsi" w:hAnsi="Times New Roman"/>
          <w:sz w:val="24"/>
          <w:szCs w:val="24"/>
        </w:rPr>
        <w:t>lar yoluyla nadiren yüksek düzeyde nikele</w:t>
      </w:r>
      <w:r w:rsidRPr="00A00806">
        <w:rPr>
          <w:rFonts w:ascii="Times New Roman" w:eastAsiaTheme="minorHAnsi" w:hAnsi="Times New Roman"/>
          <w:sz w:val="24"/>
          <w:szCs w:val="24"/>
        </w:rPr>
        <w:t xml:space="preserve"> maruz kaldıklarından, nikelin zararlı etkileriy</w:t>
      </w:r>
      <w:r w:rsidR="009244C0">
        <w:rPr>
          <w:rFonts w:ascii="Times New Roman" w:eastAsiaTheme="minorHAnsi" w:hAnsi="Times New Roman"/>
          <w:sz w:val="24"/>
          <w:szCs w:val="24"/>
        </w:rPr>
        <w:t>le ilgili bilgilerin</w:t>
      </w:r>
      <w:r w:rsidRPr="00A00806">
        <w:rPr>
          <w:rFonts w:ascii="Times New Roman" w:eastAsiaTheme="minorHAnsi" w:hAnsi="Times New Roman"/>
          <w:sz w:val="24"/>
          <w:szCs w:val="24"/>
        </w:rPr>
        <w:t xml:space="preserve"> çoğu hayvan çalışma</w:t>
      </w:r>
      <w:r w:rsidR="009244C0">
        <w:rPr>
          <w:rFonts w:ascii="Times New Roman" w:eastAsiaTheme="minorHAnsi" w:hAnsi="Times New Roman"/>
          <w:sz w:val="24"/>
          <w:szCs w:val="24"/>
        </w:rPr>
        <w:t>larına dayanmaktadır. Yiyecek ve içeceklerde</w:t>
      </w:r>
      <w:r w:rsidRPr="00A00806">
        <w:rPr>
          <w:rFonts w:ascii="Times New Roman" w:eastAsiaTheme="minorHAnsi" w:hAnsi="Times New Roman"/>
          <w:sz w:val="24"/>
          <w:szCs w:val="24"/>
        </w:rPr>
        <w:t xml:space="preserve"> bulunan </w:t>
      </w:r>
      <w:r w:rsidR="009244C0">
        <w:rPr>
          <w:rFonts w:ascii="Times New Roman" w:eastAsiaTheme="minorHAnsi" w:hAnsi="Times New Roman"/>
          <w:sz w:val="24"/>
          <w:szCs w:val="24"/>
        </w:rPr>
        <w:t xml:space="preserve">normal </w:t>
      </w:r>
      <w:r w:rsidRPr="00A00806">
        <w:rPr>
          <w:rFonts w:ascii="Times New Roman" w:eastAsiaTheme="minorHAnsi" w:hAnsi="Times New Roman"/>
          <w:sz w:val="24"/>
          <w:szCs w:val="24"/>
        </w:rPr>
        <w:t>seviyelerden çok daha yüksek nikel</w:t>
      </w:r>
      <w:r w:rsidR="009244C0">
        <w:rPr>
          <w:rFonts w:ascii="Times New Roman" w:eastAsiaTheme="minorHAnsi" w:hAnsi="Times New Roman"/>
          <w:sz w:val="24"/>
          <w:szCs w:val="24"/>
        </w:rPr>
        <w:t xml:space="preserve"> maruziyeti</w:t>
      </w:r>
      <w:r w:rsidR="00B9229A">
        <w:rPr>
          <w:rFonts w:ascii="Times New Roman" w:eastAsiaTheme="minorHAnsi" w:hAnsi="Times New Roman"/>
          <w:sz w:val="24"/>
          <w:szCs w:val="24"/>
        </w:rPr>
        <w:t>nin</w:t>
      </w:r>
      <w:r w:rsidRPr="00A00806">
        <w:rPr>
          <w:rFonts w:ascii="Times New Roman" w:eastAsiaTheme="minorHAnsi" w:hAnsi="Times New Roman"/>
          <w:sz w:val="24"/>
          <w:szCs w:val="24"/>
        </w:rPr>
        <w:t xml:space="preserve"> köpeklerde ve sıçanlarda akciğer hastalığı oluşturduğu</w:t>
      </w:r>
      <w:r w:rsidR="009244C0">
        <w:rPr>
          <w:rFonts w:ascii="Times New Roman" w:eastAsiaTheme="minorHAnsi" w:hAnsi="Times New Roman"/>
          <w:sz w:val="24"/>
          <w:szCs w:val="24"/>
        </w:rPr>
        <w:t xml:space="preserve"> tespit edilmiştir. F</w:t>
      </w:r>
      <w:r w:rsidRPr="00A00806">
        <w:rPr>
          <w:rFonts w:ascii="Times New Roman" w:eastAsiaTheme="minorHAnsi" w:hAnsi="Times New Roman"/>
          <w:sz w:val="24"/>
          <w:szCs w:val="24"/>
        </w:rPr>
        <w:t xml:space="preserve">arelerde </w:t>
      </w:r>
      <w:r w:rsidR="009244C0">
        <w:rPr>
          <w:rFonts w:ascii="Times New Roman" w:eastAsiaTheme="minorHAnsi" w:hAnsi="Times New Roman"/>
          <w:sz w:val="24"/>
          <w:szCs w:val="24"/>
        </w:rPr>
        <w:t xml:space="preserve">ise </w:t>
      </w:r>
      <w:r w:rsidRPr="00A00806">
        <w:rPr>
          <w:rFonts w:ascii="Times New Roman" w:eastAsiaTheme="minorHAnsi" w:hAnsi="Times New Roman"/>
          <w:sz w:val="24"/>
          <w:szCs w:val="24"/>
        </w:rPr>
        <w:t>mide, kan, karaciğer, böbrek ve bağışıklık sistemini etkilediği rapor edilmiştir</w:t>
      </w:r>
      <w:r>
        <w:rPr>
          <w:rFonts w:ascii="Times New Roman" w:eastAsiaTheme="minorHAnsi" w:hAnsi="Times New Roman"/>
          <w:sz w:val="24"/>
          <w:szCs w:val="24"/>
        </w:rPr>
        <w:t>(ATSDR, 2005)</w:t>
      </w:r>
      <w:r w:rsidRPr="00A00806">
        <w:rPr>
          <w:rFonts w:ascii="Times New Roman" w:eastAsiaTheme="minorHAnsi" w:hAnsi="Times New Roman"/>
          <w:sz w:val="24"/>
          <w:szCs w:val="24"/>
        </w:rPr>
        <w:t>.</w:t>
      </w:r>
    </w:p>
    <w:p w:rsidR="00436D05" w:rsidRDefault="00436D05" w:rsidP="00A03000">
      <w:pPr>
        <w:spacing w:after="0" w:line="360" w:lineRule="auto"/>
        <w:jc w:val="both"/>
        <w:rPr>
          <w:rFonts w:ascii="Times New Roman" w:eastAsiaTheme="minorHAnsi" w:hAnsi="Times New Roman"/>
          <w:sz w:val="24"/>
          <w:szCs w:val="24"/>
        </w:rPr>
      </w:pPr>
    </w:p>
    <w:p w:rsidR="00436D05" w:rsidRPr="005634A5" w:rsidRDefault="00436D05" w:rsidP="00A03000">
      <w:pPr>
        <w:spacing w:after="0" w:line="360" w:lineRule="auto"/>
        <w:jc w:val="both"/>
        <w:rPr>
          <w:rFonts w:ascii="Times New Roman" w:eastAsiaTheme="minorHAnsi" w:hAnsi="Times New Roman"/>
          <w:sz w:val="24"/>
          <w:szCs w:val="24"/>
        </w:rPr>
      </w:pPr>
    </w:p>
    <w:p w:rsidR="00B17C9C" w:rsidRPr="00436D05" w:rsidRDefault="00B17C9C" w:rsidP="00A03000">
      <w:pPr>
        <w:pStyle w:val="Balk3"/>
        <w:spacing w:before="0" w:line="360" w:lineRule="auto"/>
        <w:ind w:firstLine="709"/>
        <w:rPr>
          <w:rFonts w:cs="Times New Roman"/>
          <w:szCs w:val="24"/>
          <w:lang w:eastAsia="en-GB"/>
        </w:rPr>
      </w:pPr>
      <w:bookmarkStart w:id="30" w:name="_Toc16144345"/>
      <w:r>
        <w:rPr>
          <w:lang w:eastAsia="en-GB"/>
        </w:rPr>
        <w:t>2.</w:t>
      </w:r>
      <w:r w:rsidRPr="00436D05">
        <w:rPr>
          <w:rFonts w:cs="Times New Roman"/>
          <w:szCs w:val="24"/>
          <w:lang w:eastAsia="en-GB"/>
        </w:rPr>
        <w:t>6.9. Bakır</w:t>
      </w:r>
      <w:r w:rsidR="00FB437F" w:rsidRPr="00436D05">
        <w:rPr>
          <w:rFonts w:cs="Times New Roman"/>
          <w:szCs w:val="24"/>
          <w:lang w:eastAsia="en-GB"/>
        </w:rPr>
        <w:t xml:space="preserve"> (Cu)</w:t>
      </w:r>
      <w:bookmarkEnd w:id="30"/>
    </w:p>
    <w:p w:rsidR="00B5668A" w:rsidRPr="00436D05" w:rsidRDefault="00B5668A" w:rsidP="00A03000">
      <w:pPr>
        <w:spacing w:after="0" w:line="360" w:lineRule="auto"/>
        <w:jc w:val="both"/>
        <w:rPr>
          <w:rFonts w:ascii="Times New Roman" w:hAnsi="Times New Roman"/>
          <w:sz w:val="24"/>
          <w:szCs w:val="24"/>
          <w:lang w:eastAsia="en-GB"/>
        </w:rPr>
      </w:pPr>
    </w:p>
    <w:p w:rsidR="00B52666" w:rsidRPr="003940E1" w:rsidRDefault="00F411D1" w:rsidP="00A03000">
      <w:pPr>
        <w:spacing w:after="0" w:line="360" w:lineRule="auto"/>
        <w:ind w:firstLine="709"/>
        <w:jc w:val="both"/>
        <w:rPr>
          <w:rFonts w:ascii="Times New Roman" w:eastAsiaTheme="minorHAnsi" w:hAnsi="Times New Roman"/>
          <w:sz w:val="24"/>
          <w:szCs w:val="24"/>
        </w:rPr>
      </w:pPr>
      <w:r w:rsidRPr="00436D05">
        <w:rPr>
          <w:rFonts w:ascii="Times New Roman" w:eastAsiaTheme="minorHAnsi" w:hAnsi="Times New Roman"/>
          <w:sz w:val="24"/>
          <w:szCs w:val="24"/>
        </w:rPr>
        <w:t>A</w:t>
      </w:r>
      <w:r w:rsidR="00D472B3" w:rsidRPr="00436D05">
        <w:rPr>
          <w:rFonts w:ascii="Times New Roman" w:eastAsiaTheme="minorHAnsi" w:hAnsi="Times New Roman"/>
          <w:sz w:val="24"/>
          <w:szCs w:val="24"/>
        </w:rPr>
        <w:t>tom</w:t>
      </w:r>
      <w:r w:rsidR="00D472B3" w:rsidRPr="00940EC6">
        <w:rPr>
          <w:rFonts w:ascii="Times New Roman" w:eastAsiaTheme="minorHAnsi" w:hAnsi="Times New Roman"/>
          <w:sz w:val="24"/>
          <w:szCs w:val="24"/>
        </w:rPr>
        <w:t xml:space="preserve"> sayısı 29</w:t>
      </w:r>
      <w:r w:rsidR="00FD5C2A">
        <w:rPr>
          <w:rFonts w:ascii="Times New Roman" w:eastAsiaTheme="minorHAnsi" w:hAnsi="Times New Roman"/>
          <w:sz w:val="24"/>
          <w:szCs w:val="24"/>
        </w:rPr>
        <w:t xml:space="preserve"> olan bakır elementinin</w:t>
      </w:r>
      <w:r w:rsidR="00D472B3" w:rsidRPr="00940EC6">
        <w:rPr>
          <w:rFonts w:ascii="Times New Roman" w:eastAsiaTheme="minorHAnsi" w:hAnsi="Times New Roman"/>
          <w:sz w:val="24"/>
          <w:szCs w:val="24"/>
        </w:rPr>
        <w:t xml:space="preserve"> atom ağırlığı 63,546</w:t>
      </w:r>
      <w:r w:rsidR="002F3D86">
        <w:rPr>
          <w:rFonts w:ascii="Times New Roman" w:eastAsiaTheme="minorHAnsi" w:hAnsi="Times New Roman"/>
          <w:sz w:val="24"/>
          <w:szCs w:val="24"/>
        </w:rPr>
        <w:t xml:space="preserve"> g/mol’dü</w:t>
      </w:r>
      <w:r w:rsidR="00FD5C2A">
        <w:rPr>
          <w:rFonts w:ascii="Times New Roman" w:eastAsiaTheme="minorHAnsi" w:hAnsi="Times New Roman"/>
          <w:sz w:val="24"/>
          <w:szCs w:val="24"/>
        </w:rPr>
        <w:t>r. Y</w:t>
      </w:r>
      <w:r w:rsidR="00FD5C2A" w:rsidRPr="00940EC6">
        <w:rPr>
          <w:rFonts w:ascii="Times New Roman" w:eastAsiaTheme="minorHAnsi" w:hAnsi="Times New Roman"/>
          <w:sz w:val="24"/>
          <w:szCs w:val="24"/>
        </w:rPr>
        <w:t>umuşak, kolay dövülen ve işlenebilen, kızıl-kahveren</w:t>
      </w:r>
      <w:r w:rsidR="00FD5C2A">
        <w:rPr>
          <w:rFonts w:ascii="Times New Roman" w:eastAsiaTheme="minorHAnsi" w:hAnsi="Times New Roman"/>
          <w:sz w:val="24"/>
          <w:szCs w:val="24"/>
        </w:rPr>
        <w:t>gi renkte metalik bir element olanbakırın</w:t>
      </w:r>
      <w:r w:rsidRPr="00940EC6">
        <w:rPr>
          <w:rFonts w:ascii="Times New Roman" w:eastAsiaTheme="minorHAnsi" w:hAnsi="Times New Roman"/>
          <w:sz w:val="24"/>
          <w:szCs w:val="24"/>
        </w:rPr>
        <w:t xml:space="preserve"> e</w:t>
      </w:r>
      <w:r w:rsidR="00D472B3" w:rsidRPr="00940EC6">
        <w:rPr>
          <w:rFonts w:ascii="Times New Roman" w:eastAsiaTheme="minorHAnsi" w:hAnsi="Times New Roman"/>
          <w:sz w:val="24"/>
          <w:szCs w:val="24"/>
        </w:rPr>
        <w:t xml:space="preserve">rime noktası </w:t>
      </w:r>
      <w:r w:rsidR="00FD5C2A">
        <w:rPr>
          <w:rFonts w:ascii="Times New Roman" w:eastAsiaTheme="minorHAnsi" w:hAnsi="Times New Roman"/>
          <w:sz w:val="24"/>
          <w:szCs w:val="24"/>
        </w:rPr>
        <w:t xml:space="preserve">ise </w:t>
      </w:r>
      <w:r w:rsidR="00D472B3" w:rsidRPr="00940EC6">
        <w:rPr>
          <w:rFonts w:ascii="Times New Roman" w:eastAsiaTheme="minorHAnsi" w:hAnsi="Times New Roman"/>
          <w:sz w:val="24"/>
          <w:szCs w:val="24"/>
        </w:rPr>
        <w:t>1083 °C</w:t>
      </w:r>
      <w:r w:rsidR="00FD5C2A">
        <w:rPr>
          <w:rFonts w:ascii="Times New Roman" w:eastAsiaTheme="minorHAnsi" w:hAnsi="Times New Roman"/>
          <w:sz w:val="24"/>
          <w:szCs w:val="24"/>
        </w:rPr>
        <w:t xml:space="preserve"> olup</w:t>
      </w:r>
      <w:r w:rsidR="00D472B3" w:rsidRPr="00940EC6">
        <w:rPr>
          <w:rFonts w:ascii="Times New Roman" w:eastAsiaTheme="minorHAnsi" w:hAnsi="Times New Roman"/>
          <w:sz w:val="24"/>
          <w:szCs w:val="24"/>
        </w:rPr>
        <w:t xml:space="preserve"> yoğunluğu </w:t>
      </w:r>
      <w:r w:rsidR="00FD5C2A">
        <w:rPr>
          <w:rFonts w:ascii="Times New Roman" w:eastAsiaTheme="minorHAnsi" w:hAnsi="Times New Roman"/>
          <w:sz w:val="24"/>
          <w:szCs w:val="24"/>
        </w:rPr>
        <w:t xml:space="preserve">ise </w:t>
      </w:r>
      <w:r w:rsidR="00D472B3" w:rsidRPr="00940EC6">
        <w:rPr>
          <w:rFonts w:ascii="Times New Roman" w:eastAsiaTheme="minorHAnsi" w:hAnsi="Times New Roman"/>
          <w:sz w:val="24"/>
          <w:szCs w:val="24"/>
        </w:rPr>
        <w:t>8,96</w:t>
      </w:r>
      <w:r w:rsidRPr="00940EC6">
        <w:rPr>
          <w:rFonts w:ascii="Times New Roman" w:eastAsiaTheme="minorHAnsi" w:hAnsi="Times New Roman"/>
          <w:sz w:val="24"/>
          <w:szCs w:val="24"/>
        </w:rPr>
        <w:t xml:space="preserve"> gr/cm</w:t>
      </w:r>
      <w:r w:rsidRPr="00940EC6">
        <w:rPr>
          <w:rFonts w:ascii="Times New Roman" w:eastAsiaTheme="minorHAnsi" w:hAnsi="Times New Roman"/>
          <w:sz w:val="24"/>
          <w:szCs w:val="24"/>
          <w:vertAlign w:val="superscript"/>
        </w:rPr>
        <w:t>3</w:t>
      </w:r>
      <w:r w:rsidR="003E086D">
        <w:rPr>
          <w:rFonts w:ascii="Times New Roman" w:eastAsiaTheme="minorHAnsi" w:hAnsi="Times New Roman"/>
          <w:sz w:val="24"/>
          <w:szCs w:val="24"/>
        </w:rPr>
        <w:t>’dir (MTA, 2016)</w:t>
      </w:r>
      <w:r w:rsidR="00D472B3" w:rsidRPr="00940EC6">
        <w:rPr>
          <w:rFonts w:ascii="Times New Roman" w:eastAsiaTheme="minorHAnsi" w:hAnsi="Times New Roman"/>
          <w:sz w:val="24"/>
          <w:szCs w:val="24"/>
        </w:rPr>
        <w:t xml:space="preserve">. </w:t>
      </w:r>
      <w:r w:rsidRPr="00940EC6">
        <w:rPr>
          <w:rFonts w:ascii="Times New Roman" w:eastAsiaTheme="minorHAnsi" w:hAnsi="Times New Roman"/>
          <w:sz w:val="24"/>
          <w:szCs w:val="24"/>
        </w:rPr>
        <w:t>Bakır, yer kabu</w:t>
      </w:r>
      <w:r w:rsidR="002F3D86">
        <w:rPr>
          <w:rFonts w:ascii="Times New Roman" w:eastAsiaTheme="minorHAnsi" w:hAnsi="Times New Roman"/>
          <w:sz w:val="24"/>
          <w:szCs w:val="24"/>
        </w:rPr>
        <w:t>ğunda bol miktarda bulunan 26. e</w:t>
      </w:r>
      <w:r w:rsidRPr="00940EC6">
        <w:rPr>
          <w:rFonts w:ascii="Times New Roman" w:eastAsiaTheme="minorHAnsi" w:hAnsi="Times New Roman"/>
          <w:sz w:val="24"/>
          <w:szCs w:val="24"/>
        </w:rPr>
        <w:t xml:space="preserve">lementtir. </w:t>
      </w:r>
      <w:r w:rsidR="00D472B3" w:rsidRPr="00940EC6">
        <w:rPr>
          <w:rFonts w:ascii="Times New Roman" w:eastAsiaTheme="minorHAnsi" w:hAnsi="Times New Roman"/>
          <w:sz w:val="24"/>
          <w:szCs w:val="24"/>
        </w:rPr>
        <w:t>Periyodik tabloda</w:t>
      </w:r>
      <w:r w:rsidRPr="00940EC6">
        <w:rPr>
          <w:rFonts w:ascii="Times New Roman" w:eastAsiaTheme="minorHAnsi" w:hAnsi="Times New Roman"/>
          <w:sz w:val="24"/>
          <w:szCs w:val="24"/>
        </w:rPr>
        <w:t xml:space="preserve"> 4. Periyot 1B grubunda yer almaktadır (Collins ve Klevay, 2011) </w:t>
      </w:r>
      <w:r w:rsidR="00D472B3" w:rsidRPr="00940EC6">
        <w:rPr>
          <w:rFonts w:ascii="Times New Roman" w:eastAsiaTheme="minorHAnsi" w:hAnsi="Times New Roman"/>
          <w:sz w:val="24"/>
          <w:szCs w:val="24"/>
        </w:rPr>
        <w:t xml:space="preserve">. </w:t>
      </w:r>
      <w:r w:rsidR="00FB4836" w:rsidRPr="00940EC6">
        <w:rPr>
          <w:rFonts w:ascii="Times New Roman" w:eastAsiaTheme="minorHAnsi" w:hAnsi="Times New Roman"/>
          <w:sz w:val="24"/>
          <w:szCs w:val="24"/>
        </w:rPr>
        <w:t>İki oksidasyon durumu (Cu</w:t>
      </w:r>
      <w:r w:rsidR="00FB4836" w:rsidRPr="00940EC6">
        <w:rPr>
          <w:rFonts w:ascii="Times New Roman" w:eastAsiaTheme="minorHAnsi" w:hAnsi="Times New Roman"/>
          <w:sz w:val="24"/>
          <w:szCs w:val="24"/>
          <w:vertAlign w:val="superscript"/>
        </w:rPr>
        <w:t>+1</w:t>
      </w:r>
      <w:r w:rsidR="00FB4836" w:rsidRPr="00940EC6">
        <w:rPr>
          <w:rFonts w:ascii="Times New Roman" w:eastAsiaTheme="minorHAnsi" w:hAnsi="Times New Roman"/>
          <w:sz w:val="24"/>
          <w:szCs w:val="24"/>
        </w:rPr>
        <w:t xml:space="preserve"> ve Cu</w:t>
      </w:r>
      <w:r w:rsidR="00FB4836" w:rsidRPr="00940EC6">
        <w:rPr>
          <w:rFonts w:ascii="Times New Roman" w:eastAsiaTheme="minorHAnsi" w:hAnsi="Times New Roman"/>
          <w:sz w:val="24"/>
          <w:szCs w:val="24"/>
          <w:vertAlign w:val="superscript"/>
        </w:rPr>
        <w:t>+2</w:t>
      </w:r>
      <w:r w:rsidR="00FB4836" w:rsidRPr="00940EC6">
        <w:rPr>
          <w:rFonts w:ascii="Times New Roman" w:eastAsiaTheme="minorHAnsi" w:hAnsi="Times New Roman"/>
          <w:sz w:val="24"/>
          <w:szCs w:val="24"/>
        </w:rPr>
        <w:t>) bulunan bakırın, iki izotopu (</w:t>
      </w:r>
      <w:r w:rsidR="00FB4836" w:rsidRPr="00940EC6">
        <w:rPr>
          <w:rFonts w:ascii="Times New Roman" w:eastAsiaTheme="minorHAnsi" w:hAnsi="Times New Roman"/>
          <w:sz w:val="24"/>
          <w:szCs w:val="24"/>
          <w:vertAlign w:val="superscript"/>
        </w:rPr>
        <w:t>63</w:t>
      </w:r>
      <w:r w:rsidR="00FB4836" w:rsidRPr="00940EC6">
        <w:rPr>
          <w:rFonts w:ascii="Times New Roman" w:eastAsiaTheme="minorHAnsi" w:hAnsi="Times New Roman"/>
          <w:sz w:val="24"/>
          <w:szCs w:val="24"/>
        </w:rPr>
        <w:t xml:space="preserve">Cu ve </w:t>
      </w:r>
      <w:r w:rsidR="00FB4836" w:rsidRPr="00940EC6">
        <w:rPr>
          <w:rFonts w:ascii="Times New Roman" w:eastAsiaTheme="minorHAnsi" w:hAnsi="Times New Roman"/>
          <w:sz w:val="24"/>
          <w:szCs w:val="24"/>
          <w:vertAlign w:val="superscript"/>
        </w:rPr>
        <w:t>65</w:t>
      </w:r>
      <w:r w:rsidR="00FB4836" w:rsidRPr="00940EC6">
        <w:rPr>
          <w:rFonts w:ascii="Times New Roman" w:eastAsiaTheme="minorHAnsi" w:hAnsi="Times New Roman"/>
          <w:sz w:val="24"/>
          <w:szCs w:val="24"/>
        </w:rPr>
        <w:t xml:space="preserve">Cu), </w:t>
      </w:r>
      <w:r w:rsidR="004B572E">
        <w:rPr>
          <w:rFonts w:ascii="Times New Roman" w:eastAsiaTheme="minorHAnsi" w:hAnsi="Times New Roman"/>
          <w:sz w:val="24"/>
          <w:szCs w:val="24"/>
        </w:rPr>
        <w:t>%</w:t>
      </w:r>
      <w:r w:rsidR="00FB4836" w:rsidRPr="00940EC6">
        <w:rPr>
          <w:rFonts w:ascii="Times New Roman" w:eastAsiaTheme="minorHAnsi" w:hAnsi="Times New Roman"/>
          <w:sz w:val="24"/>
          <w:szCs w:val="24"/>
        </w:rPr>
        <w:t>69.17 ve</w:t>
      </w:r>
      <w:r w:rsidR="004B572E">
        <w:rPr>
          <w:rFonts w:ascii="Times New Roman" w:eastAsiaTheme="minorHAnsi" w:hAnsi="Times New Roman"/>
          <w:sz w:val="24"/>
          <w:szCs w:val="24"/>
        </w:rPr>
        <w:t>%</w:t>
      </w:r>
      <w:r w:rsidR="00FB4836" w:rsidRPr="00940EC6">
        <w:rPr>
          <w:rFonts w:ascii="Times New Roman" w:eastAsiaTheme="minorHAnsi" w:hAnsi="Times New Roman"/>
          <w:sz w:val="24"/>
          <w:szCs w:val="24"/>
        </w:rPr>
        <w:t>30.83 oranlarında doğada bulunmaktadır(</w:t>
      </w:r>
      <w:r w:rsidR="000B1162" w:rsidRPr="00940EC6">
        <w:rPr>
          <w:rFonts w:ascii="Times New Roman" w:eastAsiaTheme="minorHAnsi" w:hAnsi="Times New Roman"/>
          <w:sz w:val="24"/>
          <w:szCs w:val="24"/>
        </w:rPr>
        <w:t xml:space="preserve">De Vos ve </w:t>
      </w:r>
      <w:r w:rsidR="00BB4343">
        <w:rPr>
          <w:rFonts w:ascii="Times New Roman" w:eastAsiaTheme="minorHAnsi" w:hAnsi="Times New Roman"/>
          <w:sz w:val="24"/>
          <w:szCs w:val="24"/>
        </w:rPr>
        <w:t>ark</w:t>
      </w:r>
      <w:r w:rsidR="000B1162" w:rsidRPr="00940EC6">
        <w:rPr>
          <w:rFonts w:ascii="Times New Roman" w:eastAsiaTheme="minorHAnsi" w:hAnsi="Times New Roman"/>
          <w:sz w:val="24"/>
          <w:szCs w:val="24"/>
        </w:rPr>
        <w:t>, 2006)</w:t>
      </w:r>
      <w:r w:rsidR="00FB4836" w:rsidRPr="00940EC6">
        <w:rPr>
          <w:rFonts w:ascii="Times New Roman" w:eastAsiaTheme="minorHAnsi" w:hAnsi="Times New Roman"/>
          <w:sz w:val="24"/>
          <w:szCs w:val="24"/>
        </w:rPr>
        <w:t>. Bakır elementinin 9 izotopu ise radyoaktiftir</w:t>
      </w:r>
      <w:r w:rsidR="000B1162" w:rsidRPr="00940EC6">
        <w:rPr>
          <w:rFonts w:ascii="Times New Roman" w:eastAsiaTheme="minorHAnsi" w:hAnsi="Times New Roman"/>
          <w:sz w:val="24"/>
          <w:szCs w:val="24"/>
        </w:rPr>
        <w:t xml:space="preserve"> (Collins ve Klevay, 2011)</w:t>
      </w:r>
      <w:r w:rsidR="00FB4836" w:rsidRPr="00940EC6">
        <w:rPr>
          <w:rFonts w:ascii="Times New Roman" w:eastAsiaTheme="minorHAnsi" w:hAnsi="Times New Roman"/>
          <w:sz w:val="24"/>
          <w:szCs w:val="24"/>
        </w:rPr>
        <w:t>.</w:t>
      </w:r>
    </w:p>
    <w:p w:rsidR="00444ABE" w:rsidRDefault="00940EC6" w:rsidP="00A15C82">
      <w:pPr>
        <w:spacing w:after="0" w:line="360" w:lineRule="auto"/>
        <w:ind w:firstLine="708"/>
        <w:jc w:val="both"/>
        <w:rPr>
          <w:rFonts w:ascii="Times New Roman" w:eastAsiaTheme="minorHAnsi" w:hAnsi="Times New Roman"/>
          <w:sz w:val="24"/>
          <w:szCs w:val="24"/>
        </w:rPr>
      </w:pPr>
      <w:r w:rsidRPr="00940EC6">
        <w:rPr>
          <w:rFonts w:ascii="Times New Roman" w:eastAsiaTheme="minorHAnsi" w:hAnsi="Times New Roman"/>
          <w:sz w:val="24"/>
          <w:szCs w:val="24"/>
        </w:rPr>
        <w:t>Bakır elementi yüksek termal ve elektriksel iletkenli</w:t>
      </w:r>
      <w:r w:rsidR="00B9229A">
        <w:rPr>
          <w:rFonts w:ascii="Times New Roman" w:eastAsiaTheme="minorHAnsi" w:hAnsi="Times New Roman"/>
          <w:sz w:val="24"/>
          <w:szCs w:val="24"/>
        </w:rPr>
        <w:t>ği</w:t>
      </w:r>
      <w:r w:rsidRPr="00940EC6">
        <w:rPr>
          <w:rFonts w:ascii="Times New Roman" w:eastAsiaTheme="minorHAnsi" w:hAnsi="Times New Roman"/>
          <w:sz w:val="24"/>
          <w:szCs w:val="24"/>
        </w:rPr>
        <w:t>, düşük korozyon</w:t>
      </w:r>
      <w:r w:rsidR="00B9229A">
        <w:rPr>
          <w:rFonts w:ascii="Times New Roman" w:eastAsiaTheme="minorHAnsi" w:hAnsi="Times New Roman"/>
          <w:sz w:val="24"/>
          <w:szCs w:val="24"/>
        </w:rPr>
        <w:t xml:space="preserve"> oranı</w:t>
      </w:r>
      <w:r w:rsidRPr="00940EC6">
        <w:rPr>
          <w:rFonts w:ascii="Times New Roman" w:eastAsiaTheme="minorHAnsi" w:hAnsi="Times New Roman"/>
          <w:sz w:val="24"/>
          <w:szCs w:val="24"/>
        </w:rPr>
        <w:t>,</w:t>
      </w:r>
      <w:r w:rsidR="00B9229A">
        <w:rPr>
          <w:rFonts w:ascii="Times New Roman" w:eastAsiaTheme="minorHAnsi" w:hAnsi="Times New Roman"/>
          <w:sz w:val="24"/>
          <w:szCs w:val="24"/>
        </w:rPr>
        <w:t xml:space="preserve"> iyi</w:t>
      </w:r>
      <w:r w:rsidRPr="00940EC6">
        <w:rPr>
          <w:rFonts w:ascii="Times New Roman" w:eastAsiaTheme="minorHAnsi" w:hAnsi="Times New Roman"/>
          <w:sz w:val="24"/>
          <w:szCs w:val="24"/>
        </w:rPr>
        <w:t xml:space="preserve"> alaşım oluşturma kabiliyeti ve kolay dövülme</w:t>
      </w:r>
      <w:r w:rsidR="00B9229A">
        <w:rPr>
          <w:rFonts w:ascii="Times New Roman" w:eastAsiaTheme="minorHAnsi" w:hAnsi="Times New Roman"/>
          <w:sz w:val="24"/>
          <w:szCs w:val="24"/>
        </w:rPr>
        <w:t xml:space="preserve"> gibi</w:t>
      </w:r>
      <w:r w:rsidRPr="00940EC6">
        <w:rPr>
          <w:rFonts w:ascii="Times New Roman" w:eastAsiaTheme="minorHAnsi" w:hAnsi="Times New Roman"/>
          <w:sz w:val="24"/>
          <w:szCs w:val="24"/>
        </w:rPr>
        <w:t xml:space="preserve"> özellikleri sayesinde endüstride çokça </w:t>
      </w:r>
      <w:r w:rsidRPr="00940EC6">
        <w:rPr>
          <w:rFonts w:ascii="Times New Roman" w:eastAsiaTheme="minorHAnsi" w:hAnsi="Times New Roman"/>
          <w:sz w:val="24"/>
          <w:szCs w:val="24"/>
        </w:rPr>
        <w:lastRenderedPageBreak/>
        <w:t>kullanılan bir metaldir. Bakır</w:t>
      </w:r>
      <w:r w:rsidR="00B52666" w:rsidRPr="00940EC6">
        <w:rPr>
          <w:rFonts w:ascii="Times New Roman" w:eastAsiaTheme="minorHAnsi" w:hAnsi="Times New Roman"/>
          <w:sz w:val="24"/>
          <w:szCs w:val="24"/>
        </w:rPr>
        <w:t xml:space="preserve"> daha çok alaşım halinde otomotiv sanayisinde, boru sanay</w:t>
      </w:r>
      <w:r w:rsidRPr="00940EC6">
        <w:rPr>
          <w:rFonts w:ascii="Times New Roman" w:eastAsiaTheme="minorHAnsi" w:hAnsi="Times New Roman"/>
          <w:sz w:val="24"/>
          <w:szCs w:val="24"/>
        </w:rPr>
        <w:t>isinde,</w:t>
      </w:r>
      <w:r w:rsidR="00B52666" w:rsidRPr="00940EC6">
        <w:rPr>
          <w:rFonts w:ascii="Times New Roman" w:eastAsiaTheme="minorHAnsi" w:hAnsi="Times New Roman"/>
          <w:sz w:val="24"/>
          <w:szCs w:val="24"/>
        </w:rPr>
        <w:t xml:space="preserve"> elektrik ve elektronik</w:t>
      </w:r>
      <w:r w:rsidRPr="00940EC6">
        <w:rPr>
          <w:rFonts w:ascii="Times New Roman" w:eastAsiaTheme="minorHAnsi" w:hAnsi="Times New Roman"/>
          <w:sz w:val="24"/>
          <w:szCs w:val="24"/>
        </w:rPr>
        <w:t xml:space="preserve"> ürünlerin üretiminde</w:t>
      </w:r>
      <w:r w:rsidR="00B52666" w:rsidRPr="00940EC6">
        <w:rPr>
          <w:rFonts w:ascii="Times New Roman" w:eastAsiaTheme="minorHAnsi" w:hAnsi="Times New Roman"/>
          <w:sz w:val="24"/>
          <w:szCs w:val="24"/>
        </w:rPr>
        <w:t xml:space="preserve"> değişik amaçlarda kullanılmaktadır. </w:t>
      </w:r>
      <w:r w:rsidR="0044368E" w:rsidRPr="00940EC6">
        <w:rPr>
          <w:rFonts w:ascii="Times New Roman" w:eastAsiaTheme="minorHAnsi" w:hAnsi="Times New Roman"/>
          <w:sz w:val="24"/>
          <w:szCs w:val="24"/>
        </w:rPr>
        <w:t>Bakır yerkabuğunda yaygın olarak bakır sülfür mineralleri, daha az oranda ise oksit mineralleri şeklinde bulunur</w:t>
      </w:r>
      <w:r w:rsidR="00984471" w:rsidRPr="00940EC6">
        <w:rPr>
          <w:rFonts w:ascii="Times New Roman" w:eastAsiaTheme="minorHAnsi" w:hAnsi="Times New Roman"/>
          <w:sz w:val="24"/>
          <w:szCs w:val="24"/>
        </w:rPr>
        <w:t>; (Beşe, 2017)</w:t>
      </w:r>
      <w:r w:rsidR="0044368E" w:rsidRPr="00940EC6">
        <w:rPr>
          <w:rFonts w:ascii="Times New Roman" w:eastAsiaTheme="minorHAnsi" w:hAnsi="Times New Roman"/>
          <w:sz w:val="24"/>
          <w:szCs w:val="24"/>
        </w:rPr>
        <w:t>. Başlıca bakır üretilen mineraller kuprit, kalkosit, kovellit, kalkopirit, bornit, tetrahedrit, tenorit, malahit, a</w:t>
      </w:r>
      <w:r w:rsidR="003E086D">
        <w:rPr>
          <w:rFonts w:ascii="Times New Roman" w:eastAsiaTheme="minorHAnsi" w:hAnsi="Times New Roman"/>
          <w:sz w:val="24"/>
          <w:szCs w:val="24"/>
        </w:rPr>
        <w:t>zurit ve tennantittir (MTA, 2016</w:t>
      </w:r>
      <w:r w:rsidR="0044368E" w:rsidRPr="00940EC6">
        <w:rPr>
          <w:rFonts w:ascii="Times New Roman" w:eastAsiaTheme="minorHAnsi" w:hAnsi="Times New Roman"/>
          <w:sz w:val="24"/>
          <w:szCs w:val="24"/>
        </w:rPr>
        <w:t>).</w:t>
      </w:r>
    </w:p>
    <w:p w:rsidR="00940EC6" w:rsidRDefault="0044368E" w:rsidP="00A15C82">
      <w:pPr>
        <w:spacing w:after="0" w:line="360" w:lineRule="auto"/>
        <w:ind w:firstLine="708"/>
        <w:jc w:val="both"/>
        <w:rPr>
          <w:rFonts w:ascii="Times New Roman" w:hAnsi="Times New Roman"/>
          <w:sz w:val="24"/>
          <w:szCs w:val="24"/>
        </w:rPr>
      </w:pPr>
      <w:r w:rsidRPr="00940EC6">
        <w:rPr>
          <w:rFonts w:ascii="Times New Roman" w:eastAsiaTheme="minorHAnsi" w:hAnsi="Times New Roman"/>
          <w:sz w:val="24"/>
          <w:szCs w:val="24"/>
        </w:rPr>
        <w:t xml:space="preserve">Endüstriyel olarak metalik saf bakır, pirometalurjik ve hidrometalurjik yöntemle üretilir. Üretilen bakırın yaklaşık %80’i pirometalurjik, </w:t>
      </w:r>
      <w:r w:rsidR="004B572E">
        <w:rPr>
          <w:rFonts w:ascii="Times New Roman" w:eastAsiaTheme="minorHAnsi" w:hAnsi="Times New Roman"/>
          <w:sz w:val="24"/>
          <w:szCs w:val="24"/>
        </w:rPr>
        <w:t>%</w:t>
      </w:r>
      <w:r w:rsidRPr="00940EC6">
        <w:rPr>
          <w:rFonts w:ascii="Times New Roman" w:eastAsiaTheme="minorHAnsi" w:hAnsi="Times New Roman"/>
          <w:sz w:val="24"/>
          <w:szCs w:val="24"/>
        </w:rPr>
        <w:t>20’si ise hidrometalurjik yöntemle elde edilir. Bakır cürufları, sülfürlü bakır cevherlerinden bakır üretimi sürecinde oluşan katı yan ürünlerdir. Dünya genelinde yılda yaklaşık olarak elli milyon ton cüruf üretilmektedir</w:t>
      </w:r>
      <w:r w:rsidR="00984471" w:rsidRPr="00940EC6">
        <w:rPr>
          <w:rFonts w:ascii="Times New Roman" w:eastAsiaTheme="minorHAnsi" w:hAnsi="Times New Roman"/>
          <w:sz w:val="24"/>
          <w:szCs w:val="24"/>
        </w:rPr>
        <w:t>. (Beşe, 2017).Nitekim ü</w:t>
      </w:r>
      <w:r w:rsidRPr="00940EC6">
        <w:rPr>
          <w:rFonts w:ascii="Times New Roman" w:eastAsiaTheme="minorHAnsi" w:hAnsi="Times New Roman"/>
          <w:sz w:val="24"/>
          <w:szCs w:val="24"/>
        </w:rPr>
        <w:t xml:space="preserve">retim tesislerinin yakınlarında, açık alanlara korumasız olarak yığılan </w:t>
      </w:r>
      <w:r w:rsidR="00984471" w:rsidRPr="00940EC6">
        <w:rPr>
          <w:rFonts w:ascii="Times New Roman" w:eastAsiaTheme="minorHAnsi" w:hAnsi="Times New Roman"/>
          <w:sz w:val="24"/>
          <w:szCs w:val="24"/>
        </w:rPr>
        <w:t xml:space="preserve">bu cüruflar içerisinde </w:t>
      </w:r>
      <w:r w:rsidRPr="00940EC6">
        <w:rPr>
          <w:rFonts w:ascii="Times New Roman" w:eastAsiaTheme="minorHAnsi" w:hAnsi="Times New Roman"/>
          <w:sz w:val="24"/>
          <w:szCs w:val="24"/>
        </w:rPr>
        <w:t xml:space="preserve">Cu, Ni, Co </w:t>
      </w:r>
      <w:r w:rsidR="00984471" w:rsidRPr="00940EC6">
        <w:rPr>
          <w:rFonts w:ascii="Times New Roman" w:eastAsiaTheme="minorHAnsi" w:hAnsi="Times New Roman"/>
          <w:sz w:val="24"/>
          <w:szCs w:val="24"/>
        </w:rPr>
        <w:t>ve Zn gibi metalleri bulundurmaktadır. Keza a</w:t>
      </w:r>
      <w:r w:rsidRPr="00940EC6">
        <w:rPr>
          <w:rFonts w:ascii="Times New Roman" w:eastAsiaTheme="minorHAnsi" w:hAnsi="Times New Roman"/>
          <w:sz w:val="24"/>
          <w:szCs w:val="24"/>
        </w:rPr>
        <w:t xml:space="preserve">tmosferik koşulların etkisi ile </w:t>
      </w:r>
      <w:r w:rsidR="00984471" w:rsidRPr="00940EC6">
        <w:rPr>
          <w:rFonts w:ascii="Times New Roman" w:eastAsiaTheme="minorHAnsi" w:hAnsi="Times New Roman"/>
          <w:sz w:val="24"/>
          <w:szCs w:val="24"/>
        </w:rPr>
        <w:t xml:space="preserve">bu cüruflar mobilize olarak toprak, </w:t>
      </w:r>
      <w:r w:rsidRPr="00940EC6">
        <w:rPr>
          <w:rFonts w:ascii="Times New Roman" w:eastAsiaTheme="minorHAnsi" w:hAnsi="Times New Roman"/>
          <w:sz w:val="24"/>
          <w:szCs w:val="24"/>
        </w:rPr>
        <w:t>yeraltı s</w:t>
      </w:r>
      <w:r w:rsidR="00984471" w:rsidRPr="00940EC6">
        <w:rPr>
          <w:rFonts w:ascii="Times New Roman" w:eastAsiaTheme="minorHAnsi" w:hAnsi="Times New Roman"/>
          <w:sz w:val="24"/>
          <w:szCs w:val="24"/>
        </w:rPr>
        <w:t>uları ve yüzey sularının kirlenmesine sebep olmaktadır.</w:t>
      </w:r>
    </w:p>
    <w:p w:rsidR="00F411D1" w:rsidRDefault="00940EC6" w:rsidP="00A15C82">
      <w:pPr>
        <w:spacing w:after="0" w:line="360" w:lineRule="auto"/>
        <w:ind w:firstLine="708"/>
        <w:jc w:val="both"/>
        <w:rPr>
          <w:rFonts w:ascii="Times New Roman" w:eastAsiaTheme="minorHAnsi" w:hAnsi="Times New Roman"/>
          <w:sz w:val="24"/>
          <w:szCs w:val="24"/>
        </w:rPr>
      </w:pPr>
      <w:r w:rsidRPr="00940EC6">
        <w:rPr>
          <w:rFonts w:ascii="Times New Roman" w:hAnsi="Times New Roman"/>
          <w:sz w:val="24"/>
          <w:szCs w:val="24"/>
        </w:rPr>
        <w:t>Atmosferdeki bakır konstrasyon artışın</w:t>
      </w:r>
      <w:r w:rsidR="00B9229A">
        <w:rPr>
          <w:rFonts w:ascii="Times New Roman" w:hAnsi="Times New Roman"/>
          <w:sz w:val="24"/>
          <w:szCs w:val="24"/>
        </w:rPr>
        <w:t>a</w:t>
      </w:r>
      <w:r w:rsidRPr="00940EC6">
        <w:rPr>
          <w:rFonts w:ascii="Times New Roman" w:hAnsi="Times New Roman"/>
          <w:sz w:val="24"/>
          <w:szCs w:val="24"/>
        </w:rPr>
        <w:t>; taşıtlar, boya ve metal endüstrilerinden salınan partiküller</w:t>
      </w:r>
      <w:r w:rsidR="00B9229A">
        <w:rPr>
          <w:rFonts w:ascii="Times New Roman" w:hAnsi="Times New Roman"/>
          <w:sz w:val="24"/>
          <w:szCs w:val="24"/>
        </w:rPr>
        <w:t xml:space="preserve"> neden olmaktadır</w:t>
      </w:r>
      <w:r w:rsidRPr="00940EC6">
        <w:rPr>
          <w:rFonts w:ascii="Times New Roman" w:hAnsi="Times New Roman"/>
          <w:sz w:val="24"/>
          <w:szCs w:val="24"/>
        </w:rPr>
        <w:t xml:space="preserve"> (Özkan, 2009).</w:t>
      </w:r>
      <w:r w:rsidR="00F62AE7">
        <w:rPr>
          <w:rFonts w:ascii="Times New Roman" w:eastAsiaTheme="minorHAnsi" w:hAnsi="Times New Roman"/>
          <w:sz w:val="24"/>
          <w:szCs w:val="24"/>
        </w:rPr>
        <w:t xml:space="preserve">Tarım yapılan bölgelerde havadaki </w:t>
      </w:r>
      <w:r w:rsidR="006A7014" w:rsidRPr="006A7014">
        <w:rPr>
          <w:rFonts w:ascii="Times New Roman" w:eastAsiaTheme="minorHAnsi" w:hAnsi="Times New Roman"/>
          <w:sz w:val="24"/>
          <w:szCs w:val="24"/>
        </w:rPr>
        <w:t>bakır konsantrasyonu</w:t>
      </w:r>
      <w:r w:rsidR="00F62AE7">
        <w:rPr>
          <w:rFonts w:ascii="Times New Roman" w:eastAsiaTheme="minorHAnsi" w:hAnsi="Times New Roman"/>
          <w:sz w:val="24"/>
          <w:szCs w:val="24"/>
        </w:rPr>
        <w:t xml:space="preserve">ortalama </w:t>
      </w:r>
      <w:r w:rsidR="006A7014" w:rsidRPr="006A7014">
        <w:rPr>
          <w:rFonts w:ascii="Times New Roman" w:eastAsiaTheme="minorHAnsi" w:hAnsi="Times New Roman"/>
          <w:sz w:val="24"/>
          <w:szCs w:val="24"/>
        </w:rPr>
        <w:t>5-50 ng/m</w:t>
      </w:r>
      <w:r w:rsidR="00F62AE7">
        <w:rPr>
          <w:rFonts w:ascii="Times New Roman" w:eastAsiaTheme="minorHAnsi" w:hAnsi="Times New Roman"/>
          <w:sz w:val="24"/>
          <w:szCs w:val="24"/>
        </w:rPr>
        <w:t>³ iken endüstriyel alanlara yakın</w:t>
      </w:r>
      <w:r w:rsidR="006A7014" w:rsidRPr="006A7014">
        <w:rPr>
          <w:rFonts w:ascii="Times New Roman" w:eastAsiaTheme="minorHAnsi" w:hAnsi="Times New Roman"/>
          <w:sz w:val="24"/>
          <w:szCs w:val="24"/>
        </w:rPr>
        <w:t xml:space="preserve"> deniz</w:t>
      </w:r>
      <w:r w:rsidR="00F62AE7">
        <w:rPr>
          <w:rFonts w:ascii="Times New Roman" w:eastAsiaTheme="minorHAnsi" w:hAnsi="Times New Roman"/>
          <w:sz w:val="24"/>
          <w:szCs w:val="24"/>
        </w:rPr>
        <w:t>lerdeki sular</w:t>
      </w:r>
      <w:r w:rsidR="006A7014">
        <w:rPr>
          <w:rFonts w:ascii="Times New Roman" w:eastAsiaTheme="minorHAnsi" w:hAnsi="Times New Roman"/>
          <w:sz w:val="24"/>
          <w:szCs w:val="24"/>
        </w:rPr>
        <w:t>da bakır konsantrasyonu 0.15 μg</w:t>
      </w:r>
      <w:r w:rsidR="006A7014" w:rsidRPr="006A7014">
        <w:rPr>
          <w:rFonts w:ascii="Times New Roman" w:eastAsiaTheme="minorHAnsi" w:hAnsi="Times New Roman"/>
          <w:sz w:val="24"/>
          <w:szCs w:val="24"/>
        </w:rPr>
        <w:t>/l</w:t>
      </w:r>
      <w:r w:rsidR="006A7014">
        <w:rPr>
          <w:rFonts w:ascii="Times New Roman" w:eastAsiaTheme="minorHAnsi" w:hAnsi="Times New Roman"/>
          <w:sz w:val="24"/>
          <w:szCs w:val="24"/>
        </w:rPr>
        <w:t xml:space="preserve"> ve tatlı suda</w:t>
      </w:r>
      <w:r w:rsidR="00F62AE7">
        <w:rPr>
          <w:rFonts w:ascii="Times New Roman" w:eastAsiaTheme="minorHAnsi" w:hAnsi="Times New Roman"/>
          <w:sz w:val="24"/>
          <w:szCs w:val="24"/>
        </w:rPr>
        <w:t xml:space="preserve"> ise</w:t>
      </w:r>
      <w:r w:rsidR="006A7014">
        <w:rPr>
          <w:rFonts w:ascii="Times New Roman" w:eastAsiaTheme="minorHAnsi" w:hAnsi="Times New Roman"/>
          <w:sz w:val="24"/>
          <w:szCs w:val="24"/>
        </w:rPr>
        <w:t xml:space="preserve"> 1-</w:t>
      </w:r>
      <w:r w:rsidR="006A7014" w:rsidRPr="006A7014">
        <w:rPr>
          <w:rFonts w:ascii="Times New Roman" w:eastAsiaTheme="minorHAnsi" w:hAnsi="Times New Roman"/>
          <w:sz w:val="24"/>
          <w:szCs w:val="24"/>
        </w:rPr>
        <w:t xml:space="preserve">20 μg/l’dir. </w:t>
      </w:r>
      <w:r w:rsidR="00FB437F">
        <w:rPr>
          <w:rFonts w:ascii="Times New Roman" w:eastAsiaTheme="minorHAnsi" w:hAnsi="Times New Roman"/>
          <w:sz w:val="24"/>
          <w:szCs w:val="24"/>
        </w:rPr>
        <w:t>WHO</w:t>
      </w:r>
      <w:r w:rsidR="006A7014" w:rsidRPr="006A7014">
        <w:rPr>
          <w:rFonts w:ascii="Times New Roman" w:eastAsiaTheme="minorHAnsi" w:hAnsi="Times New Roman"/>
          <w:sz w:val="24"/>
          <w:szCs w:val="24"/>
        </w:rPr>
        <w:t xml:space="preserve"> tarafından açıklanan sınır değeri</w:t>
      </w:r>
      <w:r w:rsidR="00F62AE7">
        <w:rPr>
          <w:rFonts w:ascii="Times New Roman" w:eastAsiaTheme="minorHAnsi" w:hAnsi="Times New Roman"/>
          <w:sz w:val="24"/>
          <w:szCs w:val="24"/>
        </w:rPr>
        <w:t xml:space="preserve"> göre b</w:t>
      </w:r>
      <w:r w:rsidR="00F62AE7" w:rsidRPr="006A7014">
        <w:rPr>
          <w:rFonts w:ascii="Times New Roman" w:eastAsiaTheme="minorHAnsi" w:hAnsi="Times New Roman"/>
          <w:sz w:val="24"/>
          <w:szCs w:val="24"/>
        </w:rPr>
        <w:t>akırın içme sularında</w:t>
      </w:r>
      <w:r w:rsidR="00F62AE7">
        <w:rPr>
          <w:rFonts w:ascii="Times New Roman" w:eastAsiaTheme="minorHAnsi" w:hAnsi="Times New Roman"/>
          <w:sz w:val="24"/>
          <w:szCs w:val="24"/>
        </w:rPr>
        <w:t>ki konsantrasyonu</w:t>
      </w:r>
      <w:r w:rsidR="006A7014" w:rsidRPr="006A7014">
        <w:rPr>
          <w:rFonts w:ascii="Times New Roman" w:eastAsiaTheme="minorHAnsi" w:hAnsi="Times New Roman"/>
          <w:sz w:val="24"/>
          <w:szCs w:val="24"/>
        </w:rPr>
        <w:t xml:space="preserve"> 2 </w:t>
      </w:r>
      <w:r w:rsidR="006C7CD6">
        <w:rPr>
          <w:rFonts w:ascii="Times New Roman" w:eastAsiaTheme="minorHAnsi" w:hAnsi="Times New Roman"/>
          <w:sz w:val="24"/>
          <w:szCs w:val="24"/>
        </w:rPr>
        <w:t>mg/l</w:t>
      </w:r>
      <w:r w:rsidR="006A7014" w:rsidRPr="006A7014">
        <w:rPr>
          <w:rFonts w:ascii="Times New Roman" w:eastAsiaTheme="minorHAnsi" w:hAnsi="Times New Roman"/>
          <w:sz w:val="24"/>
          <w:szCs w:val="24"/>
        </w:rPr>
        <w:t>’dir. Gün içinde alınabilen maksimum bakır konsantrasyonu kadınlarda 12 mg/gün</w:t>
      </w:r>
      <w:r w:rsidR="00F62AE7">
        <w:rPr>
          <w:rFonts w:ascii="Times New Roman" w:eastAsiaTheme="minorHAnsi" w:hAnsi="Times New Roman"/>
          <w:sz w:val="24"/>
          <w:szCs w:val="24"/>
        </w:rPr>
        <w:t xml:space="preserve"> iken</w:t>
      </w:r>
      <w:r w:rsidR="006A7014" w:rsidRPr="006A7014">
        <w:rPr>
          <w:rFonts w:ascii="Times New Roman" w:eastAsiaTheme="minorHAnsi" w:hAnsi="Times New Roman"/>
          <w:sz w:val="24"/>
          <w:szCs w:val="24"/>
        </w:rPr>
        <w:t>, erkeklerde 10 mg/gün, 6-10 yaş grubu çocuklarda ise 3 mg/gün’dür (</w:t>
      </w:r>
      <w:r w:rsidR="00C8234B">
        <w:rPr>
          <w:rFonts w:ascii="Times New Roman" w:eastAsiaTheme="minorHAnsi" w:hAnsi="Times New Roman"/>
          <w:sz w:val="24"/>
          <w:szCs w:val="24"/>
        </w:rPr>
        <w:t xml:space="preserve">Kahvecioğlu ve </w:t>
      </w:r>
      <w:r w:rsidR="00BB4343">
        <w:rPr>
          <w:rFonts w:ascii="Times New Roman" w:eastAsiaTheme="minorHAnsi" w:hAnsi="Times New Roman"/>
          <w:sz w:val="24"/>
          <w:szCs w:val="24"/>
        </w:rPr>
        <w:t>ark</w:t>
      </w:r>
      <w:r w:rsidR="00C8234B">
        <w:rPr>
          <w:rFonts w:ascii="Times New Roman" w:eastAsiaTheme="minorHAnsi" w:hAnsi="Times New Roman"/>
          <w:sz w:val="24"/>
          <w:szCs w:val="24"/>
        </w:rPr>
        <w:t>, 2004</w:t>
      </w:r>
      <w:r w:rsidR="006A7014" w:rsidRPr="006A7014">
        <w:rPr>
          <w:rFonts w:ascii="Times New Roman" w:eastAsiaTheme="minorHAnsi" w:hAnsi="Times New Roman"/>
          <w:sz w:val="24"/>
          <w:szCs w:val="24"/>
        </w:rPr>
        <w:t>)</w:t>
      </w:r>
      <w:r w:rsidR="001D2617">
        <w:rPr>
          <w:rFonts w:ascii="Times New Roman" w:eastAsiaTheme="minorHAnsi" w:hAnsi="Times New Roman"/>
          <w:sz w:val="24"/>
          <w:szCs w:val="24"/>
        </w:rPr>
        <w:t>.</w:t>
      </w:r>
    </w:p>
    <w:p w:rsidR="00444ABE" w:rsidRDefault="001D2617" w:rsidP="00A15C82">
      <w:pPr>
        <w:spacing w:after="0" w:line="360" w:lineRule="auto"/>
        <w:ind w:firstLine="708"/>
        <w:jc w:val="both"/>
        <w:rPr>
          <w:rFonts w:ascii="Times New Roman" w:eastAsiaTheme="minorHAnsi" w:hAnsi="Times New Roman"/>
          <w:sz w:val="24"/>
          <w:szCs w:val="24"/>
        </w:rPr>
      </w:pPr>
      <w:r w:rsidRPr="001D2617">
        <w:rPr>
          <w:rFonts w:ascii="Times New Roman" w:eastAsiaTheme="minorHAnsi" w:hAnsi="Times New Roman"/>
          <w:sz w:val="24"/>
          <w:szCs w:val="24"/>
        </w:rPr>
        <w:t>Bakır</w:t>
      </w:r>
      <w:r w:rsidR="006932EE">
        <w:rPr>
          <w:rFonts w:ascii="Times New Roman" w:eastAsiaTheme="minorHAnsi" w:hAnsi="Times New Roman"/>
          <w:sz w:val="24"/>
          <w:szCs w:val="24"/>
        </w:rPr>
        <w:t>; sitokrom C oksidaz, seruloplazmin, arnine oksidaz, ürikaz, tirosinaz, dopamin B-h</w:t>
      </w:r>
      <w:r w:rsidRPr="001D2617">
        <w:rPr>
          <w:rFonts w:ascii="Times New Roman" w:eastAsiaTheme="minorHAnsi" w:hAnsi="Times New Roman"/>
          <w:sz w:val="24"/>
          <w:szCs w:val="24"/>
        </w:rPr>
        <w:t>i</w:t>
      </w:r>
      <w:r w:rsidR="006932EE">
        <w:rPr>
          <w:rFonts w:ascii="Times New Roman" w:eastAsiaTheme="minorHAnsi" w:hAnsi="Times New Roman"/>
          <w:sz w:val="24"/>
          <w:szCs w:val="24"/>
        </w:rPr>
        <w:t>droksilaz, superoksit d</w:t>
      </w:r>
      <w:r w:rsidRPr="001D2617">
        <w:rPr>
          <w:rFonts w:ascii="Times New Roman" w:eastAsiaTheme="minorHAnsi" w:hAnsi="Times New Roman"/>
          <w:sz w:val="24"/>
          <w:szCs w:val="24"/>
        </w:rPr>
        <w:t>ismu</w:t>
      </w:r>
      <w:r w:rsidR="006932EE">
        <w:rPr>
          <w:rFonts w:ascii="Times New Roman" w:eastAsiaTheme="minorHAnsi" w:hAnsi="Times New Roman"/>
          <w:sz w:val="24"/>
          <w:szCs w:val="24"/>
        </w:rPr>
        <w:t>taz</w:t>
      </w:r>
      <w:r w:rsidR="009244C0">
        <w:rPr>
          <w:rFonts w:ascii="Times New Roman" w:eastAsiaTheme="minorHAnsi" w:hAnsi="Times New Roman"/>
          <w:sz w:val="24"/>
          <w:szCs w:val="24"/>
        </w:rPr>
        <w:t xml:space="preserve"> gibi birçok metalloenzimin</w:t>
      </w:r>
      <w:r w:rsidR="00C8234B">
        <w:rPr>
          <w:rFonts w:ascii="Times New Roman" w:eastAsiaTheme="minorHAnsi" w:hAnsi="Times New Roman"/>
          <w:sz w:val="24"/>
          <w:szCs w:val="24"/>
        </w:rPr>
        <w:t xml:space="preserve"> integral</w:t>
      </w:r>
      <w:r w:rsidRPr="001D2617">
        <w:rPr>
          <w:rFonts w:ascii="Times New Roman" w:eastAsiaTheme="minorHAnsi" w:hAnsi="Times New Roman"/>
          <w:sz w:val="24"/>
          <w:szCs w:val="24"/>
        </w:rPr>
        <w:t xml:space="preserve"> komponentidir. </w:t>
      </w:r>
      <w:r w:rsidR="009244C0">
        <w:rPr>
          <w:rFonts w:ascii="Times New Roman" w:eastAsiaTheme="minorHAnsi" w:hAnsi="Times New Roman"/>
          <w:sz w:val="24"/>
          <w:szCs w:val="24"/>
        </w:rPr>
        <w:t>Bakır, demir ve ç</w:t>
      </w:r>
      <w:r w:rsidR="00506CC7">
        <w:rPr>
          <w:rFonts w:ascii="Times New Roman" w:eastAsiaTheme="minorHAnsi" w:hAnsi="Times New Roman"/>
          <w:sz w:val="24"/>
          <w:szCs w:val="24"/>
        </w:rPr>
        <w:t xml:space="preserve">inkodan sonra </w:t>
      </w:r>
      <w:r>
        <w:rPr>
          <w:rFonts w:ascii="Times New Roman" w:eastAsiaTheme="minorHAnsi" w:hAnsi="Times New Roman"/>
          <w:sz w:val="24"/>
          <w:szCs w:val="24"/>
        </w:rPr>
        <w:t>en fazla ihtiyaç duyulan</w:t>
      </w:r>
      <w:r w:rsidR="006C41C1">
        <w:rPr>
          <w:rFonts w:ascii="Times New Roman" w:eastAsiaTheme="minorHAnsi" w:hAnsi="Times New Roman"/>
          <w:sz w:val="24"/>
          <w:szCs w:val="24"/>
        </w:rPr>
        <w:t xml:space="preserve"> üçüncü</w:t>
      </w:r>
      <w:r>
        <w:rPr>
          <w:rFonts w:ascii="Times New Roman" w:eastAsiaTheme="minorHAnsi" w:hAnsi="Times New Roman"/>
          <w:sz w:val="24"/>
          <w:szCs w:val="24"/>
        </w:rPr>
        <w:t xml:space="preserve"> eser element</w:t>
      </w:r>
      <w:r w:rsidR="006C41C1">
        <w:rPr>
          <w:rFonts w:ascii="Times New Roman" w:eastAsiaTheme="minorHAnsi" w:hAnsi="Times New Roman"/>
          <w:sz w:val="24"/>
          <w:szCs w:val="24"/>
        </w:rPr>
        <w:t>tir</w:t>
      </w:r>
      <w:r>
        <w:rPr>
          <w:rFonts w:ascii="Times New Roman" w:eastAsiaTheme="minorHAnsi" w:hAnsi="Times New Roman"/>
          <w:sz w:val="24"/>
          <w:szCs w:val="24"/>
        </w:rPr>
        <w:t>. Demir metabolizmasında etkin bir rol oynayan bakır eksikli</w:t>
      </w:r>
      <w:r w:rsidR="009244C0">
        <w:rPr>
          <w:rFonts w:ascii="Times New Roman" w:eastAsiaTheme="minorHAnsi" w:hAnsi="Times New Roman"/>
          <w:sz w:val="24"/>
          <w:szCs w:val="24"/>
        </w:rPr>
        <w:t xml:space="preserve">ğinde demir absorbsiyonu bozulmakta, ağır bakır eksikliğiise </w:t>
      </w:r>
      <w:r>
        <w:rPr>
          <w:rFonts w:ascii="Times New Roman" w:eastAsiaTheme="minorHAnsi" w:hAnsi="Times New Roman"/>
          <w:sz w:val="24"/>
          <w:szCs w:val="24"/>
        </w:rPr>
        <w:t>anemi</w:t>
      </w:r>
      <w:r w:rsidR="009244C0">
        <w:rPr>
          <w:rFonts w:ascii="Times New Roman" w:eastAsiaTheme="minorHAnsi" w:hAnsi="Times New Roman"/>
          <w:sz w:val="24"/>
          <w:szCs w:val="24"/>
        </w:rPr>
        <w:t>ye neden olmaktadır</w:t>
      </w:r>
      <w:r>
        <w:rPr>
          <w:rFonts w:ascii="Times New Roman" w:eastAsiaTheme="minorHAnsi" w:hAnsi="Times New Roman"/>
          <w:sz w:val="24"/>
          <w:szCs w:val="24"/>
        </w:rPr>
        <w:t>.</w:t>
      </w:r>
      <w:r w:rsidR="00F62AE7">
        <w:rPr>
          <w:rFonts w:ascii="Times New Roman" w:eastAsiaTheme="minorHAnsi" w:hAnsi="Times New Roman"/>
          <w:sz w:val="24"/>
          <w:szCs w:val="24"/>
        </w:rPr>
        <w:t>Bakırın vücuda aşırı</w:t>
      </w:r>
      <w:r w:rsidR="006C41C1">
        <w:rPr>
          <w:rFonts w:ascii="Times New Roman" w:eastAsiaTheme="minorHAnsi" w:hAnsi="Times New Roman"/>
          <w:sz w:val="24"/>
          <w:szCs w:val="24"/>
        </w:rPr>
        <w:t xml:space="preserve"> miktar</w:t>
      </w:r>
      <w:r w:rsidR="00F62AE7">
        <w:rPr>
          <w:rFonts w:ascii="Times New Roman" w:eastAsiaTheme="minorHAnsi" w:hAnsi="Times New Roman"/>
          <w:sz w:val="24"/>
          <w:szCs w:val="24"/>
        </w:rPr>
        <w:t>lar</w:t>
      </w:r>
      <w:r w:rsidR="006C41C1">
        <w:rPr>
          <w:rFonts w:ascii="Times New Roman" w:eastAsiaTheme="minorHAnsi" w:hAnsi="Times New Roman"/>
          <w:sz w:val="24"/>
          <w:szCs w:val="24"/>
        </w:rPr>
        <w:t>da</w:t>
      </w:r>
      <w:r w:rsidR="00F62AE7">
        <w:rPr>
          <w:rFonts w:ascii="Times New Roman" w:eastAsiaTheme="minorHAnsi" w:hAnsi="Times New Roman"/>
          <w:sz w:val="24"/>
          <w:szCs w:val="24"/>
        </w:rPr>
        <w:t xml:space="preserve"> alınması sonucu </w:t>
      </w:r>
      <w:r w:rsidRPr="001D2617">
        <w:rPr>
          <w:rFonts w:ascii="Times New Roman" w:eastAsiaTheme="minorHAnsi" w:hAnsi="Times New Roman"/>
          <w:sz w:val="24"/>
          <w:szCs w:val="24"/>
        </w:rPr>
        <w:t>damar hastalıkları, karaciğer ve böbrek hastalıkları ve merkezi sinir sistemi</w:t>
      </w:r>
      <w:r w:rsidR="00F62AE7">
        <w:rPr>
          <w:rFonts w:ascii="Times New Roman" w:eastAsiaTheme="minorHAnsi" w:hAnsi="Times New Roman"/>
          <w:sz w:val="24"/>
          <w:szCs w:val="24"/>
        </w:rPr>
        <w:t>ndeetkilenmeler</w:t>
      </w:r>
      <w:r>
        <w:rPr>
          <w:rFonts w:ascii="Times New Roman" w:eastAsiaTheme="minorHAnsi" w:hAnsi="Times New Roman"/>
          <w:sz w:val="24"/>
          <w:szCs w:val="24"/>
        </w:rPr>
        <w:t xml:space="preserve"> görül</w:t>
      </w:r>
      <w:r w:rsidRPr="001D2617">
        <w:rPr>
          <w:rFonts w:ascii="Times New Roman" w:eastAsiaTheme="minorHAnsi" w:hAnsi="Times New Roman"/>
          <w:sz w:val="24"/>
          <w:szCs w:val="24"/>
        </w:rPr>
        <w:t>mektedir</w:t>
      </w:r>
      <w:r>
        <w:rPr>
          <w:rFonts w:ascii="Times New Roman" w:eastAsiaTheme="minorHAnsi" w:hAnsi="Times New Roman"/>
          <w:sz w:val="24"/>
          <w:szCs w:val="24"/>
        </w:rPr>
        <w:t>(</w:t>
      </w:r>
      <w:r w:rsidR="00455723" w:rsidRPr="00455723">
        <w:rPr>
          <w:rFonts w:ascii="Times New Roman" w:eastAsiaTheme="minorHAnsi" w:hAnsi="Times New Roman"/>
          <w:sz w:val="24"/>
          <w:szCs w:val="24"/>
        </w:rPr>
        <w:t>Güler ve Çobanoğlu, 1997</w:t>
      </w:r>
      <w:r>
        <w:rPr>
          <w:rFonts w:ascii="Times New Roman" w:eastAsiaTheme="minorHAnsi" w:hAnsi="Times New Roman"/>
          <w:sz w:val="24"/>
          <w:szCs w:val="24"/>
        </w:rPr>
        <w:t>)</w:t>
      </w:r>
      <w:r w:rsidR="00717831">
        <w:rPr>
          <w:rFonts w:ascii="Times New Roman" w:eastAsiaTheme="minorHAnsi" w:hAnsi="Times New Roman"/>
          <w:sz w:val="24"/>
          <w:szCs w:val="24"/>
        </w:rPr>
        <w:t>.</w:t>
      </w:r>
    </w:p>
    <w:p w:rsidR="00436D05" w:rsidRDefault="00436D05" w:rsidP="009362A2">
      <w:pPr>
        <w:spacing w:after="0" w:line="360" w:lineRule="auto"/>
        <w:jc w:val="both"/>
        <w:rPr>
          <w:rFonts w:ascii="Times New Roman" w:eastAsiaTheme="minorHAnsi" w:hAnsi="Times New Roman"/>
          <w:sz w:val="24"/>
          <w:szCs w:val="24"/>
        </w:rPr>
      </w:pPr>
    </w:p>
    <w:p w:rsidR="00436D05" w:rsidRPr="001D2617" w:rsidRDefault="00436D05" w:rsidP="009362A2">
      <w:pPr>
        <w:spacing w:after="0" w:line="360" w:lineRule="auto"/>
        <w:jc w:val="both"/>
        <w:rPr>
          <w:rFonts w:ascii="Times New Roman" w:eastAsiaTheme="minorHAnsi" w:hAnsi="Times New Roman"/>
          <w:sz w:val="24"/>
          <w:szCs w:val="24"/>
        </w:rPr>
      </w:pPr>
    </w:p>
    <w:p w:rsidR="00B17C9C" w:rsidRDefault="00B17C9C" w:rsidP="00A15C82">
      <w:pPr>
        <w:pStyle w:val="Balk3"/>
        <w:spacing w:before="0" w:line="360" w:lineRule="auto"/>
        <w:rPr>
          <w:lang w:eastAsia="en-GB"/>
        </w:rPr>
      </w:pPr>
      <w:bookmarkStart w:id="31" w:name="_Toc16144346"/>
      <w:r>
        <w:rPr>
          <w:lang w:eastAsia="en-GB"/>
        </w:rPr>
        <w:t>2.6.10. Çinko</w:t>
      </w:r>
      <w:r w:rsidR="00A36587">
        <w:rPr>
          <w:lang w:eastAsia="en-GB"/>
        </w:rPr>
        <w:t xml:space="preserve"> (Zn)</w:t>
      </w:r>
      <w:bookmarkEnd w:id="31"/>
    </w:p>
    <w:p w:rsidR="00436D05" w:rsidRDefault="00436D05" w:rsidP="00A15C82">
      <w:pPr>
        <w:spacing w:after="0" w:line="360" w:lineRule="auto"/>
        <w:ind w:firstLine="708"/>
        <w:jc w:val="both"/>
        <w:rPr>
          <w:rFonts w:ascii="Times New Roman" w:eastAsiaTheme="minorHAnsi" w:hAnsi="Times New Roman"/>
          <w:sz w:val="24"/>
          <w:szCs w:val="24"/>
        </w:rPr>
      </w:pPr>
    </w:p>
    <w:p w:rsidR="00771FCC" w:rsidRDefault="00717831" w:rsidP="00A15C82">
      <w:pPr>
        <w:spacing w:after="0" w:line="360" w:lineRule="auto"/>
        <w:ind w:firstLine="708"/>
        <w:jc w:val="both"/>
        <w:rPr>
          <w:rFonts w:ascii="Times New Roman" w:eastAsiaTheme="minorHAnsi" w:hAnsi="Times New Roman"/>
          <w:sz w:val="24"/>
          <w:szCs w:val="24"/>
        </w:rPr>
      </w:pPr>
      <w:r w:rsidRPr="00717831">
        <w:rPr>
          <w:rFonts w:ascii="Times New Roman" w:eastAsiaTheme="minorHAnsi" w:hAnsi="Times New Roman"/>
          <w:sz w:val="24"/>
          <w:szCs w:val="24"/>
        </w:rPr>
        <w:t>Yerkabuğund</w:t>
      </w:r>
      <w:r w:rsidR="00F62AE7">
        <w:rPr>
          <w:rFonts w:ascii="Times New Roman" w:eastAsiaTheme="minorHAnsi" w:hAnsi="Times New Roman"/>
          <w:sz w:val="24"/>
          <w:szCs w:val="24"/>
        </w:rPr>
        <w:t>a en bol bulunan element</w:t>
      </w:r>
      <w:r>
        <w:rPr>
          <w:rFonts w:ascii="Times New Roman" w:eastAsiaTheme="minorHAnsi" w:hAnsi="Times New Roman"/>
          <w:sz w:val="24"/>
          <w:szCs w:val="24"/>
        </w:rPr>
        <w:t xml:space="preserve"> çinko</w:t>
      </w:r>
      <w:r w:rsidR="006C41C1">
        <w:rPr>
          <w:rFonts w:ascii="Times New Roman" w:eastAsiaTheme="minorHAnsi" w:hAnsi="Times New Roman"/>
          <w:sz w:val="24"/>
          <w:szCs w:val="24"/>
        </w:rPr>
        <w:t>’nun</w:t>
      </w:r>
      <w:r w:rsidRPr="00717831">
        <w:rPr>
          <w:rFonts w:ascii="Times New Roman" w:eastAsiaTheme="minorHAnsi" w:hAnsi="Times New Roman"/>
          <w:sz w:val="24"/>
          <w:szCs w:val="24"/>
        </w:rPr>
        <w:t xml:space="preserve"> atom sayısı</w:t>
      </w:r>
      <w:r>
        <w:rPr>
          <w:rFonts w:ascii="Times New Roman" w:eastAsiaTheme="minorHAnsi" w:hAnsi="Times New Roman"/>
          <w:sz w:val="24"/>
          <w:szCs w:val="24"/>
        </w:rPr>
        <w:t xml:space="preserve"> 30, atom ağırlığı 65,37</w:t>
      </w:r>
      <w:r w:rsidR="002F3D86">
        <w:rPr>
          <w:rFonts w:ascii="Times New Roman" w:eastAsiaTheme="minorHAnsi" w:hAnsi="Times New Roman"/>
          <w:sz w:val="24"/>
          <w:szCs w:val="24"/>
        </w:rPr>
        <w:t xml:space="preserve"> g/mol’dü</w:t>
      </w:r>
      <w:r>
        <w:rPr>
          <w:rFonts w:ascii="Times New Roman" w:eastAsiaTheme="minorHAnsi" w:hAnsi="Times New Roman"/>
          <w:sz w:val="24"/>
          <w:szCs w:val="24"/>
        </w:rPr>
        <w:t xml:space="preserve">r. </w:t>
      </w:r>
      <w:r w:rsidR="006879EF" w:rsidRPr="006879EF">
        <w:rPr>
          <w:rFonts w:ascii="Times New Roman" w:eastAsiaTheme="minorHAnsi" w:hAnsi="Times New Roman"/>
          <w:sz w:val="24"/>
          <w:szCs w:val="24"/>
        </w:rPr>
        <w:t>Elementlerin per</w:t>
      </w:r>
      <w:r w:rsidR="006879EF">
        <w:rPr>
          <w:rFonts w:ascii="Times New Roman" w:eastAsiaTheme="minorHAnsi" w:hAnsi="Times New Roman"/>
          <w:sz w:val="24"/>
          <w:szCs w:val="24"/>
        </w:rPr>
        <w:t>iyodik tablosunda 4. Periyot 2B grubunda bulunmaktadır</w:t>
      </w:r>
      <w:r w:rsidR="006879EF" w:rsidRPr="006879EF">
        <w:rPr>
          <w:rFonts w:ascii="Times New Roman" w:eastAsiaTheme="minorHAnsi" w:hAnsi="Times New Roman"/>
          <w:sz w:val="24"/>
          <w:szCs w:val="24"/>
        </w:rPr>
        <w:t xml:space="preserve">. </w:t>
      </w:r>
      <w:r>
        <w:rPr>
          <w:rFonts w:ascii="Times New Roman" w:eastAsiaTheme="minorHAnsi" w:hAnsi="Times New Roman"/>
          <w:sz w:val="24"/>
          <w:szCs w:val="24"/>
        </w:rPr>
        <w:t>C</w:t>
      </w:r>
      <w:r w:rsidRPr="00717831">
        <w:rPr>
          <w:rFonts w:ascii="Times New Roman" w:eastAsiaTheme="minorHAnsi" w:hAnsi="Times New Roman"/>
          <w:sz w:val="24"/>
          <w:szCs w:val="24"/>
        </w:rPr>
        <w:t>anlılar için hayati öneme sahip</w:t>
      </w:r>
      <w:r w:rsidR="002F3D86">
        <w:rPr>
          <w:rFonts w:ascii="Times New Roman" w:eastAsiaTheme="minorHAnsi" w:hAnsi="Times New Roman"/>
          <w:sz w:val="24"/>
          <w:szCs w:val="24"/>
        </w:rPr>
        <w:t>tir. Saf çinko mavimsi beyaz renkte</w:t>
      </w:r>
      <w:r w:rsidRPr="00717831">
        <w:rPr>
          <w:rFonts w:ascii="Times New Roman" w:eastAsiaTheme="minorHAnsi" w:hAnsi="Times New Roman"/>
          <w:sz w:val="24"/>
          <w:szCs w:val="24"/>
        </w:rPr>
        <w:t xml:space="preserve"> parlak </w:t>
      </w:r>
      <w:r>
        <w:rPr>
          <w:rFonts w:ascii="Times New Roman" w:eastAsiaTheme="minorHAnsi" w:hAnsi="Times New Roman"/>
          <w:sz w:val="24"/>
          <w:szCs w:val="24"/>
        </w:rPr>
        <w:t xml:space="preserve">bir </w:t>
      </w:r>
      <w:r w:rsidRPr="00717831">
        <w:rPr>
          <w:rFonts w:ascii="Times New Roman" w:eastAsiaTheme="minorHAnsi" w:hAnsi="Times New Roman"/>
          <w:sz w:val="24"/>
          <w:szCs w:val="24"/>
        </w:rPr>
        <w:t>metal</w:t>
      </w:r>
      <w:r>
        <w:rPr>
          <w:rFonts w:ascii="Times New Roman" w:eastAsiaTheme="minorHAnsi" w:hAnsi="Times New Roman"/>
          <w:sz w:val="24"/>
          <w:szCs w:val="24"/>
        </w:rPr>
        <w:t xml:space="preserve">dirve doğada </w:t>
      </w:r>
      <w:r>
        <w:rPr>
          <w:rFonts w:ascii="Times New Roman" w:eastAsiaTheme="minorHAnsi" w:hAnsi="Times New Roman"/>
          <w:sz w:val="24"/>
          <w:szCs w:val="24"/>
        </w:rPr>
        <w:lastRenderedPageBreak/>
        <w:t>amfoterik halde bulunmaktadır(</w:t>
      </w:r>
      <w:r w:rsidR="00C8234B" w:rsidRPr="006879EF">
        <w:rPr>
          <w:rFonts w:ascii="Times New Roman" w:eastAsiaTheme="minorHAnsi" w:hAnsi="Times New Roman"/>
          <w:sz w:val="24"/>
          <w:szCs w:val="24"/>
        </w:rPr>
        <w:t>Fosmire</w:t>
      </w:r>
      <w:r w:rsidR="00C8234B">
        <w:rPr>
          <w:rFonts w:ascii="Times New Roman" w:eastAsiaTheme="minorHAnsi" w:hAnsi="Times New Roman"/>
          <w:sz w:val="24"/>
          <w:szCs w:val="24"/>
        </w:rPr>
        <w:t xml:space="preserve">, 1990; </w:t>
      </w:r>
      <w:r>
        <w:rPr>
          <w:rFonts w:ascii="Times New Roman" w:eastAsiaTheme="minorHAnsi" w:hAnsi="Times New Roman"/>
          <w:sz w:val="24"/>
          <w:szCs w:val="24"/>
        </w:rPr>
        <w:t>Lew, 2008</w:t>
      </w:r>
      <w:r w:rsidR="00192A28">
        <w:rPr>
          <w:rFonts w:ascii="Times New Roman" w:eastAsiaTheme="minorHAnsi" w:hAnsi="Times New Roman"/>
          <w:sz w:val="24"/>
          <w:szCs w:val="24"/>
        </w:rPr>
        <w:t>)</w:t>
      </w:r>
      <w:r>
        <w:rPr>
          <w:rFonts w:ascii="Times New Roman" w:eastAsiaTheme="minorHAnsi" w:hAnsi="Times New Roman"/>
          <w:sz w:val="24"/>
          <w:szCs w:val="24"/>
        </w:rPr>
        <w:t>.</w:t>
      </w:r>
      <w:r w:rsidR="00C8234B">
        <w:rPr>
          <w:rFonts w:ascii="Times New Roman" w:eastAsiaTheme="minorHAnsi" w:hAnsi="Times New Roman"/>
          <w:sz w:val="24"/>
          <w:szCs w:val="24"/>
        </w:rPr>
        <w:t>Çinko, çevrede her yerde bulunabilir</w:t>
      </w:r>
      <w:r w:rsidR="006879EF" w:rsidRPr="006879EF">
        <w:rPr>
          <w:rFonts w:ascii="Times New Roman" w:eastAsiaTheme="minorHAnsi" w:hAnsi="Times New Roman"/>
          <w:sz w:val="24"/>
          <w:szCs w:val="24"/>
        </w:rPr>
        <w:t xml:space="preserve"> ve</w:t>
      </w:r>
      <w:r w:rsidR="006879EF">
        <w:rPr>
          <w:rFonts w:ascii="Times New Roman" w:eastAsiaTheme="minorHAnsi" w:hAnsi="Times New Roman"/>
          <w:sz w:val="24"/>
          <w:szCs w:val="24"/>
        </w:rPr>
        <w:t xml:space="preserve"> yer kabuğunda ortalama 70 mg/kg konsantrasyonda</w:t>
      </w:r>
      <w:r w:rsidR="006C41C1">
        <w:rPr>
          <w:rFonts w:ascii="Times New Roman" w:eastAsiaTheme="minorHAnsi" w:hAnsi="Times New Roman"/>
          <w:sz w:val="24"/>
          <w:szCs w:val="24"/>
        </w:rPr>
        <w:t>dır</w:t>
      </w:r>
      <w:r w:rsidR="006879EF">
        <w:rPr>
          <w:rFonts w:ascii="Times New Roman" w:eastAsiaTheme="minorHAnsi" w:hAnsi="Times New Roman"/>
          <w:sz w:val="24"/>
          <w:szCs w:val="24"/>
        </w:rPr>
        <w:t xml:space="preserve"> (</w:t>
      </w:r>
      <w:r w:rsidR="008F3ECB">
        <w:rPr>
          <w:rFonts w:ascii="Times New Roman" w:eastAsiaTheme="minorHAnsi" w:hAnsi="Times New Roman"/>
          <w:sz w:val="24"/>
          <w:szCs w:val="24"/>
        </w:rPr>
        <w:t>Thomas, 1991)</w:t>
      </w:r>
      <w:r w:rsidR="006879EF" w:rsidRPr="006879EF">
        <w:rPr>
          <w:rFonts w:ascii="Times New Roman" w:eastAsiaTheme="minorHAnsi" w:hAnsi="Times New Roman"/>
          <w:sz w:val="24"/>
          <w:szCs w:val="24"/>
        </w:rPr>
        <w:t xml:space="preserve">. </w:t>
      </w:r>
      <w:r w:rsidR="00F113B8" w:rsidRPr="00F113B8">
        <w:rPr>
          <w:rFonts w:ascii="Times New Roman" w:eastAsiaTheme="minorHAnsi" w:hAnsi="Times New Roman"/>
          <w:sz w:val="24"/>
          <w:szCs w:val="24"/>
        </w:rPr>
        <w:t>Çinko metal</w:t>
      </w:r>
      <w:r w:rsidR="00F113B8">
        <w:rPr>
          <w:rFonts w:ascii="Times New Roman" w:eastAsiaTheme="minorHAnsi" w:hAnsi="Times New Roman"/>
          <w:sz w:val="24"/>
          <w:szCs w:val="24"/>
        </w:rPr>
        <w:t xml:space="preserve">i doğada </w:t>
      </w:r>
      <w:r w:rsidR="00F113B8" w:rsidRPr="00F113B8">
        <w:rPr>
          <w:rFonts w:ascii="Times New Roman" w:eastAsiaTheme="minorHAnsi" w:hAnsi="Times New Roman"/>
          <w:sz w:val="24"/>
          <w:szCs w:val="24"/>
        </w:rPr>
        <w:t>çeşitli mineraller ol</w:t>
      </w:r>
      <w:r w:rsidR="00F113B8">
        <w:rPr>
          <w:rFonts w:ascii="Times New Roman" w:eastAsiaTheme="minorHAnsi" w:hAnsi="Times New Roman"/>
          <w:sz w:val="24"/>
          <w:szCs w:val="24"/>
        </w:rPr>
        <w:t>arak bulunmaktadır.</w:t>
      </w:r>
      <w:r w:rsidR="00F113B8" w:rsidRPr="00F113B8">
        <w:rPr>
          <w:rFonts w:ascii="Times New Roman" w:eastAsiaTheme="minorHAnsi" w:hAnsi="Times New Roman"/>
          <w:sz w:val="24"/>
          <w:szCs w:val="24"/>
        </w:rPr>
        <w:t xml:space="preserve"> Ellibeş çinko içeren minerallerin var olduğu bilinmektedir. </w:t>
      </w:r>
      <w:r w:rsidR="00577877" w:rsidRPr="00577877">
        <w:rPr>
          <w:rFonts w:ascii="Times New Roman" w:eastAsiaTheme="minorHAnsi" w:hAnsi="Times New Roman"/>
          <w:sz w:val="24"/>
          <w:szCs w:val="24"/>
        </w:rPr>
        <w:t xml:space="preserve">Temel çinko </w:t>
      </w:r>
      <w:r w:rsidR="00F113B8">
        <w:rPr>
          <w:rFonts w:ascii="Times New Roman" w:eastAsiaTheme="minorHAnsi" w:hAnsi="Times New Roman"/>
          <w:sz w:val="24"/>
          <w:szCs w:val="24"/>
        </w:rPr>
        <w:t xml:space="preserve">mineral </w:t>
      </w:r>
      <w:r w:rsidR="00577877" w:rsidRPr="00577877">
        <w:rPr>
          <w:rFonts w:ascii="Times New Roman" w:eastAsiaTheme="minorHAnsi" w:hAnsi="Times New Roman"/>
          <w:sz w:val="24"/>
          <w:szCs w:val="24"/>
        </w:rPr>
        <w:t>cevherleri sfalerit (sülfit), smithsonit (karbonat), kalamin (</w:t>
      </w:r>
      <w:r w:rsidR="00577877">
        <w:rPr>
          <w:rFonts w:ascii="Times New Roman" w:eastAsiaTheme="minorHAnsi" w:hAnsi="Times New Roman"/>
          <w:sz w:val="24"/>
          <w:szCs w:val="24"/>
        </w:rPr>
        <w:t>silikat)</w:t>
      </w:r>
      <w:r w:rsidR="00F113B8">
        <w:rPr>
          <w:rFonts w:ascii="Times New Roman" w:eastAsiaTheme="minorHAnsi" w:hAnsi="Times New Roman"/>
          <w:sz w:val="24"/>
          <w:szCs w:val="24"/>
        </w:rPr>
        <w:t>, çinkoit (oksit)</w:t>
      </w:r>
      <w:r w:rsidR="00577877">
        <w:rPr>
          <w:rFonts w:ascii="Times New Roman" w:eastAsiaTheme="minorHAnsi" w:hAnsi="Times New Roman"/>
          <w:sz w:val="24"/>
          <w:szCs w:val="24"/>
        </w:rPr>
        <w:t xml:space="preserve"> ve franklinit</w:t>
      </w:r>
      <w:r w:rsidR="00F113B8">
        <w:rPr>
          <w:rFonts w:ascii="Times New Roman" w:eastAsiaTheme="minorHAnsi" w:hAnsi="Times New Roman"/>
          <w:sz w:val="24"/>
          <w:szCs w:val="24"/>
        </w:rPr>
        <w:t xml:space="preserve"> (çinko</w:t>
      </w:r>
      <w:r w:rsidR="00577877" w:rsidRPr="00577877">
        <w:rPr>
          <w:rFonts w:ascii="Times New Roman" w:eastAsiaTheme="minorHAnsi" w:hAnsi="Times New Roman"/>
          <w:sz w:val="24"/>
          <w:szCs w:val="24"/>
        </w:rPr>
        <w:t>, manganez, demir oksit)</w:t>
      </w:r>
      <w:r w:rsidR="00577877">
        <w:rPr>
          <w:rFonts w:ascii="Times New Roman" w:eastAsiaTheme="minorHAnsi" w:hAnsi="Times New Roman"/>
          <w:sz w:val="24"/>
          <w:szCs w:val="24"/>
        </w:rPr>
        <w:t xml:space="preserve"> olarak sayılmaktadır(LANL, 2001).</w:t>
      </w:r>
    </w:p>
    <w:p w:rsidR="00577877" w:rsidRDefault="00F113B8" w:rsidP="00A15C82">
      <w:pPr>
        <w:spacing w:after="0" w:line="360" w:lineRule="auto"/>
        <w:ind w:firstLine="708"/>
        <w:jc w:val="both"/>
        <w:rPr>
          <w:rFonts w:ascii="Times New Roman" w:eastAsiaTheme="minorHAnsi" w:hAnsi="Times New Roman"/>
          <w:sz w:val="24"/>
          <w:szCs w:val="24"/>
        </w:rPr>
      </w:pPr>
      <w:r w:rsidRPr="00F113B8">
        <w:rPr>
          <w:rFonts w:ascii="Times New Roman" w:eastAsiaTheme="minorHAnsi" w:hAnsi="Times New Roman"/>
          <w:sz w:val="24"/>
          <w:szCs w:val="24"/>
        </w:rPr>
        <w:t xml:space="preserve">Ortamdaki birincil antropojenik çinko kaynakları metal eriticilerden ve madencilik faaliyetlerinden kaynaklanmaktadır (ATSDR, 1995). </w:t>
      </w:r>
      <w:r>
        <w:rPr>
          <w:rFonts w:ascii="Times New Roman" w:eastAsiaTheme="minorHAnsi" w:hAnsi="Times New Roman"/>
          <w:sz w:val="24"/>
          <w:szCs w:val="24"/>
        </w:rPr>
        <w:t>Ç</w:t>
      </w:r>
      <w:r w:rsidR="00577877" w:rsidRPr="00577877">
        <w:rPr>
          <w:rFonts w:ascii="Times New Roman" w:eastAsiaTheme="minorHAnsi" w:hAnsi="Times New Roman"/>
          <w:sz w:val="24"/>
          <w:szCs w:val="24"/>
        </w:rPr>
        <w:t>inko, minerallerin kayalardan ve topraktan aşınması</w:t>
      </w:r>
      <w:r w:rsidR="00577877">
        <w:rPr>
          <w:rFonts w:ascii="Times New Roman" w:eastAsiaTheme="minorHAnsi" w:hAnsi="Times New Roman"/>
          <w:sz w:val="24"/>
          <w:szCs w:val="24"/>
        </w:rPr>
        <w:t xml:space="preserve"> ile doğal olarak yeraltı ve yüzey sularına karışmaktadır. Yüksek kontrasyondaki </w:t>
      </w:r>
      <w:r w:rsidR="00577877" w:rsidRPr="00577877">
        <w:rPr>
          <w:rFonts w:ascii="Times New Roman" w:eastAsiaTheme="minorHAnsi" w:hAnsi="Times New Roman"/>
          <w:sz w:val="24"/>
          <w:szCs w:val="24"/>
        </w:rPr>
        <w:t>çinko cevherler</w:t>
      </w:r>
      <w:r>
        <w:rPr>
          <w:rFonts w:ascii="Times New Roman" w:eastAsiaTheme="minorHAnsi" w:hAnsi="Times New Roman"/>
          <w:sz w:val="24"/>
          <w:szCs w:val="24"/>
        </w:rPr>
        <w:t>i suda sadece hafifçe çözünmektede ve</w:t>
      </w:r>
      <w:r w:rsidR="00577877" w:rsidRPr="00577877">
        <w:rPr>
          <w:rFonts w:ascii="Times New Roman" w:eastAsiaTheme="minorHAnsi" w:hAnsi="Times New Roman"/>
          <w:sz w:val="24"/>
          <w:szCs w:val="24"/>
        </w:rPr>
        <w:t xml:space="preserve"> nispeten </w:t>
      </w:r>
      <w:r>
        <w:rPr>
          <w:rFonts w:ascii="Times New Roman" w:eastAsiaTheme="minorHAnsi" w:hAnsi="Times New Roman"/>
          <w:sz w:val="24"/>
          <w:szCs w:val="24"/>
        </w:rPr>
        <w:t>düşük konsantrasyonlarda</w:t>
      </w:r>
      <w:r w:rsidR="006C41C1">
        <w:rPr>
          <w:rFonts w:ascii="Times New Roman" w:eastAsiaTheme="minorHAnsi" w:hAnsi="Times New Roman"/>
          <w:sz w:val="24"/>
          <w:szCs w:val="24"/>
        </w:rPr>
        <w:t>bulunmaktadır</w:t>
      </w:r>
      <w:r>
        <w:rPr>
          <w:rFonts w:ascii="Times New Roman" w:eastAsiaTheme="minorHAnsi" w:hAnsi="Times New Roman"/>
          <w:sz w:val="24"/>
          <w:szCs w:val="24"/>
        </w:rPr>
        <w:t>. Ayrıcaç</w:t>
      </w:r>
      <w:r w:rsidRPr="00F113B8">
        <w:rPr>
          <w:rFonts w:ascii="Times New Roman" w:eastAsiaTheme="minorHAnsi" w:hAnsi="Times New Roman"/>
          <w:sz w:val="24"/>
          <w:szCs w:val="24"/>
        </w:rPr>
        <w:t>inko</w:t>
      </w:r>
      <w:r>
        <w:rPr>
          <w:rFonts w:ascii="Times New Roman" w:eastAsiaTheme="minorHAnsi" w:hAnsi="Times New Roman"/>
          <w:sz w:val="24"/>
          <w:szCs w:val="24"/>
        </w:rPr>
        <w:t>nun</w:t>
      </w:r>
      <w:r w:rsidRPr="00F113B8">
        <w:rPr>
          <w:rFonts w:ascii="Times New Roman" w:eastAsiaTheme="minorHAnsi" w:hAnsi="Times New Roman"/>
          <w:sz w:val="24"/>
          <w:szCs w:val="24"/>
        </w:rPr>
        <w:t xml:space="preserve"> pirinç, bronz, metal döküm, alaşım, kauçuk ve boya dökümlerinde üretimi ve kullanımı, çeşitli atık akıntıları yoluyla çe</w:t>
      </w:r>
      <w:r>
        <w:rPr>
          <w:rFonts w:ascii="Times New Roman" w:eastAsiaTheme="minorHAnsi" w:hAnsi="Times New Roman"/>
          <w:sz w:val="24"/>
          <w:szCs w:val="24"/>
        </w:rPr>
        <w:t>vreye salınmasına neden olabilmektedir</w:t>
      </w:r>
      <w:r w:rsidR="00FE0D87">
        <w:rPr>
          <w:rFonts w:ascii="Times New Roman" w:eastAsiaTheme="minorHAnsi" w:hAnsi="Times New Roman"/>
          <w:sz w:val="24"/>
          <w:szCs w:val="24"/>
        </w:rPr>
        <w:t xml:space="preserve"> (EPA, 2005)</w:t>
      </w:r>
      <w:r w:rsidRPr="00F113B8">
        <w:rPr>
          <w:rFonts w:ascii="Times New Roman" w:eastAsiaTheme="minorHAnsi" w:hAnsi="Times New Roman"/>
          <w:sz w:val="24"/>
          <w:szCs w:val="24"/>
        </w:rPr>
        <w:t>.</w:t>
      </w:r>
      <w:r w:rsidR="00FE0D87" w:rsidRPr="00FE0D87">
        <w:rPr>
          <w:rFonts w:ascii="Times New Roman" w:eastAsiaTheme="minorHAnsi" w:hAnsi="Times New Roman"/>
          <w:sz w:val="24"/>
          <w:szCs w:val="24"/>
        </w:rPr>
        <w:t>Doğal yüzey sularında çinko ko</w:t>
      </w:r>
      <w:r w:rsidR="00FE0D87">
        <w:rPr>
          <w:rFonts w:ascii="Times New Roman" w:eastAsiaTheme="minorHAnsi" w:hAnsi="Times New Roman"/>
          <w:sz w:val="24"/>
          <w:szCs w:val="24"/>
        </w:rPr>
        <w:t>nsantrasyonu genellikle 10 µg/l’</w:t>
      </w:r>
      <w:r w:rsidR="00FE0D87" w:rsidRPr="00FE0D87">
        <w:rPr>
          <w:rFonts w:ascii="Times New Roman" w:eastAsiaTheme="minorHAnsi" w:hAnsi="Times New Roman"/>
          <w:sz w:val="24"/>
          <w:szCs w:val="24"/>
        </w:rPr>
        <w:t>nin altında ve yer altı sula</w:t>
      </w:r>
      <w:r w:rsidR="00FE0D87">
        <w:rPr>
          <w:rFonts w:ascii="Times New Roman" w:eastAsiaTheme="minorHAnsi" w:hAnsi="Times New Roman"/>
          <w:sz w:val="24"/>
          <w:szCs w:val="24"/>
        </w:rPr>
        <w:t>rında ise 10-40 µg/l’</w:t>
      </w:r>
      <w:r w:rsidR="00FE0D87" w:rsidRPr="00FE0D87">
        <w:rPr>
          <w:rFonts w:ascii="Times New Roman" w:eastAsiaTheme="minorHAnsi" w:hAnsi="Times New Roman"/>
          <w:sz w:val="24"/>
          <w:szCs w:val="24"/>
        </w:rPr>
        <w:t>dir.</w:t>
      </w:r>
      <w:r w:rsidR="00FE0D87">
        <w:rPr>
          <w:rFonts w:ascii="Times New Roman" w:eastAsiaTheme="minorHAnsi" w:hAnsi="Times New Roman"/>
          <w:sz w:val="24"/>
          <w:szCs w:val="24"/>
        </w:rPr>
        <w:t>Musluk sularında ise</w:t>
      </w:r>
      <w:r w:rsidR="00FE0D87" w:rsidRPr="00FE0D87">
        <w:rPr>
          <w:rFonts w:ascii="Times New Roman" w:eastAsiaTheme="minorHAnsi" w:hAnsi="Times New Roman"/>
          <w:sz w:val="24"/>
          <w:szCs w:val="24"/>
        </w:rPr>
        <w:t xml:space="preserve"> çinko konsantrasyonu, çinkonun borulardan ve bağlantı parçalarından sızmasının bir sonucu</w:t>
      </w:r>
      <w:r w:rsidR="00FE0D87">
        <w:rPr>
          <w:rFonts w:ascii="Times New Roman" w:eastAsiaTheme="minorHAnsi" w:hAnsi="Times New Roman"/>
          <w:sz w:val="24"/>
          <w:szCs w:val="24"/>
        </w:rPr>
        <w:t xml:space="preserve"> olarak çok daha yüksek çıkabilmektedir (Nriagu, 1980).</w:t>
      </w:r>
    </w:p>
    <w:p w:rsidR="00FE0D87" w:rsidRDefault="00C8234B"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Çinko iyonları, pH </w:t>
      </w:r>
      <w:r w:rsidR="00FE0D87" w:rsidRPr="00FE0D87">
        <w:rPr>
          <w:rFonts w:ascii="Times New Roman" w:eastAsiaTheme="minorHAnsi" w:hAnsi="Times New Roman"/>
          <w:sz w:val="24"/>
          <w:szCs w:val="24"/>
        </w:rPr>
        <w:t>5 veya daha yüksek seviyelerde top</w:t>
      </w:r>
      <w:r w:rsidR="00664D7B">
        <w:rPr>
          <w:rFonts w:ascii="Times New Roman" w:eastAsiaTheme="minorHAnsi" w:hAnsi="Times New Roman"/>
          <w:sz w:val="24"/>
          <w:szCs w:val="24"/>
        </w:rPr>
        <w:t>rak tarafındangüçlü bir şekilde adsorbe edilmekte</w:t>
      </w:r>
      <w:r w:rsidR="00B849D0">
        <w:rPr>
          <w:rFonts w:ascii="Times New Roman" w:eastAsiaTheme="minorHAnsi" w:hAnsi="Times New Roman"/>
          <w:sz w:val="24"/>
          <w:szCs w:val="24"/>
        </w:rPr>
        <w:t>dir</w:t>
      </w:r>
      <w:r w:rsidR="00664D7B" w:rsidRPr="00664D7B">
        <w:rPr>
          <w:rFonts w:ascii="Times New Roman" w:eastAsiaTheme="minorHAnsi" w:hAnsi="Times New Roman"/>
          <w:sz w:val="24"/>
          <w:szCs w:val="24"/>
        </w:rPr>
        <w:t>(Christensen ve arkadaşları</w:t>
      </w:r>
      <w:r w:rsidR="0043564A">
        <w:rPr>
          <w:rFonts w:ascii="Times New Roman" w:eastAsiaTheme="minorHAnsi" w:hAnsi="Times New Roman"/>
          <w:sz w:val="24"/>
          <w:szCs w:val="24"/>
        </w:rPr>
        <w:t>, 1996</w:t>
      </w:r>
      <w:r w:rsidR="00664D7B" w:rsidRPr="00664D7B">
        <w:rPr>
          <w:rFonts w:ascii="Times New Roman" w:eastAsiaTheme="minorHAnsi" w:hAnsi="Times New Roman"/>
          <w:sz w:val="24"/>
          <w:szCs w:val="24"/>
        </w:rPr>
        <w:t xml:space="preserve">). </w:t>
      </w:r>
      <w:r w:rsidR="00297F3C" w:rsidRPr="002F3D86">
        <w:rPr>
          <w:rFonts w:ascii="Times New Roman" w:eastAsiaTheme="minorHAnsi" w:hAnsi="Times New Roman"/>
          <w:sz w:val="24"/>
          <w:szCs w:val="24"/>
        </w:rPr>
        <w:t xml:space="preserve">Sebze ve meyveler gibi </w:t>
      </w:r>
      <w:r w:rsidR="00297F3C">
        <w:rPr>
          <w:rFonts w:ascii="Times New Roman" w:eastAsiaTheme="minorHAnsi" w:hAnsi="Times New Roman"/>
          <w:sz w:val="24"/>
          <w:szCs w:val="24"/>
        </w:rPr>
        <w:t>s</w:t>
      </w:r>
      <w:r w:rsidR="00664D7B" w:rsidRPr="00664D7B">
        <w:rPr>
          <w:rFonts w:ascii="Times New Roman" w:eastAsiaTheme="minorHAnsi" w:hAnsi="Times New Roman"/>
          <w:sz w:val="24"/>
          <w:szCs w:val="24"/>
        </w:rPr>
        <w:t xml:space="preserve">ucul organizmalarda </w:t>
      </w:r>
      <w:r w:rsidR="00297F3C">
        <w:rPr>
          <w:rFonts w:ascii="Times New Roman" w:eastAsiaTheme="minorHAnsi" w:hAnsi="Times New Roman"/>
          <w:sz w:val="24"/>
          <w:szCs w:val="24"/>
        </w:rPr>
        <w:t xml:space="preserve">çinko metalini </w:t>
      </w:r>
      <w:r w:rsidR="00664D7B">
        <w:rPr>
          <w:rFonts w:ascii="Times New Roman" w:eastAsiaTheme="minorHAnsi" w:hAnsi="Times New Roman"/>
          <w:sz w:val="24"/>
          <w:szCs w:val="24"/>
        </w:rPr>
        <w:t>birik</w:t>
      </w:r>
      <w:r w:rsidR="00297F3C">
        <w:rPr>
          <w:rFonts w:ascii="Times New Roman" w:eastAsiaTheme="minorHAnsi" w:hAnsi="Times New Roman"/>
          <w:sz w:val="24"/>
          <w:szCs w:val="24"/>
        </w:rPr>
        <w:t>tir</w:t>
      </w:r>
      <w:r w:rsidR="00664D7B">
        <w:rPr>
          <w:rFonts w:ascii="Times New Roman" w:eastAsiaTheme="minorHAnsi" w:hAnsi="Times New Roman"/>
          <w:sz w:val="24"/>
          <w:szCs w:val="24"/>
        </w:rPr>
        <w:t>mektedir,</w:t>
      </w:r>
      <w:r w:rsidR="00664D7B" w:rsidRPr="00664D7B">
        <w:rPr>
          <w:rFonts w:ascii="Times New Roman" w:eastAsiaTheme="minorHAnsi" w:hAnsi="Times New Roman"/>
          <w:sz w:val="24"/>
          <w:szCs w:val="24"/>
        </w:rPr>
        <w:t xml:space="preserve"> tatlı su balıkları ile deniz balıkları için biyolojik konsantrasyon faktörü değerleri sırasıyla 1000 ve 200</w:t>
      </w:r>
      <w:r w:rsidR="00664D7B">
        <w:rPr>
          <w:rFonts w:ascii="Times New Roman" w:eastAsiaTheme="minorHAnsi" w:hAnsi="Times New Roman"/>
          <w:sz w:val="24"/>
          <w:szCs w:val="24"/>
        </w:rPr>
        <w:t>0 olarak rapor edilmiştir (</w:t>
      </w:r>
      <w:r w:rsidR="0043564A">
        <w:rPr>
          <w:rFonts w:ascii="Times New Roman" w:eastAsiaTheme="minorHAnsi" w:hAnsi="Times New Roman"/>
          <w:sz w:val="24"/>
          <w:szCs w:val="24"/>
        </w:rPr>
        <w:t>EPA, 2005</w:t>
      </w:r>
      <w:r w:rsidR="00664D7B" w:rsidRPr="00664D7B">
        <w:rPr>
          <w:rFonts w:ascii="Times New Roman" w:eastAsiaTheme="minorHAnsi" w:hAnsi="Times New Roman"/>
          <w:sz w:val="24"/>
          <w:szCs w:val="24"/>
        </w:rPr>
        <w:t>)</w:t>
      </w:r>
      <w:r w:rsidR="00664D7B">
        <w:rPr>
          <w:rFonts w:ascii="Times New Roman" w:eastAsiaTheme="minorHAnsi" w:hAnsi="Times New Roman"/>
          <w:sz w:val="24"/>
          <w:szCs w:val="24"/>
        </w:rPr>
        <w:t>.</w:t>
      </w:r>
    </w:p>
    <w:p w:rsidR="00652BAB" w:rsidRDefault="00652BAB"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Çinko</w:t>
      </w:r>
      <w:r w:rsidR="00B3718C">
        <w:rPr>
          <w:rFonts w:ascii="Times New Roman" w:eastAsiaTheme="minorHAnsi" w:hAnsi="Times New Roman"/>
          <w:sz w:val="24"/>
          <w:szCs w:val="24"/>
        </w:rPr>
        <w:t>nun</w:t>
      </w:r>
      <w:r>
        <w:rPr>
          <w:rFonts w:ascii="Times New Roman" w:eastAsiaTheme="minorHAnsi" w:hAnsi="Times New Roman"/>
          <w:sz w:val="24"/>
          <w:szCs w:val="24"/>
        </w:rPr>
        <w:t xml:space="preserve"> b</w:t>
      </w:r>
      <w:r w:rsidR="00F533CD" w:rsidRPr="00F533CD">
        <w:rPr>
          <w:rFonts w:ascii="Times New Roman" w:eastAsiaTheme="minorHAnsi" w:hAnsi="Times New Roman"/>
          <w:sz w:val="24"/>
          <w:szCs w:val="24"/>
        </w:rPr>
        <w:t>itki ve hayvanlarda ön</w:t>
      </w:r>
      <w:r>
        <w:rPr>
          <w:rFonts w:ascii="Times New Roman" w:eastAsiaTheme="minorHAnsi" w:hAnsi="Times New Roman"/>
          <w:sz w:val="24"/>
          <w:szCs w:val="24"/>
        </w:rPr>
        <w:t>emli fizyolojik etkileri bulunmaktadır.Esansiyel elementlerden olan çinko</w:t>
      </w:r>
      <w:r w:rsidR="00F533CD" w:rsidRPr="00F533CD">
        <w:rPr>
          <w:rFonts w:ascii="Times New Roman" w:eastAsiaTheme="minorHAnsi" w:hAnsi="Times New Roman"/>
          <w:sz w:val="24"/>
          <w:szCs w:val="24"/>
        </w:rPr>
        <w:t xml:space="preserve"> insan beslenmesinde </w:t>
      </w:r>
      <w:r>
        <w:rPr>
          <w:rFonts w:ascii="Times New Roman" w:eastAsiaTheme="minorHAnsi" w:hAnsi="Times New Roman"/>
          <w:sz w:val="24"/>
          <w:szCs w:val="24"/>
        </w:rPr>
        <w:t>de önemi bir yeri olan mikro besin öğesidir. Vücut içerisinde300’den fazla enzimin fonksiyonunu gerçekleştirmesi için bulunması zorunludur. Çinkonun alımının yetersizliği ya da eksikliğinde fiziksel</w:t>
      </w:r>
      <w:r w:rsidR="00F533CD" w:rsidRPr="00F533CD">
        <w:rPr>
          <w:rFonts w:ascii="Times New Roman" w:eastAsiaTheme="minorHAnsi" w:hAnsi="Times New Roman"/>
          <w:sz w:val="24"/>
          <w:szCs w:val="24"/>
        </w:rPr>
        <w:t xml:space="preserve"> büyümede gerilik, cinsel or</w:t>
      </w:r>
      <w:r>
        <w:rPr>
          <w:rFonts w:ascii="Times New Roman" w:eastAsiaTheme="minorHAnsi" w:hAnsi="Times New Roman"/>
          <w:sz w:val="24"/>
          <w:szCs w:val="24"/>
        </w:rPr>
        <w:t xml:space="preserve">ganlarının gelişiminde problemler, bazı </w:t>
      </w:r>
      <w:r w:rsidR="00F533CD" w:rsidRPr="00F533CD">
        <w:rPr>
          <w:rFonts w:ascii="Times New Roman" w:eastAsiaTheme="minorHAnsi" w:hAnsi="Times New Roman"/>
          <w:sz w:val="24"/>
          <w:szCs w:val="24"/>
        </w:rPr>
        <w:t>has</w:t>
      </w:r>
      <w:r>
        <w:rPr>
          <w:rFonts w:ascii="Times New Roman" w:eastAsiaTheme="minorHAnsi" w:hAnsi="Times New Roman"/>
          <w:sz w:val="24"/>
          <w:szCs w:val="24"/>
        </w:rPr>
        <w:t>talıklara karşı bağışıklık</w:t>
      </w:r>
      <w:r w:rsidR="00F533CD" w:rsidRPr="00F533CD">
        <w:rPr>
          <w:rFonts w:ascii="Times New Roman" w:eastAsiaTheme="minorHAnsi" w:hAnsi="Times New Roman"/>
          <w:sz w:val="24"/>
          <w:szCs w:val="24"/>
        </w:rPr>
        <w:t xml:space="preserve">, yaraların </w:t>
      </w:r>
      <w:r>
        <w:rPr>
          <w:rFonts w:ascii="Times New Roman" w:eastAsiaTheme="minorHAnsi" w:hAnsi="Times New Roman"/>
          <w:sz w:val="24"/>
          <w:szCs w:val="24"/>
        </w:rPr>
        <w:t>geç iyileşmesi, tat ve koku</w:t>
      </w:r>
      <w:r w:rsidR="00F533CD" w:rsidRPr="00F533CD">
        <w:rPr>
          <w:rFonts w:ascii="Times New Roman" w:eastAsiaTheme="minorHAnsi" w:hAnsi="Times New Roman"/>
          <w:sz w:val="24"/>
          <w:szCs w:val="24"/>
        </w:rPr>
        <w:t xml:space="preserve"> duyusal </w:t>
      </w:r>
      <w:r>
        <w:rPr>
          <w:rFonts w:ascii="Times New Roman" w:eastAsiaTheme="minorHAnsi" w:hAnsi="Times New Roman"/>
          <w:sz w:val="24"/>
          <w:szCs w:val="24"/>
        </w:rPr>
        <w:t xml:space="preserve">algı </w:t>
      </w:r>
      <w:r w:rsidR="00F533CD" w:rsidRPr="00F533CD">
        <w:rPr>
          <w:rFonts w:ascii="Times New Roman" w:eastAsiaTheme="minorHAnsi" w:hAnsi="Times New Roman"/>
          <w:sz w:val="24"/>
          <w:szCs w:val="24"/>
        </w:rPr>
        <w:t>özellik</w:t>
      </w:r>
      <w:r>
        <w:rPr>
          <w:rFonts w:ascii="Times New Roman" w:eastAsiaTheme="minorHAnsi" w:hAnsi="Times New Roman"/>
          <w:sz w:val="24"/>
          <w:szCs w:val="24"/>
        </w:rPr>
        <w:t>lerinde</w:t>
      </w:r>
      <w:r w:rsidR="00F533CD" w:rsidRPr="00F533CD">
        <w:rPr>
          <w:rFonts w:ascii="Times New Roman" w:eastAsiaTheme="minorHAnsi" w:hAnsi="Times New Roman"/>
          <w:sz w:val="24"/>
          <w:szCs w:val="24"/>
        </w:rPr>
        <w:t xml:space="preserve"> bozukluklar görülmektedir</w:t>
      </w:r>
      <w:r w:rsidR="00F533CD">
        <w:rPr>
          <w:rFonts w:ascii="Times New Roman" w:eastAsiaTheme="minorHAnsi" w:hAnsi="Times New Roman"/>
          <w:sz w:val="24"/>
          <w:szCs w:val="24"/>
        </w:rPr>
        <w:t xml:space="preserve"> (Akdeniz ve </w:t>
      </w:r>
      <w:r w:rsidR="00BB4343">
        <w:rPr>
          <w:rFonts w:ascii="Times New Roman" w:eastAsiaTheme="minorHAnsi" w:hAnsi="Times New Roman"/>
          <w:sz w:val="24"/>
          <w:szCs w:val="24"/>
        </w:rPr>
        <w:t>ark</w:t>
      </w:r>
      <w:r w:rsidR="00F533CD">
        <w:rPr>
          <w:rFonts w:ascii="Times New Roman" w:eastAsiaTheme="minorHAnsi" w:hAnsi="Times New Roman"/>
          <w:sz w:val="24"/>
          <w:szCs w:val="24"/>
        </w:rPr>
        <w:t xml:space="preserve"> 2016)</w:t>
      </w:r>
      <w:r w:rsidR="00F533CD" w:rsidRPr="00F533CD">
        <w:rPr>
          <w:rFonts w:ascii="Times New Roman" w:eastAsiaTheme="minorHAnsi" w:hAnsi="Times New Roman"/>
          <w:sz w:val="24"/>
          <w:szCs w:val="24"/>
        </w:rPr>
        <w:t xml:space="preserve">. </w:t>
      </w:r>
      <w:r w:rsidR="00664D7B">
        <w:rPr>
          <w:rFonts w:ascii="Times New Roman" w:eastAsiaTheme="minorHAnsi" w:hAnsi="Times New Roman"/>
          <w:sz w:val="24"/>
          <w:szCs w:val="24"/>
        </w:rPr>
        <w:t>Canlılar için ç</w:t>
      </w:r>
      <w:r w:rsidR="00664D7B" w:rsidRPr="00664D7B">
        <w:rPr>
          <w:rFonts w:ascii="Times New Roman" w:eastAsiaTheme="minorHAnsi" w:hAnsi="Times New Roman"/>
          <w:sz w:val="24"/>
          <w:szCs w:val="24"/>
        </w:rPr>
        <w:t>inko, vücutta iki değerli bir katyon olarak</w:t>
      </w:r>
      <w:r w:rsidR="00664D7B">
        <w:rPr>
          <w:rFonts w:ascii="Times New Roman" w:eastAsiaTheme="minorHAnsi" w:hAnsi="Times New Roman"/>
          <w:sz w:val="24"/>
          <w:szCs w:val="24"/>
        </w:rPr>
        <w:t xml:space="preserve"> bulunan metalik bir elementtir</w:t>
      </w:r>
      <w:r w:rsidR="00F533CD">
        <w:rPr>
          <w:rFonts w:ascii="Times New Roman" w:eastAsiaTheme="minorHAnsi" w:hAnsi="Times New Roman"/>
          <w:sz w:val="24"/>
          <w:szCs w:val="24"/>
        </w:rPr>
        <w:t>.</w:t>
      </w:r>
    </w:p>
    <w:p w:rsidR="008632D2" w:rsidRDefault="00652BAB"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Çinko</w:t>
      </w:r>
      <w:r w:rsidR="00F533CD" w:rsidRPr="00F533CD">
        <w:rPr>
          <w:rFonts w:ascii="Times New Roman" w:eastAsiaTheme="minorHAnsi" w:hAnsi="Times New Roman"/>
          <w:sz w:val="24"/>
          <w:szCs w:val="24"/>
        </w:rPr>
        <w:t xml:space="preserve"> fazla miktar</w:t>
      </w:r>
      <w:r>
        <w:rPr>
          <w:rFonts w:ascii="Times New Roman" w:eastAsiaTheme="minorHAnsi" w:hAnsi="Times New Roman"/>
          <w:sz w:val="24"/>
          <w:szCs w:val="24"/>
        </w:rPr>
        <w:t>larda alındığında toksik etkiler</w:t>
      </w:r>
      <w:r w:rsidR="00F533CD" w:rsidRPr="00F533CD">
        <w:rPr>
          <w:rFonts w:ascii="Times New Roman" w:eastAsiaTheme="minorHAnsi" w:hAnsi="Times New Roman"/>
          <w:sz w:val="24"/>
          <w:szCs w:val="24"/>
        </w:rPr>
        <w:t xml:space="preserve"> gösterebilmektedir</w:t>
      </w:r>
      <w:r w:rsidR="00F533CD">
        <w:rPr>
          <w:rFonts w:ascii="Times New Roman" w:eastAsiaTheme="minorHAnsi" w:hAnsi="Times New Roman"/>
          <w:sz w:val="24"/>
          <w:szCs w:val="24"/>
        </w:rPr>
        <w:t xml:space="preserve"> (Belgemen ve Akar</w:t>
      </w:r>
      <w:r w:rsidR="00F533CD" w:rsidRPr="00F533CD">
        <w:rPr>
          <w:rFonts w:ascii="Times New Roman" w:eastAsiaTheme="minorHAnsi" w:hAnsi="Times New Roman"/>
          <w:sz w:val="24"/>
          <w:szCs w:val="24"/>
        </w:rPr>
        <w:t>, 2004</w:t>
      </w:r>
      <w:r w:rsidR="00F533CD">
        <w:rPr>
          <w:rFonts w:ascii="Times New Roman" w:eastAsiaTheme="minorHAnsi" w:hAnsi="Times New Roman"/>
          <w:sz w:val="24"/>
          <w:szCs w:val="24"/>
        </w:rPr>
        <w:t xml:space="preserve">). </w:t>
      </w:r>
      <w:r>
        <w:rPr>
          <w:rFonts w:ascii="Times New Roman" w:eastAsiaTheme="minorHAnsi" w:hAnsi="Times New Roman"/>
          <w:sz w:val="24"/>
          <w:szCs w:val="24"/>
        </w:rPr>
        <w:t>Ancak çinko metali ve oluşturduğu birçok</w:t>
      </w:r>
      <w:r w:rsidR="008632D2" w:rsidRPr="008632D2">
        <w:rPr>
          <w:rFonts w:ascii="Times New Roman" w:eastAsiaTheme="minorHAnsi" w:hAnsi="Times New Roman"/>
          <w:sz w:val="24"/>
          <w:szCs w:val="24"/>
        </w:rPr>
        <w:t xml:space="preserve"> bileşiği diğer ağır metaller</w:t>
      </w:r>
      <w:r>
        <w:rPr>
          <w:rFonts w:ascii="Times New Roman" w:eastAsiaTheme="minorHAnsi" w:hAnsi="Times New Roman"/>
          <w:sz w:val="24"/>
          <w:szCs w:val="24"/>
        </w:rPr>
        <w:t>intoksitesine nazaran düşük bir toksiteye sahiptir. Çinko tuzlarının toksisitesi çinkodan daha yüksek bir toksiteye sahipken</w:t>
      </w:r>
      <w:r w:rsidR="008632D2" w:rsidRPr="008632D2">
        <w:rPr>
          <w:rFonts w:ascii="Times New Roman" w:eastAsiaTheme="minorHAnsi" w:hAnsi="Times New Roman"/>
          <w:sz w:val="24"/>
          <w:szCs w:val="24"/>
        </w:rPr>
        <w:t xml:space="preserve">, </w:t>
      </w:r>
      <w:r w:rsidR="00E91C6B">
        <w:rPr>
          <w:rFonts w:ascii="Times New Roman" w:eastAsiaTheme="minorHAnsi" w:hAnsi="Times New Roman"/>
          <w:sz w:val="24"/>
          <w:szCs w:val="24"/>
        </w:rPr>
        <w:t>toksisitedurumu yapısında bulunan</w:t>
      </w:r>
      <w:r w:rsidR="008632D2" w:rsidRPr="008632D2">
        <w:rPr>
          <w:rFonts w:ascii="Times New Roman" w:eastAsiaTheme="minorHAnsi" w:hAnsi="Times New Roman"/>
          <w:sz w:val="24"/>
          <w:szCs w:val="24"/>
        </w:rPr>
        <w:t xml:space="preserve"> bileşiğin anyonik kısmı</w:t>
      </w:r>
      <w:r w:rsidR="00E91C6B">
        <w:rPr>
          <w:rFonts w:ascii="Times New Roman" w:eastAsiaTheme="minorHAnsi" w:hAnsi="Times New Roman"/>
          <w:sz w:val="24"/>
          <w:szCs w:val="24"/>
        </w:rPr>
        <w:t>ndan kaynaklanmaktadır</w:t>
      </w:r>
      <w:r w:rsidR="00771FCC">
        <w:rPr>
          <w:rFonts w:ascii="Times New Roman" w:eastAsiaTheme="minorHAnsi" w:hAnsi="Times New Roman"/>
          <w:sz w:val="24"/>
          <w:szCs w:val="24"/>
        </w:rPr>
        <w:t xml:space="preserve">. </w:t>
      </w:r>
      <w:r w:rsidR="008632D2" w:rsidRPr="00771FCC">
        <w:rPr>
          <w:rFonts w:ascii="Times New Roman" w:eastAsiaTheme="minorHAnsi" w:hAnsi="Times New Roman"/>
          <w:sz w:val="24"/>
          <w:szCs w:val="24"/>
        </w:rPr>
        <w:t>Çinko ve çinko tuzlarından zehirl</w:t>
      </w:r>
      <w:r w:rsidR="00771FCC">
        <w:rPr>
          <w:rFonts w:ascii="Times New Roman" w:eastAsiaTheme="minorHAnsi" w:hAnsi="Times New Roman"/>
          <w:sz w:val="24"/>
          <w:szCs w:val="24"/>
        </w:rPr>
        <w:t>enme</w:t>
      </w:r>
      <w:r w:rsidR="00E91C6B">
        <w:rPr>
          <w:rFonts w:ascii="Times New Roman" w:eastAsiaTheme="minorHAnsi" w:hAnsi="Times New Roman"/>
          <w:sz w:val="24"/>
          <w:szCs w:val="24"/>
        </w:rPr>
        <w:t xml:space="preserve"> durumu nadir görülmektedir. Besin kaplarındakaplamanın çinko içeriğinin</w:t>
      </w:r>
      <w:r w:rsidR="008632D2" w:rsidRPr="00771FCC">
        <w:rPr>
          <w:rFonts w:ascii="Times New Roman" w:eastAsiaTheme="minorHAnsi" w:hAnsi="Times New Roman"/>
          <w:sz w:val="24"/>
          <w:szCs w:val="24"/>
        </w:rPr>
        <w:t xml:space="preserve"> çözünmesiyle kirlenen </w:t>
      </w:r>
      <w:r w:rsidR="00771FCC">
        <w:rPr>
          <w:rFonts w:ascii="Times New Roman" w:eastAsiaTheme="minorHAnsi" w:hAnsi="Times New Roman"/>
          <w:sz w:val="24"/>
          <w:szCs w:val="24"/>
        </w:rPr>
        <w:lastRenderedPageBreak/>
        <w:t>besinin</w:t>
      </w:r>
      <w:r w:rsidR="00E91C6B">
        <w:rPr>
          <w:rFonts w:ascii="Times New Roman" w:eastAsiaTheme="minorHAnsi" w:hAnsi="Times New Roman"/>
          <w:sz w:val="24"/>
          <w:szCs w:val="24"/>
        </w:rPr>
        <w:t xml:space="preserve">tüketilmesi veya mesleksel koşullar altındagenellikle </w:t>
      </w:r>
      <w:r w:rsidR="008632D2" w:rsidRPr="00771FCC">
        <w:rPr>
          <w:rFonts w:ascii="Times New Roman" w:eastAsiaTheme="minorHAnsi" w:hAnsi="Times New Roman"/>
          <w:sz w:val="24"/>
          <w:szCs w:val="24"/>
        </w:rPr>
        <w:t>çinko ya daç</w:t>
      </w:r>
      <w:r w:rsidR="00E91C6B">
        <w:rPr>
          <w:rFonts w:ascii="Times New Roman" w:eastAsiaTheme="minorHAnsi" w:hAnsi="Times New Roman"/>
          <w:sz w:val="24"/>
          <w:szCs w:val="24"/>
        </w:rPr>
        <w:t xml:space="preserve">inko oksit tozunun solunmasıyla toksik zehirlenmeler meydana gelmektedir </w:t>
      </w:r>
      <w:r w:rsidR="00771FCC">
        <w:rPr>
          <w:rFonts w:ascii="Times New Roman" w:eastAsiaTheme="minorHAnsi" w:hAnsi="Times New Roman"/>
          <w:sz w:val="24"/>
          <w:szCs w:val="24"/>
        </w:rPr>
        <w:t xml:space="preserve"> (</w:t>
      </w:r>
      <w:r w:rsidR="00771FCC" w:rsidRPr="008632D2">
        <w:rPr>
          <w:rFonts w:ascii="Times New Roman" w:eastAsiaTheme="minorHAnsi" w:hAnsi="Times New Roman"/>
          <w:sz w:val="24"/>
          <w:szCs w:val="24"/>
        </w:rPr>
        <w:t>Habashi</w:t>
      </w:r>
      <w:r w:rsidR="00771FCC">
        <w:rPr>
          <w:rFonts w:ascii="Times New Roman" w:eastAsiaTheme="minorHAnsi" w:hAnsi="Times New Roman"/>
          <w:sz w:val="24"/>
          <w:szCs w:val="24"/>
        </w:rPr>
        <w:t>, 1997). Bu gibi durumlarda eğer solunan</w:t>
      </w:r>
      <w:r w:rsidR="00E91C6B">
        <w:rPr>
          <w:rFonts w:ascii="Times New Roman" w:eastAsiaTheme="minorHAnsi" w:hAnsi="Times New Roman"/>
          <w:sz w:val="24"/>
          <w:szCs w:val="24"/>
        </w:rPr>
        <w:t xml:space="preserve"> toz partiküllerindeki çinko miktarı </w:t>
      </w:r>
      <w:r w:rsidR="00771FCC">
        <w:rPr>
          <w:rFonts w:ascii="Times New Roman" w:eastAsiaTheme="minorHAnsi" w:hAnsi="Times New Roman"/>
          <w:sz w:val="24"/>
          <w:szCs w:val="24"/>
        </w:rPr>
        <w:t>5g/m</w:t>
      </w:r>
      <w:r w:rsidR="00771FCC" w:rsidRPr="00E91C6B">
        <w:rPr>
          <w:rFonts w:ascii="Times New Roman" w:eastAsiaTheme="minorHAnsi" w:hAnsi="Times New Roman"/>
          <w:sz w:val="24"/>
          <w:szCs w:val="24"/>
          <w:vertAlign w:val="superscript"/>
        </w:rPr>
        <w:t>3</w:t>
      </w:r>
      <w:r w:rsidR="00771FCC">
        <w:rPr>
          <w:rFonts w:ascii="Times New Roman" w:eastAsiaTheme="minorHAnsi" w:hAnsi="Times New Roman"/>
          <w:sz w:val="24"/>
          <w:szCs w:val="24"/>
        </w:rPr>
        <w:t xml:space="preserve"> civarında ise</w:t>
      </w:r>
      <w:r w:rsidR="00C8234B">
        <w:rPr>
          <w:rFonts w:ascii="Times New Roman" w:eastAsiaTheme="minorHAnsi" w:hAnsi="Times New Roman"/>
          <w:sz w:val="24"/>
          <w:szCs w:val="24"/>
        </w:rPr>
        <w:t xml:space="preserve"> “çinko a</w:t>
      </w:r>
      <w:r w:rsidR="008632D2" w:rsidRPr="00771FCC">
        <w:rPr>
          <w:rFonts w:ascii="Times New Roman" w:eastAsiaTheme="minorHAnsi" w:hAnsi="Times New Roman"/>
          <w:sz w:val="24"/>
          <w:szCs w:val="24"/>
        </w:rPr>
        <w:t>teşi” ol</w:t>
      </w:r>
      <w:r w:rsidR="00771FCC" w:rsidRPr="00771FCC">
        <w:rPr>
          <w:rFonts w:ascii="Times New Roman" w:eastAsiaTheme="minorHAnsi" w:hAnsi="Times New Roman"/>
          <w:sz w:val="24"/>
          <w:szCs w:val="24"/>
        </w:rPr>
        <w:t xml:space="preserve">arak adlandırılan </w:t>
      </w:r>
      <w:r w:rsidR="00E91C6B">
        <w:rPr>
          <w:rFonts w:ascii="Times New Roman" w:eastAsiaTheme="minorHAnsi" w:hAnsi="Times New Roman"/>
          <w:sz w:val="24"/>
          <w:szCs w:val="24"/>
        </w:rPr>
        <w:t>hastalık gözlenmektedir</w:t>
      </w:r>
      <w:r w:rsidR="00771FCC" w:rsidRPr="00771FCC">
        <w:rPr>
          <w:rFonts w:ascii="Times New Roman" w:eastAsiaTheme="minorHAnsi" w:hAnsi="Times New Roman"/>
          <w:sz w:val="24"/>
          <w:szCs w:val="24"/>
        </w:rPr>
        <w:t>. Çinkoya bağlı a</w:t>
      </w:r>
      <w:r w:rsidR="008632D2" w:rsidRPr="00771FCC">
        <w:rPr>
          <w:rFonts w:ascii="Times New Roman" w:eastAsiaTheme="minorHAnsi" w:hAnsi="Times New Roman"/>
          <w:sz w:val="24"/>
          <w:szCs w:val="24"/>
        </w:rPr>
        <w:t xml:space="preserve">kut zehirlenme </w:t>
      </w:r>
      <w:r w:rsidR="00771FCC" w:rsidRPr="00771FCC">
        <w:rPr>
          <w:rFonts w:ascii="Times New Roman" w:eastAsiaTheme="minorHAnsi" w:hAnsi="Times New Roman"/>
          <w:sz w:val="24"/>
          <w:szCs w:val="24"/>
        </w:rPr>
        <w:t xml:space="preserve">durumunda </w:t>
      </w:r>
      <w:r w:rsidR="00771FCC">
        <w:rPr>
          <w:rFonts w:ascii="Times New Roman" w:eastAsiaTheme="minorHAnsi" w:hAnsi="Times New Roman"/>
          <w:sz w:val="24"/>
          <w:szCs w:val="24"/>
        </w:rPr>
        <w:t>sindirimde güçlük</w:t>
      </w:r>
      <w:r w:rsidR="008632D2" w:rsidRPr="00771FCC">
        <w:rPr>
          <w:rFonts w:ascii="Times New Roman" w:eastAsiaTheme="minorHAnsi" w:hAnsi="Times New Roman"/>
          <w:sz w:val="24"/>
          <w:szCs w:val="24"/>
        </w:rPr>
        <w:t xml:space="preserve">, ishal, mide bulantısı ve karınağrısı şeklinde </w:t>
      </w:r>
      <w:r w:rsidR="00E91C6B">
        <w:rPr>
          <w:rFonts w:ascii="Times New Roman" w:eastAsiaTheme="minorHAnsi" w:hAnsi="Times New Roman"/>
          <w:sz w:val="24"/>
          <w:szCs w:val="24"/>
        </w:rPr>
        <w:t>semptomlar görülmektedir</w:t>
      </w:r>
      <w:r w:rsidR="00771FCC">
        <w:rPr>
          <w:rFonts w:ascii="Times New Roman" w:eastAsiaTheme="minorHAnsi" w:hAnsi="Times New Roman"/>
          <w:sz w:val="24"/>
          <w:szCs w:val="24"/>
        </w:rPr>
        <w:t xml:space="preserve"> (WHO, 1996</w:t>
      </w:r>
      <w:r w:rsidR="00E46EDE">
        <w:rPr>
          <w:rFonts w:ascii="Times New Roman" w:eastAsiaTheme="minorHAnsi" w:hAnsi="Times New Roman"/>
          <w:sz w:val="24"/>
          <w:szCs w:val="24"/>
        </w:rPr>
        <w:t>b</w:t>
      </w:r>
      <w:r w:rsidR="00771FCC">
        <w:rPr>
          <w:rFonts w:ascii="Times New Roman" w:eastAsiaTheme="minorHAnsi" w:hAnsi="Times New Roman"/>
          <w:sz w:val="24"/>
          <w:szCs w:val="24"/>
        </w:rPr>
        <w:t>)</w:t>
      </w:r>
      <w:r w:rsidR="00771FCC" w:rsidRPr="00771FCC">
        <w:rPr>
          <w:rFonts w:ascii="Times New Roman" w:eastAsiaTheme="minorHAnsi" w:hAnsi="Times New Roman"/>
          <w:sz w:val="24"/>
          <w:szCs w:val="24"/>
        </w:rPr>
        <w:t>.</w:t>
      </w:r>
    </w:p>
    <w:p w:rsidR="000D1ADD" w:rsidRDefault="000D1ADD" w:rsidP="009362A2">
      <w:pPr>
        <w:spacing w:after="0" w:line="360" w:lineRule="auto"/>
        <w:jc w:val="both"/>
        <w:rPr>
          <w:rFonts w:ascii="Times New Roman" w:eastAsiaTheme="minorHAnsi" w:hAnsi="Times New Roman"/>
          <w:sz w:val="24"/>
          <w:szCs w:val="24"/>
        </w:rPr>
      </w:pPr>
    </w:p>
    <w:p w:rsidR="000D1ADD" w:rsidRDefault="000D1ADD" w:rsidP="009362A2">
      <w:pPr>
        <w:spacing w:after="0" w:line="360" w:lineRule="auto"/>
        <w:jc w:val="both"/>
        <w:rPr>
          <w:rFonts w:ascii="Times New Roman" w:eastAsiaTheme="minorHAnsi" w:hAnsi="Times New Roman"/>
          <w:sz w:val="24"/>
          <w:szCs w:val="24"/>
        </w:rPr>
      </w:pPr>
    </w:p>
    <w:p w:rsidR="00B17C9C" w:rsidRDefault="00B17C9C" w:rsidP="00A15C82">
      <w:pPr>
        <w:pStyle w:val="Balk3"/>
        <w:spacing w:before="0" w:line="360" w:lineRule="auto"/>
        <w:rPr>
          <w:lang w:eastAsia="en-GB"/>
        </w:rPr>
      </w:pPr>
      <w:bookmarkStart w:id="32" w:name="_Toc16144347"/>
      <w:r>
        <w:rPr>
          <w:lang w:eastAsia="en-GB"/>
        </w:rPr>
        <w:t>2.6.11.Rubidyum</w:t>
      </w:r>
      <w:r w:rsidR="00FB437F">
        <w:rPr>
          <w:lang w:eastAsia="en-GB"/>
        </w:rPr>
        <w:t xml:space="preserve"> (Rb)</w:t>
      </w:r>
      <w:bookmarkEnd w:id="32"/>
    </w:p>
    <w:p w:rsidR="00436D05" w:rsidRPr="00436D05" w:rsidRDefault="00436D05" w:rsidP="009362A2">
      <w:pPr>
        <w:spacing w:after="0" w:line="360" w:lineRule="auto"/>
        <w:jc w:val="both"/>
        <w:rPr>
          <w:rFonts w:ascii="Times New Roman" w:eastAsiaTheme="minorHAnsi" w:hAnsi="Times New Roman"/>
          <w:sz w:val="24"/>
          <w:szCs w:val="24"/>
        </w:rPr>
      </w:pPr>
    </w:p>
    <w:p w:rsidR="00444ABE" w:rsidRDefault="00A84221"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İlk defa 1861 yılında Bunsen ve</w:t>
      </w:r>
      <w:r w:rsidRPr="00A84221">
        <w:rPr>
          <w:rFonts w:ascii="Times New Roman" w:eastAsiaTheme="minorHAnsi" w:hAnsi="Times New Roman"/>
          <w:sz w:val="24"/>
          <w:szCs w:val="24"/>
        </w:rPr>
        <w:t xml:space="preserve"> Kirchoff</w:t>
      </w:r>
      <w:r w:rsidR="009244C0">
        <w:rPr>
          <w:rFonts w:ascii="Times New Roman" w:eastAsiaTheme="minorHAnsi" w:hAnsi="Times New Roman"/>
          <w:sz w:val="24"/>
          <w:szCs w:val="24"/>
        </w:rPr>
        <w:t xml:space="preserve"> tarafından keşfedilen rubidyum, periyodik t</w:t>
      </w:r>
      <w:r w:rsidR="00A8053F" w:rsidRPr="00A84221">
        <w:rPr>
          <w:rFonts w:ascii="Times New Roman" w:eastAsiaTheme="minorHAnsi" w:hAnsi="Times New Roman"/>
          <w:sz w:val="24"/>
          <w:szCs w:val="24"/>
        </w:rPr>
        <w:t xml:space="preserve">ablonun </w:t>
      </w:r>
      <w:r>
        <w:rPr>
          <w:rFonts w:ascii="Times New Roman" w:eastAsiaTheme="minorHAnsi" w:hAnsi="Times New Roman"/>
          <w:sz w:val="24"/>
          <w:szCs w:val="24"/>
        </w:rPr>
        <w:t xml:space="preserve">5. Periyot </w:t>
      </w:r>
      <w:r w:rsidR="00A8053F" w:rsidRPr="00A84221">
        <w:rPr>
          <w:rFonts w:ascii="Times New Roman" w:eastAsiaTheme="minorHAnsi" w:hAnsi="Times New Roman"/>
          <w:sz w:val="24"/>
          <w:szCs w:val="24"/>
        </w:rPr>
        <w:t>1</w:t>
      </w:r>
      <w:r>
        <w:rPr>
          <w:rFonts w:ascii="Times New Roman" w:eastAsiaTheme="minorHAnsi" w:hAnsi="Times New Roman"/>
          <w:sz w:val="24"/>
          <w:szCs w:val="24"/>
        </w:rPr>
        <w:t>A grubunda bulunan</w:t>
      </w:r>
      <w:r w:rsidR="00A8053F" w:rsidRPr="00A84221">
        <w:rPr>
          <w:rFonts w:ascii="Times New Roman" w:eastAsiaTheme="minorHAnsi" w:hAnsi="Times New Roman"/>
          <w:sz w:val="24"/>
          <w:szCs w:val="24"/>
        </w:rPr>
        <w:t xml:space="preserve"> bir alkali metaldir. Kimyasal ve fiziksel özellikleri genellikle potasyum ve seryum özelli</w:t>
      </w:r>
      <w:r w:rsidR="009244C0">
        <w:rPr>
          <w:rFonts w:ascii="Times New Roman" w:eastAsiaTheme="minorHAnsi" w:hAnsi="Times New Roman"/>
          <w:sz w:val="24"/>
          <w:szCs w:val="24"/>
        </w:rPr>
        <w:t>kleri arasında yer almaktadır. Rubidyumun</w:t>
      </w:r>
      <w:r>
        <w:rPr>
          <w:rFonts w:ascii="Times New Roman" w:eastAsiaTheme="minorHAnsi" w:hAnsi="Times New Roman"/>
          <w:sz w:val="24"/>
          <w:szCs w:val="24"/>
        </w:rPr>
        <w:t>karakteristik olarak baskın metalik özellik göstermektedir(LANL, 2001)</w:t>
      </w:r>
      <w:r w:rsidR="00A8053F" w:rsidRPr="00A84221">
        <w:rPr>
          <w:rFonts w:ascii="Times New Roman" w:eastAsiaTheme="minorHAnsi" w:hAnsi="Times New Roman"/>
          <w:sz w:val="24"/>
          <w:szCs w:val="24"/>
        </w:rPr>
        <w:t>. Lepidolit ve polusit rubidyum içeren minerallerdir. Rubidyum genellikle düşük bir toksisite de</w:t>
      </w:r>
      <w:r w:rsidRPr="00A84221">
        <w:rPr>
          <w:rFonts w:ascii="Times New Roman" w:eastAsiaTheme="minorHAnsi" w:hAnsi="Times New Roman"/>
          <w:sz w:val="24"/>
          <w:szCs w:val="24"/>
        </w:rPr>
        <w:t>recesine sahip olarak listelenmektedir</w:t>
      </w:r>
      <w:r w:rsidR="00A8053F" w:rsidRPr="00A84221">
        <w:rPr>
          <w:rFonts w:ascii="Times New Roman" w:eastAsiaTheme="minorHAnsi" w:hAnsi="Times New Roman"/>
          <w:sz w:val="24"/>
          <w:szCs w:val="24"/>
        </w:rPr>
        <w:t xml:space="preserve">. </w:t>
      </w:r>
      <w:r w:rsidRPr="00A84221">
        <w:rPr>
          <w:rFonts w:ascii="Times New Roman" w:eastAsiaTheme="minorHAnsi" w:hAnsi="Times New Roman"/>
          <w:sz w:val="24"/>
          <w:szCs w:val="24"/>
        </w:rPr>
        <w:t>Rubidyumun s</w:t>
      </w:r>
      <w:r w:rsidR="00A8053F" w:rsidRPr="00A84221">
        <w:rPr>
          <w:rFonts w:ascii="Times New Roman" w:eastAsiaTheme="minorHAnsi" w:hAnsi="Times New Roman"/>
          <w:sz w:val="24"/>
          <w:szCs w:val="24"/>
        </w:rPr>
        <w:t>ağlık</w:t>
      </w:r>
      <w:r w:rsidRPr="00A84221">
        <w:rPr>
          <w:rFonts w:ascii="Times New Roman" w:eastAsiaTheme="minorHAnsi" w:hAnsi="Times New Roman"/>
          <w:sz w:val="24"/>
          <w:szCs w:val="24"/>
        </w:rPr>
        <w:t xml:space="preserve"> açısından risklerinin temel sebebi oluşturduğu</w:t>
      </w:r>
      <w:r w:rsidR="00A8053F" w:rsidRPr="00A84221">
        <w:rPr>
          <w:rFonts w:ascii="Times New Roman" w:eastAsiaTheme="minorHAnsi" w:hAnsi="Times New Roman"/>
          <w:sz w:val="24"/>
          <w:szCs w:val="24"/>
        </w:rPr>
        <w:t xml:space="preserve"> bileşiklerle il</w:t>
      </w:r>
      <w:r w:rsidRPr="00A84221">
        <w:rPr>
          <w:rFonts w:ascii="Times New Roman" w:eastAsiaTheme="minorHAnsi" w:hAnsi="Times New Roman"/>
          <w:sz w:val="24"/>
          <w:szCs w:val="24"/>
        </w:rPr>
        <w:t xml:space="preserve">işkilidir. </w:t>
      </w:r>
      <w:r w:rsidR="00A8053F" w:rsidRPr="00A84221">
        <w:rPr>
          <w:rFonts w:ascii="Times New Roman" w:eastAsiaTheme="minorHAnsi" w:hAnsi="Times New Roman"/>
          <w:sz w:val="24"/>
          <w:szCs w:val="24"/>
        </w:rPr>
        <w:t xml:space="preserve"> Rubidyum</w:t>
      </w:r>
      <w:r w:rsidRPr="00A84221">
        <w:rPr>
          <w:rFonts w:ascii="Times New Roman" w:eastAsiaTheme="minorHAnsi" w:hAnsi="Times New Roman"/>
          <w:sz w:val="24"/>
          <w:szCs w:val="24"/>
        </w:rPr>
        <w:t>un</w:t>
      </w:r>
      <w:r w:rsidR="00A8053F" w:rsidRPr="00A84221">
        <w:rPr>
          <w:rFonts w:ascii="Times New Roman" w:eastAsiaTheme="minorHAnsi" w:hAnsi="Times New Roman"/>
          <w:sz w:val="24"/>
          <w:szCs w:val="24"/>
        </w:rPr>
        <w:t xml:space="preserve"> izotopları</w:t>
      </w:r>
      <w:r w:rsidRPr="00A84221">
        <w:rPr>
          <w:rFonts w:ascii="Times New Roman" w:eastAsiaTheme="minorHAnsi" w:hAnsi="Times New Roman"/>
          <w:sz w:val="24"/>
          <w:szCs w:val="24"/>
        </w:rPr>
        <w:t xml:space="preserve"> olan </w:t>
      </w:r>
      <w:r w:rsidRPr="0021232E">
        <w:rPr>
          <w:rFonts w:ascii="Times New Roman" w:eastAsiaTheme="minorHAnsi" w:hAnsi="Times New Roman"/>
          <w:sz w:val="24"/>
          <w:szCs w:val="24"/>
          <w:vertAlign w:val="superscript"/>
        </w:rPr>
        <w:t>85</w:t>
      </w:r>
      <w:r w:rsidRPr="00A84221">
        <w:rPr>
          <w:rFonts w:ascii="Times New Roman" w:eastAsiaTheme="minorHAnsi" w:hAnsi="Times New Roman"/>
          <w:sz w:val="24"/>
          <w:szCs w:val="24"/>
        </w:rPr>
        <w:t>Rb</w:t>
      </w:r>
      <w:r w:rsidR="005977E2">
        <w:rPr>
          <w:rFonts w:ascii="Times New Roman" w:eastAsiaTheme="minorHAnsi" w:hAnsi="Times New Roman"/>
          <w:sz w:val="24"/>
          <w:szCs w:val="24"/>
        </w:rPr>
        <w:t>(</w:t>
      </w:r>
      <w:r w:rsidR="004B572E">
        <w:rPr>
          <w:rFonts w:ascii="Times New Roman" w:eastAsiaTheme="minorHAnsi" w:hAnsi="Times New Roman"/>
          <w:sz w:val="24"/>
          <w:szCs w:val="24"/>
        </w:rPr>
        <w:t>%</w:t>
      </w:r>
      <w:r w:rsidR="005977E2">
        <w:rPr>
          <w:rFonts w:ascii="Times New Roman" w:eastAsiaTheme="minorHAnsi" w:hAnsi="Times New Roman"/>
          <w:sz w:val="24"/>
          <w:szCs w:val="24"/>
        </w:rPr>
        <w:t>72.15) ve</w:t>
      </w:r>
      <w:r w:rsidR="005977E2" w:rsidRPr="005977E2">
        <w:rPr>
          <w:rFonts w:ascii="Times New Roman" w:eastAsiaTheme="minorHAnsi" w:hAnsi="Times New Roman"/>
          <w:sz w:val="24"/>
          <w:szCs w:val="24"/>
          <w:vertAlign w:val="superscript"/>
        </w:rPr>
        <w:t>87</w:t>
      </w:r>
      <w:r w:rsidR="005977E2" w:rsidRPr="005977E2">
        <w:rPr>
          <w:rFonts w:ascii="Times New Roman" w:eastAsiaTheme="minorHAnsi" w:hAnsi="Times New Roman"/>
          <w:sz w:val="24"/>
          <w:szCs w:val="24"/>
        </w:rPr>
        <w:t>Rb (</w:t>
      </w:r>
      <w:r w:rsidR="004B572E">
        <w:rPr>
          <w:rFonts w:ascii="Times New Roman" w:eastAsiaTheme="minorHAnsi" w:hAnsi="Times New Roman"/>
          <w:sz w:val="24"/>
          <w:szCs w:val="24"/>
        </w:rPr>
        <w:t>%</w:t>
      </w:r>
      <w:r w:rsidR="005977E2">
        <w:rPr>
          <w:rFonts w:ascii="Times New Roman" w:eastAsiaTheme="minorHAnsi" w:hAnsi="Times New Roman"/>
          <w:sz w:val="24"/>
          <w:szCs w:val="24"/>
        </w:rPr>
        <w:t>27.85)</w:t>
      </w:r>
      <w:r w:rsidR="0021232E">
        <w:rPr>
          <w:rFonts w:ascii="Times New Roman" w:eastAsiaTheme="minorHAnsi" w:hAnsi="Times New Roman"/>
          <w:sz w:val="24"/>
          <w:szCs w:val="24"/>
        </w:rPr>
        <w:t xml:space="preserve"> tıbbi medikal uygulamalarda ve ilaçlarda kullanılmaktadır. Ayrıca Rubidyum </w:t>
      </w:r>
      <w:r w:rsidR="00A8053F" w:rsidRPr="00A84221">
        <w:rPr>
          <w:rFonts w:ascii="Times New Roman" w:eastAsiaTheme="minorHAnsi" w:hAnsi="Times New Roman"/>
          <w:sz w:val="24"/>
          <w:szCs w:val="24"/>
        </w:rPr>
        <w:t xml:space="preserve">atomik saatlerde, seramik uygulamalarında ve global konumlandırma sistemlerinde (GPS) </w:t>
      </w:r>
      <w:r w:rsidRPr="00A84221">
        <w:rPr>
          <w:rFonts w:ascii="Times New Roman" w:eastAsiaTheme="minorHAnsi" w:hAnsi="Times New Roman"/>
          <w:sz w:val="24"/>
          <w:szCs w:val="24"/>
        </w:rPr>
        <w:t>sıkça kullanılan bir elementtir</w:t>
      </w:r>
      <w:r w:rsidR="001F2DEB">
        <w:rPr>
          <w:rFonts w:ascii="Times New Roman" w:eastAsiaTheme="minorHAnsi" w:hAnsi="Times New Roman"/>
          <w:sz w:val="24"/>
          <w:szCs w:val="24"/>
        </w:rPr>
        <w:t xml:space="preserve"> (Wagner, 2000)</w:t>
      </w:r>
      <w:r w:rsidR="00A8053F" w:rsidRPr="00A84221">
        <w:rPr>
          <w:rFonts w:ascii="Times New Roman" w:eastAsiaTheme="minorHAnsi" w:hAnsi="Times New Roman"/>
          <w:sz w:val="24"/>
          <w:szCs w:val="24"/>
        </w:rPr>
        <w:t>.</w:t>
      </w:r>
    </w:p>
    <w:p w:rsidR="001F2DEB" w:rsidRDefault="0021232E" w:rsidP="00A15C82">
      <w:pPr>
        <w:spacing w:after="0" w:line="360" w:lineRule="auto"/>
        <w:ind w:firstLine="708"/>
        <w:jc w:val="both"/>
        <w:rPr>
          <w:rFonts w:ascii="Times New Roman" w:eastAsiaTheme="minorHAnsi" w:hAnsi="Times New Roman"/>
          <w:sz w:val="24"/>
          <w:szCs w:val="24"/>
        </w:rPr>
      </w:pPr>
      <w:r w:rsidRPr="005B0547">
        <w:rPr>
          <w:rFonts w:ascii="Times New Roman" w:eastAsiaTheme="minorHAnsi" w:hAnsi="Times New Roman"/>
          <w:sz w:val="24"/>
          <w:szCs w:val="24"/>
          <w:vertAlign w:val="superscript"/>
        </w:rPr>
        <w:t>87</w:t>
      </w:r>
      <w:r w:rsidR="005977E2">
        <w:rPr>
          <w:rFonts w:ascii="Times New Roman" w:eastAsiaTheme="minorHAnsi" w:hAnsi="Times New Roman"/>
          <w:sz w:val="24"/>
          <w:szCs w:val="24"/>
        </w:rPr>
        <w:t>Rb izotopu radyonükleittir (Hahn ve</w:t>
      </w:r>
      <w:r w:rsidR="005977E2" w:rsidRPr="005977E2">
        <w:rPr>
          <w:rFonts w:ascii="Times New Roman" w:eastAsiaTheme="minorHAnsi" w:hAnsi="Times New Roman"/>
          <w:sz w:val="24"/>
          <w:szCs w:val="24"/>
        </w:rPr>
        <w:t xml:space="preserve"> Mattauch</w:t>
      </w:r>
      <w:r w:rsidR="0000784A">
        <w:rPr>
          <w:rFonts w:ascii="Times New Roman" w:eastAsiaTheme="minorHAnsi" w:hAnsi="Times New Roman"/>
          <w:sz w:val="24"/>
          <w:szCs w:val="24"/>
        </w:rPr>
        <w:t>, 1937’de atfen</w:t>
      </w:r>
      <w:r w:rsidR="005977E2">
        <w:rPr>
          <w:rFonts w:ascii="Times New Roman" w:eastAsiaTheme="minorHAnsi" w:hAnsi="Times New Roman"/>
          <w:sz w:val="24"/>
          <w:szCs w:val="24"/>
        </w:rPr>
        <w:t xml:space="preserve"> Simmons, 1999)</w:t>
      </w:r>
      <w:r w:rsidR="005B0547">
        <w:rPr>
          <w:rFonts w:ascii="Times New Roman" w:eastAsiaTheme="minorHAnsi" w:hAnsi="Times New Roman"/>
          <w:sz w:val="24"/>
          <w:szCs w:val="24"/>
        </w:rPr>
        <w:t>.</w:t>
      </w:r>
      <w:r w:rsidRPr="001F2DEB">
        <w:rPr>
          <w:rFonts w:ascii="Times New Roman" w:eastAsiaTheme="minorHAnsi" w:hAnsi="Times New Roman"/>
          <w:sz w:val="24"/>
          <w:szCs w:val="24"/>
        </w:rPr>
        <w:t xml:space="preserve"> Bu nedenle </w:t>
      </w:r>
      <w:r>
        <w:rPr>
          <w:rFonts w:ascii="Times New Roman" w:eastAsiaTheme="minorHAnsi" w:hAnsi="Times New Roman"/>
          <w:sz w:val="24"/>
          <w:szCs w:val="24"/>
        </w:rPr>
        <w:t>radyasyon enerjisi yayarak çevresel zararlar vermektedir. Yarı ömürü çok uzun olduğundan tükenmemektedir. Yaydığı g</w:t>
      </w:r>
      <w:r w:rsidRPr="0021232E">
        <w:rPr>
          <w:rFonts w:ascii="Times New Roman" w:eastAsiaTheme="minorHAnsi" w:hAnsi="Times New Roman"/>
          <w:sz w:val="24"/>
          <w:szCs w:val="24"/>
        </w:rPr>
        <w:t>ama</w:t>
      </w:r>
      <w:r>
        <w:rPr>
          <w:rFonts w:ascii="Times New Roman" w:eastAsiaTheme="minorHAnsi" w:hAnsi="Times New Roman"/>
          <w:sz w:val="24"/>
          <w:szCs w:val="24"/>
        </w:rPr>
        <w:t xml:space="preserve"> ışınları su ve toprağı kirletmekte </w:t>
      </w:r>
      <w:r w:rsidR="001F2DEB">
        <w:rPr>
          <w:rFonts w:ascii="Times New Roman" w:eastAsiaTheme="minorHAnsi" w:hAnsi="Times New Roman"/>
          <w:sz w:val="24"/>
          <w:szCs w:val="24"/>
        </w:rPr>
        <w:t xml:space="preserve">geniş alanları etkileyebilmektedir. </w:t>
      </w:r>
      <w:r w:rsidR="00E91C6B">
        <w:rPr>
          <w:rFonts w:ascii="Times New Roman" w:eastAsiaTheme="minorHAnsi" w:hAnsi="Times New Roman"/>
          <w:sz w:val="24"/>
          <w:szCs w:val="24"/>
        </w:rPr>
        <w:t xml:space="preserve">Hatta aşırı derecede reaktif olmasından dolayı </w:t>
      </w:r>
      <w:r w:rsidR="001F2DEB" w:rsidRPr="001F2DEB">
        <w:rPr>
          <w:rFonts w:ascii="Times New Roman" w:eastAsiaTheme="minorHAnsi" w:hAnsi="Times New Roman"/>
          <w:sz w:val="24"/>
          <w:szCs w:val="24"/>
        </w:rPr>
        <w:t>rubidyum ve bile</w:t>
      </w:r>
      <w:r w:rsidR="00F3523E">
        <w:rPr>
          <w:rFonts w:ascii="Times New Roman" w:eastAsiaTheme="minorHAnsi" w:hAnsi="Times New Roman"/>
          <w:sz w:val="24"/>
          <w:szCs w:val="24"/>
        </w:rPr>
        <w:t>şikleri</w:t>
      </w:r>
      <w:r w:rsidR="00E91C6B">
        <w:rPr>
          <w:rFonts w:ascii="Times New Roman" w:eastAsiaTheme="minorHAnsi" w:hAnsi="Times New Roman"/>
          <w:sz w:val="24"/>
          <w:szCs w:val="24"/>
        </w:rPr>
        <w:t xml:space="preserve"> havayla kendiliğinden tepkimeye girmektedir. Bu nedenle de tehlikeli materyal olduğu belirtilmiştir</w:t>
      </w:r>
      <w:r w:rsidR="001F2DEB" w:rsidRPr="001F2DEB">
        <w:rPr>
          <w:rFonts w:ascii="Times New Roman" w:eastAsiaTheme="minorHAnsi" w:hAnsi="Times New Roman"/>
          <w:sz w:val="24"/>
          <w:szCs w:val="24"/>
        </w:rPr>
        <w:t>(Butterman ve Reese, 2003).</w:t>
      </w:r>
    </w:p>
    <w:p w:rsidR="00506CC7" w:rsidRDefault="00946A76" w:rsidP="00A15C82">
      <w:pPr>
        <w:spacing w:after="0" w:line="360" w:lineRule="auto"/>
        <w:ind w:firstLine="708"/>
        <w:jc w:val="both"/>
        <w:rPr>
          <w:rFonts w:ascii="Times New Roman" w:eastAsiaTheme="minorHAnsi" w:hAnsi="Times New Roman"/>
          <w:sz w:val="24"/>
          <w:szCs w:val="24"/>
        </w:rPr>
      </w:pPr>
      <w:r w:rsidRPr="00946A76">
        <w:rPr>
          <w:rFonts w:ascii="Times New Roman" w:eastAsiaTheme="minorHAnsi" w:hAnsi="Times New Roman"/>
          <w:sz w:val="24"/>
          <w:szCs w:val="24"/>
        </w:rPr>
        <w:t>Rubidyum hemen hemen tüm hayvan dokularında bulunur, ancak gerekli olduğu düşünülmemektedir. Ortalama bir yetiş</w:t>
      </w:r>
      <w:r w:rsidR="00FB437F">
        <w:rPr>
          <w:rFonts w:ascii="Times New Roman" w:eastAsiaTheme="minorHAnsi" w:hAnsi="Times New Roman"/>
          <w:sz w:val="24"/>
          <w:szCs w:val="24"/>
        </w:rPr>
        <w:t>kinde (80 kg), yaklaşık 37 mg rubidyum</w:t>
      </w:r>
      <w:r w:rsidRPr="00946A76">
        <w:rPr>
          <w:rFonts w:ascii="Times New Roman" w:eastAsiaTheme="minorHAnsi" w:hAnsi="Times New Roman"/>
          <w:sz w:val="24"/>
          <w:szCs w:val="24"/>
        </w:rPr>
        <w:t xml:space="preserve"> vardır. Potasyum gibi kas dokusunda, kırmızı kan hücrelerinde ve iç organlarında bulunmaktadır</w:t>
      </w:r>
      <w:r>
        <w:rPr>
          <w:rFonts w:ascii="Times New Roman" w:eastAsiaTheme="minorHAnsi" w:hAnsi="Times New Roman"/>
          <w:sz w:val="24"/>
          <w:szCs w:val="24"/>
        </w:rPr>
        <w:t xml:space="preserve"> (Relman, 1956). </w:t>
      </w:r>
      <w:r w:rsidR="00F3523E">
        <w:rPr>
          <w:rFonts w:ascii="Times New Roman" w:eastAsiaTheme="minorHAnsi" w:hAnsi="Times New Roman"/>
          <w:sz w:val="24"/>
          <w:szCs w:val="24"/>
        </w:rPr>
        <w:t>Temelde bilinen işlevi olmamasına rağmen f</w:t>
      </w:r>
      <w:r w:rsidR="00F3523E" w:rsidRPr="00F3523E">
        <w:rPr>
          <w:rFonts w:ascii="Times New Roman" w:eastAsiaTheme="minorHAnsi" w:hAnsi="Times New Roman"/>
          <w:sz w:val="24"/>
          <w:szCs w:val="24"/>
        </w:rPr>
        <w:t>areler ile yapılan çalışmalarda ru</w:t>
      </w:r>
      <w:r w:rsidR="00F3523E">
        <w:rPr>
          <w:rFonts w:ascii="Times New Roman" w:eastAsiaTheme="minorHAnsi" w:hAnsi="Times New Roman"/>
          <w:sz w:val="24"/>
          <w:szCs w:val="24"/>
        </w:rPr>
        <w:t>bidyum</w:t>
      </w:r>
      <w:r w:rsidR="00101B11">
        <w:rPr>
          <w:rFonts w:ascii="Times New Roman" w:eastAsiaTheme="minorHAnsi" w:hAnsi="Times New Roman"/>
          <w:sz w:val="24"/>
          <w:szCs w:val="24"/>
        </w:rPr>
        <w:t>un</w:t>
      </w:r>
      <w:r w:rsidR="00F3523E">
        <w:rPr>
          <w:rFonts w:ascii="Times New Roman" w:eastAsiaTheme="minorHAnsi" w:hAnsi="Times New Roman"/>
          <w:sz w:val="24"/>
          <w:szCs w:val="24"/>
        </w:rPr>
        <w:t>, muhtemelen hücresel taşınım me</w:t>
      </w:r>
      <w:r w:rsidR="00021F8F">
        <w:rPr>
          <w:rFonts w:ascii="Times New Roman" w:eastAsiaTheme="minorHAnsi" w:hAnsi="Times New Roman"/>
          <w:sz w:val="24"/>
          <w:szCs w:val="24"/>
        </w:rPr>
        <w:t>kanizmalarında potasyumun yerine geçtiği belirtilmişti</w:t>
      </w:r>
      <w:r w:rsidR="00101B11">
        <w:rPr>
          <w:rFonts w:ascii="Times New Roman" w:eastAsiaTheme="minorHAnsi" w:hAnsi="Times New Roman"/>
          <w:sz w:val="24"/>
          <w:szCs w:val="24"/>
        </w:rPr>
        <w:t>r</w:t>
      </w:r>
      <w:r w:rsidR="00021F8F">
        <w:rPr>
          <w:rFonts w:ascii="Times New Roman" w:eastAsiaTheme="minorHAnsi" w:hAnsi="Times New Roman"/>
          <w:sz w:val="24"/>
          <w:szCs w:val="24"/>
        </w:rPr>
        <w:t>.</w:t>
      </w:r>
      <w:r w:rsidR="00101B11">
        <w:rPr>
          <w:rFonts w:ascii="Times New Roman" w:eastAsiaTheme="minorHAnsi" w:hAnsi="Times New Roman"/>
          <w:sz w:val="24"/>
          <w:szCs w:val="24"/>
        </w:rPr>
        <w:t xml:space="preserve"> Ayrıca</w:t>
      </w:r>
      <w:r w:rsidR="00021F8F">
        <w:rPr>
          <w:rFonts w:ascii="Times New Roman" w:eastAsiaTheme="minorHAnsi" w:hAnsi="Times New Roman"/>
          <w:sz w:val="24"/>
          <w:szCs w:val="24"/>
        </w:rPr>
        <w:t>k</w:t>
      </w:r>
      <w:r w:rsidR="00F3523E">
        <w:rPr>
          <w:rFonts w:ascii="Times New Roman" w:eastAsiaTheme="minorHAnsi" w:hAnsi="Times New Roman"/>
          <w:sz w:val="24"/>
          <w:szCs w:val="24"/>
        </w:rPr>
        <w:t>anser hücresi zarlarına bağlanarak</w:t>
      </w:r>
      <w:r w:rsidR="00F3523E" w:rsidRPr="00F3523E">
        <w:rPr>
          <w:rFonts w:ascii="Times New Roman" w:eastAsiaTheme="minorHAnsi" w:hAnsi="Times New Roman"/>
          <w:sz w:val="24"/>
          <w:szCs w:val="24"/>
        </w:rPr>
        <w:t>tümör</w:t>
      </w:r>
      <w:r w:rsidR="00021F8F">
        <w:rPr>
          <w:rFonts w:ascii="Times New Roman" w:eastAsiaTheme="minorHAnsi" w:hAnsi="Times New Roman"/>
          <w:sz w:val="24"/>
          <w:szCs w:val="24"/>
        </w:rPr>
        <w:t>lerin</w:t>
      </w:r>
      <w:r w:rsidR="00F3523E" w:rsidRPr="00F3523E">
        <w:rPr>
          <w:rFonts w:ascii="Times New Roman" w:eastAsiaTheme="minorHAnsi" w:hAnsi="Times New Roman"/>
          <w:sz w:val="24"/>
          <w:szCs w:val="24"/>
        </w:rPr>
        <w:t xml:space="preserve"> büyüme</w:t>
      </w:r>
      <w:r w:rsidR="00021F8F">
        <w:rPr>
          <w:rFonts w:ascii="Times New Roman" w:eastAsiaTheme="minorHAnsi" w:hAnsi="Times New Roman"/>
          <w:sz w:val="24"/>
          <w:szCs w:val="24"/>
        </w:rPr>
        <w:t>sinin</w:t>
      </w:r>
      <w:r w:rsidR="00101B11">
        <w:rPr>
          <w:rFonts w:ascii="Times New Roman" w:eastAsiaTheme="minorHAnsi" w:hAnsi="Times New Roman"/>
          <w:sz w:val="24"/>
          <w:szCs w:val="24"/>
        </w:rPr>
        <w:t>i inhibe ettiği</w:t>
      </w:r>
      <w:r w:rsidR="00F3523E">
        <w:rPr>
          <w:rFonts w:ascii="Times New Roman" w:eastAsiaTheme="minorHAnsi" w:hAnsi="Times New Roman"/>
          <w:sz w:val="24"/>
          <w:szCs w:val="24"/>
        </w:rPr>
        <w:t>tespit edilmiştir(</w:t>
      </w:r>
      <w:r w:rsidR="00631901">
        <w:rPr>
          <w:rFonts w:ascii="Times New Roman" w:eastAsiaTheme="minorHAnsi" w:hAnsi="Times New Roman"/>
          <w:sz w:val="24"/>
          <w:szCs w:val="24"/>
        </w:rPr>
        <w:t>Brewer, 1984)</w:t>
      </w:r>
      <w:r w:rsidR="00F3523E" w:rsidRPr="00F3523E">
        <w:rPr>
          <w:rFonts w:ascii="Times New Roman" w:eastAsiaTheme="minorHAnsi" w:hAnsi="Times New Roman"/>
          <w:sz w:val="24"/>
          <w:szCs w:val="24"/>
        </w:rPr>
        <w:t xml:space="preserve">. Rubidyum, muhtemelen insanlar </w:t>
      </w:r>
      <w:r w:rsidR="00631901" w:rsidRPr="00F3523E">
        <w:rPr>
          <w:rFonts w:ascii="Times New Roman" w:eastAsiaTheme="minorHAnsi" w:hAnsi="Times New Roman"/>
          <w:sz w:val="24"/>
          <w:szCs w:val="24"/>
        </w:rPr>
        <w:t>dâhil</w:t>
      </w:r>
      <w:r w:rsidR="00F3523E" w:rsidRPr="00F3523E">
        <w:rPr>
          <w:rFonts w:ascii="Times New Roman" w:eastAsiaTheme="minorHAnsi" w:hAnsi="Times New Roman"/>
          <w:sz w:val="24"/>
          <w:szCs w:val="24"/>
        </w:rPr>
        <w:t xml:space="preserve"> olmak üzere bazı </w:t>
      </w:r>
      <w:r w:rsidR="00F3523E" w:rsidRPr="00F3523E">
        <w:rPr>
          <w:rFonts w:ascii="Times New Roman" w:eastAsiaTheme="minorHAnsi" w:hAnsi="Times New Roman"/>
          <w:sz w:val="24"/>
          <w:szCs w:val="24"/>
        </w:rPr>
        <w:lastRenderedPageBreak/>
        <w:t xml:space="preserve">hayvanlarda </w:t>
      </w:r>
      <w:r w:rsidR="00631901">
        <w:rPr>
          <w:rFonts w:ascii="Times New Roman" w:eastAsiaTheme="minorHAnsi" w:hAnsi="Times New Roman"/>
          <w:sz w:val="24"/>
          <w:szCs w:val="24"/>
        </w:rPr>
        <w:t xml:space="preserve">lityum gibi </w:t>
      </w:r>
      <w:r w:rsidR="00F3523E" w:rsidRPr="00F3523E">
        <w:rPr>
          <w:rFonts w:ascii="Times New Roman" w:eastAsiaTheme="minorHAnsi" w:hAnsi="Times New Roman"/>
          <w:sz w:val="24"/>
          <w:szCs w:val="24"/>
        </w:rPr>
        <w:t>sakinleştirici veya hi</w:t>
      </w:r>
      <w:r w:rsidR="00631901">
        <w:rPr>
          <w:rFonts w:ascii="Times New Roman" w:eastAsiaTheme="minorHAnsi" w:hAnsi="Times New Roman"/>
          <w:sz w:val="24"/>
          <w:szCs w:val="24"/>
        </w:rPr>
        <w:t>pn</w:t>
      </w:r>
      <w:r w:rsidR="00021F8F">
        <w:rPr>
          <w:rFonts w:ascii="Times New Roman" w:eastAsiaTheme="minorHAnsi" w:hAnsi="Times New Roman"/>
          <w:sz w:val="24"/>
          <w:szCs w:val="24"/>
        </w:rPr>
        <w:t xml:space="preserve">otik bir etki göstermektedir </w:t>
      </w:r>
      <w:r w:rsidR="00631901">
        <w:rPr>
          <w:rFonts w:ascii="Times New Roman" w:eastAsiaTheme="minorHAnsi" w:hAnsi="Times New Roman"/>
          <w:sz w:val="24"/>
          <w:szCs w:val="24"/>
        </w:rPr>
        <w:t xml:space="preserve">(Fieve ve </w:t>
      </w:r>
      <w:r w:rsidR="00BB4343">
        <w:rPr>
          <w:rFonts w:ascii="Times New Roman" w:eastAsiaTheme="minorHAnsi" w:hAnsi="Times New Roman"/>
          <w:sz w:val="24"/>
          <w:szCs w:val="24"/>
        </w:rPr>
        <w:t>ark</w:t>
      </w:r>
      <w:r w:rsidR="00631901">
        <w:rPr>
          <w:rFonts w:ascii="Times New Roman" w:eastAsiaTheme="minorHAnsi" w:hAnsi="Times New Roman"/>
          <w:sz w:val="24"/>
          <w:szCs w:val="24"/>
        </w:rPr>
        <w:t xml:space="preserve">, 1971; </w:t>
      </w:r>
      <w:r w:rsidR="00631901" w:rsidRPr="00631901">
        <w:rPr>
          <w:rFonts w:ascii="Times New Roman" w:eastAsiaTheme="minorHAnsi" w:hAnsi="Times New Roman"/>
          <w:sz w:val="24"/>
          <w:szCs w:val="24"/>
        </w:rPr>
        <w:t>Chuang</w:t>
      </w:r>
      <w:r w:rsidR="00631901">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00631901">
        <w:rPr>
          <w:rFonts w:ascii="Times New Roman" w:eastAsiaTheme="minorHAnsi" w:hAnsi="Times New Roman"/>
          <w:sz w:val="24"/>
          <w:szCs w:val="24"/>
        </w:rPr>
        <w:t xml:space="preserve"> 2002)</w:t>
      </w:r>
      <w:r w:rsidR="00506CC7">
        <w:rPr>
          <w:rFonts w:ascii="Times New Roman" w:eastAsiaTheme="minorHAnsi" w:hAnsi="Times New Roman"/>
          <w:sz w:val="24"/>
          <w:szCs w:val="24"/>
        </w:rPr>
        <w:t>.</w:t>
      </w:r>
    </w:p>
    <w:p w:rsidR="00436D05" w:rsidRDefault="00436D05" w:rsidP="009362A2">
      <w:pPr>
        <w:spacing w:after="0" w:line="360" w:lineRule="auto"/>
        <w:jc w:val="both"/>
        <w:rPr>
          <w:rFonts w:ascii="Times New Roman" w:eastAsiaTheme="minorHAnsi" w:hAnsi="Times New Roman"/>
          <w:sz w:val="24"/>
          <w:szCs w:val="24"/>
        </w:rPr>
      </w:pPr>
    </w:p>
    <w:p w:rsidR="00436D05" w:rsidRDefault="00436D05" w:rsidP="009362A2">
      <w:pPr>
        <w:spacing w:after="0" w:line="360" w:lineRule="auto"/>
        <w:jc w:val="both"/>
        <w:rPr>
          <w:rFonts w:ascii="Times New Roman" w:eastAsiaTheme="minorHAnsi" w:hAnsi="Times New Roman"/>
          <w:sz w:val="24"/>
          <w:szCs w:val="24"/>
        </w:rPr>
      </w:pPr>
    </w:p>
    <w:p w:rsidR="00FC3D40" w:rsidRDefault="007F689E" w:rsidP="00A15C82">
      <w:pPr>
        <w:pStyle w:val="Balk3"/>
        <w:spacing w:before="0" w:line="360" w:lineRule="auto"/>
        <w:rPr>
          <w:rFonts w:eastAsiaTheme="minorHAnsi"/>
          <w:szCs w:val="24"/>
        </w:rPr>
      </w:pPr>
      <w:bookmarkStart w:id="33" w:name="_Toc16144348"/>
      <w:r>
        <w:rPr>
          <w:lang w:eastAsia="en-GB"/>
        </w:rPr>
        <w:t>2.6.12</w:t>
      </w:r>
      <w:r w:rsidR="00B17C9C">
        <w:rPr>
          <w:lang w:eastAsia="en-GB"/>
        </w:rPr>
        <w:t xml:space="preserve">. </w:t>
      </w:r>
      <w:r w:rsidR="00B17C9C" w:rsidRPr="00506CC7">
        <w:rPr>
          <w:rFonts w:eastAsiaTheme="minorHAnsi"/>
          <w:szCs w:val="24"/>
        </w:rPr>
        <w:t>Kurşun</w:t>
      </w:r>
      <w:r w:rsidR="00A36587">
        <w:rPr>
          <w:rFonts w:eastAsiaTheme="minorHAnsi"/>
          <w:szCs w:val="24"/>
        </w:rPr>
        <w:t xml:space="preserve"> (Pb)</w:t>
      </w:r>
      <w:bookmarkEnd w:id="33"/>
    </w:p>
    <w:p w:rsidR="003940E1" w:rsidRPr="003940E1" w:rsidRDefault="003940E1" w:rsidP="00A15C82">
      <w:pPr>
        <w:spacing w:after="0" w:line="360" w:lineRule="auto"/>
      </w:pPr>
    </w:p>
    <w:p w:rsidR="00781DC3" w:rsidRDefault="004846D2"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Kurşun, doğada yaygı</w:t>
      </w:r>
      <w:r w:rsidR="00912EFF">
        <w:rPr>
          <w:rFonts w:ascii="Times New Roman" w:eastAsiaTheme="minorHAnsi" w:hAnsi="Times New Roman"/>
          <w:sz w:val="24"/>
          <w:szCs w:val="24"/>
        </w:rPr>
        <w:t>n şekilde</w:t>
      </w:r>
      <w:r w:rsidRPr="00D43AB8">
        <w:rPr>
          <w:rFonts w:ascii="Times New Roman" w:eastAsiaTheme="minorHAnsi" w:hAnsi="Times New Roman"/>
          <w:sz w:val="24"/>
          <w:szCs w:val="24"/>
        </w:rPr>
        <w:t xml:space="preserve"> bulunan</w:t>
      </w:r>
      <w:r w:rsidR="00912EFF">
        <w:rPr>
          <w:rFonts w:ascii="Times New Roman" w:eastAsiaTheme="minorHAnsi" w:hAnsi="Times New Roman"/>
          <w:sz w:val="24"/>
          <w:szCs w:val="24"/>
        </w:rPr>
        <w:t xml:space="preserve"> bir elementtir. </w:t>
      </w:r>
      <w:r w:rsidR="00A66D93">
        <w:rPr>
          <w:rFonts w:ascii="Times New Roman" w:eastAsiaTheme="minorHAnsi" w:hAnsi="Times New Roman"/>
          <w:sz w:val="24"/>
          <w:szCs w:val="24"/>
        </w:rPr>
        <w:t>Gelişen</w:t>
      </w:r>
      <w:r>
        <w:rPr>
          <w:rFonts w:ascii="Times New Roman" w:eastAsiaTheme="minorHAnsi" w:hAnsi="Times New Roman"/>
          <w:sz w:val="24"/>
          <w:szCs w:val="24"/>
        </w:rPr>
        <w:t xml:space="preserve"> toplumlarda kentleş</w:t>
      </w:r>
      <w:r w:rsidRPr="00D43AB8">
        <w:rPr>
          <w:rFonts w:ascii="Times New Roman" w:eastAsiaTheme="minorHAnsi" w:hAnsi="Times New Roman"/>
          <w:sz w:val="24"/>
          <w:szCs w:val="24"/>
        </w:rPr>
        <w:t>me ve</w:t>
      </w:r>
      <w:r w:rsidR="00A66D93">
        <w:rPr>
          <w:rFonts w:ascii="Times New Roman" w:eastAsiaTheme="minorHAnsi" w:hAnsi="Times New Roman"/>
          <w:sz w:val="24"/>
          <w:szCs w:val="24"/>
        </w:rPr>
        <w:t xml:space="preserve">sanayileşmenin </w:t>
      </w:r>
      <w:r>
        <w:rPr>
          <w:rFonts w:ascii="Times New Roman" w:eastAsiaTheme="minorHAnsi" w:hAnsi="Times New Roman"/>
          <w:sz w:val="24"/>
          <w:szCs w:val="24"/>
        </w:rPr>
        <w:t xml:space="preserve">artması sonucunda insan </w:t>
      </w:r>
      <w:r w:rsidR="00A66D93">
        <w:rPr>
          <w:rFonts w:ascii="Times New Roman" w:eastAsiaTheme="minorHAnsi" w:hAnsi="Times New Roman"/>
          <w:sz w:val="24"/>
          <w:szCs w:val="24"/>
        </w:rPr>
        <w:t>ve canlı yaşamını</w:t>
      </w:r>
      <w:r w:rsidRPr="00D43AB8">
        <w:rPr>
          <w:rFonts w:ascii="Times New Roman" w:eastAsiaTheme="minorHAnsi" w:hAnsi="Times New Roman"/>
          <w:sz w:val="24"/>
          <w:szCs w:val="24"/>
        </w:rPr>
        <w:t>tehdit eden esansiyel</w:t>
      </w:r>
      <w:r w:rsidR="00A66D93">
        <w:rPr>
          <w:rFonts w:ascii="Times New Roman" w:eastAsiaTheme="minorHAnsi" w:hAnsi="Times New Roman"/>
          <w:sz w:val="24"/>
          <w:szCs w:val="24"/>
        </w:rPr>
        <w:t>olmayan bir elementtir</w:t>
      </w:r>
      <w:r>
        <w:rPr>
          <w:rFonts w:ascii="Times New Roman" w:eastAsiaTheme="minorHAnsi" w:hAnsi="Times New Roman"/>
          <w:sz w:val="24"/>
          <w:szCs w:val="24"/>
        </w:rPr>
        <w:t xml:space="preserve"> (Yüksel, 1996).</w:t>
      </w:r>
      <w:r w:rsidR="00781DC3" w:rsidRPr="00781DC3">
        <w:rPr>
          <w:rFonts w:ascii="Times New Roman" w:eastAsiaTheme="minorHAnsi" w:hAnsi="Times New Roman"/>
          <w:sz w:val="24"/>
          <w:szCs w:val="24"/>
        </w:rPr>
        <w:t>Kurşun, binlerce yıldır</w:t>
      </w:r>
      <w:r w:rsidR="00392250">
        <w:rPr>
          <w:rFonts w:ascii="Times New Roman" w:eastAsiaTheme="minorHAnsi" w:hAnsi="Times New Roman"/>
          <w:sz w:val="24"/>
          <w:szCs w:val="24"/>
        </w:rPr>
        <w:t xml:space="preserve"> kullanılan metallerden biri olup,</w:t>
      </w:r>
      <w:r w:rsidR="00781DC3" w:rsidRPr="00781DC3">
        <w:rPr>
          <w:rFonts w:ascii="Times New Roman" w:eastAsiaTheme="minorHAnsi" w:hAnsi="Times New Roman"/>
          <w:sz w:val="24"/>
          <w:szCs w:val="24"/>
        </w:rPr>
        <w:t xml:space="preserve"> erime noktasıdüşük olduğu için kolayca eritilmesi ilk i</w:t>
      </w:r>
      <w:r w:rsidR="00392250">
        <w:rPr>
          <w:rFonts w:ascii="Times New Roman" w:eastAsiaTheme="minorHAnsi" w:hAnsi="Times New Roman"/>
          <w:sz w:val="24"/>
          <w:szCs w:val="24"/>
        </w:rPr>
        <w:t>nsanlar için kolaylık sağlamıştır. Ç</w:t>
      </w:r>
      <w:r w:rsidR="00781DC3" w:rsidRPr="00781DC3">
        <w:rPr>
          <w:rFonts w:ascii="Times New Roman" w:eastAsiaTheme="minorHAnsi" w:hAnsi="Times New Roman"/>
          <w:sz w:val="24"/>
          <w:szCs w:val="24"/>
        </w:rPr>
        <w:t xml:space="preserve">ok yumuşak </w:t>
      </w:r>
      <w:r w:rsidR="007E00A5">
        <w:rPr>
          <w:rFonts w:ascii="Times New Roman" w:eastAsiaTheme="minorHAnsi" w:hAnsi="Times New Roman"/>
          <w:sz w:val="24"/>
          <w:szCs w:val="24"/>
        </w:rPr>
        <w:t>metal ol</w:t>
      </w:r>
      <w:r w:rsidR="00392250">
        <w:rPr>
          <w:rFonts w:ascii="Times New Roman" w:eastAsiaTheme="minorHAnsi" w:hAnsi="Times New Roman"/>
          <w:sz w:val="24"/>
          <w:szCs w:val="24"/>
        </w:rPr>
        <w:t>masından kaynaklı kolayca şekillendirilmektedir</w:t>
      </w:r>
      <w:r w:rsidR="00781DC3" w:rsidRPr="00781DC3">
        <w:rPr>
          <w:rFonts w:ascii="Times New Roman" w:eastAsiaTheme="minorHAnsi" w:hAnsi="Times New Roman"/>
          <w:sz w:val="24"/>
          <w:szCs w:val="24"/>
        </w:rPr>
        <w:t>. Doğada metal</w:t>
      </w:r>
      <w:r w:rsidR="00392250">
        <w:rPr>
          <w:rFonts w:ascii="Times New Roman" w:eastAsiaTheme="minorHAnsi" w:hAnsi="Times New Roman"/>
          <w:sz w:val="24"/>
          <w:szCs w:val="24"/>
        </w:rPr>
        <w:t xml:space="preserve">haldeki kurşuna az rastlanmakla birlikte </w:t>
      </w:r>
      <w:r w:rsidR="00781DC3" w:rsidRPr="00781DC3">
        <w:rPr>
          <w:rFonts w:ascii="Times New Roman" w:eastAsiaTheme="minorHAnsi" w:hAnsi="Times New Roman"/>
          <w:sz w:val="24"/>
          <w:szCs w:val="24"/>
        </w:rPr>
        <w:t>genellikle çinko, gümüş veya bakır cevheriyle</w:t>
      </w:r>
      <w:r w:rsidR="00392250">
        <w:rPr>
          <w:rFonts w:ascii="Times New Roman" w:eastAsiaTheme="minorHAnsi" w:hAnsi="Times New Roman"/>
          <w:sz w:val="24"/>
          <w:szCs w:val="24"/>
        </w:rPr>
        <w:t>birlikte bulunmaktadır</w:t>
      </w:r>
      <w:r w:rsidR="00781DC3" w:rsidRPr="00781DC3">
        <w:rPr>
          <w:rFonts w:ascii="Times New Roman" w:eastAsiaTheme="minorHAnsi" w:hAnsi="Times New Roman"/>
          <w:sz w:val="24"/>
          <w:szCs w:val="24"/>
        </w:rPr>
        <w:t>. En çok bilinen kurşun cevheri galen</w:t>
      </w:r>
      <w:r w:rsidR="00101B11">
        <w:rPr>
          <w:rFonts w:ascii="Times New Roman" w:eastAsiaTheme="minorHAnsi" w:hAnsi="Times New Roman"/>
          <w:sz w:val="24"/>
          <w:szCs w:val="24"/>
        </w:rPr>
        <w:t xml:space="preserve">, </w:t>
      </w:r>
      <w:r w:rsidR="00781DC3" w:rsidRPr="00781DC3">
        <w:rPr>
          <w:rFonts w:ascii="Times New Roman" w:eastAsiaTheme="minorHAnsi" w:hAnsi="Times New Roman"/>
          <w:sz w:val="24"/>
          <w:szCs w:val="24"/>
        </w:rPr>
        <w:t>yani kurşun sülfürdür,ayrıca kurşun karbonat ve kurşun</w:t>
      </w:r>
      <w:r w:rsidR="00392250">
        <w:rPr>
          <w:rFonts w:ascii="Times New Roman" w:eastAsiaTheme="minorHAnsi" w:hAnsi="Times New Roman"/>
          <w:sz w:val="24"/>
          <w:szCs w:val="24"/>
        </w:rPr>
        <w:t xml:space="preserve"> sülfat olarak da doğada bulunmaktadır</w:t>
      </w:r>
      <w:r w:rsidR="000210DE">
        <w:rPr>
          <w:rFonts w:ascii="Times New Roman" w:eastAsiaTheme="minorHAnsi" w:hAnsi="Times New Roman"/>
          <w:sz w:val="24"/>
          <w:szCs w:val="24"/>
        </w:rPr>
        <w:t xml:space="preserve"> (Gülçin ve </w:t>
      </w:r>
      <w:r w:rsidR="00BB4343">
        <w:rPr>
          <w:rFonts w:ascii="Times New Roman" w:eastAsiaTheme="minorHAnsi" w:hAnsi="Times New Roman"/>
          <w:sz w:val="24"/>
          <w:szCs w:val="24"/>
        </w:rPr>
        <w:t>ark</w:t>
      </w:r>
      <w:r w:rsidR="000210DE">
        <w:rPr>
          <w:rFonts w:ascii="Times New Roman" w:eastAsiaTheme="minorHAnsi" w:hAnsi="Times New Roman"/>
          <w:sz w:val="24"/>
          <w:szCs w:val="24"/>
        </w:rPr>
        <w:t>, 2002)</w:t>
      </w:r>
      <w:r w:rsidR="00392250">
        <w:rPr>
          <w:rFonts w:ascii="Times New Roman" w:eastAsiaTheme="minorHAnsi" w:hAnsi="Times New Roman"/>
          <w:sz w:val="24"/>
          <w:szCs w:val="24"/>
        </w:rPr>
        <w:t>.</w:t>
      </w:r>
    </w:p>
    <w:p w:rsidR="007E00A5" w:rsidRDefault="00A66D93"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Atom numarası 82 olan k</w:t>
      </w:r>
      <w:r w:rsidR="00A61119" w:rsidRPr="00A61119">
        <w:rPr>
          <w:rFonts w:ascii="Times New Roman" w:eastAsiaTheme="minorHAnsi" w:hAnsi="Times New Roman"/>
          <w:sz w:val="24"/>
          <w:szCs w:val="24"/>
        </w:rPr>
        <w:t>urşun, ağır elementler</w:t>
      </w:r>
      <w:r w:rsidR="00101B11">
        <w:rPr>
          <w:rFonts w:ascii="Times New Roman" w:eastAsiaTheme="minorHAnsi" w:hAnsi="Times New Roman"/>
          <w:sz w:val="24"/>
          <w:szCs w:val="24"/>
        </w:rPr>
        <w:t xml:space="preserve"> içinde</w:t>
      </w:r>
      <w:r w:rsidR="004846D2">
        <w:rPr>
          <w:rFonts w:ascii="Times New Roman" w:eastAsiaTheme="minorHAnsi" w:hAnsi="Times New Roman"/>
          <w:sz w:val="24"/>
          <w:szCs w:val="24"/>
        </w:rPr>
        <w:t xml:space="preserve">yerkabuğunda </w:t>
      </w:r>
      <w:r w:rsidR="00306C28">
        <w:rPr>
          <w:rFonts w:ascii="Times New Roman" w:eastAsiaTheme="minorHAnsi" w:hAnsi="Times New Roman"/>
          <w:sz w:val="24"/>
          <w:szCs w:val="24"/>
        </w:rPr>
        <w:t xml:space="preserve">en </w:t>
      </w:r>
      <w:r w:rsidR="00A61119" w:rsidRPr="00A61119">
        <w:rPr>
          <w:rFonts w:ascii="Times New Roman" w:eastAsiaTheme="minorHAnsi" w:hAnsi="Times New Roman"/>
          <w:sz w:val="24"/>
          <w:szCs w:val="24"/>
        </w:rPr>
        <w:t xml:space="preserve">yaygın </w:t>
      </w:r>
      <w:r w:rsidR="004846D2">
        <w:rPr>
          <w:rFonts w:ascii="Times New Roman" w:eastAsiaTheme="minorHAnsi" w:hAnsi="Times New Roman"/>
          <w:sz w:val="24"/>
          <w:szCs w:val="24"/>
        </w:rPr>
        <w:t>bulunan metaldir</w:t>
      </w:r>
      <w:r w:rsidR="00A61119" w:rsidRPr="00A61119">
        <w:rPr>
          <w:rFonts w:ascii="Times New Roman" w:eastAsiaTheme="minorHAnsi" w:hAnsi="Times New Roman"/>
          <w:sz w:val="24"/>
          <w:szCs w:val="24"/>
        </w:rPr>
        <w:t xml:space="preserve">. </w:t>
      </w:r>
      <w:r w:rsidR="002F3D86">
        <w:rPr>
          <w:rFonts w:ascii="Times New Roman" w:eastAsiaTheme="minorHAnsi" w:hAnsi="Times New Roman"/>
          <w:sz w:val="24"/>
          <w:szCs w:val="24"/>
        </w:rPr>
        <w:t>Kurşunun atom ağırlığı</w:t>
      </w:r>
      <w:r>
        <w:rPr>
          <w:rFonts w:ascii="Times New Roman" w:eastAsiaTheme="minorHAnsi" w:hAnsi="Times New Roman"/>
          <w:sz w:val="24"/>
          <w:szCs w:val="24"/>
        </w:rPr>
        <w:t xml:space="preserve"> 207,19</w:t>
      </w:r>
      <w:r w:rsidR="002F3D86">
        <w:rPr>
          <w:rFonts w:ascii="Times New Roman" w:eastAsiaTheme="minorHAnsi" w:hAnsi="Times New Roman"/>
          <w:sz w:val="24"/>
          <w:szCs w:val="24"/>
        </w:rPr>
        <w:t xml:space="preserve"> g/mol’dü</w:t>
      </w:r>
      <w:r>
        <w:rPr>
          <w:rFonts w:ascii="Times New Roman" w:eastAsiaTheme="minorHAnsi" w:hAnsi="Times New Roman"/>
          <w:sz w:val="24"/>
          <w:szCs w:val="24"/>
        </w:rPr>
        <w:t>r</w:t>
      </w:r>
      <w:r w:rsidR="000210DE">
        <w:rPr>
          <w:rFonts w:ascii="Times New Roman" w:eastAsiaTheme="minorHAnsi" w:hAnsi="Times New Roman"/>
          <w:sz w:val="24"/>
          <w:szCs w:val="24"/>
        </w:rPr>
        <w:t>,mavi-gümüş</w:t>
      </w:r>
      <w:r w:rsidR="007E00A5" w:rsidRPr="007E00A5">
        <w:rPr>
          <w:rFonts w:ascii="Times New Roman" w:eastAsiaTheme="minorHAnsi" w:hAnsi="Times New Roman"/>
          <w:sz w:val="24"/>
          <w:szCs w:val="24"/>
        </w:rPr>
        <w:t xml:space="preserve"> karışımı </w:t>
      </w:r>
      <w:r w:rsidR="000210DE">
        <w:rPr>
          <w:rFonts w:ascii="Times New Roman" w:eastAsiaTheme="minorHAnsi" w:hAnsi="Times New Roman"/>
          <w:sz w:val="24"/>
          <w:szCs w:val="24"/>
        </w:rPr>
        <w:t xml:space="preserve">renkte </w:t>
      </w:r>
      <w:r w:rsidR="007E00A5" w:rsidRPr="007E00A5">
        <w:rPr>
          <w:rFonts w:ascii="Times New Roman" w:eastAsiaTheme="minorHAnsi" w:hAnsi="Times New Roman"/>
          <w:sz w:val="24"/>
          <w:szCs w:val="24"/>
        </w:rPr>
        <w:t xml:space="preserve">bir elementtir. </w:t>
      </w:r>
      <w:r w:rsidR="007E00A5">
        <w:rPr>
          <w:rFonts w:ascii="Times New Roman" w:eastAsiaTheme="minorHAnsi" w:hAnsi="Times New Roman"/>
          <w:sz w:val="24"/>
          <w:szCs w:val="24"/>
        </w:rPr>
        <w:t xml:space="preserve">Erime noktası 327,5 °C </w:t>
      </w:r>
      <w:r w:rsidR="007E00A5" w:rsidRPr="007E00A5">
        <w:rPr>
          <w:rFonts w:ascii="Times New Roman" w:eastAsiaTheme="minorHAnsi" w:hAnsi="Times New Roman"/>
          <w:sz w:val="24"/>
          <w:szCs w:val="24"/>
        </w:rPr>
        <w:t xml:space="preserve">ve </w:t>
      </w:r>
      <w:r w:rsidR="007E00A5">
        <w:rPr>
          <w:rFonts w:ascii="Times New Roman" w:eastAsiaTheme="minorHAnsi" w:hAnsi="Times New Roman"/>
          <w:sz w:val="24"/>
          <w:szCs w:val="24"/>
        </w:rPr>
        <w:t xml:space="preserve">Kaynama Noktası </w:t>
      </w:r>
      <w:r w:rsidR="007E00A5" w:rsidRPr="007E00A5">
        <w:rPr>
          <w:rFonts w:ascii="Times New Roman" w:eastAsiaTheme="minorHAnsi" w:hAnsi="Times New Roman"/>
          <w:sz w:val="24"/>
          <w:szCs w:val="24"/>
        </w:rPr>
        <w:t>1740 °C</w:t>
      </w:r>
      <w:r w:rsidR="007E00A5">
        <w:rPr>
          <w:rFonts w:ascii="Times New Roman" w:eastAsiaTheme="minorHAnsi" w:hAnsi="Times New Roman"/>
          <w:sz w:val="24"/>
          <w:szCs w:val="24"/>
        </w:rPr>
        <w:t>’dir</w:t>
      </w:r>
      <w:r>
        <w:rPr>
          <w:rFonts w:ascii="Times New Roman" w:eastAsiaTheme="minorHAnsi" w:hAnsi="Times New Roman"/>
          <w:sz w:val="24"/>
          <w:szCs w:val="24"/>
        </w:rPr>
        <w:t xml:space="preserve">. </w:t>
      </w:r>
      <w:r w:rsidR="007E00A5" w:rsidRPr="007E00A5">
        <w:rPr>
          <w:rFonts w:ascii="Times New Roman" w:eastAsiaTheme="minorHAnsi" w:hAnsi="Times New Roman"/>
          <w:sz w:val="24"/>
          <w:szCs w:val="24"/>
          <w:vertAlign w:val="superscript"/>
        </w:rPr>
        <w:t>208</w:t>
      </w:r>
      <w:r w:rsidR="007E00A5">
        <w:rPr>
          <w:rFonts w:ascii="Times New Roman" w:eastAsiaTheme="minorHAnsi" w:hAnsi="Times New Roman"/>
          <w:sz w:val="24"/>
          <w:szCs w:val="24"/>
        </w:rPr>
        <w:t>Pb</w:t>
      </w:r>
      <w:r w:rsidR="007E00A5" w:rsidRPr="007E00A5">
        <w:rPr>
          <w:rFonts w:ascii="Times New Roman" w:eastAsiaTheme="minorHAnsi" w:hAnsi="Times New Roman"/>
          <w:sz w:val="24"/>
          <w:szCs w:val="24"/>
        </w:rPr>
        <w:t xml:space="preserve">, </w:t>
      </w:r>
      <w:r w:rsidR="007E00A5" w:rsidRPr="007E00A5">
        <w:rPr>
          <w:rFonts w:ascii="Times New Roman" w:eastAsiaTheme="minorHAnsi" w:hAnsi="Times New Roman"/>
          <w:sz w:val="24"/>
          <w:szCs w:val="24"/>
          <w:vertAlign w:val="superscript"/>
        </w:rPr>
        <w:t>206</w:t>
      </w:r>
      <w:r w:rsidR="007E00A5">
        <w:rPr>
          <w:rFonts w:ascii="Times New Roman" w:eastAsiaTheme="minorHAnsi" w:hAnsi="Times New Roman"/>
          <w:sz w:val="24"/>
          <w:szCs w:val="24"/>
        </w:rPr>
        <w:t>Pb</w:t>
      </w:r>
      <w:r w:rsidR="007E00A5" w:rsidRPr="007E00A5">
        <w:rPr>
          <w:rFonts w:ascii="Times New Roman" w:eastAsiaTheme="minorHAnsi" w:hAnsi="Times New Roman"/>
          <w:sz w:val="24"/>
          <w:szCs w:val="24"/>
        </w:rPr>
        <w:t xml:space="preserve">, </w:t>
      </w:r>
      <w:r w:rsidR="007E00A5" w:rsidRPr="007E00A5">
        <w:rPr>
          <w:rFonts w:ascii="Times New Roman" w:eastAsiaTheme="minorHAnsi" w:hAnsi="Times New Roman"/>
          <w:sz w:val="24"/>
          <w:szCs w:val="24"/>
          <w:vertAlign w:val="superscript"/>
        </w:rPr>
        <w:t>207</w:t>
      </w:r>
      <w:r w:rsidR="007E00A5">
        <w:rPr>
          <w:rFonts w:ascii="Times New Roman" w:eastAsiaTheme="minorHAnsi" w:hAnsi="Times New Roman"/>
          <w:sz w:val="24"/>
          <w:szCs w:val="24"/>
        </w:rPr>
        <w:t>Pb</w:t>
      </w:r>
      <w:r w:rsidR="007E00A5" w:rsidRPr="007E00A5">
        <w:rPr>
          <w:rFonts w:ascii="Times New Roman" w:eastAsiaTheme="minorHAnsi" w:hAnsi="Times New Roman"/>
          <w:sz w:val="24"/>
          <w:szCs w:val="24"/>
        </w:rPr>
        <w:t xml:space="preserve"> ve </w:t>
      </w:r>
      <w:r w:rsidR="007E00A5" w:rsidRPr="007E00A5">
        <w:rPr>
          <w:rFonts w:ascii="Times New Roman" w:eastAsiaTheme="minorHAnsi" w:hAnsi="Times New Roman"/>
          <w:sz w:val="24"/>
          <w:szCs w:val="24"/>
          <w:vertAlign w:val="superscript"/>
        </w:rPr>
        <w:t>204</w:t>
      </w:r>
      <w:r w:rsidR="007E00A5">
        <w:rPr>
          <w:rFonts w:ascii="Times New Roman" w:eastAsiaTheme="minorHAnsi" w:hAnsi="Times New Roman"/>
          <w:sz w:val="24"/>
          <w:szCs w:val="24"/>
        </w:rPr>
        <w:t>Pb</w:t>
      </w:r>
      <w:r w:rsidR="007E00A5" w:rsidRPr="007E00A5">
        <w:rPr>
          <w:rFonts w:ascii="Times New Roman" w:eastAsiaTheme="minorHAnsi" w:hAnsi="Times New Roman"/>
          <w:sz w:val="24"/>
          <w:szCs w:val="24"/>
        </w:rPr>
        <w:t xml:space="preserve"> olmak üzere 4 izotopu vardır</w:t>
      </w:r>
      <w:r>
        <w:rPr>
          <w:rFonts w:ascii="Times New Roman" w:eastAsiaTheme="minorHAnsi" w:hAnsi="Times New Roman"/>
          <w:sz w:val="24"/>
          <w:szCs w:val="24"/>
        </w:rPr>
        <w:t xml:space="preserve"> (LANL, 2001)</w:t>
      </w:r>
      <w:r w:rsidR="007E00A5" w:rsidRPr="007E00A5">
        <w:rPr>
          <w:rFonts w:ascii="Times New Roman" w:eastAsiaTheme="minorHAnsi" w:hAnsi="Times New Roman"/>
          <w:sz w:val="24"/>
          <w:szCs w:val="24"/>
        </w:rPr>
        <w:t xml:space="preserve">. </w:t>
      </w:r>
    </w:p>
    <w:p w:rsidR="000210DE" w:rsidRDefault="00EC454F" w:rsidP="00A15C82">
      <w:pPr>
        <w:spacing w:after="0" w:line="360" w:lineRule="auto"/>
        <w:ind w:firstLine="708"/>
        <w:jc w:val="both"/>
        <w:rPr>
          <w:rFonts w:ascii="Times New Roman" w:eastAsiaTheme="minorHAnsi" w:hAnsi="Times New Roman"/>
          <w:sz w:val="24"/>
          <w:szCs w:val="24"/>
        </w:rPr>
      </w:pPr>
      <w:r w:rsidRPr="00EC454F">
        <w:rPr>
          <w:rFonts w:ascii="Times New Roman" w:eastAsiaTheme="minorHAnsi" w:hAnsi="Times New Roman"/>
          <w:sz w:val="24"/>
          <w:szCs w:val="24"/>
        </w:rPr>
        <w:t>Kurş</w:t>
      </w:r>
      <w:r w:rsidR="00A66D93">
        <w:rPr>
          <w:rFonts w:ascii="Times New Roman" w:eastAsiaTheme="minorHAnsi" w:hAnsi="Times New Roman"/>
          <w:sz w:val="24"/>
          <w:szCs w:val="24"/>
        </w:rPr>
        <w:t>un, su ve havadan okside olmamasından kaynaklı</w:t>
      </w:r>
      <w:r w:rsidRPr="00EC454F">
        <w:rPr>
          <w:rFonts w:ascii="Times New Roman" w:eastAsiaTheme="minorHAnsi" w:hAnsi="Times New Roman"/>
          <w:sz w:val="24"/>
          <w:szCs w:val="24"/>
        </w:rPr>
        <w:t xml:space="preserve"> borularınyapımında, su altı</w:t>
      </w:r>
      <w:r w:rsidR="00A66D93">
        <w:rPr>
          <w:rFonts w:ascii="Times New Roman" w:eastAsiaTheme="minorHAnsi" w:hAnsi="Times New Roman"/>
          <w:sz w:val="24"/>
          <w:szCs w:val="24"/>
        </w:rPr>
        <w:t>ndaki telefon hatlarının</w:t>
      </w:r>
      <w:r w:rsidRPr="00EC454F">
        <w:rPr>
          <w:rFonts w:ascii="Times New Roman" w:eastAsiaTheme="minorHAnsi" w:hAnsi="Times New Roman"/>
          <w:sz w:val="24"/>
          <w:szCs w:val="24"/>
        </w:rPr>
        <w:t xml:space="preserve"> korunmasında,</w:t>
      </w:r>
      <w:r w:rsidR="00A66D93">
        <w:rPr>
          <w:rFonts w:ascii="Times New Roman" w:eastAsiaTheme="minorHAnsi" w:hAnsi="Times New Roman"/>
          <w:sz w:val="24"/>
          <w:szCs w:val="24"/>
        </w:rPr>
        <w:t>sülfürik asitten etkilenmemesi nedeniyle</w:t>
      </w:r>
      <w:r>
        <w:rPr>
          <w:rFonts w:ascii="Times New Roman" w:eastAsiaTheme="minorHAnsi" w:hAnsi="Times New Roman"/>
          <w:sz w:val="24"/>
          <w:szCs w:val="24"/>
        </w:rPr>
        <w:t xml:space="preserve"> özellikle sülfürik </w:t>
      </w:r>
      <w:r w:rsidR="00A66D93">
        <w:rPr>
          <w:rFonts w:ascii="Times New Roman" w:eastAsiaTheme="minorHAnsi" w:hAnsi="Times New Roman"/>
          <w:sz w:val="24"/>
          <w:szCs w:val="24"/>
        </w:rPr>
        <w:t>asit üretiminde</w:t>
      </w:r>
      <w:r w:rsidRPr="00EC454F">
        <w:rPr>
          <w:rFonts w:ascii="Times New Roman" w:eastAsiaTheme="minorHAnsi" w:hAnsi="Times New Roman"/>
          <w:sz w:val="24"/>
          <w:szCs w:val="24"/>
        </w:rPr>
        <w:t xml:space="preserve"> ve </w:t>
      </w:r>
      <w:r w:rsidRPr="00506CC7">
        <w:rPr>
          <w:rFonts w:ascii="Times New Roman" w:eastAsiaTheme="minorHAnsi" w:hAnsi="Times New Roman"/>
          <w:sz w:val="24"/>
          <w:szCs w:val="24"/>
        </w:rPr>
        <w:t xml:space="preserve">akümülatörlerin yapımında </w:t>
      </w:r>
      <w:r w:rsidR="000210DE" w:rsidRPr="00506CC7">
        <w:rPr>
          <w:rFonts w:ascii="Times New Roman" w:eastAsiaTheme="minorHAnsi" w:hAnsi="Times New Roman"/>
          <w:sz w:val="24"/>
          <w:szCs w:val="24"/>
        </w:rPr>
        <w:t>kullanılmaktadır</w:t>
      </w:r>
      <w:r w:rsidRPr="00506CC7">
        <w:rPr>
          <w:rFonts w:ascii="Times New Roman" w:eastAsiaTheme="minorHAnsi" w:hAnsi="Times New Roman"/>
          <w:sz w:val="24"/>
          <w:szCs w:val="24"/>
        </w:rPr>
        <w:t xml:space="preserve">. </w:t>
      </w:r>
      <w:r w:rsidR="000210DE" w:rsidRPr="00506CC7">
        <w:rPr>
          <w:rFonts w:ascii="Times New Roman" w:eastAsiaTheme="minorHAnsi" w:hAnsi="Times New Roman"/>
          <w:sz w:val="24"/>
          <w:szCs w:val="24"/>
        </w:rPr>
        <w:t>Ayrıca kurşun</w:t>
      </w:r>
      <w:r w:rsidR="0087641A" w:rsidRPr="00506CC7">
        <w:rPr>
          <w:rFonts w:ascii="Times New Roman" w:eastAsiaTheme="minorHAnsi" w:hAnsi="Times New Roman"/>
          <w:sz w:val="24"/>
          <w:szCs w:val="24"/>
        </w:rPr>
        <w:t>,</w:t>
      </w:r>
      <w:r w:rsidRPr="00506CC7">
        <w:rPr>
          <w:rFonts w:ascii="Times New Roman" w:eastAsiaTheme="minorHAnsi" w:hAnsi="Times New Roman"/>
          <w:sz w:val="24"/>
          <w:szCs w:val="24"/>
        </w:rPr>
        <w:t xml:space="preserve"> radyoaktif ışınlara karşı koruyucu </w:t>
      </w:r>
      <w:r w:rsidR="00A66D93">
        <w:rPr>
          <w:rFonts w:ascii="Times New Roman" w:eastAsiaTheme="minorHAnsi" w:hAnsi="Times New Roman"/>
          <w:sz w:val="24"/>
          <w:szCs w:val="24"/>
        </w:rPr>
        <w:t xml:space="preserve">niteliğinden dolayınükleer enerji üretiminde ve </w:t>
      </w:r>
      <w:r w:rsidRPr="00506CC7">
        <w:rPr>
          <w:rFonts w:ascii="Times New Roman" w:eastAsiaTheme="minorHAnsi" w:hAnsi="Times New Roman"/>
          <w:sz w:val="24"/>
          <w:szCs w:val="24"/>
        </w:rPr>
        <w:t>ra</w:t>
      </w:r>
      <w:r w:rsidR="00A66D93">
        <w:rPr>
          <w:rFonts w:ascii="Times New Roman" w:eastAsiaTheme="minorHAnsi" w:hAnsi="Times New Roman"/>
          <w:sz w:val="24"/>
          <w:szCs w:val="24"/>
        </w:rPr>
        <w:t xml:space="preserve">dyoaktif maddelerin kullanıldığı </w:t>
      </w:r>
      <w:r w:rsidR="000210DE" w:rsidRPr="00506CC7">
        <w:rPr>
          <w:rFonts w:ascii="Times New Roman" w:eastAsiaTheme="minorHAnsi" w:hAnsi="Times New Roman"/>
          <w:sz w:val="24"/>
          <w:szCs w:val="24"/>
        </w:rPr>
        <w:t>çalışmalarda</w:t>
      </w:r>
      <w:r w:rsidRPr="00506CC7">
        <w:rPr>
          <w:rFonts w:ascii="Times New Roman" w:eastAsiaTheme="minorHAnsi" w:hAnsi="Times New Roman"/>
          <w:sz w:val="24"/>
          <w:szCs w:val="24"/>
        </w:rPr>
        <w:t xml:space="preserve"> koruyucu ola</w:t>
      </w:r>
      <w:r w:rsidR="000210DE" w:rsidRPr="00506CC7">
        <w:rPr>
          <w:rFonts w:ascii="Times New Roman" w:eastAsiaTheme="minorHAnsi" w:hAnsi="Times New Roman"/>
          <w:sz w:val="24"/>
          <w:szCs w:val="24"/>
        </w:rPr>
        <w:t>rak kullanılm</w:t>
      </w:r>
      <w:r w:rsidR="00D43AB8" w:rsidRPr="00506CC7">
        <w:rPr>
          <w:rFonts w:ascii="Times New Roman" w:eastAsiaTheme="minorHAnsi" w:hAnsi="Times New Roman"/>
          <w:sz w:val="24"/>
          <w:szCs w:val="24"/>
        </w:rPr>
        <w:t xml:space="preserve">aktadır </w:t>
      </w:r>
      <w:r w:rsidRPr="00506CC7">
        <w:rPr>
          <w:rFonts w:ascii="Times New Roman" w:eastAsiaTheme="minorHAnsi" w:hAnsi="Times New Roman"/>
          <w:sz w:val="24"/>
          <w:szCs w:val="24"/>
        </w:rPr>
        <w:t>(Yalçın, 2004)</w:t>
      </w:r>
      <w:r w:rsidR="00D43AB8" w:rsidRPr="00506CC7">
        <w:rPr>
          <w:rFonts w:ascii="Times New Roman" w:eastAsiaTheme="minorHAnsi" w:hAnsi="Times New Roman"/>
          <w:sz w:val="24"/>
          <w:szCs w:val="24"/>
        </w:rPr>
        <w:t>. Bunun yanı sıra kurşun</w:t>
      </w:r>
      <w:r w:rsidR="00D07018">
        <w:rPr>
          <w:rFonts w:ascii="Times New Roman" w:eastAsiaTheme="minorHAnsi" w:hAnsi="Times New Roman"/>
          <w:sz w:val="24"/>
          <w:szCs w:val="24"/>
        </w:rPr>
        <w:t>,</w:t>
      </w:r>
      <w:r w:rsidR="00D43AB8" w:rsidRPr="00506CC7">
        <w:rPr>
          <w:rFonts w:ascii="Times New Roman" w:eastAsiaTheme="minorHAnsi" w:hAnsi="Times New Roman"/>
          <w:sz w:val="24"/>
          <w:szCs w:val="24"/>
        </w:rPr>
        <w:t xml:space="preserve"> benzin ve boya maddelerinde</w:t>
      </w:r>
      <w:r w:rsidR="00D07018">
        <w:rPr>
          <w:rFonts w:ascii="Times New Roman" w:eastAsiaTheme="minorHAnsi" w:hAnsi="Times New Roman"/>
          <w:sz w:val="24"/>
          <w:szCs w:val="24"/>
        </w:rPr>
        <w:t xml:space="preserve"> katkı maddesi olarak</w:t>
      </w:r>
      <w:r w:rsidR="00D43AB8" w:rsidRPr="00506CC7">
        <w:rPr>
          <w:rFonts w:ascii="Times New Roman" w:eastAsiaTheme="minorHAnsi" w:hAnsi="Times New Roman"/>
          <w:sz w:val="24"/>
          <w:szCs w:val="24"/>
        </w:rPr>
        <w:t xml:space="preserve"> kullanılması</w:t>
      </w:r>
      <w:r w:rsidR="00D07018">
        <w:rPr>
          <w:rFonts w:ascii="Times New Roman" w:eastAsiaTheme="minorHAnsi" w:hAnsi="Times New Roman"/>
          <w:sz w:val="24"/>
          <w:szCs w:val="24"/>
        </w:rPr>
        <w:t xml:space="preserve"> sonucu çevreye yayılmaktadır. Kurşunun çevreye yayılımı sonucu da yiyeceklerde ve suda kurşun miktarı önemli derecede artmaktadır. Bu nedenle kentlere </w:t>
      </w:r>
      <w:r w:rsidR="000210DE" w:rsidRPr="00506CC7">
        <w:rPr>
          <w:rFonts w:ascii="Times New Roman" w:eastAsiaTheme="minorHAnsi" w:hAnsi="Times New Roman"/>
          <w:sz w:val="24"/>
          <w:szCs w:val="24"/>
        </w:rPr>
        <w:t>yakın yerlerde yetişen yiyecekler; tahıllar, baklagiller, bahçe meyvele</w:t>
      </w:r>
      <w:r w:rsidR="00D07018">
        <w:rPr>
          <w:rFonts w:ascii="Times New Roman" w:eastAsiaTheme="minorHAnsi" w:hAnsi="Times New Roman"/>
          <w:sz w:val="24"/>
          <w:szCs w:val="24"/>
        </w:rPr>
        <w:t>ri ve birçok et ürünü içeriğinde kurşun düzeyi normalin üzerindedir. Günlük yaşantıda kullanılan kozmetik malzemelerinde bulunan pigmentlerde, s</w:t>
      </w:r>
      <w:r w:rsidR="000349D5">
        <w:rPr>
          <w:rFonts w:ascii="Times New Roman" w:eastAsiaTheme="minorHAnsi" w:hAnsi="Times New Roman"/>
          <w:sz w:val="24"/>
          <w:szCs w:val="24"/>
        </w:rPr>
        <w:t>igara</w:t>
      </w:r>
      <w:r w:rsidR="00D07018">
        <w:rPr>
          <w:rFonts w:ascii="Times New Roman" w:eastAsiaTheme="minorHAnsi" w:hAnsi="Times New Roman"/>
          <w:sz w:val="24"/>
          <w:szCs w:val="24"/>
        </w:rPr>
        <w:t>da</w:t>
      </w:r>
      <w:r w:rsidR="000210DE" w:rsidRPr="000210DE">
        <w:rPr>
          <w:rFonts w:ascii="Times New Roman" w:eastAsiaTheme="minorHAnsi" w:hAnsi="Times New Roman"/>
          <w:sz w:val="24"/>
          <w:szCs w:val="24"/>
        </w:rPr>
        <w:t>ve böcek ilaçları</w:t>
      </w:r>
      <w:r w:rsidR="00D07018">
        <w:rPr>
          <w:rFonts w:ascii="Times New Roman" w:eastAsiaTheme="minorHAnsi" w:hAnsi="Times New Roman"/>
          <w:sz w:val="24"/>
          <w:szCs w:val="24"/>
        </w:rPr>
        <w:t>nda</w:t>
      </w:r>
      <w:r w:rsidR="000210DE" w:rsidRPr="000210DE">
        <w:rPr>
          <w:rFonts w:ascii="Times New Roman" w:eastAsiaTheme="minorHAnsi" w:hAnsi="Times New Roman"/>
          <w:sz w:val="24"/>
          <w:szCs w:val="24"/>
        </w:rPr>
        <w:t xml:space="preserve"> da kurşun</w:t>
      </w:r>
      <w:r w:rsidR="00D07018">
        <w:rPr>
          <w:rFonts w:ascii="Times New Roman" w:eastAsiaTheme="minorHAnsi" w:hAnsi="Times New Roman"/>
          <w:sz w:val="24"/>
          <w:szCs w:val="24"/>
        </w:rPr>
        <w:t>bulunmaktadır</w:t>
      </w:r>
      <w:r w:rsidR="00D43AB8">
        <w:rPr>
          <w:rFonts w:ascii="Times New Roman" w:eastAsiaTheme="minorHAnsi" w:hAnsi="Times New Roman"/>
          <w:sz w:val="24"/>
          <w:szCs w:val="24"/>
        </w:rPr>
        <w:t xml:space="preserve"> (</w:t>
      </w:r>
      <w:r w:rsidR="00C8234B">
        <w:rPr>
          <w:rFonts w:ascii="Times New Roman" w:eastAsiaTheme="minorHAnsi" w:hAnsi="Times New Roman"/>
          <w:sz w:val="24"/>
          <w:szCs w:val="24"/>
        </w:rPr>
        <w:t xml:space="preserve">Kahvecioğlu ve </w:t>
      </w:r>
      <w:r w:rsidR="00BB4343">
        <w:rPr>
          <w:rFonts w:ascii="Times New Roman" w:eastAsiaTheme="minorHAnsi" w:hAnsi="Times New Roman"/>
          <w:sz w:val="24"/>
          <w:szCs w:val="24"/>
        </w:rPr>
        <w:t>ark</w:t>
      </w:r>
      <w:r w:rsidR="00C8234B">
        <w:rPr>
          <w:rFonts w:ascii="Times New Roman" w:eastAsiaTheme="minorHAnsi" w:hAnsi="Times New Roman"/>
          <w:sz w:val="24"/>
          <w:szCs w:val="24"/>
        </w:rPr>
        <w:t>, 2003</w:t>
      </w:r>
      <w:r w:rsidR="000210DE">
        <w:rPr>
          <w:rFonts w:ascii="Times New Roman" w:eastAsiaTheme="minorHAnsi" w:hAnsi="Times New Roman"/>
          <w:sz w:val="24"/>
          <w:szCs w:val="24"/>
        </w:rPr>
        <w:t>)</w:t>
      </w:r>
      <w:r w:rsidR="000210DE" w:rsidRPr="000210DE">
        <w:rPr>
          <w:rFonts w:ascii="Times New Roman" w:eastAsiaTheme="minorHAnsi" w:hAnsi="Times New Roman"/>
          <w:sz w:val="24"/>
          <w:szCs w:val="24"/>
        </w:rPr>
        <w:t>.</w:t>
      </w:r>
    </w:p>
    <w:p w:rsidR="00EC454F" w:rsidRDefault="00EC454F" w:rsidP="00A15C82">
      <w:pPr>
        <w:spacing w:after="0" w:line="360" w:lineRule="auto"/>
        <w:ind w:firstLine="708"/>
        <w:jc w:val="both"/>
        <w:rPr>
          <w:rFonts w:ascii="Times New Roman" w:eastAsiaTheme="minorHAnsi" w:hAnsi="Times New Roman"/>
          <w:sz w:val="24"/>
          <w:szCs w:val="24"/>
        </w:rPr>
      </w:pPr>
      <w:r w:rsidRPr="00EC454F">
        <w:rPr>
          <w:rFonts w:ascii="Times New Roman" w:eastAsiaTheme="minorHAnsi" w:hAnsi="Times New Roman"/>
          <w:sz w:val="24"/>
          <w:szCs w:val="24"/>
        </w:rPr>
        <w:t xml:space="preserve">Kurşun toksisitesi </w:t>
      </w:r>
      <w:r w:rsidR="00D43AB8">
        <w:rPr>
          <w:rFonts w:ascii="Times New Roman" w:eastAsiaTheme="minorHAnsi" w:hAnsi="Times New Roman"/>
          <w:sz w:val="24"/>
          <w:szCs w:val="24"/>
        </w:rPr>
        <w:t xml:space="preserve">vücutta </w:t>
      </w:r>
      <w:r w:rsidRPr="00EC454F">
        <w:rPr>
          <w:rFonts w:ascii="Times New Roman" w:eastAsiaTheme="minorHAnsi" w:hAnsi="Times New Roman"/>
          <w:sz w:val="24"/>
          <w:szCs w:val="24"/>
        </w:rPr>
        <w:t>çeşitli m</w:t>
      </w:r>
      <w:r w:rsidR="00D43AB8">
        <w:rPr>
          <w:rFonts w:ascii="Times New Roman" w:eastAsiaTheme="minorHAnsi" w:hAnsi="Times New Roman"/>
          <w:sz w:val="24"/>
          <w:szCs w:val="24"/>
        </w:rPr>
        <w:t>ekanizmalar ile kendini göstermektedir</w:t>
      </w:r>
      <w:r w:rsidRPr="00EC454F">
        <w:rPr>
          <w:rFonts w:ascii="Times New Roman" w:eastAsiaTheme="minorHAnsi" w:hAnsi="Times New Roman"/>
          <w:sz w:val="24"/>
          <w:szCs w:val="24"/>
        </w:rPr>
        <w:t xml:space="preserve">. </w:t>
      </w:r>
      <w:r w:rsidR="00D43AB8">
        <w:rPr>
          <w:rFonts w:ascii="Times New Roman" w:eastAsiaTheme="minorHAnsi" w:hAnsi="Times New Roman"/>
          <w:sz w:val="24"/>
          <w:szCs w:val="24"/>
        </w:rPr>
        <w:t xml:space="preserve">Kurşunun </w:t>
      </w:r>
      <w:r w:rsidR="004846D2">
        <w:rPr>
          <w:rFonts w:ascii="Times New Roman" w:eastAsiaTheme="minorHAnsi" w:hAnsi="Times New Roman"/>
          <w:sz w:val="24"/>
          <w:szCs w:val="24"/>
        </w:rPr>
        <w:t>en çok etkilediği sistemler;</w:t>
      </w:r>
      <w:r w:rsidR="00D43AB8">
        <w:rPr>
          <w:rFonts w:ascii="Times New Roman" w:eastAsiaTheme="minorHAnsi" w:hAnsi="Times New Roman"/>
          <w:sz w:val="24"/>
          <w:szCs w:val="24"/>
        </w:rPr>
        <w:t xml:space="preserve"> merkezi</w:t>
      </w:r>
      <w:r w:rsidR="00D07018">
        <w:rPr>
          <w:rFonts w:ascii="Times New Roman" w:eastAsiaTheme="minorHAnsi" w:hAnsi="Times New Roman"/>
          <w:sz w:val="24"/>
          <w:szCs w:val="24"/>
        </w:rPr>
        <w:t>sinir sitemi, dolaşım</w:t>
      </w:r>
      <w:r w:rsidRPr="00EC454F">
        <w:rPr>
          <w:rFonts w:ascii="Times New Roman" w:eastAsiaTheme="minorHAnsi" w:hAnsi="Times New Roman"/>
          <w:sz w:val="24"/>
          <w:szCs w:val="24"/>
        </w:rPr>
        <w:t xml:space="preserve"> sistem</w:t>
      </w:r>
      <w:r w:rsidR="00D07018">
        <w:rPr>
          <w:rFonts w:ascii="Times New Roman" w:eastAsiaTheme="minorHAnsi" w:hAnsi="Times New Roman"/>
          <w:sz w:val="24"/>
          <w:szCs w:val="24"/>
        </w:rPr>
        <w:t>i</w:t>
      </w:r>
      <w:r w:rsidRPr="00EC454F">
        <w:rPr>
          <w:rFonts w:ascii="Times New Roman" w:eastAsiaTheme="minorHAnsi" w:hAnsi="Times New Roman"/>
          <w:sz w:val="24"/>
          <w:szCs w:val="24"/>
        </w:rPr>
        <w:t xml:space="preserve">, üreme </w:t>
      </w:r>
      <w:r w:rsidR="00D07018">
        <w:rPr>
          <w:rFonts w:ascii="Times New Roman" w:eastAsiaTheme="minorHAnsi" w:hAnsi="Times New Roman"/>
          <w:sz w:val="24"/>
          <w:szCs w:val="24"/>
        </w:rPr>
        <w:t xml:space="preserve">sistemi </w:t>
      </w:r>
      <w:r w:rsidRPr="00EC454F">
        <w:rPr>
          <w:rFonts w:ascii="Times New Roman" w:eastAsiaTheme="minorHAnsi" w:hAnsi="Times New Roman"/>
          <w:sz w:val="24"/>
          <w:szCs w:val="24"/>
        </w:rPr>
        <w:t>ve</w:t>
      </w:r>
      <w:r w:rsidR="00D07018">
        <w:rPr>
          <w:rFonts w:ascii="Times New Roman" w:eastAsiaTheme="minorHAnsi" w:hAnsi="Times New Roman"/>
          <w:sz w:val="24"/>
          <w:szCs w:val="24"/>
        </w:rPr>
        <w:t xml:space="preserve"> boşaltım</w:t>
      </w:r>
      <w:r w:rsidRPr="00EC454F">
        <w:rPr>
          <w:rFonts w:ascii="Times New Roman" w:eastAsiaTheme="minorHAnsi" w:hAnsi="Times New Roman"/>
          <w:sz w:val="24"/>
          <w:szCs w:val="24"/>
        </w:rPr>
        <w:t xml:space="preserve"> sistem</w:t>
      </w:r>
      <w:r w:rsidR="00D07018">
        <w:rPr>
          <w:rFonts w:ascii="Times New Roman" w:eastAsiaTheme="minorHAnsi" w:hAnsi="Times New Roman"/>
          <w:sz w:val="24"/>
          <w:szCs w:val="24"/>
        </w:rPr>
        <w:t xml:space="preserve">idir. </w:t>
      </w:r>
      <w:r w:rsidR="00A8716D">
        <w:rPr>
          <w:rFonts w:ascii="Times New Roman" w:eastAsiaTheme="minorHAnsi" w:hAnsi="Times New Roman"/>
          <w:sz w:val="24"/>
          <w:szCs w:val="24"/>
        </w:rPr>
        <w:t>Kurşun, h</w:t>
      </w:r>
      <w:r w:rsidRPr="00EC454F">
        <w:rPr>
          <w:rFonts w:ascii="Times New Roman" w:eastAsiaTheme="minorHAnsi" w:hAnsi="Times New Roman"/>
          <w:sz w:val="24"/>
          <w:szCs w:val="24"/>
        </w:rPr>
        <w:t xml:space="preserve">em sentezi için gerekli </w:t>
      </w:r>
      <w:r w:rsidR="00A8716D">
        <w:rPr>
          <w:rFonts w:ascii="Times New Roman" w:eastAsiaTheme="minorHAnsi" w:hAnsi="Times New Roman"/>
          <w:sz w:val="24"/>
          <w:szCs w:val="24"/>
        </w:rPr>
        <w:t xml:space="preserve">olan </w:t>
      </w:r>
      <w:r w:rsidRPr="00EC454F">
        <w:rPr>
          <w:rFonts w:ascii="Times New Roman" w:eastAsiaTheme="minorHAnsi" w:hAnsi="Times New Roman"/>
          <w:sz w:val="24"/>
          <w:szCs w:val="24"/>
        </w:rPr>
        <w:t>porfobilinoj</w:t>
      </w:r>
      <w:r w:rsidR="00D07018">
        <w:rPr>
          <w:rFonts w:ascii="Times New Roman" w:eastAsiaTheme="minorHAnsi" w:hAnsi="Times New Roman"/>
          <w:sz w:val="24"/>
          <w:szCs w:val="24"/>
        </w:rPr>
        <w:t>en (PBG) sentaz ve ferroşelatazenzimlerini</w:t>
      </w:r>
      <w:r w:rsidR="00A8716D">
        <w:rPr>
          <w:rFonts w:ascii="Times New Roman" w:eastAsiaTheme="minorHAnsi" w:hAnsi="Times New Roman"/>
          <w:sz w:val="24"/>
          <w:szCs w:val="24"/>
        </w:rPr>
        <w:t>n</w:t>
      </w:r>
      <w:r w:rsidRPr="00EC454F">
        <w:rPr>
          <w:rFonts w:ascii="Times New Roman" w:eastAsiaTheme="minorHAnsi" w:hAnsi="Times New Roman"/>
          <w:sz w:val="24"/>
          <w:szCs w:val="24"/>
        </w:rPr>
        <w:t xml:space="preserve">inhibe </w:t>
      </w:r>
      <w:r w:rsidR="00A8716D">
        <w:rPr>
          <w:rFonts w:ascii="Times New Roman" w:eastAsiaTheme="minorHAnsi" w:hAnsi="Times New Roman"/>
          <w:sz w:val="24"/>
          <w:szCs w:val="24"/>
        </w:rPr>
        <w:t>ajanıdır ve</w:t>
      </w:r>
      <w:r w:rsidR="00D43AB8">
        <w:rPr>
          <w:rFonts w:ascii="Times New Roman" w:eastAsiaTheme="minorHAnsi" w:hAnsi="Times New Roman"/>
          <w:sz w:val="24"/>
          <w:szCs w:val="24"/>
        </w:rPr>
        <w:t xml:space="preserve"> hemoglobin sentezini</w:t>
      </w:r>
      <w:r w:rsidR="00A8716D">
        <w:rPr>
          <w:rFonts w:ascii="Times New Roman" w:eastAsiaTheme="minorHAnsi" w:hAnsi="Times New Roman"/>
          <w:sz w:val="24"/>
          <w:szCs w:val="24"/>
        </w:rPr>
        <w:t>n gerçekleşmesini engellemektedir. Kurşun</w:t>
      </w:r>
      <w:r w:rsidRPr="00EC454F">
        <w:rPr>
          <w:rFonts w:ascii="Times New Roman" w:eastAsiaTheme="minorHAnsi" w:hAnsi="Times New Roman"/>
          <w:sz w:val="24"/>
          <w:szCs w:val="24"/>
        </w:rPr>
        <w:t xml:space="preserve"> maruz</w:t>
      </w:r>
      <w:r w:rsidR="00D43AB8">
        <w:rPr>
          <w:rFonts w:ascii="Times New Roman" w:eastAsiaTheme="minorHAnsi" w:hAnsi="Times New Roman"/>
          <w:sz w:val="24"/>
          <w:szCs w:val="24"/>
        </w:rPr>
        <w:t xml:space="preserve">iyetinin </w:t>
      </w:r>
      <w:r w:rsidR="00A8716D">
        <w:rPr>
          <w:rFonts w:ascii="Times New Roman" w:eastAsiaTheme="minorHAnsi" w:hAnsi="Times New Roman"/>
          <w:sz w:val="24"/>
          <w:szCs w:val="24"/>
        </w:rPr>
        <w:t xml:space="preserve">en </w:t>
      </w:r>
      <w:r w:rsidR="00D43AB8">
        <w:rPr>
          <w:rFonts w:ascii="Times New Roman" w:eastAsiaTheme="minorHAnsi" w:hAnsi="Times New Roman"/>
          <w:sz w:val="24"/>
          <w:szCs w:val="24"/>
        </w:rPr>
        <w:t>temelbelirteci</w:t>
      </w:r>
      <w:r>
        <w:rPr>
          <w:rFonts w:ascii="Times New Roman" w:eastAsiaTheme="minorHAnsi" w:hAnsi="Times New Roman"/>
          <w:sz w:val="24"/>
          <w:szCs w:val="24"/>
        </w:rPr>
        <w:t xml:space="preserve"> eritrositlerde </w:t>
      </w:r>
      <w:r w:rsidR="00D43AB8">
        <w:rPr>
          <w:rFonts w:ascii="Times New Roman" w:eastAsiaTheme="minorHAnsi" w:hAnsi="Times New Roman"/>
          <w:sz w:val="24"/>
          <w:szCs w:val="24"/>
        </w:rPr>
        <w:t xml:space="preserve">protoporfirin </w:t>
      </w:r>
      <w:r w:rsidR="00D43AB8">
        <w:rPr>
          <w:rFonts w:ascii="Times New Roman" w:eastAsiaTheme="minorHAnsi" w:hAnsi="Times New Roman"/>
          <w:sz w:val="24"/>
          <w:szCs w:val="24"/>
        </w:rPr>
        <w:lastRenderedPageBreak/>
        <w:t>birikimi</w:t>
      </w:r>
      <w:r w:rsidR="004846D2">
        <w:rPr>
          <w:rFonts w:ascii="Times New Roman" w:eastAsiaTheme="minorHAnsi" w:hAnsi="Times New Roman"/>
          <w:sz w:val="24"/>
          <w:szCs w:val="24"/>
        </w:rPr>
        <w:t>dir</w:t>
      </w:r>
      <w:r w:rsidR="00D43AB8">
        <w:rPr>
          <w:rFonts w:ascii="Times New Roman" w:eastAsiaTheme="minorHAnsi" w:hAnsi="Times New Roman"/>
          <w:sz w:val="24"/>
          <w:szCs w:val="24"/>
        </w:rPr>
        <w:t xml:space="preserve">. </w:t>
      </w:r>
      <w:r w:rsidR="00A8716D">
        <w:rPr>
          <w:rFonts w:ascii="Times New Roman" w:eastAsiaTheme="minorHAnsi" w:hAnsi="Times New Roman"/>
          <w:sz w:val="24"/>
          <w:szCs w:val="24"/>
        </w:rPr>
        <w:t xml:space="preserve">Kurşun </w:t>
      </w:r>
      <w:r w:rsidRPr="00EC454F">
        <w:rPr>
          <w:rFonts w:ascii="Times New Roman" w:eastAsiaTheme="minorHAnsi" w:hAnsi="Times New Roman"/>
          <w:sz w:val="24"/>
          <w:szCs w:val="24"/>
        </w:rPr>
        <w:t>hormonların vücutta sentez</w:t>
      </w:r>
      <w:r w:rsidR="00A8716D">
        <w:rPr>
          <w:rFonts w:ascii="Times New Roman" w:eastAsiaTheme="minorHAnsi" w:hAnsi="Times New Roman"/>
          <w:sz w:val="24"/>
          <w:szCs w:val="24"/>
        </w:rPr>
        <w:t>ini</w:t>
      </w:r>
      <w:r w:rsidRPr="00EC454F">
        <w:rPr>
          <w:rFonts w:ascii="Times New Roman" w:eastAsiaTheme="minorHAnsi" w:hAnsi="Times New Roman"/>
          <w:sz w:val="24"/>
          <w:szCs w:val="24"/>
        </w:rPr>
        <w:t>,</w:t>
      </w:r>
      <w:r w:rsidR="00A8716D">
        <w:rPr>
          <w:rFonts w:ascii="Times New Roman" w:eastAsiaTheme="minorHAnsi" w:hAnsi="Times New Roman"/>
          <w:sz w:val="24"/>
          <w:szCs w:val="24"/>
        </w:rPr>
        <w:t>salgılanmasını ve etkisizleştirilmesini e</w:t>
      </w:r>
      <w:r w:rsidR="00D43AB8">
        <w:rPr>
          <w:rFonts w:ascii="Times New Roman" w:eastAsiaTheme="minorHAnsi" w:hAnsi="Times New Roman"/>
          <w:sz w:val="24"/>
          <w:szCs w:val="24"/>
        </w:rPr>
        <w:t>n</w:t>
      </w:r>
      <w:r w:rsidR="00A8716D">
        <w:rPr>
          <w:rFonts w:ascii="Times New Roman" w:eastAsiaTheme="minorHAnsi" w:hAnsi="Times New Roman"/>
          <w:sz w:val="24"/>
          <w:szCs w:val="24"/>
        </w:rPr>
        <w:t>gelleyen</w:t>
      </w:r>
      <w:r w:rsidR="00D43AB8">
        <w:rPr>
          <w:rFonts w:ascii="Times New Roman" w:eastAsiaTheme="minorHAnsi" w:hAnsi="Times New Roman"/>
          <w:sz w:val="24"/>
          <w:szCs w:val="24"/>
        </w:rPr>
        <w:t xml:space="preserve"> bir endokrin bozuc</w:t>
      </w:r>
      <w:r w:rsidR="00A8716D">
        <w:rPr>
          <w:rFonts w:ascii="Times New Roman" w:eastAsiaTheme="minorHAnsi" w:hAnsi="Times New Roman"/>
          <w:sz w:val="24"/>
          <w:szCs w:val="24"/>
        </w:rPr>
        <w:t>u ajandır</w:t>
      </w:r>
      <w:r w:rsidRPr="00EC454F">
        <w:rPr>
          <w:rFonts w:ascii="Times New Roman" w:eastAsiaTheme="minorHAnsi" w:hAnsi="Times New Roman"/>
          <w:sz w:val="24"/>
          <w:szCs w:val="24"/>
        </w:rPr>
        <w:t xml:space="preserve">. </w:t>
      </w:r>
      <w:r w:rsidR="00A8716D">
        <w:rPr>
          <w:rFonts w:ascii="Times New Roman" w:eastAsiaTheme="minorHAnsi" w:hAnsi="Times New Roman"/>
          <w:sz w:val="24"/>
          <w:szCs w:val="24"/>
        </w:rPr>
        <w:t>Kurşun toksikasyonunda kişiye özel bilişsel</w:t>
      </w:r>
      <w:r w:rsidRPr="00EC454F">
        <w:rPr>
          <w:rFonts w:ascii="Times New Roman" w:eastAsiaTheme="minorHAnsi" w:hAnsi="Times New Roman"/>
          <w:sz w:val="24"/>
          <w:szCs w:val="24"/>
        </w:rPr>
        <w:t xml:space="preserve"> testlerde bozukluk</w:t>
      </w:r>
      <w:r w:rsidR="00A8716D">
        <w:rPr>
          <w:rFonts w:ascii="Times New Roman" w:eastAsiaTheme="minorHAnsi" w:hAnsi="Times New Roman"/>
          <w:sz w:val="24"/>
          <w:szCs w:val="24"/>
        </w:rPr>
        <w:t>lar</w:t>
      </w:r>
      <w:r w:rsidRPr="00EC454F">
        <w:rPr>
          <w:rFonts w:ascii="Times New Roman" w:eastAsiaTheme="minorHAnsi" w:hAnsi="Times New Roman"/>
          <w:sz w:val="24"/>
          <w:szCs w:val="24"/>
        </w:rPr>
        <w:t>, davranış değişiklikleri, dikkat eksikliği ve kavrama zorluk</w:t>
      </w:r>
      <w:r w:rsidR="00D43AB8">
        <w:rPr>
          <w:rFonts w:ascii="Times New Roman" w:eastAsiaTheme="minorHAnsi" w:hAnsi="Times New Roman"/>
          <w:sz w:val="24"/>
          <w:szCs w:val="24"/>
        </w:rPr>
        <w:t>ları</w:t>
      </w:r>
      <w:r w:rsidR="00A8716D">
        <w:rPr>
          <w:rFonts w:ascii="Times New Roman" w:eastAsiaTheme="minorHAnsi" w:hAnsi="Times New Roman"/>
          <w:sz w:val="24"/>
          <w:szCs w:val="24"/>
        </w:rPr>
        <w:t xml:space="preserve"> gibi etkilergörülmektedir. Kurşuna maruz bırakılan farelerle yapılan çalışmalarda</w:t>
      </w:r>
      <w:r w:rsidRPr="00EC454F">
        <w:rPr>
          <w:rFonts w:ascii="Times New Roman" w:eastAsiaTheme="minorHAnsi" w:hAnsi="Times New Roman"/>
          <w:sz w:val="24"/>
          <w:szCs w:val="24"/>
        </w:rPr>
        <w:t xml:space="preserve"> cinsel olgunlaşmada gecikme</w:t>
      </w:r>
      <w:r w:rsidR="00A8716D">
        <w:rPr>
          <w:rFonts w:ascii="Times New Roman" w:eastAsiaTheme="minorHAnsi" w:hAnsi="Times New Roman"/>
          <w:sz w:val="24"/>
          <w:szCs w:val="24"/>
        </w:rPr>
        <w:t>lerbildirilmiştir</w:t>
      </w:r>
      <w:r>
        <w:rPr>
          <w:rFonts w:ascii="Times New Roman" w:eastAsiaTheme="minorHAnsi" w:hAnsi="Times New Roman"/>
          <w:sz w:val="24"/>
          <w:szCs w:val="24"/>
        </w:rPr>
        <w:t xml:space="preserve">(Özkan ve </w:t>
      </w:r>
      <w:r w:rsidR="00BB4343">
        <w:rPr>
          <w:rFonts w:ascii="Times New Roman" w:eastAsiaTheme="minorHAnsi" w:hAnsi="Times New Roman"/>
          <w:sz w:val="24"/>
          <w:szCs w:val="24"/>
        </w:rPr>
        <w:t>ark</w:t>
      </w:r>
      <w:r w:rsidR="009362A2">
        <w:rPr>
          <w:rFonts w:ascii="Times New Roman" w:eastAsiaTheme="minorHAnsi" w:hAnsi="Times New Roman"/>
          <w:sz w:val="24"/>
          <w:szCs w:val="24"/>
        </w:rPr>
        <w:t>,</w:t>
      </w:r>
      <w:r>
        <w:rPr>
          <w:rFonts w:ascii="Times New Roman" w:eastAsiaTheme="minorHAnsi" w:hAnsi="Times New Roman"/>
          <w:sz w:val="24"/>
          <w:szCs w:val="24"/>
        </w:rPr>
        <w:t xml:space="preserve"> 2018)</w:t>
      </w:r>
      <w:r w:rsidRPr="00EC454F">
        <w:rPr>
          <w:rFonts w:ascii="Times New Roman" w:eastAsiaTheme="minorHAnsi" w:hAnsi="Times New Roman"/>
          <w:sz w:val="24"/>
          <w:szCs w:val="24"/>
        </w:rPr>
        <w:t>.</w:t>
      </w:r>
    </w:p>
    <w:p w:rsidR="00436D05" w:rsidRDefault="00436D05" w:rsidP="009362A2">
      <w:pPr>
        <w:spacing w:after="0" w:line="360" w:lineRule="auto"/>
        <w:jc w:val="both"/>
        <w:rPr>
          <w:rFonts w:ascii="Times New Roman" w:eastAsiaTheme="minorHAnsi" w:hAnsi="Times New Roman"/>
          <w:sz w:val="24"/>
          <w:szCs w:val="24"/>
        </w:rPr>
      </w:pPr>
    </w:p>
    <w:p w:rsidR="000D1ADD" w:rsidRDefault="000D1ADD" w:rsidP="009362A2">
      <w:pPr>
        <w:spacing w:after="0" w:line="360" w:lineRule="auto"/>
        <w:jc w:val="both"/>
        <w:rPr>
          <w:rFonts w:ascii="Times New Roman" w:eastAsiaTheme="minorHAnsi" w:hAnsi="Times New Roman"/>
          <w:sz w:val="24"/>
          <w:szCs w:val="24"/>
        </w:rPr>
      </w:pPr>
    </w:p>
    <w:p w:rsidR="00B17C9C" w:rsidRDefault="007F689E" w:rsidP="00A15C82">
      <w:pPr>
        <w:pStyle w:val="Balk3"/>
        <w:spacing w:before="0" w:line="360" w:lineRule="auto"/>
        <w:rPr>
          <w:lang w:eastAsia="en-GB"/>
        </w:rPr>
      </w:pPr>
      <w:bookmarkStart w:id="34" w:name="_Toc16144349"/>
      <w:r>
        <w:rPr>
          <w:lang w:eastAsia="en-GB"/>
        </w:rPr>
        <w:t>2.6.13</w:t>
      </w:r>
      <w:r w:rsidR="00B17C9C">
        <w:rPr>
          <w:lang w:eastAsia="en-GB"/>
        </w:rPr>
        <w:t>. Stronsiyum</w:t>
      </w:r>
      <w:r w:rsidR="00A36587">
        <w:rPr>
          <w:lang w:eastAsia="en-GB"/>
        </w:rPr>
        <w:t xml:space="preserve"> (Sr)</w:t>
      </w:r>
      <w:bookmarkEnd w:id="34"/>
    </w:p>
    <w:p w:rsidR="00436D05" w:rsidRDefault="00436D05" w:rsidP="00A15C82">
      <w:pPr>
        <w:spacing w:after="0" w:line="360" w:lineRule="auto"/>
        <w:ind w:firstLine="708"/>
        <w:jc w:val="both"/>
        <w:rPr>
          <w:rFonts w:ascii="Times New Roman" w:eastAsiaTheme="minorHAnsi" w:hAnsi="Times New Roman"/>
          <w:sz w:val="24"/>
          <w:szCs w:val="24"/>
        </w:rPr>
      </w:pPr>
    </w:p>
    <w:p w:rsidR="003F1677" w:rsidRDefault="00A8716D"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S</w:t>
      </w:r>
      <w:r w:rsidR="00435B45" w:rsidRPr="00A057EE">
        <w:rPr>
          <w:rFonts w:ascii="Times New Roman" w:eastAsiaTheme="minorHAnsi" w:hAnsi="Times New Roman"/>
          <w:sz w:val="24"/>
          <w:szCs w:val="24"/>
        </w:rPr>
        <w:t>tro</w:t>
      </w:r>
      <w:r w:rsidR="007A7F2E">
        <w:rPr>
          <w:rFonts w:ascii="Times New Roman" w:eastAsiaTheme="minorHAnsi" w:hAnsi="Times New Roman"/>
          <w:sz w:val="24"/>
          <w:szCs w:val="24"/>
        </w:rPr>
        <w:t>n</w:t>
      </w:r>
      <w:r w:rsidR="00435B45" w:rsidRPr="00A057EE">
        <w:rPr>
          <w:rFonts w:ascii="Times New Roman" w:eastAsiaTheme="minorHAnsi" w:hAnsi="Times New Roman"/>
          <w:sz w:val="24"/>
          <w:szCs w:val="24"/>
        </w:rPr>
        <w:t>s</w:t>
      </w:r>
      <w:r w:rsidR="007A7F2E">
        <w:rPr>
          <w:rFonts w:ascii="Times New Roman" w:eastAsiaTheme="minorHAnsi" w:hAnsi="Times New Roman"/>
          <w:sz w:val="24"/>
          <w:szCs w:val="24"/>
        </w:rPr>
        <w:t>i</w:t>
      </w:r>
      <w:r w:rsidR="00435B45" w:rsidRPr="00A057EE">
        <w:rPr>
          <w:rFonts w:ascii="Times New Roman" w:eastAsiaTheme="minorHAnsi" w:hAnsi="Times New Roman"/>
          <w:sz w:val="24"/>
          <w:szCs w:val="24"/>
        </w:rPr>
        <w:t xml:space="preserve">yum, </w:t>
      </w:r>
      <w:r>
        <w:rPr>
          <w:rFonts w:ascii="Times New Roman" w:eastAsiaTheme="minorHAnsi" w:hAnsi="Times New Roman"/>
          <w:sz w:val="24"/>
          <w:szCs w:val="24"/>
        </w:rPr>
        <w:t xml:space="preserve">toprak alkali metal sınıfından olan </w:t>
      </w:r>
      <w:r w:rsidR="00435B45" w:rsidRPr="00A057EE">
        <w:rPr>
          <w:rFonts w:ascii="Times New Roman" w:eastAsiaTheme="minorHAnsi" w:hAnsi="Times New Roman"/>
          <w:sz w:val="24"/>
          <w:szCs w:val="24"/>
        </w:rPr>
        <w:t>gümüş parlaklığında bir metaldir. Periyodik cetvelde</w:t>
      </w:r>
      <w:r>
        <w:rPr>
          <w:rFonts w:ascii="Times New Roman" w:eastAsiaTheme="minorHAnsi" w:hAnsi="Times New Roman"/>
          <w:sz w:val="24"/>
          <w:szCs w:val="24"/>
        </w:rPr>
        <w:t>ki yeri</w:t>
      </w:r>
      <w:r w:rsidR="00A057EE" w:rsidRPr="00A057EE">
        <w:rPr>
          <w:rFonts w:ascii="Times New Roman" w:eastAsiaTheme="minorHAnsi" w:hAnsi="Times New Roman"/>
          <w:sz w:val="24"/>
          <w:szCs w:val="24"/>
        </w:rPr>
        <w:t xml:space="preserve"> 5. Periyot </w:t>
      </w:r>
      <w:r w:rsidR="00435B45" w:rsidRPr="00A057EE">
        <w:rPr>
          <w:rFonts w:ascii="Times New Roman" w:eastAsiaTheme="minorHAnsi" w:hAnsi="Times New Roman"/>
          <w:sz w:val="24"/>
          <w:szCs w:val="24"/>
        </w:rPr>
        <w:t xml:space="preserve">2A grubunda bulunmaktadır. Atom numarası 38, atom ağırlığı 87,62 </w:t>
      </w:r>
      <w:r w:rsidR="002F3D86">
        <w:rPr>
          <w:rFonts w:ascii="Times New Roman" w:eastAsiaTheme="minorHAnsi" w:hAnsi="Times New Roman"/>
          <w:sz w:val="24"/>
          <w:szCs w:val="24"/>
        </w:rPr>
        <w:t xml:space="preserve">g/mol </w:t>
      </w:r>
      <w:r w:rsidR="00435B45" w:rsidRPr="00A057EE">
        <w:rPr>
          <w:rFonts w:ascii="Times New Roman" w:eastAsiaTheme="minorHAnsi" w:hAnsi="Times New Roman"/>
          <w:sz w:val="24"/>
          <w:szCs w:val="24"/>
        </w:rPr>
        <w:t>ve yoğunluğu 2.6 g/cm</w:t>
      </w:r>
      <w:r w:rsidR="00435B45" w:rsidRPr="00A057EE">
        <w:rPr>
          <w:rFonts w:ascii="Times New Roman" w:eastAsiaTheme="minorHAnsi" w:hAnsi="Times New Roman"/>
          <w:sz w:val="24"/>
          <w:szCs w:val="24"/>
          <w:vertAlign w:val="superscript"/>
        </w:rPr>
        <w:t>3</w:t>
      </w:r>
      <w:r w:rsidR="00A057EE">
        <w:rPr>
          <w:rFonts w:ascii="Times New Roman" w:eastAsiaTheme="minorHAnsi" w:hAnsi="Times New Roman"/>
          <w:sz w:val="24"/>
          <w:szCs w:val="24"/>
        </w:rPr>
        <w:t>’tür. Stronsiyumun erime noktası 769°C</w:t>
      </w:r>
      <w:r w:rsidR="00435B45" w:rsidRPr="00A057EE">
        <w:rPr>
          <w:rFonts w:ascii="Times New Roman" w:eastAsiaTheme="minorHAnsi" w:hAnsi="Times New Roman"/>
          <w:sz w:val="24"/>
          <w:szCs w:val="24"/>
        </w:rPr>
        <w:t xml:space="preserve">, </w:t>
      </w:r>
      <w:r w:rsidR="00A057EE">
        <w:rPr>
          <w:rFonts w:ascii="Times New Roman" w:eastAsiaTheme="minorHAnsi" w:hAnsi="Times New Roman"/>
          <w:sz w:val="24"/>
          <w:szCs w:val="24"/>
        </w:rPr>
        <w:t>kaynama noktası ise 1384°C'dir (LANL, 2001)</w:t>
      </w:r>
      <w:r w:rsidR="00435B45" w:rsidRPr="00A057EE">
        <w:rPr>
          <w:rFonts w:ascii="Times New Roman" w:eastAsiaTheme="minorHAnsi" w:hAnsi="Times New Roman"/>
          <w:sz w:val="24"/>
          <w:szCs w:val="24"/>
        </w:rPr>
        <w:t xml:space="preserve">. </w:t>
      </w:r>
      <w:r w:rsidR="00DD00A0">
        <w:rPr>
          <w:rFonts w:ascii="Times New Roman" w:eastAsiaTheme="minorHAnsi" w:hAnsi="Times New Roman"/>
          <w:sz w:val="24"/>
          <w:szCs w:val="24"/>
        </w:rPr>
        <w:t>Y</w:t>
      </w:r>
      <w:r w:rsidR="00DD00A0" w:rsidRPr="00DD00A0">
        <w:rPr>
          <w:rFonts w:ascii="Times New Roman" w:eastAsiaTheme="minorHAnsi" w:hAnsi="Times New Roman"/>
          <w:sz w:val="24"/>
          <w:szCs w:val="24"/>
        </w:rPr>
        <w:t xml:space="preserve">er kabuğunun </w:t>
      </w:r>
      <w:r w:rsidR="004B572E">
        <w:rPr>
          <w:rFonts w:ascii="Times New Roman" w:eastAsiaTheme="minorHAnsi" w:hAnsi="Times New Roman"/>
          <w:sz w:val="24"/>
          <w:szCs w:val="24"/>
        </w:rPr>
        <w:t>%</w:t>
      </w:r>
      <w:r w:rsidR="00DD00A0" w:rsidRPr="00DD00A0">
        <w:rPr>
          <w:rFonts w:ascii="Times New Roman" w:eastAsiaTheme="minorHAnsi" w:hAnsi="Times New Roman"/>
          <w:sz w:val="24"/>
          <w:szCs w:val="24"/>
        </w:rPr>
        <w:t xml:space="preserve">0.02-0.03'ünü </w:t>
      </w:r>
      <w:r w:rsidR="00DD00A0">
        <w:rPr>
          <w:rFonts w:ascii="Times New Roman" w:eastAsiaTheme="minorHAnsi" w:hAnsi="Times New Roman"/>
          <w:sz w:val="24"/>
          <w:szCs w:val="24"/>
        </w:rPr>
        <w:t xml:space="preserve">oluşturan </w:t>
      </w:r>
      <w:r w:rsidR="00C8234B">
        <w:rPr>
          <w:rFonts w:ascii="Times New Roman" w:eastAsiaTheme="minorHAnsi" w:hAnsi="Times New Roman"/>
          <w:sz w:val="24"/>
          <w:szCs w:val="24"/>
        </w:rPr>
        <w:t>s</w:t>
      </w:r>
      <w:r w:rsidR="003F1677" w:rsidRPr="003F1677">
        <w:rPr>
          <w:rFonts w:ascii="Times New Roman" w:eastAsiaTheme="minorHAnsi" w:hAnsi="Times New Roman"/>
          <w:sz w:val="24"/>
          <w:szCs w:val="24"/>
        </w:rPr>
        <w:t>tronsiyummetal</w:t>
      </w:r>
      <w:r w:rsidR="00DD00A0">
        <w:rPr>
          <w:rFonts w:ascii="Times New Roman" w:eastAsiaTheme="minorHAnsi" w:hAnsi="Times New Roman"/>
          <w:sz w:val="24"/>
          <w:szCs w:val="24"/>
        </w:rPr>
        <w:t>ler, su ve oksijenle hızlıca reaksiyona girebilen bir elementtir</w:t>
      </w:r>
      <w:r w:rsidR="00021F8F">
        <w:rPr>
          <w:rFonts w:ascii="Times New Roman" w:eastAsiaTheme="minorHAnsi" w:hAnsi="Times New Roman"/>
          <w:sz w:val="24"/>
          <w:szCs w:val="24"/>
        </w:rPr>
        <w:t>.</w:t>
      </w:r>
      <w:r w:rsidR="00DD00A0">
        <w:rPr>
          <w:rFonts w:ascii="Times New Roman" w:eastAsiaTheme="minorHAnsi" w:hAnsi="Times New Roman"/>
          <w:sz w:val="24"/>
          <w:szCs w:val="24"/>
        </w:rPr>
        <w:t xml:space="preserve"> B</w:t>
      </w:r>
      <w:r w:rsidR="003F1677" w:rsidRPr="003F1677">
        <w:rPr>
          <w:rFonts w:ascii="Times New Roman" w:eastAsiaTheme="minorHAnsi" w:hAnsi="Times New Roman"/>
          <w:sz w:val="24"/>
          <w:szCs w:val="24"/>
        </w:rPr>
        <w:t xml:space="preserve">u nedenle doğada sadece </w:t>
      </w:r>
      <w:r w:rsidR="003F1677">
        <w:rPr>
          <w:rFonts w:ascii="Times New Roman" w:eastAsiaTheme="minorHAnsi" w:hAnsi="Times New Roman"/>
          <w:sz w:val="24"/>
          <w:szCs w:val="24"/>
        </w:rPr>
        <w:t>Sr</w:t>
      </w:r>
      <w:r w:rsidR="003F1677" w:rsidRPr="00DD00A0">
        <w:rPr>
          <w:rFonts w:ascii="Times New Roman" w:eastAsiaTheme="minorHAnsi" w:hAnsi="Times New Roman"/>
          <w:sz w:val="24"/>
          <w:szCs w:val="24"/>
          <w:vertAlign w:val="superscript"/>
        </w:rPr>
        <w:t>+2</w:t>
      </w:r>
      <w:r w:rsidR="00DD00A0">
        <w:rPr>
          <w:rFonts w:ascii="Times New Roman" w:eastAsiaTheme="minorHAnsi" w:hAnsi="Times New Roman"/>
          <w:sz w:val="24"/>
          <w:szCs w:val="24"/>
        </w:rPr>
        <w:t xml:space="preserve"> oksidasyon durumunda bulunmaktadır</w:t>
      </w:r>
      <w:r w:rsidR="003F1677" w:rsidRPr="003F1677">
        <w:rPr>
          <w:rFonts w:ascii="Times New Roman" w:eastAsiaTheme="minorHAnsi" w:hAnsi="Times New Roman"/>
          <w:sz w:val="24"/>
          <w:szCs w:val="24"/>
        </w:rPr>
        <w:t xml:space="preserve">. </w:t>
      </w:r>
      <w:r w:rsidR="00A62E7C">
        <w:rPr>
          <w:rFonts w:ascii="Times New Roman" w:eastAsiaTheme="minorHAnsi" w:hAnsi="Times New Roman"/>
          <w:sz w:val="24"/>
          <w:szCs w:val="24"/>
        </w:rPr>
        <w:t>S</w:t>
      </w:r>
      <w:r w:rsidR="003F1677" w:rsidRPr="003F1677">
        <w:rPr>
          <w:rFonts w:ascii="Times New Roman" w:eastAsiaTheme="minorHAnsi" w:hAnsi="Times New Roman"/>
          <w:sz w:val="24"/>
          <w:szCs w:val="24"/>
        </w:rPr>
        <w:t>tronsiyum</w:t>
      </w:r>
      <w:r w:rsidR="00A62E7C">
        <w:rPr>
          <w:rFonts w:ascii="Times New Roman" w:eastAsiaTheme="minorHAnsi" w:hAnsi="Times New Roman"/>
          <w:sz w:val="24"/>
          <w:szCs w:val="24"/>
        </w:rPr>
        <w:t>un bilinen 28 izotopu olup</w:t>
      </w:r>
      <w:r w:rsidR="002E1A30">
        <w:rPr>
          <w:rFonts w:ascii="Times New Roman" w:eastAsiaTheme="minorHAnsi" w:hAnsi="Times New Roman"/>
          <w:sz w:val="24"/>
          <w:szCs w:val="24"/>
        </w:rPr>
        <w:t>,</w:t>
      </w:r>
      <w:r w:rsidR="00A62E7C">
        <w:rPr>
          <w:rFonts w:ascii="Times New Roman" w:eastAsiaTheme="minorHAnsi" w:hAnsi="Times New Roman"/>
          <w:sz w:val="24"/>
          <w:szCs w:val="24"/>
        </w:rPr>
        <w:t xml:space="preserve"> bunlardan</w:t>
      </w:r>
      <w:r w:rsidR="003F1677" w:rsidRPr="003F1677">
        <w:rPr>
          <w:rFonts w:ascii="Times New Roman" w:eastAsiaTheme="minorHAnsi" w:hAnsi="Times New Roman"/>
          <w:sz w:val="24"/>
          <w:szCs w:val="24"/>
          <w:vertAlign w:val="superscript"/>
        </w:rPr>
        <w:t>88</w:t>
      </w:r>
      <w:r w:rsidR="003F1677" w:rsidRPr="003F1677">
        <w:rPr>
          <w:rFonts w:ascii="Times New Roman" w:eastAsiaTheme="minorHAnsi" w:hAnsi="Times New Roman"/>
          <w:sz w:val="24"/>
          <w:szCs w:val="24"/>
        </w:rPr>
        <w:t>Sr (</w:t>
      </w:r>
      <w:r w:rsidR="004B572E">
        <w:rPr>
          <w:rFonts w:ascii="Times New Roman" w:eastAsiaTheme="minorHAnsi" w:hAnsi="Times New Roman"/>
          <w:sz w:val="24"/>
          <w:szCs w:val="24"/>
        </w:rPr>
        <w:t>%</w:t>
      </w:r>
      <w:r w:rsidR="003F1677" w:rsidRPr="003F1677">
        <w:rPr>
          <w:rFonts w:ascii="Times New Roman" w:eastAsiaTheme="minorHAnsi" w:hAnsi="Times New Roman"/>
          <w:sz w:val="24"/>
          <w:szCs w:val="24"/>
        </w:rPr>
        <w:t xml:space="preserve">82.6), </w:t>
      </w:r>
      <w:r w:rsidR="003F1677" w:rsidRPr="003F1677">
        <w:rPr>
          <w:rFonts w:ascii="Times New Roman" w:eastAsiaTheme="minorHAnsi" w:hAnsi="Times New Roman"/>
          <w:sz w:val="24"/>
          <w:szCs w:val="24"/>
          <w:vertAlign w:val="superscript"/>
        </w:rPr>
        <w:t>86</w:t>
      </w:r>
      <w:r w:rsidR="003F1677" w:rsidRPr="003F1677">
        <w:rPr>
          <w:rFonts w:ascii="Times New Roman" w:eastAsiaTheme="minorHAnsi" w:hAnsi="Times New Roman"/>
          <w:sz w:val="24"/>
          <w:szCs w:val="24"/>
        </w:rPr>
        <w:t>Sr (</w:t>
      </w:r>
      <w:r w:rsidR="004B572E">
        <w:rPr>
          <w:rFonts w:ascii="Times New Roman" w:eastAsiaTheme="minorHAnsi" w:hAnsi="Times New Roman"/>
          <w:sz w:val="24"/>
          <w:szCs w:val="24"/>
        </w:rPr>
        <w:t>%</w:t>
      </w:r>
      <w:r w:rsidR="003F1677" w:rsidRPr="003F1677">
        <w:rPr>
          <w:rFonts w:ascii="Times New Roman" w:eastAsiaTheme="minorHAnsi" w:hAnsi="Times New Roman"/>
          <w:sz w:val="24"/>
          <w:szCs w:val="24"/>
        </w:rPr>
        <w:t xml:space="preserve">9.9), </w:t>
      </w:r>
      <w:r w:rsidR="003F1677" w:rsidRPr="003F1677">
        <w:rPr>
          <w:rFonts w:ascii="Times New Roman" w:eastAsiaTheme="minorHAnsi" w:hAnsi="Times New Roman"/>
          <w:sz w:val="24"/>
          <w:szCs w:val="24"/>
          <w:vertAlign w:val="superscript"/>
        </w:rPr>
        <w:t>87</w:t>
      </w:r>
      <w:r w:rsidR="002F3D86">
        <w:rPr>
          <w:rFonts w:ascii="Times New Roman" w:eastAsiaTheme="minorHAnsi" w:hAnsi="Times New Roman"/>
          <w:sz w:val="24"/>
          <w:szCs w:val="24"/>
        </w:rPr>
        <w:t>Sr (</w:t>
      </w:r>
      <w:r w:rsidR="004B572E">
        <w:rPr>
          <w:rFonts w:ascii="Times New Roman" w:eastAsiaTheme="minorHAnsi" w:hAnsi="Times New Roman"/>
          <w:sz w:val="24"/>
          <w:szCs w:val="24"/>
        </w:rPr>
        <w:t>%</w:t>
      </w:r>
      <w:r w:rsidR="002F3D86">
        <w:rPr>
          <w:rFonts w:ascii="Times New Roman" w:eastAsiaTheme="minorHAnsi" w:hAnsi="Times New Roman"/>
          <w:sz w:val="24"/>
          <w:szCs w:val="24"/>
        </w:rPr>
        <w:t>7</w:t>
      </w:r>
      <w:r w:rsidR="003F1677" w:rsidRPr="003F1677">
        <w:rPr>
          <w:rFonts w:ascii="Times New Roman" w:eastAsiaTheme="minorHAnsi" w:hAnsi="Times New Roman"/>
          <w:sz w:val="24"/>
          <w:szCs w:val="24"/>
        </w:rPr>
        <w:t xml:space="preserve">) ve </w:t>
      </w:r>
      <w:r w:rsidR="003F1677" w:rsidRPr="003F1677">
        <w:rPr>
          <w:rFonts w:ascii="Times New Roman" w:eastAsiaTheme="minorHAnsi" w:hAnsi="Times New Roman"/>
          <w:sz w:val="24"/>
          <w:szCs w:val="24"/>
          <w:vertAlign w:val="superscript"/>
        </w:rPr>
        <w:t>84</w:t>
      </w:r>
      <w:r w:rsidR="003F1677" w:rsidRPr="003F1677">
        <w:rPr>
          <w:rFonts w:ascii="Times New Roman" w:eastAsiaTheme="minorHAnsi" w:hAnsi="Times New Roman"/>
          <w:sz w:val="24"/>
          <w:szCs w:val="24"/>
        </w:rPr>
        <w:t>Sr (</w:t>
      </w:r>
      <w:r w:rsidR="004B572E">
        <w:rPr>
          <w:rFonts w:ascii="Times New Roman" w:eastAsiaTheme="minorHAnsi" w:hAnsi="Times New Roman"/>
          <w:sz w:val="24"/>
          <w:szCs w:val="24"/>
        </w:rPr>
        <w:t>%</w:t>
      </w:r>
      <w:r w:rsidR="003F1677" w:rsidRPr="003F1677">
        <w:rPr>
          <w:rFonts w:ascii="Times New Roman" w:eastAsiaTheme="minorHAnsi" w:hAnsi="Times New Roman"/>
          <w:sz w:val="24"/>
          <w:szCs w:val="24"/>
        </w:rPr>
        <w:t>0.6)</w:t>
      </w:r>
      <w:r w:rsidR="00A057EE">
        <w:rPr>
          <w:rFonts w:ascii="Times New Roman" w:eastAsiaTheme="minorHAnsi" w:hAnsi="Times New Roman"/>
          <w:sz w:val="24"/>
          <w:szCs w:val="24"/>
        </w:rPr>
        <w:t>kararlı</w:t>
      </w:r>
      <w:r w:rsidR="00A62E7C">
        <w:rPr>
          <w:rFonts w:ascii="Times New Roman" w:eastAsiaTheme="minorHAnsi" w:hAnsi="Times New Roman"/>
          <w:sz w:val="24"/>
          <w:szCs w:val="24"/>
        </w:rPr>
        <w:t>;</w:t>
      </w:r>
      <w:r w:rsidR="00A62E7C" w:rsidRPr="00A62E7C">
        <w:rPr>
          <w:rFonts w:ascii="Times New Roman" w:eastAsiaTheme="minorHAnsi" w:hAnsi="Times New Roman"/>
          <w:sz w:val="24"/>
          <w:szCs w:val="24"/>
          <w:vertAlign w:val="superscript"/>
        </w:rPr>
        <w:t>75</w:t>
      </w:r>
      <w:r w:rsidR="00A62E7C">
        <w:rPr>
          <w:rFonts w:ascii="Times New Roman" w:eastAsiaTheme="minorHAnsi" w:hAnsi="Times New Roman"/>
          <w:sz w:val="24"/>
          <w:szCs w:val="24"/>
        </w:rPr>
        <w:t>Sr</w:t>
      </w:r>
      <w:r w:rsidR="00A057EE">
        <w:rPr>
          <w:rFonts w:ascii="Times New Roman" w:eastAsiaTheme="minorHAnsi" w:hAnsi="Times New Roman"/>
          <w:sz w:val="24"/>
          <w:szCs w:val="24"/>
        </w:rPr>
        <w:t xml:space="preserve"> ve </w:t>
      </w:r>
      <w:r w:rsidR="00A057EE" w:rsidRPr="00A057EE">
        <w:rPr>
          <w:rFonts w:ascii="Times New Roman" w:eastAsiaTheme="minorHAnsi" w:hAnsi="Times New Roman"/>
          <w:sz w:val="24"/>
          <w:szCs w:val="24"/>
          <w:vertAlign w:val="superscript"/>
        </w:rPr>
        <w:t>90</w:t>
      </w:r>
      <w:r w:rsidR="00A057EE">
        <w:rPr>
          <w:rFonts w:ascii="Times New Roman" w:eastAsiaTheme="minorHAnsi" w:hAnsi="Times New Roman"/>
          <w:sz w:val="24"/>
          <w:szCs w:val="24"/>
        </w:rPr>
        <w:t xml:space="preserve">Sr </w:t>
      </w:r>
      <w:r w:rsidR="00A62E7C">
        <w:rPr>
          <w:rFonts w:ascii="Times New Roman" w:eastAsiaTheme="minorHAnsi" w:hAnsi="Times New Roman"/>
          <w:sz w:val="24"/>
          <w:szCs w:val="24"/>
        </w:rPr>
        <w:t>kararsızizotoplarıdır</w:t>
      </w:r>
      <w:r w:rsidR="003F1677" w:rsidRPr="003F1677">
        <w:rPr>
          <w:rFonts w:ascii="Times New Roman" w:eastAsiaTheme="minorHAnsi" w:hAnsi="Times New Roman"/>
          <w:sz w:val="24"/>
          <w:szCs w:val="24"/>
        </w:rPr>
        <w:t>.</w:t>
      </w:r>
      <w:r w:rsidR="003F1677">
        <w:rPr>
          <w:rFonts w:ascii="Times New Roman" w:eastAsiaTheme="minorHAnsi" w:hAnsi="Times New Roman"/>
          <w:sz w:val="24"/>
          <w:szCs w:val="24"/>
        </w:rPr>
        <w:t>S</w:t>
      </w:r>
      <w:r w:rsidR="003F1677" w:rsidRPr="003F1677">
        <w:rPr>
          <w:rFonts w:ascii="Times New Roman" w:eastAsiaTheme="minorHAnsi" w:hAnsi="Times New Roman"/>
          <w:sz w:val="24"/>
          <w:szCs w:val="24"/>
        </w:rPr>
        <w:t>elestit (stronsiyum sülfat) veya stronsiyanit (stro</w:t>
      </w:r>
      <w:r w:rsidR="003F1677">
        <w:rPr>
          <w:rFonts w:ascii="Times New Roman" w:eastAsiaTheme="minorHAnsi" w:hAnsi="Times New Roman"/>
          <w:sz w:val="24"/>
          <w:szCs w:val="24"/>
        </w:rPr>
        <w:t xml:space="preserve">nsiyum karbonat) </w:t>
      </w:r>
      <w:r w:rsidR="00DD00A0">
        <w:rPr>
          <w:rFonts w:ascii="Times New Roman" w:eastAsiaTheme="minorHAnsi" w:hAnsi="Times New Roman"/>
          <w:sz w:val="24"/>
          <w:szCs w:val="24"/>
        </w:rPr>
        <w:t>formlarında</w:t>
      </w:r>
      <w:r w:rsidR="003F1677">
        <w:rPr>
          <w:rFonts w:ascii="Times New Roman" w:eastAsiaTheme="minorHAnsi" w:hAnsi="Times New Roman"/>
          <w:sz w:val="24"/>
          <w:szCs w:val="24"/>
        </w:rPr>
        <w:t xml:space="preserve"> doğada sıkça bulunmaktadır</w:t>
      </w:r>
      <w:r w:rsidR="00DD00A0">
        <w:rPr>
          <w:rFonts w:ascii="Times New Roman" w:eastAsiaTheme="minorHAnsi" w:hAnsi="Times New Roman"/>
          <w:sz w:val="24"/>
          <w:szCs w:val="24"/>
        </w:rPr>
        <w:t xml:space="preserve"> (Watts ve Howe, </w:t>
      </w:r>
      <w:r w:rsidR="00DD00A0" w:rsidRPr="00DD00A0">
        <w:rPr>
          <w:rFonts w:ascii="Times New Roman" w:eastAsiaTheme="minorHAnsi" w:hAnsi="Times New Roman"/>
          <w:sz w:val="24"/>
          <w:szCs w:val="24"/>
        </w:rPr>
        <w:t>2010</w:t>
      </w:r>
      <w:r w:rsidR="00DD00A0">
        <w:rPr>
          <w:rFonts w:ascii="Times New Roman" w:eastAsiaTheme="minorHAnsi" w:hAnsi="Times New Roman"/>
          <w:sz w:val="24"/>
          <w:szCs w:val="24"/>
        </w:rPr>
        <w:t>).</w:t>
      </w:r>
    </w:p>
    <w:p w:rsidR="00A62E7C" w:rsidRDefault="00E57F8C"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Toksisitesi düşük olan s</w:t>
      </w:r>
      <w:r w:rsidR="00A62E7C" w:rsidRPr="00A62E7C">
        <w:rPr>
          <w:rFonts w:ascii="Times New Roman" w:eastAsiaTheme="minorHAnsi" w:hAnsi="Times New Roman"/>
          <w:sz w:val="24"/>
          <w:szCs w:val="24"/>
        </w:rPr>
        <w:t>tronsiy</w:t>
      </w:r>
      <w:r>
        <w:rPr>
          <w:rFonts w:ascii="Times New Roman" w:eastAsiaTheme="minorHAnsi" w:hAnsi="Times New Roman"/>
          <w:sz w:val="24"/>
          <w:szCs w:val="24"/>
        </w:rPr>
        <w:t xml:space="preserve">um </w:t>
      </w:r>
      <w:r w:rsidR="00A62E7C">
        <w:rPr>
          <w:rFonts w:ascii="Times New Roman" w:eastAsiaTheme="minorHAnsi" w:hAnsi="Times New Roman"/>
          <w:sz w:val="24"/>
          <w:szCs w:val="24"/>
        </w:rPr>
        <w:t>i</w:t>
      </w:r>
      <w:r w:rsidR="00A62E7C" w:rsidRPr="00A62E7C">
        <w:rPr>
          <w:rFonts w:ascii="Times New Roman" w:eastAsiaTheme="minorHAnsi" w:hAnsi="Times New Roman"/>
          <w:sz w:val="24"/>
          <w:szCs w:val="24"/>
        </w:rPr>
        <w:t xml:space="preserve">nsan vücudunda </w:t>
      </w:r>
      <w:r w:rsidR="00A62E7C">
        <w:rPr>
          <w:rFonts w:ascii="Times New Roman" w:eastAsiaTheme="minorHAnsi" w:hAnsi="Times New Roman"/>
          <w:sz w:val="24"/>
          <w:szCs w:val="24"/>
        </w:rPr>
        <w:t xml:space="preserve">kemiklerde ve dişlerde birikmektedir. </w:t>
      </w:r>
      <w:r w:rsidR="00A62E7C" w:rsidRPr="00A62E7C">
        <w:rPr>
          <w:rFonts w:ascii="Times New Roman" w:eastAsiaTheme="minorHAnsi" w:hAnsi="Times New Roman"/>
          <w:sz w:val="24"/>
          <w:szCs w:val="24"/>
        </w:rPr>
        <w:t xml:space="preserve">Stronsiyum oksit ve stronsiyum hidroksitin </w:t>
      </w:r>
      <w:r>
        <w:rPr>
          <w:rFonts w:ascii="Times New Roman" w:eastAsiaTheme="minorHAnsi" w:hAnsi="Times New Roman"/>
          <w:sz w:val="24"/>
          <w:szCs w:val="24"/>
        </w:rPr>
        <w:t xml:space="preserve">bileşikleri </w:t>
      </w:r>
      <w:r w:rsidR="00A62E7C" w:rsidRPr="00A62E7C">
        <w:rPr>
          <w:rFonts w:ascii="Times New Roman" w:eastAsiaTheme="minorHAnsi" w:hAnsi="Times New Roman"/>
          <w:sz w:val="24"/>
          <w:szCs w:val="24"/>
        </w:rPr>
        <w:t>özel</w:t>
      </w:r>
      <w:r>
        <w:rPr>
          <w:rFonts w:ascii="Times New Roman" w:eastAsiaTheme="minorHAnsi" w:hAnsi="Times New Roman"/>
          <w:sz w:val="24"/>
          <w:szCs w:val="24"/>
        </w:rPr>
        <w:t>likle gözlerde,</w:t>
      </w:r>
      <w:r w:rsidR="00A62E7C" w:rsidRPr="00A62E7C">
        <w:rPr>
          <w:rFonts w:ascii="Times New Roman" w:eastAsiaTheme="minorHAnsi" w:hAnsi="Times New Roman"/>
          <w:sz w:val="24"/>
          <w:szCs w:val="24"/>
        </w:rPr>
        <w:t xml:space="preserve"> deri</w:t>
      </w:r>
      <w:r>
        <w:rPr>
          <w:rFonts w:ascii="Times New Roman" w:eastAsiaTheme="minorHAnsi" w:hAnsi="Times New Roman"/>
          <w:sz w:val="24"/>
          <w:szCs w:val="24"/>
        </w:rPr>
        <w:t>de</w:t>
      </w:r>
      <w:r w:rsidR="00A62E7C" w:rsidRPr="00A62E7C">
        <w:rPr>
          <w:rFonts w:ascii="Times New Roman" w:eastAsiaTheme="minorHAnsi" w:hAnsi="Times New Roman"/>
          <w:sz w:val="24"/>
          <w:szCs w:val="24"/>
        </w:rPr>
        <w:t xml:space="preserve"> vemukoza</w:t>
      </w:r>
      <w:r>
        <w:rPr>
          <w:rFonts w:ascii="Times New Roman" w:eastAsiaTheme="minorHAnsi" w:hAnsi="Times New Roman"/>
          <w:sz w:val="24"/>
          <w:szCs w:val="24"/>
        </w:rPr>
        <w:t>da tahrişlere neden olmaktadır. Stronsiyum laktat bileşiği ise büyümeyi durdurmakta</w:t>
      </w:r>
      <w:r w:rsidR="00A62E7C" w:rsidRPr="00A62E7C">
        <w:rPr>
          <w:rFonts w:ascii="Times New Roman" w:eastAsiaTheme="minorHAnsi" w:hAnsi="Times New Roman"/>
          <w:sz w:val="24"/>
          <w:szCs w:val="24"/>
        </w:rPr>
        <w:t>ve kemik mineralizasyonunu azalttığı bilinmektedir</w:t>
      </w:r>
      <w:r w:rsidR="00A62E7C">
        <w:rPr>
          <w:rFonts w:ascii="Times New Roman" w:eastAsiaTheme="minorHAnsi" w:hAnsi="Times New Roman"/>
          <w:sz w:val="24"/>
          <w:szCs w:val="24"/>
        </w:rPr>
        <w:t xml:space="preserve"> (Çetinkaya, 2006)</w:t>
      </w:r>
      <w:r w:rsidR="00A62E7C" w:rsidRPr="00A62E7C">
        <w:rPr>
          <w:rFonts w:ascii="Times New Roman" w:eastAsiaTheme="minorHAnsi" w:hAnsi="Times New Roman"/>
          <w:sz w:val="24"/>
          <w:szCs w:val="24"/>
        </w:rPr>
        <w:t>.</w:t>
      </w:r>
      <w:r w:rsidR="00A62E7C">
        <w:rPr>
          <w:rFonts w:ascii="Times New Roman" w:eastAsiaTheme="minorHAnsi" w:hAnsi="Times New Roman"/>
          <w:sz w:val="24"/>
          <w:szCs w:val="24"/>
        </w:rPr>
        <w:t xml:space="preserve"> Bunun haricinde stronsiyumlu bileşiklerden en toksik olanı ise</w:t>
      </w:r>
      <w:r w:rsidR="00BC3A90">
        <w:rPr>
          <w:rFonts w:ascii="Times New Roman" w:eastAsiaTheme="minorHAnsi" w:hAnsi="Times New Roman"/>
          <w:sz w:val="24"/>
          <w:szCs w:val="24"/>
        </w:rPr>
        <w:t xml:space="preserve"> (</w:t>
      </w:r>
      <w:r w:rsidR="00A62E7C" w:rsidRPr="00A62E7C">
        <w:rPr>
          <w:rFonts w:ascii="Times New Roman" w:eastAsiaTheme="minorHAnsi" w:hAnsi="Times New Roman"/>
          <w:sz w:val="24"/>
          <w:szCs w:val="24"/>
          <w:vertAlign w:val="superscript"/>
        </w:rPr>
        <w:t>90</w:t>
      </w:r>
      <w:r w:rsidR="00A62E7C">
        <w:rPr>
          <w:rFonts w:ascii="Times New Roman" w:eastAsiaTheme="minorHAnsi" w:hAnsi="Times New Roman"/>
          <w:sz w:val="24"/>
          <w:szCs w:val="24"/>
        </w:rPr>
        <w:t xml:space="preserve">Sr kararsız izotopu radyoaktif olduğundan tehlikeli ve toksik etkilere sahiptir) stronsiyum kromat birleşiğidir. Buradaki </w:t>
      </w:r>
      <w:r w:rsidR="00A62E7C" w:rsidRPr="00436D05">
        <w:rPr>
          <w:rFonts w:ascii="Times New Roman" w:eastAsiaTheme="minorHAnsi" w:hAnsi="Times New Roman"/>
          <w:sz w:val="24"/>
          <w:szCs w:val="24"/>
        </w:rPr>
        <w:t>tok</w:t>
      </w:r>
      <w:r w:rsidR="009C2068" w:rsidRPr="00436D05">
        <w:rPr>
          <w:rFonts w:ascii="Times New Roman" w:eastAsiaTheme="minorHAnsi" w:hAnsi="Times New Roman"/>
          <w:sz w:val="24"/>
          <w:szCs w:val="24"/>
        </w:rPr>
        <w:t>si</w:t>
      </w:r>
      <w:r w:rsidR="00A62E7C" w:rsidRPr="00436D05">
        <w:rPr>
          <w:rFonts w:ascii="Times New Roman" w:eastAsiaTheme="minorHAnsi" w:hAnsi="Times New Roman"/>
          <w:sz w:val="24"/>
          <w:szCs w:val="24"/>
        </w:rPr>
        <w:t xml:space="preserve">sitenin ana kaynağı ise </w:t>
      </w:r>
      <w:r w:rsidR="003A0B8C" w:rsidRPr="00436D05">
        <w:rPr>
          <w:rFonts w:ascii="Times New Roman" w:eastAsiaTheme="minorHAnsi" w:hAnsi="Times New Roman"/>
          <w:sz w:val="24"/>
          <w:szCs w:val="24"/>
        </w:rPr>
        <w:t>krom bileşenidir(</w:t>
      </w:r>
      <w:r w:rsidR="00781DC3" w:rsidRPr="00436D05">
        <w:rPr>
          <w:rFonts w:ascii="Times New Roman" w:eastAsiaTheme="minorHAnsi" w:hAnsi="Times New Roman"/>
          <w:sz w:val="24"/>
          <w:szCs w:val="24"/>
        </w:rPr>
        <w:t>Güler ve Çobanoğlu, 1994;HSDB, 2016)</w:t>
      </w:r>
      <w:r w:rsidR="009C2068" w:rsidRPr="00436D05">
        <w:rPr>
          <w:rFonts w:ascii="Times New Roman" w:eastAsiaTheme="minorHAnsi" w:hAnsi="Times New Roman"/>
          <w:sz w:val="24"/>
          <w:szCs w:val="24"/>
        </w:rPr>
        <w:t>.</w:t>
      </w:r>
    </w:p>
    <w:p w:rsidR="00436D05" w:rsidRDefault="00436D05" w:rsidP="00A15C82">
      <w:pPr>
        <w:spacing w:after="0" w:line="360" w:lineRule="auto"/>
        <w:ind w:firstLine="708"/>
        <w:jc w:val="both"/>
        <w:rPr>
          <w:rFonts w:ascii="Times New Roman" w:eastAsiaTheme="minorHAnsi" w:hAnsi="Times New Roman"/>
          <w:sz w:val="24"/>
          <w:szCs w:val="24"/>
        </w:rPr>
      </w:pPr>
    </w:p>
    <w:p w:rsidR="00436D05" w:rsidRPr="00436D05" w:rsidRDefault="00436D05" w:rsidP="00A15C82">
      <w:pPr>
        <w:spacing w:after="0" w:line="360" w:lineRule="auto"/>
        <w:ind w:firstLine="708"/>
        <w:jc w:val="both"/>
        <w:rPr>
          <w:rFonts w:ascii="Times New Roman" w:eastAsiaTheme="minorHAnsi" w:hAnsi="Times New Roman"/>
          <w:sz w:val="24"/>
          <w:szCs w:val="24"/>
        </w:rPr>
      </w:pPr>
    </w:p>
    <w:p w:rsidR="00B17C9C" w:rsidRPr="00436D05" w:rsidRDefault="007F689E" w:rsidP="00A15C82">
      <w:pPr>
        <w:pStyle w:val="Balk3"/>
        <w:spacing w:before="0" w:line="360" w:lineRule="auto"/>
        <w:rPr>
          <w:rFonts w:cs="Times New Roman"/>
          <w:szCs w:val="24"/>
          <w:lang w:eastAsia="en-GB"/>
        </w:rPr>
      </w:pPr>
      <w:bookmarkStart w:id="35" w:name="_Toc16144350"/>
      <w:r w:rsidRPr="00436D05">
        <w:rPr>
          <w:rFonts w:cs="Times New Roman"/>
          <w:szCs w:val="24"/>
          <w:lang w:eastAsia="en-GB"/>
        </w:rPr>
        <w:t>2.6.14</w:t>
      </w:r>
      <w:r w:rsidR="00B17C9C" w:rsidRPr="00436D05">
        <w:rPr>
          <w:rFonts w:cs="Times New Roman"/>
          <w:szCs w:val="24"/>
          <w:lang w:eastAsia="en-GB"/>
        </w:rPr>
        <w:t>. Kadminyum</w:t>
      </w:r>
      <w:r w:rsidR="00A36587">
        <w:rPr>
          <w:rFonts w:cs="Times New Roman"/>
          <w:szCs w:val="24"/>
          <w:lang w:eastAsia="en-GB"/>
        </w:rPr>
        <w:t xml:space="preserve"> (Cd)</w:t>
      </w:r>
      <w:bookmarkEnd w:id="35"/>
    </w:p>
    <w:p w:rsidR="005C4AD4" w:rsidRPr="00436D05" w:rsidRDefault="005C4AD4" w:rsidP="00A15C82">
      <w:pPr>
        <w:spacing w:after="0" w:line="360" w:lineRule="auto"/>
        <w:rPr>
          <w:rFonts w:ascii="Times New Roman" w:hAnsi="Times New Roman"/>
          <w:sz w:val="24"/>
          <w:szCs w:val="24"/>
          <w:lang w:eastAsia="en-GB"/>
        </w:rPr>
      </w:pPr>
    </w:p>
    <w:p w:rsidR="00333B0A" w:rsidRDefault="00FC014A" w:rsidP="00A15C82">
      <w:pPr>
        <w:spacing w:after="0" w:line="360" w:lineRule="auto"/>
        <w:ind w:firstLine="708"/>
        <w:jc w:val="both"/>
        <w:rPr>
          <w:rFonts w:ascii="Times New Roman" w:eastAsiaTheme="minorHAnsi" w:hAnsi="Times New Roman"/>
          <w:sz w:val="24"/>
          <w:szCs w:val="24"/>
        </w:rPr>
      </w:pPr>
      <w:r w:rsidRPr="00436D05">
        <w:rPr>
          <w:rFonts w:ascii="Times New Roman" w:eastAsiaTheme="minorHAnsi" w:hAnsi="Times New Roman"/>
          <w:sz w:val="24"/>
          <w:szCs w:val="24"/>
        </w:rPr>
        <w:t>Kadmiyum</w:t>
      </w:r>
      <w:r w:rsidRPr="00FC014A">
        <w:rPr>
          <w:rFonts w:ascii="Times New Roman" w:eastAsiaTheme="minorHAnsi" w:hAnsi="Times New Roman"/>
          <w:sz w:val="24"/>
          <w:szCs w:val="24"/>
        </w:rPr>
        <w:t>, 1817 yılında Friedrich Stromeyer tarafından bulunmuş olup, periyodik cetvelde</w:t>
      </w:r>
      <w:r w:rsidR="007A7F2E">
        <w:rPr>
          <w:rFonts w:ascii="Times New Roman" w:eastAsiaTheme="minorHAnsi" w:hAnsi="Times New Roman"/>
          <w:sz w:val="24"/>
          <w:szCs w:val="24"/>
        </w:rPr>
        <w:t xml:space="preserve"> 5. Periyot 2B grubunda </w:t>
      </w:r>
      <w:r w:rsidR="002E1A30">
        <w:rPr>
          <w:rFonts w:ascii="Times New Roman" w:eastAsiaTheme="minorHAnsi" w:hAnsi="Times New Roman"/>
          <w:sz w:val="24"/>
          <w:szCs w:val="24"/>
        </w:rPr>
        <w:t>yer almaktadır</w:t>
      </w:r>
      <w:r w:rsidR="00333B0A">
        <w:rPr>
          <w:rFonts w:ascii="Times New Roman" w:eastAsiaTheme="minorHAnsi" w:hAnsi="Times New Roman"/>
          <w:sz w:val="24"/>
          <w:szCs w:val="24"/>
        </w:rPr>
        <w:t xml:space="preserve">. Atom sayısı 48, Atom ağırlığı 112,40 olan </w:t>
      </w:r>
      <w:r w:rsidR="009C2068">
        <w:rPr>
          <w:rFonts w:ascii="Times New Roman" w:eastAsiaTheme="minorHAnsi" w:hAnsi="Times New Roman"/>
          <w:sz w:val="24"/>
          <w:szCs w:val="24"/>
        </w:rPr>
        <w:t>k</w:t>
      </w:r>
      <w:r w:rsidRPr="00FC014A">
        <w:rPr>
          <w:rFonts w:ascii="Times New Roman" w:eastAsiaTheme="minorHAnsi" w:hAnsi="Times New Roman"/>
          <w:sz w:val="24"/>
          <w:szCs w:val="24"/>
        </w:rPr>
        <w:t>admiyum eleme</w:t>
      </w:r>
      <w:r w:rsidR="00333B0A">
        <w:rPr>
          <w:rFonts w:ascii="Times New Roman" w:eastAsiaTheme="minorHAnsi" w:hAnsi="Times New Roman"/>
          <w:sz w:val="24"/>
          <w:szCs w:val="24"/>
        </w:rPr>
        <w:t>nti doğada tek başına bulunmamaktadır (LANL, 2001). Doğada bulunan başlıca kadmiyum bileşikleri</w:t>
      </w:r>
      <w:r w:rsidR="009C2068">
        <w:rPr>
          <w:rFonts w:ascii="Times New Roman" w:eastAsiaTheme="minorHAnsi" w:hAnsi="Times New Roman"/>
          <w:sz w:val="24"/>
          <w:szCs w:val="24"/>
        </w:rPr>
        <w:t xml:space="preserve"> kadmiyum sülfit (CdS), k</w:t>
      </w:r>
      <w:r w:rsidRPr="00FC014A">
        <w:rPr>
          <w:rFonts w:ascii="Times New Roman" w:eastAsiaTheme="minorHAnsi" w:hAnsi="Times New Roman"/>
          <w:sz w:val="24"/>
          <w:szCs w:val="24"/>
        </w:rPr>
        <w:t>admiyum klorür (CdCl</w:t>
      </w:r>
      <w:r w:rsidRPr="00FC014A">
        <w:rPr>
          <w:rFonts w:ascii="Times New Roman" w:eastAsiaTheme="minorHAnsi" w:hAnsi="Times New Roman"/>
          <w:sz w:val="24"/>
          <w:szCs w:val="24"/>
          <w:vertAlign w:val="subscript"/>
        </w:rPr>
        <w:t>2</w:t>
      </w:r>
      <w:r w:rsidR="009C2068">
        <w:rPr>
          <w:rFonts w:ascii="Times New Roman" w:eastAsiaTheme="minorHAnsi" w:hAnsi="Times New Roman"/>
          <w:sz w:val="24"/>
          <w:szCs w:val="24"/>
        </w:rPr>
        <w:t>) ve k</w:t>
      </w:r>
      <w:r w:rsidRPr="00FC014A">
        <w:rPr>
          <w:rFonts w:ascii="Times New Roman" w:eastAsiaTheme="minorHAnsi" w:hAnsi="Times New Roman"/>
          <w:sz w:val="24"/>
          <w:szCs w:val="24"/>
        </w:rPr>
        <w:t>admiyum sülfat (CdSO</w:t>
      </w:r>
      <w:r w:rsidRPr="003940E1">
        <w:rPr>
          <w:rFonts w:ascii="Times New Roman" w:eastAsiaTheme="minorHAnsi" w:hAnsi="Times New Roman"/>
          <w:sz w:val="24"/>
          <w:szCs w:val="24"/>
        </w:rPr>
        <w:t>2</w:t>
      </w:r>
      <w:r w:rsidR="00333B0A">
        <w:rPr>
          <w:rFonts w:ascii="Times New Roman" w:eastAsiaTheme="minorHAnsi" w:hAnsi="Times New Roman"/>
          <w:sz w:val="24"/>
          <w:szCs w:val="24"/>
        </w:rPr>
        <w:t>) şeklindedir</w:t>
      </w:r>
      <w:r w:rsidRPr="00FC014A">
        <w:rPr>
          <w:rFonts w:ascii="Times New Roman" w:eastAsiaTheme="minorHAnsi" w:hAnsi="Times New Roman"/>
          <w:sz w:val="24"/>
          <w:szCs w:val="24"/>
        </w:rPr>
        <w:t xml:space="preserve"> (Nriagu</w:t>
      </w:r>
      <w:r w:rsidR="000F3607">
        <w:rPr>
          <w:rFonts w:ascii="Times New Roman" w:eastAsiaTheme="minorHAnsi" w:hAnsi="Times New Roman"/>
          <w:sz w:val="24"/>
          <w:szCs w:val="24"/>
        </w:rPr>
        <w:t>,</w:t>
      </w:r>
      <w:r w:rsidRPr="00FC014A">
        <w:rPr>
          <w:rFonts w:ascii="Times New Roman" w:eastAsiaTheme="minorHAnsi" w:hAnsi="Times New Roman"/>
          <w:sz w:val="24"/>
          <w:szCs w:val="24"/>
        </w:rPr>
        <w:t xml:space="preserve"> 1979).</w:t>
      </w:r>
    </w:p>
    <w:p w:rsidR="00FC014A" w:rsidRDefault="00FC014A"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lastRenderedPageBreak/>
        <w:t>Ka</w:t>
      </w:r>
      <w:r w:rsidRPr="00FC014A">
        <w:rPr>
          <w:rFonts w:ascii="Times New Roman" w:eastAsiaTheme="minorHAnsi" w:hAnsi="Times New Roman"/>
          <w:sz w:val="24"/>
          <w:szCs w:val="24"/>
        </w:rPr>
        <w:t>dmiyum; Dünya Sağlık Örgütü (WHO) tarafından halk sağlığını tehditeden önemli kimyasal maddelerden birisi olarak görülmektedir (</w:t>
      </w:r>
      <w:r w:rsidR="0019591E" w:rsidRPr="0019591E">
        <w:rPr>
          <w:rFonts w:ascii="Times New Roman" w:eastAsiaTheme="minorHAnsi" w:hAnsi="Times New Roman"/>
          <w:sz w:val="24"/>
          <w:szCs w:val="24"/>
        </w:rPr>
        <w:t>Soisungwan</w:t>
      </w:r>
      <w:r w:rsidRPr="00FC014A">
        <w:rPr>
          <w:rFonts w:ascii="Times New Roman" w:eastAsiaTheme="minorHAnsi" w:hAnsi="Times New Roman"/>
          <w:sz w:val="24"/>
          <w:szCs w:val="24"/>
        </w:rPr>
        <w:t xml:space="preserve"> ve Moore</w:t>
      </w:r>
      <w:r>
        <w:rPr>
          <w:rFonts w:ascii="Times New Roman" w:eastAsiaTheme="minorHAnsi" w:hAnsi="Times New Roman"/>
          <w:sz w:val="24"/>
          <w:szCs w:val="24"/>
        </w:rPr>
        <w:t xml:space="preserve">, </w:t>
      </w:r>
      <w:r w:rsidR="00642733">
        <w:rPr>
          <w:rFonts w:ascii="Times New Roman" w:eastAsiaTheme="minorHAnsi" w:hAnsi="Times New Roman"/>
          <w:sz w:val="24"/>
          <w:szCs w:val="24"/>
        </w:rPr>
        <w:t>200</w:t>
      </w:r>
      <w:r w:rsidR="00333B0A">
        <w:rPr>
          <w:rFonts w:ascii="Times New Roman" w:eastAsiaTheme="minorHAnsi" w:hAnsi="Times New Roman"/>
          <w:sz w:val="24"/>
          <w:szCs w:val="24"/>
        </w:rPr>
        <w:t>2). Tarım alanında</w:t>
      </w:r>
      <w:r w:rsidRPr="00FC014A">
        <w:rPr>
          <w:rFonts w:ascii="Times New Roman" w:eastAsiaTheme="minorHAnsi" w:hAnsi="Times New Roman"/>
          <w:sz w:val="24"/>
          <w:szCs w:val="24"/>
        </w:rPr>
        <w:t xml:space="preserve"> ve endüstriyel</w:t>
      </w:r>
      <w:r w:rsidR="00333B0A">
        <w:rPr>
          <w:rFonts w:ascii="Times New Roman" w:eastAsiaTheme="minorHAnsi" w:hAnsi="Times New Roman"/>
          <w:sz w:val="24"/>
          <w:szCs w:val="24"/>
        </w:rPr>
        <w:t xml:space="preserve"> anlamda</w:t>
      </w:r>
      <w:r w:rsidRPr="00FC014A">
        <w:rPr>
          <w:rFonts w:ascii="Times New Roman" w:eastAsiaTheme="minorHAnsi" w:hAnsi="Times New Roman"/>
          <w:sz w:val="24"/>
          <w:szCs w:val="24"/>
        </w:rPr>
        <w:t xml:space="preserve"> birçok etmen </w:t>
      </w:r>
      <w:r w:rsidR="00333B0A">
        <w:rPr>
          <w:rFonts w:ascii="Times New Roman" w:eastAsiaTheme="minorHAnsi" w:hAnsi="Times New Roman"/>
          <w:sz w:val="24"/>
          <w:szCs w:val="24"/>
        </w:rPr>
        <w:t xml:space="preserve">doğal kaynaklar haricinde </w:t>
      </w:r>
      <w:r w:rsidRPr="00FC014A">
        <w:rPr>
          <w:rFonts w:ascii="Times New Roman" w:eastAsiaTheme="minorHAnsi" w:hAnsi="Times New Roman"/>
          <w:sz w:val="24"/>
          <w:szCs w:val="24"/>
        </w:rPr>
        <w:t>kadmiyumun çevreye yayılmasına sebepol</w:t>
      </w:r>
      <w:r w:rsidR="00333B0A">
        <w:rPr>
          <w:rFonts w:ascii="Times New Roman" w:eastAsiaTheme="minorHAnsi" w:hAnsi="Times New Roman"/>
          <w:sz w:val="24"/>
          <w:szCs w:val="24"/>
        </w:rPr>
        <w:t>maktadır. Suda kolayca çözün</w:t>
      </w:r>
      <w:r w:rsidR="002E1A30">
        <w:rPr>
          <w:rFonts w:ascii="Times New Roman" w:eastAsiaTheme="minorHAnsi" w:hAnsi="Times New Roman"/>
          <w:sz w:val="24"/>
          <w:szCs w:val="24"/>
        </w:rPr>
        <w:t>en</w:t>
      </w:r>
      <w:r w:rsidRPr="00FC014A">
        <w:rPr>
          <w:rFonts w:ascii="Times New Roman" w:eastAsiaTheme="minorHAnsi" w:hAnsi="Times New Roman"/>
          <w:sz w:val="24"/>
          <w:szCs w:val="24"/>
        </w:rPr>
        <w:t>kadmiyum bileşikleribitkiler tara</w:t>
      </w:r>
      <w:r w:rsidR="00333B0A">
        <w:rPr>
          <w:rFonts w:ascii="Times New Roman" w:eastAsiaTheme="minorHAnsi" w:hAnsi="Times New Roman"/>
          <w:sz w:val="24"/>
          <w:szCs w:val="24"/>
        </w:rPr>
        <w:t xml:space="preserve">fından </w:t>
      </w:r>
      <w:r w:rsidR="009C2068">
        <w:rPr>
          <w:rFonts w:ascii="Times New Roman" w:eastAsiaTheme="minorHAnsi" w:hAnsi="Times New Roman"/>
          <w:sz w:val="24"/>
          <w:szCs w:val="24"/>
        </w:rPr>
        <w:t xml:space="preserve">kolayca emilebilmekte </w:t>
      </w:r>
      <w:r w:rsidR="002E1A30">
        <w:rPr>
          <w:rFonts w:ascii="Times New Roman" w:eastAsiaTheme="minorHAnsi" w:hAnsi="Times New Roman"/>
          <w:sz w:val="24"/>
          <w:szCs w:val="24"/>
        </w:rPr>
        <w:t>ve bu yolla besin zincirinr katılabilmektedir</w:t>
      </w:r>
      <w:r w:rsidRPr="00FC014A">
        <w:rPr>
          <w:rFonts w:ascii="Times New Roman" w:eastAsiaTheme="minorHAnsi" w:hAnsi="Times New Roman"/>
          <w:sz w:val="24"/>
          <w:szCs w:val="24"/>
        </w:rPr>
        <w:t xml:space="preserve">(Sarwar ve </w:t>
      </w:r>
      <w:r w:rsidR="00BB4343">
        <w:rPr>
          <w:rFonts w:ascii="Times New Roman" w:eastAsiaTheme="minorHAnsi" w:hAnsi="Times New Roman"/>
          <w:sz w:val="24"/>
          <w:szCs w:val="24"/>
        </w:rPr>
        <w:t>ark</w:t>
      </w:r>
      <w:r w:rsidR="0019591E">
        <w:rPr>
          <w:rFonts w:ascii="Times New Roman" w:eastAsiaTheme="minorHAnsi" w:hAnsi="Times New Roman"/>
          <w:sz w:val="24"/>
          <w:szCs w:val="24"/>
        </w:rPr>
        <w:t>,</w:t>
      </w:r>
      <w:r w:rsidRPr="00FC014A">
        <w:rPr>
          <w:rFonts w:ascii="Times New Roman" w:eastAsiaTheme="minorHAnsi" w:hAnsi="Times New Roman"/>
          <w:sz w:val="24"/>
          <w:szCs w:val="24"/>
        </w:rPr>
        <w:t xml:space="preserve"> 2010). </w:t>
      </w:r>
    </w:p>
    <w:p w:rsidR="004E1C8D" w:rsidRDefault="00FC014A" w:rsidP="00A15C82">
      <w:pPr>
        <w:spacing w:after="0" w:line="360" w:lineRule="auto"/>
        <w:ind w:firstLine="708"/>
        <w:jc w:val="both"/>
        <w:rPr>
          <w:rFonts w:ascii="Times New Roman" w:eastAsiaTheme="minorHAnsi" w:hAnsi="Times New Roman"/>
          <w:sz w:val="24"/>
          <w:szCs w:val="24"/>
        </w:rPr>
      </w:pPr>
      <w:r w:rsidRPr="00FC014A">
        <w:rPr>
          <w:rFonts w:ascii="Times New Roman" w:eastAsiaTheme="minorHAnsi" w:hAnsi="Times New Roman"/>
          <w:sz w:val="24"/>
          <w:szCs w:val="24"/>
        </w:rPr>
        <w:t>Kadmiyumun</w:t>
      </w:r>
      <w:r w:rsidR="009C2068">
        <w:rPr>
          <w:rFonts w:ascii="Times New Roman" w:eastAsiaTheme="minorHAnsi" w:hAnsi="Times New Roman"/>
          <w:sz w:val="24"/>
          <w:szCs w:val="24"/>
        </w:rPr>
        <w:t xml:space="preserve"> atmosfer aracılığıyla</w:t>
      </w:r>
      <w:r w:rsidRPr="00FC014A">
        <w:rPr>
          <w:rFonts w:ascii="Times New Roman" w:eastAsiaTheme="minorHAnsi" w:hAnsi="Times New Roman"/>
          <w:sz w:val="24"/>
          <w:szCs w:val="24"/>
        </w:rPr>
        <w:t xml:space="preserve"> ile çevreye </w:t>
      </w:r>
      <w:r w:rsidR="009C2068">
        <w:rPr>
          <w:rFonts w:ascii="Times New Roman" w:eastAsiaTheme="minorHAnsi" w:hAnsi="Times New Roman"/>
          <w:sz w:val="24"/>
          <w:szCs w:val="24"/>
        </w:rPr>
        <w:t>yayılmasındaki en önemli kaynak</w:t>
      </w:r>
      <w:r w:rsidRPr="00FC014A">
        <w:rPr>
          <w:rFonts w:ascii="Times New Roman" w:eastAsiaTheme="minorHAnsi" w:hAnsi="Times New Roman"/>
          <w:sz w:val="24"/>
          <w:szCs w:val="24"/>
        </w:rPr>
        <w:t>kömür ve petrol gibi fosil yakıtların ve kentsel çöp materyallerinin yakılması</w:t>
      </w:r>
      <w:r w:rsidR="004E1C8D">
        <w:rPr>
          <w:rFonts w:ascii="Times New Roman" w:eastAsiaTheme="minorHAnsi" w:hAnsi="Times New Roman"/>
          <w:sz w:val="24"/>
          <w:szCs w:val="24"/>
        </w:rPr>
        <w:t xml:space="preserve">dır </w:t>
      </w:r>
      <w:r w:rsidRPr="00FC014A">
        <w:rPr>
          <w:rFonts w:ascii="Times New Roman" w:eastAsiaTheme="minorHAnsi" w:hAnsi="Times New Roman"/>
          <w:sz w:val="24"/>
          <w:szCs w:val="24"/>
        </w:rPr>
        <w:t>(ATSDR</w:t>
      </w:r>
      <w:r w:rsidR="004D2C5F">
        <w:rPr>
          <w:rFonts w:ascii="Times New Roman" w:eastAsiaTheme="minorHAnsi" w:hAnsi="Times New Roman"/>
          <w:sz w:val="24"/>
          <w:szCs w:val="24"/>
        </w:rPr>
        <w:t>,</w:t>
      </w:r>
      <w:r w:rsidRPr="00FC014A">
        <w:rPr>
          <w:rFonts w:ascii="Times New Roman" w:eastAsiaTheme="minorHAnsi" w:hAnsi="Times New Roman"/>
          <w:sz w:val="24"/>
          <w:szCs w:val="24"/>
        </w:rPr>
        <w:t xml:space="preserve"> 2012). Sigara kullanımı da insanlarda yaygın olarak</w:t>
      </w:r>
      <w:r w:rsidR="004E1C8D">
        <w:rPr>
          <w:rFonts w:ascii="Times New Roman" w:eastAsiaTheme="minorHAnsi" w:hAnsi="Times New Roman"/>
          <w:sz w:val="24"/>
          <w:szCs w:val="24"/>
        </w:rPr>
        <w:t>kadmiyum</w:t>
      </w:r>
      <w:r w:rsidR="006A3DB6">
        <w:rPr>
          <w:rFonts w:ascii="Times New Roman" w:eastAsiaTheme="minorHAnsi" w:hAnsi="Times New Roman"/>
          <w:sz w:val="24"/>
          <w:szCs w:val="24"/>
        </w:rPr>
        <w:t xml:space="preserve"> maruziyet yollarından biridirS</w:t>
      </w:r>
      <w:r w:rsidRPr="00FC014A">
        <w:rPr>
          <w:rFonts w:ascii="Times New Roman" w:eastAsiaTheme="minorHAnsi" w:hAnsi="Times New Roman"/>
          <w:sz w:val="24"/>
          <w:szCs w:val="24"/>
        </w:rPr>
        <w:t>igara tüketenlerde</w:t>
      </w:r>
      <w:r w:rsidR="004E1C8D">
        <w:rPr>
          <w:rFonts w:ascii="Times New Roman" w:eastAsiaTheme="minorHAnsi" w:hAnsi="Times New Roman"/>
          <w:sz w:val="24"/>
          <w:szCs w:val="24"/>
        </w:rPr>
        <w:t>kan kadminyum düzeyi</w:t>
      </w:r>
      <w:r w:rsidR="006A3DB6">
        <w:rPr>
          <w:rFonts w:ascii="Times New Roman" w:eastAsiaTheme="minorHAnsi" w:hAnsi="Times New Roman"/>
          <w:sz w:val="24"/>
          <w:szCs w:val="24"/>
        </w:rPr>
        <w:t>nin</w:t>
      </w:r>
      <w:r w:rsidR="009362A2">
        <w:rPr>
          <w:rFonts w:ascii="Times New Roman" w:eastAsiaTheme="minorHAnsi" w:hAnsi="Times New Roman"/>
          <w:sz w:val="24"/>
          <w:szCs w:val="24"/>
        </w:rPr>
        <w:t xml:space="preserve"> 1,58 µg/l’ye</w:t>
      </w:r>
      <w:r w:rsidRPr="00FC014A">
        <w:rPr>
          <w:rFonts w:ascii="Times New Roman" w:eastAsiaTheme="minorHAnsi" w:hAnsi="Times New Roman"/>
          <w:sz w:val="24"/>
          <w:szCs w:val="24"/>
        </w:rPr>
        <w:t xml:space="preserve"> kadar ulaştığı bildirilm</w:t>
      </w:r>
      <w:r>
        <w:rPr>
          <w:rFonts w:ascii="Times New Roman" w:eastAsiaTheme="minorHAnsi" w:hAnsi="Times New Roman"/>
          <w:sz w:val="24"/>
          <w:szCs w:val="24"/>
        </w:rPr>
        <w:t>ektedir (ATSDR</w:t>
      </w:r>
      <w:r w:rsidR="004D2C5F">
        <w:rPr>
          <w:rFonts w:ascii="Times New Roman" w:eastAsiaTheme="minorHAnsi" w:hAnsi="Times New Roman"/>
          <w:sz w:val="24"/>
          <w:szCs w:val="24"/>
        </w:rPr>
        <w:t>,</w:t>
      </w:r>
      <w:r>
        <w:rPr>
          <w:rFonts w:ascii="Times New Roman" w:eastAsiaTheme="minorHAnsi" w:hAnsi="Times New Roman"/>
          <w:sz w:val="24"/>
          <w:szCs w:val="24"/>
        </w:rPr>
        <w:t xml:space="preserve"> 2012).</w:t>
      </w:r>
      <w:r w:rsidR="009C2068">
        <w:rPr>
          <w:rFonts w:ascii="Times New Roman" w:eastAsiaTheme="minorHAnsi" w:hAnsi="Times New Roman"/>
          <w:sz w:val="24"/>
          <w:szCs w:val="24"/>
        </w:rPr>
        <w:t xml:space="preserve"> Dünya Sağlık Örgütü </w:t>
      </w:r>
      <w:r w:rsidR="004E1C8D">
        <w:rPr>
          <w:rFonts w:ascii="Times New Roman" w:eastAsiaTheme="minorHAnsi" w:hAnsi="Times New Roman"/>
          <w:sz w:val="24"/>
          <w:szCs w:val="24"/>
        </w:rPr>
        <w:t>(</w:t>
      </w:r>
      <w:r w:rsidR="009C2068">
        <w:rPr>
          <w:rFonts w:ascii="Times New Roman" w:eastAsiaTheme="minorHAnsi" w:hAnsi="Times New Roman"/>
          <w:sz w:val="24"/>
          <w:szCs w:val="24"/>
        </w:rPr>
        <w:t>WHO, 2010)’ne</w:t>
      </w:r>
      <w:r w:rsidR="004E1C8D">
        <w:rPr>
          <w:rFonts w:ascii="Times New Roman" w:eastAsiaTheme="minorHAnsi" w:hAnsi="Times New Roman"/>
          <w:sz w:val="24"/>
          <w:szCs w:val="24"/>
        </w:rPr>
        <w:t xml:space="preserve"> göre k</w:t>
      </w:r>
      <w:r>
        <w:rPr>
          <w:rFonts w:ascii="Times New Roman" w:eastAsiaTheme="minorHAnsi" w:hAnsi="Times New Roman"/>
          <w:sz w:val="24"/>
          <w:szCs w:val="24"/>
        </w:rPr>
        <w:t xml:space="preserve">admiyumun </w:t>
      </w:r>
      <w:r w:rsidR="004E1C8D">
        <w:rPr>
          <w:rFonts w:ascii="Times New Roman" w:eastAsiaTheme="minorHAnsi" w:hAnsi="Times New Roman"/>
          <w:sz w:val="24"/>
          <w:szCs w:val="24"/>
        </w:rPr>
        <w:t xml:space="preserve">tolere edilebilir </w:t>
      </w:r>
      <w:r>
        <w:rPr>
          <w:rFonts w:ascii="Times New Roman" w:eastAsiaTheme="minorHAnsi" w:hAnsi="Times New Roman"/>
          <w:sz w:val="24"/>
          <w:szCs w:val="24"/>
        </w:rPr>
        <w:t>a</w:t>
      </w:r>
      <w:r w:rsidR="004E1C8D">
        <w:rPr>
          <w:rFonts w:ascii="Times New Roman" w:eastAsiaTheme="minorHAnsi" w:hAnsi="Times New Roman"/>
          <w:sz w:val="24"/>
          <w:szCs w:val="24"/>
        </w:rPr>
        <w:t>ylık</w:t>
      </w:r>
      <w:r w:rsidRPr="00FC014A">
        <w:rPr>
          <w:rFonts w:ascii="Times New Roman" w:eastAsiaTheme="minorHAnsi" w:hAnsi="Times New Roman"/>
          <w:sz w:val="24"/>
          <w:szCs w:val="24"/>
        </w:rPr>
        <w:t xml:space="preserve"> miktarı inhalasyon yolu ile 5 </w:t>
      </w:r>
      <w:r w:rsidR="009C2068" w:rsidRPr="00FC014A">
        <w:rPr>
          <w:rFonts w:ascii="Times New Roman" w:eastAsiaTheme="minorHAnsi" w:hAnsi="Times New Roman"/>
          <w:sz w:val="24"/>
          <w:szCs w:val="24"/>
        </w:rPr>
        <w:t>µ</w:t>
      </w:r>
      <w:r w:rsidRPr="00FC014A">
        <w:rPr>
          <w:rFonts w:ascii="Times New Roman" w:eastAsiaTheme="minorHAnsi" w:hAnsi="Times New Roman"/>
          <w:sz w:val="24"/>
          <w:szCs w:val="24"/>
        </w:rPr>
        <w:t>g/m</w:t>
      </w:r>
      <w:r w:rsidRPr="004E1C8D">
        <w:rPr>
          <w:rFonts w:ascii="Times New Roman" w:eastAsiaTheme="minorHAnsi" w:hAnsi="Times New Roman"/>
          <w:sz w:val="24"/>
          <w:szCs w:val="24"/>
          <w:vertAlign w:val="superscript"/>
        </w:rPr>
        <w:t>3</w:t>
      </w:r>
      <w:r w:rsidR="004E1C8D">
        <w:rPr>
          <w:rFonts w:ascii="Times New Roman" w:eastAsiaTheme="minorHAnsi" w:hAnsi="Times New Roman"/>
          <w:sz w:val="24"/>
          <w:szCs w:val="24"/>
        </w:rPr>
        <w:t xml:space="preserve"> olarak bildirilmiştir</w:t>
      </w:r>
      <w:r w:rsidR="00C8234B">
        <w:rPr>
          <w:rFonts w:ascii="Times New Roman" w:eastAsiaTheme="minorHAnsi" w:hAnsi="Times New Roman"/>
          <w:sz w:val="24"/>
          <w:szCs w:val="24"/>
        </w:rPr>
        <w:t>.</w:t>
      </w:r>
    </w:p>
    <w:p w:rsidR="00BC3A90" w:rsidRDefault="004E1C8D"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Kadmiyum</w:t>
      </w:r>
      <w:r w:rsidR="006A3DB6">
        <w:rPr>
          <w:rFonts w:ascii="Times New Roman" w:eastAsiaTheme="minorHAnsi" w:hAnsi="Times New Roman"/>
          <w:sz w:val="24"/>
          <w:szCs w:val="24"/>
        </w:rPr>
        <w:t>,</w:t>
      </w:r>
      <w:r>
        <w:rPr>
          <w:rFonts w:ascii="Times New Roman" w:eastAsiaTheme="minorHAnsi" w:hAnsi="Times New Roman"/>
          <w:sz w:val="24"/>
          <w:szCs w:val="24"/>
        </w:rPr>
        <w:t xml:space="preserve"> temel antropojenik kaynakları olan endüstriyel faaliyetler ve fosforlu gübre kullanımı</w:t>
      </w:r>
      <w:r w:rsidR="00BC3A90">
        <w:rPr>
          <w:rFonts w:ascii="Times New Roman" w:eastAsiaTheme="minorHAnsi" w:hAnsi="Times New Roman"/>
          <w:sz w:val="24"/>
          <w:szCs w:val="24"/>
        </w:rPr>
        <w:t xml:space="preserve"> sırasında toprakta birikmektedir. Antropojenik faaliyetleri aracılığıyla toprakta biriken kadminyumun %54-58’i fosfor içerikli gübrelerden, %39-41’i atmosferden</w:t>
      </w:r>
      <w:r w:rsidR="00030EC3" w:rsidRPr="00030EC3">
        <w:rPr>
          <w:rFonts w:ascii="Times New Roman" w:eastAsiaTheme="minorHAnsi" w:hAnsi="Times New Roman"/>
          <w:sz w:val="24"/>
          <w:szCs w:val="24"/>
        </w:rPr>
        <w:t>, %2-5’i ise atık çamur</w:t>
      </w:r>
      <w:r w:rsidR="00BC3A90">
        <w:rPr>
          <w:rFonts w:ascii="Times New Roman" w:eastAsiaTheme="minorHAnsi" w:hAnsi="Times New Roman"/>
          <w:sz w:val="24"/>
          <w:szCs w:val="24"/>
        </w:rPr>
        <w:t>lardan</w:t>
      </w:r>
      <w:r w:rsidR="00030EC3" w:rsidRPr="00030EC3">
        <w:rPr>
          <w:rFonts w:ascii="Times New Roman" w:eastAsiaTheme="minorHAnsi" w:hAnsi="Times New Roman"/>
          <w:sz w:val="24"/>
          <w:szCs w:val="24"/>
        </w:rPr>
        <w:t xml:space="preserve"> ve </w:t>
      </w:r>
      <w:r w:rsidR="00BC3A90">
        <w:rPr>
          <w:rFonts w:ascii="Times New Roman" w:eastAsiaTheme="minorHAnsi" w:hAnsi="Times New Roman"/>
          <w:sz w:val="24"/>
          <w:szCs w:val="24"/>
        </w:rPr>
        <w:t>çiftlik gübrelerinin kullanımından</w:t>
      </w:r>
      <w:r w:rsidR="00030EC3" w:rsidRPr="00030EC3">
        <w:rPr>
          <w:rFonts w:ascii="Times New Roman" w:eastAsiaTheme="minorHAnsi" w:hAnsi="Times New Roman"/>
          <w:sz w:val="24"/>
          <w:szCs w:val="24"/>
        </w:rPr>
        <w:t xml:space="preserve"> kaynaklanmaktadır (Yost ve Miles, 1979). </w:t>
      </w:r>
      <w:r w:rsidR="00BC3A90">
        <w:rPr>
          <w:rFonts w:ascii="Times New Roman" w:eastAsiaTheme="minorHAnsi" w:hAnsi="Times New Roman"/>
          <w:sz w:val="24"/>
          <w:szCs w:val="24"/>
        </w:rPr>
        <w:t>Y</w:t>
      </w:r>
      <w:r w:rsidR="00030EC3" w:rsidRPr="00030EC3">
        <w:rPr>
          <w:rFonts w:ascii="Times New Roman" w:eastAsiaTheme="minorHAnsi" w:hAnsi="Times New Roman"/>
          <w:sz w:val="24"/>
          <w:szCs w:val="24"/>
        </w:rPr>
        <w:t>er kabuğunda ortalama 0.1 m</w:t>
      </w:r>
      <w:r w:rsidR="00E750FF">
        <w:rPr>
          <w:rFonts w:ascii="Times New Roman" w:eastAsiaTheme="minorHAnsi" w:hAnsi="Times New Roman"/>
          <w:sz w:val="24"/>
          <w:szCs w:val="24"/>
        </w:rPr>
        <w:t>g/kg, topraklarda ise 0.53 mg/kg</w:t>
      </w:r>
      <w:r w:rsidR="00BC3A90">
        <w:rPr>
          <w:rFonts w:ascii="Times New Roman" w:eastAsiaTheme="minorHAnsi" w:hAnsi="Times New Roman"/>
          <w:sz w:val="24"/>
          <w:szCs w:val="24"/>
        </w:rPr>
        <w:t xml:space="preserve"> kadminyum</w:t>
      </w:r>
      <w:r w:rsidR="00030EC3" w:rsidRPr="00030EC3">
        <w:rPr>
          <w:rFonts w:ascii="Times New Roman" w:eastAsiaTheme="minorHAnsi" w:hAnsi="Times New Roman"/>
          <w:sz w:val="24"/>
          <w:szCs w:val="24"/>
        </w:rPr>
        <w:t xml:space="preserve"> bulunmakt</w:t>
      </w:r>
      <w:r w:rsidR="00BC3A90">
        <w:rPr>
          <w:rFonts w:ascii="Times New Roman" w:eastAsiaTheme="minorHAnsi" w:hAnsi="Times New Roman"/>
          <w:sz w:val="24"/>
          <w:szCs w:val="24"/>
        </w:rPr>
        <w:t>adır. Toprakta kadminyum kontrasyonu 3 mg/kg’dan yüksek ise t</w:t>
      </w:r>
      <w:r w:rsidR="00030EC3" w:rsidRPr="00030EC3">
        <w:rPr>
          <w:rFonts w:ascii="Times New Roman" w:eastAsiaTheme="minorHAnsi" w:hAnsi="Times New Roman"/>
          <w:sz w:val="24"/>
          <w:szCs w:val="24"/>
        </w:rPr>
        <w:t>oksik etkilere yol açmaktadır</w:t>
      </w:r>
      <w:r w:rsidR="00030EC3">
        <w:rPr>
          <w:rFonts w:ascii="Times New Roman" w:eastAsiaTheme="minorHAnsi" w:hAnsi="Times New Roman"/>
          <w:sz w:val="24"/>
          <w:szCs w:val="24"/>
        </w:rPr>
        <w:t xml:space="preserve">(Özbek ve </w:t>
      </w:r>
      <w:r w:rsidR="00BB4343">
        <w:rPr>
          <w:rFonts w:ascii="Times New Roman" w:eastAsiaTheme="minorHAnsi" w:hAnsi="Times New Roman"/>
          <w:sz w:val="24"/>
          <w:szCs w:val="24"/>
        </w:rPr>
        <w:t>ark</w:t>
      </w:r>
      <w:r w:rsidR="00030EC3">
        <w:rPr>
          <w:rFonts w:ascii="Times New Roman" w:eastAsiaTheme="minorHAnsi" w:hAnsi="Times New Roman"/>
          <w:sz w:val="24"/>
          <w:szCs w:val="24"/>
        </w:rPr>
        <w:t xml:space="preserve">, 1995). </w:t>
      </w:r>
    </w:p>
    <w:p w:rsidR="005C4AD4" w:rsidRDefault="00030EC3" w:rsidP="00A15C82">
      <w:pPr>
        <w:spacing w:after="0" w:line="360" w:lineRule="auto"/>
        <w:ind w:firstLine="708"/>
        <w:jc w:val="both"/>
        <w:rPr>
          <w:rFonts w:ascii="Times New Roman" w:eastAsiaTheme="minorHAnsi" w:hAnsi="Times New Roman"/>
          <w:sz w:val="24"/>
          <w:szCs w:val="24"/>
        </w:rPr>
      </w:pPr>
      <w:r w:rsidRPr="00030EC3">
        <w:rPr>
          <w:rFonts w:ascii="Times New Roman" w:eastAsiaTheme="minorHAnsi" w:hAnsi="Times New Roman"/>
          <w:sz w:val="24"/>
          <w:szCs w:val="24"/>
        </w:rPr>
        <w:t xml:space="preserve">Endüstriyel faaliyetler </w:t>
      </w:r>
      <w:r w:rsidR="00BC3A90">
        <w:rPr>
          <w:rFonts w:ascii="Times New Roman" w:eastAsiaTheme="minorHAnsi" w:hAnsi="Times New Roman"/>
          <w:sz w:val="24"/>
          <w:szCs w:val="24"/>
        </w:rPr>
        <w:t xml:space="preserve">sonrası oluşan </w:t>
      </w:r>
      <w:r w:rsidRPr="00030EC3">
        <w:rPr>
          <w:rFonts w:ascii="Times New Roman" w:eastAsiaTheme="minorHAnsi" w:hAnsi="Times New Roman"/>
          <w:sz w:val="24"/>
          <w:szCs w:val="24"/>
        </w:rPr>
        <w:t xml:space="preserve">atık sular </w:t>
      </w:r>
      <w:r w:rsidR="00BC3A90">
        <w:rPr>
          <w:rFonts w:ascii="Times New Roman" w:eastAsiaTheme="minorHAnsi" w:hAnsi="Times New Roman"/>
          <w:sz w:val="24"/>
          <w:szCs w:val="24"/>
        </w:rPr>
        <w:t xml:space="preserve">genellikle </w:t>
      </w:r>
      <w:r w:rsidRPr="00030EC3">
        <w:rPr>
          <w:rFonts w:ascii="Times New Roman" w:eastAsiaTheme="minorHAnsi" w:hAnsi="Times New Roman"/>
          <w:sz w:val="24"/>
          <w:szCs w:val="24"/>
        </w:rPr>
        <w:t>yüksek konsantrasyon</w:t>
      </w:r>
      <w:r w:rsidR="00BC3A90">
        <w:rPr>
          <w:rFonts w:ascii="Times New Roman" w:eastAsiaTheme="minorHAnsi" w:hAnsi="Times New Roman"/>
          <w:sz w:val="24"/>
          <w:szCs w:val="24"/>
        </w:rPr>
        <w:t>da metal bulundurmaktadırlar</w:t>
      </w:r>
      <w:r w:rsidRPr="00030EC3">
        <w:rPr>
          <w:rFonts w:ascii="Times New Roman" w:eastAsiaTheme="minorHAnsi" w:hAnsi="Times New Roman"/>
          <w:sz w:val="24"/>
          <w:szCs w:val="24"/>
        </w:rPr>
        <w:t>. Bu suların arıtma işlemine tabi tutulmaksızın akarsu, göl, baraj veya denizlere bırakılması sonucunda ağır metaller ekolojik dengeyi t</w:t>
      </w:r>
      <w:r w:rsidR="004E1C8D">
        <w:rPr>
          <w:rFonts w:ascii="Times New Roman" w:eastAsiaTheme="minorHAnsi" w:hAnsi="Times New Roman"/>
          <w:sz w:val="24"/>
          <w:szCs w:val="24"/>
        </w:rPr>
        <w:t xml:space="preserve">ehdit eder düzeye ulaşmaktadır </w:t>
      </w:r>
      <w:r w:rsidRPr="00030EC3">
        <w:rPr>
          <w:rFonts w:ascii="Times New Roman" w:eastAsiaTheme="minorHAnsi" w:hAnsi="Times New Roman"/>
          <w:sz w:val="24"/>
          <w:szCs w:val="24"/>
        </w:rPr>
        <w:t xml:space="preserve">(Yarsan ve </w:t>
      </w:r>
      <w:r w:rsidR="00BB4343">
        <w:rPr>
          <w:rFonts w:ascii="Times New Roman" w:eastAsiaTheme="minorHAnsi" w:hAnsi="Times New Roman"/>
          <w:sz w:val="24"/>
          <w:szCs w:val="24"/>
        </w:rPr>
        <w:t>ark</w:t>
      </w:r>
      <w:r w:rsidRPr="00030EC3">
        <w:rPr>
          <w:rFonts w:ascii="Times New Roman" w:eastAsiaTheme="minorHAnsi" w:hAnsi="Times New Roman"/>
          <w:sz w:val="24"/>
          <w:szCs w:val="24"/>
        </w:rPr>
        <w:t xml:space="preserve">, 2000). Kadmiyumçevresel kirleticilerden </w:t>
      </w:r>
      <w:r w:rsidR="00BC3A90">
        <w:rPr>
          <w:rFonts w:ascii="Times New Roman" w:eastAsiaTheme="minorHAnsi" w:hAnsi="Times New Roman"/>
          <w:sz w:val="24"/>
          <w:szCs w:val="24"/>
        </w:rPr>
        <w:t>en toksik olan ağır metallerden birdir. Düşük düzeydeki konsantrasyonları bile sudaki canlılar</w:t>
      </w:r>
      <w:r w:rsidRPr="00030EC3">
        <w:rPr>
          <w:rFonts w:ascii="Times New Roman" w:eastAsiaTheme="minorHAnsi" w:hAnsi="Times New Roman"/>
          <w:sz w:val="24"/>
          <w:szCs w:val="24"/>
        </w:rPr>
        <w:t xml:space="preserve"> i</w:t>
      </w:r>
      <w:r>
        <w:rPr>
          <w:rFonts w:ascii="Times New Roman" w:eastAsiaTheme="minorHAnsi" w:hAnsi="Times New Roman"/>
          <w:sz w:val="24"/>
          <w:szCs w:val="24"/>
        </w:rPr>
        <w:t xml:space="preserve">çin son derece zararlı etkilere </w:t>
      </w:r>
      <w:r w:rsidR="00BC3A90">
        <w:rPr>
          <w:rFonts w:ascii="Times New Roman" w:eastAsiaTheme="minorHAnsi" w:hAnsi="Times New Roman"/>
          <w:sz w:val="24"/>
          <w:szCs w:val="24"/>
        </w:rPr>
        <w:t>neden olmaktadır</w:t>
      </w:r>
      <w:r>
        <w:rPr>
          <w:rFonts w:ascii="Times New Roman" w:eastAsiaTheme="minorHAnsi" w:hAnsi="Times New Roman"/>
          <w:sz w:val="24"/>
          <w:szCs w:val="24"/>
        </w:rPr>
        <w:t xml:space="preserve">. </w:t>
      </w:r>
      <w:r w:rsidR="00767A94">
        <w:rPr>
          <w:rFonts w:ascii="Times New Roman" w:eastAsiaTheme="minorHAnsi" w:hAnsi="Times New Roman"/>
          <w:sz w:val="24"/>
          <w:szCs w:val="24"/>
        </w:rPr>
        <w:t xml:space="preserve">Özellikle kadmiyumun </w:t>
      </w:r>
      <w:r w:rsidRPr="00030EC3">
        <w:rPr>
          <w:rFonts w:ascii="Times New Roman" w:eastAsiaTheme="minorHAnsi" w:hAnsi="Times New Roman"/>
          <w:sz w:val="24"/>
          <w:szCs w:val="24"/>
        </w:rPr>
        <w:t>kir</w:t>
      </w:r>
      <w:r w:rsidR="00767A94">
        <w:rPr>
          <w:rFonts w:ascii="Times New Roman" w:eastAsiaTheme="minorHAnsi" w:hAnsi="Times New Roman"/>
          <w:sz w:val="24"/>
          <w:szCs w:val="24"/>
        </w:rPr>
        <w:t>lilik görülen denizlerde balıkların dokularında birikim gösterdiği</w:t>
      </w:r>
      <w:r>
        <w:rPr>
          <w:rFonts w:ascii="Times New Roman" w:eastAsiaTheme="minorHAnsi" w:hAnsi="Times New Roman"/>
          <w:sz w:val="24"/>
          <w:szCs w:val="24"/>
        </w:rPr>
        <w:t xml:space="preserve"> ve d</w:t>
      </w:r>
      <w:r w:rsidR="00767A94">
        <w:rPr>
          <w:rFonts w:ascii="Times New Roman" w:eastAsiaTheme="minorHAnsi" w:hAnsi="Times New Roman"/>
          <w:sz w:val="24"/>
          <w:szCs w:val="24"/>
        </w:rPr>
        <w:t>eğişik düzeylerde</w:t>
      </w:r>
      <w:r w:rsidR="009C2068">
        <w:rPr>
          <w:rFonts w:ascii="Times New Roman" w:eastAsiaTheme="minorHAnsi" w:hAnsi="Times New Roman"/>
          <w:sz w:val="24"/>
          <w:szCs w:val="24"/>
        </w:rPr>
        <w:t xml:space="preserve"> toksik etkilere neden olduğu bildirilmiştir</w:t>
      </w:r>
      <w:r w:rsidRPr="00030EC3">
        <w:rPr>
          <w:rFonts w:ascii="Times New Roman" w:eastAsiaTheme="minorHAnsi" w:hAnsi="Times New Roman"/>
          <w:sz w:val="24"/>
          <w:szCs w:val="24"/>
        </w:rPr>
        <w:t xml:space="preserve"> (Katalayve Parlak, 2004). </w:t>
      </w:r>
      <w:r w:rsidR="00767A94">
        <w:rPr>
          <w:rFonts w:ascii="Times New Roman" w:eastAsiaTheme="minorHAnsi" w:hAnsi="Times New Roman"/>
          <w:sz w:val="24"/>
          <w:szCs w:val="24"/>
        </w:rPr>
        <w:t>K</w:t>
      </w:r>
      <w:r w:rsidR="004E1C8D">
        <w:rPr>
          <w:rFonts w:ascii="Times New Roman" w:eastAsiaTheme="minorHAnsi" w:hAnsi="Times New Roman"/>
          <w:sz w:val="24"/>
          <w:szCs w:val="24"/>
        </w:rPr>
        <w:t>adminyum</w:t>
      </w:r>
      <w:r w:rsidR="00CE5637">
        <w:rPr>
          <w:rFonts w:ascii="Times New Roman" w:eastAsiaTheme="minorHAnsi" w:hAnsi="Times New Roman"/>
          <w:sz w:val="24"/>
          <w:szCs w:val="24"/>
        </w:rPr>
        <w:t>,</w:t>
      </w:r>
      <w:r>
        <w:rPr>
          <w:rFonts w:ascii="Times New Roman" w:eastAsiaTheme="minorHAnsi" w:hAnsi="Times New Roman"/>
          <w:sz w:val="24"/>
          <w:szCs w:val="24"/>
        </w:rPr>
        <w:t xml:space="preserve"> balıklarda hücresel </w:t>
      </w:r>
      <w:r w:rsidRPr="00030EC3">
        <w:rPr>
          <w:rFonts w:ascii="Times New Roman" w:eastAsiaTheme="minorHAnsi" w:hAnsi="Times New Roman"/>
          <w:sz w:val="24"/>
          <w:szCs w:val="24"/>
        </w:rPr>
        <w:t>ve molekü</w:t>
      </w:r>
      <w:r>
        <w:rPr>
          <w:rFonts w:ascii="Times New Roman" w:eastAsiaTheme="minorHAnsi" w:hAnsi="Times New Roman"/>
          <w:sz w:val="24"/>
          <w:szCs w:val="24"/>
        </w:rPr>
        <w:t>ler düzeyde</w:t>
      </w:r>
      <w:r w:rsidR="009C2068">
        <w:rPr>
          <w:rFonts w:ascii="Times New Roman" w:eastAsiaTheme="minorHAnsi" w:hAnsi="Times New Roman"/>
          <w:sz w:val="24"/>
          <w:szCs w:val="24"/>
        </w:rPr>
        <w:t>,</w:t>
      </w:r>
      <w:r>
        <w:rPr>
          <w:rFonts w:ascii="Times New Roman" w:eastAsiaTheme="minorHAnsi" w:hAnsi="Times New Roman"/>
          <w:sz w:val="24"/>
          <w:szCs w:val="24"/>
        </w:rPr>
        <w:t xml:space="preserve"> yapısal ve işlevsel </w:t>
      </w:r>
      <w:r w:rsidR="004E1C8D">
        <w:rPr>
          <w:rFonts w:ascii="Times New Roman" w:eastAsiaTheme="minorHAnsi" w:hAnsi="Times New Roman"/>
          <w:sz w:val="24"/>
          <w:szCs w:val="24"/>
        </w:rPr>
        <w:t xml:space="preserve">bozukluklara </w:t>
      </w:r>
      <w:r w:rsidR="00767A94">
        <w:rPr>
          <w:rFonts w:ascii="Times New Roman" w:eastAsiaTheme="minorHAnsi" w:hAnsi="Times New Roman"/>
          <w:sz w:val="24"/>
          <w:szCs w:val="24"/>
        </w:rPr>
        <w:t xml:space="preserve">da </w:t>
      </w:r>
      <w:r w:rsidR="004E1C8D">
        <w:rPr>
          <w:rFonts w:ascii="Times New Roman" w:eastAsiaTheme="minorHAnsi" w:hAnsi="Times New Roman"/>
          <w:sz w:val="24"/>
          <w:szCs w:val="24"/>
        </w:rPr>
        <w:t>neden olmaktadır</w:t>
      </w:r>
      <w:r w:rsidRPr="00030EC3">
        <w:rPr>
          <w:rFonts w:ascii="Times New Roman" w:eastAsiaTheme="minorHAnsi" w:hAnsi="Times New Roman"/>
          <w:sz w:val="24"/>
          <w:szCs w:val="24"/>
        </w:rPr>
        <w:t xml:space="preserve"> (Kalay ve </w:t>
      </w:r>
      <w:r w:rsidR="00BB4343">
        <w:rPr>
          <w:rFonts w:ascii="Times New Roman" w:eastAsiaTheme="minorHAnsi" w:hAnsi="Times New Roman"/>
          <w:sz w:val="24"/>
          <w:szCs w:val="24"/>
        </w:rPr>
        <w:t>ark</w:t>
      </w:r>
      <w:r w:rsidRPr="00030EC3">
        <w:rPr>
          <w:rFonts w:ascii="Times New Roman" w:eastAsiaTheme="minorHAnsi" w:hAnsi="Times New Roman"/>
          <w:sz w:val="24"/>
          <w:szCs w:val="24"/>
        </w:rPr>
        <w:t>, 2004).</w:t>
      </w:r>
      <w:r w:rsidR="004E1C8D">
        <w:rPr>
          <w:rFonts w:ascii="Times New Roman" w:eastAsiaTheme="minorHAnsi" w:hAnsi="Times New Roman"/>
          <w:sz w:val="24"/>
          <w:szCs w:val="24"/>
        </w:rPr>
        <w:t xml:space="preserve"> İnsanlarda ve </w:t>
      </w:r>
      <w:r w:rsidR="00767A94">
        <w:rPr>
          <w:rFonts w:ascii="Times New Roman" w:eastAsiaTheme="minorHAnsi" w:hAnsi="Times New Roman"/>
          <w:sz w:val="24"/>
          <w:szCs w:val="24"/>
        </w:rPr>
        <w:t xml:space="preserve">diğer </w:t>
      </w:r>
      <w:r w:rsidR="004E1C8D">
        <w:rPr>
          <w:rFonts w:ascii="Times New Roman" w:eastAsiaTheme="minorHAnsi" w:hAnsi="Times New Roman"/>
          <w:sz w:val="24"/>
          <w:szCs w:val="24"/>
        </w:rPr>
        <w:t>canlılarda, k</w:t>
      </w:r>
      <w:r w:rsidR="00FC014A" w:rsidRPr="00FC014A">
        <w:rPr>
          <w:rFonts w:ascii="Times New Roman" w:eastAsiaTheme="minorHAnsi" w:hAnsi="Times New Roman"/>
          <w:sz w:val="24"/>
          <w:szCs w:val="24"/>
        </w:rPr>
        <w:t>admiyum organl</w:t>
      </w:r>
      <w:r w:rsidR="00767A94">
        <w:rPr>
          <w:rFonts w:ascii="Times New Roman" w:eastAsiaTheme="minorHAnsi" w:hAnsi="Times New Roman"/>
          <w:sz w:val="24"/>
          <w:szCs w:val="24"/>
        </w:rPr>
        <w:t>arda oksidatif stres oluşturmakta, buna bağlı olarakta doku hasarlarına yolaçmaktadır</w:t>
      </w:r>
      <w:r w:rsidR="00582EFC">
        <w:rPr>
          <w:rFonts w:ascii="Times New Roman" w:eastAsiaTheme="minorHAnsi" w:hAnsi="Times New Roman"/>
          <w:sz w:val="24"/>
          <w:szCs w:val="24"/>
        </w:rPr>
        <w:t>(Marian</w:t>
      </w:r>
      <w:r w:rsidR="00FC014A" w:rsidRPr="00FC014A">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004D2C5F">
        <w:rPr>
          <w:rFonts w:ascii="Times New Roman" w:eastAsiaTheme="minorHAnsi" w:hAnsi="Times New Roman"/>
          <w:sz w:val="24"/>
          <w:szCs w:val="24"/>
        </w:rPr>
        <w:t>,</w:t>
      </w:r>
      <w:r w:rsidR="00FC014A" w:rsidRPr="00FC014A">
        <w:rPr>
          <w:rFonts w:ascii="Times New Roman" w:eastAsiaTheme="minorHAnsi" w:hAnsi="Times New Roman"/>
          <w:sz w:val="24"/>
          <w:szCs w:val="24"/>
        </w:rPr>
        <w:t xml:space="preserve"> 2007).</w:t>
      </w:r>
      <w:r w:rsidR="00A3393E">
        <w:rPr>
          <w:rFonts w:ascii="Times New Roman" w:eastAsiaTheme="minorHAnsi" w:hAnsi="Times New Roman"/>
          <w:sz w:val="24"/>
          <w:szCs w:val="24"/>
        </w:rPr>
        <w:t>Bunun dışındakadminyuma</w:t>
      </w:r>
      <w:r w:rsidR="00A3393E" w:rsidRPr="00A3393E">
        <w:rPr>
          <w:rFonts w:ascii="Times New Roman" w:eastAsiaTheme="minorHAnsi" w:hAnsi="Times New Roman"/>
          <w:sz w:val="24"/>
          <w:szCs w:val="24"/>
        </w:rPr>
        <w:t xml:space="preserve"> bağlı </w:t>
      </w:r>
      <w:r w:rsidR="00A3393E">
        <w:rPr>
          <w:rFonts w:ascii="Times New Roman" w:eastAsiaTheme="minorHAnsi" w:hAnsi="Times New Roman"/>
          <w:sz w:val="24"/>
          <w:szCs w:val="24"/>
        </w:rPr>
        <w:t xml:space="preserve">olarak </w:t>
      </w:r>
      <w:r w:rsidR="00A3393E" w:rsidRPr="00A3393E">
        <w:rPr>
          <w:rFonts w:ascii="Times New Roman" w:eastAsiaTheme="minorHAnsi" w:hAnsi="Times New Roman"/>
          <w:sz w:val="24"/>
          <w:szCs w:val="24"/>
        </w:rPr>
        <w:t>mesleki maruz</w:t>
      </w:r>
      <w:r w:rsidR="00A3393E">
        <w:rPr>
          <w:rFonts w:ascii="Times New Roman" w:eastAsiaTheme="minorHAnsi" w:hAnsi="Times New Roman"/>
          <w:sz w:val="24"/>
          <w:szCs w:val="24"/>
        </w:rPr>
        <w:t>iyetler</w:t>
      </w:r>
      <w:r w:rsidR="00A3393E" w:rsidRPr="00A3393E">
        <w:rPr>
          <w:rFonts w:ascii="Times New Roman" w:eastAsiaTheme="minorHAnsi" w:hAnsi="Times New Roman"/>
          <w:sz w:val="24"/>
          <w:szCs w:val="24"/>
        </w:rPr>
        <w:t xml:space="preserve"> görülmektedir (Soisungwan ve Moore, 2004).</w:t>
      </w:r>
    </w:p>
    <w:p w:rsidR="00436D05" w:rsidRDefault="00436D05" w:rsidP="00A15C82">
      <w:pPr>
        <w:spacing w:after="0" w:line="360" w:lineRule="auto"/>
        <w:ind w:firstLine="708"/>
        <w:jc w:val="both"/>
        <w:rPr>
          <w:rFonts w:ascii="Times New Roman" w:eastAsiaTheme="minorHAnsi" w:hAnsi="Times New Roman"/>
          <w:sz w:val="24"/>
          <w:szCs w:val="24"/>
        </w:rPr>
      </w:pPr>
    </w:p>
    <w:p w:rsidR="00436D05" w:rsidRPr="00FC014A" w:rsidRDefault="00436D05" w:rsidP="00A15C82">
      <w:pPr>
        <w:spacing w:after="0" w:line="360" w:lineRule="auto"/>
        <w:ind w:firstLine="708"/>
        <w:jc w:val="both"/>
        <w:rPr>
          <w:rFonts w:ascii="Times New Roman" w:eastAsiaTheme="minorHAnsi" w:hAnsi="Times New Roman"/>
          <w:sz w:val="24"/>
          <w:szCs w:val="24"/>
        </w:rPr>
      </w:pPr>
    </w:p>
    <w:p w:rsidR="00B17C9C" w:rsidRDefault="007F689E" w:rsidP="00A15C82">
      <w:pPr>
        <w:pStyle w:val="Balk3"/>
        <w:spacing w:before="0" w:line="360" w:lineRule="auto"/>
        <w:rPr>
          <w:lang w:eastAsia="en-GB"/>
        </w:rPr>
      </w:pPr>
      <w:bookmarkStart w:id="36" w:name="_Toc16144351"/>
      <w:r>
        <w:rPr>
          <w:lang w:eastAsia="en-GB"/>
        </w:rPr>
        <w:lastRenderedPageBreak/>
        <w:t>2.6.15</w:t>
      </w:r>
      <w:r w:rsidR="00B17C9C">
        <w:rPr>
          <w:lang w:eastAsia="en-GB"/>
        </w:rPr>
        <w:t>. Arsenik</w:t>
      </w:r>
      <w:r w:rsidR="00A36587">
        <w:rPr>
          <w:lang w:eastAsia="en-GB"/>
        </w:rPr>
        <w:t xml:space="preserve"> (As)</w:t>
      </w:r>
      <w:bookmarkEnd w:id="36"/>
    </w:p>
    <w:p w:rsidR="00436D05" w:rsidRDefault="00436D05" w:rsidP="00A15C82">
      <w:pPr>
        <w:spacing w:after="0" w:line="360" w:lineRule="auto"/>
        <w:ind w:firstLine="708"/>
        <w:jc w:val="both"/>
        <w:rPr>
          <w:rFonts w:ascii="Times New Roman" w:eastAsiaTheme="minorHAnsi" w:hAnsi="Times New Roman"/>
          <w:sz w:val="24"/>
          <w:szCs w:val="24"/>
        </w:rPr>
      </w:pPr>
    </w:p>
    <w:p w:rsidR="00F54822" w:rsidRDefault="00554C31"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M.Ö. 4 yüzyıl</w:t>
      </w:r>
      <w:r w:rsidRPr="00554C31">
        <w:rPr>
          <w:rFonts w:ascii="Times New Roman" w:eastAsiaTheme="minorHAnsi" w:hAnsi="Times New Roman"/>
          <w:sz w:val="24"/>
          <w:szCs w:val="24"/>
        </w:rPr>
        <w:t>dan beri bilinen a</w:t>
      </w:r>
      <w:r>
        <w:rPr>
          <w:rFonts w:ascii="Times New Roman" w:eastAsiaTheme="minorHAnsi" w:hAnsi="Times New Roman"/>
          <w:sz w:val="24"/>
          <w:szCs w:val="24"/>
        </w:rPr>
        <w:t>rsenik, 1649’</w:t>
      </w:r>
      <w:r w:rsidR="00F54822">
        <w:rPr>
          <w:rFonts w:ascii="Times New Roman" w:eastAsiaTheme="minorHAnsi" w:hAnsi="Times New Roman"/>
          <w:sz w:val="24"/>
          <w:szCs w:val="24"/>
        </w:rPr>
        <w:t>da</w:t>
      </w:r>
      <w:r>
        <w:rPr>
          <w:rFonts w:ascii="Times New Roman" w:eastAsiaTheme="minorHAnsi" w:hAnsi="Times New Roman"/>
          <w:sz w:val="24"/>
          <w:szCs w:val="24"/>
        </w:rPr>
        <w:t xml:space="preserve"> Johann Schroeder tarafından tanımlanmıştır.</w:t>
      </w:r>
      <w:r w:rsidR="00767A94">
        <w:rPr>
          <w:rFonts w:ascii="Times New Roman" w:eastAsiaTheme="minorHAnsi" w:hAnsi="Times New Roman"/>
          <w:sz w:val="24"/>
          <w:szCs w:val="24"/>
        </w:rPr>
        <w:t>Arsenik, y</w:t>
      </w:r>
      <w:r w:rsidR="00F54822" w:rsidRPr="00F54822">
        <w:rPr>
          <w:rFonts w:ascii="Times New Roman" w:eastAsiaTheme="minorHAnsi" w:hAnsi="Times New Roman"/>
          <w:sz w:val="24"/>
          <w:szCs w:val="24"/>
        </w:rPr>
        <w:t>erka</w:t>
      </w:r>
      <w:r w:rsidR="00767A94">
        <w:rPr>
          <w:rFonts w:ascii="Times New Roman" w:eastAsiaTheme="minorHAnsi" w:hAnsi="Times New Roman"/>
          <w:sz w:val="24"/>
          <w:szCs w:val="24"/>
        </w:rPr>
        <w:t xml:space="preserve">buğunda geniş bir alanda dağılım göstermektedir.Yoğunluğu </w:t>
      </w:r>
      <w:r w:rsidR="00F54822">
        <w:rPr>
          <w:rFonts w:ascii="Times New Roman" w:eastAsiaTheme="minorHAnsi" w:hAnsi="Times New Roman"/>
          <w:sz w:val="24"/>
          <w:szCs w:val="24"/>
        </w:rPr>
        <w:t>5.</w:t>
      </w:r>
      <w:r w:rsidR="00F54822" w:rsidRPr="00F54822">
        <w:rPr>
          <w:rFonts w:ascii="Times New Roman" w:eastAsiaTheme="minorHAnsi" w:hAnsi="Times New Roman"/>
          <w:sz w:val="24"/>
          <w:szCs w:val="24"/>
        </w:rPr>
        <w:t>78 g/cm</w:t>
      </w:r>
      <w:r w:rsidR="00F54822" w:rsidRPr="00F94DD8">
        <w:rPr>
          <w:rFonts w:ascii="Times New Roman" w:eastAsiaTheme="minorHAnsi" w:hAnsi="Times New Roman"/>
          <w:sz w:val="24"/>
          <w:szCs w:val="24"/>
          <w:vertAlign w:val="superscript"/>
        </w:rPr>
        <w:t>3</w:t>
      </w:r>
      <w:r w:rsidR="00767A94">
        <w:rPr>
          <w:rFonts w:ascii="Times New Roman" w:eastAsiaTheme="minorHAnsi" w:hAnsi="Times New Roman"/>
          <w:sz w:val="24"/>
          <w:szCs w:val="24"/>
        </w:rPr>
        <w:t xml:space="preserve"> olan arsenik</w:t>
      </w:r>
      <w:r w:rsidR="00C60C37" w:rsidRPr="00C60C37">
        <w:rPr>
          <w:rFonts w:ascii="Times New Roman" w:eastAsiaTheme="minorHAnsi" w:hAnsi="Times New Roman"/>
          <w:sz w:val="24"/>
          <w:szCs w:val="24"/>
        </w:rPr>
        <w:t>doğal olarak bulunan</w:t>
      </w:r>
      <w:r w:rsidR="00C60C37">
        <w:rPr>
          <w:rFonts w:ascii="Times New Roman" w:eastAsiaTheme="minorHAnsi" w:hAnsi="Times New Roman"/>
          <w:sz w:val="24"/>
          <w:szCs w:val="24"/>
        </w:rPr>
        <w:t xml:space="preserve"> bir</w:t>
      </w:r>
      <w:r w:rsidR="00F54822" w:rsidRPr="00F54822">
        <w:rPr>
          <w:rFonts w:ascii="Times New Roman" w:eastAsiaTheme="minorHAnsi" w:hAnsi="Times New Roman"/>
          <w:sz w:val="24"/>
          <w:szCs w:val="24"/>
        </w:rPr>
        <w:t>metaloidd</w:t>
      </w:r>
      <w:r w:rsidR="00F54822">
        <w:rPr>
          <w:rFonts w:ascii="Times New Roman" w:eastAsiaTheme="minorHAnsi" w:hAnsi="Times New Roman"/>
          <w:sz w:val="24"/>
          <w:szCs w:val="24"/>
        </w:rPr>
        <w:t xml:space="preserve">ir (Duker ve </w:t>
      </w:r>
      <w:r w:rsidR="00BB4343">
        <w:rPr>
          <w:rFonts w:ascii="Times New Roman" w:eastAsiaTheme="minorHAnsi" w:hAnsi="Times New Roman"/>
          <w:sz w:val="24"/>
          <w:szCs w:val="24"/>
        </w:rPr>
        <w:t>ark</w:t>
      </w:r>
      <w:r w:rsidR="00F54822" w:rsidRPr="00F54822">
        <w:rPr>
          <w:rFonts w:ascii="Times New Roman" w:eastAsiaTheme="minorHAnsi" w:hAnsi="Times New Roman"/>
          <w:sz w:val="24"/>
          <w:szCs w:val="24"/>
        </w:rPr>
        <w:t>, 2005).</w:t>
      </w:r>
      <w:r>
        <w:rPr>
          <w:rFonts w:ascii="Times New Roman" w:eastAsiaTheme="minorHAnsi" w:hAnsi="Times New Roman"/>
          <w:sz w:val="24"/>
          <w:szCs w:val="24"/>
        </w:rPr>
        <w:t>Periyodik cetvelde 4. Periyot 5</w:t>
      </w:r>
      <w:r w:rsidRPr="00554C31">
        <w:rPr>
          <w:rFonts w:ascii="Times New Roman" w:eastAsiaTheme="minorHAnsi" w:hAnsi="Times New Roman"/>
          <w:sz w:val="24"/>
          <w:szCs w:val="24"/>
        </w:rPr>
        <w:t xml:space="preserve">A grubunda bulunmaktadır. </w:t>
      </w:r>
      <w:r w:rsidR="000B31FE">
        <w:rPr>
          <w:rFonts w:ascii="Times New Roman" w:eastAsiaTheme="minorHAnsi" w:hAnsi="Times New Roman"/>
          <w:sz w:val="24"/>
          <w:szCs w:val="24"/>
        </w:rPr>
        <w:t>A</w:t>
      </w:r>
      <w:r w:rsidRPr="00554C31">
        <w:rPr>
          <w:rFonts w:ascii="Times New Roman" w:eastAsiaTheme="minorHAnsi" w:hAnsi="Times New Roman"/>
          <w:sz w:val="24"/>
          <w:szCs w:val="24"/>
        </w:rPr>
        <w:t xml:space="preserve">tom </w:t>
      </w:r>
      <w:r w:rsidR="007D5138">
        <w:rPr>
          <w:rFonts w:ascii="Times New Roman" w:eastAsiaTheme="minorHAnsi" w:hAnsi="Times New Roman"/>
          <w:sz w:val="24"/>
          <w:szCs w:val="24"/>
        </w:rPr>
        <w:t>numarası 33</w:t>
      </w:r>
      <w:r w:rsidR="000B31FE">
        <w:rPr>
          <w:rFonts w:ascii="Times New Roman" w:eastAsiaTheme="minorHAnsi" w:hAnsi="Times New Roman"/>
          <w:sz w:val="24"/>
          <w:szCs w:val="24"/>
        </w:rPr>
        <w:t xml:space="preserve"> olan arseniğin</w:t>
      </w:r>
      <w:r w:rsidR="007D5138">
        <w:rPr>
          <w:rFonts w:ascii="Times New Roman" w:eastAsiaTheme="minorHAnsi" w:hAnsi="Times New Roman"/>
          <w:sz w:val="24"/>
          <w:szCs w:val="24"/>
        </w:rPr>
        <w:t xml:space="preserve"> a</w:t>
      </w:r>
      <w:r w:rsidR="00F54822">
        <w:rPr>
          <w:rFonts w:ascii="Times New Roman" w:eastAsiaTheme="minorHAnsi" w:hAnsi="Times New Roman"/>
          <w:sz w:val="24"/>
          <w:szCs w:val="24"/>
        </w:rPr>
        <w:t>tom ağırlığı 74.92</w:t>
      </w:r>
      <w:r w:rsidR="000B31FE">
        <w:rPr>
          <w:rFonts w:ascii="Times New Roman" w:eastAsiaTheme="minorHAnsi" w:hAnsi="Times New Roman"/>
          <w:sz w:val="24"/>
          <w:szCs w:val="24"/>
        </w:rPr>
        <w:t xml:space="preserve">, </w:t>
      </w:r>
      <w:r w:rsidR="007D5138">
        <w:rPr>
          <w:rFonts w:ascii="Times New Roman" w:eastAsiaTheme="minorHAnsi" w:hAnsi="Times New Roman"/>
          <w:sz w:val="24"/>
          <w:szCs w:val="24"/>
        </w:rPr>
        <w:t>e</w:t>
      </w:r>
      <w:r>
        <w:rPr>
          <w:rFonts w:ascii="Times New Roman" w:eastAsiaTheme="minorHAnsi" w:hAnsi="Times New Roman"/>
          <w:sz w:val="24"/>
          <w:szCs w:val="24"/>
        </w:rPr>
        <w:t xml:space="preserve">rime noktası </w:t>
      </w:r>
      <w:r w:rsidR="000B31FE">
        <w:rPr>
          <w:rFonts w:ascii="Times New Roman" w:eastAsiaTheme="minorHAnsi" w:hAnsi="Times New Roman"/>
          <w:sz w:val="24"/>
          <w:szCs w:val="24"/>
        </w:rPr>
        <w:t xml:space="preserve">ise </w:t>
      </w:r>
      <w:r w:rsidRPr="00554C31">
        <w:rPr>
          <w:rFonts w:ascii="Times New Roman" w:eastAsiaTheme="minorHAnsi" w:hAnsi="Times New Roman"/>
          <w:sz w:val="24"/>
          <w:szCs w:val="24"/>
        </w:rPr>
        <w:t>817 °</w:t>
      </w:r>
      <w:r>
        <w:rPr>
          <w:rFonts w:ascii="Times New Roman" w:eastAsiaTheme="minorHAnsi" w:hAnsi="Times New Roman"/>
          <w:sz w:val="24"/>
          <w:szCs w:val="24"/>
        </w:rPr>
        <w:t>C’dir</w:t>
      </w:r>
      <w:r w:rsidR="00F54822">
        <w:rPr>
          <w:rFonts w:ascii="Times New Roman" w:eastAsiaTheme="minorHAnsi" w:hAnsi="Times New Roman"/>
          <w:sz w:val="24"/>
          <w:szCs w:val="24"/>
        </w:rPr>
        <w:t>.</w:t>
      </w:r>
      <w:r w:rsidR="00F54822" w:rsidRPr="00F54822">
        <w:rPr>
          <w:rFonts w:ascii="Times New Roman" w:eastAsiaTheme="minorHAnsi" w:hAnsi="Times New Roman"/>
          <w:sz w:val="24"/>
          <w:szCs w:val="24"/>
        </w:rPr>
        <w:t>(LANL, 2001</w:t>
      </w:r>
      <w:r w:rsidR="00F54822">
        <w:rPr>
          <w:rFonts w:ascii="Times New Roman" w:eastAsiaTheme="minorHAnsi" w:hAnsi="Times New Roman"/>
          <w:sz w:val="24"/>
          <w:szCs w:val="24"/>
        </w:rPr>
        <w:t>)</w:t>
      </w:r>
      <w:r w:rsidR="00F54822" w:rsidRPr="00F54822">
        <w:rPr>
          <w:rFonts w:ascii="Times New Roman" w:eastAsiaTheme="minorHAnsi" w:hAnsi="Times New Roman"/>
          <w:sz w:val="24"/>
          <w:szCs w:val="24"/>
        </w:rPr>
        <w:t xml:space="preserve">.Gri ve sarı kristaller </w:t>
      </w:r>
      <w:r w:rsidR="00757234">
        <w:rPr>
          <w:rFonts w:ascii="Times New Roman" w:eastAsiaTheme="minorHAnsi" w:hAnsi="Times New Roman"/>
          <w:sz w:val="24"/>
          <w:szCs w:val="24"/>
        </w:rPr>
        <w:t>olmak üzere iki ayrı formda</w:t>
      </w:r>
      <w:r w:rsidR="00F54822" w:rsidRPr="00F54822">
        <w:rPr>
          <w:rFonts w:ascii="Times New Roman" w:eastAsiaTheme="minorHAnsi" w:hAnsi="Times New Roman"/>
          <w:sz w:val="24"/>
          <w:szCs w:val="24"/>
        </w:rPr>
        <w:t xml:space="preserve"> bulunmaktadır</w:t>
      </w:r>
      <w:r w:rsidR="00F54822">
        <w:rPr>
          <w:rFonts w:ascii="Times New Roman" w:eastAsiaTheme="minorHAnsi" w:hAnsi="Times New Roman"/>
          <w:sz w:val="24"/>
          <w:szCs w:val="24"/>
        </w:rPr>
        <w:t>.</w:t>
      </w:r>
      <w:r w:rsidR="0070003A" w:rsidRPr="0070003A">
        <w:rPr>
          <w:rFonts w:ascii="Times New Roman" w:eastAsiaTheme="minorHAnsi" w:hAnsi="Times New Roman"/>
          <w:sz w:val="24"/>
          <w:szCs w:val="24"/>
        </w:rPr>
        <w:t xml:space="preserve">Arseniğin </w:t>
      </w:r>
      <w:r w:rsidR="00757234">
        <w:rPr>
          <w:rFonts w:ascii="Times New Roman" w:eastAsiaTheme="minorHAnsi" w:hAnsi="Times New Roman"/>
          <w:sz w:val="24"/>
          <w:szCs w:val="24"/>
        </w:rPr>
        <w:t>ametal olarak sınıflandırılırken bazı formları</w:t>
      </w:r>
      <w:r w:rsidR="0070003A" w:rsidRPr="0070003A">
        <w:rPr>
          <w:rFonts w:ascii="Times New Roman" w:eastAsiaTheme="minorHAnsi" w:hAnsi="Times New Roman"/>
          <w:sz w:val="24"/>
          <w:szCs w:val="24"/>
        </w:rPr>
        <w:t xml:space="preserve"> metal </w:t>
      </w:r>
      <w:r w:rsidR="00757234">
        <w:rPr>
          <w:rFonts w:ascii="Times New Roman" w:eastAsiaTheme="minorHAnsi" w:hAnsi="Times New Roman"/>
          <w:sz w:val="24"/>
          <w:szCs w:val="24"/>
        </w:rPr>
        <w:t>özellik göstermektedir</w:t>
      </w:r>
      <w:r w:rsidR="0070003A" w:rsidRPr="0070003A">
        <w:rPr>
          <w:rFonts w:ascii="Times New Roman" w:eastAsiaTheme="minorHAnsi" w:hAnsi="Times New Roman"/>
          <w:sz w:val="24"/>
          <w:szCs w:val="24"/>
        </w:rPr>
        <w:t xml:space="preserve">. </w:t>
      </w:r>
      <w:r w:rsidR="00757234">
        <w:rPr>
          <w:rFonts w:ascii="Times New Roman" w:eastAsiaTheme="minorHAnsi" w:hAnsi="Times New Roman"/>
          <w:sz w:val="24"/>
          <w:szCs w:val="24"/>
        </w:rPr>
        <w:t>Gri ya da metalik özellik gösteren arsenik,</w:t>
      </w:r>
      <w:r w:rsidR="0070003A" w:rsidRPr="0070003A">
        <w:rPr>
          <w:rFonts w:ascii="Times New Roman" w:eastAsiaTheme="minorHAnsi" w:hAnsi="Times New Roman"/>
          <w:sz w:val="24"/>
          <w:szCs w:val="24"/>
        </w:rPr>
        <w:t xml:space="preserve"> sarı</w:t>
      </w:r>
      <w:r w:rsidR="00757234">
        <w:rPr>
          <w:rFonts w:ascii="Times New Roman" w:eastAsiaTheme="minorHAnsi" w:hAnsi="Times New Roman"/>
          <w:sz w:val="24"/>
          <w:szCs w:val="24"/>
        </w:rPr>
        <w:t xml:space="preserve"> ve yumuşak formdaki arsenikten daha kararlı yapıdadır. Gri</w:t>
      </w:r>
      <w:r w:rsidR="00BF5865">
        <w:rPr>
          <w:rFonts w:ascii="Times New Roman" w:eastAsiaTheme="minorHAnsi" w:hAnsi="Times New Roman"/>
          <w:sz w:val="24"/>
          <w:szCs w:val="24"/>
        </w:rPr>
        <w:t xml:space="preserve"> arsenik kolay kırılır, havayla etkileşebilir</w:t>
      </w:r>
      <w:r w:rsidR="0070003A" w:rsidRPr="0070003A">
        <w:rPr>
          <w:rFonts w:ascii="Times New Roman" w:eastAsiaTheme="minorHAnsi" w:hAnsi="Times New Roman"/>
          <w:sz w:val="24"/>
          <w:szCs w:val="24"/>
        </w:rPr>
        <w:t xml:space="preserve"> ve</w:t>
      </w:r>
      <w:r w:rsidR="00BF5865">
        <w:rPr>
          <w:rFonts w:ascii="Times New Roman" w:eastAsiaTheme="minorHAnsi" w:hAnsi="Times New Roman"/>
          <w:sz w:val="24"/>
          <w:szCs w:val="24"/>
        </w:rPr>
        <w:t xml:space="preserve"> hızla</w:t>
      </w:r>
      <w:r w:rsidR="0070003A" w:rsidRPr="0070003A">
        <w:rPr>
          <w:rFonts w:ascii="Times New Roman" w:eastAsiaTheme="minorHAnsi" w:hAnsi="Times New Roman"/>
          <w:sz w:val="24"/>
          <w:szCs w:val="24"/>
        </w:rPr>
        <w:t xml:space="preserve"> ısıt</w:t>
      </w:r>
      <w:r w:rsidR="00BF5865">
        <w:rPr>
          <w:rFonts w:ascii="Times New Roman" w:eastAsiaTheme="minorHAnsi" w:hAnsi="Times New Roman"/>
          <w:sz w:val="24"/>
          <w:szCs w:val="24"/>
        </w:rPr>
        <w:t>ıldığında ya da soğutulduğunda süblimleşmektedir.</w:t>
      </w:r>
      <w:r w:rsidR="0070003A" w:rsidRPr="0070003A">
        <w:rPr>
          <w:rFonts w:ascii="Times New Roman" w:eastAsiaTheme="minorHAnsi" w:hAnsi="Times New Roman"/>
          <w:sz w:val="24"/>
          <w:szCs w:val="24"/>
        </w:rPr>
        <w:t xml:space="preserve"> Arseniğin sarı ve griden ba</w:t>
      </w:r>
      <w:r w:rsidR="00BF5865">
        <w:rPr>
          <w:rFonts w:ascii="Times New Roman" w:eastAsiaTheme="minorHAnsi" w:hAnsi="Times New Roman"/>
          <w:sz w:val="24"/>
          <w:szCs w:val="24"/>
        </w:rPr>
        <w:t>şka formlarıda bulunmaktadır</w:t>
      </w:r>
      <w:r w:rsidR="00F54822">
        <w:rPr>
          <w:rFonts w:ascii="Times New Roman" w:eastAsiaTheme="minorHAnsi" w:hAnsi="Times New Roman"/>
          <w:sz w:val="24"/>
          <w:szCs w:val="24"/>
        </w:rPr>
        <w:t xml:space="preserve"> (</w:t>
      </w:r>
      <w:r w:rsidR="00F54822" w:rsidRPr="00F54822">
        <w:rPr>
          <w:rFonts w:ascii="Times New Roman" w:eastAsiaTheme="minorHAnsi" w:hAnsi="Times New Roman"/>
          <w:sz w:val="24"/>
          <w:szCs w:val="24"/>
        </w:rPr>
        <w:t>Yağmur ve Hancı, 2002)</w:t>
      </w:r>
      <w:r w:rsidR="00C60C37">
        <w:rPr>
          <w:rFonts w:ascii="Times New Roman" w:eastAsiaTheme="minorHAnsi" w:hAnsi="Times New Roman"/>
          <w:sz w:val="24"/>
          <w:szCs w:val="24"/>
        </w:rPr>
        <w:t>.</w:t>
      </w:r>
    </w:p>
    <w:p w:rsidR="00C60C37" w:rsidRPr="00C60C37" w:rsidRDefault="00C60C37" w:rsidP="00A15C82">
      <w:pPr>
        <w:spacing w:after="0" w:line="360" w:lineRule="auto"/>
        <w:ind w:firstLine="708"/>
        <w:jc w:val="both"/>
        <w:rPr>
          <w:rFonts w:ascii="Times New Roman" w:eastAsiaTheme="minorHAnsi" w:hAnsi="Times New Roman"/>
          <w:sz w:val="24"/>
          <w:szCs w:val="24"/>
        </w:rPr>
      </w:pPr>
      <w:r w:rsidRPr="00C60C37">
        <w:rPr>
          <w:rFonts w:ascii="Times New Roman" w:eastAsiaTheme="minorHAnsi" w:hAnsi="Times New Roman"/>
          <w:sz w:val="24"/>
          <w:szCs w:val="24"/>
        </w:rPr>
        <w:t xml:space="preserve">Arsenik doğada serbest halde az miktarda bulunsa </w:t>
      </w:r>
      <w:r w:rsidR="007D5138">
        <w:rPr>
          <w:rFonts w:ascii="Times New Roman" w:eastAsiaTheme="minorHAnsi" w:hAnsi="Times New Roman"/>
          <w:sz w:val="24"/>
          <w:szCs w:val="24"/>
        </w:rPr>
        <w:t>da, arsenit ve arsenat</w:t>
      </w:r>
      <w:r w:rsidRPr="00C60C37">
        <w:rPr>
          <w:rFonts w:ascii="Times New Roman" w:eastAsiaTheme="minorHAnsi" w:hAnsi="Times New Roman"/>
          <w:sz w:val="24"/>
          <w:szCs w:val="24"/>
        </w:rPr>
        <w:t xml:space="preserve"> filizler</w:t>
      </w:r>
      <w:r w:rsidR="007D5138">
        <w:rPr>
          <w:rFonts w:ascii="Times New Roman" w:eastAsiaTheme="minorHAnsi" w:hAnsi="Times New Roman"/>
          <w:sz w:val="24"/>
          <w:szCs w:val="24"/>
        </w:rPr>
        <w:t>i</w:t>
      </w:r>
      <w:r w:rsidR="00BF5865">
        <w:rPr>
          <w:rFonts w:ascii="Times New Roman" w:eastAsiaTheme="minorHAnsi" w:hAnsi="Times New Roman"/>
          <w:sz w:val="24"/>
          <w:szCs w:val="24"/>
        </w:rPr>
        <w:t xml:space="preserve"> şeklinde</w:t>
      </w:r>
      <w:r w:rsidRPr="00C60C37">
        <w:rPr>
          <w:rFonts w:ascii="Times New Roman" w:eastAsiaTheme="minorHAnsi" w:hAnsi="Times New Roman"/>
          <w:sz w:val="24"/>
          <w:szCs w:val="24"/>
        </w:rPr>
        <w:t xml:space="preserve"> elde edilmektedir(Bissen ve </w:t>
      </w:r>
      <w:r w:rsidR="00BF5865">
        <w:rPr>
          <w:rFonts w:ascii="Times New Roman" w:eastAsiaTheme="minorHAnsi" w:hAnsi="Times New Roman"/>
          <w:sz w:val="24"/>
          <w:szCs w:val="24"/>
        </w:rPr>
        <w:t>Frimmel, 2003). Arsenik</w:t>
      </w:r>
      <w:r w:rsidR="00716392">
        <w:rPr>
          <w:rFonts w:ascii="Times New Roman" w:eastAsiaTheme="minorHAnsi" w:hAnsi="Times New Roman"/>
          <w:sz w:val="24"/>
          <w:szCs w:val="24"/>
        </w:rPr>
        <w:t>, kayaçlardan</w:t>
      </w:r>
      <w:r w:rsidRPr="00C60C37">
        <w:rPr>
          <w:rFonts w:ascii="Times New Roman" w:eastAsiaTheme="minorHAnsi" w:hAnsi="Times New Roman"/>
          <w:sz w:val="24"/>
          <w:szCs w:val="24"/>
        </w:rPr>
        <w:t xml:space="preserve"> ve m</w:t>
      </w:r>
      <w:r w:rsidR="00BF5865">
        <w:rPr>
          <w:rFonts w:ascii="Times New Roman" w:eastAsiaTheme="minorHAnsi" w:hAnsi="Times New Roman"/>
          <w:sz w:val="24"/>
          <w:szCs w:val="24"/>
        </w:rPr>
        <w:t>aden filizlerinden çözünmesi sonucu</w:t>
      </w:r>
      <w:r w:rsidRPr="00C60C37">
        <w:rPr>
          <w:rFonts w:ascii="Times New Roman" w:eastAsiaTheme="minorHAnsi" w:hAnsi="Times New Roman"/>
          <w:sz w:val="24"/>
          <w:szCs w:val="24"/>
        </w:rPr>
        <w:t xml:space="preserve"> su</w:t>
      </w:r>
      <w:r w:rsidR="00BF5865">
        <w:rPr>
          <w:rFonts w:ascii="Times New Roman" w:eastAsiaTheme="minorHAnsi" w:hAnsi="Times New Roman"/>
          <w:sz w:val="24"/>
          <w:szCs w:val="24"/>
        </w:rPr>
        <w:t>ya</w:t>
      </w:r>
      <w:r w:rsidR="00716392">
        <w:rPr>
          <w:rFonts w:ascii="Times New Roman" w:eastAsiaTheme="minorHAnsi" w:hAnsi="Times New Roman"/>
          <w:sz w:val="24"/>
          <w:szCs w:val="24"/>
        </w:rPr>
        <w:t xml:space="preserve"> geçmektadir</w:t>
      </w:r>
      <w:r w:rsidRPr="00C60C37">
        <w:rPr>
          <w:rFonts w:ascii="Times New Roman" w:eastAsiaTheme="minorHAnsi" w:hAnsi="Times New Roman"/>
          <w:sz w:val="24"/>
          <w:szCs w:val="24"/>
        </w:rPr>
        <w:t>. Antropojenik olarak ise metal sanayi, cam ve seramik endüstri</w:t>
      </w:r>
      <w:r w:rsidR="00716392">
        <w:rPr>
          <w:rFonts w:ascii="Times New Roman" w:eastAsiaTheme="minorHAnsi" w:hAnsi="Times New Roman"/>
          <w:sz w:val="24"/>
          <w:szCs w:val="24"/>
        </w:rPr>
        <w:t>si, lastik üretimi, boya sanayisi, petrol rafinerisi</w:t>
      </w:r>
      <w:r w:rsidRPr="00C60C37">
        <w:rPr>
          <w:rFonts w:ascii="Times New Roman" w:eastAsiaTheme="minorHAnsi" w:hAnsi="Times New Roman"/>
          <w:sz w:val="24"/>
          <w:szCs w:val="24"/>
        </w:rPr>
        <w:t xml:space="preserve">, organik ve inorganik kimya sektörleri gibi </w:t>
      </w:r>
      <w:r w:rsidR="00716392">
        <w:rPr>
          <w:rFonts w:ascii="Times New Roman" w:eastAsiaTheme="minorHAnsi" w:hAnsi="Times New Roman"/>
          <w:sz w:val="24"/>
          <w:szCs w:val="24"/>
        </w:rPr>
        <w:t xml:space="preserve">değişik sanayi kollarından arsenik içeren atıklar </w:t>
      </w:r>
      <w:r w:rsidRPr="00C60C37">
        <w:rPr>
          <w:rFonts w:ascii="Times New Roman" w:eastAsiaTheme="minorHAnsi" w:hAnsi="Times New Roman"/>
          <w:sz w:val="24"/>
          <w:szCs w:val="24"/>
        </w:rPr>
        <w:t>arsen</w:t>
      </w:r>
      <w:r w:rsidR="00716392">
        <w:rPr>
          <w:rFonts w:ascii="Times New Roman" w:eastAsiaTheme="minorHAnsi" w:hAnsi="Times New Roman"/>
          <w:sz w:val="24"/>
          <w:szCs w:val="24"/>
        </w:rPr>
        <w:t>ik kirliliğine neden olabilmektedir</w:t>
      </w:r>
      <w:r w:rsidRPr="00C60C37">
        <w:rPr>
          <w:rFonts w:ascii="Times New Roman" w:eastAsiaTheme="minorHAnsi" w:hAnsi="Times New Roman"/>
          <w:sz w:val="24"/>
          <w:szCs w:val="24"/>
        </w:rPr>
        <w:t xml:space="preserve"> (Banerjee ve </w:t>
      </w:r>
      <w:r w:rsidR="00BB4343">
        <w:rPr>
          <w:rFonts w:ascii="Times New Roman" w:eastAsiaTheme="minorHAnsi" w:hAnsi="Times New Roman"/>
          <w:sz w:val="24"/>
          <w:szCs w:val="24"/>
        </w:rPr>
        <w:t>ark</w:t>
      </w:r>
      <w:r w:rsidRPr="00C60C37">
        <w:rPr>
          <w:rFonts w:ascii="Times New Roman" w:eastAsiaTheme="minorHAnsi" w:hAnsi="Times New Roman"/>
          <w:sz w:val="24"/>
          <w:szCs w:val="24"/>
        </w:rPr>
        <w:t xml:space="preserve">, 1999; Viraraghavan ve </w:t>
      </w:r>
      <w:r w:rsidR="00BB4343">
        <w:rPr>
          <w:rFonts w:ascii="Times New Roman" w:eastAsiaTheme="minorHAnsi" w:hAnsi="Times New Roman"/>
          <w:sz w:val="24"/>
          <w:szCs w:val="24"/>
        </w:rPr>
        <w:t>ark</w:t>
      </w:r>
      <w:r w:rsidRPr="00C60C37">
        <w:rPr>
          <w:rFonts w:ascii="Times New Roman" w:eastAsiaTheme="minorHAnsi" w:hAnsi="Times New Roman"/>
          <w:sz w:val="24"/>
          <w:szCs w:val="24"/>
        </w:rPr>
        <w:t>, 1999; Bissen veFrimmel, 2003).</w:t>
      </w:r>
    </w:p>
    <w:p w:rsidR="00C01A14" w:rsidRDefault="00C60C37"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Deniz suyundaki arsenik</w:t>
      </w:r>
      <w:r w:rsidR="00F54822" w:rsidRPr="00F54822">
        <w:rPr>
          <w:rFonts w:ascii="Times New Roman" w:eastAsiaTheme="minorHAnsi" w:hAnsi="Times New Roman"/>
          <w:sz w:val="24"/>
          <w:szCs w:val="24"/>
        </w:rPr>
        <w:t xml:space="preserve"> derişimi 2 µg/L civarında iken, toprakta genellikle 1-40µg/g'dır.</w:t>
      </w:r>
      <w:r w:rsidR="00716392">
        <w:rPr>
          <w:rFonts w:ascii="Times New Roman" w:eastAsiaTheme="minorHAnsi" w:hAnsi="Times New Roman"/>
          <w:sz w:val="24"/>
          <w:szCs w:val="24"/>
        </w:rPr>
        <w:t>Doğal su ortamında</w:t>
      </w:r>
      <w:r w:rsidR="00F54822" w:rsidRPr="00F54822">
        <w:rPr>
          <w:rFonts w:ascii="Times New Roman" w:eastAsiaTheme="minorHAnsi" w:hAnsi="Times New Roman"/>
          <w:sz w:val="24"/>
          <w:szCs w:val="24"/>
        </w:rPr>
        <w:t xml:space="preserve"> arseniğin tok</w:t>
      </w:r>
      <w:r w:rsidR="00716392">
        <w:rPr>
          <w:rFonts w:ascii="Times New Roman" w:eastAsiaTheme="minorHAnsi" w:hAnsi="Times New Roman"/>
          <w:sz w:val="24"/>
          <w:szCs w:val="24"/>
        </w:rPr>
        <w:t>sisitesi arseniğin sudaki derişimine</w:t>
      </w:r>
      <w:r w:rsidR="00F54822" w:rsidRPr="00F54822">
        <w:rPr>
          <w:rFonts w:ascii="Times New Roman" w:eastAsiaTheme="minorHAnsi" w:hAnsi="Times New Roman"/>
          <w:sz w:val="24"/>
          <w:szCs w:val="24"/>
        </w:rPr>
        <w:t>bağlıdır. Jeolojik alanla</w:t>
      </w:r>
      <w:r w:rsidR="00F54822">
        <w:rPr>
          <w:rFonts w:ascii="Times New Roman" w:eastAsiaTheme="minorHAnsi" w:hAnsi="Times New Roman"/>
          <w:sz w:val="24"/>
          <w:szCs w:val="24"/>
        </w:rPr>
        <w:t>r genellikle yüksek derişimde arsenik</w:t>
      </w:r>
      <w:r w:rsidR="00F54822" w:rsidRPr="00F54822">
        <w:rPr>
          <w:rFonts w:ascii="Times New Roman" w:eastAsiaTheme="minorHAnsi" w:hAnsi="Times New Roman"/>
          <w:sz w:val="24"/>
          <w:szCs w:val="24"/>
        </w:rPr>
        <w:t xml:space="preserve"> türleri</w:t>
      </w:r>
      <w:r w:rsidR="00F54822">
        <w:rPr>
          <w:rFonts w:ascii="Times New Roman" w:eastAsiaTheme="minorHAnsi" w:hAnsi="Times New Roman"/>
          <w:sz w:val="24"/>
          <w:szCs w:val="24"/>
        </w:rPr>
        <w:t xml:space="preserve">ni içermektedir. İçme sularındaki arsenik </w:t>
      </w:r>
      <w:r w:rsidR="001E7C07">
        <w:rPr>
          <w:rFonts w:ascii="Times New Roman" w:eastAsiaTheme="minorHAnsi" w:hAnsi="Times New Roman"/>
          <w:sz w:val="24"/>
          <w:szCs w:val="24"/>
        </w:rPr>
        <w:t>türü ve konsantrasyonu</w:t>
      </w:r>
      <w:r w:rsidR="00F54822">
        <w:rPr>
          <w:rFonts w:ascii="Times New Roman" w:eastAsiaTheme="minorHAnsi" w:hAnsi="Times New Roman"/>
          <w:sz w:val="24"/>
          <w:szCs w:val="24"/>
        </w:rPr>
        <w:t>ise</w:t>
      </w:r>
      <w:r w:rsidR="00F54822" w:rsidRPr="00F54822">
        <w:rPr>
          <w:rFonts w:ascii="Times New Roman" w:eastAsiaTheme="minorHAnsi" w:hAnsi="Times New Roman"/>
          <w:sz w:val="24"/>
          <w:szCs w:val="24"/>
        </w:rPr>
        <w:t xml:space="preserve"> bölgelere görefarklılık</w:t>
      </w:r>
      <w:r w:rsidR="00716392">
        <w:rPr>
          <w:rFonts w:ascii="Times New Roman" w:eastAsiaTheme="minorHAnsi" w:hAnsi="Times New Roman"/>
          <w:sz w:val="24"/>
          <w:szCs w:val="24"/>
        </w:rPr>
        <w:t>lar</w:t>
      </w:r>
      <w:r w:rsidR="00F54822" w:rsidRPr="00F54822">
        <w:rPr>
          <w:rFonts w:ascii="Times New Roman" w:eastAsiaTheme="minorHAnsi" w:hAnsi="Times New Roman"/>
          <w:sz w:val="24"/>
          <w:szCs w:val="24"/>
        </w:rPr>
        <w:t xml:space="preserve"> göstermektedir. İçme sularının li</w:t>
      </w:r>
      <w:r>
        <w:rPr>
          <w:rFonts w:ascii="Times New Roman" w:eastAsiaTheme="minorHAnsi" w:hAnsi="Times New Roman"/>
          <w:sz w:val="24"/>
          <w:szCs w:val="24"/>
        </w:rPr>
        <w:t>tresinde birkaç yüz mikrogram arsenik</w:t>
      </w:r>
      <w:r w:rsidR="00F54822" w:rsidRPr="00F54822">
        <w:rPr>
          <w:rFonts w:ascii="Times New Roman" w:eastAsiaTheme="minorHAnsi" w:hAnsi="Times New Roman"/>
          <w:sz w:val="24"/>
          <w:szCs w:val="24"/>
        </w:rPr>
        <w:t xml:space="preserve"> bulunmasıderi, mesane ve akciğer k</w:t>
      </w:r>
      <w:r w:rsidR="00F54822">
        <w:rPr>
          <w:rFonts w:ascii="Times New Roman" w:eastAsiaTheme="minorHAnsi" w:hAnsi="Times New Roman"/>
          <w:sz w:val="24"/>
          <w:szCs w:val="24"/>
        </w:rPr>
        <w:t>anserine yol açmaktadır (Kır ve Ulusoy, 2017)</w:t>
      </w:r>
      <w:r w:rsidR="00716392">
        <w:rPr>
          <w:rFonts w:ascii="Times New Roman" w:eastAsiaTheme="minorHAnsi" w:hAnsi="Times New Roman"/>
          <w:sz w:val="24"/>
          <w:szCs w:val="24"/>
        </w:rPr>
        <w:t>.</w:t>
      </w:r>
      <w:r w:rsidR="00F54822">
        <w:rPr>
          <w:rFonts w:ascii="Times New Roman" w:eastAsiaTheme="minorHAnsi" w:hAnsi="Times New Roman"/>
          <w:sz w:val="24"/>
          <w:szCs w:val="24"/>
        </w:rPr>
        <w:t xml:space="preserve"> Sucul canlılar açısından balıklarda arsenik kontrasyon</w:t>
      </w:r>
      <w:r w:rsidR="001E7C07">
        <w:rPr>
          <w:rFonts w:ascii="Times New Roman" w:eastAsiaTheme="minorHAnsi" w:hAnsi="Times New Roman"/>
          <w:sz w:val="24"/>
          <w:szCs w:val="24"/>
        </w:rPr>
        <w:t>unun</w:t>
      </w:r>
      <w:r w:rsidR="00F54822">
        <w:rPr>
          <w:rFonts w:ascii="Times New Roman" w:eastAsiaTheme="minorHAnsi" w:hAnsi="Times New Roman"/>
          <w:sz w:val="24"/>
          <w:szCs w:val="24"/>
        </w:rPr>
        <w:t xml:space="preserve"> artışı a</w:t>
      </w:r>
      <w:r w:rsidR="00F54822" w:rsidRPr="00F54822">
        <w:rPr>
          <w:rFonts w:ascii="Times New Roman" w:eastAsiaTheme="minorHAnsi" w:hAnsi="Times New Roman"/>
          <w:sz w:val="24"/>
          <w:szCs w:val="24"/>
        </w:rPr>
        <w:t>ğırlık kaybı</w:t>
      </w:r>
      <w:r w:rsidR="00F54822">
        <w:rPr>
          <w:rFonts w:ascii="Times New Roman" w:eastAsiaTheme="minorHAnsi" w:hAnsi="Times New Roman"/>
          <w:sz w:val="24"/>
          <w:szCs w:val="24"/>
        </w:rPr>
        <w:t>na</w:t>
      </w:r>
      <w:r w:rsidR="00F54822" w:rsidRPr="00F54822">
        <w:rPr>
          <w:rFonts w:ascii="Times New Roman" w:eastAsiaTheme="minorHAnsi" w:hAnsi="Times New Roman"/>
          <w:sz w:val="24"/>
          <w:szCs w:val="24"/>
        </w:rPr>
        <w:t>, karaciğer ve böbrek deformasyonu</w:t>
      </w:r>
      <w:r w:rsidR="001E7C07">
        <w:rPr>
          <w:rFonts w:ascii="Times New Roman" w:eastAsiaTheme="minorHAnsi" w:hAnsi="Times New Roman"/>
          <w:sz w:val="24"/>
          <w:szCs w:val="24"/>
        </w:rPr>
        <w:t>na ve</w:t>
      </w:r>
      <w:r w:rsidR="00F54822" w:rsidRPr="00F54822">
        <w:rPr>
          <w:rFonts w:ascii="Times New Roman" w:eastAsiaTheme="minorHAnsi" w:hAnsi="Times New Roman"/>
          <w:sz w:val="24"/>
          <w:szCs w:val="24"/>
        </w:rPr>
        <w:t xml:space="preserve"> hepatoma</w:t>
      </w:r>
      <w:r w:rsidR="00F54822">
        <w:rPr>
          <w:rFonts w:ascii="Times New Roman" w:eastAsiaTheme="minorHAnsi" w:hAnsi="Times New Roman"/>
          <w:sz w:val="24"/>
          <w:szCs w:val="24"/>
        </w:rPr>
        <w:t xml:space="preserve">ya sebep olmaktadır (Kayhan ve </w:t>
      </w:r>
      <w:r w:rsidR="00BB4343">
        <w:rPr>
          <w:rFonts w:ascii="Times New Roman" w:eastAsiaTheme="minorHAnsi" w:hAnsi="Times New Roman"/>
          <w:sz w:val="24"/>
          <w:szCs w:val="24"/>
        </w:rPr>
        <w:t>ark</w:t>
      </w:r>
      <w:r w:rsidR="00F54822">
        <w:rPr>
          <w:rFonts w:ascii="Times New Roman" w:eastAsiaTheme="minorHAnsi" w:hAnsi="Times New Roman"/>
          <w:sz w:val="24"/>
          <w:szCs w:val="24"/>
        </w:rPr>
        <w:t>, 2009).</w:t>
      </w:r>
      <w:r w:rsidR="0070003A" w:rsidRPr="0070003A">
        <w:rPr>
          <w:rFonts w:ascii="Times New Roman" w:eastAsiaTheme="minorHAnsi" w:hAnsi="Times New Roman"/>
          <w:sz w:val="24"/>
          <w:szCs w:val="24"/>
        </w:rPr>
        <w:t>Arseni</w:t>
      </w:r>
      <w:r w:rsidR="001E7C07">
        <w:rPr>
          <w:rFonts w:ascii="Times New Roman" w:eastAsiaTheme="minorHAnsi" w:hAnsi="Times New Roman"/>
          <w:sz w:val="24"/>
          <w:szCs w:val="24"/>
        </w:rPr>
        <w:t>ğin</w:t>
      </w:r>
      <w:r w:rsidR="0070003A" w:rsidRPr="0070003A">
        <w:rPr>
          <w:rFonts w:ascii="Times New Roman" w:eastAsiaTheme="minorHAnsi" w:hAnsi="Times New Roman"/>
          <w:sz w:val="24"/>
          <w:szCs w:val="24"/>
        </w:rPr>
        <w:t xml:space="preserve"> akut toks</w:t>
      </w:r>
      <w:r w:rsidR="005C4AD4">
        <w:rPr>
          <w:rFonts w:ascii="Times New Roman" w:eastAsiaTheme="minorHAnsi" w:hAnsi="Times New Roman"/>
          <w:sz w:val="24"/>
          <w:szCs w:val="24"/>
        </w:rPr>
        <w:t>isit</w:t>
      </w:r>
      <w:r w:rsidR="007D5138">
        <w:rPr>
          <w:rFonts w:ascii="Times New Roman" w:eastAsiaTheme="minorHAnsi" w:hAnsi="Times New Roman"/>
          <w:sz w:val="24"/>
          <w:szCs w:val="24"/>
        </w:rPr>
        <w:t>esi kimyasal formuyla ilgilidir</w:t>
      </w:r>
      <w:r w:rsidR="005C4AD4">
        <w:rPr>
          <w:rFonts w:ascii="Times New Roman" w:eastAsiaTheme="minorHAnsi" w:hAnsi="Times New Roman"/>
          <w:sz w:val="24"/>
          <w:szCs w:val="24"/>
        </w:rPr>
        <w:t>. Elemental gaz formu</w:t>
      </w:r>
      <w:r w:rsidR="001E7C07">
        <w:rPr>
          <w:rFonts w:ascii="Times New Roman" w:eastAsiaTheme="minorHAnsi" w:hAnsi="Times New Roman"/>
          <w:sz w:val="24"/>
          <w:szCs w:val="24"/>
        </w:rPr>
        <w:t xml:space="preserve"> olan</w:t>
      </w:r>
      <w:r w:rsidR="005C4AD4">
        <w:rPr>
          <w:rFonts w:ascii="Times New Roman" w:eastAsiaTheme="minorHAnsi" w:hAnsi="Times New Roman"/>
          <w:sz w:val="24"/>
          <w:szCs w:val="24"/>
        </w:rPr>
        <w:t xml:space="preserve"> arsin</w:t>
      </w:r>
      <w:r w:rsidR="0070003A" w:rsidRPr="0070003A">
        <w:rPr>
          <w:rFonts w:ascii="Times New Roman" w:eastAsiaTheme="minorHAnsi" w:hAnsi="Times New Roman"/>
          <w:sz w:val="24"/>
          <w:szCs w:val="24"/>
        </w:rPr>
        <w:t>, organi</w:t>
      </w:r>
      <w:r w:rsidR="005C4AD4">
        <w:rPr>
          <w:rFonts w:ascii="Times New Roman" w:eastAsiaTheme="minorHAnsi" w:hAnsi="Times New Roman"/>
          <w:sz w:val="24"/>
          <w:szCs w:val="24"/>
        </w:rPr>
        <w:t>k ve inorganik formlarda bulunmaktadır</w:t>
      </w:r>
      <w:r w:rsidR="0070003A" w:rsidRPr="0070003A">
        <w:rPr>
          <w:rFonts w:ascii="Times New Roman" w:eastAsiaTheme="minorHAnsi" w:hAnsi="Times New Roman"/>
          <w:sz w:val="24"/>
          <w:szCs w:val="24"/>
        </w:rPr>
        <w:t xml:space="preserve">. </w:t>
      </w:r>
      <w:r w:rsidR="005C4AD4">
        <w:rPr>
          <w:rFonts w:ascii="Times New Roman" w:eastAsiaTheme="minorHAnsi" w:hAnsi="Times New Roman"/>
          <w:sz w:val="24"/>
          <w:szCs w:val="24"/>
        </w:rPr>
        <w:t>Arseniğin g</w:t>
      </w:r>
      <w:r w:rsidR="0070003A" w:rsidRPr="0070003A">
        <w:rPr>
          <w:rFonts w:ascii="Times New Roman" w:eastAsiaTheme="minorHAnsi" w:hAnsi="Times New Roman"/>
          <w:sz w:val="24"/>
          <w:szCs w:val="24"/>
        </w:rPr>
        <w:t>az formu en toksik formudur. Doğada en çok bulunan formu inorganik arseniklerden</w:t>
      </w:r>
      <w:r w:rsidR="005C4AD4">
        <w:rPr>
          <w:rFonts w:ascii="Times New Roman" w:eastAsiaTheme="minorHAnsi" w:hAnsi="Times New Roman"/>
          <w:sz w:val="24"/>
          <w:szCs w:val="24"/>
        </w:rPr>
        <w:t xml:space="preserve"> olan arsenik trioksittir(</w:t>
      </w:r>
      <w:r w:rsidR="005C4AD4" w:rsidRPr="005C4AD4">
        <w:rPr>
          <w:rFonts w:ascii="Times New Roman" w:eastAsiaTheme="minorHAnsi" w:hAnsi="Times New Roman"/>
          <w:sz w:val="24"/>
          <w:szCs w:val="24"/>
        </w:rPr>
        <w:t>Yağmur ve Hancı, 2002</w:t>
      </w:r>
      <w:r w:rsidR="005C4AD4">
        <w:rPr>
          <w:rFonts w:ascii="Times New Roman" w:eastAsiaTheme="minorHAnsi" w:hAnsi="Times New Roman"/>
          <w:sz w:val="24"/>
          <w:szCs w:val="24"/>
        </w:rPr>
        <w:t>)</w:t>
      </w:r>
      <w:r>
        <w:rPr>
          <w:rFonts w:ascii="Times New Roman" w:eastAsiaTheme="minorHAnsi" w:hAnsi="Times New Roman"/>
          <w:sz w:val="24"/>
          <w:szCs w:val="24"/>
        </w:rPr>
        <w:t>.</w:t>
      </w:r>
    </w:p>
    <w:p w:rsidR="0070003A" w:rsidRDefault="0070003A" w:rsidP="00A15C82">
      <w:pPr>
        <w:spacing w:after="0" w:line="360" w:lineRule="auto"/>
        <w:ind w:firstLine="708"/>
        <w:jc w:val="both"/>
        <w:rPr>
          <w:rFonts w:ascii="Times New Roman" w:eastAsiaTheme="minorHAnsi" w:hAnsi="Times New Roman"/>
          <w:sz w:val="24"/>
          <w:szCs w:val="24"/>
        </w:rPr>
      </w:pPr>
      <w:r w:rsidRPr="0070003A">
        <w:rPr>
          <w:rFonts w:ascii="Times New Roman" w:eastAsiaTheme="minorHAnsi" w:hAnsi="Times New Roman"/>
          <w:sz w:val="24"/>
          <w:szCs w:val="24"/>
        </w:rPr>
        <w:t xml:space="preserve">Arsenik, toprakta organik maddelere bağlı halde bulunurken, organik maddelerin yükseltgenmesiyle birlikte </w:t>
      </w:r>
      <w:r w:rsidR="005C4AD4">
        <w:rPr>
          <w:rFonts w:ascii="Times New Roman" w:eastAsiaTheme="minorHAnsi" w:hAnsi="Times New Roman"/>
          <w:sz w:val="24"/>
          <w:szCs w:val="24"/>
        </w:rPr>
        <w:t xml:space="preserve">önce suya sonra bitkisel organizmalara geçmektedir. </w:t>
      </w:r>
      <w:r w:rsidR="008D6EAF">
        <w:rPr>
          <w:rFonts w:ascii="Times New Roman" w:eastAsiaTheme="minorHAnsi" w:hAnsi="Times New Roman"/>
          <w:sz w:val="24"/>
          <w:szCs w:val="24"/>
        </w:rPr>
        <w:t>Bu bitkilerin tüketilmesiyle</w:t>
      </w:r>
      <w:r w:rsidR="005C4AD4">
        <w:rPr>
          <w:rFonts w:ascii="Times New Roman" w:eastAsiaTheme="minorHAnsi" w:hAnsi="Times New Roman"/>
          <w:sz w:val="24"/>
          <w:szCs w:val="24"/>
        </w:rPr>
        <w:t>ve içme suyu yoluyla toprakta bulunan arsenik hayvansal organizmalara ve insana geçmektedir.</w:t>
      </w:r>
      <w:r w:rsidR="008D6EAF">
        <w:rPr>
          <w:rFonts w:ascii="Times New Roman" w:eastAsiaTheme="minorHAnsi" w:hAnsi="Times New Roman"/>
          <w:sz w:val="24"/>
          <w:szCs w:val="24"/>
        </w:rPr>
        <w:t>A</w:t>
      </w:r>
      <w:r w:rsidR="005C4AD4">
        <w:rPr>
          <w:rFonts w:ascii="Times New Roman" w:eastAsiaTheme="minorHAnsi" w:hAnsi="Times New Roman"/>
          <w:sz w:val="24"/>
          <w:szCs w:val="24"/>
        </w:rPr>
        <w:t>rseni</w:t>
      </w:r>
      <w:r w:rsidR="008D6EAF">
        <w:rPr>
          <w:rFonts w:ascii="Times New Roman" w:eastAsiaTheme="minorHAnsi" w:hAnsi="Times New Roman"/>
          <w:sz w:val="24"/>
          <w:szCs w:val="24"/>
        </w:rPr>
        <w:t>ğin</w:t>
      </w:r>
      <w:r w:rsidR="005C4AD4">
        <w:rPr>
          <w:rFonts w:ascii="Times New Roman" w:eastAsiaTheme="minorHAnsi" w:hAnsi="Times New Roman"/>
          <w:sz w:val="24"/>
          <w:szCs w:val="24"/>
        </w:rPr>
        <w:t xml:space="preserve"> organizmaya</w:t>
      </w:r>
      <w:r w:rsidRPr="0070003A">
        <w:rPr>
          <w:rFonts w:ascii="Times New Roman" w:eastAsiaTheme="minorHAnsi" w:hAnsi="Times New Roman"/>
          <w:sz w:val="24"/>
          <w:szCs w:val="24"/>
        </w:rPr>
        <w:t xml:space="preserve"> alımıyla birlikte kansere neden olabileceği belirtilmektedir </w:t>
      </w:r>
      <w:r w:rsidR="005C4AD4">
        <w:rPr>
          <w:rFonts w:ascii="Times New Roman" w:eastAsiaTheme="minorHAnsi" w:hAnsi="Times New Roman"/>
          <w:sz w:val="24"/>
          <w:szCs w:val="24"/>
        </w:rPr>
        <w:t>(</w:t>
      </w:r>
      <w:r w:rsidRPr="0070003A">
        <w:rPr>
          <w:rFonts w:ascii="Times New Roman" w:eastAsiaTheme="minorHAnsi" w:hAnsi="Times New Roman"/>
          <w:sz w:val="24"/>
          <w:szCs w:val="24"/>
        </w:rPr>
        <w:t>EPA</w:t>
      </w:r>
      <w:r w:rsidR="005C4AD4">
        <w:rPr>
          <w:rFonts w:ascii="Times New Roman" w:eastAsiaTheme="minorHAnsi" w:hAnsi="Times New Roman"/>
          <w:sz w:val="24"/>
          <w:szCs w:val="24"/>
        </w:rPr>
        <w:t>,</w:t>
      </w:r>
      <w:r w:rsidRPr="0070003A">
        <w:rPr>
          <w:rFonts w:ascii="Times New Roman" w:eastAsiaTheme="minorHAnsi" w:hAnsi="Times New Roman"/>
          <w:sz w:val="24"/>
          <w:szCs w:val="24"/>
        </w:rPr>
        <w:t xml:space="preserve"> 2012). Bu nedenl</w:t>
      </w:r>
      <w:r w:rsidR="005C4AD4">
        <w:rPr>
          <w:rFonts w:ascii="Times New Roman" w:eastAsiaTheme="minorHAnsi" w:hAnsi="Times New Roman"/>
          <w:sz w:val="24"/>
          <w:szCs w:val="24"/>
        </w:rPr>
        <w:t>e toprakta bulunabilecek maksimum</w:t>
      </w:r>
      <w:r w:rsidRPr="0070003A">
        <w:rPr>
          <w:rFonts w:ascii="Times New Roman" w:eastAsiaTheme="minorHAnsi" w:hAnsi="Times New Roman"/>
          <w:sz w:val="24"/>
          <w:szCs w:val="24"/>
        </w:rPr>
        <w:t xml:space="preserve"> ar</w:t>
      </w:r>
      <w:r w:rsidR="005C4AD4">
        <w:rPr>
          <w:rFonts w:ascii="Times New Roman" w:eastAsiaTheme="minorHAnsi" w:hAnsi="Times New Roman"/>
          <w:sz w:val="24"/>
          <w:szCs w:val="24"/>
        </w:rPr>
        <w:t xml:space="preserve">senik derişimi </w:t>
      </w:r>
      <w:r w:rsidR="005C4AD4">
        <w:rPr>
          <w:rFonts w:ascii="Times New Roman" w:eastAsiaTheme="minorHAnsi" w:hAnsi="Times New Roman"/>
          <w:sz w:val="24"/>
          <w:szCs w:val="24"/>
        </w:rPr>
        <w:lastRenderedPageBreak/>
        <w:t>EPA</w:t>
      </w:r>
      <w:r w:rsidRPr="0070003A">
        <w:rPr>
          <w:rFonts w:ascii="Times New Roman" w:eastAsiaTheme="minorHAnsi" w:hAnsi="Times New Roman"/>
          <w:sz w:val="24"/>
          <w:szCs w:val="24"/>
        </w:rPr>
        <w:t xml:space="preserve"> tarafından 75</w:t>
      </w:r>
      <w:r w:rsidR="005C4AD4">
        <w:rPr>
          <w:rFonts w:ascii="Times New Roman" w:eastAsiaTheme="minorHAnsi" w:hAnsi="Times New Roman"/>
          <w:sz w:val="24"/>
          <w:szCs w:val="24"/>
        </w:rPr>
        <w:t xml:space="preserve"> mg/kg olarak belirlenmiştir (</w:t>
      </w:r>
      <w:r w:rsidRPr="0070003A">
        <w:rPr>
          <w:rFonts w:ascii="Times New Roman" w:eastAsiaTheme="minorHAnsi" w:hAnsi="Times New Roman"/>
          <w:sz w:val="24"/>
          <w:szCs w:val="24"/>
        </w:rPr>
        <w:t>EPA 1993). Sularda bulunabilecek maksimum</w:t>
      </w:r>
      <w:r w:rsidR="005C4AD4">
        <w:rPr>
          <w:rFonts w:ascii="Times New Roman" w:eastAsiaTheme="minorHAnsi" w:hAnsi="Times New Roman"/>
          <w:sz w:val="24"/>
          <w:szCs w:val="24"/>
        </w:rPr>
        <w:t xml:space="preserve"> arsenik limiti ise WHO (2011) tarafından 50 µg/l’den 10 µg/l’e indirilmiştir. TSE (2005)’</w:t>
      </w:r>
      <w:r w:rsidRPr="0070003A">
        <w:rPr>
          <w:rFonts w:ascii="Times New Roman" w:eastAsiaTheme="minorHAnsi" w:hAnsi="Times New Roman"/>
          <w:sz w:val="24"/>
          <w:szCs w:val="24"/>
        </w:rPr>
        <w:t>de içme sular</w:t>
      </w:r>
      <w:r w:rsidR="005C4AD4">
        <w:rPr>
          <w:rFonts w:ascii="Times New Roman" w:eastAsiaTheme="minorHAnsi" w:hAnsi="Times New Roman"/>
          <w:sz w:val="24"/>
          <w:szCs w:val="24"/>
        </w:rPr>
        <w:t xml:space="preserve">ındaki arsenik limitini 10 µg/l olarak </w:t>
      </w:r>
      <w:r w:rsidR="00B713FF">
        <w:rPr>
          <w:rFonts w:ascii="Times New Roman" w:eastAsiaTheme="minorHAnsi" w:hAnsi="Times New Roman"/>
          <w:sz w:val="24"/>
          <w:szCs w:val="24"/>
        </w:rPr>
        <w:t>bildirmiştir</w:t>
      </w:r>
      <w:r w:rsidR="005C4AD4">
        <w:rPr>
          <w:rFonts w:ascii="Times New Roman" w:eastAsiaTheme="minorHAnsi" w:hAnsi="Times New Roman"/>
          <w:sz w:val="24"/>
          <w:szCs w:val="24"/>
        </w:rPr>
        <w:t>.</w:t>
      </w:r>
    </w:p>
    <w:p w:rsidR="000D1ADD" w:rsidRDefault="000D1ADD" w:rsidP="00A15C82">
      <w:pPr>
        <w:pStyle w:val="Balk3"/>
        <w:spacing w:before="0" w:line="360" w:lineRule="auto"/>
        <w:rPr>
          <w:lang w:eastAsia="en-GB"/>
        </w:rPr>
      </w:pPr>
    </w:p>
    <w:p w:rsidR="000D1ADD" w:rsidRDefault="000D1ADD" w:rsidP="00A15C82">
      <w:pPr>
        <w:pStyle w:val="Balk3"/>
        <w:spacing w:before="0" w:line="360" w:lineRule="auto"/>
        <w:rPr>
          <w:lang w:eastAsia="en-GB"/>
        </w:rPr>
      </w:pPr>
    </w:p>
    <w:p w:rsidR="00B17C9C" w:rsidRDefault="007F689E" w:rsidP="00A15C82">
      <w:pPr>
        <w:pStyle w:val="Balk3"/>
        <w:spacing w:before="0" w:line="360" w:lineRule="auto"/>
        <w:rPr>
          <w:lang w:eastAsia="en-GB"/>
        </w:rPr>
      </w:pPr>
      <w:bookmarkStart w:id="37" w:name="_Toc16144352"/>
      <w:r>
        <w:rPr>
          <w:lang w:eastAsia="en-GB"/>
        </w:rPr>
        <w:t>2.6.16</w:t>
      </w:r>
      <w:r w:rsidR="00B17C9C">
        <w:rPr>
          <w:lang w:eastAsia="en-GB"/>
        </w:rPr>
        <w:t>. Vanadyum</w:t>
      </w:r>
      <w:r w:rsidR="00A36587">
        <w:rPr>
          <w:lang w:eastAsia="en-GB"/>
        </w:rPr>
        <w:t xml:space="preserve"> (V)</w:t>
      </w:r>
      <w:bookmarkEnd w:id="37"/>
    </w:p>
    <w:p w:rsidR="008435AD" w:rsidRPr="00436D05" w:rsidRDefault="008435AD" w:rsidP="00A15C82">
      <w:pPr>
        <w:spacing w:after="0" w:line="360" w:lineRule="auto"/>
        <w:rPr>
          <w:rFonts w:ascii="Times New Roman" w:hAnsi="Times New Roman"/>
          <w:sz w:val="24"/>
          <w:szCs w:val="24"/>
          <w:lang w:eastAsia="en-GB"/>
        </w:rPr>
      </w:pPr>
    </w:p>
    <w:p w:rsidR="006C10B9" w:rsidRDefault="006C10B9" w:rsidP="00A15C82">
      <w:pPr>
        <w:spacing w:after="0" w:line="360" w:lineRule="auto"/>
        <w:ind w:firstLine="708"/>
        <w:jc w:val="both"/>
        <w:rPr>
          <w:rFonts w:ascii="Times New Roman" w:eastAsiaTheme="minorHAnsi" w:hAnsi="Times New Roman"/>
          <w:sz w:val="24"/>
          <w:szCs w:val="24"/>
        </w:rPr>
      </w:pPr>
      <w:r w:rsidRPr="006C10B9">
        <w:rPr>
          <w:rFonts w:ascii="Times New Roman" w:eastAsiaTheme="minorHAnsi" w:hAnsi="Times New Roman"/>
          <w:sz w:val="24"/>
          <w:szCs w:val="24"/>
        </w:rPr>
        <w:t>Yer kabuğunun</w:t>
      </w:r>
      <w:r w:rsidR="007D5138">
        <w:rPr>
          <w:rFonts w:ascii="Times New Roman" w:eastAsiaTheme="minorHAnsi" w:hAnsi="Times New Roman"/>
          <w:sz w:val="24"/>
          <w:szCs w:val="24"/>
        </w:rPr>
        <w:t xml:space="preserve"> yaklaşık </w:t>
      </w:r>
      <w:r w:rsidR="004B572E">
        <w:rPr>
          <w:rFonts w:ascii="Times New Roman" w:eastAsiaTheme="minorHAnsi" w:hAnsi="Times New Roman"/>
          <w:sz w:val="24"/>
          <w:szCs w:val="24"/>
        </w:rPr>
        <w:t>%</w:t>
      </w:r>
      <w:r w:rsidR="007D5138">
        <w:rPr>
          <w:rFonts w:ascii="Times New Roman" w:eastAsiaTheme="minorHAnsi" w:hAnsi="Times New Roman"/>
          <w:sz w:val="24"/>
          <w:szCs w:val="24"/>
        </w:rPr>
        <w:t>0.01'ini oluşturan v</w:t>
      </w:r>
      <w:r w:rsidRPr="006C10B9">
        <w:rPr>
          <w:rFonts w:ascii="Times New Roman" w:eastAsiaTheme="minorHAnsi" w:hAnsi="Times New Roman"/>
          <w:sz w:val="24"/>
          <w:szCs w:val="24"/>
        </w:rPr>
        <w:t>anadyum doğada vanadinit, şilit, patronit ve karnotit minerallerinde bulunm</w:t>
      </w:r>
      <w:r w:rsidR="007D5138">
        <w:rPr>
          <w:rFonts w:ascii="Times New Roman" w:eastAsiaTheme="minorHAnsi" w:hAnsi="Times New Roman"/>
          <w:sz w:val="24"/>
          <w:szCs w:val="24"/>
        </w:rPr>
        <w:t>aktadır. Atom numarası 23 olan v</w:t>
      </w:r>
      <w:r w:rsidRPr="006C10B9">
        <w:rPr>
          <w:rFonts w:ascii="Times New Roman" w:eastAsiaTheme="minorHAnsi" w:hAnsi="Times New Roman"/>
          <w:sz w:val="24"/>
          <w:szCs w:val="24"/>
        </w:rPr>
        <w:t>anadyum periyodik tabloda 4. Periyo</w:t>
      </w:r>
      <w:r w:rsidR="007D5138">
        <w:rPr>
          <w:rFonts w:ascii="Times New Roman" w:eastAsiaTheme="minorHAnsi" w:hAnsi="Times New Roman"/>
          <w:sz w:val="24"/>
          <w:szCs w:val="24"/>
        </w:rPr>
        <w:t>t 5B grubunda yer almaktadır</w:t>
      </w:r>
      <w:r w:rsidRPr="006C10B9">
        <w:rPr>
          <w:rFonts w:ascii="Times New Roman" w:eastAsiaTheme="minorHAnsi" w:hAnsi="Times New Roman"/>
          <w:sz w:val="24"/>
          <w:szCs w:val="24"/>
        </w:rPr>
        <w:t>. Doğal yollarla oluşan vanadyumu</w:t>
      </w:r>
      <w:r>
        <w:rPr>
          <w:rFonts w:ascii="Times New Roman" w:eastAsiaTheme="minorHAnsi" w:hAnsi="Times New Roman"/>
          <w:sz w:val="24"/>
          <w:szCs w:val="24"/>
        </w:rPr>
        <w:t xml:space="preserve">n </w:t>
      </w:r>
      <w:r w:rsidRPr="000D1ADD">
        <w:rPr>
          <w:rFonts w:ascii="Times New Roman" w:eastAsiaTheme="minorHAnsi" w:hAnsi="Times New Roman"/>
          <w:sz w:val="24"/>
          <w:szCs w:val="24"/>
          <w:vertAlign w:val="superscript"/>
        </w:rPr>
        <w:t>51</w:t>
      </w:r>
      <w:r>
        <w:rPr>
          <w:rFonts w:ascii="Times New Roman" w:eastAsiaTheme="minorHAnsi" w:hAnsi="Times New Roman"/>
          <w:sz w:val="24"/>
          <w:szCs w:val="24"/>
        </w:rPr>
        <w:t xml:space="preserve">V (99,76 %) ve </w:t>
      </w:r>
      <w:r w:rsidRPr="000D1ADD">
        <w:rPr>
          <w:rFonts w:ascii="Times New Roman" w:eastAsiaTheme="minorHAnsi" w:hAnsi="Times New Roman"/>
          <w:sz w:val="24"/>
          <w:szCs w:val="24"/>
          <w:vertAlign w:val="superscript"/>
        </w:rPr>
        <w:t>50</w:t>
      </w:r>
      <w:r>
        <w:rPr>
          <w:rFonts w:ascii="Times New Roman" w:eastAsiaTheme="minorHAnsi" w:hAnsi="Times New Roman"/>
          <w:sz w:val="24"/>
          <w:szCs w:val="24"/>
        </w:rPr>
        <w:t>V (0,24 %)</w:t>
      </w:r>
      <w:r w:rsidRPr="006C10B9">
        <w:rPr>
          <w:rFonts w:ascii="Times New Roman" w:eastAsiaTheme="minorHAnsi" w:hAnsi="Times New Roman"/>
          <w:sz w:val="24"/>
          <w:szCs w:val="24"/>
        </w:rPr>
        <w:t xml:space="preserve"> olmak üzere iki izotopu bulunmaktadır. </w:t>
      </w:r>
      <w:r w:rsidRPr="00010D8C">
        <w:rPr>
          <w:rFonts w:ascii="Times New Roman" w:eastAsiaTheme="minorHAnsi" w:hAnsi="Times New Roman"/>
          <w:sz w:val="24"/>
          <w:szCs w:val="24"/>
          <w:vertAlign w:val="superscript"/>
        </w:rPr>
        <w:t>50</w:t>
      </w:r>
      <w:r w:rsidRPr="006C10B9">
        <w:rPr>
          <w:rFonts w:ascii="Times New Roman" w:eastAsiaTheme="minorHAnsi" w:hAnsi="Times New Roman"/>
          <w:sz w:val="24"/>
          <w:szCs w:val="24"/>
        </w:rPr>
        <w:t>V yapısında olan, hafif radyoaktiftir ve 3,9x1017 yıldan fazla yarılanma ömrüne sahiptir (Bauer</w:t>
      </w:r>
      <w:r>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Pr="006C10B9">
        <w:rPr>
          <w:rFonts w:ascii="Times New Roman" w:eastAsiaTheme="minorHAnsi" w:hAnsi="Times New Roman"/>
          <w:sz w:val="24"/>
          <w:szCs w:val="24"/>
        </w:rPr>
        <w:t>, 2002).</w:t>
      </w:r>
    </w:p>
    <w:p w:rsidR="008435AD" w:rsidRDefault="00B77A88"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1801 yılında </w:t>
      </w:r>
      <w:r w:rsidR="00B713FF">
        <w:rPr>
          <w:rFonts w:ascii="Times New Roman" w:eastAsiaTheme="minorHAnsi" w:hAnsi="Times New Roman"/>
          <w:sz w:val="24"/>
          <w:szCs w:val="24"/>
        </w:rPr>
        <w:t xml:space="preserve">Vanadyum, </w:t>
      </w:r>
      <w:r>
        <w:rPr>
          <w:rFonts w:ascii="Times New Roman" w:eastAsiaTheme="minorHAnsi" w:hAnsi="Times New Roman"/>
          <w:sz w:val="24"/>
          <w:szCs w:val="24"/>
        </w:rPr>
        <w:t xml:space="preserve">ilk defa </w:t>
      </w:r>
      <w:r w:rsidR="008435AD" w:rsidRPr="008435AD">
        <w:rPr>
          <w:rFonts w:ascii="Times New Roman" w:eastAsiaTheme="minorHAnsi" w:hAnsi="Times New Roman"/>
          <w:sz w:val="24"/>
          <w:szCs w:val="24"/>
        </w:rPr>
        <w:t>Andrés Ma</w:t>
      </w:r>
      <w:r>
        <w:rPr>
          <w:rFonts w:ascii="Times New Roman" w:eastAsiaTheme="minorHAnsi" w:hAnsi="Times New Roman"/>
          <w:sz w:val="24"/>
          <w:szCs w:val="24"/>
        </w:rPr>
        <w:t>nuel del Río tarafından</w:t>
      </w:r>
      <w:r w:rsidR="008435AD" w:rsidRPr="008435AD">
        <w:rPr>
          <w:rFonts w:ascii="Times New Roman" w:eastAsiaTheme="minorHAnsi" w:hAnsi="Times New Roman"/>
          <w:sz w:val="24"/>
          <w:szCs w:val="24"/>
        </w:rPr>
        <w:t>vanadinit made</w:t>
      </w:r>
      <w:r w:rsidR="00B52CFA">
        <w:rPr>
          <w:rFonts w:ascii="Times New Roman" w:eastAsiaTheme="minorHAnsi" w:hAnsi="Times New Roman"/>
          <w:sz w:val="24"/>
          <w:szCs w:val="24"/>
        </w:rPr>
        <w:t xml:space="preserve">ninde keşfedilmiştir. Vanadyum </w:t>
      </w:r>
      <w:r w:rsidR="008435AD" w:rsidRPr="008435AD">
        <w:rPr>
          <w:rFonts w:ascii="Times New Roman" w:eastAsiaTheme="minorHAnsi" w:hAnsi="Times New Roman"/>
          <w:sz w:val="24"/>
          <w:szCs w:val="24"/>
        </w:rPr>
        <w:t xml:space="preserve">kolay yükseltgenmeyen, korozyona dayanıklı </w:t>
      </w:r>
      <w:r>
        <w:rPr>
          <w:rFonts w:ascii="Times New Roman" w:eastAsiaTheme="minorHAnsi" w:hAnsi="Times New Roman"/>
          <w:sz w:val="24"/>
          <w:szCs w:val="24"/>
        </w:rPr>
        <w:t>bir elementtir</w:t>
      </w:r>
      <w:r w:rsidR="008435AD" w:rsidRPr="008435AD">
        <w:rPr>
          <w:rFonts w:ascii="Times New Roman" w:eastAsiaTheme="minorHAnsi" w:hAnsi="Times New Roman"/>
          <w:sz w:val="24"/>
          <w:szCs w:val="24"/>
        </w:rPr>
        <w:t xml:space="preserve">. </w:t>
      </w:r>
      <w:r>
        <w:rPr>
          <w:rFonts w:ascii="Times New Roman" w:eastAsiaTheme="minorHAnsi" w:hAnsi="Times New Roman"/>
          <w:sz w:val="24"/>
          <w:szCs w:val="24"/>
        </w:rPr>
        <w:t>Vanadyum, 0’dan +5değerliğe kadar</w:t>
      </w:r>
      <w:r w:rsidR="00B713FF">
        <w:rPr>
          <w:rFonts w:ascii="Times New Roman" w:eastAsiaTheme="minorHAnsi" w:hAnsi="Times New Roman"/>
          <w:sz w:val="24"/>
          <w:szCs w:val="24"/>
        </w:rPr>
        <w:t xml:space="preserve"> farklı oksidasyon durumlarında bulunabilmektedir. </w:t>
      </w:r>
      <w:r w:rsidR="003E4DD3" w:rsidRPr="003E4DD3">
        <w:rPr>
          <w:rFonts w:ascii="Times New Roman" w:eastAsiaTheme="minorHAnsi" w:hAnsi="Times New Roman"/>
          <w:sz w:val="24"/>
          <w:szCs w:val="24"/>
        </w:rPr>
        <w:t>En yaygın kullanılan ticari vanadyum formu, V</w:t>
      </w:r>
      <w:r w:rsidR="003E4DD3" w:rsidRPr="007D5138">
        <w:rPr>
          <w:rFonts w:ascii="Times New Roman" w:eastAsiaTheme="minorHAnsi" w:hAnsi="Times New Roman"/>
          <w:sz w:val="24"/>
          <w:szCs w:val="24"/>
          <w:vertAlign w:val="superscript"/>
        </w:rPr>
        <w:t>+5</w:t>
      </w:r>
      <w:r w:rsidR="003E4DD3" w:rsidRPr="003E4DD3">
        <w:rPr>
          <w:rFonts w:ascii="Times New Roman" w:eastAsiaTheme="minorHAnsi" w:hAnsi="Times New Roman"/>
          <w:sz w:val="24"/>
          <w:szCs w:val="24"/>
        </w:rPr>
        <w:t>'teki formu olan vanadyum pentoksittir (V</w:t>
      </w:r>
      <w:r w:rsidR="003E4DD3" w:rsidRPr="007D5138">
        <w:rPr>
          <w:rFonts w:ascii="Times New Roman" w:eastAsiaTheme="minorHAnsi" w:hAnsi="Times New Roman"/>
          <w:sz w:val="24"/>
          <w:szCs w:val="24"/>
          <w:vertAlign w:val="subscript"/>
        </w:rPr>
        <w:t>2</w:t>
      </w:r>
      <w:r w:rsidR="003E4DD3" w:rsidRPr="003E4DD3">
        <w:rPr>
          <w:rFonts w:ascii="Times New Roman" w:eastAsiaTheme="minorHAnsi" w:hAnsi="Times New Roman"/>
          <w:sz w:val="24"/>
          <w:szCs w:val="24"/>
        </w:rPr>
        <w:t>O</w:t>
      </w:r>
      <w:r w:rsidR="003E4DD3" w:rsidRPr="007D5138">
        <w:rPr>
          <w:rFonts w:ascii="Times New Roman" w:eastAsiaTheme="minorHAnsi" w:hAnsi="Times New Roman"/>
          <w:sz w:val="24"/>
          <w:szCs w:val="24"/>
          <w:vertAlign w:val="subscript"/>
        </w:rPr>
        <w:t>5</w:t>
      </w:r>
      <w:r w:rsidR="003E4DD3" w:rsidRPr="003E4DD3">
        <w:rPr>
          <w:rFonts w:ascii="Times New Roman" w:eastAsiaTheme="minorHAnsi" w:hAnsi="Times New Roman"/>
          <w:sz w:val="24"/>
          <w:szCs w:val="24"/>
        </w:rPr>
        <w:t xml:space="preserve">)(Costigan ve </w:t>
      </w:r>
      <w:r w:rsidR="00BB4343">
        <w:rPr>
          <w:rFonts w:ascii="Times New Roman" w:eastAsiaTheme="minorHAnsi" w:hAnsi="Times New Roman"/>
          <w:sz w:val="24"/>
          <w:szCs w:val="24"/>
        </w:rPr>
        <w:t>ark</w:t>
      </w:r>
      <w:r w:rsidR="003E4DD3" w:rsidRPr="003E4DD3">
        <w:rPr>
          <w:rFonts w:ascii="Times New Roman" w:eastAsiaTheme="minorHAnsi" w:hAnsi="Times New Roman"/>
          <w:sz w:val="24"/>
          <w:szCs w:val="24"/>
        </w:rPr>
        <w:t>, 2001)</w:t>
      </w:r>
      <w:r w:rsidR="007D5138">
        <w:rPr>
          <w:rFonts w:ascii="Times New Roman" w:eastAsiaTheme="minorHAnsi" w:hAnsi="Times New Roman"/>
          <w:sz w:val="24"/>
          <w:szCs w:val="24"/>
        </w:rPr>
        <w:t>.</w:t>
      </w:r>
      <w:r>
        <w:rPr>
          <w:rFonts w:ascii="Times New Roman" w:eastAsiaTheme="minorHAnsi" w:hAnsi="Times New Roman"/>
          <w:sz w:val="24"/>
          <w:szCs w:val="24"/>
        </w:rPr>
        <w:t>Ç</w:t>
      </w:r>
      <w:r w:rsidR="008435AD" w:rsidRPr="008435AD">
        <w:rPr>
          <w:rFonts w:ascii="Times New Roman" w:eastAsiaTheme="minorHAnsi" w:hAnsi="Times New Roman"/>
          <w:sz w:val="24"/>
          <w:szCs w:val="24"/>
        </w:rPr>
        <w:t>elik</w:t>
      </w:r>
      <w:r>
        <w:rPr>
          <w:rFonts w:ascii="Times New Roman" w:eastAsiaTheme="minorHAnsi" w:hAnsi="Times New Roman"/>
          <w:sz w:val="24"/>
          <w:szCs w:val="24"/>
        </w:rPr>
        <w:t xml:space="preserve"> üretiminde</w:t>
      </w:r>
      <w:r w:rsidR="008435AD" w:rsidRPr="008435AD">
        <w:rPr>
          <w:rFonts w:ascii="Times New Roman" w:eastAsiaTheme="minorHAnsi" w:hAnsi="Times New Roman"/>
          <w:sz w:val="24"/>
          <w:szCs w:val="24"/>
        </w:rPr>
        <w:t>, seramik</w:t>
      </w:r>
      <w:r>
        <w:rPr>
          <w:rFonts w:ascii="Times New Roman" w:eastAsiaTheme="minorHAnsi" w:hAnsi="Times New Roman"/>
          <w:sz w:val="24"/>
          <w:szCs w:val="24"/>
        </w:rPr>
        <w:t xml:space="preserve"> sanayisinde</w:t>
      </w:r>
      <w:r w:rsidR="008435AD" w:rsidRPr="008435AD">
        <w:rPr>
          <w:rFonts w:ascii="Times New Roman" w:eastAsiaTheme="minorHAnsi" w:hAnsi="Times New Roman"/>
          <w:sz w:val="24"/>
          <w:szCs w:val="24"/>
        </w:rPr>
        <w:t>, yarı iletken üretim</w:t>
      </w:r>
      <w:r>
        <w:rPr>
          <w:rFonts w:ascii="Times New Roman" w:eastAsiaTheme="minorHAnsi" w:hAnsi="Times New Roman"/>
          <w:sz w:val="24"/>
          <w:szCs w:val="24"/>
        </w:rPr>
        <w:t>i gibi birçok endüstriyel faaliyet alanlarında</w:t>
      </w:r>
      <w:r w:rsidR="008435AD" w:rsidRPr="008435AD">
        <w:rPr>
          <w:rFonts w:ascii="Times New Roman" w:eastAsiaTheme="minorHAnsi" w:hAnsi="Times New Roman"/>
          <w:sz w:val="24"/>
          <w:szCs w:val="24"/>
        </w:rPr>
        <w:t xml:space="preserve"> vana</w:t>
      </w:r>
      <w:r w:rsidR="008435AD">
        <w:rPr>
          <w:rFonts w:ascii="Times New Roman" w:eastAsiaTheme="minorHAnsi" w:hAnsi="Times New Roman"/>
          <w:sz w:val="24"/>
          <w:szCs w:val="24"/>
        </w:rPr>
        <w:t>dyum veya vanadyum bileşikleri kullanılmaktadır</w:t>
      </w:r>
      <w:r w:rsidR="008435AD" w:rsidRPr="008435AD">
        <w:rPr>
          <w:rFonts w:ascii="Times New Roman" w:eastAsiaTheme="minorHAnsi" w:hAnsi="Times New Roman"/>
          <w:sz w:val="24"/>
          <w:szCs w:val="24"/>
        </w:rPr>
        <w:t>. Canlılarda hücre dışı vücut sıvılarında VO</w:t>
      </w:r>
      <w:r w:rsidR="008435AD" w:rsidRPr="008435AD">
        <w:rPr>
          <w:rFonts w:ascii="Times New Roman" w:eastAsiaTheme="minorHAnsi" w:hAnsi="Times New Roman"/>
          <w:sz w:val="24"/>
          <w:szCs w:val="24"/>
          <w:vertAlign w:val="subscript"/>
        </w:rPr>
        <w:t>3</w:t>
      </w:r>
      <w:r w:rsidR="008435AD" w:rsidRPr="008435AD">
        <w:rPr>
          <w:rFonts w:ascii="Times New Roman" w:eastAsiaTheme="minorHAnsi" w:hAnsi="Times New Roman"/>
          <w:sz w:val="24"/>
          <w:szCs w:val="24"/>
          <w:vertAlign w:val="superscript"/>
        </w:rPr>
        <w:t>-1</w:t>
      </w:r>
      <w:r w:rsidR="008435AD" w:rsidRPr="008435AD">
        <w:rPr>
          <w:rFonts w:ascii="Times New Roman" w:eastAsiaTheme="minorHAnsi" w:hAnsi="Times New Roman"/>
          <w:sz w:val="24"/>
          <w:szCs w:val="24"/>
        </w:rPr>
        <w:t>, hücre içi vücut sıvılarındaise VO</w:t>
      </w:r>
      <w:r w:rsidR="008435AD" w:rsidRPr="008435AD">
        <w:rPr>
          <w:rFonts w:ascii="Times New Roman" w:eastAsiaTheme="minorHAnsi" w:hAnsi="Times New Roman"/>
          <w:sz w:val="24"/>
          <w:szCs w:val="24"/>
          <w:vertAlign w:val="superscript"/>
        </w:rPr>
        <w:t>+2</w:t>
      </w:r>
      <w:r w:rsidR="008435AD">
        <w:rPr>
          <w:rFonts w:ascii="Times New Roman" w:eastAsiaTheme="minorHAnsi" w:hAnsi="Times New Roman"/>
          <w:sz w:val="24"/>
          <w:szCs w:val="24"/>
        </w:rPr>
        <w:t>formunda bulunmaktadır</w:t>
      </w:r>
      <w:r>
        <w:rPr>
          <w:rFonts w:ascii="Times New Roman" w:eastAsiaTheme="minorHAnsi" w:hAnsi="Times New Roman"/>
          <w:sz w:val="24"/>
          <w:szCs w:val="24"/>
        </w:rPr>
        <w:t>. Akciğerlerde</w:t>
      </w:r>
      <w:r w:rsidR="008435AD" w:rsidRPr="008435AD">
        <w:rPr>
          <w:rFonts w:ascii="Times New Roman" w:eastAsiaTheme="minorHAnsi" w:hAnsi="Times New Roman"/>
          <w:sz w:val="24"/>
          <w:szCs w:val="24"/>
        </w:rPr>
        <w:t xml:space="preserve"> vanadyum bileş</w:t>
      </w:r>
      <w:r>
        <w:rPr>
          <w:rFonts w:ascii="Times New Roman" w:eastAsiaTheme="minorHAnsi" w:hAnsi="Times New Roman"/>
          <w:sz w:val="24"/>
          <w:szCs w:val="24"/>
        </w:rPr>
        <w:t>ikleri absorbe edilmektedir. Ancak</w:t>
      </w:r>
      <w:r w:rsidR="008435AD" w:rsidRPr="008435AD">
        <w:rPr>
          <w:rFonts w:ascii="Times New Roman" w:eastAsiaTheme="minorHAnsi" w:hAnsi="Times New Roman"/>
          <w:sz w:val="24"/>
          <w:szCs w:val="24"/>
        </w:rPr>
        <w:t xml:space="preserve"> vanadyum tuzları mide ve bağırsakta kolay emil</w:t>
      </w:r>
      <w:r>
        <w:rPr>
          <w:rFonts w:ascii="Times New Roman" w:eastAsiaTheme="minorHAnsi" w:hAnsi="Times New Roman"/>
          <w:sz w:val="24"/>
          <w:szCs w:val="24"/>
        </w:rPr>
        <w:t>ime uğrayamazlar. Vanadyum</w:t>
      </w:r>
      <w:r w:rsidR="008435AD" w:rsidRPr="008435AD">
        <w:rPr>
          <w:rFonts w:ascii="Times New Roman" w:eastAsiaTheme="minorHAnsi" w:hAnsi="Times New Roman"/>
          <w:sz w:val="24"/>
          <w:szCs w:val="24"/>
        </w:rPr>
        <w:t xml:space="preserve"> eser element</w:t>
      </w:r>
      <w:r>
        <w:rPr>
          <w:rFonts w:ascii="Times New Roman" w:eastAsiaTheme="minorHAnsi" w:hAnsi="Times New Roman"/>
          <w:sz w:val="24"/>
          <w:szCs w:val="24"/>
        </w:rPr>
        <w:t xml:space="preserve"> olması olsasıdır</w:t>
      </w:r>
      <w:r w:rsidR="008435AD">
        <w:rPr>
          <w:rFonts w:ascii="Times New Roman" w:eastAsiaTheme="minorHAnsi" w:hAnsi="Times New Roman"/>
          <w:sz w:val="24"/>
          <w:szCs w:val="24"/>
        </w:rPr>
        <w:t>. Ancak</w:t>
      </w:r>
      <w:r w:rsidR="003D790E">
        <w:rPr>
          <w:rFonts w:ascii="Times New Roman" w:eastAsiaTheme="minorHAnsi" w:hAnsi="Times New Roman"/>
          <w:sz w:val="24"/>
          <w:szCs w:val="24"/>
        </w:rPr>
        <w:t xml:space="preserve"> vanadyum eksikliğine bağlı bir hastalık insanlarda bulunamamıştır</w:t>
      </w:r>
      <w:r w:rsidR="008435AD">
        <w:rPr>
          <w:rFonts w:ascii="Times New Roman" w:eastAsiaTheme="minorHAnsi" w:hAnsi="Times New Roman"/>
          <w:sz w:val="24"/>
          <w:szCs w:val="24"/>
        </w:rPr>
        <w:t xml:space="preserve"> (Çevik, 2014)</w:t>
      </w:r>
      <w:r w:rsidR="008435AD" w:rsidRPr="008435AD">
        <w:rPr>
          <w:rFonts w:ascii="Times New Roman" w:eastAsiaTheme="minorHAnsi" w:hAnsi="Times New Roman"/>
          <w:sz w:val="24"/>
          <w:szCs w:val="24"/>
        </w:rPr>
        <w:t>.</w:t>
      </w:r>
    </w:p>
    <w:p w:rsidR="002B6E0A" w:rsidRDefault="006C10B9" w:rsidP="00A15C82">
      <w:pPr>
        <w:spacing w:after="0" w:line="360" w:lineRule="auto"/>
        <w:ind w:firstLine="708"/>
        <w:jc w:val="both"/>
        <w:rPr>
          <w:rFonts w:ascii="Times New Roman" w:eastAsiaTheme="minorHAnsi" w:hAnsi="Times New Roman"/>
          <w:sz w:val="24"/>
          <w:szCs w:val="24"/>
        </w:rPr>
      </w:pPr>
      <w:r w:rsidRPr="006C10B9">
        <w:rPr>
          <w:rFonts w:ascii="Times New Roman" w:eastAsiaTheme="minorHAnsi" w:hAnsi="Times New Roman"/>
          <w:sz w:val="24"/>
          <w:szCs w:val="24"/>
        </w:rPr>
        <w:t>Van</w:t>
      </w:r>
      <w:r>
        <w:rPr>
          <w:rFonts w:ascii="Times New Roman" w:eastAsiaTheme="minorHAnsi" w:hAnsi="Times New Roman"/>
          <w:sz w:val="24"/>
          <w:szCs w:val="24"/>
        </w:rPr>
        <w:t xml:space="preserve">adyuminsanların ve hayvanların </w:t>
      </w:r>
      <w:r w:rsidRPr="006C10B9">
        <w:rPr>
          <w:rFonts w:ascii="Times New Roman" w:eastAsiaTheme="minorHAnsi" w:hAnsi="Times New Roman"/>
          <w:sz w:val="24"/>
          <w:szCs w:val="24"/>
        </w:rPr>
        <w:t xml:space="preserve">vücuduna genellikle solunum yolu ile girmektedir. </w:t>
      </w:r>
      <w:r>
        <w:rPr>
          <w:rFonts w:ascii="Times New Roman" w:eastAsiaTheme="minorHAnsi" w:hAnsi="Times New Roman"/>
          <w:sz w:val="24"/>
          <w:szCs w:val="24"/>
        </w:rPr>
        <w:t>Doğal yollar haricinde kirlenmemiş atmosfer</w:t>
      </w:r>
      <w:r w:rsidRPr="006C10B9">
        <w:rPr>
          <w:rFonts w:ascii="Times New Roman" w:eastAsiaTheme="minorHAnsi" w:hAnsi="Times New Roman"/>
          <w:sz w:val="24"/>
          <w:szCs w:val="24"/>
        </w:rPr>
        <w:t xml:space="preserve"> içerisindeki vanadyum konsantrasyonları 1 ng/m</w:t>
      </w:r>
      <w:r w:rsidRPr="006C10B9">
        <w:rPr>
          <w:rFonts w:ascii="Times New Roman" w:eastAsiaTheme="minorHAnsi" w:hAnsi="Times New Roman"/>
          <w:sz w:val="24"/>
          <w:szCs w:val="24"/>
          <w:vertAlign w:val="superscript"/>
        </w:rPr>
        <w:t>3</w:t>
      </w:r>
      <w:r w:rsidRPr="006C10B9">
        <w:rPr>
          <w:rFonts w:ascii="Times New Roman" w:eastAsiaTheme="minorHAnsi" w:hAnsi="Times New Roman"/>
          <w:sz w:val="24"/>
          <w:szCs w:val="24"/>
        </w:rPr>
        <w:t>’e</w:t>
      </w:r>
      <w:r w:rsidR="008A166F">
        <w:rPr>
          <w:rFonts w:ascii="Times New Roman" w:eastAsiaTheme="minorHAnsi" w:hAnsi="Times New Roman"/>
          <w:sz w:val="24"/>
          <w:szCs w:val="24"/>
        </w:rPr>
        <w:t xml:space="preserve">ulaşmaktadır. </w:t>
      </w:r>
      <w:r w:rsidRPr="006C10B9">
        <w:rPr>
          <w:rFonts w:ascii="Times New Roman" w:eastAsiaTheme="minorHAnsi" w:hAnsi="Times New Roman"/>
          <w:sz w:val="24"/>
          <w:szCs w:val="24"/>
        </w:rPr>
        <w:t>Akarsularınvanadyum içerikleri 0,1-220</w:t>
      </w:r>
      <w:r>
        <w:rPr>
          <w:rFonts w:ascii="Times New Roman" w:eastAsiaTheme="minorHAnsi" w:hAnsi="Times New Roman"/>
          <w:sz w:val="24"/>
          <w:szCs w:val="24"/>
        </w:rPr>
        <w:t xml:space="preserve"> µg/l</w:t>
      </w:r>
      <w:r w:rsidRPr="006C10B9">
        <w:rPr>
          <w:rFonts w:ascii="Times New Roman" w:eastAsiaTheme="minorHAnsi" w:hAnsi="Times New Roman"/>
          <w:sz w:val="24"/>
          <w:szCs w:val="24"/>
        </w:rPr>
        <w:t xml:space="preserve"> aral</w:t>
      </w:r>
      <w:r>
        <w:rPr>
          <w:rFonts w:ascii="Times New Roman" w:eastAsiaTheme="minorHAnsi" w:hAnsi="Times New Roman"/>
          <w:sz w:val="24"/>
          <w:szCs w:val="24"/>
        </w:rPr>
        <w:t>ığındaolup, d</w:t>
      </w:r>
      <w:r w:rsidRPr="006C10B9">
        <w:rPr>
          <w:rFonts w:ascii="Times New Roman" w:eastAsiaTheme="minorHAnsi" w:hAnsi="Times New Roman"/>
          <w:sz w:val="24"/>
          <w:szCs w:val="24"/>
        </w:rPr>
        <w:t>eniz suyu</w:t>
      </w:r>
      <w:r w:rsidR="00B52CFA">
        <w:rPr>
          <w:rFonts w:ascii="Times New Roman" w:eastAsiaTheme="minorHAnsi" w:hAnsi="Times New Roman"/>
          <w:sz w:val="24"/>
          <w:szCs w:val="24"/>
        </w:rPr>
        <w:t xml:space="preserve"> ise 0,3-29 µg/l </w:t>
      </w:r>
      <w:r w:rsidRPr="006C10B9">
        <w:rPr>
          <w:rFonts w:ascii="Times New Roman" w:eastAsiaTheme="minorHAnsi" w:hAnsi="Times New Roman"/>
          <w:sz w:val="24"/>
          <w:szCs w:val="24"/>
        </w:rPr>
        <w:t>vanadyum içermektedir (Habashi, 1997</w:t>
      </w:r>
      <w:r>
        <w:rPr>
          <w:rFonts w:ascii="Times New Roman" w:eastAsiaTheme="minorHAnsi" w:hAnsi="Times New Roman"/>
          <w:sz w:val="24"/>
          <w:szCs w:val="24"/>
        </w:rPr>
        <w:t>)</w:t>
      </w:r>
      <w:r w:rsidR="008A166F">
        <w:rPr>
          <w:rFonts w:ascii="Times New Roman" w:eastAsiaTheme="minorHAnsi" w:hAnsi="Times New Roman"/>
          <w:sz w:val="24"/>
          <w:szCs w:val="24"/>
        </w:rPr>
        <w:t>.</w:t>
      </w:r>
      <w:r w:rsidR="008A166F" w:rsidRPr="008A166F">
        <w:rPr>
          <w:rFonts w:ascii="Times New Roman" w:eastAsiaTheme="minorHAnsi" w:hAnsi="Times New Roman"/>
          <w:sz w:val="24"/>
          <w:szCs w:val="24"/>
        </w:rPr>
        <w:t>Van</w:t>
      </w:r>
      <w:r w:rsidR="003D790E">
        <w:rPr>
          <w:rFonts w:ascii="Times New Roman" w:eastAsiaTheme="minorHAnsi" w:hAnsi="Times New Roman"/>
          <w:sz w:val="24"/>
          <w:szCs w:val="24"/>
        </w:rPr>
        <w:t xml:space="preserve">adyum bileşiklerinin toksik durumlar </w:t>
      </w:r>
      <w:r w:rsidR="008A166F" w:rsidRPr="008A166F">
        <w:rPr>
          <w:rFonts w:ascii="Times New Roman" w:eastAsiaTheme="minorHAnsi" w:hAnsi="Times New Roman"/>
          <w:sz w:val="24"/>
          <w:szCs w:val="24"/>
        </w:rPr>
        <w:t>farklı</w:t>
      </w:r>
      <w:r w:rsidR="003D790E">
        <w:rPr>
          <w:rFonts w:ascii="Times New Roman" w:eastAsiaTheme="minorHAnsi" w:hAnsi="Times New Roman"/>
          <w:sz w:val="24"/>
          <w:szCs w:val="24"/>
        </w:rPr>
        <w:t>etkenler bağlıdır. Genellikle</w:t>
      </w:r>
      <w:r w:rsidR="008A166F">
        <w:rPr>
          <w:rFonts w:ascii="Times New Roman" w:eastAsiaTheme="minorHAnsi" w:hAnsi="Times New Roman"/>
          <w:sz w:val="24"/>
          <w:szCs w:val="24"/>
        </w:rPr>
        <w:t xml:space="preserve"> oral yolla</w:t>
      </w:r>
      <w:r w:rsidR="008A166F" w:rsidRPr="008A166F">
        <w:rPr>
          <w:rFonts w:ascii="Times New Roman" w:eastAsiaTheme="minorHAnsi" w:hAnsi="Times New Roman"/>
          <w:sz w:val="24"/>
          <w:szCs w:val="24"/>
        </w:rPr>
        <w:t xml:space="preserve"> vücudagiren vanadyum bileş</w:t>
      </w:r>
      <w:r w:rsidR="008A166F">
        <w:rPr>
          <w:rFonts w:ascii="Times New Roman" w:eastAsiaTheme="minorHAnsi" w:hAnsi="Times New Roman"/>
          <w:sz w:val="24"/>
          <w:szCs w:val="24"/>
        </w:rPr>
        <w:t xml:space="preserve">iklerinin toksisitesi düşük, solunum yoluyla </w:t>
      </w:r>
      <w:r w:rsidR="008A166F" w:rsidRPr="008A166F">
        <w:rPr>
          <w:rFonts w:ascii="Times New Roman" w:eastAsiaTheme="minorHAnsi" w:hAnsi="Times New Roman"/>
          <w:sz w:val="24"/>
          <w:szCs w:val="24"/>
        </w:rPr>
        <w:t>vücuda</w:t>
      </w:r>
      <w:r w:rsidR="008A166F">
        <w:rPr>
          <w:rFonts w:ascii="Times New Roman" w:eastAsiaTheme="minorHAnsi" w:hAnsi="Times New Roman"/>
          <w:sz w:val="24"/>
          <w:szCs w:val="24"/>
        </w:rPr>
        <w:t xml:space="preserve"> giren vanadyum bileşiklerinin toksitesi</w:t>
      </w:r>
      <w:r w:rsidR="003D790E">
        <w:rPr>
          <w:rFonts w:ascii="Times New Roman" w:eastAsiaTheme="minorHAnsi" w:hAnsi="Times New Roman"/>
          <w:sz w:val="24"/>
          <w:szCs w:val="24"/>
        </w:rPr>
        <w:t xml:space="preserve"> orta düzeydedir</w:t>
      </w:r>
      <w:r w:rsidR="008A166F" w:rsidRPr="008A166F">
        <w:rPr>
          <w:rFonts w:ascii="Times New Roman" w:eastAsiaTheme="minorHAnsi" w:hAnsi="Times New Roman"/>
          <w:sz w:val="24"/>
          <w:szCs w:val="24"/>
        </w:rPr>
        <w:t>.Vanadyum bileşiklerin</w:t>
      </w:r>
      <w:r w:rsidR="005C075E">
        <w:rPr>
          <w:rFonts w:ascii="Times New Roman" w:eastAsiaTheme="minorHAnsi" w:hAnsi="Times New Roman"/>
          <w:sz w:val="24"/>
          <w:szCs w:val="24"/>
        </w:rPr>
        <w:t xml:space="preserve">in oksidasyon düzeyi </w:t>
      </w:r>
      <w:r w:rsidR="008A166F" w:rsidRPr="008A166F">
        <w:rPr>
          <w:rFonts w:ascii="Times New Roman" w:eastAsiaTheme="minorHAnsi" w:hAnsi="Times New Roman"/>
          <w:sz w:val="24"/>
          <w:szCs w:val="24"/>
        </w:rPr>
        <w:t xml:space="preserve">arttıkça toksisitesi </w:t>
      </w:r>
      <w:r w:rsidR="008A166F">
        <w:rPr>
          <w:rFonts w:ascii="Times New Roman" w:eastAsiaTheme="minorHAnsi" w:hAnsi="Times New Roman"/>
          <w:sz w:val="24"/>
          <w:szCs w:val="24"/>
        </w:rPr>
        <w:t>de artmaktadır. Özellikle V</w:t>
      </w:r>
      <w:r w:rsidR="008A166F" w:rsidRPr="008A166F">
        <w:rPr>
          <w:rFonts w:ascii="Times New Roman" w:eastAsiaTheme="minorHAnsi" w:hAnsi="Times New Roman"/>
          <w:sz w:val="24"/>
          <w:szCs w:val="24"/>
          <w:vertAlign w:val="superscript"/>
        </w:rPr>
        <w:t>+5</w:t>
      </w:r>
      <w:r w:rsidR="008A166F" w:rsidRPr="008A166F">
        <w:rPr>
          <w:rFonts w:ascii="Times New Roman" w:eastAsiaTheme="minorHAnsi" w:hAnsi="Times New Roman"/>
          <w:sz w:val="24"/>
          <w:szCs w:val="24"/>
        </w:rPr>
        <w:t xml:space="preserve"> yükseltgenmebasamağındakil</w:t>
      </w:r>
      <w:r w:rsidR="008A166F">
        <w:rPr>
          <w:rFonts w:ascii="Times New Roman" w:eastAsiaTheme="minorHAnsi" w:hAnsi="Times New Roman"/>
          <w:sz w:val="24"/>
          <w:szCs w:val="24"/>
        </w:rPr>
        <w:t xml:space="preserve">er en toksik olan birleşikleridir. (Goyer ve </w:t>
      </w:r>
      <w:r w:rsidR="00BB4343">
        <w:rPr>
          <w:rFonts w:ascii="Times New Roman" w:eastAsiaTheme="minorHAnsi" w:hAnsi="Times New Roman"/>
          <w:sz w:val="24"/>
          <w:szCs w:val="24"/>
        </w:rPr>
        <w:t>ark</w:t>
      </w:r>
      <w:r w:rsidR="008A166F">
        <w:rPr>
          <w:rFonts w:ascii="Times New Roman" w:eastAsiaTheme="minorHAnsi" w:hAnsi="Times New Roman"/>
          <w:sz w:val="24"/>
          <w:szCs w:val="24"/>
        </w:rPr>
        <w:t>,</w:t>
      </w:r>
      <w:r w:rsidR="008A166F" w:rsidRPr="008A166F">
        <w:rPr>
          <w:rFonts w:ascii="Times New Roman" w:eastAsiaTheme="minorHAnsi" w:hAnsi="Times New Roman"/>
          <w:sz w:val="24"/>
          <w:szCs w:val="24"/>
        </w:rPr>
        <w:t xml:space="preserve"> 1996).</w:t>
      </w:r>
    </w:p>
    <w:p w:rsidR="00436D05" w:rsidRDefault="00436D05" w:rsidP="00A15C82">
      <w:pPr>
        <w:spacing w:after="0" w:line="360" w:lineRule="auto"/>
        <w:ind w:firstLine="708"/>
        <w:jc w:val="both"/>
        <w:rPr>
          <w:rFonts w:ascii="Times New Roman" w:eastAsiaTheme="minorHAnsi" w:hAnsi="Times New Roman"/>
          <w:sz w:val="24"/>
          <w:szCs w:val="24"/>
        </w:rPr>
      </w:pPr>
    </w:p>
    <w:p w:rsidR="00436D05" w:rsidRDefault="00436D05" w:rsidP="00A15C82">
      <w:pPr>
        <w:spacing w:after="0" w:line="360" w:lineRule="auto"/>
        <w:ind w:firstLine="708"/>
        <w:jc w:val="both"/>
        <w:rPr>
          <w:rFonts w:ascii="Times New Roman" w:eastAsiaTheme="minorHAnsi" w:hAnsi="Times New Roman"/>
          <w:sz w:val="24"/>
          <w:szCs w:val="24"/>
        </w:rPr>
      </w:pPr>
    </w:p>
    <w:p w:rsidR="00B17C9C" w:rsidRPr="00A36587" w:rsidRDefault="007F689E" w:rsidP="00A15C82">
      <w:pPr>
        <w:pStyle w:val="Balk3"/>
        <w:spacing w:before="0" w:line="360" w:lineRule="auto"/>
        <w:rPr>
          <w:rFonts w:cs="Times New Roman"/>
          <w:i/>
          <w:lang w:eastAsia="en-GB"/>
        </w:rPr>
      </w:pPr>
      <w:bookmarkStart w:id="38" w:name="_Toc16144353"/>
      <w:r w:rsidRPr="00436D05">
        <w:rPr>
          <w:rFonts w:cs="Times New Roman"/>
          <w:lang w:eastAsia="en-GB"/>
        </w:rPr>
        <w:lastRenderedPageBreak/>
        <w:t>2.6.17</w:t>
      </w:r>
      <w:r w:rsidR="00B17C9C" w:rsidRPr="00436D05">
        <w:rPr>
          <w:rFonts w:cs="Times New Roman"/>
          <w:lang w:eastAsia="en-GB"/>
        </w:rPr>
        <w:t>. Uranyum</w:t>
      </w:r>
      <w:r w:rsidR="00A36587">
        <w:rPr>
          <w:rFonts w:cs="Times New Roman"/>
          <w:lang w:eastAsia="en-GB"/>
        </w:rPr>
        <w:t xml:space="preserve"> (U)</w:t>
      </w:r>
      <w:bookmarkEnd w:id="38"/>
    </w:p>
    <w:p w:rsidR="00436D05" w:rsidRPr="00436D05" w:rsidRDefault="00436D05" w:rsidP="00A15C82">
      <w:pPr>
        <w:spacing w:after="0" w:line="360" w:lineRule="auto"/>
        <w:rPr>
          <w:rFonts w:ascii="Times New Roman" w:hAnsi="Times New Roman"/>
          <w:sz w:val="24"/>
          <w:szCs w:val="24"/>
          <w:lang w:eastAsia="en-GB"/>
        </w:rPr>
      </w:pPr>
    </w:p>
    <w:p w:rsidR="0071718C" w:rsidRDefault="003D790E" w:rsidP="00A15C82">
      <w:pPr>
        <w:spacing w:after="0" w:line="36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İlk defa 1789 yılında</w:t>
      </w:r>
      <w:r w:rsidR="007F689E" w:rsidRPr="007F689E">
        <w:rPr>
          <w:rFonts w:ascii="Times New Roman" w:eastAsiaTheme="minorHAnsi" w:hAnsi="Times New Roman"/>
          <w:sz w:val="24"/>
          <w:szCs w:val="24"/>
        </w:rPr>
        <w:t xml:space="preserve"> Martin Heinrich Klaproth tarafından </w:t>
      </w:r>
      <w:r>
        <w:rPr>
          <w:rFonts w:ascii="Times New Roman" w:eastAsiaTheme="minorHAnsi" w:hAnsi="Times New Roman"/>
          <w:sz w:val="24"/>
          <w:szCs w:val="24"/>
        </w:rPr>
        <w:t>bulunmuş olan Uranyum</w:t>
      </w:r>
      <w:r w:rsidR="0071718C">
        <w:rPr>
          <w:rFonts w:ascii="Times New Roman" w:eastAsiaTheme="minorHAnsi" w:hAnsi="Times New Roman"/>
          <w:sz w:val="24"/>
          <w:szCs w:val="24"/>
        </w:rPr>
        <w:t xml:space="preserve"> 1896 yılında </w:t>
      </w:r>
      <w:r w:rsidR="007F689E" w:rsidRPr="007F689E">
        <w:rPr>
          <w:rFonts w:ascii="Times New Roman" w:eastAsiaTheme="minorHAnsi" w:hAnsi="Times New Roman"/>
          <w:sz w:val="24"/>
          <w:szCs w:val="24"/>
        </w:rPr>
        <w:t>Dimitri Mendeleyev’in çalışmalarıyla radyoaktif bir element olarak sınıflandırılmıştır.</w:t>
      </w:r>
      <w:r w:rsidR="0071718C">
        <w:rPr>
          <w:rFonts w:ascii="Times New Roman" w:eastAsiaTheme="minorHAnsi" w:hAnsi="Times New Roman"/>
          <w:sz w:val="24"/>
          <w:szCs w:val="24"/>
        </w:rPr>
        <w:t xml:space="preserve"> Uranyum periyodik tabloda </w:t>
      </w:r>
      <w:r w:rsidR="0071718C" w:rsidRPr="0071718C">
        <w:rPr>
          <w:rFonts w:ascii="Times New Roman" w:eastAsiaTheme="minorHAnsi" w:hAnsi="Times New Roman"/>
          <w:sz w:val="24"/>
          <w:szCs w:val="24"/>
        </w:rPr>
        <w:t>aktini</w:t>
      </w:r>
      <w:r w:rsidR="0071718C">
        <w:rPr>
          <w:rFonts w:ascii="Times New Roman" w:eastAsiaTheme="minorHAnsi" w:hAnsi="Times New Roman"/>
          <w:sz w:val="24"/>
          <w:szCs w:val="24"/>
        </w:rPr>
        <w:t xml:space="preserve">t serisinin dördüncü elementi olup, 3B grubunda </w:t>
      </w:r>
      <w:r w:rsidR="007E6189">
        <w:rPr>
          <w:rFonts w:ascii="Times New Roman" w:eastAsiaTheme="minorHAnsi" w:hAnsi="Times New Roman"/>
          <w:sz w:val="24"/>
          <w:szCs w:val="24"/>
        </w:rPr>
        <w:t>yer almaktadır</w:t>
      </w:r>
      <w:r w:rsidR="0071718C">
        <w:rPr>
          <w:rFonts w:ascii="Times New Roman" w:eastAsiaTheme="minorHAnsi" w:hAnsi="Times New Roman"/>
          <w:sz w:val="24"/>
          <w:szCs w:val="24"/>
        </w:rPr>
        <w:t xml:space="preserve">. Uranyumun atom numarası 92, atom ağırlığı </w:t>
      </w:r>
      <w:r w:rsidR="0071718C" w:rsidRPr="0071718C">
        <w:rPr>
          <w:rFonts w:ascii="Times New Roman" w:eastAsiaTheme="minorHAnsi" w:hAnsi="Times New Roman"/>
          <w:sz w:val="24"/>
          <w:szCs w:val="24"/>
        </w:rPr>
        <w:t>238.029</w:t>
      </w:r>
      <w:r w:rsidR="00CD4925">
        <w:rPr>
          <w:rFonts w:ascii="Times New Roman" w:eastAsiaTheme="minorHAnsi" w:hAnsi="Times New Roman"/>
          <w:sz w:val="24"/>
          <w:szCs w:val="24"/>
        </w:rPr>
        <w:t>, yoğunluğu 19,07gr/cm</w:t>
      </w:r>
      <w:r w:rsidR="00CD4925" w:rsidRPr="00CD4925">
        <w:rPr>
          <w:rFonts w:ascii="Times New Roman" w:eastAsiaTheme="minorHAnsi" w:hAnsi="Times New Roman"/>
          <w:sz w:val="24"/>
          <w:szCs w:val="24"/>
          <w:vertAlign w:val="superscript"/>
        </w:rPr>
        <w:t>3</w:t>
      </w:r>
      <w:r w:rsidR="0071718C">
        <w:rPr>
          <w:rFonts w:ascii="Times New Roman" w:eastAsiaTheme="minorHAnsi" w:hAnsi="Times New Roman"/>
          <w:sz w:val="24"/>
          <w:szCs w:val="24"/>
        </w:rPr>
        <w:t>’d</w:t>
      </w:r>
      <w:r w:rsidR="00CD4925">
        <w:rPr>
          <w:rFonts w:ascii="Times New Roman" w:eastAsiaTheme="minorHAnsi" w:hAnsi="Times New Roman"/>
          <w:sz w:val="24"/>
          <w:szCs w:val="24"/>
        </w:rPr>
        <w:t>ü</w:t>
      </w:r>
      <w:r w:rsidR="0071718C">
        <w:rPr>
          <w:rFonts w:ascii="Times New Roman" w:eastAsiaTheme="minorHAnsi" w:hAnsi="Times New Roman"/>
          <w:sz w:val="24"/>
          <w:szCs w:val="24"/>
        </w:rPr>
        <w:t>r. UranyumunU</w:t>
      </w:r>
      <w:r w:rsidR="0071718C" w:rsidRPr="0071718C">
        <w:rPr>
          <w:rFonts w:ascii="Times New Roman" w:eastAsiaTheme="minorHAnsi" w:hAnsi="Times New Roman"/>
          <w:sz w:val="24"/>
          <w:szCs w:val="24"/>
          <w:vertAlign w:val="superscript"/>
        </w:rPr>
        <w:t xml:space="preserve">+4 </w:t>
      </w:r>
      <w:r w:rsidR="0071718C" w:rsidRPr="0071718C">
        <w:rPr>
          <w:rFonts w:ascii="Times New Roman" w:eastAsiaTheme="minorHAnsi" w:hAnsi="Times New Roman"/>
          <w:sz w:val="24"/>
          <w:szCs w:val="24"/>
        </w:rPr>
        <w:t xml:space="preserve">ve </w:t>
      </w:r>
      <w:r w:rsidR="0071718C">
        <w:rPr>
          <w:rFonts w:ascii="Times New Roman" w:eastAsiaTheme="minorHAnsi" w:hAnsi="Times New Roman"/>
          <w:sz w:val="24"/>
          <w:szCs w:val="24"/>
        </w:rPr>
        <w:t>U</w:t>
      </w:r>
      <w:r w:rsidR="0071718C" w:rsidRPr="0071718C">
        <w:rPr>
          <w:rFonts w:ascii="Times New Roman" w:eastAsiaTheme="minorHAnsi" w:hAnsi="Times New Roman"/>
          <w:sz w:val="24"/>
          <w:szCs w:val="24"/>
          <w:vertAlign w:val="superscript"/>
        </w:rPr>
        <w:t>+6</w:t>
      </w:r>
      <w:r w:rsidR="007E6189">
        <w:rPr>
          <w:rFonts w:ascii="Times New Roman" w:eastAsiaTheme="minorHAnsi" w:hAnsi="Times New Roman"/>
          <w:sz w:val="24"/>
          <w:szCs w:val="24"/>
        </w:rPr>
        <w:t>oksidasyon durumunda</w:t>
      </w:r>
      <w:r w:rsidR="0071718C" w:rsidRPr="0071718C">
        <w:rPr>
          <w:rFonts w:ascii="Times New Roman" w:eastAsiaTheme="minorHAnsi" w:hAnsi="Times New Roman"/>
          <w:sz w:val="24"/>
          <w:szCs w:val="24"/>
        </w:rPr>
        <w:t xml:space="preserve"> olanlar kimyasal olara</w:t>
      </w:r>
      <w:r w:rsidR="0071718C">
        <w:rPr>
          <w:rFonts w:ascii="Times New Roman" w:eastAsiaTheme="minorHAnsi" w:hAnsi="Times New Roman"/>
          <w:sz w:val="24"/>
          <w:szCs w:val="24"/>
        </w:rPr>
        <w:t>k önemli derecede kararlı yapıdadırlar</w:t>
      </w:r>
      <w:r w:rsidR="00CD4925">
        <w:rPr>
          <w:rFonts w:ascii="Times New Roman" w:eastAsiaTheme="minorHAnsi" w:hAnsi="Times New Roman"/>
          <w:sz w:val="24"/>
          <w:szCs w:val="24"/>
        </w:rPr>
        <w:t xml:space="preserve">. </w:t>
      </w:r>
      <w:r w:rsidR="00CD4925" w:rsidRPr="00CD4925">
        <w:rPr>
          <w:rFonts w:ascii="Times New Roman" w:eastAsiaTheme="minorHAnsi" w:hAnsi="Times New Roman"/>
          <w:sz w:val="24"/>
          <w:szCs w:val="24"/>
        </w:rPr>
        <w:t>Doğal olarak oluşan uranyum, hem alfa hem de gam</w:t>
      </w:r>
      <w:r w:rsidR="00CD4925">
        <w:rPr>
          <w:rFonts w:ascii="Times New Roman" w:eastAsiaTheme="minorHAnsi" w:hAnsi="Times New Roman"/>
          <w:sz w:val="24"/>
          <w:szCs w:val="24"/>
        </w:rPr>
        <w:t>a salınımı yapan üç radyonüklite</w:t>
      </w:r>
      <w:r w:rsidR="00CD4925" w:rsidRPr="00CD4925">
        <w:rPr>
          <w:rFonts w:ascii="Times New Roman" w:eastAsiaTheme="minorHAnsi" w:hAnsi="Times New Roman"/>
          <w:sz w:val="24"/>
          <w:szCs w:val="24"/>
        </w:rPr>
        <w:t xml:space="preserve"> (</w:t>
      </w:r>
      <w:r w:rsidR="00CD4925" w:rsidRPr="00CD4925">
        <w:rPr>
          <w:rFonts w:ascii="Times New Roman" w:eastAsiaTheme="minorHAnsi" w:hAnsi="Times New Roman"/>
          <w:sz w:val="24"/>
          <w:szCs w:val="24"/>
          <w:vertAlign w:val="superscript"/>
        </w:rPr>
        <w:t>234</w:t>
      </w:r>
      <w:r w:rsidR="00CD4925" w:rsidRPr="00CD4925">
        <w:rPr>
          <w:rFonts w:ascii="Times New Roman" w:eastAsiaTheme="minorHAnsi" w:hAnsi="Times New Roman"/>
          <w:sz w:val="24"/>
          <w:szCs w:val="24"/>
        </w:rPr>
        <w:t xml:space="preserve">U, </w:t>
      </w:r>
      <w:r w:rsidR="00CD4925" w:rsidRPr="00CD4925">
        <w:rPr>
          <w:rFonts w:ascii="Times New Roman" w:eastAsiaTheme="minorHAnsi" w:hAnsi="Times New Roman"/>
          <w:sz w:val="24"/>
          <w:szCs w:val="24"/>
          <w:vertAlign w:val="superscript"/>
        </w:rPr>
        <w:t>235</w:t>
      </w:r>
      <w:r w:rsidR="00CD4925" w:rsidRPr="00CD4925">
        <w:rPr>
          <w:rFonts w:ascii="Times New Roman" w:eastAsiaTheme="minorHAnsi" w:hAnsi="Times New Roman"/>
          <w:sz w:val="24"/>
          <w:szCs w:val="24"/>
        </w:rPr>
        <w:t xml:space="preserve">U ve </w:t>
      </w:r>
      <w:r w:rsidR="00CD4925" w:rsidRPr="00CD4925">
        <w:rPr>
          <w:rFonts w:ascii="Times New Roman" w:eastAsiaTheme="minorHAnsi" w:hAnsi="Times New Roman"/>
          <w:sz w:val="24"/>
          <w:szCs w:val="24"/>
          <w:vertAlign w:val="superscript"/>
        </w:rPr>
        <w:t>238</w:t>
      </w:r>
      <w:r w:rsidR="00CD4925" w:rsidRPr="00CD4925">
        <w:rPr>
          <w:rFonts w:ascii="Times New Roman" w:eastAsiaTheme="minorHAnsi" w:hAnsi="Times New Roman"/>
          <w:sz w:val="24"/>
          <w:szCs w:val="24"/>
        </w:rPr>
        <w:t>U)</w:t>
      </w:r>
      <w:r w:rsidR="00CD4925">
        <w:rPr>
          <w:rFonts w:ascii="Times New Roman" w:eastAsiaTheme="minorHAnsi" w:hAnsi="Times New Roman"/>
          <w:sz w:val="24"/>
          <w:szCs w:val="24"/>
        </w:rPr>
        <w:t xml:space="preserve"> sahiptir</w:t>
      </w:r>
      <w:r w:rsidR="00CD4925" w:rsidRPr="00CD4925">
        <w:rPr>
          <w:rFonts w:ascii="Times New Roman" w:eastAsiaTheme="minorHAnsi" w:hAnsi="Times New Roman"/>
          <w:sz w:val="24"/>
          <w:szCs w:val="24"/>
        </w:rPr>
        <w:t xml:space="preserve"> (</w:t>
      </w:r>
      <w:r w:rsidR="00C8234B" w:rsidRPr="00CD4925">
        <w:rPr>
          <w:rFonts w:ascii="Times New Roman" w:eastAsiaTheme="minorHAnsi" w:hAnsi="Times New Roman"/>
          <w:sz w:val="24"/>
          <w:szCs w:val="24"/>
        </w:rPr>
        <w:t>Cothern ve La</w:t>
      </w:r>
      <w:r w:rsidR="00C8234B">
        <w:rPr>
          <w:rFonts w:ascii="Times New Roman" w:eastAsiaTheme="minorHAnsi" w:hAnsi="Times New Roman"/>
          <w:sz w:val="24"/>
          <w:szCs w:val="24"/>
        </w:rPr>
        <w:t>ppenbusch, 1983; Lide, 1992; LANL, 2001</w:t>
      </w:r>
      <w:r w:rsidR="00CD4925" w:rsidRPr="00CD4925">
        <w:rPr>
          <w:rFonts w:ascii="Times New Roman" w:eastAsiaTheme="minorHAnsi" w:hAnsi="Times New Roman"/>
          <w:sz w:val="24"/>
          <w:szCs w:val="24"/>
        </w:rPr>
        <w:t>)</w:t>
      </w:r>
      <w:r>
        <w:rPr>
          <w:rFonts w:ascii="Times New Roman" w:eastAsiaTheme="minorHAnsi" w:hAnsi="Times New Roman"/>
          <w:sz w:val="24"/>
          <w:szCs w:val="24"/>
        </w:rPr>
        <w:t>. D</w:t>
      </w:r>
      <w:r w:rsidR="00CD4925">
        <w:rPr>
          <w:rFonts w:ascii="Times New Roman" w:eastAsiaTheme="minorHAnsi" w:hAnsi="Times New Roman"/>
          <w:sz w:val="24"/>
          <w:szCs w:val="24"/>
        </w:rPr>
        <w:t xml:space="preserve">oğada </w:t>
      </w:r>
      <w:r>
        <w:rPr>
          <w:rFonts w:ascii="Times New Roman" w:eastAsiaTheme="minorHAnsi" w:hAnsi="Times New Roman"/>
          <w:sz w:val="24"/>
          <w:szCs w:val="24"/>
        </w:rPr>
        <w:t>uranyum,</w:t>
      </w:r>
      <w:r w:rsidR="0071718C" w:rsidRPr="0071718C">
        <w:rPr>
          <w:rFonts w:ascii="Times New Roman" w:eastAsiaTheme="minorHAnsi" w:hAnsi="Times New Roman"/>
          <w:sz w:val="24"/>
          <w:szCs w:val="24"/>
        </w:rPr>
        <w:t xml:space="preserve"> çeşitli elementlerle birleşerek uranyumminera</w:t>
      </w:r>
      <w:r>
        <w:rPr>
          <w:rFonts w:ascii="Times New Roman" w:eastAsiaTheme="minorHAnsi" w:hAnsi="Times New Roman"/>
          <w:sz w:val="24"/>
          <w:szCs w:val="24"/>
        </w:rPr>
        <w:t>lleri yapısında bulunmaktadır. Her tip kayacın</w:t>
      </w:r>
      <w:r w:rsidR="0071718C" w:rsidRPr="0071718C">
        <w:rPr>
          <w:rFonts w:ascii="Times New Roman" w:eastAsiaTheme="minorHAnsi" w:hAnsi="Times New Roman"/>
          <w:sz w:val="24"/>
          <w:szCs w:val="24"/>
        </w:rPr>
        <w:t xml:space="preserve"> içer</w:t>
      </w:r>
      <w:r>
        <w:rPr>
          <w:rFonts w:ascii="Times New Roman" w:eastAsiaTheme="minorHAnsi" w:hAnsi="Times New Roman"/>
          <w:sz w:val="24"/>
          <w:szCs w:val="24"/>
        </w:rPr>
        <w:t>isinde bulunmakla birlikte,</w:t>
      </w:r>
      <w:r w:rsidR="0071718C">
        <w:rPr>
          <w:rFonts w:ascii="Times New Roman" w:eastAsiaTheme="minorHAnsi" w:hAnsi="Times New Roman"/>
          <w:sz w:val="24"/>
          <w:szCs w:val="24"/>
        </w:rPr>
        <w:t xml:space="preserve"> eser miktar</w:t>
      </w:r>
      <w:r>
        <w:rPr>
          <w:rFonts w:ascii="Times New Roman" w:eastAsiaTheme="minorHAnsi" w:hAnsi="Times New Roman"/>
          <w:sz w:val="24"/>
          <w:szCs w:val="24"/>
        </w:rPr>
        <w:t>lar</w:t>
      </w:r>
      <w:r w:rsidR="0071718C">
        <w:rPr>
          <w:rFonts w:ascii="Times New Roman" w:eastAsiaTheme="minorHAnsi" w:hAnsi="Times New Roman"/>
          <w:sz w:val="24"/>
          <w:szCs w:val="24"/>
        </w:rPr>
        <w:t>da sularda bulunmaktadır</w:t>
      </w:r>
      <w:r w:rsidR="000D40C2">
        <w:rPr>
          <w:rFonts w:ascii="Times New Roman" w:eastAsiaTheme="minorHAnsi" w:hAnsi="Times New Roman"/>
          <w:sz w:val="24"/>
          <w:szCs w:val="24"/>
        </w:rPr>
        <w:t>. Yer</w:t>
      </w:r>
      <w:r w:rsidR="0071718C" w:rsidRPr="0071718C">
        <w:rPr>
          <w:rFonts w:ascii="Times New Roman" w:eastAsiaTheme="minorHAnsi" w:hAnsi="Times New Roman"/>
          <w:sz w:val="24"/>
          <w:szCs w:val="24"/>
        </w:rPr>
        <w:t>altı su</w:t>
      </w:r>
      <w:r w:rsidR="007E6189">
        <w:rPr>
          <w:rFonts w:ascii="Times New Roman" w:eastAsiaTheme="minorHAnsi" w:hAnsi="Times New Roman"/>
          <w:sz w:val="24"/>
          <w:szCs w:val="24"/>
        </w:rPr>
        <w:t>larının</w:t>
      </w:r>
      <w:r w:rsidR="0071718C">
        <w:rPr>
          <w:rFonts w:ascii="Times New Roman" w:eastAsiaTheme="minorHAnsi" w:hAnsi="Times New Roman"/>
          <w:sz w:val="24"/>
          <w:szCs w:val="24"/>
        </w:rPr>
        <w:t>yüzeye yakın yerler</w:t>
      </w:r>
      <w:r w:rsidR="007E6189">
        <w:rPr>
          <w:rFonts w:ascii="Times New Roman" w:eastAsiaTheme="minorHAnsi" w:hAnsi="Times New Roman"/>
          <w:sz w:val="24"/>
          <w:szCs w:val="24"/>
        </w:rPr>
        <w:t>inde</w:t>
      </w:r>
      <w:r w:rsidR="0071718C" w:rsidRPr="0071718C">
        <w:rPr>
          <w:rFonts w:ascii="Times New Roman" w:eastAsiaTheme="minorHAnsi" w:hAnsi="Times New Roman"/>
          <w:sz w:val="24"/>
          <w:szCs w:val="24"/>
        </w:rPr>
        <w:t xml:space="preserve"> mevcut oksidasyonşartlarında </w:t>
      </w:r>
      <w:r w:rsidR="0071718C">
        <w:rPr>
          <w:rFonts w:ascii="Times New Roman" w:eastAsiaTheme="minorHAnsi" w:hAnsi="Times New Roman"/>
          <w:sz w:val="24"/>
          <w:szCs w:val="24"/>
        </w:rPr>
        <w:t>U</w:t>
      </w:r>
      <w:r w:rsidR="0071718C" w:rsidRPr="00CD4925">
        <w:rPr>
          <w:rFonts w:ascii="Times New Roman" w:eastAsiaTheme="minorHAnsi" w:hAnsi="Times New Roman"/>
          <w:sz w:val="24"/>
          <w:szCs w:val="24"/>
          <w:vertAlign w:val="superscript"/>
        </w:rPr>
        <w:t>+6</w:t>
      </w:r>
      <w:r w:rsidR="0071718C">
        <w:rPr>
          <w:rFonts w:ascii="Times New Roman" w:eastAsiaTheme="minorHAnsi" w:hAnsi="Times New Roman"/>
          <w:sz w:val="24"/>
          <w:szCs w:val="24"/>
        </w:rPr>
        <w:t>formunu</w:t>
      </w:r>
      <w:r w:rsidR="0071718C" w:rsidRPr="0071718C">
        <w:rPr>
          <w:rFonts w:ascii="Times New Roman" w:eastAsiaTheme="minorHAnsi" w:hAnsi="Times New Roman"/>
          <w:sz w:val="24"/>
          <w:szCs w:val="24"/>
        </w:rPr>
        <w:t xml:space="preserve"> içeren ikincil uranyum mineralleri </w:t>
      </w:r>
      <w:r w:rsidR="0071718C">
        <w:rPr>
          <w:rFonts w:ascii="Times New Roman" w:eastAsiaTheme="minorHAnsi" w:hAnsi="Times New Roman"/>
          <w:sz w:val="24"/>
          <w:szCs w:val="24"/>
        </w:rPr>
        <w:t xml:space="preserve">suda </w:t>
      </w:r>
      <w:r w:rsidR="0071718C" w:rsidRPr="0071718C">
        <w:rPr>
          <w:rFonts w:ascii="Times New Roman" w:eastAsiaTheme="minorHAnsi" w:hAnsi="Times New Roman"/>
          <w:sz w:val="24"/>
          <w:szCs w:val="24"/>
        </w:rPr>
        <w:t>kolayca e</w:t>
      </w:r>
      <w:r w:rsidR="0071718C">
        <w:rPr>
          <w:rFonts w:ascii="Times New Roman" w:eastAsiaTheme="minorHAnsi" w:hAnsi="Times New Roman"/>
          <w:sz w:val="24"/>
          <w:szCs w:val="24"/>
        </w:rPr>
        <w:t>riyebilmekte</w:t>
      </w:r>
      <w:r w:rsidR="007E6189">
        <w:rPr>
          <w:rFonts w:ascii="Times New Roman" w:eastAsiaTheme="minorHAnsi" w:hAnsi="Times New Roman"/>
          <w:sz w:val="24"/>
          <w:szCs w:val="24"/>
        </w:rPr>
        <w:t xml:space="preserve"> ve</w:t>
      </w:r>
      <w:r w:rsidR="0071718C" w:rsidRPr="0071718C">
        <w:rPr>
          <w:rFonts w:ascii="Times New Roman" w:eastAsiaTheme="minorHAnsi" w:hAnsi="Times New Roman"/>
          <w:sz w:val="24"/>
          <w:szCs w:val="24"/>
        </w:rPr>
        <w:t xml:space="preserve"> uranil iyonları halinde solüsyona geç</w:t>
      </w:r>
      <w:r w:rsidR="0071718C">
        <w:rPr>
          <w:rFonts w:ascii="Times New Roman" w:eastAsiaTheme="minorHAnsi" w:hAnsi="Times New Roman"/>
          <w:sz w:val="24"/>
          <w:szCs w:val="24"/>
        </w:rPr>
        <w:t>erek yer altı suları aracılığıyla geniş yayılım alanlarına taşınmaktadır</w:t>
      </w:r>
      <w:r w:rsidR="0071718C" w:rsidRPr="0071718C">
        <w:rPr>
          <w:rFonts w:ascii="Times New Roman" w:eastAsiaTheme="minorHAnsi" w:hAnsi="Times New Roman"/>
          <w:sz w:val="24"/>
          <w:szCs w:val="24"/>
        </w:rPr>
        <w:t xml:space="preserve">. </w:t>
      </w:r>
      <w:r>
        <w:rPr>
          <w:rFonts w:ascii="Times New Roman" w:eastAsiaTheme="minorHAnsi" w:hAnsi="Times New Roman"/>
          <w:sz w:val="24"/>
          <w:szCs w:val="24"/>
        </w:rPr>
        <w:t>Bu t</w:t>
      </w:r>
      <w:r w:rsidR="0071718C" w:rsidRPr="0071718C">
        <w:rPr>
          <w:rFonts w:ascii="Times New Roman" w:eastAsiaTheme="minorHAnsi" w:hAnsi="Times New Roman"/>
          <w:sz w:val="24"/>
          <w:szCs w:val="24"/>
        </w:rPr>
        <w:t>aşın</w:t>
      </w:r>
      <w:r>
        <w:rPr>
          <w:rFonts w:ascii="Times New Roman" w:eastAsiaTheme="minorHAnsi" w:hAnsi="Times New Roman"/>
          <w:sz w:val="24"/>
          <w:szCs w:val="24"/>
        </w:rPr>
        <w:t>ım</w:t>
      </w:r>
      <w:r w:rsidR="0071718C" w:rsidRPr="0071718C">
        <w:rPr>
          <w:rFonts w:ascii="Times New Roman" w:eastAsiaTheme="minorHAnsi" w:hAnsi="Times New Roman"/>
          <w:sz w:val="24"/>
          <w:szCs w:val="24"/>
        </w:rPr>
        <w:t xml:space="preserve"> sırasında uygun re</w:t>
      </w:r>
      <w:r>
        <w:rPr>
          <w:rFonts w:ascii="Times New Roman" w:eastAsiaTheme="minorHAnsi" w:hAnsi="Times New Roman"/>
          <w:sz w:val="24"/>
          <w:szCs w:val="24"/>
        </w:rPr>
        <w:t>düksiyon (indirgeme) koşullarıyla</w:t>
      </w:r>
      <w:r w:rsidR="0071718C" w:rsidRPr="0071718C">
        <w:rPr>
          <w:rFonts w:ascii="Times New Roman" w:eastAsiaTheme="minorHAnsi" w:hAnsi="Times New Roman"/>
          <w:sz w:val="24"/>
          <w:szCs w:val="24"/>
        </w:rPr>
        <w:t>karşılaştıklarında</w:t>
      </w:r>
      <w:r w:rsidR="007E6189">
        <w:rPr>
          <w:rFonts w:ascii="Times New Roman" w:eastAsiaTheme="minorHAnsi" w:hAnsi="Times New Roman"/>
          <w:sz w:val="24"/>
          <w:szCs w:val="24"/>
        </w:rPr>
        <w:t>,</w:t>
      </w:r>
      <w:r w:rsidR="00CD4925">
        <w:rPr>
          <w:rFonts w:ascii="Times New Roman" w:eastAsiaTheme="minorHAnsi" w:hAnsi="Times New Roman"/>
          <w:sz w:val="24"/>
          <w:szCs w:val="24"/>
        </w:rPr>
        <w:t>U</w:t>
      </w:r>
      <w:r w:rsidR="0071718C" w:rsidRPr="00CD4925">
        <w:rPr>
          <w:rFonts w:ascii="Times New Roman" w:eastAsiaTheme="minorHAnsi" w:hAnsi="Times New Roman"/>
          <w:sz w:val="24"/>
          <w:szCs w:val="24"/>
          <w:vertAlign w:val="superscript"/>
        </w:rPr>
        <w:t>+4</w:t>
      </w:r>
      <w:r w:rsidR="0071718C" w:rsidRPr="0071718C">
        <w:rPr>
          <w:rFonts w:ascii="Times New Roman" w:eastAsiaTheme="minorHAnsi" w:hAnsi="Times New Roman"/>
          <w:sz w:val="24"/>
          <w:szCs w:val="24"/>
        </w:rPr>
        <w:t xml:space="preserve"> değerlikli uranyuma redüklenerek Uraninit ve Pitchblende (uranyum oksitiçer</w:t>
      </w:r>
      <w:r>
        <w:rPr>
          <w:rFonts w:ascii="Times New Roman" w:eastAsiaTheme="minorHAnsi" w:hAnsi="Times New Roman"/>
          <w:sz w:val="24"/>
          <w:szCs w:val="24"/>
        </w:rPr>
        <w:t>en maden cevheri) olarak çöker</w:t>
      </w:r>
      <w:r w:rsidR="0071718C" w:rsidRPr="0071718C">
        <w:rPr>
          <w:rFonts w:ascii="Times New Roman" w:eastAsiaTheme="minorHAnsi" w:hAnsi="Times New Roman"/>
          <w:sz w:val="24"/>
          <w:szCs w:val="24"/>
        </w:rPr>
        <w:t xml:space="preserve"> ve </w:t>
      </w:r>
      <w:r w:rsidR="0071718C">
        <w:rPr>
          <w:rFonts w:ascii="Times New Roman" w:eastAsiaTheme="minorHAnsi" w:hAnsi="Times New Roman"/>
          <w:sz w:val="24"/>
          <w:szCs w:val="24"/>
        </w:rPr>
        <w:t>böylece uranyum yatakları oluş</w:t>
      </w:r>
      <w:r>
        <w:rPr>
          <w:rFonts w:ascii="Times New Roman" w:eastAsiaTheme="minorHAnsi" w:hAnsi="Times New Roman"/>
          <w:sz w:val="24"/>
          <w:szCs w:val="24"/>
        </w:rPr>
        <w:t>maktadır</w:t>
      </w:r>
      <w:r w:rsidR="0071718C">
        <w:rPr>
          <w:rFonts w:ascii="Times New Roman" w:eastAsiaTheme="minorHAnsi" w:hAnsi="Times New Roman"/>
          <w:sz w:val="24"/>
          <w:szCs w:val="24"/>
        </w:rPr>
        <w:t xml:space="preserve">. Başlıca uranyum </w:t>
      </w:r>
      <w:r w:rsidR="0071718C" w:rsidRPr="0071718C">
        <w:rPr>
          <w:rFonts w:ascii="Times New Roman" w:eastAsiaTheme="minorHAnsi" w:hAnsi="Times New Roman"/>
          <w:sz w:val="24"/>
          <w:szCs w:val="24"/>
        </w:rPr>
        <w:t>mineralleri uraninit, autinit, pitchblend, tobernit ve koffinittir</w:t>
      </w:r>
      <w:r w:rsidR="0071718C">
        <w:rPr>
          <w:rFonts w:ascii="Times New Roman" w:eastAsiaTheme="minorHAnsi" w:hAnsi="Times New Roman"/>
          <w:sz w:val="24"/>
          <w:szCs w:val="24"/>
        </w:rPr>
        <w:t xml:space="preserve"> (</w:t>
      </w:r>
      <w:r w:rsidR="00C8234B" w:rsidRPr="0055700B">
        <w:rPr>
          <w:rFonts w:ascii="Times New Roman" w:eastAsiaTheme="minorHAnsi" w:hAnsi="Times New Roman"/>
          <w:sz w:val="24"/>
          <w:szCs w:val="24"/>
        </w:rPr>
        <w:t>Merian</w:t>
      </w:r>
      <w:r w:rsidR="00C8234B">
        <w:rPr>
          <w:rFonts w:ascii="Times New Roman" w:eastAsiaTheme="minorHAnsi" w:hAnsi="Times New Roman"/>
          <w:sz w:val="24"/>
          <w:szCs w:val="24"/>
        </w:rPr>
        <w:t xml:space="preserve">, 1991; </w:t>
      </w:r>
      <w:r w:rsidR="0071718C">
        <w:rPr>
          <w:rFonts w:ascii="Times New Roman" w:eastAsiaTheme="minorHAnsi" w:hAnsi="Times New Roman"/>
          <w:sz w:val="24"/>
          <w:szCs w:val="24"/>
        </w:rPr>
        <w:t>MTA, 2017)</w:t>
      </w:r>
      <w:r w:rsidR="0071718C" w:rsidRPr="0071718C">
        <w:rPr>
          <w:rFonts w:ascii="Times New Roman" w:eastAsiaTheme="minorHAnsi" w:hAnsi="Times New Roman"/>
          <w:sz w:val="24"/>
          <w:szCs w:val="24"/>
        </w:rPr>
        <w:t>.</w:t>
      </w:r>
    </w:p>
    <w:p w:rsidR="007F689E" w:rsidRDefault="00CD4925" w:rsidP="00A15C82">
      <w:pPr>
        <w:spacing w:after="0" w:line="360" w:lineRule="auto"/>
        <w:ind w:firstLine="708"/>
        <w:jc w:val="both"/>
        <w:rPr>
          <w:rFonts w:ascii="Times New Roman" w:eastAsiaTheme="minorHAnsi" w:hAnsi="Times New Roman"/>
          <w:sz w:val="24"/>
          <w:szCs w:val="24"/>
        </w:rPr>
      </w:pPr>
      <w:r w:rsidRPr="00CD4925">
        <w:rPr>
          <w:rFonts w:ascii="Times New Roman" w:eastAsiaTheme="minorHAnsi" w:hAnsi="Times New Roman"/>
          <w:sz w:val="24"/>
          <w:szCs w:val="24"/>
        </w:rPr>
        <w:t>Uranyum, esas olarak nükleer sant</w:t>
      </w:r>
      <w:r>
        <w:rPr>
          <w:rFonts w:ascii="Times New Roman" w:eastAsiaTheme="minorHAnsi" w:hAnsi="Times New Roman"/>
          <w:sz w:val="24"/>
          <w:szCs w:val="24"/>
        </w:rPr>
        <w:t>rallerde yakıt olarak kullanılmakla birlikte</w:t>
      </w:r>
      <w:r w:rsidRPr="00CD4925">
        <w:rPr>
          <w:rFonts w:ascii="Times New Roman" w:eastAsiaTheme="minorHAnsi" w:hAnsi="Times New Roman"/>
          <w:sz w:val="24"/>
          <w:szCs w:val="24"/>
        </w:rPr>
        <w:t xml:space="preserve"> bazı uranyum bileşikleri katalizör ve boya </w:t>
      </w:r>
      <w:r>
        <w:rPr>
          <w:rFonts w:ascii="Times New Roman" w:eastAsiaTheme="minorHAnsi" w:hAnsi="Times New Roman"/>
          <w:sz w:val="24"/>
          <w:szCs w:val="24"/>
        </w:rPr>
        <w:t>pigmentleri olarak da kullanılmaktadır</w:t>
      </w:r>
      <w:r w:rsidR="00C8234B">
        <w:rPr>
          <w:rFonts w:ascii="Times New Roman" w:eastAsiaTheme="minorHAnsi" w:hAnsi="Times New Roman"/>
          <w:sz w:val="24"/>
          <w:szCs w:val="24"/>
        </w:rPr>
        <w:t xml:space="preserve"> (Berlin </w:t>
      </w:r>
      <w:r w:rsidRPr="00CD4925">
        <w:rPr>
          <w:rFonts w:ascii="Times New Roman" w:eastAsiaTheme="minorHAnsi" w:hAnsi="Times New Roman"/>
          <w:sz w:val="24"/>
          <w:szCs w:val="24"/>
        </w:rPr>
        <w:t>ve Rudell, 1986).</w:t>
      </w:r>
      <w:r w:rsidR="003357F5">
        <w:rPr>
          <w:rFonts w:ascii="Times New Roman" w:eastAsiaTheme="minorHAnsi" w:hAnsi="Times New Roman"/>
          <w:sz w:val="24"/>
          <w:szCs w:val="24"/>
        </w:rPr>
        <w:t>Uranyumun kimyasal olarak zehir etkisi</w:t>
      </w:r>
      <w:r w:rsidR="0055700B" w:rsidRPr="0055700B">
        <w:rPr>
          <w:rFonts w:ascii="Times New Roman" w:eastAsiaTheme="minorHAnsi" w:hAnsi="Times New Roman"/>
          <w:sz w:val="24"/>
          <w:szCs w:val="24"/>
        </w:rPr>
        <w:t>, bazı çevresel</w:t>
      </w:r>
      <w:r w:rsidR="003357F5">
        <w:rPr>
          <w:rFonts w:ascii="Times New Roman" w:eastAsiaTheme="minorHAnsi" w:hAnsi="Times New Roman"/>
          <w:sz w:val="24"/>
          <w:szCs w:val="24"/>
        </w:rPr>
        <w:t>etkilere</w:t>
      </w:r>
      <w:r w:rsidR="0055700B" w:rsidRPr="0055700B">
        <w:rPr>
          <w:rFonts w:ascii="Times New Roman" w:eastAsiaTheme="minorHAnsi" w:hAnsi="Times New Roman"/>
          <w:sz w:val="24"/>
          <w:szCs w:val="24"/>
        </w:rPr>
        <w:t xml:space="preserve"> bağlıdır. Bunların en önemlileri,çözülebilir karbonat </w:t>
      </w:r>
      <w:r w:rsidR="0055700B">
        <w:rPr>
          <w:rFonts w:ascii="Times New Roman" w:eastAsiaTheme="minorHAnsi" w:hAnsi="Times New Roman"/>
          <w:sz w:val="24"/>
          <w:szCs w:val="24"/>
        </w:rPr>
        <w:t xml:space="preserve">kompleksleri oluşumu nedeni ile </w:t>
      </w:r>
      <w:r w:rsidR="0055700B" w:rsidRPr="0055700B">
        <w:rPr>
          <w:rFonts w:ascii="Times New Roman" w:eastAsiaTheme="minorHAnsi" w:hAnsi="Times New Roman"/>
          <w:sz w:val="24"/>
          <w:szCs w:val="24"/>
        </w:rPr>
        <w:t xml:space="preserve">karbonat içeriği ve </w:t>
      </w:r>
      <w:r w:rsidR="0055700B">
        <w:rPr>
          <w:rFonts w:ascii="Times New Roman" w:eastAsiaTheme="minorHAnsi" w:hAnsi="Times New Roman"/>
          <w:sz w:val="24"/>
          <w:szCs w:val="24"/>
        </w:rPr>
        <w:t>UO</w:t>
      </w:r>
      <w:r w:rsidR="0055700B" w:rsidRPr="0055700B">
        <w:rPr>
          <w:rFonts w:ascii="Times New Roman" w:eastAsiaTheme="minorHAnsi" w:hAnsi="Times New Roman"/>
          <w:sz w:val="24"/>
          <w:szCs w:val="24"/>
          <w:vertAlign w:val="subscript"/>
        </w:rPr>
        <w:t>2</w:t>
      </w:r>
      <w:r w:rsidR="0055700B" w:rsidRPr="0055700B">
        <w:rPr>
          <w:rFonts w:ascii="Times New Roman" w:eastAsiaTheme="minorHAnsi" w:hAnsi="Times New Roman"/>
          <w:sz w:val="24"/>
          <w:szCs w:val="24"/>
          <w:vertAlign w:val="superscript"/>
        </w:rPr>
        <w:t>+2</w:t>
      </w:r>
      <w:r w:rsidR="007D5138">
        <w:rPr>
          <w:rFonts w:ascii="Times New Roman" w:eastAsiaTheme="minorHAnsi" w:hAnsi="Times New Roman"/>
          <w:sz w:val="24"/>
          <w:szCs w:val="24"/>
        </w:rPr>
        <w:t xml:space="preserve"> birleşiğinin</w:t>
      </w:r>
      <w:r w:rsidR="0055700B">
        <w:rPr>
          <w:rFonts w:ascii="Times New Roman" w:eastAsiaTheme="minorHAnsi" w:hAnsi="Times New Roman"/>
          <w:sz w:val="24"/>
          <w:szCs w:val="24"/>
        </w:rPr>
        <w:t xml:space="preserve"> Ca</w:t>
      </w:r>
      <w:r w:rsidR="0055700B" w:rsidRPr="0055700B">
        <w:rPr>
          <w:rFonts w:ascii="Times New Roman" w:eastAsiaTheme="minorHAnsi" w:hAnsi="Times New Roman"/>
          <w:sz w:val="24"/>
          <w:szCs w:val="24"/>
          <w:vertAlign w:val="superscript"/>
        </w:rPr>
        <w:t>+2</w:t>
      </w:r>
      <w:r w:rsidR="0055700B">
        <w:rPr>
          <w:rFonts w:ascii="Times New Roman" w:eastAsiaTheme="minorHAnsi" w:hAnsi="Times New Roman"/>
          <w:sz w:val="24"/>
          <w:szCs w:val="24"/>
        </w:rPr>
        <w:t xml:space="preserve"> ve Mg</w:t>
      </w:r>
      <w:r w:rsidR="0055700B" w:rsidRPr="0055700B">
        <w:rPr>
          <w:rFonts w:ascii="Times New Roman" w:eastAsiaTheme="minorHAnsi" w:hAnsi="Times New Roman"/>
          <w:sz w:val="24"/>
          <w:szCs w:val="24"/>
          <w:vertAlign w:val="superscript"/>
        </w:rPr>
        <w:t>+2</w:t>
      </w:r>
      <w:r w:rsidR="0055700B" w:rsidRPr="0055700B">
        <w:rPr>
          <w:rFonts w:ascii="Times New Roman" w:eastAsiaTheme="minorHAnsi" w:hAnsi="Times New Roman"/>
          <w:sz w:val="24"/>
          <w:szCs w:val="24"/>
        </w:rPr>
        <w:t xml:space="preserve"> iyonlarıylayarışmalı olarak yer değiştirmesi nedeni ile iki</w:t>
      </w:r>
      <w:r w:rsidR="007D5138">
        <w:rPr>
          <w:rFonts w:ascii="Times New Roman" w:eastAsiaTheme="minorHAnsi" w:hAnsi="Times New Roman"/>
          <w:sz w:val="24"/>
          <w:szCs w:val="24"/>
        </w:rPr>
        <w:t>değerlikli katyon içeriğidir</w:t>
      </w:r>
      <w:r w:rsidR="0055700B">
        <w:rPr>
          <w:rFonts w:ascii="Times New Roman" w:eastAsiaTheme="minorHAnsi" w:hAnsi="Times New Roman"/>
          <w:sz w:val="24"/>
          <w:szCs w:val="24"/>
        </w:rPr>
        <w:t xml:space="preserve"> (</w:t>
      </w:r>
      <w:r w:rsidR="0055700B" w:rsidRPr="0055700B">
        <w:rPr>
          <w:rFonts w:ascii="Times New Roman" w:eastAsiaTheme="minorHAnsi" w:hAnsi="Times New Roman"/>
          <w:sz w:val="24"/>
          <w:szCs w:val="24"/>
        </w:rPr>
        <w:t>Sheppard</w:t>
      </w:r>
      <w:r w:rsidR="0055700B">
        <w:rPr>
          <w:rFonts w:ascii="Times New Roman" w:eastAsiaTheme="minorHAnsi" w:hAnsi="Times New Roman"/>
          <w:sz w:val="24"/>
          <w:szCs w:val="24"/>
        </w:rPr>
        <w:t xml:space="preserve"> ve </w:t>
      </w:r>
      <w:r w:rsidR="00BB4343">
        <w:rPr>
          <w:rFonts w:ascii="Times New Roman" w:eastAsiaTheme="minorHAnsi" w:hAnsi="Times New Roman"/>
          <w:sz w:val="24"/>
          <w:szCs w:val="24"/>
        </w:rPr>
        <w:t>ark</w:t>
      </w:r>
      <w:r w:rsidR="00C8234B">
        <w:rPr>
          <w:rFonts w:ascii="Times New Roman" w:eastAsiaTheme="minorHAnsi" w:hAnsi="Times New Roman"/>
          <w:sz w:val="24"/>
          <w:szCs w:val="24"/>
        </w:rPr>
        <w:t>,</w:t>
      </w:r>
      <w:r w:rsidR="0055700B">
        <w:rPr>
          <w:rFonts w:ascii="Times New Roman" w:eastAsiaTheme="minorHAnsi" w:hAnsi="Times New Roman"/>
          <w:sz w:val="24"/>
          <w:szCs w:val="24"/>
        </w:rPr>
        <w:t xml:space="preserve"> 2005)</w:t>
      </w:r>
      <w:r w:rsidR="0055700B">
        <w:t xml:space="preserve">. </w:t>
      </w:r>
      <w:r w:rsidR="007D5138">
        <w:rPr>
          <w:rFonts w:ascii="Times New Roman" w:eastAsiaTheme="minorHAnsi" w:hAnsi="Times New Roman"/>
          <w:sz w:val="24"/>
          <w:szCs w:val="24"/>
        </w:rPr>
        <w:t>İ</w:t>
      </w:r>
      <w:r w:rsidR="0055700B" w:rsidRPr="0055700B">
        <w:rPr>
          <w:rFonts w:ascii="Times New Roman" w:eastAsiaTheme="minorHAnsi" w:hAnsi="Times New Roman"/>
          <w:sz w:val="24"/>
          <w:szCs w:val="24"/>
        </w:rPr>
        <w:t>nsanlar ve hayvanlar için uranyum ve onun tuzları</w:t>
      </w:r>
      <w:r w:rsidR="0055700B">
        <w:rPr>
          <w:rFonts w:ascii="Times New Roman" w:eastAsiaTheme="minorHAnsi" w:hAnsi="Times New Roman"/>
          <w:sz w:val="24"/>
          <w:szCs w:val="24"/>
        </w:rPr>
        <w:t xml:space="preserve"> son derece toksik nitelik taşımaktadır</w:t>
      </w:r>
      <w:r w:rsidR="0055700B" w:rsidRPr="0055700B">
        <w:rPr>
          <w:rFonts w:ascii="Times New Roman" w:eastAsiaTheme="minorHAnsi" w:hAnsi="Times New Roman"/>
          <w:sz w:val="24"/>
          <w:szCs w:val="24"/>
        </w:rPr>
        <w:t>. Uranil bileşikleri, kemiğinmineral matrisini içeren fosfatla kolayca kompleks</w:t>
      </w:r>
      <w:r w:rsidR="007D5138">
        <w:rPr>
          <w:rFonts w:ascii="Times New Roman" w:eastAsiaTheme="minorHAnsi" w:hAnsi="Times New Roman"/>
          <w:sz w:val="24"/>
          <w:szCs w:val="24"/>
        </w:rPr>
        <w:t>oluşturmaktadır</w:t>
      </w:r>
      <w:r w:rsidR="0055700B" w:rsidRPr="0055700B">
        <w:rPr>
          <w:rFonts w:ascii="Times New Roman" w:eastAsiaTheme="minorHAnsi" w:hAnsi="Times New Roman"/>
          <w:sz w:val="24"/>
          <w:szCs w:val="24"/>
        </w:rPr>
        <w:t>. Urany</w:t>
      </w:r>
      <w:r w:rsidR="007D5138">
        <w:rPr>
          <w:rFonts w:ascii="Times New Roman" w:eastAsiaTheme="minorHAnsi" w:hAnsi="Times New Roman"/>
          <w:sz w:val="24"/>
          <w:szCs w:val="24"/>
        </w:rPr>
        <w:t xml:space="preserve">um tozu; vücuda alındığında </w:t>
      </w:r>
      <w:r w:rsidR="0055700B" w:rsidRPr="0055700B">
        <w:rPr>
          <w:rFonts w:ascii="Times New Roman" w:eastAsiaTheme="minorHAnsi" w:hAnsi="Times New Roman"/>
          <w:sz w:val="24"/>
          <w:szCs w:val="24"/>
        </w:rPr>
        <w:t>rady</w:t>
      </w:r>
      <w:r w:rsidR="007D5138">
        <w:rPr>
          <w:rFonts w:ascii="Times New Roman" w:eastAsiaTheme="minorHAnsi" w:hAnsi="Times New Roman"/>
          <w:sz w:val="24"/>
          <w:szCs w:val="24"/>
        </w:rPr>
        <w:t>asyon ve kimyasal zehir etkisi nedeniyle</w:t>
      </w:r>
      <w:r w:rsidR="0055700B" w:rsidRPr="0055700B">
        <w:rPr>
          <w:rFonts w:ascii="Times New Roman" w:eastAsiaTheme="minorHAnsi" w:hAnsi="Times New Roman"/>
          <w:sz w:val="24"/>
          <w:szCs w:val="24"/>
        </w:rPr>
        <w:t xml:space="preserve"> kronik solunumrahatsızlıklarına, böbreklerde ve ciltte hasara veyakanser gibi sağlık </w:t>
      </w:r>
      <w:r w:rsidR="00C01A14">
        <w:rPr>
          <w:rFonts w:ascii="Times New Roman" w:eastAsiaTheme="minorHAnsi" w:hAnsi="Times New Roman"/>
          <w:sz w:val="24"/>
          <w:szCs w:val="24"/>
        </w:rPr>
        <w:t xml:space="preserve">problemlerine neden olmaktadır (Çam ve </w:t>
      </w:r>
      <w:r w:rsidR="00BB4343">
        <w:rPr>
          <w:rFonts w:ascii="Times New Roman" w:eastAsiaTheme="minorHAnsi" w:hAnsi="Times New Roman"/>
          <w:sz w:val="24"/>
          <w:szCs w:val="24"/>
        </w:rPr>
        <w:t>ark</w:t>
      </w:r>
      <w:r w:rsidR="00C01A14">
        <w:rPr>
          <w:rFonts w:ascii="Times New Roman" w:eastAsiaTheme="minorHAnsi" w:hAnsi="Times New Roman"/>
          <w:sz w:val="24"/>
          <w:szCs w:val="24"/>
        </w:rPr>
        <w:t>, 2007).</w:t>
      </w:r>
    </w:p>
    <w:p w:rsidR="008A308F" w:rsidRDefault="008A308F" w:rsidP="00A15C82">
      <w:pPr>
        <w:spacing w:after="0" w:line="360" w:lineRule="auto"/>
        <w:ind w:firstLine="708"/>
        <w:jc w:val="both"/>
        <w:rPr>
          <w:rFonts w:ascii="Times New Roman" w:eastAsiaTheme="minorHAnsi" w:hAnsi="Times New Roman"/>
          <w:sz w:val="24"/>
          <w:szCs w:val="24"/>
        </w:rPr>
      </w:pPr>
    </w:p>
    <w:p w:rsidR="008A308F" w:rsidRDefault="008A308F" w:rsidP="00A15C82">
      <w:pPr>
        <w:spacing w:after="0" w:line="360" w:lineRule="auto"/>
        <w:ind w:firstLine="708"/>
        <w:jc w:val="both"/>
        <w:rPr>
          <w:rFonts w:ascii="Times New Roman" w:eastAsiaTheme="minorHAnsi" w:hAnsi="Times New Roman"/>
          <w:sz w:val="24"/>
          <w:szCs w:val="24"/>
        </w:rPr>
      </w:pPr>
    </w:p>
    <w:p w:rsidR="00477247" w:rsidRDefault="00B90897" w:rsidP="00A15C82">
      <w:pPr>
        <w:pStyle w:val="Balk2"/>
        <w:spacing w:before="0" w:line="360" w:lineRule="auto"/>
        <w:rPr>
          <w:lang w:eastAsia="en-GB"/>
        </w:rPr>
      </w:pPr>
      <w:bookmarkStart w:id="39" w:name="_Toc16144354"/>
      <w:r>
        <w:rPr>
          <w:lang w:eastAsia="en-GB"/>
        </w:rPr>
        <w:lastRenderedPageBreak/>
        <w:t xml:space="preserve">2.7. </w:t>
      </w:r>
      <w:r w:rsidR="00037C23">
        <w:rPr>
          <w:lang w:eastAsia="en-GB"/>
        </w:rPr>
        <w:t>Çalışılan Balık Türü Olarak</w:t>
      </w:r>
      <w:r w:rsidR="006E4871">
        <w:rPr>
          <w:lang w:eastAsia="en-GB"/>
        </w:rPr>
        <w:t xml:space="preserve"> Sazan(</w:t>
      </w:r>
      <w:r w:rsidR="004C642A" w:rsidRPr="004C642A">
        <w:rPr>
          <w:i/>
          <w:lang w:eastAsia="en-GB"/>
        </w:rPr>
        <w:t>Cyprinus carpio</w:t>
      </w:r>
      <w:r w:rsidR="006E4871">
        <w:rPr>
          <w:i/>
          <w:lang w:eastAsia="en-GB"/>
        </w:rPr>
        <w:t>)</w:t>
      </w:r>
      <w:bookmarkEnd w:id="39"/>
    </w:p>
    <w:p w:rsidR="007A2A9B" w:rsidRDefault="007A2A9B" w:rsidP="00A15C82">
      <w:pPr>
        <w:pStyle w:val="Balk2"/>
        <w:spacing w:before="0" w:line="360" w:lineRule="auto"/>
        <w:rPr>
          <w:lang w:eastAsia="en-GB"/>
        </w:rPr>
      </w:pPr>
    </w:p>
    <w:p w:rsidR="00A12A92" w:rsidRDefault="00A12A92" w:rsidP="00A15C82">
      <w:pPr>
        <w:spacing w:after="0" w:line="360" w:lineRule="auto"/>
        <w:ind w:firstLine="708"/>
        <w:jc w:val="both"/>
        <w:rPr>
          <w:rFonts w:ascii="Times New Roman" w:hAnsi="Times New Roman"/>
          <w:sz w:val="24"/>
          <w:szCs w:val="24"/>
          <w:lang w:eastAsia="en-GB"/>
        </w:rPr>
      </w:pPr>
      <w:r w:rsidRPr="00A12A92">
        <w:rPr>
          <w:rFonts w:ascii="Times New Roman" w:hAnsi="Times New Roman"/>
          <w:sz w:val="24"/>
          <w:szCs w:val="24"/>
          <w:lang w:eastAsia="en-GB"/>
        </w:rPr>
        <w:t>Sazan (</w:t>
      </w:r>
      <w:r w:rsidR="004C642A" w:rsidRPr="004C642A">
        <w:rPr>
          <w:rFonts w:ascii="Times New Roman" w:hAnsi="Times New Roman"/>
          <w:i/>
          <w:sz w:val="24"/>
          <w:szCs w:val="24"/>
          <w:lang w:eastAsia="en-GB"/>
        </w:rPr>
        <w:t>Cyprinus carpio</w:t>
      </w:r>
      <w:r w:rsidR="00155170">
        <w:rPr>
          <w:rFonts w:ascii="Times New Roman" w:hAnsi="Times New Roman"/>
          <w:sz w:val="24"/>
          <w:szCs w:val="24"/>
          <w:lang w:eastAsia="en-GB"/>
        </w:rPr>
        <w:t>), ılıman kuşakta yer alan bölgelerin</w:t>
      </w:r>
      <w:r w:rsidRPr="00A12A92">
        <w:rPr>
          <w:rFonts w:ascii="Times New Roman" w:hAnsi="Times New Roman"/>
          <w:sz w:val="24"/>
          <w:szCs w:val="24"/>
          <w:lang w:eastAsia="en-GB"/>
        </w:rPr>
        <w:t xml:space="preserve"> ekonomik</w:t>
      </w:r>
      <w:r w:rsidR="00155170">
        <w:rPr>
          <w:rFonts w:ascii="Times New Roman" w:hAnsi="Times New Roman"/>
          <w:sz w:val="24"/>
          <w:szCs w:val="24"/>
          <w:lang w:eastAsia="en-GB"/>
        </w:rPr>
        <w:t xml:space="preserve"> değeri yüksek olan</w:t>
      </w:r>
      <w:r w:rsidRPr="00A12A92">
        <w:rPr>
          <w:rFonts w:ascii="Times New Roman" w:hAnsi="Times New Roman"/>
          <w:sz w:val="24"/>
          <w:szCs w:val="24"/>
          <w:lang w:eastAsia="en-GB"/>
        </w:rPr>
        <w:t xml:space="preserve"> bir tatlı su balığı</w:t>
      </w:r>
      <w:r w:rsidR="006E4871">
        <w:rPr>
          <w:rFonts w:ascii="Times New Roman" w:hAnsi="Times New Roman"/>
          <w:sz w:val="24"/>
          <w:szCs w:val="24"/>
          <w:lang w:eastAsia="en-GB"/>
        </w:rPr>
        <w:t>dır</w:t>
      </w:r>
      <w:r w:rsidR="00155170">
        <w:rPr>
          <w:rFonts w:ascii="Times New Roman" w:hAnsi="Times New Roman"/>
          <w:sz w:val="24"/>
          <w:szCs w:val="24"/>
          <w:lang w:eastAsia="en-GB"/>
        </w:rPr>
        <w:t>. S</w:t>
      </w:r>
      <w:r w:rsidRPr="00A12A92">
        <w:rPr>
          <w:rFonts w:ascii="Times New Roman" w:hAnsi="Times New Roman"/>
          <w:sz w:val="24"/>
          <w:szCs w:val="24"/>
          <w:lang w:eastAsia="en-GB"/>
        </w:rPr>
        <w:t xml:space="preserve">u sıcaklığını </w:t>
      </w:r>
      <w:r w:rsidR="00155170">
        <w:rPr>
          <w:rFonts w:ascii="Times New Roman" w:hAnsi="Times New Roman"/>
          <w:sz w:val="24"/>
          <w:szCs w:val="24"/>
          <w:lang w:eastAsia="en-GB"/>
        </w:rPr>
        <w:t>yüksek olduğu bölgeleri daha çok sevmesine rağmen su sıcaklıklarının düşük olduğu koşullara da adapte olabilmektedir</w:t>
      </w:r>
      <w:r w:rsidRPr="00A12A92">
        <w:rPr>
          <w:rFonts w:ascii="Times New Roman" w:hAnsi="Times New Roman"/>
          <w:sz w:val="24"/>
          <w:szCs w:val="24"/>
          <w:lang w:eastAsia="en-GB"/>
        </w:rPr>
        <w:t xml:space="preserve">. </w:t>
      </w:r>
      <w:r w:rsidR="00155170">
        <w:rPr>
          <w:rFonts w:ascii="Times New Roman" w:hAnsi="Times New Roman"/>
          <w:sz w:val="24"/>
          <w:szCs w:val="24"/>
          <w:lang w:eastAsia="en-GB"/>
        </w:rPr>
        <w:t xml:space="preserve">Oksijen miktarının az olduğu koşullarda yaşayıp, 4 ila </w:t>
      </w:r>
      <w:r w:rsidRPr="00A12A92">
        <w:rPr>
          <w:rFonts w:ascii="Times New Roman" w:hAnsi="Times New Roman"/>
          <w:sz w:val="24"/>
          <w:szCs w:val="24"/>
          <w:lang w:eastAsia="en-GB"/>
        </w:rPr>
        <w:t xml:space="preserve">30 </w:t>
      </w:r>
      <w:r w:rsidRPr="00A12A92">
        <w:rPr>
          <w:rFonts w:ascii="Times New Roman" w:hAnsi="Times New Roman"/>
          <w:sz w:val="24"/>
          <w:szCs w:val="24"/>
          <w:vertAlign w:val="superscript"/>
          <w:lang w:eastAsia="en-GB"/>
        </w:rPr>
        <w:t>o</w:t>
      </w:r>
      <w:r w:rsidRPr="00A12A92">
        <w:rPr>
          <w:rFonts w:ascii="Times New Roman" w:hAnsi="Times New Roman"/>
          <w:sz w:val="24"/>
          <w:szCs w:val="24"/>
          <w:lang w:eastAsia="en-GB"/>
        </w:rPr>
        <w:t>C arası</w:t>
      </w:r>
      <w:r w:rsidR="00155170">
        <w:rPr>
          <w:rFonts w:ascii="Times New Roman" w:hAnsi="Times New Roman"/>
          <w:sz w:val="24"/>
          <w:szCs w:val="24"/>
          <w:lang w:eastAsia="en-GB"/>
        </w:rPr>
        <w:t>ndaki su sıcaklığı değişiklerine çok çabuk adaptapte olmaktadır</w:t>
      </w:r>
      <w:r w:rsidRPr="00A12A92">
        <w:rPr>
          <w:rFonts w:ascii="Times New Roman" w:hAnsi="Times New Roman"/>
          <w:sz w:val="24"/>
          <w:szCs w:val="24"/>
          <w:lang w:eastAsia="en-GB"/>
        </w:rPr>
        <w:t xml:space="preserve"> (Aydın, 1984). Türkiye’nin bütün bölgelerinde bulunan sazan türü balıklar; </w:t>
      </w:r>
      <w:r w:rsidR="00DB0502">
        <w:rPr>
          <w:rFonts w:ascii="Times New Roman" w:hAnsi="Times New Roman"/>
          <w:sz w:val="24"/>
          <w:szCs w:val="24"/>
          <w:lang w:eastAsia="en-GB"/>
        </w:rPr>
        <w:t xml:space="preserve">özellikle </w:t>
      </w:r>
      <w:r w:rsidRPr="00A12A92">
        <w:rPr>
          <w:rFonts w:ascii="Times New Roman" w:hAnsi="Times New Roman"/>
          <w:sz w:val="24"/>
          <w:szCs w:val="24"/>
          <w:lang w:eastAsia="en-GB"/>
        </w:rPr>
        <w:t>Ege, İç Anadolu ve Güney Anadolu bölgesindeki havuz, gölet, göller ve nehirlerde</w:t>
      </w:r>
      <w:r w:rsidR="00DB0502">
        <w:rPr>
          <w:rFonts w:ascii="Times New Roman" w:hAnsi="Times New Roman"/>
          <w:sz w:val="24"/>
          <w:szCs w:val="24"/>
          <w:lang w:eastAsia="en-GB"/>
        </w:rPr>
        <w:t xml:space="preserve"> yaşamaktadır</w:t>
      </w:r>
      <w:r w:rsidR="00155170">
        <w:rPr>
          <w:rFonts w:ascii="Times New Roman" w:hAnsi="Times New Roman"/>
          <w:sz w:val="24"/>
          <w:szCs w:val="24"/>
          <w:lang w:eastAsia="en-GB"/>
        </w:rPr>
        <w:t>. Ege bölgesinde</w:t>
      </w:r>
      <w:r w:rsidR="00896F6D">
        <w:rPr>
          <w:rFonts w:ascii="Times New Roman" w:hAnsi="Times New Roman"/>
          <w:sz w:val="24"/>
          <w:szCs w:val="24"/>
          <w:lang w:eastAsia="en-GB"/>
        </w:rPr>
        <w:t>ki sucul ekosistemde yetişen balıkların ağırlığı l. yıllarında</w:t>
      </w:r>
      <w:r w:rsidRPr="00A12A92">
        <w:rPr>
          <w:rFonts w:ascii="Times New Roman" w:hAnsi="Times New Roman"/>
          <w:sz w:val="24"/>
          <w:szCs w:val="24"/>
          <w:lang w:eastAsia="en-GB"/>
        </w:rPr>
        <w:t xml:space="preserve"> 350 g</w:t>
      </w:r>
      <w:r w:rsidR="00DB0502">
        <w:rPr>
          <w:rFonts w:ascii="Times New Roman" w:hAnsi="Times New Roman"/>
          <w:sz w:val="24"/>
          <w:szCs w:val="24"/>
          <w:lang w:eastAsia="en-GB"/>
        </w:rPr>
        <w:t>’ın</w:t>
      </w:r>
      <w:r w:rsidR="00896F6D">
        <w:rPr>
          <w:rFonts w:ascii="Times New Roman" w:hAnsi="Times New Roman"/>
          <w:sz w:val="24"/>
          <w:szCs w:val="24"/>
          <w:lang w:eastAsia="en-GB"/>
        </w:rPr>
        <w:t>, 2. yıllarında</w:t>
      </w:r>
      <w:r w:rsidRPr="00A12A92">
        <w:rPr>
          <w:rFonts w:ascii="Times New Roman" w:hAnsi="Times New Roman"/>
          <w:sz w:val="24"/>
          <w:szCs w:val="24"/>
          <w:lang w:eastAsia="en-GB"/>
        </w:rPr>
        <w:t xml:space="preserve"> 1500 g’ın</w:t>
      </w:r>
      <w:r w:rsidR="00DB0502">
        <w:rPr>
          <w:rFonts w:ascii="Times New Roman" w:hAnsi="Times New Roman"/>
          <w:sz w:val="24"/>
          <w:szCs w:val="24"/>
          <w:lang w:eastAsia="en-GB"/>
        </w:rPr>
        <w:t>,</w:t>
      </w:r>
      <w:r w:rsidRPr="00A12A92">
        <w:rPr>
          <w:rFonts w:ascii="Times New Roman" w:hAnsi="Times New Roman"/>
          <w:sz w:val="24"/>
          <w:szCs w:val="24"/>
          <w:lang w:eastAsia="en-GB"/>
        </w:rPr>
        <w:t xml:space="preserve"> ve 3. yıl</w:t>
      </w:r>
      <w:r w:rsidR="00896F6D">
        <w:rPr>
          <w:rFonts w:ascii="Times New Roman" w:hAnsi="Times New Roman"/>
          <w:sz w:val="24"/>
          <w:szCs w:val="24"/>
          <w:lang w:eastAsia="en-GB"/>
        </w:rPr>
        <w:t>ın</w:t>
      </w:r>
      <w:r w:rsidRPr="00A12A92">
        <w:rPr>
          <w:rFonts w:ascii="Times New Roman" w:hAnsi="Times New Roman"/>
          <w:sz w:val="24"/>
          <w:szCs w:val="24"/>
          <w:lang w:eastAsia="en-GB"/>
        </w:rPr>
        <w:t>da da 2</w:t>
      </w:r>
      <w:r w:rsidR="00896F6D">
        <w:rPr>
          <w:rFonts w:ascii="Times New Roman" w:hAnsi="Times New Roman"/>
          <w:sz w:val="24"/>
          <w:szCs w:val="24"/>
          <w:lang w:eastAsia="en-GB"/>
        </w:rPr>
        <w:t>.5 kg’ın üzerine çıkabildiği görülmüştür</w:t>
      </w:r>
      <w:r w:rsidRPr="00A12A92">
        <w:rPr>
          <w:rFonts w:ascii="Times New Roman" w:hAnsi="Times New Roman"/>
          <w:sz w:val="24"/>
          <w:szCs w:val="24"/>
          <w:lang w:eastAsia="en-GB"/>
        </w:rPr>
        <w:t xml:space="preserve">. </w:t>
      </w:r>
      <w:r w:rsidR="00896F6D">
        <w:rPr>
          <w:rFonts w:ascii="Times New Roman" w:hAnsi="Times New Roman"/>
          <w:sz w:val="24"/>
          <w:szCs w:val="24"/>
          <w:lang w:eastAsia="en-GB"/>
        </w:rPr>
        <w:t xml:space="preserve">Su sıcaklığının optimum olduğu koşullarda </w:t>
      </w:r>
      <w:r w:rsidRPr="00A12A92">
        <w:rPr>
          <w:rFonts w:ascii="Times New Roman" w:hAnsi="Times New Roman"/>
          <w:sz w:val="24"/>
          <w:szCs w:val="24"/>
          <w:lang w:eastAsia="en-GB"/>
        </w:rPr>
        <w:t>b</w:t>
      </w:r>
      <w:r w:rsidR="00896F6D">
        <w:rPr>
          <w:rFonts w:ascii="Times New Roman" w:hAnsi="Times New Roman"/>
          <w:sz w:val="24"/>
          <w:szCs w:val="24"/>
          <w:lang w:eastAsia="en-GB"/>
        </w:rPr>
        <w:t xml:space="preserve">esin durumuna bağlı olarak hızla büyüme göstermektedir. 20 ila 25 yıl hatta 35 ila </w:t>
      </w:r>
      <w:r w:rsidRPr="00A12A92">
        <w:rPr>
          <w:rFonts w:ascii="Times New Roman" w:hAnsi="Times New Roman"/>
          <w:sz w:val="24"/>
          <w:szCs w:val="24"/>
          <w:lang w:eastAsia="en-GB"/>
        </w:rPr>
        <w:t xml:space="preserve">40 yıl </w:t>
      </w:r>
      <w:r w:rsidR="00896F6D">
        <w:rPr>
          <w:rFonts w:ascii="Times New Roman" w:hAnsi="Times New Roman"/>
          <w:sz w:val="24"/>
          <w:szCs w:val="24"/>
          <w:lang w:eastAsia="en-GB"/>
        </w:rPr>
        <w:t xml:space="preserve">gibi sürelerde </w:t>
      </w:r>
      <w:r w:rsidRPr="00A12A92">
        <w:rPr>
          <w:rFonts w:ascii="Times New Roman" w:hAnsi="Times New Roman"/>
          <w:sz w:val="24"/>
          <w:szCs w:val="24"/>
          <w:lang w:eastAsia="en-GB"/>
        </w:rPr>
        <w:t>yaşadıkları ve boylarının</w:t>
      </w:r>
      <w:r w:rsidR="00896F6D">
        <w:rPr>
          <w:rFonts w:ascii="Times New Roman" w:hAnsi="Times New Roman"/>
          <w:sz w:val="24"/>
          <w:szCs w:val="24"/>
          <w:lang w:eastAsia="en-GB"/>
        </w:rPr>
        <w:t xml:space="preserve"> ise</w:t>
      </w:r>
      <w:r w:rsidRPr="00A12A92">
        <w:rPr>
          <w:rFonts w:ascii="Times New Roman" w:hAnsi="Times New Roman"/>
          <w:sz w:val="24"/>
          <w:szCs w:val="24"/>
          <w:lang w:eastAsia="en-GB"/>
        </w:rPr>
        <w:t xml:space="preserve"> 1 m’nin üzerine çıktığı, ağırlıklarının ise 25-30 kg’a</w:t>
      </w:r>
      <w:r w:rsidR="00896F6D">
        <w:rPr>
          <w:rFonts w:ascii="Times New Roman" w:hAnsi="Times New Roman"/>
          <w:sz w:val="24"/>
          <w:szCs w:val="24"/>
          <w:lang w:eastAsia="en-GB"/>
        </w:rPr>
        <w:t xml:space="preserve"> kadar</w:t>
      </w:r>
      <w:r w:rsidRPr="00A12A92">
        <w:rPr>
          <w:rFonts w:ascii="Times New Roman" w:hAnsi="Times New Roman"/>
          <w:sz w:val="24"/>
          <w:szCs w:val="24"/>
          <w:lang w:eastAsia="en-GB"/>
        </w:rPr>
        <w:t xml:space="preserve"> ulaş</w:t>
      </w:r>
      <w:r w:rsidR="00DB0502">
        <w:rPr>
          <w:rFonts w:ascii="Times New Roman" w:hAnsi="Times New Roman"/>
          <w:sz w:val="24"/>
          <w:szCs w:val="24"/>
          <w:lang w:eastAsia="en-GB"/>
        </w:rPr>
        <w:t>abildiği</w:t>
      </w:r>
      <w:r w:rsidRPr="00A12A92">
        <w:rPr>
          <w:rFonts w:ascii="Times New Roman" w:hAnsi="Times New Roman"/>
          <w:sz w:val="24"/>
          <w:szCs w:val="24"/>
          <w:lang w:eastAsia="en-GB"/>
        </w:rPr>
        <w:t xml:space="preserve"> bildirilmektedir (Kim ve </w:t>
      </w:r>
      <w:r w:rsidR="00BB4343">
        <w:rPr>
          <w:rFonts w:ascii="Times New Roman" w:hAnsi="Times New Roman"/>
          <w:sz w:val="24"/>
          <w:szCs w:val="24"/>
          <w:lang w:eastAsia="en-GB"/>
        </w:rPr>
        <w:t>ark</w:t>
      </w:r>
      <w:r w:rsidRPr="00A12A92">
        <w:rPr>
          <w:rFonts w:ascii="Times New Roman" w:hAnsi="Times New Roman"/>
          <w:sz w:val="24"/>
          <w:szCs w:val="24"/>
          <w:lang w:eastAsia="en-GB"/>
        </w:rPr>
        <w:t>, 1975).</w:t>
      </w:r>
    </w:p>
    <w:p w:rsidR="003447E5" w:rsidRPr="00A12A92" w:rsidRDefault="003447E5" w:rsidP="00A15C82">
      <w:pPr>
        <w:spacing w:after="0" w:line="360" w:lineRule="auto"/>
        <w:ind w:firstLine="708"/>
        <w:jc w:val="both"/>
        <w:rPr>
          <w:rFonts w:ascii="Times New Roman" w:hAnsi="Times New Roman"/>
          <w:sz w:val="24"/>
          <w:szCs w:val="24"/>
          <w:lang w:eastAsia="en-GB"/>
        </w:rPr>
      </w:pPr>
      <w:r>
        <w:rPr>
          <w:rFonts w:ascii="Times New Roman" w:hAnsi="Times New Roman"/>
          <w:sz w:val="24"/>
          <w:szCs w:val="24"/>
          <w:lang w:eastAsia="en-GB"/>
        </w:rPr>
        <w:t>Morfolojik olarak sazan balıklarının</w:t>
      </w:r>
      <w:r w:rsidRPr="00A12A92">
        <w:rPr>
          <w:rFonts w:ascii="Times New Roman" w:hAnsi="Times New Roman"/>
          <w:sz w:val="24"/>
          <w:szCs w:val="24"/>
          <w:lang w:eastAsia="en-GB"/>
        </w:rPr>
        <w:t xml:space="preserve"> vücut</w:t>
      </w:r>
      <w:r>
        <w:rPr>
          <w:rFonts w:ascii="Times New Roman" w:hAnsi="Times New Roman"/>
          <w:sz w:val="24"/>
          <w:szCs w:val="24"/>
          <w:lang w:eastAsia="en-GB"/>
        </w:rPr>
        <w:t>ları</w:t>
      </w:r>
      <w:r w:rsidRPr="00A12A92">
        <w:rPr>
          <w:rFonts w:ascii="Times New Roman" w:hAnsi="Times New Roman"/>
          <w:sz w:val="24"/>
          <w:szCs w:val="24"/>
          <w:lang w:eastAsia="en-GB"/>
        </w:rPr>
        <w:t xml:space="preserve"> füze şeklinde</w:t>
      </w:r>
      <w:r>
        <w:rPr>
          <w:rFonts w:ascii="Times New Roman" w:hAnsi="Times New Roman"/>
          <w:sz w:val="24"/>
          <w:szCs w:val="24"/>
          <w:lang w:eastAsia="en-GB"/>
        </w:rPr>
        <w:t xml:space="preserve"> görünmektedir.Bazı melezlenmiş sazan türlerindede enli olabildiği gibi, yan kısımları</w:t>
      </w:r>
      <w:r w:rsidRPr="00A12A92">
        <w:rPr>
          <w:rFonts w:ascii="Times New Roman" w:hAnsi="Times New Roman"/>
          <w:sz w:val="24"/>
          <w:szCs w:val="24"/>
          <w:lang w:eastAsia="en-GB"/>
        </w:rPr>
        <w:t xml:space="preserve"> hafif yassılaşmış şekildedir. Genellikle vücut düzgün</w:t>
      </w:r>
      <w:r>
        <w:rPr>
          <w:rFonts w:ascii="Times New Roman" w:hAnsi="Times New Roman"/>
          <w:sz w:val="24"/>
          <w:szCs w:val="24"/>
          <w:lang w:eastAsia="en-GB"/>
        </w:rPr>
        <w:t xml:space="preserve"> ve iri pullarla kaplıdır. M</w:t>
      </w:r>
      <w:r w:rsidRPr="00A12A92">
        <w:rPr>
          <w:rFonts w:ascii="Times New Roman" w:hAnsi="Times New Roman"/>
          <w:sz w:val="24"/>
          <w:szCs w:val="24"/>
          <w:lang w:eastAsia="en-GB"/>
        </w:rPr>
        <w:t>elezle</w:t>
      </w:r>
      <w:r>
        <w:rPr>
          <w:rFonts w:ascii="Times New Roman" w:hAnsi="Times New Roman"/>
          <w:sz w:val="24"/>
          <w:szCs w:val="24"/>
          <w:lang w:eastAsia="en-GB"/>
        </w:rPr>
        <w:t xml:space="preserve">nmiş </w:t>
      </w:r>
      <w:r w:rsidRPr="00A12A92">
        <w:rPr>
          <w:rFonts w:ascii="Times New Roman" w:hAnsi="Times New Roman"/>
          <w:sz w:val="24"/>
          <w:szCs w:val="24"/>
          <w:lang w:eastAsia="en-GB"/>
        </w:rPr>
        <w:t xml:space="preserve">türlerde </w:t>
      </w:r>
      <w:r>
        <w:rPr>
          <w:rFonts w:ascii="Times New Roman" w:hAnsi="Times New Roman"/>
          <w:sz w:val="24"/>
          <w:szCs w:val="24"/>
          <w:lang w:eastAsia="en-GB"/>
        </w:rPr>
        <w:t xml:space="preserve">ise </w:t>
      </w:r>
      <w:r w:rsidRPr="00A12A92">
        <w:rPr>
          <w:rFonts w:ascii="Times New Roman" w:hAnsi="Times New Roman"/>
          <w:sz w:val="24"/>
          <w:szCs w:val="24"/>
          <w:lang w:eastAsia="en-GB"/>
        </w:rPr>
        <w:t>pullar a</w:t>
      </w:r>
      <w:r>
        <w:rPr>
          <w:rFonts w:ascii="Times New Roman" w:hAnsi="Times New Roman"/>
          <w:sz w:val="24"/>
          <w:szCs w:val="24"/>
          <w:lang w:eastAsia="en-GB"/>
        </w:rPr>
        <w:t>zalmış veya tamamen kaybolmuş durumdadır</w:t>
      </w:r>
      <w:r w:rsidRPr="00A12A92">
        <w:rPr>
          <w:rFonts w:ascii="Times New Roman" w:hAnsi="Times New Roman"/>
          <w:sz w:val="24"/>
          <w:szCs w:val="24"/>
          <w:lang w:eastAsia="en-GB"/>
        </w:rPr>
        <w:t>. Baş kısmı pulsuzdur. Hava keseleri iki odacıklıdır. Sırt yüzgeçleri uzundur. Aynalı sazan olarak da adlandırılan kültür sazanı, doğal sazanının kültüre alınmış formudur.</w:t>
      </w:r>
      <w:r>
        <w:rPr>
          <w:rFonts w:ascii="Times New Roman" w:hAnsi="Times New Roman"/>
          <w:sz w:val="24"/>
          <w:szCs w:val="24"/>
          <w:lang w:eastAsia="en-GB"/>
        </w:rPr>
        <w:t xml:space="preserve"> Sazan balığı bir dip canlısıdır ve omnivor olarak beslenmektedir</w:t>
      </w:r>
      <w:r w:rsidRPr="00A12A92">
        <w:rPr>
          <w:rFonts w:ascii="Times New Roman" w:hAnsi="Times New Roman"/>
          <w:sz w:val="24"/>
          <w:szCs w:val="24"/>
          <w:lang w:eastAsia="en-GB"/>
        </w:rPr>
        <w:t>. Besinlerini bentik su hayvanları, planktonlar, bitki parçaları ve bitkisel artıklar oluşturmakta</w:t>
      </w:r>
      <w:r>
        <w:rPr>
          <w:rFonts w:ascii="Times New Roman" w:hAnsi="Times New Roman"/>
          <w:sz w:val="24"/>
          <w:szCs w:val="24"/>
          <w:lang w:eastAsia="en-GB"/>
        </w:rPr>
        <w:t xml:space="preserve">dır. Ayrıca </w:t>
      </w:r>
      <w:r w:rsidRPr="00A12A92">
        <w:rPr>
          <w:rFonts w:ascii="Times New Roman" w:hAnsi="Times New Roman"/>
          <w:sz w:val="24"/>
          <w:szCs w:val="24"/>
          <w:lang w:eastAsia="en-GB"/>
        </w:rPr>
        <w:t>dipteki küçük su canlılarını çamurla birlikt</w:t>
      </w:r>
      <w:r>
        <w:rPr>
          <w:rFonts w:ascii="Times New Roman" w:hAnsi="Times New Roman"/>
          <w:sz w:val="24"/>
          <w:szCs w:val="24"/>
          <w:lang w:eastAsia="en-GB"/>
        </w:rPr>
        <w:t>e alıp çamuru geri bırakmakta, b</w:t>
      </w:r>
      <w:r w:rsidRPr="00A12A92">
        <w:rPr>
          <w:rFonts w:ascii="Times New Roman" w:hAnsi="Times New Roman"/>
          <w:sz w:val="24"/>
          <w:szCs w:val="24"/>
          <w:lang w:eastAsia="en-GB"/>
        </w:rPr>
        <w:t xml:space="preserve">undan dolayı çamur </w:t>
      </w:r>
      <w:r>
        <w:rPr>
          <w:rFonts w:ascii="Times New Roman" w:hAnsi="Times New Roman"/>
          <w:sz w:val="24"/>
          <w:szCs w:val="24"/>
          <w:lang w:eastAsia="en-GB"/>
        </w:rPr>
        <w:t>içinde oyuklar bırakmaktadır</w:t>
      </w:r>
      <w:r w:rsidRPr="00A12A92">
        <w:rPr>
          <w:rFonts w:ascii="Times New Roman" w:hAnsi="Times New Roman"/>
          <w:sz w:val="24"/>
          <w:szCs w:val="24"/>
          <w:lang w:eastAsia="en-GB"/>
        </w:rPr>
        <w:t>. Bazı büyük sazan balıklarının küçük balıklarla da beslendiği gözlenmiştir (Atay, 1987)</w:t>
      </w:r>
    </w:p>
    <w:p w:rsidR="00436D05" w:rsidRPr="00A12A92" w:rsidRDefault="00436D05" w:rsidP="00A15C82">
      <w:pPr>
        <w:spacing w:after="0" w:line="360" w:lineRule="auto"/>
        <w:ind w:firstLine="708"/>
        <w:jc w:val="both"/>
        <w:rPr>
          <w:rFonts w:ascii="Times New Roman" w:hAnsi="Times New Roman"/>
          <w:sz w:val="24"/>
          <w:szCs w:val="24"/>
          <w:lang w:eastAsia="en-GB"/>
        </w:rPr>
      </w:pPr>
    </w:p>
    <w:p w:rsidR="00477247" w:rsidRDefault="00477247" w:rsidP="00A15C82">
      <w:pPr>
        <w:spacing w:after="0" w:line="360" w:lineRule="auto"/>
        <w:jc w:val="center"/>
        <w:rPr>
          <w:rFonts w:ascii="Times New Roman" w:hAnsi="Times New Roman"/>
          <w:sz w:val="24"/>
          <w:szCs w:val="24"/>
          <w:lang w:eastAsia="en-GB"/>
        </w:rPr>
      </w:pPr>
      <w:r>
        <w:rPr>
          <w:rFonts w:ascii="Times New Roman" w:hAnsi="Times New Roman"/>
          <w:noProof/>
          <w:sz w:val="24"/>
          <w:szCs w:val="24"/>
          <w:lang w:eastAsia="tr-TR"/>
        </w:rPr>
        <w:lastRenderedPageBreak/>
        <w:drawing>
          <wp:inline distT="0" distB="0" distL="0" distR="0">
            <wp:extent cx="3657600" cy="2398815"/>
            <wp:effectExtent l="0" t="0" r="0" b="190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8275" cy="2418933"/>
                    </a:xfrm>
                    <a:prstGeom prst="rect">
                      <a:avLst/>
                    </a:prstGeom>
                  </pic:spPr>
                </pic:pic>
              </a:graphicData>
            </a:graphic>
          </wp:inline>
        </w:drawing>
      </w:r>
    </w:p>
    <w:p w:rsidR="00477247" w:rsidRDefault="00F94DD8" w:rsidP="00A15C82">
      <w:pPr>
        <w:pStyle w:val="ResimYazs"/>
        <w:spacing w:after="0" w:line="360" w:lineRule="auto"/>
        <w:jc w:val="center"/>
        <w:rPr>
          <w:rFonts w:ascii="Times New Roman" w:hAnsi="Times New Roman"/>
          <w:b w:val="0"/>
          <w:bCs w:val="0"/>
          <w:i/>
          <w:color w:val="auto"/>
          <w:sz w:val="24"/>
          <w:szCs w:val="24"/>
          <w:lang w:eastAsia="en-GB"/>
        </w:rPr>
      </w:pPr>
      <w:bookmarkStart w:id="40" w:name="_Toc12079098"/>
      <w:r w:rsidRPr="00F94DD8">
        <w:rPr>
          <w:rFonts w:ascii="Times New Roman" w:hAnsi="Times New Roman"/>
          <w:bCs w:val="0"/>
          <w:color w:val="auto"/>
          <w:sz w:val="24"/>
          <w:szCs w:val="24"/>
          <w:lang w:eastAsia="en-GB"/>
        </w:rPr>
        <w:t xml:space="preserve">Resim </w:t>
      </w:r>
      <w:r w:rsidR="006A1629">
        <w:rPr>
          <w:rFonts w:ascii="Times New Roman" w:hAnsi="Times New Roman"/>
          <w:bCs w:val="0"/>
          <w:color w:val="auto"/>
          <w:sz w:val="24"/>
          <w:szCs w:val="24"/>
          <w:lang w:eastAsia="en-GB"/>
        </w:rPr>
        <w:t>1</w:t>
      </w:r>
      <w:r w:rsidRPr="00F94DD8">
        <w:rPr>
          <w:rFonts w:ascii="Times New Roman" w:hAnsi="Times New Roman"/>
          <w:bCs w:val="0"/>
          <w:color w:val="auto"/>
          <w:sz w:val="24"/>
          <w:szCs w:val="24"/>
          <w:lang w:eastAsia="en-GB"/>
        </w:rPr>
        <w:t>.</w:t>
      </w:r>
      <w:r w:rsidR="004C642A" w:rsidRPr="004C642A">
        <w:rPr>
          <w:rFonts w:ascii="Times New Roman" w:hAnsi="Times New Roman"/>
          <w:b w:val="0"/>
          <w:bCs w:val="0"/>
          <w:i/>
          <w:color w:val="auto"/>
          <w:sz w:val="24"/>
          <w:szCs w:val="24"/>
          <w:lang w:eastAsia="en-GB"/>
        </w:rPr>
        <w:t>Cyprinus carpio</w:t>
      </w:r>
      <w:bookmarkEnd w:id="40"/>
      <w:r w:rsidR="002B75BF">
        <w:rPr>
          <w:rFonts w:ascii="Times New Roman" w:hAnsi="Times New Roman"/>
          <w:b w:val="0"/>
          <w:bCs w:val="0"/>
          <w:i/>
          <w:color w:val="auto"/>
          <w:sz w:val="24"/>
          <w:szCs w:val="24"/>
          <w:lang w:eastAsia="en-GB"/>
        </w:rPr>
        <w:t>.</w:t>
      </w:r>
    </w:p>
    <w:p w:rsidR="00436D05" w:rsidRPr="00436D05" w:rsidRDefault="00436D05" w:rsidP="00A15C82">
      <w:pPr>
        <w:spacing w:after="0" w:line="360" w:lineRule="auto"/>
        <w:rPr>
          <w:rFonts w:ascii="Times New Roman" w:hAnsi="Times New Roman"/>
          <w:sz w:val="24"/>
          <w:szCs w:val="24"/>
          <w:lang w:eastAsia="en-GB"/>
        </w:rPr>
      </w:pPr>
    </w:p>
    <w:p w:rsidR="009A4697" w:rsidRPr="00F641DE" w:rsidRDefault="00A12A92" w:rsidP="00A15C82">
      <w:pPr>
        <w:spacing w:after="0" w:line="360" w:lineRule="auto"/>
        <w:ind w:firstLine="708"/>
        <w:jc w:val="both"/>
        <w:rPr>
          <w:rFonts w:ascii="Times New Roman" w:hAnsi="Times New Roman"/>
          <w:sz w:val="24"/>
          <w:szCs w:val="24"/>
          <w:lang w:eastAsia="en-GB"/>
        </w:rPr>
      </w:pPr>
      <w:r w:rsidRPr="00A12A92">
        <w:rPr>
          <w:rFonts w:ascii="Times New Roman" w:hAnsi="Times New Roman"/>
          <w:sz w:val="24"/>
          <w:szCs w:val="24"/>
          <w:lang w:eastAsia="en-GB"/>
        </w:rPr>
        <w:t>Sazan balığının yetiştirildiği suların temiz olması gereklidir. Evsel ve endüstriyel atık sular sazan popülasyonuna ciddi zararlar vermektedir. Ö</w:t>
      </w:r>
      <w:r w:rsidR="00896F6D">
        <w:rPr>
          <w:rFonts w:ascii="Times New Roman" w:hAnsi="Times New Roman"/>
          <w:sz w:val="24"/>
          <w:szCs w:val="24"/>
          <w:lang w:eastAsia="en-GB"/>
        </w:rPr>
        <w:t>zellikle DDT, Aldirin, Endrin, Malathion</w:t>
      </w:r>
      <w:r w:rsidRPr="00A12A92">
        <w:rPr>
          <w:rFonts w:ascii="Times New Roman" w:hAnsi="Times New Roman"/>
          <w:sz w:val="24"/>
          <w:szCs w:val="24"/>
          <w:lang w:eastAsia="en-GB"/>
        </w:rPr>
        <w:t>, Metasytox ve c</w:t>
      </w:r>
      <w:r w:rsidR="00DB0502">
        <w:rPr>
          <w:rFonts w:ascii="Times New Roman" w:hAnsi="Times New Roman"/>
          <w:sz w:val="24"/>
          <w:szCs w:val="24"/>
          <w:lang w:eastAsia="en-GB"/>
        </w:rPr>
        <w:t>i</w:t>
      </w:r>
      <w:r w:rsidRPr="00A12A92">
        <w:rPr>
          <w:rFonts w:ascii="Times New Roman" w:hAnsi="Times New Roman"/>
          <w:sz w:val="24"/>
          <w:szCs w:val="24"/>
          <w:lang w:eastAsia="en-GB"/>
        </w:rPr>
        <w:t>valı bil</w:t>
      </w:r>
      <w:r w:rsidR="00896F6D">
        <w:rPr>
          <w:rFonts w:ascii="Times New Roman" w:hAnsi="Times New Roman"/>
          <w:sz w:val="24"/>
          <w:szCs w:val="24"/>
          <w:lang w:eastAsia="en-GB"/>
        </w:rPr>
        <w:t xml:space="preserve">eşikler gibi kimyasallar </w:t>
      </w:r>
      <w:r w:rsidRPr="00A12A92">
        <w:rPr>
          <w:rFonts w:ascii="Times New Roman" w:hAnsi="Times New Roman"/>
          <w:sz w:val="24"/>
          <w:szCs w:val="24"/>
          <w:lang w:eastAsia="en-GB"/>
        </w:rPr>
        <w:t>sazan balıkl</w:t>
      </w:r>
      <w:r w:rsidR="00896F6D">
        <w:rPr>
          <w:rFonts w:ascii="Times New Roman" w:hAnsi="Times New Roman"/>
          <w:sz w:val="24"/>
          <w:szCs w:val="24"/>
          <w:lang w:eastAsia="en-GB"/>
        </w:rPr>
        <w:t>arı için öldürücü etki yaratmaktadır</w:t>
      </w:r>
      <w:r w:rsidRPr="00A12A92">
        <w:rPr>
          <w:rFonts w:ascii="Times New Roman" w:hAnsi="Times New Roman"/>
          <w:sz w:val="24"/>
          <w:szCs w:val="24"/>
          <w:lang w:eastAsia="en-GB"/>
        </w:rPr>
        <w:t>. Sudaki H</w:t>
      </w:r>
      <w:r w:rsidRPr="00A12A92">
        <w:rPr>
          <w:rFonts w:ascii="Times New Roman" w:hAnsi="Times New Roman"/>
          <w:sz w:val="24"/>
          <w:szCs w:val="24"/>
          <w:vertAlign w:val="subscript"/>
          <w:lang w:eastAsia="en-GB"/>
        </w:rPr>
        <w:t>2</w:t>
      </w:r>
      <w:r w:rsidRPr="00A12A92">
        <w:rPr>
          <w:rFonts w:ascii="Times New Roman" w:hAnsi="Times New Roman"/>
          <w:sz w:val="24"/>
          <w:szCs w:val="24"/>
          <w:lang w:eastAsia="en-GB"/>
        </w:rPr>
        <w:t>S (hidrojen sülfür) miktarı 0.5</w:t>
      </w:r>
      <w:r w:rsidR="006C7CD6">
        <w:rPr>
          <w:rFonts w:ascii="Times New Roman" w:hAnsi="Times New Roman"/>
          <w:sz w:val="24"/>
          <w:szCs w:val="24"/>
          <w:lang w:eastAsia="en-GB"/>
        </w:rPr>
        <w:t>mg/l</w:t>
      </w:r>
      <w:r w:rsidR="00896F6D">
        <w:rPr>
          <w:rFonts w:ascii="Times New Roman" w:hAnsi="Times New Roman"/>
          <w:sz w:val="24"/>
          <w:szCs w:val="24"/>
          <w:lang w:eastAsia="en-GB"/>
        </w:rPr>
        <w:t xml:space="preserve"> düzeyinde sazan balığı için</w:t>
      </w:r>
      <w:r w:rsidRPr="00A12A92">
        <w:rPr>
          <w:rFonts w:ascii="Times New Roman" w:hAnsi="Times New Roman"/>
          <w:sz w:val="24"/>
          <w:szCs w:val="24"/>
          <w:lang w:eastAsia="en-GB"/>
        </w:rPr>
        <w:t xml:space="preserve"> zarar</w:t>
      </w:r>
      <w:r w:rsidR="00014DB2">
        <w:rPr>
          <w:rFonts w:ascii="Times New Roman" w:hAnsi="Times New Roman"/>
          <w:sz w:val="24"/>
          <w:szCs w:val="24"/>
          <w:lang w:eastAsia="en-GB"/>
        </w:rPr>
        <w:t xml:space="preserve">lı olup, </w:t>
      </w:r>
      <w:r w:rsidRPr="00A12A92">
        <w:rPr>
          <w:rFonts w:ascii="Times New Roman" w:hAnsi="Times New Roman"/>
          <w:sz w:val="24"/>
          <w:szCs w:val="24"/>
          <w:lang w:eastAsia="en-GB"/>
        </w:rPr>
        <w:t xml:space="preserve">5–6 </w:t>
      </w:r>
      <w:r w:rsidR="006C7CD6">
        <w:rPr>
          <w:rFonts w:ascii="Times New Roman" w:hAnsi="Times New Roman"/>
          <w:sz w:val="24"/>
          <w:szCs w:val="24"/>
          <w:lang w:eastAsia="en-GB"/>
        </w:rPr>
        <w:t>mg/l</w:t>
      </w:r>
      <w:r w:rsidRPr="00A12A92">
        <w:rPr>
          <w:rFonts w:ascii="Times New Roman" w:hAnsi="Times New Roman"/>
          <w:sz w:val="24"/>
          <w:szCs w:val="24"/>
          <w:lang w:eastAsia="en-GB"/>
        </w:rPr>
        <w:t>’den fazla olduğun</w:t>
      </w:r>
      <w:r w:rsidR="00014DB2">
        <w:rPr>
          <w:rFonts w:ascii="Times New Roman" w:hAnsi="Times New Roman"/>
          <w:sz w:val="24"/>
          <w:szCs w:val="24"/>
          <w:lang w:eastAsia="en-GB"/>
        </w:rPr>
        <w:t>da ise öldürücüdür</w:t>
      </w:r>
      <w:r w:rsidRPr="00A12A92">
        <w:rPr>
          <w:rFonts w:ascii="Times New Roman" w:hAnsi="Times New Roman"/>
          <w:sz w:val="24"/>
          <w:szCs w:val="24"/>
          <w:lang w:eastAsia="en-GB"/>
        </w:rPr>
        <w:t xml:space="preserve">. </w:t>
      </w:r>
      <w:r w:rsidR="00014DB2">
        <w:rPr>
          <w:rFonts w:ascii="Times New Roman" w:hAnsi="Times New Roman"/>
          <w:sz w:val="24"/>
          <w:szCs w:val="24"/>
          <w:lang w:eastAsia="en-GB"/>
        </w:rPr>
        <w:t xml:space="preserve">Sazan balıkları için </w:t>
      </w:r>
      <w:r w:rsidRPr="00A12A92">
        <w:rPr>
          <w:rFonts w:ascii="Times New Roman" w:hAnsi="Times New Roman"/>
          <w:sz w:val="24"/>
          <w:szCs w:val="24"/>
          <w:lang w:eastAsia="en-GB"/>
        </w:rPr>
        <w:t xml:space="preserve">1–2 </w:t>
      </w:r>
      <w:r w:rsidR="006C7CD6">
        <w:rPr>
          <w:rFonts w:ascii="Times New Roman" w:hAnsi="Times New Roman"/>
          <w:sz w:val="24"/>
          <w:szCs w:val="24"/>
          <w:lang w:eastAsia="en-GB"/>
        </w:rPr>
        <w:t>mg/l</w:t>
      </w:r>
      <w:r w:rsidR="00014DB2">
        <w:rPr>
          <w:rFonts w:ascii="Times New Roman" w:hAnsi="Times New Roman"/>
          <w:sz w:val="24"/>
          <w:szCs w:val="24"/>
          <w:lang w:eastAsia="en-GB"/>
        </w:rPr>
        <w:t>nitrit öldürücü etkiye sahiptir</w:t>
      </w:r>
      <w:r w:rsidRPr="00A12A92">
        <w:rPr>
          <w:rFonts w:ascii="Times New Roman" w:hAnsi="Times New Roman"/>
          <w:sz w:val="24"/>
          <w:szCs w:val="24"/>
          <w:lang w:eastAsia="en-GB"/>
        </w:rPr>
        <w:t xml:space="preserve">. 0.2–0,4 </w:t>
      </w:r>
      <w:r w:rsidR="006C7CD6">
        <w:rPr>
          <w:rFonts w:ascii="Times New Roman" w:hAnsi="Times New Roman"/>
          <w:sz w:val="24"/>
          <w:szCs w:val="24"/>
          <w:lang w:eastAsia="en-GB"/>
        </w:rPr>
        <w:t>mg/l</w:t>
      </w:r>
      <w:r w:rsidRPr="00A12A92">
        <w:rPr>
          <w:rFonts w:ascii="Times New Roman" w:hAnsi="Times New Roman"/>
          <w:sz w:val="24"/>
          <w:szCs w:val="24"/>
          <w:lang w:eastAsia="en-GB"/>
        </w:rPr>
        <w:t xml:space="preserve"> amonyak </w:t>
      </w:r>
      <w:r w:rsidR="00014DB2">
        <w:rPr>
          <w:rFonts w:ascii="Times New Roman" w:hAnsi="Times New Roman"/>
          <w:sz w:val="24"/>
          <w:szCs w:val="24"/>
          <w:lang w:eastAsia="en-GB"/>
        </w:rPr>
        <w:t xml:space="preserve">sazan </w:t>
      </w:r>
      <w:r w:rsidRPr="00A12A92">
        <w:rPr>
          <w:rFonts w:ascii="Times New Roman" w:hAnsi="Times New Roman"/>
          <w:sz w:val="24"/>
          <w:szCs w:val="24"/>
          <w:lang w:eastAsia="en-GB"/>
        </w:rPr>
        <w:t>yavrular</w:t>
      </w:r>
      <w:r w:rsidR="00014DB2">
        <w:rPr>
          <w:rFonts w:ascii="Times New Roman" w:hAnsi="Times New Roman"/>
          <w:sz w:val="24"/>
          <w:szCs w:val="24"/>
          <w:lang w:eastAsia="en-GB"/>
        </w:rPr>
        <w:t>ında</w:t>
      </w:r>
      <w:r w:rsidRPr="00A12A92">
        <w:rPr>
          <w:rFonts w:ascii="Times New Roman" w:hAnsi="Times New Roman"/>
          <w:sz w:val="24"/>
          <w:szCs w:val="24"/>
          <w:lang w:eastAsia="en-GB"/>
        </w:rPr>
        <w:t xml:space="preserve">da ve 0,6 </w:t>
      </w:r>
      <w:r w:rsidR="006C7CD6">
        <w:rPr>
          <w:rFonts w:ascii="Times New Roman" w:hAnsi="Times New Roman"/>
          <w:sz w:val="24"/>
          <w:szCs w:val="24"/>
          <w:lang w:eastAsia="en-GB"/>
        </w:rPr>
        <w:t>mg/l</w:t>
      </w:r>
      <w:r w:rsidRPr="00A12A92">
        <w:rPr>
          <w:rFonts w:ascii="Times New Roman" w:hAnsi="Times New Roman"/>
          <w:sz w:val="24"/>
          <w:szCs w:val="24"/>
          <w:lang w:eastAsia="en-GB"/>
        </w:rPr>
        <w:t xml:space="preserve"> amonyak ise küç</w:t>
      </w:r>
      <w:r w:rsidR="00014DB2">
        <w:rPr>
          <w:rFonts w:ascii="Times New Roman" w:hAnsi="Times New Roman"/>
          <w:sz w:val="24"/>
          <w:szCs w:val="24"/>
          <w:lang w:eastAsia="en-GB"/>
        </w:rPr>
        <w:t>ük balıklarda öldürücüdür</w:t>
      </w:r>
      <w:r w:rsidRPr="00A12A92">
        <w:rPr>
          <w:rFonts w:ascii="Times New Roman" w:hAnsi="Times New Roman"/>
          <w:sz w:val="24"/>
          <w:szCs w:val="24"/>
          <w:lang w:eastAsia="en-GB"/>
        </w:rPr>
        <w:t xml:space="preserve">. Deterjanların etkileri türlerine göre farklı olmakla birlikte, 5.0-10.0 </w:t>
      </w:r>
      <w:r w:rsidR="006C7CD6">
        <w:rPr>
          <w:rFonts w:ascii="Times New Roman" w:hAnsi="Times New Roman"/>
          <w:sz w:val="24"/>
          <w:szCs w:val="24"/>
          <w:lang w:eastAsia="en-GB"/>
        </w:rPr>
        <w:t>mg/l</w:t>
      </w:r>
      <w:r w:rsidRPr="00A12A92">
        <w:rPr>
          <w:rFonts w:ascii="Times New Roman" w:hAnsi="Times New Roman"/>
          <w:sz w:val="24"/>
          <w:szCs w:val="24"/>
          <w:lang w:eastAsia="en-GB"/>
        </w:rPr>
        <w:t>’lik miktarı yumurt</w:t>
      </w:r>
      <w:r w:rsidR="00014DB2">
        <w:rPr>
          <w:rFonts w:ascii="Times New Roman" w:hAnsi="Times New Roman"/>
          <w:sz w:val="24"/>
          <w:szCs w:val="24"/>
          <w:lang w:eastAsia="en-GB"/>
        </w:rPr>
        <w:t>a ve spermleri tahribata yol açmaktadır</w:t>
      </w:r>
      <w:r w:rsidRPr="00A12A92">
        <w:rPr>
          <w:rFonts w:ascii="Times New Roman" w:hAnsi="Times New Roman"/>
          <w:sz w:val="24"/>
          <w:szCs w:val="24"/>
          <w:lang w:eastAsia="en-GB"/>
        </w:rPr>
        <w:t>. Fenoller de balıklar içi</w:t>
      </w:r>
      <w:r w:rsidR="00014DB2">
        <w:rPr>
          <w:rFonts w:ascii="Times New Roman" w:hAnsi="Times New Roman"/>
          <w:sz w:val="24"/>
          <w:szCs w:val="24"/>
          <w:lang w:eastAsia="en-GB"/>
        </w:rPr>
        <w:t>n kuvvetli zehir etkisi göstermektedir</w:t>
      </w:r>
      <w:r w:rsidR="00010D8C">
        <w:rPr>
          <w:rFonts w:ascii="Times New Roman" w:hAnsi="Times New Roman"/>
          <w:sz w:val="24"/>
          <w:szCs w:val="24"/>
          <w:lang w:eastAsia="en-GB"/>
        </w:rPr>
        <w:t>.</w:t>
      </w:r>
      <w:r w:rsidR="00014DB2">
        <w:rPr>
          <w:rFonts w:ascii="Times New Roman" w:hAnsi="Times New Roman"/>
          <w:sz w:val="24"/>
          <w:szCs w:val="24"/>
          <w:lang w:eastAsia="en-GB"/>
        </w:rPr>
        <w:t>Ağır metaller ve bileşikleri (d</w:t>
      </w:r>
      <w:r w:rsidR="00506CC7">
        <w:rPr>
          <w:rFonts w:ascii="Times New Roman" w:hAnsi="Times New Roman"/>
          <w:sz w:val="24"/>
          <w:szCs w:val="24"/>
          <w:lang w:eastAsia="en-GB"/>
        </w:rPr>
        <w:t>emir ve kurşun</w:t>
      </w:r>
      <w:r w:rsidR="00014DB2">
        <w:rPr>
          <w:rFonts w:ascii="Times New Roman" w:hAnsi="Times New Roman"/>
          <w:sz w:val="24"/>
          <w:szCs w:val="24"/>
          <w:lang w:eastAsia="en-GB"/>
        </w:rPr>
        <w:t xml:space="preserve"> vb.)sazan balıklarında toksik ve öldürücü olmakla birlikte</w:t>
      </w:r>
      <w:r w:rsidRPr="00A12A92">
        <w:rPr>
          <w:rFonts w:ascii="Times New Roman" w:hAnsi="Times New Roman"/>
          <w:sz w:val="24"/>
          <w:szCs w:val="24"/>
          <w:lang w:eastAsia="en-GB"/>
        </w:rPr>
        <w:t>, demirli bileşikler yumurtaları</w:t>
      </w:r>
      <w:r w:rsidR="00014DB2">
        <w:rPr>
          <w:rFonts w:ascii="Times New Roman" w:hAnsi="Times New Roman"/>
          <w:sz w:val="24"/>
          <w:szCs w:val="24"/>
          <w:lang w:eastAsia="en-GB"/>
        </w:rPr>
        <w:t>n üzerine çökerek yavruların yumurtadan çıkışını engellemektedir</w:t>
      </w:r>
      <w:r w:rsidR="00010D8C" w:rsidRPr="00A12A92">
        <w:rPr>
          <w:rFonts w:ascii="Times New Roman" w:hAnsi="Times New Roman"/>
          <w:sz w:val="24"/>
          <w:szCs w:val="24"/>
          <w:lang w:eastAsia="en-GB"/>
        </w:rPr>
        <w:t>(</w:t>
      </w:r>
      <w:r w:rsidR="00010D8C" w:rsidRPr="00C8234B">
        <w:rPr>
          <w:rFonts w:ascii="Times New Roman" w:hAnsi="Times New Roman"/>
          <w:sz w:val="24"/>
          <w:szCs w:val="24"/>
          <w:lang w:eastAsia="en-GB"/>
        </w:rPr>
        <w:t>Kor</w:t>
      </w:r>
      <w:r w:rsidR="00010D8C">
        <w:rPr>
          <w:rFonts w:ascii="Times New Roman" w:hAnsi="Times New Roman"/>
          <w:sz w:val="24"/>
          <w:szCs w:val="24"/>
          <w:lang w:eastAsia="en-GB"/>
        </w:rPr>
        <w:t>k</w:t>
      </w:r>
      <w:r w:rsidR="00010D8C" w:rsidRPr="00C8234B">
        <w:rPr>
          <w:rFonts w:ascii="Times New Roman" w:hAnsi="Times New Roman"/>
          <w:sz w:val="24"/>
          <w:szCs w:val="24"/>
          <w:lang w:eastAsia="en-GB"/>
        </w:rPr>
        <w:t>maz, 2004</w:t>
      </w:r>
      <w:r w:rsidR="00010D8C">
        <w:rPr>
          <w:rFonts w:ascii="Times New Roman" w:hAnsi="Times New Roman"/>
          <w:sz w:val="24"/>
          <w:szCs w:val="24"/>
          <w:lang w:eastAsia="en-GB"/>
        </w:rPr>
        <w:t>; MEGEP, 2008).</w:t>
      </w:r>
    </w:p>
    <w:p w:rsidR="00506CC7" w:rsidRDefault="00506CC7" w:rsidP="00A15C82">
      <w:pPr>
        <w:spacing w:after="0" w:line="360" w:lineRule="auto"/>
        <w:rPr>
          <w:rFonts w:ascii="Times New Roman" w:eastAsiaTheme="majorEastAsia" w:hAnsi="Times New Roman" w:cstheme="majorBidi"/>
          <w:b/>
          <w:bCs/>
          <w:color w:val="000000" w:themeColor="text1"/>
          <w:sz w:val="28"/>
          <w:szCs w:val="28"/>
          <w:lang w:eastAsia="en-GB"/>
        </w:rPr>
      </w:pPr>
      <w:r>
        <w:rPr>
          <w:lang w:eastAsia="en-GB"/>
        </w:rPr>
        <w:br w:type="page"/>
      </w:r>
    </w:p>
    <w:p w:rsidR="008356DB" w:rsidRDefault="00144C7E" w:rsidP="00A15C82">
      <w:pPr>
        <w:pStyle w:val="Balk1"/>
        <w:numPr>
          <w:ilvl w:val="0"/>
          <w:numId w:val="2"/>
        </w:numPr>
        <w:spacing w:before="0" w:line="360" w:lineRule="auto"/>
        <w:rPr>
          <w:lang w:eastAsia="en-GB"/>
        </w:rPr>
      </w:pPr>
      <w:bookmarkStart w:id="41" w:name="_Toc16144355"/>
      <w:r>
        <w:rPr>
          <w:lang w:eastAsia="en-GB"/>
        </w:rPr>
        <w:lastRenderedPageBreak/>
        <w:t>GEREÇ</w:t>
      </w:r>
      <w:r w:rsidR="008356DB">
        <w:rPr>
          <w:lang w:eastAsia="en-GB"/>
        </w:rPr>
        <w:t xml:space="preserve"> VE YÖNTEM</w:t>
      </w:r>
      <w:bookmarkEnd w:id="41"/>
    </w:p>
    <w:p w:rsidR="008356DB" w:rsidRPr="00436D05" w:rsidRDefault="008356DB" w:rsidP="00A15C82">
      <w:pPr>
        <w:pStyle w:val="Balk2"/>
        <w:spacing w:before="0" w:line="360" w:lineRule="auto"/>
        <w:rPr>
          <w:szCs w:val="24"/>
          <w:lang w:eastAsia="en-GB"/>
        </w:rPr>
      </w:pPr>
    </w:p>
    <w:p w:rsidR="00436D05" w:rsidRPr="00436D05" w:rsidRDefault="00436D05" w:rsidP="00A15C82">
      <w:pPr>
        <w:spacing w:after="0" w:line="360" w:lineRule="auto"/>
        <w:rPr>
          <w:sz w:val="24"/>
          <w:szCs w:val="24"/>
          <w:lang w:eastAsia="en-GB"/>
        </w:rPr>
      </w:pPr>
    </w:p>
    <w:p w:rsidR="00144C7E" w:rsidRDefault="00ED43FF" w:rsidP="00A15C82">
      <w:pPr>
        <w:pStyle w:val="Balk2"/>
        <w:spacing w:before="0" w:line="360" w:lineRule="auto"/>
      </w:pPr>
      <w:bookmarkStart w:id="42" w:name="_Toc16144356"/>
      <w:r>
        <w:t xml:space="preserve">3.1. </w:t>
      </w:r>
      <w:r w:rsidR="00144C7E">
        <w:t>Gereç</w:t>
      </w:r>
      <w:bookmarkEnd w:id="42"/>
    </w:p>
    <w:p w:rsidR="00A15C82" w:rsidRPr="00A15C82" w:rsidRDefault="00A15C82" w:rsidP="00A15C82"/>
    <w:p w:rsidR="00ED43FF" w:rsidRDefault="00144C7E" w:rsidP="00A15C82">
      <w:pPr>
        <w:pStyle w:val="Balk2"/>
        <w:spacing w:before="0" w:line="360" w:lineRule="auto"/>
      </w:pPr>
      <w:bookmarkStart w:id="43" w:name="_Toc16144357"/>
      <w:r>
        <w:t xml:space="preserve">3.1.1. </w:t>
      </w:r>
      <w:r w:rsidR="00ED43FF">
        <w:t>Çalışma Alanı</w:t>
      </w:r>
      <w:bookmarkEnd w:id="43"/>
    </w:p>
    <w:p w:rsidR="00ED43FF" w:rsidRPr="00436D05" w:rsidRDefault="00ED43FF" w:rsidP="00A15C82">
      <w:pPr>
        <w:spacing w:after="0" w:line="360" w:lineRule="auto"/>
        <w:rPr>
          <w:rFonts w:ascii="Times New Roman" w:hAnsi="Times New Roman"/>
          <w:sz w:val="24"/>
          <w:szCs w:val="24"/>
        </w:rPr>
      </w:pPr>
    </w:p>
    <w:p w:rsidR="00ED43FF" w:rsidRDefault="005B2F89"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 xml:space="preserve">Kas ve karaciğer dokusundaki ağır metal birikim düzeyi tespit edilecek </w:t>
      </w:r>
      <w:r w:rsidR="004C642A" w:rsidRPr="004C642A">
        <w:rPr>
          <w:rFonts w:ascii="Times New Roman" w:eastAsiaTheme="majorEastAsia" w:hAnsi="Times New Roman" w:cstheme="majorBidi"/>
          <w:bCs/>
          <w:i/>
          <w:color w:val="000000" w:themeColor="text1"/>
          <w:sz w:val="24"/>
          <w:szCs w:val="26"/>
          <w:lang w:eastAsia="en-GB"/>
        </w:rPr>
        <w:t>Cyprinus carpio</w:t>
      </w:r>
      <w:r w:rsidR="00ED43FF" w:rsidRPr="00ED43FF">
        <w:rPr>
          <w:rFonts w:ascii="Times New Roman" w:eastAsiaTheme="majorEastAsia" w:hAnsi="Times New Roman" w:cstheme="majorBidi"/>
          <w:bCs/>
          <w:color w:val="000000" w:themeColor="text1"/>
          <w:sz w:val="24"/>
          <w:szCs w:val="26"/>
          <w:lang w:eastAsia="en-GB"/>
        </w:rPr>
        <w:t>türüne ait balıklar, Büyük Menderes Ne</w:t>
      </w:r>
      <w:r w:rsidR="00613F2E">
        <w:rPr>
          <w:rFonts w:ascii="Times New Roman" w:eastAsiaTheme="majorEastAsia" w:hAnsi="Times New Roman" w:cstheme="majorBidi"/>
          <w:bCs/>
          <w:color w:val="000000" w:themeColor="text1"/>
          <w:sz w:val="24"/>
          <w:szCs w:val="26"/>
          <w:lang w:eastAsia="en-GB"/>
        </w:rPr>
        <w:t>hri</w:t>
      </w:r>
      <w:r w:rsidR="00ED43FF" w:rsidRPr="00ED43FF">
        <w:rPr>
          <w:rFonts w:ascii="Times New Roman" w:eastAsiaTheme="majorEastAsia" w:hAnsi="Times New Roman" w:cstheme="majorBidi"/>
          <w:bCs/>
          <w:color w:val="000000" w:themeColor="text1"/>
          <w:sz w:val="24"/>
          <w:szCs w:val="26"/>
          <w:lang w:eastAsia="en-GB"/>
        </w:rPr>
        <w:t xml:space="preserve"> Havzası’nda belirlenen üç bölgeden tutulmuştur.</w:t>
      </w:r>
      <w:r w:rsidR="00010D8C">
        <w:rPr>
          <w:rFonts w:ascii="Times New Roman" w:eastAsiaTheme="majorEastAsia" w:hAnsi="Times New Roman" w:cstheme="majorBidi"/>
          <w:bCs/>
          <w:color w:val="000000" w:themeColor="text1"/>
          <w:sz w:val="24"/>
          <w:szCs w:val="26"/>
          <w:lang w:eastAsia="en-GB"/>
        </w:rPr>
        <w:t xml:space="preserve"> Belirlenen ü</w:t>
      </w:r>
      <w:r w:rsidR="002F3D86">
        <w:rPr>
          <w:rFonts w:ascii="Times New Roman" w:eastAsiaTheme="majorEastAsia" w:hAnsi="Times New Roman" w:cstheme="majorBidi"/>
          <w:bCs/>
          <w:color w:val="000000" w:themeColor="text1"/>
          <w:sz w:val="24"/>
          <w:szCs w:val="26"/>
          <w:lang w:eastAsia="en-GB"/>
        </w:rPr>
        <w:t xml:space="preserve">ç bölge daha önce alandaWWF-Türkiye (2012) tarafından yapılan </w:t>
      </w:r>
      <w:r w:rsidR="00010D8C">
        <w:rPr>
          <w:rFonts w:ascii="Times New Roman" w:eastAsiaTheme="majorEastAsia" w:hAnsi="Times New Roman" w:cstheme="majorBidi"/>
          <w:bCs/>
          <w:color w:val="000000" w:themeColor="text1"/>
          <w:sz w:val="24"/>
          <w:szCs w:val="26"/>
          <w:lang w:eastAsia="en-GB"/>
        </w:rPr>
        <w:t>su kalite çalışması örnek alınarak tespit edilen</w:t>
      </w:r>
      <w:r w:rsidR="001D2832">
        <w:rPr>
          <w:rFonts w:ascii="Times New Roman" w:eastAsiaTheme="majorEastAsia" w:hAnsi="Times New Roman" w:cstheme="majorBidi"/>
          <w:bCs/>
          <w:color w:val="000000" w:themeColor="text1"/>
          <w:sz w:val="24"/>
          <w:szCs w:val="26"/>
          <w:lang w:eastAsia="en-GB"/>
        </w:rPr>
        <w:t xml:space="preserve"> kirlilik düzeyleri</w:t>
      </w:r>
      <w:r w:rsidR="00010D8C">
        <w:rPr>
          <w:rFonts w:ascii="Times New Roman" w:eastAsiaTheme="majorEastAsia" w:hAnsi="Times New Roman" w:cstheme="majorBidi"/>
          <w:bCs/>
          <w:color w:val="000000" w:themeColor="text1"/>
          <w:sz w:val="24"/>
          <w:szCs w:val="26"/>
          <w:lang w:eastAsia="en-GB"/>
        </w:rPr>
        <w:t xml:space="preserve"> ve bölgedeki tahmini kirlilik etkenlerine göre</w:t>
      </w:r>
      <w:r>
        <w:rPr>
          <w:rFonts w:ascii="Times New Roman" w:eastAsiaTheme="majorEastAsia" w:hAnsi="Times New Roman" w:cstheme="majorBidi"/>
          <w:bCs/>
          <w:color w:val="000000" w:themeColor="text1"/>
          <w:sz w:val="24"/>
          <w:szCs w:val="26"/>
          <w:lang w:eastAsia="en-GB"/>
        </w:rPr>
        <w:t xml:space="preserve"> belirlenmiştir</w:t>
      </w:r>
      <w:r w:rsidR="001D2832">
        <w:rPr>
          <w:rFonts w:ascii="Times New Roman" w:eastAsiaTheme="majorEastAsia" w:hAnsi="Times New Roman" w:cstheme="majorBidi"/>
          <w:bCs/>
          <w:color w:val="000000" w:themeColor="text1"/>
          <w:sz w:val="24"/>
          <w:szCs w:val="26"/>
          <w:lang w:eastAsia="en-GB"/>
        </w:rPr>
        <w:t xml:space="preserve"> (Resim </w:t>
      </w:r>
      <w:r w:rsidR="00B52CFA">
        <w:rPr>
          <w:rFonts w:ascii="Times New Roman" w:eastAsiaTheme="majorEastAsia" w:hAnsi="Times New Roman" w:cstheme="majorBidi"/>
          <w:bCs/>
          <w:color w:val="000000" w:themeColor="text1"/>
          <w:sz w:val="24"/>
          <w:szCs w:val="26"/>
          <w:lang w:eastAsia="en-GB"/>
        </w:rPr>
        <w:t>6</w:t>
      </w:r>
      <w:r>
        <w:rPr>
          <w:rFonts w:ascii="Times New Roman" w:eastAsiaTheme="majorEastAsia" w:hAnsi="Times New Roman" w:cstheme="majorBidi"/>
          <w:bCs/>
          <w:color w:val="000000" w:themeColor="text1"/>
          <w:sz w:val="24"/>
          <w:szCs w:val="26"/>
          <w:lang w:eastAsia="en-GB"/>
        </w:rPr>
        <w:t>)</w:t>
      </w:r>
      <w:r w:rsidR="001D2832">
        <w:rPr>
          <w:rFonts w:ascii="Times New Roman" w:eastAsiaTheme="majorEastAsia" w:hAnsi="Times New Roman" w:cstheme="majorBidi"/>
          <w:bCs/>
          <w:color w:val="000000" w:themeColor="text1"/>
          <w:sz w:val="24"/>
          <w:szCs w:val="26"/>
          <w:lang w:eastAsia="en-GB"/>
        </w:rPr>
        <w:t>. 1. Bölge</w:t>
      </w:r>
      <w:r w:rsidR="00613F2E">
        <w:rPr>
          <w:rFonts w:ascii="Times New Roman" w:eastAsiaTheme="majorEastAsia" w:hAnsi="Times New Roman" w:cstheme="majorBidi"/>
          <w:bCs/>
          <w:color w:val="000000" w:themeColor="text1"/>
          <w:sz w:val="24"/>
          <w:szCs w:val="26"/>
          <w:lang w:eastAsia="en-GB"/>
        </w:rPr>
        <w:t>,</w:t>
      </w:r>
      <w:r w:rsidR="001D2832">
        <w:rPr>
          <w:rFonts w:ascii="Times New Roman" w:eastAsiaTheme="majorEastAsia" w:hAnsi="Times New Roman" w:cstheme="majorBidi"/>
          <w:bCs/>
          <w:color w:val="000000" w:themeColor="text1"/>
          <w:sz w:val="24"/>
          <w:szCs w:val="26"/>
          <w:lang w:eastAsia="en-GB"/>
        </w:rPr>
        <w:t xml:space="preserve"> Büyük Menderes Nehri’nin Afyon, Uşak ve Denizli il sınırları</w:t>
      </w:r>
      <w:r w:rsidR="00613F2E">
        <w:rPr>
          <w:rFonts w:ascii="Times New Roman" w:eastAsiaTheme="majorEastAsia" w:hAnsi="Times New Roman" w:cstheme="majorBidi"/>
          <w:bCs/>
          <w:color w:val="000000" w:themeColor="text1"/>
          <w:sz w:val="24"/>
          <w:szCs w:val="26"/>
          <w:lang w:eastAsia="en-GB"/>
        </w:rPr>
        <w:t xml:space="preserve"> içinde</w:t>
      </w:r>
      <w:r w:rsidR="001D2832">
        <w:rPr>
          <w:rFonts w:ascii="Times New Roman" w:eastAsiaTheme="majorEastAsia" w:hAnsi="Times New Roman" w:cstheme="majorBidi"/>
          <w:bCs/>
          <w:color w:val="000000" w:themeColor="text1"/>
          <w:sz w:val="24"/>
          <w:szCs w:val="26"/>
          <w:lang w:eastAsia="en-GB"/>
        </w:rPr>
        <w:t xml:space="preserve"> bulunan alanı kapsamaktadır. 2. Bölge</w:t>
      </w:r>
      <w:r w:rsidR="00613F2E">
        <w:rPr>
          <w:rFonts w:ascii="Times New Roman" w:eastAsiaTheme="majorEastAsia" w:hAnsi="Times New Roman" w:cstheme="majorBidi"/>
          <w:bCs/>
          <w:color w:val="000000" w:themeColor="text1"/>
          <w:sz w:val="24"/>
          <w:szCs w:val="26"/>
          <w:lang w:eastAsia="en-GB"/>
        </w:rPr>
        <w:t>,</w:t>
      </w:r>
      <w:r w:rsidR="001D2832">
        <w:rPr>
          <w:rFonts w:ascii="Times New Roman" w:eastAsiaTheme="majorEastAsia" w:hAnsi="Times New Roman" w:cstheme="majorBidi"/>
          <w:bCs/>
          <w:color w:val="000000" w:themeColor="text1"/>
          <w:sz w:val="24"/>
          <w:szCs w:val="26"/>
          <w:lang w:eastAsia="en-GB"/>
        </w:rPr>
        <w:t xml:space="preserve"> Büyük Menderes Nehri’nin Aydın ili</w:t>
      </w:r>
      <w:r w:rsidR="00613F2E">
        <w:rPr>
          <w:rFonts w:ascii="Times New Roman" w:eastAsiaTheme="majorEastAsia" w:hAnsi="Times New Roman" w:cstheme="majorBidi"/>
          <w:bCs/>
          <w:color w:val="000000" w:themeColor="text1"/>
          <w:sz w:val="24"/>
          <w:szCs w:val="26"/>
          <w:lang w:eastAsia="en-GB"/>
        </w:rPr>
        <w:t>nin</w:t>
      </w:r>
      <w:r w:rsidR="001D2832">
        <w:rPr>
          <w:rFonts w:ascii="Times New Roman" w:eastAsiaTheme="majorEastAsia" w:hAnsi="Times New Roman" w:cstheme="majorBidi"/>
          <w:bCs/>
          <w:color w:val="000000" w:themeColor="text1"/>
          <w:sz w:val="24"/>
          <w:szCs w:val="26"/>
          <w:lang w:eastAsia="en-GB"/>
        </w:rPr>
        <w:t xml:space="preserve"> Buharkent, Kuyucak, Bozdoğan, Nazilli, Karpuzlu, Çine, Yenipazar, Germencik, Sultanhisar, Efeler, Koçarlı ve Germencik ilçe sınırları</w:t>
      </w:r>
      <w:r w:rsidR="00613F2E">
        <w:rPr>
          <w:rFonts w:ascii="Times New Roman" w:eastAsiaTheme="majorEastAsia" w:hAnsi="Times New Roman" w:cstheme="majorBidi"/>
          <w:bCs/>
          <w:color w:val="000000" w:themeColor="text1"/>
          <w:sz w:val="24"/>
          <w:szCs w:val="26"/>
          <w:lang w:eastAsia="en-GB"/>
        </w:rPr>
        <w:t xml:space="preserve"> içinde</w:t>
      </w:r>
      <w:r w:rsidR="001D2832">
        <w:rPr>
          <w:rFonts w:ascii="Times New Roman" w:eastAsiaTheme="majorEastAsia" w:hAnsi="Times New Roman" w:cstheme="majorBidi"/>
          <w:bCs/>
          <w:color w:val="000000" w:themeColor="text1"/>
          <w:sz w:val="24"/>
          <w:szCs w:val="26"/>
          <w:lang w:eastAsia="en-GB"/>
        </w:rPr>
        <w:t xml:space="preserve"> bulunan alanı kapsamaktadır. 3. </w:t>
      </w:r>
      <w:r w:rsidR="00506CC7">
        <w:rPr>
          <w:rFonts w:ascii="Times New Roman" w:eastAsiaTheme="majorEastAsia" w:hAnsi="Times New Roman" w:cstheme="majorBidi"/>
          <w:bCs/>
          <w:color w:val="000000" w:themeColor="text1"/>
          <w:sz w:val="24"/>
          <w:szCs w:val="26"/>
          <w:lang w:eastAsia="en-GB"/>
        </w:rPr>
        <w:t xml:space="preserve">Bölge </w:t>
      </w:r>
      <w:r w:rsidR="001D2832">
        <w:rPr>
          <w:rFonts w:ascii="Times New Roman" w:eastAsiaTheme="majorEastAsia" w:hAnsi="Times New Roman" w:cstheme="majorBidi"/>
          <w:bCs/>
          <w:color w:val="000000" w:themeColor="text1"/>
          <w:sz w:val="24"/>
          <w:szCs w:val="26"/>
          <w:lang w:eastAsia="en-GB"/>
        </w:rPr>
        <w:t>ise Büyük Menderes Nehri’nin Söke ili sınırları</w:t>
      </w:r>
      <w:r w:rsidR="00613F2E">
        <w:rPr>
          <w:rFonts w:ascii="Times New Roman" w:eastAsiaTheme="majorEastAsia" w:hAnsi="Times New Roman" w:cstheme="majorBidi"/>
          <w:bCs/>
          <w:color w:val="000000" w:themeColor="text1"/>
          <w:sz w:val="24"/>
          <w:szCs w:val="26"/>
          <w:lang w:eastAsia="en-GB"/>
        </w:rPr>
        <w:t xml:space="preserve"> içinde</w:t>
      </w:r>
      <w:r w:rsidR="001D2832">
        <w:rPr>
          <w:rFonts w:ascii="Times New Roman" w:eastAsiaTheme="majorEastAsia" w:hAnsi="Times New Roman" w:cstheme="majorBidi"/>
          <w:bCs/>
          <w:color w:val="000000" w:themeColor="text1"/>
          <w:sz w:val="24"/>
          <w:szCs w:val="26"/>
          <w:lang w:eastAsia="en-GB"/>
        </w:rPr>
        <w:t xml:space="preserve"> bulunan alanı kapsamaktadır. </w:t>
      </w:r>
    </w:p>
    <w:p w:rsidR="00436D05" w:rsidRDefault="00436D05"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p>
    <w:p w:rsidR="00ED43FF" w:rsidRDefault="00386704" w:rsidP="00386704">
      <w:r>
        <w:rPr>
          <w:noProof/>
          <w:lang w:eastAsia="tr-TR"/>
        </w:rPr>
        <w:drawing>
          <wp:inline distT="0" distB="0" distL="0" distR="0">
            <wp:extent cx="5717753" cy="3370997"/>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391836"/>
                    </a:xfrm>
                    <a:prstGeom prst="rect">
                      <a:avLst/>
                    </a:prstGeom>
                    <a:noFill/>
                    <a:ln>
                      <a:noFill/>
                    </a:ln>
                  </pic:spPr>
                </pic:pic>
              </a:graphicData>
            </a:graphic>
          </wp:inline>
        </w:drawing>
      </w:r>
    </w:p>
    <w:p w:rsidR="001D2832" w:rsidRDefault="00F94DD8" w:rsidP="002B75BF">
      <w:pPr>
        <w:pStyle w:val="ResimYazs"/>
        <w:jc w:val="center"/>
        <w:rPr>
          <w:rFonts w:ascii="Times New Roman" w:eastAsiaTheme="majorEastAsia" w:hAnsi="Times New Roman" w:cstheme="majorBidi"/>
          <w:b w:val="0"/>
          <w:color w:val="000000" w:themeColor="text1"/>
          <w:sz w:val="24"/>
          <w:szCs w:val="26"/>
          <w:lang w:eastAsia="en-GB"/>
        </w:rPr>
      </w:pPr>
      <w:bookmarkStart w:id="44" w:name="_Toc12079099"/>
      <w:r w:rsidRPr="00F94DD8">
        <w:rPr>
          <w:rFonts w:ascii="Times New Roman" w:eastAsiaTheme="majorEastAsia" w:hAnsi="Times New Roman" w:cstheme="majorBidi"/>
          <w:color w:val="000000" w:themeColor="text1"/>
          <w:sz w:val="24"/>
          <w:szCs w:val="26"/>
          <w:lang w:eastAsia="en-GB"/>
        </w:rPr>
        <w:t xml:space="preserve">Resim </w:t>
      </w:r>
      <w:r w:rsidR="006A1629">
        <w:rPr>
          <w:rFonts w:ascii="Times New Roman" w:eastAsiaTheme="majorEastAsia" w:hAnsi="Times New Roman" w:cstheme="majorBidi"/>
          <w:color w:val="000000" w:themeColor="text1"/>
          <w:sz w:val="24"/>
          <w:szCs w:val="26"/>
          <w:lang w:eastAsia="en-GB"/>
        </w:rPr>
        <w:t>2</w:t>
      </w:r>
      <w:r w:rsidRPr="00F94DD8">
        <w:rPr>
          <w:rFonts w:ascii="Times New Roman" w:eastAsiaTheme="majorEastAsia" w:hAnsi="Times New Roman" w:cstheme="majorBidi"/>
          <w:color w:val="000000" w:themeColor="text1"/>
          <w:sz w:val="24"/>
          <w:szCs w:val="26"/>
          <w:lang w:eastAsia="en-GB"/>
        </w:rPr>
        <w:t>.</w:t>
      </w:r>
      <w:r w:rsidRPr="00F94DD8">
        <w:rPr>
          <w:rFonts w:ascii="Times New Roman" w:eastAsiaTheme="majorEastAsia" w:hAnsi="Times New Roman" w:cstheme="majorBidi"/>
          <w:b w:val="0"/>
          <w:color w:val="000000" w:themeColor="text1"/>
          <w:sz w:val="24"/>
          <w:szCs w:val="26"/>
          <w:lang w:eastAsia="en-GB"/>
        </w:rPr>
        <w:t xml:space="preserve"> Büyük Menderes </w:t>
      </w:r>
      <w:r>
        <w:rPr>
          <w:rFonts w:ascii="Times New Roman" w:eastAsiaTheme="majorEastAsia" w:hAnsi="Times New Roman" w:cstheme="majorBidi"/>
          <w:b w:val="0"/>
          <w:color w:val="000000" w:themeColor="text1"/>
          <w:sz w:val="24"/>
          <w:szCs w:val="26"/>
          <w:lang w:eastAsia="en-GB"/>
        </w:rPr>
        <w:t xml:space="preserve">Nehri </w:t>
      </w:r>
      <w:r w:rsidR="00622E09">
        <w:rPr>
          <w:rFonts w:ascii="Times New Roman" w:eastAsiaTheme="majorEastAsia" w:hAnsi="Times New Roman" w:cstheme="majorBidi"/>
          <w:b w:val="0"/>
          <w:color w:val="000000" w:themeColor="text1"/>
          <w:sz w:val="24"/>
          <w:szCs w:val="26"/>
          <w:lang w:eastAsia="en-GB"/>
        </w:rPr>
        <w:t>Havzası su kalite haritası (WWF-Türkiye, 2012</w:t>
      </w:r>
      <w:r w:rsidRPr="00F94DD8">
        <w:rPr>
          <w:rFonts w:ascii="Times New Roman" w:eastAsiaTheme="majorEastAsia" w:hAnsi="Times New Roman" w:cstheme="majorBidi"/>
          <w:b w:val="0"/>
          <w:color w:val="000000" w:themeColor="text1"/>
          <w:sz w:val="24"/>
          <w:szCs w:val="26"/>
          <w:lang w:eastAsia="en-GB"/>
        </w:rPr>
        <w:t>)</w:t>
      </w:r>
      <w:bookmarkEnd w:id="44"/>
      <w:r w:rsidR="009362A2">
        <w:rPr>
          <w:rFonts w:ascii="Times New Roman" w:eastAsiaTheme="majorEastAsia" w:hAnsi="Times New Roman" w:cstheme="majorBidi"/>
          <w:b w:val="0"/>
          <w:color w:val="000000" w:themeColor="text1"/>
          <w:sz w:val="24"/>
          <w:szCs w:val="26"/>
          <w:lang w:eastAsia="en-GB"/>
        </w:rPr>
        <w:t>.</w:t>
      </w:r>
    </w:p>
    <w:p w:rsidR="007C4415" w:rsidRDefault="00116A92" w:rsidP="00433BC3">
      <w:pPr>
        <w:pStyle w:val="Balk2"/>
        <w:spacing w:before="0" w:line="360" w:lineRule="auto"/>
      </w:pPr>
      <w:bookmarkStart w:id="45" w:name="_Toc16144358"/>
      <w:r>
        <w:lastRenderedPageBreak/>
        <w:t>3.</w:t>
      </w:r>
      <w:r w:rsidR="00144C7E">
        <w:t>1.</w:t>
      </w:r>
      <w:r>
        <w:t>2</w:t>
      </w:r>
      <w:r w:rsidR="00144C7E">
        <w:t>. Örneklerin Toplanması ve</w:t>
      </w:r>
      <w:r w:rsidR="007C4415" w:rsidRPr="007C4415">
        <w:t xml:space="preserve"> Hazırlanması</w:t>
      </w:r>
      <w:bookmarkEnd w:id="45"/>
    </w:p>
    <w:p w:rsidR="00436D05" w:rsidRPr="00436D05" w:rsidRDefault="00436D05" w:rsidP="00433BC3">
      <w:pPr>
        <w:spacing w:after="0" w:line="360" w:lineRule="auto"/>
        <w:rPr>
          <w:rFonts w:ascii="Times New Roman" w:hAnsi="Times New Roman"/>
          <w:sz w:val="24"/>
          <w:szCs w:val="24"/>
        </w:rPr>
      </w:pPr>
    </w:p>
    <w:p w:rsidR="00874839" w:rsidRDefault="00C573C3" w:rsidP="00433BC3">
      <w:pPr>
        <w:pStyle w:val="Balk2"/>
        <w:spacing w:before="0" w:line="360" w:lineRule="auto"/>
        <w:ind w:firstLine="708"/>
        <w:jc w:val="both"/>
        <w:rPr>
          <w:b w:val="0"/>
          <w:lang w:eastAsia="en-GB"/>
        </w:rPr>
      </w:pPr>
      <w:bookmarkStart w:id="46" w:name="_Toc7259294"/>
      <w:bookmarkStart w:id="47" w:name="_Toc7522118"/>
      <w:bookmarkStart w:id="48" w:name="_Toc11072873"/>
      <w:bookmarkStart w:id="49" w:name="_Toc11205297"/>
      <w:bookmarkStart w:id="50" w:name="_Toc15642281"/>
      <w:bookmarkStart w:id="51" w:name="_Toc16144359"/>
      <w:bookmarkStart w:id="52" w:name="_Toc5911490"/>
      <w:bookmarkStart w:id="53" w:name="_Toc5972378"/>
      <w:r w:rsidRPr="00C573C3">
        <w:rPr>
          <w:b w:val="0"/>
          <w:bCs w:val="0"/>
          <w:lang w:eastAsia="en-GB"/>
        </w:rPr>
        <w:t>Çalışmada materyal</w:t>
      </w:r>
      <w:r w:rsidR="005C007F">
        <w:rPr>
          <w:b w:val="0"/>
          <w:bCs w:val="0"/>
          <w:lang w:eastAsia="en-GB"/>
        </w:rPr>
        <w:t>ini oluşturan,</w:t>
      </w:r>
      <w:r w:rsidR="004C642A" w:rsidRPr="004C642A">
        <w:rPr>
          <w:b w:val="0"/>
          <w:bCs w:val="0"/>
          <w:i/>
          <w:lang w:eastAsia="en-GB"/>
        </w:rPr>
        <w:t>Cyprinus carpio</w:t>
      </w:r>
      <w:r w:rsidRPr="00C573C3">
        <w:rPr>
          <w:b w:val="0"/>
          <w:bCs w:val="0"/>
          <w:lang w:eastAsia="en-GB"/>
        </w:rPr>
        <w:t>türüne ait balıklar</w:t>
      </w:r>
      <w:r w:rsidR="00506CC7">
        <w:rPr>
          <w:b w:val="0"/>
          <w:bCs w:val="0"/>
          <w:lang w:eastAsia="en-GB"/>
        </w:rPr>
        <w:t xml:space="preserve"> av yasağının olmadığı </w:t>
      </w:r>
      <w:r>
        <w:rPr>
          <w:b w:val="0"/>
          <w:bCs w:val="0"/>
          <w:lang w:eastAsia="en-GB"/>
        </w:rPr>
        <w:t xml:space="preserve">2018 yılının Şubat-Mart ayları içerisinde yerel avcılık yapan balıkçılardan </w:t>
      </w:r>
      <w:r w:rsidR="00936259">
        <w:rPr>
          <w:b w:val="0"/>
          <w:bCs w:val="0"/>
          <w:lang w:eastAsia="en-GB"/>
        </w:rPr>
        <w:t xml:space="preserve">temin edilmiştir. </w:t>
      </w:r>
      <w:r w:rsidR="005C007F">
        <w:rPr>
          <w:b w:val="0"/>
          <w:bCs w:val="0"/>
          <w:lang w:eastAsia="en-GB"/>
        </w:rPr>
        <w:t xml:space="preserve">Her üç bölgeden 10’ar balık olmak üzere toplam 30 adet sazan alınmıştır. </w:t>
      </w:r>
      <w:r w:rsidR="007C4415">
        <w:rPr>
          <w:b w:val="0"/>
          <w:lang w:eastAsia="en-GB"/>
        </w:rPr>
        <w:t>Balıklar laboratuvar</w:t>
      </w:r>
      <w:r w:rsidR="005C007F">
        <w:rPr>
          <w:b w:val="0"/>
          <w:lang w:eastAsia="en-GB"/>
        </w:rPr>
        <w:t>a</w:t>
      </w:r>
      <w:r w:rsidR="007C4415">
        <w:rPr>
          <w:b w:val="0"/>
          <w:lang w:eastAsia="en-GB"/>
        </w:rPr>
        <w:t xml:space="preserve"> taşıma kolile</w:t>
      </w:r>
      <w:r w:rsidR="005C007F">
        <w:rPr>
          <w:b w:val="0"/>
          <w:lang w:eastAsia="en-GB"/>
        </w:rPr>
        <w:t xml:space="preserve">ri içinde </w:t>
      </w:r>
      <w:r w:rsidR="007C4415">
        <w:rPr>
          <w:b w:val="0"/>
          <w:lang w:eastAsia="en-GB"/>
        </w:rPr>
        <w:t>tutulduğu gün getirilmiş,</w:t>
      </w:r>
      <w:r w:rsidR="005C007F">
        <w:rPr>
          <w:b w:val="0"/>
          <w:lang w:eastAsia="en-GB"/>
        </w:rPr>
        <w:t xml:space="preserve"> burada ağırlıkları, uzunlukları belirlenmiştir</w:t>
      </w:r>
      <w:r w:rsidR="00766ED8">
        <w:rPr>
          <w:b w:val="0"/>
          <w:lang w:eastAsia="en-GB"/>
        </w:rPr>
        <w:t xml:space="preserve"> (Tablo 3)</w:t>
      </w:r>
      <w:r w:rsidR="005C007F">
        <w:rPr>
          <w:b w:val="0"/>
          <w:lang w:eastAsia="en-GB"/>
        </w:rPr>
        <w:t>. Daha sonra</w:t>
      </w:r>
      <w:r w:rsidR="00936259">
        <w:rPr>
          <w:b w:val="0"/>
          <w:lang w:eastAsia="en-GB"/>
        </w:rPr>
        <w:t>diseksiyon işlemine tabi tutularak</w:t>
      </w:r>
      <w:r w:rsidR="000D6BEF">
        <w:rPr>
          <w:b w:val="0"/>
          <w:lang w:eastAsia="en-GB"/>
        </w:rPr>
        <w:t xml:space="preserve"> karaciğer ve kas dokuları çıkartılmıştır.</w:t>
      </w:r>
      <w:bookmarkEnd w:id="46"/>
      <w:bookmarkEnd w:id="47"/>
      <w:bookmarkEnd w:id="48"/>
      <w:bookmarkEnd w:id="49"/>
      <w:bookmarkEnd w:id="50"/>
      <w:bookmarkEnd w:id="51"/>
    </w:p>
    <w:bookmarkEnd w:id="52"/>
    <w:bookmarkEnd w:id="53"/>
    <w:p w:rsidR="00A12A92" w:rsidRPr="00936259" w:rsidRDefault="00A12A92" w:rsidP="00116A92">
      <w:pPr>
        <w:pStyle w:val="Balk2"/>
        <w:spacing w:line="360" w:lineRule="auto"/>
        <w:ind w:firstLine="708"/>
        <w:jc w:val="both"/>
        <w:rPr>
          <w:b w:val="0"/>
          <w:bCs w:val="0"/>
          <w:lang w:eastAsia="en-GB"/>
        </w:rPr>
      </w:pPr>
    </w:p>
    <w:p w:rsidR="0031166A" w:rsidRDefault="0031166A" w:rsidP="00A15C82">
      <w:pPr>
        <w:shd w:val="clear" w:color="auto" w:fill="F2F2F2" w:themeFill="background1" w:themeFillShade="F2"/>
        <w:rPr>
          <w:rFonts w:ascii="Times New Roman" w:eastAsiaTheme="majorEastAsia" w:hAnsi="Times New Roman" w:cstheme="majorBidi"/>
          <w:b/>
          <w:bCs/>
          <w:noProof/>
          <w:color w:val="000000" w:themeColor="text1"/>
          <w:sz w:val="24"/>
          <w:szCs w:val="26"/>
          <w:lang w:eastAsia="tr-TR"/>
        </w:rPr>
      </w:pPr>
      <w:r>
        <w:rPr>
          <w:rFonts w:ascii="Times New Roman" w:eastAsiaTheme="majorEastAsia" w:hAnsi="Times New Roman" w:cstheme="majorBidi"/>
          <w:b/>
          <w:bCs/>
          <w:noProof/>
          <w:color w:val="000000" w:themeColor="text1"/>
          <w:sz w:val="24"/>
          <w:szCs w:val="26"/>
          <w:lang w:eastAsia="tr-TR"/>
        </w:rPr>
        <w:drawing>
          <wp:inline distT="0" distB="0" distL="0" distR="0">
            <wp:extent cx="2647666" cy="2070822"/>
            <wp:effectExtent l="0" t="0" r="635"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l.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2071044"/>
                    </a:xfrm>
                    <a:prstGeom prst="rect">
                      <a:avLst/>
                    </a:prstGeom>
                  </pic:spPr>
                </pic:pic>
              </a:graphicData>
            </a:graphic>
          </wp:inline>
        </w:drawing>
      </w:r>
      <w:r>
        <w:rPr>
          <w:rFonts w:ascii="Times New Roman" w:eastAsiaTheme="majorEastAsia" w:hAnsi="Times New Roman" w:cstheme="majorBidi"/>
          <w:b/>
          <w:bCs/>
          <w:noProof/>
          <w:color w:val="000000" w:themeColor="text1"/>
          <w:sz w:val="24"/>
          <w:szCs w:val="26"/>
          <w:lang w:eastAsia="tr-TR"/>
        </w:rPr>
        <w:drawing>
          <wp:inline distT="0" distB="0" distL="0" distR="0">
            <wp:extent cx="2528381" cy="2060811"/>
            <wp:effectExtent l="0" t="0" r="571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3650" cy="2065106"/>
                    </a:xfrm>
                    <a:prstGeom prst="rect">
                      <a:avLst/>
                    </a:prstGeom>
                  </pic:spPr>
                </pic:pic>
              </a:graphicData>
            </a:graphic>
          </wp:inline>
        </w:drawing>
      </w:r>
    </w:p>
    <w:p w:rsidR="00766ED8" w:rsidRDefault="00F94DD8" w:rsidP="002B75BF">
      <w:pPr>
        <w:pStyle w:val="ResimYazs"/>
        <w:spacing w:after="0" w:line="480" w:lineRule="auto"/>
        <w:jc w:val="center"/>
        <w:rPr>
          <w:rFonts w:ascii="Times New Roman" w:eastAsiaTheme="majorEastAsia" w:hAnsi="Times New Roman" w:cstheme="majorBidi"/>
          <w:b w:val="0"/>
          <w:color w:val="000000" w:themeColor="text1"/>
          <w:sz w:val="24"/>
          <w:szCs w:val="26"/>
          <w:lang w:eastAsia="en-GB"/>
        </w:rPr>
      </w:pPr>
      <w:bookmarkStart w:id="54" w:name="_Toc12079100"/>
      <w:r w:rsidRPr="00F94DD8">
        <w:rPr>
          <w:rFonts w:ascii="Times New Roman" w:eastAsiaTheme="majorEastAsia" w:hAnsi="Times New Roman" w:cstheme="majorBidi"/>
          <w:color w:val="000000" w:themeColor="text1"/>
          <w:sz w:val="24"/>
          <w:szCs w:val="26"/>
          <w:lang w:eastAsia="en-GB"/>
        </w:rPr>
        <w:t xml:space="preserve">Resim </w:t>
      </w:r>
      <w:r w:rsidR="006A1629">
        <w:rPr>
          <w:rFonts w:ascii="Times New Roman" w:eastAsiaTheme="majorEastAsia" w:hAnsi="Times New Roman" w:cstheme="majorBidi"/>
          <w:color w:val="000000" w:themeColor="text1"/>
          <w:sz w:val="24"/>
          <w:szCs w:val="26"/>
          <w:lang w:eastAsia="en-GB"/>
        </w:rPr>
        <w:t>3</w:t>
      </w:r>
      <w:r w:rsidRPr="00F94DD8">
        <w:rPr>
          <w:rFonts w:ascii="Times New Roman" w:eastAsiaTheme="majorEastAsia" w:hAnsi="Times New Roman" w:cstheme="majorBidi"/>
          <w:color w:val="000000" w:themeColor="text1"/>
          <w:sz w:val="24"/>
          <w:szCs w:val="26"/>
          <w:lang w:eastAsia="en-GB"/>
        </w:rPr>
        <w:t>.</w:t>
      </w:r>
      <w:r w:rsidR="004C642A" w:rsidRPr="004C642A">
        <w:rPr>
          <w:rFonts w:ascii="Times New Roman" w:eastAsiaTheme="majorEastAsia" w:hAnsi="Times New Roman" w:cstheme="majorBidi"/>
          <w:b w:val="0"/>
          <w:i/>
          <w:color w:val="000000" w:themeColor="text1"/>
          <w:sz w:val="24"/>
          <w:szCs w:val="26"/>
          <w:lang w:eastAsia="en-GB"/>
        </w:rPr>
        <w:t>Cyprinus carpio</w:t>
      </w:r>
      <w:r w:rsidRPr="00F94DD8">
        <w:rPr>
          <w:rFonts w:ascii="Times New Roman" w:eastAsiaTheme="majorEastAsia" w:hAnsi="Times New Roman" w:cstheme="majorBidi"/>
          <w:b w:val="0"/>
          <w:color w:val="000000" w:themeColor="text1"/>
          <w:sz w:val="24"/>
          <w:szCs w:val="26"/>
          <w:lang w:eastAsia="en-GB"/>
        </w:rPr>
        <w:t>türü balıkların diseksiyon işlemi</w:t>
      </w:r>
      <w:bookmarkEnd w:id="54"/>
      <w:r w:rsidR="002B75BF">
        <w:rPr>
          <w:rFonts w:ascii="Times New Roman" w:eastAsiaTheme="majorEastAsia" w:hAnsi="Times New Roman" w:cstheme="majorBidi"/>
          <w:b w:val="0"/>
          <w:color w:val="000000" w:themeColor="text1"/>
          <w:sz w:val="24"/>
          <w:szCs w:val="26"/>
          <w:lang w:eastAsia="en-GB"/>
        </w:rPr>
        <w:t>.</w:t>
      </w:r>
    </w:p>
    <w:p w:rsidR="00436D05" w:rsidRPr="00436D05" w:rsidRDefault="00436D05" w:rsidP="00B52CFA">
      <w:pPr>
        <w:spacing w:after="0"/>
        <w:rPr>
          <w:rFonts w:ascii="Times New Roman" w:hAnsi="Times New Roman"/>
          <w:sz w:val="24"/>
          <w:szCs w:val="24"/>
          <w:lang w:eastAsia="en-GB"/>
        </w:rPr>
      </w:pPr>
    </w:p>
    <w:p w:rsidR="000D6BEF" w:rsidRPr="00444ABE" w:rsidRDefault="00F94DD8" w:rsidP="00715093">
      <w:pPr>
        <w:pStyle w:val="ResimYazs"/>
        <w:spacing w:line="360" w:lineRule="auto"/>
        <w:jc w:val="both"/>
        <w:rPr>
          <w:bCs w:val="0"/>
          <w:lang w:eastAsia="en-GB"/>
        </w:rPr>
      </w:pPr>
      <w:bookmarkStart w:id="55" w:name="_Toc11073026"/>
      <w:r w:rsidRPr="00F94DD8">
        <w:rPr>
          <w:rFonts w:ascii="Times New Roman" w:eastAsiaTheme="majorEastAsia" w:hAnsi="Times New Roman" w:cstheme="majorBidi"/>
          <w:color w:val="000000" w:themeColor="text1"/>
          <w:sz w:val="24"/>
          <w:szCs w:val="26"/>
          <w:lang w:eastAsia="en-GB"/>
        </w:rPr>
        <w:t xml:space="preserve">Tablo </w:t>
      </w:r>
      <w:r w:rsidR="005671FD" w:rsidRPr="00F94DD8">
        <w:rPr>
          <w:rFonts w:ascii="Times New Roman" w:eastAsiaTheme="majorEastAsia" w:hAnsi="Times New Roman" w:cstheme="majorBidi"/>
          <w:color w:val="000000" w:themeColor="text1"/>
          <w:sz w:val="24"/>
          <w:szCs w:val="26"/>
          <w:lang w:eastAsia="en-GB"/>
        </w:rPr>
        <w:fldChar w:fldCharType="begin"/>
      </w:r>
      <w:r w:rsidRPr="00F94DD8">
        <w:rPr>
          <w:rFonts w:ascii="Times New Roman" w:eastAsiaTheme="majorEastAsia" w:hAnsi="Times New Roman" w:cstheme="majorBidi"/>
          <w:color w:val="000000" w:themeColor="text1"/>
          <w:sz w:val="24"/>
          <w:szCs w:val="26"/>
          <w:lang w:eastAsia="en-GB"/>
        </w:rPr>
        <w:instrText xml:space="preserve"> SEQ Tablo \* ARABIC </w:instrText>
      </w:r>
      <w:r w:rsidR="005671FD" w:rsidRPr="00F94DD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3</w:t>
      </w:r>
      <w:r w:rsidR="005671FD" w:rsidRPr="00F94DD8">
        <w:rPr>
          <w:rFonts w:ascii="Times New Roman" w:eastAsiaTheme="majorEastAsia" w:hAnsi="Times New Roman" w:cstheme="majorBidi"/>
          <w:color w:val="000000" w:themeColor="text1"/>
          <w:sz w:val="24"/>
          <w:szCs w:val="26"/>
          <w:lang w:eastAsia="en-GB"/>
        </w:rPr>
        <w:fldChar w:fldCharType="end"/>
      </w:r>
      <w:r w:rsidRPr="00F94DD8">
        <w:rPr>
          <w:rFonts w:ascii="Times New Roman" w:eastAsiaTheme="majorEastAsia" w:hAnsi="Times New Roman" w:cstheme="majorBidi"/>
          <w:color w:val="000000" w:themeColor="text1"/>
          <w:sz w:val="24"/>
          <w:szCs w:val="26"/>
          <w:lang w:eastAsia="en-GB"/>
        </w:rPr>
        <w:t>.</w:t>
      </w:r>
      <w:r w:rsidR="004C642A" w:rsidRPr="004C642A">
        <w:rPr>
          <w:rFonts w:ascii="Times New Roman" w:eastAsiaTheme="majorEastAsia" w:hAnsi="Times New Roman" w:cstheme="majorBidi"/>
          <w:b w:val="0"/>
          <w:i/>
          <w:color w:val="000000" w:themeColor="text1"/>
          <w:sz w:val="24"/>
          <w:szCs w:val="26"/>
          <w:lang w:eastAsia="en-GB"/>
        </w:rPr>
        <w:t>Cyprinus carpio</w:t>
      </w:r>
      <w:r w:rsidRPr="00F94DD8">
        <w:rPr>
          <w:rFonts w:ascii="Times New Roman" w:eastAsiaTheme="majorEastAsia" w:hAnsi="Times New Roman" w:cstheme="majorBidi"/>
          <w:b w:val="0"/>
          <w:color w:val="000000" w:themeColor="text1"/>
          <w:sz w:val="24"/>
          <w:szCs w:val="26"/>
          <w:lang w:eastAsia="en-GB"/>
        </w:rPr>
        <w:t>türü balıkların ağırlığı, uzunluğu ve cinsiyet değerleri</w:t>
      </w:r>
      <w:bookmarkEnd w:id="55"/>
      <w:r w:rsidR="00715093">
        <w:rPr>
          <w:rFonts w:ascii="Times New Roman" w:eastAsiaTheme="majorEastAsia" w:hAnsi="Times New Roman" w:cstheme="majorBidi"/>
          <w:b w:val="0"/>
          <w:color w:val="000000" w:themeColor="text1"/>
          <w:sz w:val="24"/>
          <w:szCs w:val="26"/>
          <w:lang w:eastAsia="en-GB"/>
        </w:rPr>
        <w:t>.</w:t>
      </w:r>
    </w:p>
    <w:tbl>
      <w:tblPr>
        <w:tblStyle w:val="TabloKlavuzu"/>
        <w:tblW w:w="0" w:type="auto"/>
        <w:tblLook w:val="04A0"/>
      </w:tblPr>
      <w:tblGrid>
        <w:gridCol w:w="695"/>
        <w:gridCol w:w="673"/>
        <w:gridCol w:w="828"/>
        <w:gridCol w:w="916"/>
        <w:gridCol w:w="692"/>
        <w:gridCol w:w="669"/>
        <w:gridCol w:w="828"/>
        <w:gridCol w:w="916"/>
        <w:gridCol w:w="674"/>
        <w:gridCol w:w="652"/>
        <w:gridCol w:w="828"/>
        <w:gridCol w:w="916"/>
      </w:tblGrid>
      <w:tr w:rsidR="001E0821" w:rsidTr="00F74731">
        <w:tc>
          <w:tcPr>
            <w:tcW w:w="3143" w:type="dxa"/>
            <w:gridSpan w:val="4"/>
            <w:tcBorders>
              <w:top w:val="single" w:sz="4" w:space="0" w:color="auto"/>
              <w:left w:val="nil"/>
              <w:bottom w:val="single" w:sz="4" w:space="0" w:color="auto"/>
              <w:right w:val="nil"/>
            </w:tcBorders>
            <w:shd w:val="clear" w:color="auto" w:fill="D9D9D9" w:themeFill="background1" w:themeFillShade="D9"/>
          </w:tcPr>
          <w:p w:rsidR="001E0821" w:rsidRPr="009F1572" w:rsidRDefault="00F74731" w:rsidP="009F1572">
            <w:pPr>
              <w:pStyle w:val="ListeParagraf"/>
              <w:numPr>
                <w:ilvl w:val="0"/>
                <w:numId w:val="5"/>
              </w:numPr>
              <w:spacing w:after="200" w:line="360" w:lineRule="auto"/>
              <w:jc w:val="center"/>
              <w:rPr>
                <w:rFonts w:ascii="Times New Roman" w:hAnsi="Times New Roman"/>
                <w:b/>
                <w:sz w:val="20"/>
                <w:szCs w:val="20"/>
                <w:lang w:eastAsia="en-GB"/>
              </w:rPr>
            </w:pPr>
            <w:r>
              <w:rPr>
                <w:rFonts w:ascii="Times New Roman" w:hAnsi="Times New Roman"/>
                <w:b/>
                <w:sz w:val="20"/>
                <w:szCs w:val="20"/>
                <w:lang w:eastAsia="en-GB"/>
              </w:rPr>
              <w:t>Bölge</w:t>
            </w:r>
          </w:p>
        </w:tc>
        <w:tc>
          <w:tcPr>
            <w:tcW w:w="3129" w:type="dxa"/>
            <w:gridSpan w:val="4"/>
            <w:tcBorders>
              <w:top w:val="single" w:sz="4" w:space="0" w:color="auto"/>
              <w:left w:val="nil"/>
              <w:bottom w:val="single" w:sz="4" w:space="0" w:color="auto"/>
              <w:right w:val="nil"/>
            </w:tcBorders>
            <w:shd w:val="clear" w:color="auto" w:fill="D9D9D9" w:themeFill="background1" w:themeFillShade="D9"/>
          </w:tcPr>
          <w:p w:rsidR="001E0821" w:rsidRPr="009F1572" w:rsidRDefault="00F74731" w:rsidP="009F1572">
            <w:pPr>
              <w:pStyle w:val="ListeParagraf"/>
              <w:numPr>
                <w:ilvl w:val="0"/>
                <w:numId w:val="5"/>
              </w:numPr>
              <w:spacing w:after="200" w:line="360" w:lineRule="auto"/>
              <w:jc w:val="center"/>
              <w:rPr>
                <w:rFonts w:ascii="Times New Roman" w:hAnsi="Times New Roman"/>
                <w:b/>
                <w:sz w:val="20"/>
                <w:szCs w:val="20"/>
                <w:lang w:eastAsia="en-GB"/>
              </w:rPr>
            </w:pPr>
            <w:r>
              <w:rPr>
                <w:rFonts w:ascii="Times New Roman" w:hAnsi="Times New Roman"/>
                <w:b/>
                <w:sz w:val="20"/>
                <w:szCs w:val="20"/>
                <w:lang w:eastAsia="en-GB"/>
              </w:rPr>
              <w:t>Bölge</w:t>
            </w:r>
          </w:p>
        </w:tc>
        <w:tc>
          <w:tcPr>
            <w:tcW w:w="3015" w:type="dxa"/>
            <w:gridSpan w:val="4"/>
            <w:tcBorders>
              <w:top w:val="single" w:sz="4" w:space="0" w:color="auto"/>
              <w:left w:val="nil"/>
              <w:bottom w:val="single" w:sz="4" w:space="0" w:color="auto"/>
              <w:right w:val="nil"/>
            </w:tcBorders>
            <w:shd w:val="clear" w:color="auto" w:fill="D9D9D9" w:themeFill="background1" w:themeFillShade="D9"/>
          </w:tcPr>
          <w:p w:rsidR="001E0821" w:rsidRPr="009F1572" w:rsidRDefault="00F74731" w:rsidP="009F1572">
            <w:pPr>
              <w:pStyle w:val="ListeParagraf"/>
              <w:numPr>
                <w:ilvl w:val="0"/>
                <w:numId w:val="5"/>
              </w:numPr>
              <w:spacing w:after="200" w:line="360" w:lineRule="auto"/>
              <w:jc w:val="center"/>
              <w:rPr>
                <w:rFonts w:ascii="Times New Roman" w:hAnsi="Times New Roman"/>
                <w:b/>
                <w:sz w:val="20"/>
                <w:szCs w:val="20"/>
                <w:lang w:eastAsia="en-GB"/>
              </w:rPr>
            </w:pPr>
            <w:r>
              <w:rPr>
                <w:rFonts w:ascii="Times New Roman" w:hAnsi="Times New Roman"/>
                <w:b/>
                <w:sz w:val="20"/>
                <w:szCs w:val="20"/>
                <w:lang w:eastAsia="en-GB"/>
              </w:rPr>
              <w:t>Bölge</w:t>
            </w:r>
          </w:p>
        </w:tc>
      </w:tr>
      <w:tr w:rsidR="001E0821" w:rsidTr="00F74731">
        <w:tc>
          <w:tcPr>
            <w:tcW w:w="754" w:type="dxa"/>
            <w:tcBorders>
              <w:top w:val="single" w:sz="4" w:space="0" w:color="auto"/>
              <w:left w:val="nil"/>
              <w:bottom w:val="single" w:sz="4" w:space="0" w:color="auto"/>
              <w:right w:val="nil"/>
            </w:tcBorders>
          </w:tcPr>
          <w:p w:rsidR="001E0821"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Kod</w:t>
            </w:r>
          </w:p>
          <w:p w:rsidR="009F1572"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No.</w:t>
            </w:r>
          </w:p>
        </w:tc>
        <w:tc>
          <w:tcPr>
            <w:tcW w:w="708"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Boy (cm)</w:t>
            </w:r>
          </w:p>
        </w:tc>
        <w:tc>
          <w:tcPr>
            <w:tcW w:w="771" w:type="dxa"/>
            <w:tcBorders>
              <w:top w:val="single" w:sz="4" w:space="0" w:color="auto"/>
              <w:left w:val="nil"/>
              <w:bottom w:val="single" w:sz="4" w:space="0" w:color="auto"/>
              <w:right w:val="nil"/>
            </w:tcBorders>
          </w:tcPr>
          <w:p w:rsidR="001E0821" w:rsidRPr="009F1572" w:rsidRDefault="00F43E9F" w:rsidP="009F1572">
            <w:pPr>
              <w:spacing w:line="360" w:lineRule="auto"/>
              <w:jc w:val="center"/>
              <w:rPr>
                <w:rFonts w:ascii="Times New Roman" w:hAnsi="Times New Roman"/>
                <w:b/>
                <w:sz w:val="20"/>
                <w:szCs w:val="20"/>
              </w:rPr>
            </w:pPr>
            <w:r w:rsidRPr="009F1572">
              <w:rPr>
                <w:rFonts w:ascii="Times New Roman" w:hAnsi="Times New Roman"/>
                <w:b/>
                <w:sz w:val="20"/>
                <w:szCs w:val="20"/>
              </w:rPr>
              <w:t>Ağırlık (g</w:t>
            </w:r>
            <w:r w:rsidR="001E0821" w:rsidRPr="009F1572">
              <w:rPr>
                <w:rFonts w:ascii="Times New Roman" w:hAnsi="Times New Roman"/>
                <w:b/>
                <w:sz w:val="20"/>
                <w:szCs w:val="20"/>
              </w:rPr>
              <w:t>)</w:t>
            </w:r>
          </w:p>
        </w:tc>
        <w:tc>
          <w:tcPr>
            <w:tcW w:w="910"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Cinsiyet</w:t>
            </w:r>
          </w:p>
        </w:tc>
        <w:tc>
          <w:tcPr>
            <w:tcW w:w="747" w:type="dxa"/>
            <w:tcBorders>
              <w:top w:val="single" w:sz="4" w:space="0" w:color="auto"/>
              <w:left w:val="nil"/>
              <w:bottom w:val="single" w:sz="4" w:space="0" w:color="auto"/>
              <w:right w:val="nil"/>
            </w:tcBorders>
          </w:tcPr>
          <w:p w:rsidR="001E0821"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Kod</w:t>
            </w:r>
          </w:p>
          <w:p w:rsidR="009F1572"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No.</w:t>
            </w:r>
          </w:p>
        </w:tc>
        <w:tc>
          <w:tcPr>
            <w:tcW w:w="701"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Boy (cm)</w:t>
            </w:r>
          </w:p>
        </w:tc>
        <w:tc>
          <w:tcPr>
            <w:tcW w:w="771" w:type="dxa"/>
            <w:tcBorders>
              <w:top w:val="single" w:sz="4" w:space="0" w:color="auto"/>
              <w:left w:val="nil"/>
              <w:bottom w:val="single" w:sz="4" w:space="0" w:color="auto"/>
              <w:right w:val="nil"/>
            </w:tcBorders>
          </w:tcPr>
          <w:p w:rsidR="001E0821" w:rsidRPr="009F1572" w:rsidRDefault="00F43E9F" w:rsidP="009F1572">
            <w:pPr>
              <w:spacing w:line="360" w:lineRule="auto"/>
              <w:jc w:val="center"/>
              <w:rPr>
                <w:rFonts w:ascii="Times New Roman" w:hAnsi="Times New Roman"/>
                <w:b/>
                <w:sz w:val="20"/>
                <w:szCs w:val="20"/>
              </w:rPr>
            </w:pPr>
            <w:r w:rsidRPr="009F1572">
              <w:rPr>
                <w:rFonts w:ascii="Times New Roman" w:hAnsi="Times New Roman"/>
                <w:b/>
                <w:sz w:val="20"/>
                <w:szCs w:val="20"/>
              </w:rPr>
              <w:t>Ağırlık (</w:t>
            </w:r>
            <w:r w:rsidR="001E0821" w:rsidRPr="009F1572">
              <w:rPr>
                <w:rFonts w:ascii="Times New Roman" w:hAnsi="Times New Roman"/>
                <w:b/>
                <w:sz w:val="20"/>
                <w:szCs w:val="20"/>
              </w:rPr>
              <w:t>g)</w:t>
            </w:r>
          </w:p>
        </w:tc>
        <w:tc>
          <w:tcPr>
            <w:tcW w:w="910"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Cinsiyet</w:t>
            </w:r>
          </w:p>
        </w:tc>
        <w:tc>
          <w:tcPr>
            <w:tcW w:w="720" w:type="dxa"/>
            <w:tcBorders>
              <w:top w:val="single" w:sz="4" w:space="0" w:color="auto"/>
              <w:left w:val="nil"/>
              <w:bottom w:val="single" w:sz="4" w:space="0" w:color="auto"/>
              <w:right w:val="nil"/>
            </w:tcBorders>
          </w:tcPr>
          <w:p w:rsidR="001E0821"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Kod</w:t>
            </w:r>
          </w:p>
          <w:p w:rsidR="009F1572" w:rsidRPr="009F1572" w:rsidRDefault="009F1572" w:rsidP="009F1572">
            <w:pPr>
              <w:spacing w:line="360" w:lineRule="auto"/>
              <w:jc w:val="center"/>
              <w:rPr>
                <w:rFonts w:ascii="Times New Roman" w:hAnsi="Times New Roman"/>
                <w:b/>
                <w:sz w:val="20"/>
                <w:szCs w:val="20"/>
              </w:rPr>
            </w:pPr>
            <w:r w:rsidRPr="009F1572">
              <w:rPr>
                <w:rFonts w:ascii="Times New Roman" w:hAnsi="Times New Roman"/>
                <w:b/>
                <w:sz w:val="20"/>
                <w:szCs w:val="20"/>
              </w:rPr>
              <w:t>No.</w:t>
            </w:r>
          </w:p>
        </w:tc>
        <w:tc>
          <w:tcPr>
            <w:tcW w:w="676"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Boy (cm)</w:t>
            </w:r>
          </w:p>
        </w:tc>
        <w:tc>
          <w:tcPr>
            <w:tcW w:w="747" w:type="dxa"/>
            <w:tcBorders>
              <w:top w:val="single" w:sz="4" w:space="0" w:color="auto"/>
              <w:left w:val="nil"/>
              <w:bottom w:val="single" w:sz="4" w:space="0" w:color="auto"/>
              <w:right w:val="nil"/>
            </w:tcBorders>
          </w:tcPr>
          <w:p w:rsidR="001E0821" w:rsidRPr="009F1572" w:rsidRDefault="00F43E9F" w:rsidP="009F1572">
            <w:pPr>
              <w:spacing w:line="360" w:lineRule="auto"/>
              <w:jc w:val="center"/>
              <w:rPr>
                <w:rFonts w:ascii="Times New Roman" w:hAnsi="Times New Roman"/>
                <w:b/>
                <w:sz w:val="20"/>
                <w:szCs w:val="20"/>
              </w:rPr>
            </w:pPr>
            <w:r w:rsidRPr="009F1572">
              <w:rPr>
                <w:rFonts w:ascii="Times New Roman" w:hAnsi="Times New Roman"/>
                <w:b/>
                <w:sz w:val="20"/>
                <w:szCs w:val="20"/>
              </w:rPr>
              <w:t>Ağırlık (</w:t>
            </w:r>
            <w:r w:rsidR="001E0821" w:rsidRPr="009F1572">
              <w:rPr>
                <w:rFonts w:ascii="Times New Roman" w:hAnsi="Times New Roman"/>
                <w:b/>
                <w:sz w:val="20"/>
                <w:szCs w:val="20"/>
              </w:rPr>
              <w:t>g)</w:t>
            </w:r>
          </w:p>
        </w:tc>
        <w:tc>
          <w:tcPr>
            <w:tcW w:w="872" w:type="dxa"/>
            <w:tcBorders>
              <w:top w:val="single" w:sz="4" w:space="0" w:color="auto"/>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Cinsiyet</w:t>
            </w:r>
          </w:p>
        </w:tc>
      </w:tr>
      <w:tr w:rsidR="001E0821" w:rsidTr="00F74731">
        <w:tc>
          <w:tcPr>
            <w:tcW w:w="754"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A1</w:t>
            </w:r>
          </w:p>
        </w:tc>
        <w:tc>
          <w:tcPr>
            <w:tcW w:w="708"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48</w:t>
            </w:r>
          </w:p>
        </w:tc>
        <w:tc>
          <w:tcPr>
            <w:tcW w:w="771"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2174</w:t>
            </w:r>
          </w:p>
        </w:tc>
        <w:tc>
          <w:tcPr>
            <w:tcW w:w="910" w:type="dxa"/>
            <w:tcBorders>
              <w:top w:val="single" w:sz="4" w:space="0" w:color="auto"/>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B1</w:t>
            </w:r>
          </w:p>
        </w:tc>
        <w:tc>
          <w:tcPr>
            <w:tcW w:w="701"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71"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1460</w:t>
            </w:r>
          </w:p>
        </w:tc>
        <w:tc>
          <w:tcPr>
            <w:tcW w:w="910" w:type="dxa"/>
            <w:tcBorders>
              <w:top w:val="single" w:sz="4" w:space="0" w:color="auto"/>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C1</w:t>
            </w:r>
          </w:p>
        </w:tc>
        <w:tc>
          <w:tcPr>
            <w:tcW w:w="676"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47" w:type="dxa"/>
            <w:tcBorders>
              <w:top w:val="single" w:sz="4" w:space="0" w:color="auto"/>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1534</w:t>
            </w:r>
          </w:p>
        </w:tc>
        <w:tc>
          <w:tcPr>
            <w:tcW w:w="872" w:type="dxa"/>
            <w:tcBorders>
              <w:top w:val="single" w:sz="4" w:space="0" w:color="auto"/>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1E0821" w:rsidTr="00F74731">
        <w:tc>
          <w:tcPr>
            <w:tcW w:w="754"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A2</w:t>
            </w:r>
          </w:p>
        </w:tc>
        <w:tc>
          <w:tcPr>
            <w:tcW w:w="708"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38</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1314</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B2</w:t>
            </w:r>
          </w:p>
        </w:tc>
        <w:tc>
          <w:tcPr>
            <w:tcW w:w="70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38</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1110</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C2</w:t>
            </w:r>
          </w:p>
        </w:tc>
        <w:tc>
          <w:tcPr>
            <w:tcW w:w="676"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51</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3084</w:t>
            </w:r>
          </w:p>
        </w:tc>
        <w:tc>
          <w:tcPr>
            <w:tcW w:w="872"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1E0821" w:rsidTr="00F74731">
        <w:tc>
          <w:tcPr>
            <w:tcW w:w="754"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A3</w:t>
            </w:r>
          </w:p>
        </w:tc>
        <w:tc>
          <w:tcPr>
            <w:tcW w:w="708"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40</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1325</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B3</w:t>
            </w:r>
          </w:p>
        </w:tc>
        <w:tc>
          <w:tcPr>
            <w:tcW w:w="70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40</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1203</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C3</w:t>
            </w:r>
          </w:p>
        </w:tc>
        <w:tc>
          <w:tcPr>
            <w:tcW w:w="676"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44</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2061</w:t>
            </w:r>
          </w:p>
        </w:tc>
        <w:tc>
          <w:tcPr>
            <w:tcW w:w="872"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A12A92" w:rsidTr="00F74731">
        <w:tc>
          <w:tcPr>
            <w:tcW w:w="754"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A4</w:t>
            </w:r>
          </w:p>
        </w:tc>
        <w:tc>
          <w:tcPr>
            <w:tcW w:w="708"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48</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1826</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B4</w:t>
            </w:r>
          </w:p>
        </w:tc>
        <w:tc>
          <w:tcPr>
            <w:tcW w:w="70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40</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1288</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C4</w:t>
            </w:r>
          </w:p>
        </w:tc>
        <w:tc>
          <w:tcPr>
            <w:tcW w:w="676"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45</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1710</w:t>
            </w:r>
          </w:p>
        </w:tc>
        <w:tc>
          <w:tcPr>
            <w:tcW w:w="872"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A12A92" w:rsidTr="00F74731">
        <w:tc>
          <w:tcPr>
            <w:tcW w:w="754"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A5</w:t>
            </w:r>
          </w:p>
        </w:tc>
        <w:tc>
          <w:tcPr>
            <w:tcW w:w="708"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49</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2187</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B5</w:t>
            </w:r>
          </w:p>
        </w:tc>
        <w:tc>
          <w:tcPr>
            <w:tcW w:w="70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39</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1096</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C5</w:t>
            </w:r>
          </w:p>
        </w:tc>
        <w:tc>
          <w:tcPr>
            <w:tcW w:w="676"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45</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1710</w:t>
            </w:r>
          </w:p>
        </w:tc>
        <w:tc>
          <w:tcPr>
            <w:tcW w:w="872"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1E0821" w:rsidTr="00F74731">
        <w:tc>
          <w:tcPr>
            <w:tcW w:w="754"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A6</w:t>
            </w:r>
          </w:p>
        </w:tc>
        <w:tc>
          <w:tcPr>
            <w:tcW w:w="708"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45</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1536</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B6</w:t>
            </w:r>
          </w:p>
        </w:tc>
        <w:tc>
          <w:tcPr>
            <w:tcW w:w="70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1369</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C6</w:t>
            </w:r>
          </w:p>
        </w:tc>
        <w:tc>
          <w:tcPr>
            <w:tcW w:w="676"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46</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1760</w:t>
            </w:r>
          </w:p>
        </w:tc>
        <w:tc>
          <w:tcPr>
            <w:tcW w:w="872"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1E0821" w:rsidTr="00F74731">
        <w:tc>
          <w:tcPr>
            <w:tcW w:w="754"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A7</w:t>
            </w:r>
          </w:p>
        </w:tc>
        <w:tc>
          <w:tcPr>
            <w:tcW w:w="708"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39</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1260</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B7</w:t>
            </w:r>
          </w:p>
        </w:tc>
        <w:tc>
          <w:tcPr>
            <w:tcW w:w="70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71"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1827</w:t>
            </w:r>
          </w:p>
        </w:tc>
        <w:tc>
          <w:tcPr>
            <w:tcW w:w="910"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C7</w:t>
            </w:r>
          </w:p>
        </w:tc>
        <w:tc>
          <w:tcPr>
            <w:tcW w:w="676"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47" w:type="dxa"/>
            <w:tcBorders>
              <w:top w:val="nil"/>
              <w:left w:val="nil"/>
              <w:bottom w:val="nil"/>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1641</w:t>
            </w:r>
          </w:p>
        </w:tc>
        <w:tc>
          <w:tcPr>
            <w:tcW w:w="872" w:type="dxa"/>
            <w:tcBorders>
              <w:top w:val="nil"/>
              <w:left w:val="nil"/>
              <w:bottom w:val="nil"/>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A12A92" w:rsidTr="00F74731">
        <w:tc>
          <w:tcPr>
            <w:tcW w:w="754"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A8</w:t>
            </w:r>
          </w:p>
        </w:tc>
        <w:tc>
          <w:tcPr>
            <w:tcW w:w="708"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38</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940</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B8</w:t>
            </w:r>
          </w:p>
        </w:tc>
        <w:tc>
          <w:tcPr>
            <w:tcW w:w="70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44</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1496</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C8</w:t>
            </w:r>
          </w:p>
        </w:tc>
        <w:tc>
          <w:tcPr>
            <w:tcW w:w="676"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1485</w:t>
            </w:r>
          </w:p>
        </w:tc>
        <w:tc>
          <w:tcPr>
            <w:tcW w:w="872"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A12A92" w:rsidTr="00F74731">
        <w:tc>
          <w:tcPr>
            <w:tcW w:w="754"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A9</w:t>
            </w:r>
          </w:p>
        </w:tc>
        <w:tc>
          <w:tcPr>
            <w:tcW w:w="708"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43</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1511</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B9</w:t>
            </w:r>
          </w:p>
        </w:tc>
        <w:tc>
          <w:tcPr>
            <w:tcW w:w="70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38</w:t>
            </w:r>
          </w:p>
        </w:tc>
        <w:tc>
          <w:tcPr>
            <w:tcW w:w="771"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1092</w:t>
            </w:r>
          </w:p>
        </w:tc>
        <w:tc>
          <w:tcPr>
            <w:tcW w:w="910"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nil"/>
              <w:right w:val="nil"/>
            </w:tcBorders>
          </w:tcPr>
          <w:p w:rsidR="00A12A92" w:rsidRPr="009F1572" w:rsidRDefault="00A12A92" w:rsidP="009F1572">
            <w:pPr>
              <w:spacing w:line="360" w:lineRule="auto"/>
              <w:jc w:val="center"/>
              <w:rPr>
                <w:rFonts w:ascii="Times New Roman" w:hAnsi="Times New Roman"/>
                <w:b/>
                <w:sz w:val="20"/>
                <w:szCs w:val="20"/>
              </w:rPr>
            </w:pPr>
            <w:r w:rsidRPr="009F1572">
              <w:rPr>
                <w:rFonts w:ascii="Times New Roman" w:hAnsi="Times New Roman"/>
                <w:b/>
                <w:sz w:val="20"/>
                <w:szCs w:val="20"/>
              </w:rPr>
              <w:t>C9</w:t>
            </w:r>
          </w:p>
        </w:tc>
        <w:tc>
          <w:tcPr>
            <w:tcW w:w="676"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44</w:t>
            </w:r>
          </w:p>
        </w:tc>
        <w:tc>
          <w:tcPr>
            <w:tcW w:w="747"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hAnsi="Times New Roman"/>
                <w:sz w:val="20"/>
                <w:szCs w:val="20"/>
              </w:rPr>
              <w:t>1522</w:t>
            </w:r>
          </w:p>
        </w:tc>
        <w:tc>
          <w:tcPr>
            <w:tcW w:w="872" w:type="dxa"/>
            <w:tcBorders>
              <w:top w:val="nil"/>
              <w:left w:val="nil"/>
              <w:bottom w:val="nil"/>
              <w:right w:val="nil"/>
            </w:tcBorders>
          </w:tcPr>
          <w:p w:rsidR="00A12A92"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r w:rsidR="001E0821" w:rsidTr="00F74731">
        <w:tc>
          <w:tcPr>
            <w:tcW w:w="754"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A10</w:t>
            </w:r>
          </w:p>
        </w:tc>
        <w:tc>
          <w:tcPr>
            <w:tcW w:w="708"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37</w:t>
            </w:r>
          </w:p>
        </w:tc>
        <w:tc>
          <w:tcPr>
            <w:tcW w:w="771"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977</w:t>
            </w:r>
          </w:p>
        </w:tc>
        <w:tc>
          <w:tcPr>
            <w:tcW w:w="910" w:type="dxa"/>
            <w:tcBorders>
              <w:top w:val="nil"/>
              <w:left w:val="nil"/>
              <w:bottom w:val="single" w:sz="4" w:space="0" w:color="auto"/>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47"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B10</w:t>
            </w:r>
          </w:p>
        </w:tc>
        <w:tc>
          <w:tcPr>
            <w:tcW w:w="701"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41</w:t>
            </w:r>
          </w:p>
        </w:tc>
        <w:tc>
          <w:tcPr>
            <w:tcW w:w="771"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1384</w:t>
            </w:r>
          </w:p>
        </w:tc>
        <w:tc>
          <w:tcPr>
            <w:tcW w:w="910" w:type="dxa"/>
            <w:tcBorders>
              <w:top w:val="nil"/>
              <w:left w:val="nil"/>
              <w:bottom w:val="single" w:sz="4" w:space="0" w:color="auto"/>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c>
          <w:tcPr>
            <w:tcW w:w="720"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b/>
                <w:sz w:val="20"/>
                <w:szCs w:val="20"/>
              </w:rPr>
            </w:pPr>
            <w:r w:rsidRPr="009F1572">
              <w:rPr>
                <w:rFonts w:ascii="Times New Roman" w:hAnsi="Times New Roman"/>
                <w:b/>
                <w:sz w:val="20"/>
                <w:szCs w:val="20"/>
              </w:rPr>
              <w:t>C10</w:t>
            </w:r>
          </w:p>
        </w:tc>
        <w:tc>
          <w:tcPr>
            <w:tcW w:w="676"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50</w:t>
            </w:r>
          </w:p>
        </w:tc>
        <w:tc>
          <w:tcPr>
            <w:tcW w:w="747" w:type="dxa"/>
            <w:tcBorders>
              <w:top w:val="nil"/>
              <w:left w:val="nil"/>
              <w:bottom w:val="single" w:sz="4" w:space="0" w:color="auto"/>
              <w:right w:val="nil"/>
            </w:tcBorders>
          </w:tcPr>
          <w:p w:rsidR="001E0821" w:rsidRPr="009F1572" w:rsidRDefault="001E0821" w:rsidP="009F1572">
            <w:pPr>
              <w:spacing w:line="360" w:lineRule="auto"/>
              <w:jc w:val="center"/>
              <w:rPr>
                <w:rFonts w:ascii="Times New Roman" w:hAnsi="Times New Roman"/>
                <w:sz w:val="20"/>
                <w:szCs w:val="20"/>
              </w:rPr>
            </w:pPr>
            <w:r w:rsidRPr="009F1572">
              <w:rPr>
                <w:rFonts w:ascii="Times New Roman" w:hAnsi="Times New Roman"/>
                <w:sz w:val="20"/>
                <w:szCs w:val="20"/>
              </w:rPr>
              <w:t>2806</w:t>
            </w:r>
          </w:p>
        </w:tc>
        <w:tc>
          <w:tcPr>
            <w:tcW w:w="872" w:type="dxa"/>
            <w:tcBorders>
              <w:top w:val="nil"/>
              <w:left w:val="nil"/>
              <w:bottom w:val="single" w:sz="4" w:space="0" w:color="auto"/>
              <w:right w:val="nil"/>
            </w:tcBorders>
          </w:tcPr>
          <w:p w:rsidR="001E0821" w:rsidRPr="009F1572" w:rsidRDefault="00A12A92" w:rsidP="009F1572">
            <w:pPr>
              <w:spacing w:line="360" w:lineRule="auto"/>
              <w:jc w:val="center"/>
              <w:rPr>
                <w:rFonts w:ascii="Times New Roman" w:hAnsi="Times New Roman"/>
                <w:sz w:val="20"/>
                <w:szCs w:val="20"/>
              </w:rPr>
            </w:pPr>
            <w:r w:rsidRPr="009F1572">
              <w:rPr>
                <w:rFonts w:ascii="Times New Roman" w:eastAsia="MS Gothic" w:hAnsi="Times New Roman"/>
                <w:b/>
                <w:sz w:val="20"/>
                <w:szCs w:val="20"/>
              </w:rPr>
              <w:t>♀</w:t>
            </w:r>
          </w:p>
        </w:tc>
      </w:tr>
    </w:tbl>
    <w:p w:rsidR="00874839" w:rsidRDefault="00874839" w:rsidP="0031166A">
      <w:pPr>
        <w:pStyle w:val="Balk2"/>
        <w:spacing w:line="360" w:lineRule="auto"/>
        <w:ind w:firstLine="708"/>
        <w:jc w:val="both"/>
        <w:rPr>
          <w:b w:val="0"/>
          <w:lang w:eastAsia="en-GB"/>
        </w:rPr>
      </w:pPr>
      <w:bookmarkStart w:id="56" w:name="_Toc7259296"/>
      <w:bookmarkStart w:id="57" w:name="_Toc7522120"/>
      <w:bookmarkStart w:id="58" w:name="_Toc11072874"/>
      <w:bookmarkStart w:id="59" w:name="_Toc11205298"/>
      <w:bookmarkStart w:id="60" w:name="_Toc15642282"/>
      <w:bookmarkStart w:id="61" w:name="_Toc16144360"/>
      <w:r>
        <w:rPr>
          <w:b w:val="0"/>
          <w:lang w:eastAsia="en-GB"/>
        </w:rPr>
        <w:lastRenderedPageBreak/>
        <w:t xml:space="preserve">Su ve sediment örnekleri </w:t>
      </w:r>
      <w:r w:rsidR="00B3718C">
        <w:rPr>
          <w:b w:val="0"/>
          <w:lang w:eastAsia="en-GB"/>
        </w:rPr>
        <w:t xml:space="preserve">her bölgeden birer örnek olmak üzere; </w:t>
      </w:r>
      <w:r w:rsidR="0031166A" w:rsidRPr="00D16C0E">
        <w:rPr>
          <w:b w:val="0"/>
          <w:lang w:eastAsia="en-GB"/>
        </w:rPr>
        <w:t>1. Bö</w:t>
      </w:r>
      <w:r>
        <w:rPr>
          <w:b w:val="0"/>
          <w:lang w:eastAsia="en-GB"/>
        </w:rPr>
        <w:t>lge’de</w:t>
      </w:r>
      <w:r w:rsidR="0031166A">
        <w:rPr>
          <w:b w:val="0"/>
          <w:lang w:eastAsia="en-GB"/>
        </w:rPr>
        <w:t xml:space="preserve"> Işıklı Gölü</w:t>
      </w:r>
      <w:r>
        <w:rPr>
          <w:b w:val="0"/>
          <w:lang w:eastAsia="en-GB"/>
        </w:rPr>
        <w:t>’nün kıyıya yakın kısmından</w:t>
      </w:r>
      <w:r w:rsidR="006A1629">
        <w:rPr>
          <w:b w:val="0"/>
          <w:lang w:eastAsia="en-GB"/>
        </w:rPr>
        <w:t xml:space="preserve"> (Resim 4</w:t>
      </w:r>
      <w:r w:rsidR="0031166A">
        <w:rPr>
          <w:b w:val="0"/>
          <w:lang w:eastAsia="en-GB"/>
        </w:rPr>
        <w:t>)</w:t>
      </w:r>
      <w:r>
        <w:rPr>
          <w:b w:val="0"/>
          <w:lang w:eastAsia="en-GB"/>
        </w:rPr>
        <w:t>,</w:t>
      </w:r>
      <w:r w:rsidR="0031166A" w:rsidRPr="00D16C0E">
        <w:rPr>
          <w:b w:val="0"/>
          <w:lang w:eastAsia="en-GB"/>
        </w:rPr>
        <w:t>2. Bö</w:t>
      </w:r>
      <w:r>
        <w:rPr>
          <w:b w:val="0"/>
          <w:lang w:eastAsia="en-GB"/>
        </w:rPr>
        <w:t>lge’de</w:t>
      </w:r>
      <w:r w:rsidR="0031166A">
        <w:rPr>
          <w:b w:val="0"/>
          <w:lang w:eastAsia="en-GB"/>
        </w:rPr>
        <w:t xml:space="preserve"> Aydı</w:t>
      </w:r>
      <w:r w:rsidR="006A1629">
        <w:rPr>
          <w:b w:val="0"/>
          <w:lang w:eastAsia="en-GB"/>
        </w:rPr>
        <w:t>n Köprüsü mevkisinden (Resim 5</w:t>
      </w:r>
      <w:r>
        <w:rPr>
          <w:b w:val="0"/>
          <w:lang w:eastAsia="en-GB"/>
        </w:rPr>
        <w:t xml:space="preserve">), </w:t>
      </w:r>
      <w:r w:rsidR="0031166A" w:rsidRPr="00D16C0E">
        <w:rPr>
          <w:b w:val="0"/>
          <w:lang w:eastAsia="en-GB"/>
        </w:rPr>
        <w:t>3</w:t>
      </w:r>
      <w:r>
        <w:rPr>
          <w:b w:val="0"/>
          <w:lang w:eastAsia="en-GB"/>
        </w:rPr>
        <w:t xml:space="preserve">. Bölge’de </w:t>
      </w:r>
      <w:r w:rsidR="0031166A">
        <w:rPr>
          <w:b w:val="0"/>
          <w:lang w:eastAsia="en-GB"/>
        </w:rPr>
        <w:t>Söke-Milas D525 Karayolu Büyük Menderes Nehri Köprüsü mevkisiden</w:t>
      </w:r>
      <w:r w:rsidR="006A1629">
        <w:rPr>
          <w:b w:val="0"/>
          <w:lang w:eastAsia="en-GB"/>
        </w:rPr>
        <w:t xml:space="preserve"> (Resim 6</w:t>
      </w:r>
      <w:r w:rsidR="006D0D1C">
        <w:rPr>
          <w:b w:val="0"/>
          <w:lang w:eastAsia="en-GB"/>
        </w:rPr>
        <w:t>)</w:t>
      </w:r>
      <w:r>
        <w:rPr>
          <w:b w:val="0"/>
          <w:lang w:eastAsia="en-GB"/>
        </w:rPr>
        <w:t>alınarak havasız cam kavanozlarla</w:t>
      </w:r>
      <w:r w:rsidR="0031166A" w:rsidRPr="00D16C0E">
        <w:rPr>
          <w:b w:val="0"/>
          <w:lang w:eastAsia="en-GB"/>
        </w:rPr>
        <w:t xml:space="preserve"> aynı gün laboratuvara getirilmiştir.</w:t>
      </w:r>
      <w:bookmarkEnd w:id="56"/>
      <w:bookmarkEnd w:id="57"/>
      <w:bookmarkEnd w:id="58"/>
      <w:bookmarkEnd w:id="59"/>
      <w:bookmarkEnd w:id="60"/>
      <w:bookmarkEnd w:id="61"/>
    </w:p>
    <w:p w:rsidR="0031166A" w:rsidRPr="00936259" w:rsidRDefault="0031166A" w:rsidP="0031166A">
      <w:pPr>
        <w:pStyle w:val="Balk2"/>
        <w:spacing w:line="360" w:lineRule="auto"/>
        <w:ind w:firstLine="708"/>
        <w:jc w:val="both"/>
        <w:rPr>
          <w:b w:val="0"/>
          <w:bCs w:val="0"/>
          <w:lang w:eastAsia="en-GB"/>
        </w:rPr>
      </w:pPr>
    </w:p>
    <w:p w:rsidR="00D16C0E" w:rsidRPr="00D16C0E" w:rsidRDefault="00936259" w:rsidP="00436D05">
      <w:pPr>
        <w:spacing w:line="360" w:lineRule="auto"/>
        <w:rPr>
          <w:lang w:eastAsia="en-GB"/>
        </w:rPr>
      </w:pPr>
      <w:r>
        <w:rPr>
          <w:noProof/>
          <w:lang w:eastAsia="tr-TR"/>
        </w:rPr>
        <w:drawing>
          <wp:inline distT="0" distB="0" distL="0" distR="0">
            <wp:extent cx="5779008" cy="272857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şıklı Gölü.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9424" cy="2733488"/>
                    </a:xfrm>
                    <a:prstGeom prst="rect">
                      <a:avLst/>
                    </a:prstGeom>
                  </pic:spPr>
                </pic:pic>
              </a:graphicData>
            </a:graphic>
          </wp:inline>
        </w:drawing>
      </w:r>
    </w:p>
    <w:p w:rsidR="00936259" w:rsidRDefault="00F94DD8" w:rsidP="002B75BF">
      <w:pPr>
        <w:pStyle w:val="ResimYazs"/>
        <w:spacing w:line="360" w:lineRule="auto"/>
        <w:jc w:val="center"/>
        <w:rPr>
          <w:rFonts w:ascii="Times New Roman" w:eastAsiaTheme="majorEastAsia" w:hAnsi="Times New Roman" w:cstheme="majorBidi"/>
          <w:b w:val="0"/>
          <w:color w:val="000000" w:themeColor="text1"/>
          <w:sz w:val="24"/>
          <w:szCs w:val="26"/>
          <w:lang w:eastAsia="en-GB"/>
        </w:rPr>
      </w:pPr>
      <w:bookmarkStart w:id="62" w:name="_Toc12079101"/>
      <w:r w:rsidRPr="00F94DD8">
        <w:rPr>
          <w:rFonts w:ascii="Times New Roman" w:eastAsiaTheme="majorEastAsia" w:hAnsi="Times New Roman" w:cstheme="majorBidi"/>
          <w:color w:val="000000" w:themeColor="text1"/>
          <w:sz w:val="24"/>
          <w:szCs w:val="26"/>
          <w:lang w:eastAsia="en-GB"/>
        </w:rPr>
        <w:t xml:space="preserve">Resim </w:t>
      </w:r>
      <w:r w:rsidR="006A1629">
        <w:rPr>
          <w:rFonts w:ascii="Times New Roman" w:eastAsiaTheme="majorEastAsia" w:hAnsi="Times New Roman" w:cstheme="majorBidi"/>
          <w:color w:val="000000" w:themeColor="text1"/>
          <w:sz w:val="24"/>
          <w:szCs w:val="26"/>
          <w:lang w:eastAsia="en-GB"/>
        </w:rPr>
        <w:t>4</w:t>
      </w:r>
      <w:r w:rsidRPr="00F94DD8">
        <w:rPr>
          <w:rFonts w:ascii="Times New Roman" w:eastAsiaTheme="majorEastAsia" w:hAnsi="Times New Roman" w:cstheme="majorBidi"/>
          <w:color w:val="000000" w:themeColor="text1"/>
          <w:sz w:val="24"/>
          <w:szCs w:val="26"/>
          <w:lang w:eastAsia="en-GB"/>
        </w:rPr>
        <w:t>.</w:t>
      </w:r>
      <w:r w:rsidRPr="00F94DD8">
        <w:rPr>
          <w:rFonts w:ascii="Times New Roman" w:eastAsiaTheme="majorEastAsia" w:hAnsi="Times New Roman" w:cstheme="majorBidi"/>
          <w:b w:val="0"/>
          <w:color w:val="000000" w:themeColor="text1"/>
          <w:sz w:val="24"/>
          <w:szCs w:val="26"/>
          <w:lang w:eastAsia="en-GB"/>
        </w:rPr>
        <w:t xml:space="preserve"> Su ve sediment örneği lokasyonu (1. Bölge)</w:t>
      </w:r>
      <w:bookmarkEnd w:id="62"/>
      <w:r w:rsidR="006A1629">
        <w:rPr>
          <w:rFonts w:ascii="Times New Roman" w:eastAsiaTheme="majorEastAsia" w:hAnsi="Times New Roman" w:cstheme="majorBidi"/>
          <w:b w:val="0"/>
          <w:color w:val="000000" w:themeColor="text1"/>
          <w:sz w:val="24"/>
          <w:szCs w:val="26"/>
          <w:lang w:eastAsia="en-GB"/>
        </w:rPr>
        <w:t xml:space="preserve"> (Google Earth, 2019)</w:t>
      </w:r>
      <w:r w:rsidR="002B75BF">
        <w:rPr>
          <w:rFonts w:ascii="Times New Roman" w:eastAsiaTheme="majorEastAsia" w:hAnsi="Times New Roman" w:cstheme="majorBidi"/>
          <w:b w:val="0"/>
          <w:color w:val="000000" w:themeColor="text1"/>
          <w:sz w:val="24"/>
          <w:szCs w:val="26"/>
          <w:lang w:eastAsia="en-GB"/>
        </w:rPr>
        <w:t>.</w:t>
      </w:r>
    </w:p>
    <w:p w:rsidR="00436D05" w:rsidRPr="00436D05" w:rsidRDefault="00436D05" w:rsidP="00436D05">
      <w:pPr>
        <w:rPr>
          <w:lang w:eastAsia="en-GB"/>
        </w:rPr>
      </w:pPr>
    </w:p>
    <w:p w:rsidR="00436D05" w:rsidRDefault="00936259" w:rsidP="00436D05">
      <w:pPr>
        <w:pStyle w:val="ResimYazs"/>
        <w:spacing w:line="360" w:lineRule="auto"/>
        <w:rPr>
          <w:rFonts w:ascii="Times New Roman" w:eastAsiaTheme="majorEastAsia" w:hAnsi="Times New Roman" w:cstheme="majorBidi"/>
          <w:color w:val="000000" w:themeColor="text1"/>
          <w:sz w:val="24"/>
          <w:szCs w:val="26"/>
          <w:lang w:eastAsia="en-GB"/>
        </w:rPr>
      </w:pPr>
      <w:r>
        <w:rPr>
          <w:noProof/>
          <w:lang w:eastAsia="tr-TR"/>
        </w:rPr>
        <w:drawing>
          <wp:inline distT="0" distB="0" distL="0" distR="0">
            <wp:extent cx="5764375" cy="3006547"/>
            <wp:effectExtent l="0" t="0" r="8255"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dın Köprüsü.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3004310"/>
                    </a:xfrm>
                    <a:prstGeom prst="rect">
                      <a:avLst/>
                    </a:prstGeom>
                  </pic:spPr>
                </pic:pic>
              </a:graphicData>
            </a:graphic>
          </wp:inline>
        </w:drawing>
      </w:r>
    </w:p>
    <w:p w:rsidR="00936259" w:rsidRDefault="00527B1F" w:rsidP="002B75BF">
      <w:pPr>
        <w:pStyle w:val="ResimYazs"/>
        <w:spacing w:line="360" w:lineRule="auto"/>
        <w:jc w:val="center"/>
        <w:rPr>
          <w:rFonts w:ascii="Times New Roman" w:eastAsiaTheme="majorEastAsia" w:hAnsi="Times New Roman" w:cstheme="majorBidi"/>
          <w:b w:val="0"/>
          <w:color w:val="000000" w:themeColor="text1"/>
          <w:sz w:val="24"/>
          <w:szCs w:val="26"/>
          <w:lang w:eastAsia="en-GB"/>
        </w:rPr>
      </w:pPr>
      <w:bookmarkStart w:id="63" w:name="_Toc12079102"/>
      <w:r w:rsidRPr="00527B1F">
        <w:rPr>
          <w:rFonts w:ascii="Times New Roman" w:eastAsiaTheme="majorEastAsia" w:hAnsi="Times New Roman" w:cstheme="majorBidi"/>
          <w:color w:val="000000" w:themeColor="text1"/>
          <w:sz w:val="24"/>
          <w:szCs w:val="26"/>
          <w:lang w:eastAsia="en-GB"/>
        </w:rPr>
        <w:t xml:space="preserve">Resim </w:t>
      </w:r>
      <w:r w:rsidR="006A1629">
        <w:rPr>
          <w:rFonts w:ascii="Times New Roman" w:eastAsiaTheme="majorEastAsia" w:hAnsi="Times New Roman" w:cstheme="majorBidi"/>
          <w:color w:val="000000" w:themeColor="text1"/>
          <w:sz w:val="24"/>
          <w:szCs w:val="26"/>
          <w:lang w:eastAsia="en-GB"/>
        </w:rPr>
        <w:t>5</w:t>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Su ve sediment örneği lokasyonu (2. Bölge)</w:t>
      </w:r>
      <w:bookmarkEnd w:id="63"/>
      <w:r w:rsidR="006A1629">
        <w:rPr>
          <w:rFonts w:ascii="Times New Roman" w:eastAsiaTheme="majorEastAsia" w:hAnsi="Times New Roman" w:cstheme="majorBidi"/>
          <w:b w:val="0"/>
          <w:color w:val="000000" w:themeColor="text1"/>
          <w:sz w:val="24"/>
          <w:szCs w:val="26"/>
          <w:lang w:eastAsia="en-GB"/>
        </w:rPr>
        <w:t xml:space="preserve"> (Google Earth, 2019)</w:t>
      </w:r>
      <w:r w:rsidR="002B75BF">
        <w:rPr>
          <w:rFonts w:ascii="Times New Roman" w:eastAsiaTheme="majorEastAsia" w:hAnsi="Times New Roman" w:cstheme="majorBidi"/>
          <w:b w:val="0"/>
          <w:color w:val="000000" w:themeColor="text1"/>
          <w:sz w:val="24"/>
          <w:szCs w:val="26"/>
          <w:lang w:eastAsia="en-GB"/>
        </w:rPr>
        <w:t>.</w:t>
      </w:r>
    </w:p>
    <w:p w:rsidR="00936259" w:rsidRPr="00936259" w:rsidRDefault="00936259" w:rsidP="00936259">
      <w:pPr>
        <w:rPr>
          <w:lang w:eastAsia="en-GB"/>
        </w:rPr>
      </w:pPr>
      <w:r>
        <w:rPr>
          <w:noProof/>
          <w:lang w:eastAsia="tr-TR"/>
        </w:rPr>
        <w:lastRenderedPageBreak/>
        <w:drawing>
          <wp:inline distT="0" distB="0" distL="0" distR="0">
            <wp:extent cx="5742432" cy="2567635"/>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öke-Milas Karayolu Köprüsü.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2575528"/>
                    </a:xfrm>
                    <a:prstGeom prst="rect">
                      <a:avLst/>
                    </a:prstGeom>
                  </pic:spPr>
                </pic:pic>
              </a:graphicData>
            </a:graphic>
          </wp:inline>
        </w:drawing>
      </w:r>
    </w:p>
    <w:p w:rsidR="00936259" w:rsidRDefault="00527B1F" w:rsidP="002B75BF">
      <w:pPr>
        <w:pStyle w:val="ResimYazs"/>
        <w:jc w:val="center"/>
        <w:rPr>
          <w:rFonts w:ascii="Times New Roman" w:eastAsiaTheme="majorEastAsia" w:hAnsi="Times New Roman" w:cstheme="majorBidi"/>
          <w:b w:val="0"/>
          <w:color w:val="000000" w:themeColor="text1"/>
          <w:sz w:val="24"/>
          <w:szCs w:val="26"/>
          <w:lang w:eastAsia="en-GB"/>
        </w:rPr>
      </w:pPr>
      <w:bookmarkStart w:id="64" w:name="_Toc12079103"/>
      <w:r w:rsidRPr="00527B1F">
        <w:rPr>
          <w:rFonts w:ascii="Times New Roman" w:eastAsiaTheme="majorEastAsia" w:hAnsi="Times New Roman" w:cstheme="majorBidi"/>
          <w:color w:val="000000" w:themeColor="text1"/>
          <w:sz w:val="24"/>
          <w:szCs w:val="26"/>
          <w:lang w:eastAsia="en-GB"/>
        </w:rPr>
        <w:t xml:space="preserve">Resim </w:t>
      </w:r>
      <w:r w:rsidR="006A1629">
        <w:rPr>
          <w:rFonts w:ascii="Times New Roman" w:eastAsiaTheme="majorEastAsia" w:hAnsi="Times New Roman" w:cstheme="majorBidi"/>
          <w:color w:val="000000" w:themeColor="text1"/>
          <w:sz w:val="24"/>
          <w:szCs w:val="26"/>
          <w:lang w:eastAsia="en-GB"/>
        </w:rPr>
        <w:t>6</w:t>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Su ve sediment örneği lokasyonu (3. Bölge)</w:t>
      </w:r>
      <w:bookmarkEnd w:id="64"/>
      <w:r w:rsidR="006A1629">
        <w:rPr>
          <w:rFonts w:ascii="Times New Roman" w:eastAsiaTheme="majorEastAsia" w:hAnsi="Times New Roman" w:cstheme="majorBidi"/>
          <w:b w:val="0"/>
          <w:color w:val="000000" w:themeColor="text1"/>
          <w:sz w:val="24"/>
          <w:szCs w:val="26"/>
          <w:lang w:eastAsia="en-GB"/>
        </w:rPr>
        <w:t xml:space="preserve"> (Google Earth, 2019)</w:t>
      </w:r>
      <w:r w:rsidR="002B75BF">
        <w:rPr>
          <w:rFonts w:ascii="Times New Roman" w:eastAsiaTheme="majorEastAsia" w:hAnsi="Times New Roman" w:cstheme="majorBidi"/>
          <w:b w:val="0"/>
          <w:color w:val="000000" w:themeColor="text1"/>
          <w:sz w:val="24"/>
          <w:szCs w:val="26"/>
          <w:lang w:eastAsia="en-GB"/>
        </w:rPr>
        <w:t>.</w:t>
      </w:r>
    </w:p>
    <w:p w:rsidR="00F67AD7" w:rsidRPr="00F67AD7" w:rsidRDefault="00F67AD7" w:rsidP="00F67AD7">
      <w:pPr>
        <w:rPr>
          <w:rFonts w:ascii="Times New Roman" w:hAnsi="Times New Roman"/>
          <w:sz w:val="24"/>
          <w:szCs w:val="24"/>
          <w:lang w:eastAsia="en-GB"/>
        </w:rPr>
      </w:pPr>
    </w:p>
    <w:p w:rsidR="00116A92" w:rsidRDefault="00116A92" w:rsidP="00310224">
      <w:pPr>
        <w:pStyle w:val="Balk2"/>
        <w:rPr>
          <w:noProof/>
          <w:lang w:eastAsia="tr-TR"/>
        </w:rPr>
      </w:pPr>
      <w:bookmarkStart w:id="65" w:name="_Toc7259297"/>
      <w:bookmarkStart w:id="66" w:name="_Toc7522121"/>
      <w:bookmarkStart w:id="67" w:name="_Toc11072875"/>
      <w:bookmarkStart w:id="68" w:name="_Toc11205299"/>
      <w:bookmarkStart w:id="69" w:name="_Toc15642283"/>
      <w:bookmarkStart w:id="70" w:name="_Toc16144361"/>
      <w:r>
        <w:rPr>
          <w:noProof/>
          <w:lang w:eastAsia="tr-TR"/>
        </w:rPr>
        <w:drawing>
          <wp:inline distT="0" distB="0" distL="0" distR="0">
            <wp:extent cx="2671948" cy="204255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5879" cy="2045560"/>
                    </a:xfrm>
                    <a:prstGeom prst="rect">
                      <a:avLst/>
                    </a:prstGeom>
                  </pic:spPr>
                </pic:pic>
              </a:graphicData>
            </a:graphic>
          </wp:inline>
        </w:drawing>
      </w:r>
      <w:r>
        <w:rPr>
          <w:noProof/>
          <w:lang w:eastAsia="tr-TR"/>
        </w:rPr>
        <w:drawing>
          <wp:inline distT="0" distB="0" distL="0" distR="0">
            <wp:extent cx="2850078" cy="2054431"/>
            <wp:effectExtent l="0" t="0" r="7620" b="317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1552" cy="2055494"/>
                    </a:xfrm>
                    <a:prstGeom prst="rect">
                      <a:avLst/>
                    </a:prstGeom>
                  </pic:spPr>
                </pic:pic>
              </a:graphicData>
            </a:graphic>
          </wp:inline>
        </w:drawing>
      </w:r>
      <w:bookmarkEnd w:id="65"/>
      <w:bookmarkEnd w:id="66"/>
      <w:bookmarkEnd w:id="67"/>
      <w:bookmarkEnd w:id="68"/>
      <w:bookmarkEnd w:id="69"/>
      <w:bookmarkEnd w:id="70"/>
    </w:p>
    <w:p w:rsidR="00F67AD7" w:rsidRDefault="00527B1F" w:rsidP="002B75BF">
      <w:pPr>
        <w:pStyle w:val="ResimYazs"/>
        <w:jc w:val="center"/>
        <w:rPr>
          <w:rFonts w:ascii="Times New Roman" w:eastAsiaTheme="majorEastAsia" w:hAnsi="Times New Roman" w:cstheme="majorBidi"/>
          <w:b w:val="0"/>
          <w:color w:val="000000" w:themeColor="text1"/>
          <w:sz w:val="24"/>
          <w:szCs w:val="26"/>
          <w:lang w:eastAsia="en-GB"/>
        </w:rPr>
      </w:pPr>
      <w:bookmarkStart w:id="71" w:name="_Toc12079104"/>
      <w:r w:rsidRPr="00527B1F">
        <w:rPr>
          <w:rFonts w:ascii="Times New Roman" w:eastAsiaTheme="majorEastAsia" w:hAnsi="Times New Roman" w:cstheme="majorBidi"/>
          <w:color w:val="000000" w:themeColor="text1"/>
          <w:sz w:val="24"/>
          <w:szCs w:val="26"/>
          <w:lang w:eastAsia="en-GB"/>
        </w:rPr>
        <w:t>Resim</w:t>
      </w:r>
      <w:r w:rsidR="00A15C82">
        <w:rPr>
          <w:rFonts w:ascii="Times New Roman" w:eastAsiaTheme="majorEastAsia" w:hAnsi="Times New Roman" w:cstheme="majorBidi"/>
          <w:color w:val="000000" w:themeColor="text1"/>
          <w:sz w:val="24"/>
          <w:szCs w:val="26"/>
          <w:lang w:eastAsia="en-GB"/>
        </w:rPr>
        <w:t>7</w:t>
      </w:r>
      <w:r w:rsidRPr="00527B1F">
        <w:rPr>
          <w:rFonts w:ascii="Times New Roman" w:eastAsiaTheme="majorEastAsia" w:hAnsi="Times New Roman" w:cstheme="majorBidi"/>
          <w:color w:val="000000" w:themeColor="text1"/>
          <w:sz w:val="24"/>
          <w:szCs w:val="26"/>
          <w:lang w:eastAsia="en-GB"/>
        </w:rPr>
        <w:t>.</w:t>
      </w:r>
      <w:r>
        <w:rPr>
          <w:rFonts w:ascii="Times New Roman" w:eastAsiaTheme="majorEastAsia" w:hAnsi="Times New Roman" w:cstheme="majorBidi"/>
          <w:b w:val="0"/>
          <w:color w:val="000000" w:themeColor="text1"/>
          <w:sz w:val="24"/>
          <w:szCs w:val="26"/>
          <w:lang w:eastAsia="en-GB"/>
        </w:rPr>
        <w:t>Işık G</w:t>
      </w:r>
      <w:r w:rsidRPr="00527B1F">
        <w:rPr>
          <w:rFonts w:ascii="Times New Roman" w:eastAsiaTheme="majorEastAsia" w:hAnsi="Times New Roman" w:cstheme="majorBidi"/>
          <w:b w:val="0"/>
          <w:color w:val="000000" w:themeColor="text1"/>
          <w:sz w:val="24"/>
          <w:szCs w:val="26"/>
          <w:lang w:eastAsia="en-GB"/>
        </w:rPr>
        <w:t>ölü (1. Bölge</w:t>
      </w:r>
      <w:r w:rsidR="00F67AD7">
        <w:rPr>
          <w:rFonts w:ascii="Times New Roman" w:eastAsiaTheme="majorEastAsia" w:hAnsi="Times New Roman" w:cstheme="majorBidi"/>
          <w:b w:val="0"/>
          <w:color w:val="000000" w:themeColor="text1"/>
          <w:sz w:val="24"/>
          <w:szCs w:val="26"/>
          <w:lang w:eastAsia="en-GB"/>
        </w:rPr>
        <w:t>)</w:t>
      </w:r>
      <w:bookmarkEnd w:id="71"/>
      <w:r w:rsidR="002B75BF">
        <w:rPr>
          <w:rFonts w:ascii="Times New Roman" w:eastAsiaTheme="majorEastAsia" w:hAnsi="Times New Roman" w:cstheme="majorBidi"/>
          <w:b w:val="0"/>
          <w:color w:val="000000" w:themeColor="text1"/>
          <w:sz w:val="24"/>
          <w:szCs w:val="26"/>
          <w:lang w:eastAsia="en-GB"/>
        </w:rPr>
        <w:t>.</w:t>
      </w:r>
    </w:p>
    <w:p w:rsidR="00E10573" w:rsidRDefault="00E10573" w:rsidP="00527B1F">
      <w:pPr>
        <w:pStyle w:val="ResimYazs"/>
        <w:rPr>
          <w:rFonts w:ascii="Times New Roman" w:eastAsiaTheme="majorEastAsia" w:hAnsi="Times New Roman" w:cstheme="majorBidi"/>
          <w:b w:val="0"/>
          <w:color w:val="000000" w:themeColor="text1"/>
          <w:sz w:val="24"/>
          <w:szCs w:val="26"/>
          <w:lang w:eastAsia="en-GB"/>
        </w:rPr>
      </w:pPr>
    </w:p>
    <w:p w:rsidR="00D91552" w:rsidRDefault="00D91552" w:rsidP="00E10573">
      <w:pPr>
        <w:rPr>
          <w:rFonts w:ascii="Times New Roman" w:hAnsi="Times New Roman"/>
          <w:lang w:eastAsia="tr-TR"/>
        </w:rPr>
      </w:pPr>
      <w:r>
        <w:rPr>
          <w:rFonts w:ascii="Times New Roman" w:hAnsi="Times New Roman"/>
          <w:noProof/>
          <w:lang w:eastAsia="tr-TR"/>
        </w:rPr>
        <w:drawing>
          <wp:inline distT="0" distB="0" distL="0" distR="0">
            <wp:extent cx="2671948" cy="2351314"/>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3939" cy="2353066"/>
                    </a:xfrm>
                    <a:prstGeom prst="rect">
                      <a:avLst/>
                    </a:prstGeom>
                  </pic:spPr>
                </pic:pic>
              </a:graphicData>
            </a:graphic>
          </wp:inline>
        </w:drawing>
      </w:r>
      <w:r>
        <w:rPr>
          <w:rFonts w:ascii="Times New Roman" w:hAnsi="Times New Roman"/>
          <w:noProof/>
          <w:lang w:eastAsia="tr-TR"/>
        </w:rPr>
        <w:drawing>
          <wp:inline distT="0" distB="0" distL="0" distR="0">
            <wp:extent cx="2861954" cy="2358124"/>
            <wp:effectExtent l="0" t="0" r="0"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7378" cy="2362593"/>
                    </a:xfrm>
                    <a:prstGeom prst="rect">
                      <a:avLst/>
                    </a:prstGeom>
                  </pic:spPr>
                </pic:pic>
              </a:graphicData>
            </a:graphic>
          </wp:inline>
        </w:drawing>
      </w:r>
    </w:p>
    <w:p w:rsidR="00D91552" w:rsidRDefault="00527B1F" w:rsidP="002B75BF">
      <w:pPr>
        <w:pStyle w:val="ResimYazs"/>
        <w:jc w:val="center"/>
        <w:rPr>
          <w:rFonts w:ascii="Times New Roman" w:eastAsiaTheme="majorEastAsia" w:hAnsi="Times New Roman" w:cstheme="majorBidi"/>
          <w:b w:val="0"/>
          <w:color w:val="000000" w:themeColor="text1"/>
          <w:sz w:val="24"/>
          <w:szCs w:val="26"/>
          <w:lang w:eastAsia="en-GB"/>
        </w:rPr>
      </w:pPr>
      <w:bookmarkStart w:id="72" w:name="_Toc12079105"/>
      <w:r w:rsidRPr="00527B1F">
        <w:rPr>
          <w:rFonts w:ascii="Times New Roman" w:eastAsiaTheme="majorEastAsia" w:hAnsi="Times New Roman" w:cstheme="majorBidi"/>
          <w:color w:val="000000" w:themeColor="text1"/>
          <w:sz w:val="24"/>
          <w:szCs w:val="26"/>
          <w:lang w:eastAsia="en-GB"/>
        </w:rPr>
        <w:t>Resim</w:t>
      </w:r>
      <w:r w:rsidR="00A15C82">
        <w:rPr>
          <w:rFonts w:ascii="Times New Roman" w:eastAsiaTheme="majorEastAsia" w:hAnsi="Times New Roman" w:cstheme="majorBidi"/>
          <w:color w:val="000000" w:themeColor="text1"/>
          <w:sz w:val="24"/>
          <w:szCs w:val="26"/>
          <w:lang w:eastAsia="en-GB"/>
        </w:rPr>
        <w:t>8</w:t>
      </w:r>
      <w:r w:rsidRPr="00527B1F">
        <w:rPr>
          <w:rFonts w:ascii="Times New Roman" w:eastAsiaTheme="majorEastAsia" w:hAnsi="Times New Roman" w:cstheme="majorBidi"/>
          <w:color w:val="000000" w:themeColor="text1"/>
          <w:sz w:val="24"/>
          <w:szCs w:val="26"/>
          <w:lang w:eastAsia="en-GB"/>
        </w:rPr>
        <w:t>.</w:t>
      </w:r>
      <w:r>
        <w:rPr>
          <w:rFonts w:ascii="Times New Roman" w:eastAsiaTheme="majorEastAsia" w:hAnsi="Times New Roman" w:cstheme="majorBidi"/>
          <w:b w:val="0"/>
          <w:color w:val="000000" w:themeColor="text1"/>
          <w:sz w:val="24"/>
          <w:szCs w:val="26"/>
          <w:lang w:eastAsia="en-GB"/>
        </w:rPr>
        <w:t>Aydın K</w:t>
      </w:r>
      <w:r w:rsidRPr="00527B1F">
        <w:rPr>
          <w:rFonts w:ascii="Times New Roman" w:eastAsiaTheme="majorEastAsia" w:hAnsi="Times New Roman" w:cstheme="majorBidi"/>
          <w:b w:val="0"/>
          <w:color w:val="000000" w:themeColor="text1"/>
          <w:sz w:val="24"/>
          <w:szCs w:val="26"/>
          <w:lang w:eastAsia="en-GB"/>
        </w:rPr>
        <w:t>öprüsü (2. Bölge)</w:t>
      </w:r>
      <w:bookmarkEnd w:id="72"/>
      <w:r w:rsidR="002B75BF">
        <w:rPr>
          <w:rFonts w:ascii="Times New Roman" w:eastAsiaTheme="majorEastAsia" w:hAnsi="Times New Roman" w:cstheme="majorBidi"/>
          <w:b w:val="0"/>
          <w:color w:val="000000" w:themeColor="text1"/>
          <w:sz w:val="24"/>
          <w:szCs w:val="26"/>
          <w:lang w:eastAsia="en-GB"/>
        </w:rPr>
        <w:t>.</w:t>
      </w:r>
    </w:p>
    <w:p w:rsidR="00E10573" w:rsidRDefault="00E10573" w:rsidP="00E10573">
      <w:pPr>
        <w:rPr>
          <w:rFonts w:ascii="Times New Roman" w:hAnsi="Times New Roman"/>
          <w:noProof/>
          <w:lang w:eastAsia="tr-TR"/>
        </w:rPr>
      </w:pPr>
      <w:r>
        <w:rPr>
          <w:rFonts w:ascii="Times New Roman" w:hAnsi="Times New Roman"/>
          <w:noProof/>
          <w:lang w:eastAsia="tr-TR"/>
        </w:rPr>
        <w:lastRenderedPageBreak/>
        <w:drawing>
          <wp:inline distT="0" distB="0" distL="0" distR="0">
            <wp:extent cx="1885950" cy="2647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6263" cy="2648389"/>
                    </a:xfrm>
                    <a:prstGeom prst="rect">
                      <a:avLst/>
                    </a:prstGeom>
                  </pic:spPr>
                </pic:pic>
              </a:graphicData>
            </a:graphic>
          </wp:inline>
        </w:drawing>
      </w:r>
      <w:r>
        <w:rPr>
          <w:rFonts w:ascii="Times New Roman" w:hAnsi="Times New Roman"/>
          <w:noProof/>
          <w:lang w:eastAsia="tr-TR"/>
        </w:rPr>
        <w:drawing>
          <wp:inline distT="0" distB="0" distL="0" distR="0">
            <wp:extent cx="1704975" cy="2647949"/>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5258" cy="2648389"/>
                    </a:xfrm>
                    <a:prstGeom prst="rect">
                      <a:avLst/>
                    </a:prstGeom>
                  </pic:spPr>
                </pic:pic>
              </a:graphicData>
            </a:graphic>
          </wp:inline>
        </w:drawing>
      </w:r>
      <w:r>
        <w:rPr>
          <w:rFonts w:ascii="Times New Roman" w:hAnsi="Times New Roman"/>
          <w:noProof/>
          <w:lang w:eastAsia="tr-TR"/>
        </w:rPr>
        <w:drawing>
          <wp:inline distT="0" distB="0" distL="0" distR="0">
            <wp:extent cx="1603169" cy="2648197"/>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3286" cy="2648390"/>
                    </a:xfrm>
                    <a:prstGeom prst="rect">
                      <a:avLst/>
                    </a:prstGeom>
                  </pic:spPr>
                </pic:pic>
              </a:graphicData>
            </a:graphic>
          </wp:inline>
        </w:drawing>
      </w:r>
    </w:p>
    <w:p w:rsidR="00116A92" w:rsidRDefault="00527B1F" w:rsidP="002B75BF">
      <w:pPr>
        <w:pStyle w:val="ResimYazs"/>
        <w:jc w:val="center"/>
        <w:rPr>
          <w:rFonts w:ascii="Times New Roman" w:eastAsiaTheme="majorEastAsia" w:hAnsi="Times New Roman" w:cstheme="majorBidi"/>
          <w:b w:val="0"/>
          <w:color w:val="000000" w:themeColor="text1"/>
          <w:sz w:val="24"/>
          <w:szCs w:val="26"/>
          <w:lang w:eastAsia="en-GB"/>
        </w:rPr>
      </w:pPr>
      <w:bookmarkStart w:id="73" w:name="_Toc12079106"/>
      <w:r w:rsidRPr="00527B1F">
        <w:rPr>
          <w:rFonts w:ascii="Times New Roman" w:eastAsiaTheme="majorEastAsia" w:hAnsi="Times New Roman" w:cstheme="majorBidi"/>
          <w:color w:val="000000" w:themeColor="text1"/>
          <w:sz w:val="24"/>
          <w:szCs w:val="26"/>
          <w:lang w:eastAsia="en-GB"/>
        </w:rPr>
        <w:t>Resim</w:t>
      </w:r>
      <w:r w:rsidR="00A15C82">
        <w:rPr>
          <w:rFonts w:ascii="Times New Roman" w:eastAsiaTheme="majorEastAsia" w:hAnsi="Times New Roman" w:cstheme="majorBidi"/>
          <w:color w:val="000000" w:themeColor="text1"/>
          <w:sz w:val="24"/>
          <w:szCs w:val="26"/>
          <w:lang w:eastAsia="en-GB"/>
        </w:rPr>
        <w:t xml:space="preserve"> 9</w:t>
      </w:r>
      <w:r w:rsidRPr="00527B1F">
        <w:rPr>
          <w:rFonts w:ascii="Times New Roman" w:eastAsiaTheme="majorEastAsia" w:hAnsi="Times New Roman" w:cstheme="majorBidi"/>
          <w:color w:val="000000" w:themeColor="text1"/>
          <w:sz w:val="24"/>
          <w:szCs w:val="26"/>
          <w:lang w:eastAsia="en-GB"/>
        </w:rPr>
        <w:t>.</w:t>
      </w:r>
      <w:r>
        <w:rPr>
          <w:rFonts w:ascii="Times New Roman" w:eastAsiaTheme="majorEastAsia" w:hAnsi="Times New Roman" w:cstheme="majorBidi"/>
          <w:b w:val="0"/>
          <w:color w:val="000000" w:themeColor="text1"/>
          <w:sz w:val="24"/>
          <w:szCs w:val="26"/>
          <w:lang w:eastAsia="en-GB"/>
        </w:rPr>
        <w:t>Söke-Milas D525 Karayolu Büyük Menderes Nehri K</w:t>
      </w:r>
      <w:r w:rsidRPr="00527B1F">
        <w:rPr>
          <w:rFonts w:ascii="Times New Roman" w:eastAsiaTheme="majorEastAsia" w:hAnsi="Times New Roman" w:cstheme="majorBidi"/>
          <w:b w:val="0"/>
          <w:color w:val="000000" w:themeColor="text1"/>
          <w:sz w:val="24"/>
          <w:szCs w:val="26"/>
          <w:lang w:eastAsia="en-GB"/>
        </w:rPr>
        <w:t>öprüsü  (3. Bölge)</w:t>
      </w:r>
      <w:bookmarkEnd w:id="73"/>
      <w:r w:rsidR="002B75BF">
        <w:rPr>
          <w:rFonts w:ascii="Times New Roman" w:eastAsiaTheme="majorEastAsia" w:hAnsi="Times New Roman" w:cstheme="majorBidi"/>
          <w:b w:val="0"/>
          <w:color w:val="000000" w:themeColor="text1"/>
          <w:sz w:val="24"/>
          <w:szCs w:val="26"/>
          <w:lang w:eastAsia="en-GB"/>
        </w:rPr>
        <w:t>.</w:t>
      </w:r>
    </w:p>
    <w:p w:rsidR="00F67AD7" w:rsidRPr="00F67AD7" w:rsidRDefault="00F67AD7" w:rsidP="003447E5">
      <w:pPr>
        <w:spacing w:line="360" w:lineRule="auto"/>
        <w:rPr>
          <w:lang w:eastAsia="en-GB"/>
        </w:rPr>
      </w:pPr>
    </w:p>
    <w:p w:rsidR="00310224" w:rsidRDefault="00144C7E" w:rsidP="00A15C82">
      <w:pPr>
        <w:pStyle w:val="Balk2"/>
        <w:spacing w:before="0" w:line="360" w:lineRule="auto"/>
        <w:rPr>
          <w:lang w:eastAsia="en-GB"/>
        </w:rPr>
      </w:pPr>
      <w:bookmarkStart w:id="74" w:name="_Toc16144362"/>
      <w:r>
        <w:rPr>
          <w:lang w:eastAsia="en-GB"/>
        </w:rPr>
        <w:t>3.2</w:t>
      </w:r>
      <w:r w:rsidR="00310224">
        <w:rPr>
          <w:lang w:eastAsia="en-GB"/>
        </w:rPr>
        <w:t>. Yöntem</w:t>
      </w:r>
      <w:bookmarkEnd w:id="74"/>
    </w:p>
    <w:p w:rsidR="00A15C82" w:rsidRPr="00A15C82" w:rsidRDefault="00A15C82" w:rsidP="00A15C82">
      <w:pPr>
        <w:rPr>
          <w:lang w:eastAsia="en-GB"/>
        </w:rPr>
      </w:pPr>
    </w:p>
    <w:p w:rsidR="000D6BEF" w:rsidRDefault="00144C7E" w:rsidP="00A15C82">
      <w:pPr>
        <w:pStyle w:val="Balk2"/>
        <w:spacing w:before="0" w:line="360" w:lineRule="auto"/>
        <w:rPr>
          <w:lang w:eastAsia="en-GB"/>
        </w:rPr>
      </w:pPr>
      <w:bookmarkStart w:id="75" w:name="_Toc16144363"/>
      <w:r>
        <w:rPr>
          <w:lang w:eastAsia="en-GB"/>
        </w:rPr>
        <w:t>3.2</w:t>
      </w:r>
      <w:r w:rsidR="00310224">
        <w:rPr>
          <w:lang w:eastAsia="en-GB"/>
        </w:rPr>
        <w:t xml:space="preserve">.1. Mikrodalga Yöntemi </w:t>
      </w:r>
      <w:r w:rsidR="00C463FD">
        <w:rPr>
          <w:lang w:eastAsia="en-GB"/>
        </w:rPr>
        <w:t>i</w:t>
      </w:r>
      <w:r w:rsidR="00310224">
        <w:rPr>
          <w:lang w:eastAsia="en-GB"/>
        </w:rPr>
        <w:t xml:space="preserve">le Örnek </w:t>
      </w:r>
      <w:r w:rsidR="00B52CFA" w:rsidRPr="00B52CFA">
        <w:rPr>
          <w:lang w:eastAsia="en-GB"/>
        </w:rPr>
        <w:t>Çözünürleştirme</w:t>
      </w:r>
      <w:bookmarkEnd w:id="75"/>
    </w:p>
    <w:p w:rsidR="00310224" w:rsidRPr="00310224" w:rsidRDefault="002E2C66"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Örneklerin</w:t>
      </w:r>
      <w:r w:rsidR="005B2F89">
        <w:rPr>
          <w:rFonts w:ascii="Times New Roman" w:eastAsiaTheme="majorEastAsia" w:hAnsi="Times New Roman" w:cstheme="majorBidi"/>
          <w:bCs/>
          <w:color w:val="000000" w:themeColor="text1"/>
          <w:sz w:val="24"/>
          <w:szCs w:val="26"/>
          <w:lang w:eastAsia="en-GB"/>
        </w:rPr>
        <w:t xml:space="preserve"> analizi için öncelikle örnekler</w:t>
      </w:r>
      <w:r w:rsidR="00B52CFA">
        <w:rPr>
          <w:rFonts w:ascii="Times New Roman" w:eastAsiaTheme="majorEastAsia" w:hAnsi="Times New Roman" w:cstheme="majorBidi"/>
          <w:bCs/>
          <w:color w:val="000000" w:themeColor="text1"/>
          <w:sz w:val="24"/>
          <w:szCs w:val="26"/>
          <w:lang w:eastAsia="en-GB"/>
        </w:rPr>
        <w:t xml:space="preserve"> çözünürleştirmeye</w:t>
      </w:r>
      <w:r>
        <w:rPr>
          <w:rFonts w:ascii="Times New Roman" w:eastAsiaTheme="majorEastAsia" w:hAnsi="Times New Roman" w:cstheme="majorBidi"/>
          <w:bCs/>
          <w:color w:val="000000" w:themeColor="text1"/>
          <w:sz w:val="24"/>
          <w:szCs w:val="26"/>
          <w:lang w:eastAsia="en-GB"/>
        </w:rPr>
        <w:t xml:space="preserve"> tabi tutul</w:t>
      </w:r>
      <w:r w:rsidR="005B2F89">
        <w:rPr>
          <w:rFonts w:ascii="Times New Roman" w:eastAsiaTheme="majorEastAsia" w:hAnsi="Times New Roman" w:cstheme="majorBidi"/>
          <w:bCs/>
          <w:color w:val="000000" w:themeColor="text1"/>
          <w:sz w:val="24"/>
          <w:szCs w:val="26"/>
          <w:lang w:eastAsia="en-GB"/>
        </w:rPr>
        <w:t>muştur</w:t>
      </w:r>
      <w:r w:rsidR="00CE0A6B">
        <w:rPr>
          <w:rFonts w:ascii="Times New Roman" w:eastAsiaTheme="majorEastAsia" w:hAnsi="Times New Roman" w:cstheme="majorBidi"/>
          <w:bCs/>
          <w:color w:val="000000" w:themeColor="text1"/>
          <w:sz w:val="24"/>
          <w:szCs w:val="26"/>
          <w:lang w:eastAsia="en-GB"/>
        </w:rPr>
        <w:t>.</w:t>
      </w:r>
      <w:r w:rsidR="005B2F89">
        <w:rPr>
          <w:rFonts w:ascii="Times New Roman" w:eastAsiaTheme="majorEastAsia" w:hAnsi="Times New Roman" w:cstheme="majorBidi"/>
          <w:bCs/>
          <w:color w:val="000000" w:themeColor="text1"/>
          <w:sz w:val="24"/>
          <w:szCs w:val="26"/>
          <w:lang w:eastAsia="en-GB"/>
        </w:rPr>
        <w:t>Mikrodalga yöntemi ile ç</w:t>
      </w:r>
      <w:r w:rsidR="00B52CFA">
        <w:rPr>
          <w:rFonts w:ascii="Times New Roman" w:eastAsiaTheme="majorEastAsia" w:hAnsi="Times New Roman" w:cstheme="majorBidi"/>
          <w:bCs/>
          <w:color w:val="000000" w:themeColor="text1"/>
          <w:sz w:val="24"/>
          <w:szCs w:val="26"/>
          <w:lang w:eastAsia="en-GB"/>
        </w:rPr>
        <w:t>özünürleştirme</w:t>
      </w:r>
      <w:r w:rsidR="00660980">
        <w:rPr>
          <w:rFonts w:ascii="Times New Roman" w:eastAsiaTheme="majorEastAsia" w:hAnsi="Times New Roman" w:cstheme="majorBidi"/>
          <w:bCs/>
          <w:color w:val="000000" w:themeColor="text1"/>
          <w:sz w:val="24"/>
          <w:szCs w:val="26"/>
          <w:lang w:eastAsia="en-GB"/>
        </w:rPr>
        <w:t>, diğer yaş ve kuru yakma y</w:t>
      </w:r>
      <w:r w:rsidR="005B2F89">
        <w:rPr>
          <w:rFonts w:ascii="Times New Roman" w:eastAsiaTheme="majorEastAsia" w:hAnsi="Times New Roman" w:cstheme="majorBidi"/>
          <w:bCs/>
          <w:color w:val="000000" w:themeColor="text1"/>
          <w:sz w:val="24"/>
          <w:szCs w:val="26"/>
          <w:lang w:eastAsia="en-GB"/>
        </w:rPr>
        <w:t>öntemlerine göre pek çok fayda sağlamaktadır. Bu faydalar şu şekilde sıralanabilmektedir</w:t>
      </w:r>
      <w:r w:rsidR="00660980">
        <w:rPr>
          <w:rFonts w:ascii="Times New Roman" w:eastAsiaTheme="majorEastAsia" w:hAnsi="Times New Roman" w:cstheme="majorBidi"/>
          <w:bCs/>
          <w:color w:val="000000" w:themeColor="text1"/>
          <w:sz w:val="24"/>
          <w:szCs w:val="26"/>
          <w:lang w:eastAsia="en-GB"/>
        </w:rPr>
        <w:t>:</w:t>
      </w:r>
    </w:p>
    <w:p w:rsidR="00310224" w:rsidRPr="00310224" w:rsidRDefault="00E301EE"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 xml:space="preserve">• </w:t>
      </w:r>
      <w:r w:rsidR="002E2C66">
        <w:rPr>
          <w:rFonts w:ascii="Times New Roman" w:eastAsiaTheme="majorEastAsia" w:hAnsi="Times New Roman" w:cstheme="majorBidi"/>
          <w:bCs/>
          <w:color w:val="000000" w:themeColor="text1"/>
          <w:sz w:val="24"/>
          <w:szCs w:val="26"/>
          <w:lang w:eastAsia="en-GB"/>
        </w:rPr>
        <w:t>Hızlı reaksiyon</w:t>
      </w:r>
      <w:r w:rsidR="005B2F89">
        <w:rPr>
          <w:rFonts w:ascii="Times New Roman" w:eastAsiaTheme="majorEastAsia" w:hAnsi="Times New Roman" w:cstheme="majorBidi"/>
          <w:bCs/>
          <w:color w:val="000000" w:themeColor="text1"/>
          <w:sz w:val="24"/>
          <w:szCs w:val="26"/>
          <w:lang w:eastAsia="en-GB"/>
        </w:rPr>
        <w:t xml:space="preserve"> elde etme</w:t>
      </w:r>
    </w:p>
    <w:p w:rsidR="00310224" w:rsidRPr="00310224" w:rsidRDefault="005B2F89"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•Dış etkilerden bağımsız reaksiyon</w:t>
      </w:r>
    </w:p>
    <w:p w:rsidR="00310224" w:rsidRPr="00310224" w:rsidRDefault="002E2C66"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•Ç</w:t>
      </w:r>
      <w:r w:rsidR="00310224" w:rsidRPr="00310224">
        <w:rPr>
          <w:rFonts w:ascii="Times New Roman" w:eastAsiaTheme="majorEastAsia" w:hAnsi="Times New Roman" w:cstheme="majorBidi"/>
          <w:bCs/>
          <w:color w:val="000000" w:themeColor="text1"/>
          <w:sz w:val="24"/>
          <w:szCs w:val="26"/>
          <w:lang w:eastAsia="en-GB"/>
        </w:rPr>
        <w:t>özücü</w:t>
      </w:r>
      <w:r w:rsidR="005B2F89">
        <w:rPr>
          <w:rFonts w:ascii="Times New Roman" w:eastAsiaTheme="majorEastAsia" w:hAnsi="Times New Roman" w:cstheme="majorBidi"/>
          <w:bCs/>
          <w:color w:val="000000" w:themeColor="text1"/>
          <w:sz w:val="24"/>
          <w:szCs w:val="26"/>
          <w:lang w:eastAsia="en-GB"/>
        </w:rPr>
        <w:t xml:space="preserve"> malzemeden tasarruf</w:t>
      </w:r>
      <w:r w:rsidR="00310224" w:rsidRPr="00310224">
        <w:rPr>
          <w:rFonts w:ascii="Times New Roman" w:eastAsiaTheme="majorEastAsia" w:hAnsi="Times New Roman" w:cstheme="majorBidi"/>
          <w:bCs/>
          <w:color w:val="000000" w:themeColor="text1"/>
          <w:sz w:val="24"/>
          <w:szCs w:val="26"/>
          <w:lang w:eastAsia="en-GB"/>
        </w:rPr>
        <w:t xml:space="preserve"> (0,5-5 ml)</w:t>
      </w:r>
    </w:p>
    <w:p w:rsidR="00310224" w:rsidRDefault="002E2C66" w:rsidP="00A15C82">
      <w:pPr>
        <w:spacing w:after="0" w:line="360" w:lineRule="auto"/>
        <w:ind w:left="705"/>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w:t>
      </w:r>
      <w:r w:rsidR="005B2F89">
        <w:rPr>
          <w:rFonts w:ascii="Times New Roman" w:eastAsiaTheme="majorEastAsia" w:hAnsi="Times New Roman" w:cstheme="majorBidi"/>
          <w:bCs/>
          <w:color w:val="000000" w:themeColor="text1"/>
          <w:sz w:val="24"/>
          <w:szCs w:val="26"/>
          <w:lang w:eastAsia="en-GB"/>
        </w:rPr>
        <w:t>Düşük e</w:t>
      </w:r>
      <w:r w:rsidR="00310224" w:rsidRPr="00310224">
        <w:rPr>
          <w:rFonts w:ascii="Times New Roman" w:eastAsiaTheme="majorEastAsia" w:hAnsi="Times New Roman" w:cstheme="majorBidi"/>
          <w:bCs/>
          <w:color w:val="000000" w:themeColor="text1"/>
          <w:sz w:val="24"/>
          <w:szCs w:val="26"/>
          <w:lang w:eastAsia="en-GB"/>
        </w:rPr>
        <w:t>ne</w:t>
      </w:r>
      <w:r w:rsidR="005B2F89">
        <w:rPr>
          <w:rFonts w:ascii="Times New Roman" w:eastAsiaTheme="majorEastAsia" w:hAnsi="Times New Roman" w:cstheme="majorBidi"/>
          <w:bCs/>
          <w:color w:val="000000" w:themeColor="text1"/>
          <w:sz w:val="24"/>
          <w:szCs w:val="26"/>
          <w:lang w:eastAsia="en-GB"/>
        </w:rPr>
        <w:t>rji kullanımı</w:t>
      </w:r>
      <w:r w:rsidR="00310224">
        <w:rPr>
          <w:rFonts w:ascii="Times New Roman" w:eastAsiaTheme="majorEastAsia" w:hAnsi="Times New Roman" w:cstheme="majorBidi"/>
          <w:bCs/>
          <w:color w:val="000000" w:themeColor="text1"/>
          <w:sz w:val="24"/>
          <w:szCs w:val="26"/>
          <w:lang w:eastAsia="en-GB"/>
        </w:rPr>
        <w:t>(Anastas ve Ki</w:t>
      </w:r>
      <w:r w:rsidR="00310224" w:rsidRPr="00310224">
        <w:rPr>
          <w:rFonts w:ascii="Times New Roman" w:eastAsiaTheme="majorEastAsia" w:hAnsi="Times New Roman" w:cstheme="majorBidi"/>
          <w:bCs/>
          <w:color w:val="000000" w:themeColor="text1"/>
          <w:sz w:val="24"/>
          <w:szCs w:val="26"/>
          <w:lang w:eastAsia="en-GB"/>
        </w:rPr>
        <w:t>rchhoff, 2002).</w:t>
      </w:r>
    </w:p>
    <w:p w:rsidR="00C463FD" w:rsidRDefault="00F71B76"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 xml:space="preserve">Mikro dalga yöntemi ilk defa </w:t>
      </w:r>
      <w:r w:rsidR="004677FE">
        <w:rPr>
          <w:rFonts w:ascii="Times New Roman" w:eastAsiaTheme="majorEastAsia" w:hAnsi="Times New Roman" w:cstheme="majorBidi"/>
          <w:bCs/>
          <w:color w:val="000000" w:themeColor="text1"/>
          <w:sz w:val="24"/>
          <w:szCs w:val="26"/>
          <w:lang w:eastAsia="en-GB"/>
        </w:rPr>
        <w:t xml:space="preserve">1975 yılında Abu Samra ve </w:t>
      </w:r>
      <w:r w:rsidR="00BB4343">
        <w:rPr>
          <w:rFonts w:ascii="Times New Roman" w:eastAsiaTheme="majorEastAsia" w:hAnsi="Times New Roman" w:cstheme="majorBidi"/>
          <w:bCs/>
          <w:color w:val="000000" w:themeColor="text1"/>
          <w:sz w:val="24"/>
          <w:szCs w:val="26"/>
          <w:lang w:eastAsia="en-GB"/>
        </w:rPr>
        <w:t>ark</w:t>
      </w:r>
      <w:r w:rsidR="00660980">
        <w:rPr>
          <w:rFonts w:ascii="Times New Roman" w:eastAsiaTheme="majorEastAsia" w:hAnsi="Times New Roman" w:cstheme="majorBidi"/>
          <w:bCs/>
          <w:color w:val="000000" w:themeColor="text1"/>
          <w:sz w:val="24"/>
          <w:szCs w:val="26"/>
          <w:lang w:eastAsia="en-GB"/>
        </w:rPr>
        <w:t>t</w:t>
      </w:r>
      <w:r>
        <w:rPr>
          <w:rFonts w:ascii="Times New Roman" w:eastAsiaTheme="majorEastAsia" w:hAnsi="Times New Roman" w:cstheme="majorBidi"/>
          <w:bCs/>
          <w:color w:val="000000" w:themeColor="text1"/>
          <w:sz w:val="24"/>
          <w:szCs w:val="26"/>
          <w:lang w:eastAsia="en-GB"/>
        </w:rPr>
        <w:t>arafından analitik kimyaya kazandırılmış bir yöntemdir. Bu yöntem</w:t>
      </w:r>
      <w:r w:rsidR="00660980">
        <w:rPr>
          <w:rFonts w:ascii="Times New Roman" w:eastAsiaTheme="majorEastAsia" w:hAnsi="Times New Roman" w:cstheme="majorBidi"/>
          <w:bCs/>
          <w:color w:val="000000" w:themeColor="text1"/>
          <w:sz w:val="24"/>
          <w:szCs w:val="26"/>
          <w:lang w:eastAsia="en-GB"/>
        </w:rPr>
        <w:t>de</w:t>
      </w:r>
      <w:r>
        <w:rPr>
          <w:rFonts w:ascii="Times New Roman" w:eastAsiaTheme="majorEastAsia" w:hAnsi="Times New Roman" w:cstheme="majorBidi"/>
          <w:bCs/>
          <w:color w:val="000000" w:themeColor="text1"/>
          <w:sz w:val="24"/>
          <w:szCs w:val="26"/>
          <w:lang w:eastAsia="en-GB"/>
        </w:rPr>
        <w:t xml:space="preserve"> biyolojik örnekler asitlerle hızlı şekilde ısıt</w:t>
      </w:r>
      <w:r w:rsidR="00660980">
        <w:rPr>
          <w:rFonts w:ascii="Times New Roman" w:eastAsiaTheme="majorEastAsia" w:hAnsi="Times New Roman" w:cstheme="majorBidi"/>
          <w:bCs/>
          <w:color w:val="000000" w:themeColor="text1"/>
          <w:sz w:val="24"/>
          <w:szCs w:val="26"/>
          <w:lang w:eastAsia="en-GB"/>
        </w:rPr>
        <w:t>ılarak</w:t>
      </w:r>
      <w:r w:rsidR="00B52CFA" w:rsidRPr="00B52CFA">
        <w:rPr>
          <w:rFonts w:ascii="Times New Roman" w:eastAsiaTheme="majorEastAsia" w:hAnsi="Times New Roman" w:cstheme="majorBidi"/>
          <w:bCs/>
          <w:color w:val="000000" w:themeColor="text1"/>
          <w:sz w:val="24"/>
          <w:szCs w:val="26"/>
          <w:lang w:eastAsia="en-GB"/>
        </w:rPr>
        <w:t>çözünürleştirme</w:t>
      </w:r>
      <w:r w:rsidR="00660980">
        <w:rPr>
          <w:rFonts w:ascii="Times New Roman" w:eastAsiaTheme="majorEastAsia" w:hAnsi="Times New Roman" w:cstheme="majorBidi"/>
          <w:bCs/>
          <w:color w:val="000000" w:themeColor="text1"/>
          <w:sz w:val="24"/>
          <w:szCs w:val="26"/>
          <w:lang w:eastAsia="en-GB"/>
        </w:rPr>
        <w:t>gerçekleştirilmektedir</w:t>
      </w:r>
      <w:r>
        <w:rPr>
          <w:rFonts w:ascii="Times New Roman" w:eastAsiaTheme="majorEastAsia" w:hAnsi="Times New Roman" w:cstheme="majorBidi"/>
          <w:bCs/>
          <w:color w:val="000000" w:themeColor="text1"/>
          <w:sz w:val="24"/>
          <w:szCs w:val="26"/>
          <w:lang w:eastAsia="en-GB"/>
        </w:rPr>
        <w:t xml:space="preserve">(Matuslewicz, 1994). </w:t>
      </w:r>
      <w:r w:rsidR="004677FE">
        <w:rPr>
          <w:rFonts w:ascii="Times New Roman" w:eastAsiaTheme="majorEastAsia" w:hAnsi="Times New Roman" w:cstheme="majorBidi"/>
          <w:bCs/>
          <w:color w:val="000000" w:themeColor="text1"/>
          <w:sz w:val="24"/>
          <w:szCs w:val="26"/>
          <w:lang w:eastAsia="en-GB"/>
        </w:rPr>
        <w:t>Gıda çeşitleri</w:t>
      </w:r>
      <w:r w:rsidR="00310224" w:rsidRPr="00310224">
        <w:rPr>
          <w:rFonts w:ascii="Times New Roman" w:eastAsiaTheme="majorEastAsia" w:hAnsi="Times New Roman" w:cstheme="majorBidi"/>
          <w:bCs/>
          <w:color w:val="000000" w:themeColor="text1"/>
          <w:sz w:val="24"/>
          <w:szCs w:val="26"/>
          <w:lang w:eastAsia="en-GB"/>
        </w:rPr>
        <w:t>, kan</w:t>
      </w:r>
      <w:r w:rsidR="004677FE">
        <w:rPr>
          <w:rFonts w:ascii="Times New Roman" w:eastAsiaTheme="majorEastAsia" w:hAnsi="Times New Roman" w:cstheme="majorBidi"/>
          <w:bCs/>
          <w:color w:val="000000" w:themeColor="text1"/>
          <w:sz w:val="24"/>
          <w:szCs w:val="26"/>
          <w:lang w:eastAsia="en-GB"/>
        </w:rPr>
        <w:t xml:space="preserve"> örnekleri</w:t>
      </w:r>
      <w:r w:rsidR="00310224" w:rsidRPr="00310224">
        <w:rPr>
          <w:rFonts w:ascii="Times New Roman" w:eastAsiaTheme="majorEastAsia" w:hAnsi="Times New Roman" w:cstheme="majorBidi"/>
          <w:bCs/>
          <w:color w:val="000000" w:themeColor="text1"/>
          <w:sz w:val="24"/>
          <w:szCs w:val="26"/>
          <w:lang w:eastAsia="en-GB"/>
        </w:rPr>
        <w:t>, bitki ve hayvan doku</w:t>
      </w:r>
      <w:r>
        <w:rPr>
          <w:rFonts w:ascii="Times New Roman" w:eastAsiaTheme="majorEastAsia" w:hAnsi="Times New Roman" w:cstheme="majorBidi"/>
          <w:bCs/>
          <w:color w:val="000000" w:themeColor="text1"/>
          <w:sz w:val="24"/>
          <w:szCs w:val="26"/>
          <w:lang w:eastAsia="en-GB"/>
        </w:rPr>
        <w:t>ları</w:t>
      </w:r>
      <w:r w:rsidR="004677FE">
        <w:rPr>
          <w:rFonts w:ascii="Times New Roman" w:eastAsiaTheme="majorEastAsia" w:hAnsi="Times New Roman" w:cstheme="majorBidi"/>
          <w:bCs/>
          <w:color w:val="000000" w:themeColor="text1"/>
          <w:sz w:val="24"/>
          <w:szCs w:val="26"/>
          <w:lang w:eastAsia="en-GB"/>
        </w:rPr>
        <w:t>na ait örnekler dahil olmak üzere biyolojik maddeler çözündürülmektedir. Bunun yanı sıra jeomorfolojik çalışmalarda kaya, taş, tortu, toprak, dip çamuru gibi maddeler,</w:t>
      </w:r>
      <w:r w:rsidR="00310224" w:rsidRPr="00310224">
        <w:rPr>
          <w:rFonts w:ascii="Times New Roman" w:eastAsiaTheme="majorEastAsia" w:hAnsi="Times New Roman" w:cstheme="majorBidi"/>
          <w:bCs/>
          <w:color w:val="000000" w:themeColor="text1"/>
          <w:sz w:val="24"/>
          <w:szCs w:val="26"/>
          <w:lang w:eastAsia="en-GB"/>
        </w:rPr>
        <w:t xml:space="preserve"> ç</w:t>
      </w:r>
      <w:r w:rsidR="004677FE">
        <w:rPr>
          <w:rFonts w:ascii="Times New Roman" w:eastAsiaTheme="majorEastAsia" w:hAnsi="Times New Roman" w:cstheme="majorBidi"/>
          <w:bCs/>
          <w:color w:val="000000" w:themeColor="text1"/>
          <w:sz w:val="24"/>
          <w:szCs w:val="26"/>
          <w:lang w:eastAsia="en-GB"/>
        </w:rPr>
        <w:t>evresel atıklar ve hatta metalürji alanında kullanılan malzemelerin yapısı</w:t>
      </w:r>
      <w:r w:rsidR="00310224" w:rsidRPr="00310224">
        <w:rPr>
          <w:rFonts w:ascii="Times New Roman" w:eastAsiaTheme="majorEastAsia" w:hAnsi="Times New Roman" w:cstheme="majorBidi"/>
          <w:bCs/>
          <w:color w:val="000000" w:themeColor="text1"/>
          <w:sz w:val="24"/>
          <w:szCs w:val="26"/>
          <w:lang w:eastAsia="en-GB"/>
        </w:rPr>
        <w:t xml:space="preserve"> bu teknik ile çözünd</w:t>
      </w:r>
      <w:r w:rsidR="002E2C66">
        <w:rPr>
          <w:rFonts w:ascii="Times New Roman" w:eastAsiaTheme="majorEastAsia" w:hAnsi="Times New Roman" w:cstheme="majorBidi"/>
          <w:bCs/>
          <w:color w:val="000000" w:themeColor="text1"/>
          <w:sz w:val="24"/>
          <w:szCs w:val="26"/>
          <w:lang w:eastAsia="en-GB"/>
        </w:rPr>
        <w:t>ürül</w:t>
      </w:r>
      <w:r w:rsidR="004677FE">
        <w:rPr>
          <w:rFonts w:ascii="Times New Roman" w:eastAsiaTheme="majorEastAsia" w:hAnsi="Times New Roman" w:cstheme="majorBidi"/>
          <w:bCs/>
          <w:color w:val="000000" w:themeColor="text1"/>
          <w:sz w:val="24"/>
          <w:szCs w:val="26"/>
          <w:lang w:eastAsia="en-GB"/>
        </w:rPr>
        <w:t>mektedir</w:t>
      </w:r>
      <w:r w:rsidR="00310224" w:rsidRPr="00310224">
        <w:rPr>
          <w:rFonts w:ascii="Times New Roman" w:eastAsiaTheme="majorEastAsia" w:hAnsi="Times New Roman" w:cstheme="majorBidi"/>
          <w:bCs/>
          <w:color w:val="000000" w:themeColor="text1"/>
          <w:sz w:val="24"/>
          <w:szCs w:val="26"/>
          <w:lang w:eastAsia="en-GB"/>
        </w:rPr>
        <w:t xml:space="preserve">. </w:t>
      </w:r>
      <w:r w:rsidR="004677FE">
        <w:rPr>
          <w:rFonts w:ascii="Times New Roman" w:eastAsiaTheme="majorEastAsia" w:hAnsi="Times New Roman" w:cstheme="majorBidi"/>
          <w:bCs/>
          <w:color w:val="000000" w:themeColor="text1"/>
          <w:sz w:val="24"/>
          <w:szCs w:val="26"/>
          <w:lang w:eastAsia="en-GB"/>
        </w:rPr>
        <w:t xml:space="preserve">Kullanımdaki en büyük kolaylığı </w:t>
      </w:r>
      <w:r w:rsidR="00310224" w:rsidRPr="00310224">
        <w:rPr>
          <w:rFonts w:ascii="Times New Roman" w:eastAsiaTheme="majorEastAsia" w:hAnsi="Times New Roman" w:cstheme="majorBidi"/>
          <w:bCs/>
          <w:color w:val="000000" w:themeColor="text1"/>
          <w:sz w:val="24"/>
          <w:szCs w:val="26"/>
          <w:lang w:eastAsia="en-GB"/>
        </w:rPr>
        <w:t>mikrodalg</w:t>
      </w:r>
      <w:r w:rsidR="002E2C66">
        <w:rPr>
          <w:rFonts w:ascii="Times New Roman" w:eastAsiaTheme="majorEastAsia" w:hAnsi="Times New Roman" w:cstheme="majorBidi"/>
          <w:bCs/>
          <w:color w:val="000000" w:themeColor="text1"/>
          <w:sz w:val="24"/>
          <w:szCs w:val="26"/>
          <w:lang w:eastAsia="en-GB"/>
        </w:rPr>
        <w:t xml:space="preserve">a </w:t>
      </w:r>
      <w:r w:rsidR="004677FE">
        <w:rPr>
          <w:rFonts w:ascii="Times New Roman" w:eastAsiaTheme="majorEastAsia" w:hAnsi="Times New Roman" w:cstheme="majorBidi"/>
          <w:bCs/>
          <w:color w:val="000000" w:themeColor="text1"/>
          <w:sz w:val="24"/>
          <w:szCs w:val="26"/>
          <w:lang w:eastAsia="en-GB"/>
        </w:rPr>
        <w:t xml:space="preserve">enerjisini, </w:t>
      </w:r>
      <w:r w:rsidR="00310224" w:rsidRPr="00310224">
        <w:rPr>
          <w:rFonts w:ascii="Times New Roman" w:eastAsiaTheme="majorEastAsia" w:hAnsi="Times New Roman" w:cstheme="majorBidi"/>
          <w:bCs/>
          <w:color w:val="000000" w:themeColor="text1"/>
          <w:sz w:val="24"/>
          <w:szCs w:val="26"/>
          <w:lang w:eastAsia="en-GB"/>
        </w:rPr>
        <w:t>doğrudan çöz</w:t>
      </w:r>
      <w:r w:rsidR="004677FE">
        <w:rPr>
          <w:rFonts w:ascii="Times New Roman" w:eastAsiaTheme="majorEastAsia" w:hAnsi="Times New Roman" w:cstheme="majorBidi"/>
          <w:bCs/>
          <w:color w:val="000000" w:themeColor="text1"/>
          <w:sz w:val="24"/>
          <w:szCs w:val="26"/>
          <w:lang w:eastAsia="en-GB"/>
        </w:rPr>
        <w:t>elti moleküllerine aktarma işlemidir</w:t>
      </w:r>
      <w:r w:rsidR="00310224" w:rsidRPr="00310224">
        <w:rPr>
          <w:rFonts w:ascii="Times New Roman" w:eastAsiaTheme="majorEastAsia" w:hAnsi="Times New Roman" w:cstheme="majorBidi"/>
          <w:bCs/>
          <w:color w:val="000000" w:themeColor="text1"/>
          <w:sz w:val="24"/>
          <w:szCs w:val="26"/>
          <w:lang w:eastAsia="en-GB"/>
        </w:rPr>
        <w:t xml:space="preserve">. </w:t>
      </w:r>
      <w:r w:rsidR="004677FE">
        <w:rPr>
          <w:rFonts w:ascii="Times New Roman" w:eastAsiaTheme="majorEastAsia" w:hAnsi="Times New Roman" w:cstheme="majorBidi"/>
          <w:bCs/>
          <w:color w:val="000000" w:themeColor="text1"/>
          <w:sz w:val="24"/>
          <w:szCs w:val="26"/>
          <w:lang w:eastAsia="en-GB"/>
        </w:rPr>
        <w:t xml:space="preserve">Bu sayede </w:t>
      </w:r>
      <w:r w:rsidR="00310224" w:rsidRPr="00310224">
        <w:rPr>
          <w:rFonts w:ascii="Times New Roman" w:eastAsiaTheme="majorEastAsia" w:hAnsi="Times New Roman" w:cstheme="majorBidi"/>
          <w:bCs/>
          <w:color w:val="000000" w:themeColor="text1"/>
          <w:sz w:val="24"/>
          <w:szCs w:val="26"/>
          <w:lang w:eastAsia="en-GB"/>
        </w:rPr>
        <w:t xml:space="preserve">çözeltinin her yerinde </w:t>
      </w:r>
      <w:r w:rsidR="004677FE">
        <w:rPr>
          <w:rFonts w:ascii="Times New Roman" w:eastAsiaTheme="majorEastAsia" w:hAnsi="Times New Roman" w:cstheme="majorBidi"/>
          <w:bCs/>
          <w:color w:val="000000" w:themeColor="text1"/>
          <w:sz w:val="24"/>
          <w:szCs w:val="26"/>
          <w:lang w:eastAsia="en-GB"/>
        </w:rPr>
        <w:t xml:space="preserve">eşit sürede ve </w:t>
      </w:r>
      <w:r w:rsidR="00310224" w:rsidRPr="00310224">
        <w:rPr>
          <w:rFonts w:ascii="Times New Roman" w:eastAsiaTheme="majorEastAsia" w:hAnsi="Times New Roman" w:cstheme="majorBidi"/>
          <w:bCs/>
          <w:color w:val="000000" w:themeColor="text1"/>
          <w:sz w:val="24"/>
          <w:szCs w:val="26"/>
          <w:lang w:eastAsia="en-GB"/>
        </w:rPr>
        <w:t>çok hızlı bi</w:t>
      </w:r>
      <w:r w:rsidR="004677FE">
        <w:rPr>
          <w:rFonts w:ascii="Times New Roman" w:eastAsiaTheme="majorEastAsia" w:hAnsi="Times New Roman" w:cstheme="majorBidi"/>
          <w:bCs/>
          <w:color w:val="000000" w:themeColor="text1"/>
          <w:sz w:val="24"/>
          <w:szCs w:val="26"/>
          <w:lang w:eastAsia="en-GB"/>
        </w:rPr>
        <w:t>r şekilde kaynama sağlanarak işlem gerçekleştirilmektedir</w:t>
      </w:r>
      <w:r w:rsidR="00310224" w:rsidRPr="00310224">
        <w:rPr>
          <w:rFonts w:ascii="Times New Roman" w:eastAsiaTheme="majorEastAsia" w:hAnsi="Times New Roman" w:cstheme="majorBidi"/>
          <w:bCs/>
          <w:color w:val="000000" w:themeColor="text1"/>
          <w:sz w:val="24"/>
          <w:szCs w:val="26"/>
          <w:lang w:eastAsia="en-GB"/>
        </w:rPr>
        <w:t xml:space="preserve"> (Kuşlu ve Çavuş, 2008). </w:t>
      </w:r>
      <w:r w:rsidR="008135E3">
        <w:rPr>
          <w:rFonts w:ascii="Times New Roman" w:eastAsiaTheme="majorEastAsia" w:hAnsi="Times New Roman" w:cstheme="majorBidi"/>
          <w:bCs/>
          <w:color w:val="000000" w:themeColor="text1"/>
          <w:sz w:val="24"/>
          <w:szCs w:val="26"/>
          <w:lang w:eastAsia="en-GB"/>
        </w:rPr>
        <w:t>Mikrodalga ile çözündürme işlemi</w:t>
      </w:r>
      <w:r w:rsidR="00310224" w:rsidRPr="00310224">
        <w:rPr>
          <w:rFonts w:ascii="Times New Roman" w:eastAsiaTheme="majorEastAsia" w:hAnsi="Times New Roman" w:cstheme="majorBidi"/>
          <w:bCs/>
          <w:color w:val="000000" w:themeColor="text1"/>
          <w:sz w:val="24"/>
          <w:szCs w:val="26"/>
          <w:lang w:eastAsia="en-GB"/>
        </w:rPr>
        <w:t xml:space="preserve"> için </w:t>
      </w:r>
      <w:r w:rsidR="00BD29F7">
        <w:rPr>
          <w:rFonts w:ascii="Times New Roman" w:eastAsiaTheme="majorEastAsia" w:hAnsi="Times New Roman" w:cstheme="majorBidi"/>
          <w:bCs/>
          <w:color w:val="000000" w:themeColor="text1"/>
          <w:sz w:val="24"/>
          <w:szCs w:val="26"/>
          <w:lang w:eastAsia="en-GB"/>
        </w:rPr>
        <w:t>kullanılan aracın k</w:t>
      </w:r>
      <w:r w:rsidR="008135E3">
        <w:rPr>
          <w:rFonts w:ascii="Times New Roman" w:eastAsiaTheme="majorEastAsia" w:hAnsi="Times New Roman" w:cstheme="majorBidi"/>
          <w:bCs/>
          <w:color w:val="000000" w:themeColor="text1"/>
          <w:sz w:val="24"/>
          <w:szCs w:val="26"/>
          <w:lang w:eastAsia="en-GB"/>
        </w:rPr>
        <w:t xml:space="preserve">apalı bir kutu olması, </w:t>
      </w:r>
      <w:r w:rsidR="008135E3">
        <w:rPr>
          <w:rFonts w:ascii="Times New Roman" w:eastAsiaTheme="majorEastAsia" w:hAnsi="Times New Roman" w:cstheme="majorBidi"/>
          <w:bCs/>
          <w:color w:val="000000" w:themeColor="text1"/>
          <w:sz w:val="24"/>
          <w:szCs w:val="26"/>
          <w:lang w:eastAsia="en-GB"/>
        </w:rPr>
        <w:lastRenderedPageBreak/>
        <w:t>artan</w:t>
      </w:r>
      <w:r w:rsidR="00BD29F7">
        <w:rPr>
          <w:rFonts w:ascii="Times New Roman" w:eastAsiaTheme="majorEastAsia" w:hAnsi="Times New Roman" w:cstheme="majorBidi"/>
          <w:bCs/>
          <w:color w:val="000000" w:themeColor="text1"/>
          <w:sz w:val="24"/>
          <w:szCs w:val="26"/>
          <w:lang w:eastAsia="en-GB"/>
        </w:rPr>
        <w:t xml:space="preserve"> basınç ile birlikte kısa sürede daha yüksek sıcaklıklara ulaşılmasına yardımcı olmaktadır</w:t>
      </w:r>
      <w:r w:rsidR="00310224" w:rsidRPr="00310224">
        <w:rPr>
          <w:rFonts w:ascii="Times New Roman" w:eastAsiaTheme="majorEastAsia" w:hAnsi="Times New Roman" w:cstheme="majorBidi"/>
          <w:bCs/>
          <w:color w:val="000000" w:themeColor="text1"/>
          <w:sz w:val="24"/>
          <w:szCs w:val="26"/>
          <w:lang w:eastAsia="en-GB"/>
        </w:rPr>
        <w:t xml:space="preserve">. </w:t>
      </w:r>
      <w:r w:rsidR="00BD29F7">
        <w:rPr>
          <w:rFonts w:ascii="Times New Roman" w:eastAsiaTheme="majorEastAsia" w:hAnsi="Times New Roman" w:cstheme="majorBidi"/>
          <w:bCs/>
          <w:color w:val="000000" w:themeColor="text1"/>
          <w:sz w:val="24"/>
          <w:szCs w:val="26"/>
          <w:lang w:eastAsia="en-GB"/>
        </w:rPr>
        <w:t xml:space="preserve">Bu sayede buharlaşmadan kaynaklı kayıp yaşanmamaktadır. Bu sayede reaktifmadde </w:t>
      </w:r>
      <w:r w:rsidR="00310224" w:rsidRPr="00310224">
        <w:rPr>
          <w:rFonts w:ascii="Times New Roman" w:eastAsiaTheme="majorEastAsia" w:hAnsi="Times New Roman" w:cstheme="majorBidi"/>
          <w:bCs/>
          <w:color w:val="000000" w:themeColor="text1"/>
          <w:sz w:val="24"/>
          <w:szCs w:val="26"/>
          <w:lang w:eastAsia="en-GB"/>
        </w:rPr>
        <w:t>tüketimi</w:t>
      </w:r>
      <w:r w:rsidR="00BD29F7">
        <w:rPr>
          <w:rFonts w:ascii="Times New Roman" w:eastAsiaTheme="majorEastAsia" w:hAnsi="Times New Roman" w:cstheme="majorBidi"/>
          <w:bCs/>
          <w:color w:val="000000" w:themeColor="text1"/>
          <w:sz w:val="24"/>
          <w:szCs w:val="26"/>
          <w:lang w:eastAsia="en-GB"/>
        </w:rPr>
        <w:t>nden tasarruf sağlanmaktadır.Bunun haricinde reaktif maddelerden</w:t>
      </w:r>
      <w:r w:rsidR="00145E1F">
        <w:rPr>
          <w:rFonts w:ascii="Times New Roman" w:eastAsiaTheme="majorEastAsia" w:hAnsi="Times New Roman" w:cstheme="majorBidi"/>
          <w:bCs/>
          <w:color w:val="000000" w:themeColor="text1"/>
          <w:sz w:val="24"/>
          <w:szCs w:val="26"/>
          <w:lang w:eastAsia="en-GB"/>
        </w:rPr>
        <w:t xml:space="preserve"> gelebilecek</w:t>
      </w:r>
      <w:r w:rsidR="00BD29F7">
        <w:rPr>
          <w:rFonts w:ascii="Times New Roman" w:eastAsiaTheme="majorEastAsia" w:hAnsi="Times New Roman" w:cstheme="majorBidi"/>
          <w:bCs/>
          <w:color w:val="000000" w:themeColor="text1"/>
          <w:sz w:val="24"/>
          <w:szCs w:val="26"/>
          <w:lang w:eastAsia="en-GB"/>
        </w:rPr>
        <w:t xml:space="preserve"> bozucu etkilerden sakınılmaktadır</w:t>
      </w:r>
      <w:r w:rsidR="00310224" w:rsidRPr="00310224">
        <w:rPr>
          <w:rFonts w:ascii="Times New Roman" w:eastAsiaTheme="majorEastAsia" w:hAnsi="Times New Roman" w:cstheme="majorBidi"/>
          <w:bCs/>
          <w:color w:val="000000" w:themeColor="text1"/>
          <w:sz w:val="24"/>
          <w:szCs w:val="26"/>
          <w:lang w:eastAsia="en-GB"/>
        </w:rPr>
        <w:t xml:space="preserve"> (Skoog ve ark, 1992).Mikrodalga bo</w:t>
      </w:r>
      <w:r w:rsidR="00BD29F7">
        <w:rPr>
          <w:rFonts w:ascii="Times New Roman" w:eastAsiaTheme="majorEastAsia" w:hAnsi="Times New Roman" w:cstheme="majorBidi"/>
          <w:bCs/>
          <w:color w:val="000000" w:themeColor="text1"/>
          <w:sz w:val="24"/>
          <w:szCs w:val="26"/>
          <w:lang w:eastAsia="en-GB"/>
        </w:rPr>
        <w:t>zundurma kapları, mikrodalga frekanslarını geçirebilir nitelikte olup,</w:t>
      </w:r>
      <w:r w:rsidR="00310224" w:rsidRPr="00310224">
        <w:rPr>
          <w:rFonts w:ascii="Times New Roman" w:eastAsiaTheme="majorEastAsia" w:hAnsi="Times New Roman" w:cstheme="majorBidi"/>
          <w:bCs/>
          <w:color w:val="000000" w:themeColor="text1"/>
          <w:sz w:val="24"/>
          <w:szCs w:val="26"/>
          <w:lang w:eastAsia="en-GB"/>
        </w:rPr>
        <w:t xml:space="preserve"> bu malz</w:t>
      </w:r>
      <w:r w:rsidR="00145E1F">
        <w:rPr>
          <w:rFonts w:ascii="Times New Roman" w:eastAsiaTheme="majorEastAsia" w:hAnsi="Times New Roman" w:cstheme="majorBidi"/>
          <w:bCs/>
          <w:color w:val="000000" w:themeColor="text1"/>
          <w:sz w:val="24"/>
          <w:szCs w:val="26"/>
          <w:lang w:eastAsia="en-GB"/>
        </w:rPr>
        <w:t>emeler ısıya karşı ve çözünürleştirmede</w:t>
      </w:r>
      <w:r w:rsidR="00310224" w:rsidRPr="00310224">
        <w:rPr>
          <w:rFonts w:ascii="Times New Roman" w:eastAsiaTheme="majorEastAsia" w:hAnsi="Times New Roman" w:cstheme="majorBidi"/>
          <w:bCs/>
          <w:color w:val="000000" w:themeColor="text1"/>
          <w:sz w:val="24"/>
          <w:szCs w:val="26"/>
          <w:lang w:eastAsia="en-GB"/>
        </w:rPr>
        <w:t xml:space="preserve"> kullanılan çeşitli asitlerin kimyasal</w:t>
      </w:r>
      <w:r w:rsidR="00BD29F7">
        <w:rPr>
          <w:rFonts w:ascii="Times New Roman" w:eastAsiaTheme="majorEastAsia" w:hAnsi="Times New Roman" w:cstheme="majorBidi"/>
          <w:bCs/>
          <w:color w:val="000000" w:themeColor="text1"/>
          <w:sz w:val="24"/>
          <w:szCs w:val="26"/>
          <w:lang w:eastAsia="en-GB"/>
        </w:rPr>
        <w:t xml:space="preserve"> etkilerine dayanıklıdır</w:t>
      </w:r>
      <w:r w:rsidR="00310224" w:rsidRPr="00310224">
        <w:rPr>
          <w:rFonts w:ascii="Times New Roman" w:eastAsiaTheme="majorEastAsia" w:hAnsi="Times New Roman" w:cstheme="majorBidi"/>
          <w:bCs/>
          <w:color w:val="000000" w:themeColor="text1"/>
          <w:sz w:val="24"/>
          <w:szCs w:val="26"/>
          <w:lang w:eastAsia="en-GB"/>
        </w:rPr>
        <w:t xml:space="preserve">. </w:t>
      </w:r>
      <w:r w:rsidR="00B52CFA" w:rsidRPr="00B52CFA">
        <w:rPr>
          <w:rFonts w:ascii="Times New Roman" w:eastAsiaTheme="majorEastAsia" w:hAnsi="Times New Roman" w:cstheme="majorBidi"/>
          <w:bCs/>
          <w:color w:val="000000" w:themeColor="text1"/>
          <w:sz w:val="24"/>
          <w:szCs w:val="26"/>
          <w:lang w:eastAsia="en-GB"/>
        </w:rPr>
        <w:t>Çözünürleştirme</w:t>
      </w:r>
      <w:r w:rsidR="00B52CFA">
        <w:rPr>
          <w:rFonts w:ascii="Times New Roman" w:eastAsiaTheme="majorEastAsia" w:hAnsi="Times New Roman" w:cstheme="majorBidi"/>
          <w:bCs/>
          <w:color w:val="000000" w:themeColor="text1"/>
          <w:sz w:val="24"/>
          <w:szCs w:val="26"/>
          <w:lang w:eastAsia="en-GB"/>
        </w:rPr>
        <w:t xml:space="preserve">de </w:t>
      </w:r>
      <w:r w:rsidR="00D51920">
        <w:rPr>
          <w:rFonts w:ascii="Times New Roman" w:eastAsiaTheme="majorEastAsia" w:hAnsi="Times New Roman" w:cstheme="majorBidi"/>
          <w:bCs/>
          <w:color w:val="000000" w:themeColor="text1"/>
          <w:sz w:val="24"/>
          <w:szCs w:val="26"/>
          <w:lang w:eastAsia="en-GB"/>
        </w:rPr>
        <w:t>genellikle kullanılan malzeme yüksek ısıya dayanıklı</w:t>
      </w:r>
      <w:r w:rsidR="00310224" w:rsidRPr="00310224">
        <w:rPr>
          <w:rFonts w:ascii="Times New Roman" w:eastAsiaTheme="majorEastAsia" w:hAnsi="Times New Roman" w:cstheme="majorBidi"/>
          <w:bCs/>
          <w:color w:val="000000" w:themeColor="text1"/>
          <w:sz w:val="24"/>
          <w:szCs w:val="26"/>
          <w:lang w:eastAsia="en-GB"/>
        </w:rPr>
        <w:t xml:space="preserve"> teflon</w:t>
      </w:r>
      <w:r w:rsidR="00D51920">
        <w:rPr>
          <w:rFonts w:ascii="Times New Roman" w:eastAsiaTheme="majorEastAsia" w:hAnsi="Times New Roman" w:cstheme="majorBidi"/>
          <w:bCs/>
          <w:color w:val="000000" w:themeColor="text1"/>
          <w:sz w:val="24"/>
          <w:szCs w:val="26"/>
          <w:lang w:eastAsia="en-GB"/>
        </w:rPr>
        <w:t xml:space="preserve"> alaşımlardır</w:t>
      </w:r>
      <w:r w:rsidR="00310224" w:rsidRPr="00310224">
        <w:rPr>
          <w:rFonts w:ascii="Times New Roman" w:eastAsiaTheme="majorEastAsia" w:hAnsi="Times New Roman" w:cstheme="majorBidi"/>
          <w:bCs/>
          <w:color w:val="000000" w:themeColor="text1"/>
          <w:sz w:val="24"/>
          <w:szCs w:val="26"/>
          <w:lang w:eastAsia="en-GB"/>
        </w:rPr>
        <w:t>. Ancak; kaynama noktaları teflonun erime noktasının üstünde olan sülfürik asi</w:t>
      </w:r>
      <w:r w:rsidR="00D51920">
        <w:rPr>
          <w:rFonts w:ascii="Times New Roman" w:eastAsiaTheme="majorEastAsia" w:hAnsi="Times New Roman" w:cstheme="majorBidi"/>
          <w:bCs/>
          <w:color w:val="000000" w:themeColor="text1"/>
          <w:sz w:val="24"/>
          <w:szCs w:val="26"/>
          <w:lang w:eastAsia="en-GB"/>
        </w:rPr>
        <w:t xml:space="preserve">t ve fosforik asit için </w:t>
      </w:r>
      <w:r w:rsidR="00310224" w:rsidRPr="00310224">
        <w:rPr>
          <w:rFonts w:ascii="Times New Roman" w:eastAsiaTheme="majorEastAsia" w:hAnsi="Times New Roman" w:cstheme="majorBidi"/>
          <w:bCs/>
          <w:color w:val="000000" w:themeColor="text1"/>
          <w:sz w:val="24"/>
          <w:szCs w:val="26"/>
          <w:lang w:eastAsia="en-GB"/>
        </w:rPr>
        <w:t>kuartz veya borosil</w:t>
      </w:r>
      <w:r w:rsidR="00145E1F">
        <w:rPr>
          <w:rFonts w:ascii="Times New Roman" w:eastAsiaTheme="majorEastAsia" w:hAnsi="Times New Roman" w:cstheme="majorBidi"/>
          <w:bCs/>
          <w:color w:val="000000" w:themeColor="text1"/>
          <w:sz w:val="24"/>
          <w:szCs w:val="26"/>
          <w:lang w:eastAsia="en-GB"/>
        </w:rPr>
        <w:t>ikat</w:t>
      </w:r>
      <w:r w:rsidR="00D51920">
        <w:rPr>
          <w:rFonts w:ascii="Times New Roman" w:eastAsiaTheme="majorEastAsia" w:hAnsi="Times New Roman" w:cstheme="majorBidi"/>
          <w:bCs/>
          <w:color w:val="000000" w:themeColor="text1"/>
          <w:sz w:val="24"/>
          <w:szCs w:val="26"/>
          <w:lang w:eastAsia="en-GB"/>
        </w:rPr>
        <w:t xml:space="preserve"> cam kaplar kullanılmaktadır</w:t>
      </w:r>
      <w:r w:rsidR="00310224" w:rsidRPr="00310224">
        <w:rPr>
          <w:rFonts w:ascii="Times New Roman" w:eastAsiaTheme="majorEastAsia" w:hAnsi="Times New Roman" w:cstheme="majorBidi"/>
          <w:bCs/>
          <w:color w:val="000000" w:themeColor="text1"/>
          <w:sz w:val="24"/>
          <w:szCs w:val="26"/>
          <w:lang w:eastAsia="en-GB"/>
        </w:rPr>
        <w:t xml:space="preserve"> (Skoog ve ark, 1992).</w:t>
      </w:r>
    </w:p>
    <w:p w:rsidR="00F67AD7" w:rsidRDefault="00F67AD7" w:rsidP="00A15C82">
      <w:pPr>
        <w:spacing w:after="0" w:line="360" w:lineRule="auto"/>
        <w:jc w:val="both"/>
        <w:rPr>
          <w:rFonts w:ascii="Times New Roman" w:eastAsiaTheme="majorEastAsia" w:hAnsi="Times New Roman" w:cstheme="majorBidi"/>
          <w:bCs/>
          <w:color w:val="000000" w:themeColor="text1"/>
          <w:sz w:val="24"/>
          <w:szCs w:val="26"/>
          <w:lang w:eastAsia="en-GB"/>
        </w:rPr>
      </w:pPr>
    </w:p>
    <w:p w:rsidR="00F67AD7" w:rsidRDefault="00F67AD7" w:rsidP="00A15C82">
      <w:pPr>
        <w:spacing w:after="0" w:line="360" w:lineRule="auto"/>
        <w:jc w:val="both"/>
        <w:rPr>
          <w:rFonts w:ascii="Times New Roman" w:eastAsiaTheme="majorEastAsia" w:hAnsi="Times New Roman" w:cstheme="majorBidi"/>
          <w:bCs/>
          <w:color w:val="000000" w:themeColor="text1"/>
          <w:sz w:val="24"/>
          <w:szCs w:val="26"/>
          <w:lang w:eastAsia="en-GB"/>
        </w:rPr>
      </w:pPr>
    </w:p>
    <w:p w:rsidR="00310224" w:rsidRPr="00310224" w:rsidRDefault="00310224" w:rsidP="00A15C82">
      <w:pPr>
        <w:pStyle w:val="Balk2"/>
        <w:spacing w:before="0" w:line="360" w:lineRule="auto"/>
        <w:rPr>
          <w:lang w:eastAsia="en-GB"/>
        </w:rPr>
      </w:pPr>
      <w:bookmarkStart w:id="76" w:name="_Toc16144364"/>
      <w:r w:rsidRPr="00310224">
        <w:rPr>
          <w:lang w:eastAsia="en-GB"/>
        </w:rPr>
        <w:t>3.2.2. İndüktif Eşleşmiş Plazma Kütle Spektroskopisi (ICP-MS)</w:t>
      </w:r>
      <w:bookmarkEnd w:id="76"/>
    </w:p>
    <w:p w:rsidR="00310224" w:rsidRPr="00310224" w:rsidRDefault="00310224" w:rsidP="00EC0982">
      <w:pPr>
        <w:spacing w:after="0" w:line="360" w:lineRule="auto"/>
        <w:jc w:val="both"/>
        <w:rPr>
          <w:rFonts w:ascii="Times New Roman" w:eastAsiaTheme="majorEastAsia" w:hAnsi="Times New Roman" w:cstheme="majorBidi"/>
          <w:bCs/>
          <w:color w:val="000000" w:themeColor="text1"/>
          <w:sz w:val="24"/>
          <w:szCs w:val="26"/>
          <w:lang w:eastAsia="en-GB"/>
        </w:rPr>
      </w:pPr>
    </w:p>
    <w:p w:rsidR="00310224"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ab/>
        <w:t>1960'lı yıllarda geliştirilmiş olan ICP-MS; bir ya da daha fazla elementin kantitatif, yarı kantitatif veya kalitatif tayinlerinde</w:t>
      </w:r>
      <w:r w:rsidR="00D51920">
        <w:rPr>
          <w:rFonts w:ascii="Times New Roman" w:eastAsiaTheme="majorEastAsia" w:hAnsi="Times New Roman" w:cstheme="majorBidi"/>
          <w:bCs/>
          <w:color w:val="000000" w:themeColor="text1"/>
          <w:sz w:val="24"/>
          <w:szCs w:val="26"/>
          <w:lang w:eastAsia="en-GB"/>
        </w:rPr>
        <w:t xml:space="preserve"> kullanılmaktadır</w:t>
      </w:r>
      <w:r w:rsidRPr="00310224">
        <w:rPr>
          <w:rFonts w:ascii="Times New Roman" w:eastAsiaTheme="majorEastAsia" w:hAnsi="Times New Roman" w:cstheme="majorBidi"/>
          <w:bCs/>
          <w:color w:val="000000" w:themeColor="text1"/>
          <w:sz w:val="24"/>
          <w:szCs w:val="26"/>
          <w:lang w:eastAsia="en-GB"/>
        </w:rPr>
        <w:t xml:space="preserve"> (Coplen ve ark, 2002; Bohlke ve ark, 2005). </w:t>
      </w:r>
      <w:r w:rsidR="007D25BE">
        <w:rPr>
          <w:rFonts w:ascii="Times New Roman" w:eastAsiaTheme="majorEastAsia" w:hAnsi="Times New Roman" w:cstheme="majorBidi"/>
          <w:bCs/>
          <w:color w:val="000000" w:themeColor="text1"/>
          <w:sz w:val="24"/>
          <w:szCs w:val="26"/>
          <w:lang w:eastAsia="en-GB"/>
        </w:rPr>
        <w:t xml:space="preserve"> I</w:t>
      </w:r>
      <w:r w:rsidR="002B6E0A">
        <w:rPr>
          <w:rFonts w:ascii="Times New Roman" w:eastAsiaTheme="majorEastAsia" w:hAnsi="Times New Roman" w:cstheme="majorBidi"/>
          <w:bCs/>
          <w:color w:val="000000" w:themeColor="text1"/>
          <w:sz w:val="24"/>
          <w:szCs w:val="26"/>
          <w:lang w:eastAsia="en-GB"/>
        </w:rPr>
        <w:t xml:space="preserve">CP-MS </w:t>
      </w:r>
      <w:r w:rsidR="007D25BE" w:rsidRPr="007D25BE">
        <w:rPr>
          <w:rFonts w:ascii="Times New Roman" w:eastAsiaTheme="majorEastAsia" w:hAnsi="Times New Roman" w:cstheme="majorBidi"/>
          <w:bCs/>
          <w:color w:val="000000" w:themeColor="text1"/>
          <w:sz w:val="24"/>
          <w:szCs w:val="26"/>
          <w:lang w:eastAsia="en-GB"/>
        </w:rPr>
        <w:t xml:space="preserve">katı ve sıvı örneklerde çok sayıda elementin </w:t>
      </w:r>
      <w:r w:rsidR="00D51920">
        <w:rPr>
          <w:rFonts w:ascii="Times New Roman" w:eastAsiaTheme="majorEastAsia" w:hAnsi="Times New Roman" w:cstheme="majorBidi"/>
          <w:bCs/>
          <w:color w:val="000000" w:themeColor="text1"/>
          <w:sz w:val="24"/>
          <w:szCs w:val="26"/>
          <w:lang w:eastAsia="en-GB"/>
        </w:rPr>
        <w:t xml:space="preserve">sonuçları </w:t>
      </w:r>
      <w:r w:rsidR="007D25BE" w:rsidRPr="007D25BE">
        <w:rPr>
          <w:rFonts w:ascii="Times New Roman" w:eastAsiaTheme="majorEastAsia" w:hAnsi="Times New Roman" w:cstheme="majorBidi"/>
          <w:bCs/>
          <w:color w:val="000000" w:themeColor="text1"/>
          <w:sz w:val="24"/>
          <w:szCs w:val="26"/>
          <w:lang w:eastAsia="en-GB"/>
        </w:rPr>
        <w:t>hızlı, ucuz, hassas ve doğru biçimde</w:t>
      </w:r>
      <w:r w:rsidR="00D51920">
        <w:rPr>
          <w:rFonts w:ascii="Times New Roman" w:eastAsiaTheme="majorEastAsia" w:hAnsi="Times New Roman" w:cstheme="majorBidi"/>
          <w:bCs/>
          <w:color w:val="000000" w:themeColor="text1"/>
          <w:sz w:val="24"/>
          <w:szCs w:val="26"/>
          <w:lang w:eastAsia="en-GB"/>
        </w:rPr>
        <w:t xml:space="preserve"> elde edilmektedir.ICP-MS ile analiz tekniği;</w:t>
      </w:r>
      <w:r w:rsidR="007D25BE" w:rsidRPr="007D25BE">
        <w:rPr>
          <w:rFonts w:ascii="Times New Roman" w:eastAsiaTheme="majorEastAsia" w:hAnsi="Times New Roman" w:cstheme="majorBidi"/>
          <w:bCs/>
          <w:color w:val="000000" w:themeColor="text1"/>
          <w:sz w:val="24"/>
          <w:szCs w:val="26"/>
          <w:lang w:eastAsia="en-GB"/>
        </w:rPr>
        <w:t xml:space="preserve"> elektromanyetik indüksiyonla 10,000 </w:t>
      </w:r>
      <w:r w:rsidR="007D25BE" w:rsidRPr="007D25BE">
        <w:rPr>
          <w:rFonts w:ascii="Times New Roman" w:eastAsiaTheme="majorEastAsia" w:hAnsi="Times New Roman" w:cstheme="majorBidi"/>
          <w:bCs/>
          <w:color w:val="000000" w:themeColor="text1"/>
          <w:sz w:val="24"/>
          <w:szCs w:val="26"/>
          <w:vertAlign w:val="superscript"/>
          <w:lang w:eastAsia="en-GB"/>
        </w:rPr>
        <w:t>o</w:t>
      </w:r>
      <w:r w:rsidR="007D25BE" w:rsidRPr="007D25BE">
        <w:rPr>
          <w:rFonts w:ascii="Times New Roman" w:eastAsiaTheme="majorEastAsia" w:hAnsi="Times New Roman" w:cstheme="majorBidi"/>
          <w:bCs/>
          <w:color w:val="000000" w:themeColor="text1"/>
          <w:sz w:val="24"/>
          <w:szCs w:val="26"/>
          <w:lang w:eastAsia="en-GB"/>
        </w:rPr>
        <w:t>K sıcaklığa ulaştırılan a</w:t>
      </w:r>
      <w:r w:rsidR="00D51920">
        <w:rPr>
          <w:rFonts w:ascii="Times New Roman" w:eastAsiaTheme="majorEastAsia" w:hAnsi="Times New Roman" w:cstheme="majorBidi"/>
          <w:bCs/>
          <w:color w:val="000000" w:themeColor="text1"/>
          <w:sz w:val="24"/>
          <w:szCs w:val="26"/>
          <w:lang w:eastAsia="en-GB"/>
        </w:rPr>
        <w:t>rgon plazması tarafından örneklerin</w:t>
      </w:r>
      <w:r w:rsidR="007D25BE" w:rsidRPr="007D25BE">
        <w:rPr>
          <w:rFonts w:ascii="Times New Roman" w:eastAsiaTheme="majorEastAsia" w:hAnsi="Times New Roman" w:cstheme="majorBidi"/>
          <w:bCs/>
          <w:color w:val="000000" w:themeColor="text1"/>
          <w:sz w:val="24"/>
          <w:szCs w:val="26"/>
          <w:lang w:eastAsia="en-GB"/>
        </w:rPr>
        <w:t xml:space="preserve"> iyonize edilmesi; iyonize elementlerin kütle spektrometresi tarafından ayrıştırılması ve element derişimlerinin elektron çoklayıcı bir dedektör tarafın</w:t>
      </w:r>
      <w:r w:rsidR="007D25BE">
        <w:rPr>
          <w:rFonts w:ascii="Times New Roman" w:eastAsiaTheme="majorEastAsia" w:hAnsi="Times New Roman" w:cstheme="majorBidi"/>
          <w:bCs/>
          <w:color w:val="000000" w:themeColor="text1"/>
          <w:sz w:val="24"/>
          <w:szCs w:val="26"/>
          <w:lang w:eastAsia="en-GB"/>
        </w:rPr>
        <w:t>dan ölçülmesi aşama</w:t>
      </w:r>
      <w:r w:rsidR="00D51920">
        <w:rPr>
          <w:rFonts w:ascii="Times New Roman" w:eastAsiaTheme="majorEastAsia" w:hAnsi="Times New Roman" w:cstheme="majorBidi"/>
          <w:bCs/>
          <w:color w:val="000000" w:themeColor="text1"/>
          <w:sz w:val="24"/>
          <w:szCs w:val="26"/>
          <w:lang w:eastAsia="en-GB"/>
        </w:rPr>
        <w:t>ları ile gerçekleştirilmektedir</w:t>
      </w:r>
      <w:r w:rsidR="00905FA4">
        <w:rPr>
          <w:rFonts w:ascii="Times New Roman" w:eastAsiaTheme="majorEastAsia" w:hAnsi="Times New Roman" w:cstheme="majorBidi"/>
          <w:bCs/>
          <w:color w:val="000000" w:themeColor="text1"/>
          <w:sz w:val="24"/>
          <w:szCs w:val="26"/>
          <w:lang w:eastAsia="en-GB"/>
        </w:rPr>
        <w:t xml:space="preserve">. </w:t>
      </w:r>
      <w:r w:rsidR="007D25BE">
        <w:rPr>
          <w:rFonts w:ascii="Times New Roman" w:eastAsiaTheme="majorEastAsia" w:hAnsi="Times New Roman" w:cstheme="majorBidi"/>
          <w:bCs/>
          <w:color w:val="000000" w:themeColor="text1"/>
          <w:sz w:val="24"/>
          <w:szCs w:val="26"/>
          <w:lang w:eastAsia="en-GB"/>
        </w:rPr>
        <w:t>Örneklerdeki</w:t>
      </w:r>
      <w:r w:rsidR="00D51920">
        <w:rPr>
          <w:rFonts w:ascii="Times New Roman" w:eastAsiaTheme="majorEastAsia" w:hAnsi="Times New Roman" w:cstheme="majorBidi"/>
          <w:bCs/>
          <w:color w:val="000000" w:themeColor="text1"/>
          <w:sz w:val="24"/>
          <w:szCs w:val="26"/>
          <w:lang w:eastAsia="en-GB"/>
        </w:rPr>
        <w:t>ölçülmek istenen element</w:t>
      </w:r>
      <w:r w:rsidR="007D25BE">
        <w:rPr>
          <w:rFonts w:ascii="Times New Roman" w:eastAsiaTheme="majorEastAsia" w:hAnsi="Times New Roman" w:cstheme="majorBidi"/>
          <w:bCs/>
          <w:color w:val="000000" w:themeColor="text1"/>
          <w:sz w:val="24"/>
          <w:szCs w:val="26"/>
          <w:lang w:eastAsia="en-GB"/>
        </w:rPr>
        <w:t xml:space="preserve"> der</w:t>
      </w:r>
      <w:r w:rsidR="007D25BE" w:rsidRPr="007D25BE">
        <w:rPr>
          <w:rFonts w:ascii="Times New Roman" w:eastAsiaTheme="majorEastAsia" w:hAnsi="Times New Roman" w:cstheme="majorBidi"/>
          <w:bCs/>
          <w:color w:val="000000" w:themeColor="text1"/>
          <w:sz w:val="24"/>
          <w:szCs w:val="26"/>
          <w:lang w:eastAsia="en-GB"/>
        </w:rPr>
        <w:t>i</w:t>
      </w:r>
      <w:r w:rsidR="007D25BE">
        <w:rPr>
          <w:rFonts w:ascii="Times New Roman" w:eastAsiaTheme="majorEastAsia" w:hAnsi="Times New Roman" w:cstheme="majorBidi"/>
          <w:bCs/>
          <w:color w:val="000000" w:themeColor="text1"/>
          <w:sz w:val="24"/>
          <w:szCs w:val="26"/>
          <w:lang w:eastAsia="en-GB"/>
        </w:rPr>
        <w:t>şimler</w:t>
      </w:r>
      <w:r w:rsidR="00D51920">
        <w:rPr>
          <w:rFonts w:ascii="Times New Roman" w:eastAsiaTheme="majorEastAsia" w:hAnsi="Times New Roman" w:cstheme="majorBidi"/>
          <w:bCs/>
          <w:color w:val="000000" w:themeColor="text1"/>
          <w:sz w:val="24"/>
          <w:szCs w:val="26"/>
          <w:lang w:eastAsia="en-GB"/>
        </w:rPr>
        <w:t xml:space="preserve">i 1 ile 2 dakika gibi kısa sürelerde </w:t>
      </w:r>
      <w:r w:rsidR="007D25BE">
        <w:rPr>
          <w:rFonts w:ascii="Times New Roman" w:eastAsiaTheme="majorEastAsia" w:hAnsi="Times New Roman" w:cstheme="majorBidi"/>
          <w:bCs/>
          <w:color w:val="000000" w:themeColor="text1"/>
          <w:sz w:val="24"/>
          <w:szCs w:val="26"/>
          <w:lang w:eastAsia="en-GB"/>
        </w:rPr>
        <w:t>ölçülmektedir</w:t>
      </w:r>
      <w:r w:rsidR="00D02BC6">
        <w:rPr>
          <w:rFonts w:ascii="Times New Roman" w:eastAsiaTheme="majorEastAsia" w:hAnsi="Times New Roman" w:cstheme="majorBidi"/>
          <w:bCs/>
          <w:color w:val="000000" w:themeColor="text1"/>
          <w:sz w:val="24"/>
          <w:szCs w:val="26"/>
          <w:lang w:eastAsia="en-GB"/>
        </w:rPr>
        <w:t xml:space="preserve">. </w:t>
      </w:r>
      <w:r w:rsidR="00C463FD">
        <w:rPr>
          <w:rFonts w:ascii="Times New Roman" w:eastAsiaTheme="majorEastAsia" w:hAnsi="Times New Roman" w:cstheme="majorBidi"/>
          <w:bCs/>
          <w:color w:val="000000" w:themeColor="text1"/>
          <w:sz w:val="24"/>
          <w:szCs w:val="26"/>
          <w:lang w:eastAsia="en-GB"/>
        </w:rPr>
        <w:t>Yöntemin</w:t>
      </w:r>
      <w:r w:rsidR="00D51920">
        <w:rPr>
          <w:rFonts w:ascii="Times New Roman" w:eastAsiaTheme="majorEastAsia" w:hAnsi="Times New Roman" w:cstheme="majorBidi"/>
          <w:bCs/>
          <w:color w:val="000000" w:themeColor="text1"/>
          <w:sz w:val="24"/>
          <w:szCs w:val="26"/>
          <w:lang w:eastAsia="en-GB"/>
        </w:rPr>
        <w:t xml:space="preserve"> avantajlerı</w:t>
      </w:r>
      <w:r w:rsidR="00C463FD">
        <w:rPr>
          <w:rFonts w:ascii="Times New Roman" w:eastAsiaTheme="majorEastAsia" w:hAnsi="Times New Roman" w:cstheme="majorBidi"/>
          <w:bCs/>
          <w:color w:val="000000" w:themeColor="text1"/>
          <w:sz w:val="24"/>
          <w:szCs w:val="26"/>
          <w:lang w:eastAsia="en-GB"/>
        </w:rPr>
        <w:t>,</w:t>
      </w:r>
      <w:r w:rsidR="00D02BC6">
        <w:rPr>
          <w:rFonts w:ascii="Times New Roman" w:eastAsiaTheme="majorEastAsia" w:hAnsi="Times New Roman" w:cstheme="majorBidi"/>
          <w:bCs/>
          <w:color w:val="000000" w:themeColor="text1"/>
          <w:sz w:val="24"/>
          <w:szCs w:val="26"/>
          <w:lang w:eastAsia="en-GB"/>
        </w:rPr>
        <w:t>ö</w:t>
      </w:r>
      <w:r w:rsidRPr="00310224">
        <w:rPr>
          <w:rFonts w:ascii="Times New Roman" w:eastAsiaTheme="majorEastAsia" w:hAnsi="Times New Roman" w:cstheme="majorBidi"/>
          <w:bCs/>
          <w:color w:val="000000" w:themeColor="text1"/>
          <w:sz w:val="24"/>
          <w:szCs w:val="26"/>
          <w:lang w:eastAsia="en-GB"/>
        </w:rPr>
        <w:t>rne</w:t>
      </w:r>
      <w:r w:rsidR="00D51920">
        <w:rPr>
          <w:rFonts w:ascii="Times New Roman" w:eastAsiaTheme="majorEastAsia" w:hAnsi="Times New Roman" w:cstheme="majorBidi"/>
          <w:bCs/>
          <w:color w:val="000000" w:themeColor="text1"/>
          <w:sz w:val="24"/>
          <w:szCs w:val="26"/>
          <w:lang w:eastAsia="en-GB"/>
        </w:rPr>
        <w:t xml:space="preserve">k verimliliği, </w:t>
      </w:r>
      <w:r w:rsidRPr="00310224">
        <w:rPr>
          <w:rFonts w:ascii="Times New Roman" w:eastAsiaTheme="majorEastAsia" w:hAnsi="Times New Roman" w:cstheme="majorBidi"/>
          <w:bCs/>
          <w:color w:val="000000" w:themeColor="text1"/>
          <w:sz w:val="24"/>
          <w:szCs w:val="26"/>
          <w:lang w:eastAsia="en-GB"/>
        </w:rPr>
        <w:t>spektral gürül</w:t>
      </w:r>
      <w:r w:rsidR="00D51920">
        <w:rPr>
          <w:rFonts w:ascii="Times New Roman" w:eastAsiaTheme="majorEastAsia" w:hAnsi="Times New Roman" w:cstheme="majorBidi"/>
          <w:bCs/>
          <w:color w:val="000000" w:themeColor="text1"/>
          <w:sz w:val="24"/>
          <w:szCs w:val="26"/>
          <w:lang w:eastAsia="en-GB"/>
        </w:rPr>
        <w:t>tü azlığı</w:t>
      </w:r>
      <w:r w:rsidR="00905FA4">
        <w:t xml:space="preserve">, </w:t>
      </w:r>
      <w:r w:rsidR="00905FA4" w:rsidRPr="00905FA4">
        <w:rPr>
          <w:rFonts w:ascii="Times New Roman" w:eastAsiaTheme="majorEastAsia" w:hAnsi="Times New Roman" w:cstheme="majorBidi"/>
          <w:bCs/>
          <w:color w:val="000000" w:themeColor="text1"/>
          <w:sz w:val="24"/>
          <w:szCs w:val="26"/>
          <w:lang w:eastAsia="en-GB"/>
        </w:rPr>
        <w:t xml:space="preserve"> çalışma aralığı</w:t>
      </w:r>
      <w:r w:rsidR="00C463FD">
        <w:rPr>
          <w:rFonts w:ascii="Times New Roman" w:eastAsiaTheme="majorEastAsia" w:hAnsi="Times New Roman" w:cstheme="majorBidi"/>
          <w:bCs/>
          <w:color w:val="000000" w:themeColor="text1"/>
          <w:sz w:val="24"/>
          <w:szCs w:val="26"/>
          <w:lang w:eastAsia="en-GB"/>
        </w:rPr>
        <w:t>nın</w:t>
      </w:r>
      <w:r w:rsidR="00905FA4">
        <w:rPr>
          <w:rFonts w:ascii="Times New Roman" w:eastAsiaTheme="majorEastAsia" w:hAnsi="Times New Roman" w:cstheme="majorBidi"/>
          <w:bCs/>
          <w:color w:val="000000" w:themeColor="text1"/>
          <w:sz w:val="24"/>
          <w:szCs w:val="26"/>
          <w:lang w:eastAsia="en-GB"/>
        </w:rPr>
        <w:t xml:space="preserve"> geniş</w:t>
      </w:r>
      <w:r w:rsidR="00D51920">
        <w:rPr>
          <w:rFonts w:ascii="Times New Roman" w:eastAsiaTheme="majorEastAsia" w:hAnsi="Times New Roman" w:cstheme="majorBidi"/>
          <w:bCs/>
          <w:color w:val="000000" w:themeColor="text1"/>
          <w:sz w:val="24"/>
          <w:szCs w:val="26"/>
          <w:lang w:eastAsia="en-GB"/>
        </w:rPr>
        <w:t>liği</w:t>
      </w:r>
      <w:r w:rsidR="00C463FD">
        <w:rPr>
          <w:rFonts w:ascii="Times New Roman" w:eastAsiaTheme="majorEastAsia" w:hAnsi="Times New Roman" w:cstheme="majorBidi"/>
          <w:bCs/>
          <w:color w:val="000000" w:themeColor="text1"/>
          <w:sz w:val="24"/>
          <w:szCs w:val="26"/>
          <w:lang w:eastAsia="en-GB"/>
        </w:rPr>
        <w:t xml:space="preserve"> ve</w:t>
      </w:r>
      <w:r w:rsidR="00905FA4">
        <w:rPr>
          <w:rFonts w:ascii="Times New Roman" w:eastAsiaTheme="majorEastAsia" w:hAnsi="Times New Roman" w:cstheme="majorBidi"/>
          <w:bCs/>
          <w:color w:val="000000" w:themeColor="text1"/>
          <w:sz w:val="24"/>
          <w:szCs w:val="26"/>
          <w:lang w:eastAsia="en-GB"/>
        </w:rPr>
        <w:t xml:space="preserve"> birçok elementin ölçümü</w:t>
      </w:r>
      <w:r w:rsidR="00C463FD">
        <w:rPr>
          <w:rFonts w:ascii="Times New Roman" w:eastAsiaTheme="majorEastAsia" w:hAnsi="Times New Roman" w:cstheme="majorBidi"/>
          <w:bCs/>
          <w:color w:val="000000" w:themeColor="text1"/>
          <w:sz w:val="24"/>
          <w:szCs w:val="26"/>
          <w:lang w:eastAsia="en-GB"/>
        </w:rPr>
        <w:t xml:space="preserve">nü </w:t>
      </w:r>
      <w:r w:rsidR="00D51920">
        <w:rPr>
          <w:rFonts w:ascii="Times New Roman" w:eastAsiaTheme="majorEastAsia" w:hAnsi="Times New Roman" w:cstheme="majorBidi"/>
          <w:bCs/>
          <w:color w:val="000000" w:themeColor="text1"/>
          <w:sz w:val="24"/>
          <w:szCs w:val="26"/>
          <w:lang w:eastAsia="en-GB"/>
        </w:rPr>
        <w:t>eş zamanlı gerçekleştirmesi olarak sa</w:t>
      </w:r>
      <w:r w:rsidR="007629FE">
        <w:rPr>
          <w:rFonts w:ascii="Times New Roman" w:eastAsiaTheme="majorEastAsia" w:hAnsi="Times New Roman" w:cstheme="majorBidi"/>
          <w:bCs/>
          <w:color w:val="000000" w:themeColor="text1"/>
          <w:sz w:val="24"/>
          <w:szCs w:val="26"/>
          <w:lang w:eastAsia="en-GB"/>
        </w:rPr>
        <w:t xml:space="preserve">yılmaktadır </w:t>
      </w:r>
      <w:r w:rsidRPr="00310224">
        <w:rPr>
          <w:rFonts w:ascii="Times New Roman" w:eastAsiaTheme="majorEastAsia" w:hAnsi="Times New Roman" w:cstheme="majorBidi"/>
          <w:bCs/>
          <w:color w:val="000000" w:themeColor="text1"/>
          <w:sz w:val="24"/>
          <w:szCs w:val="26"/>
          <w:lang w:eastAsia="en-GB"/>
        </w:rPr>
        <w:t>(Mokgalaka ve Gardea-Torresday, 2010</w:t>
      </w:r>
      <w:r w:rsidR="00905FA4">
        <w:rPr>
          <w:rFonts w:ascii="Times New Roman" w:eastAsiaTheme="majorEastAsia" w:hAnsi="Times New Roman" w:cstheme="majorBidi"/>
          <w:bCs/>
          <w:color w:val="000000" w:themeColor="text1"/>
          <w:sz w:val="24"/>
          <w:szCs w:val="26"/>
          <w:lang w:eastAsia="en-GB"/>
        </w:rPr>
        <w:t>;Şener, 2010</w:t>
      </w:r>
      <w:r w:rsidR="007629FE">
        <w:rPr>
          <w:rFonts w:ascii="Times New Roman" w:eastAsiaTheme="majorEastAsia" w:hAnsi="Times New Roman" w:cstheme="majorBidi"/>
          <w:bCs/>
          <w:color w:val="000000" w:themeColor="text1"/>
          <w:sz w:val="24"/>
          <w:szCs w:val="26"/>
          <w:lang w:eastAsia="en-GB"/>
        </w:rPr>
        <w:t xml:space="preserve">). Birçok elementin analizi </w:t>
      </w:r>
      <w:r w:rsidRPr="00310224">
        <w:rPr>
          <w:rFonts w:ascii="Times New Roman" w:eastAsiaTheme="majorEastAsia" w:hAnsi="Times New Roman" w:cstheme="majorBidi"/>
          <w:bCs/>
          <w:color w:val="000000" w:themeColor="text1"/>
          <w:sz w:val="24"/>
          <w:szCs w:val="26"/>
          <w:lang w:eastAsia="en-GB"/>
        </w:rPr>
        <w:t>ICP-MS ile</w:t>
      </w:r>
      <w:r w:rsidR="007629FE">
        <w:rPr>
          <w:rFonts w:ascii="Times New Roman" w:eastAsiaTheme="majorEastAsia" w:hAnsi="Times New Roman" w:cstheme="majorBidi"/>
          <w:bCs/>
          <w:color w:val="000000" w:themeColor="text1"/>
          <w:sz w:val="24"/>
          <w:szCs w:val="26"/>
          <w:lang w:eastAsia="en-GB"/>
        </w:rPr>
        <w:t xml:space="preserve"> gerçekleştirilmektedir.</w:t>
      </w:r>
    </w:p>
    <w:p w:rsidR="00433BC3" w:rsidRDefault="00433BC3"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433BC3" w:rsidRDefault="00433BC3"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310224" w:rsidRPr="00310224" w:rsidRDefault="007629FE" w:rsidP="00A15C82">
      <w:pPr>
        <w:pStyle w:val="Balk2"/>
        <w:spacing w:before="0" w:line="360" w:lineRule="auto"/>
        <w:rPr>
          <w:lang w:eastAsia="en-GB"/>
        </w:rPr>
      </w:pPr>
      <w:bookmarkStart w:id="77" w:name="_Toc16144365"/>
      <w:r>
        <w:rPr>
          <w:lang w:eastAsia="en-GB"/>
        </w:rPr>
        <w:t>3.2.3. Örnekleri</w:t>
      </w:r>
      <w:r w:rsidR="00B52CFA">
        <w:rPr>
          <w:bCs w:val="0"/>
          <w:lang w:eastAsia="en-GB"/>
        </w:rPr>
        <w:t>Çözünürleştirme</w:t>
      </w:r>
      <w:bookmarkEnd w:id="77"/>
    </w:p>
    <w:p w:rsidR="00BF7927" w:rsidRPr="00F67AD7" w:rsidRDefault="00310224" w:rsidP="00A15C82">
      <w:pPr>
        <w:pStyle w:val="Balk2"/>
        <w:spacing w:before="0" w:line="360" w:lineRule="auto"/>
        <w:rPr>
          <w:lang w:eastAsia="en-GB"/>
        </w:rPr>
      </w:pPr>
      <w:r w:rsidRPr="00F67AD7">
        <w:rPr>
          <w:lang w:eastAsia="en-GB"/>
        </w:rPr>
        <w:tab/>
      </w:r>
    </w:p>
    <w:p w:rsidR="00310224" w:rsidRDefault="004C642A"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4C642A">
        <w:rPr>
          <w:rFonts w:ascii="Times New Roman" w:eastAsiaTheme="majorEastAsia" w:hAnsi="Times New Roman" w:cstheme="majorBidi"/>
          <w:bCs/>
          <w:i/>
          <w:color w:val="000000" w:themeColor="text1"/>
          <w:sz w:val="24"/>
          <w:szCs w:val="26"/>
          <w:lang w:eastAsia="en-GB"/>
        </w:rPr>
        <w:t>Cyprinus carpio</w:t>
      </w:r>
      <w:r w:rsidR="005E29A1">
        <w:rPr>
          <w:rFonts w:ascii="Times New Roman" w:eastAsiaTheme="majorEastAsia" w:hAnsi="Times New Roman" w:cstheme="majorBidi"/>
          <w:bCs/>
          <w:color w:val="000000" w:themeColor="text1"/>
          <w:sz w:val="24"/>
          <w:szCs w:val="26"/>
          <w:lang w:eastAsia="en-GB"/>
        </w:rPr>
        <w:t>türüne ait karaciğer ve kas dokusu, sediment</w:t>
      </w:r>
      <w:r w:rsidR="007629FE">
        <w:rPr>
          <w:rFonts w:ascii="Times New Roman" w:eastAsiaTheme="majorEastAsia" w:hAnsi="Times New Roman" w:cstheme="majorBidi"/>
          <w:bCs/>
          <w:color w:val="000000" w:themeColor="text1"/>
          <w:sz w:val="24"/>
          <w:szCs w:val="26"/>
          <w:lang w:eastAsia="en-GB"/>
        </w:rPr>
        <w:t xml:space="preserve"> örnekleri </w:t>
      </w:r>
      <w:r w:rsidR="007629FE" w:rsidRPr="007629FE">
        <w:rPr>
          <w:rFonts w:ascii="Times New Roman" w:eastAsiaTheme="majorEastAsia" w:hAnsi="Times New Roman" w:cstheme="majorBidi"/>
          <w:bCs/>
          <w:color w:val="000000" w:themeColor="text1"/>
          <w:sz w:val="24"/>
          <w:szCs w:val="26"/>
          <w:lang w:eastAsia="en-GB"/>
        </w:rPr>
        <w:t>Cem Mars 5 marka mikrodalga fırın</w:t>
      </w:r>
      <w:r w:rsidR="007629FE">
        <w:rPr>
          <w:rFonts w:ascii="Times New Roman" w:eastAsiaTheme="majorEastAsia" w:hAnsi="Times New Roman" w:cstheme="majorBidi"/>
          <w:bCs/>
          <w:color w:val="000000" w:themeColor="text1"/>
          <w:sz w:val="24"/>
          <w:szCs w:val="26"/>
          <w:lang w:eastAsia="en-GB"/>
        </w:rPr>
        <w:t>ı</w:t>
      </w:r>
      <w:r w:rsidR="007629FE" w:rsidRPr="007629FE">
        <w:rPr>
          <w:rFonts w:ascii="Times New Roman" w:eastAsiaTheme="majorEastAsia" w:hAnsi="Times New Roman" w:cstheme="majorBidi"/>
          <w:bCs/>
          <w:color w:val="000000" w:themeColor="text1"/>
          <w:sz w:val="24"/>
          <w:szCs w:val="26"/>
          <w:lang w:eastAsia="en-GB"/>
        </w:rPr>
        <w:t xml:space="preserve"> ile </w:t>
      </w:r>
      <w:r w:rsidR="00B52CFA">
        <w:rPr>
          <w:rFonts w:ascii="Times New Roman" w:eastAsiaTheme="majorEastAsia" w:hAnsi="Times New Roman" w:cstheme="majorBidi"/>
          <w:bCs/>
          <w:color w:val="000000" w:themeColor="text1"/>
          <w:sz w:val="24"/>
          <w:szCs w:val="26"/>
          <w:lang w:eastAsia="en-GB"/>
        </w:rPr>
        <w:t>çözünürleştirme</w:t>
      </w:r>
      <w:r w:rsidR="00C656A2">
        <w:rPr>
          <w:rFonts w:ascii="Times New Roman" w:eastAsiaTheme="majorEastAsia" w:hAnsi="Times New Roman" w:cstheme="majorBidi"/>
          <w:bCs/>
          <w:color w:val="000000" w:themeColor="text1"/>
          <w:sz w:val="24"/>
          <w:szCs w:val="26"/>
          <w:lang w:eastAsia="en-GB"/>
        </w:rPr>
        <w:t xml:space="preserve"> işlemi </w:t>
      </w:r>
      <w:r w:rsidR="007629FE">
        <w:rPr>
          <w:rFonts w:ascii="Times New Roman" w:eastAsiaTheme="majorEastAsia" w:hAnsi="Times New Roman" w:cstheme="majorBidi"/>
          <w:bCs/>
          <w:color w:val="000000" w:themeColor="text1"/>
          <w:sz w:val="24"/>
          <w:szCs w:val="26"/>
          <w:lang w:eastAsia="en-GB"/>
        </w:rPr>
        <w:t>gerçekleştirilmiştir</w:t>
      </w:r>
      <w:r w:rsidR="00310224" w:rsidRPr="00310224">
        <w:rPr>
          <w:rFonts w:ascii="Times New Roman" w:eastAsiaTheme="majorEastAsia" w:hAnsi="Times New Roman" w:cstheme="majorBidi"/>
          <w:bCs/>
          <w:color w:val="000000" w:themeColor="text1"/>
          <w:sz w:val="24"/>
          <w:szCs w:val="26"/>
          <w:lang w:eastAsia="en-GB"/>
        </w:rPr>
        <w:t>. Her bir örnekten yaklaşık 0,5 g tart</w:t>
      </w:r>
      <w:r w:rsidR="007629FE">
        <w:rPr>
          <w:rFonts w:ascii="Times New Roman" w:eastAsiaTheme="majorEastAsia" w:hAnsi="Times New Roman" w:cstheme="majorBidi"/>
          <w:bCs/>
          <w:color w:val="000000" w:themeColor="text1"/>
          <w:sz w:val="24"/>
          <w:szCs w:val="26"/>
          <w:lang w:eastAsia="en-GB"/>
        </w:rPr>
        <w:t>ılarak teflon tüplere konmuştur. Ö</w:t>
      </w:r>
      <w:r w:rsidR="00310224" w:rsidRPr="00310224">
        <w:rPr>
          <w:rFonts w:ascii="Times New Roman" w:eastAsiaTheme="majorEastAsia" w:hAnsi="Times New Roman" w:cstheme="majorBidi"/>
          <w:bCs/>
          <w:color w:val="000000" w:themeColor="text1"/>
          <w:sz w:val="24"/>
          <w:szCs w:val="26"/>
          <w:lang w:eastAsia="en-GB"/>
        </w:rPr>
        <w:t>rneklerin üzerine 5 ml %65’lik HNO</w:t>
      </w:r>
      <w:r w:rsidR="00310224" w:rsidRPr="005E29A1">
        <w:rPr>
          <w:rFonts w:ascii="Times New Roman" w:eastAsiaTheme="majorEastAsia" w:hAnsi="Times New Roman" w:cstheme="majorBidi"/>
          <w:bCs/>
          <w:color w:val="000000" w:themeColor="text1"/>
          <w:sz w:val="24"/>
          <w:szCs w:val="26"/>
          <w:vertAlign w:val="subscript"/>
          <w:lang w:eastAsia="en-GB"/>
        </w:rPr>
        <w:t>3</w:t>
      </w:r>
      <w:r w:rsidR="00310224" w:rsidRPr="00310224">
        <w:rPr>
          <w:rFonts w:ascii="Times New Roman" w:eastAsiaTheme="majorEastAsia" w:hAnsi="Times New Roman" w:cstheme="majorBidi"/>
          <w:bCs/>
          <w:color w:val="000000" w:themeColor="text1"/>
          <w:sz w:val="24"/>
          <w:szCs w:val="26"/>
          <w:lang w:eastAsia="en-GB"/>
        </w:rPr>
        <w:t xml:space="preserve"> ve 2 ml %37’lik HCl ilave edildikten sonra mikr</w:t>
      </w:r>
      <w:r w:rsidR="007629FE">
        <w:rPr>
          <w:rFonts w:ascii="Times New Roman" w:eastAsiaTheme="majorEastAsia" w:hAnsi="Times New Roman" w:cstheme="majorBidi"/>
          <w:bCs/>
          <w:color w:val="000000" w:themeColor="text1"/>
          <w:sz w:val="24"/>
          <w:szCs w:val="26"/>
          <w:lang w:eastAsia="en-GB"/>
        </w:rPr>
        <w:t xml:space="preserve">odalga fırın ile </w:t>
      </w:r>
      <w:r w:rsidR="00B52CFA" w:rsidRPr="00B52CFA">
        <w:rPr>
          <w:rFonts w:ascii="Times New Roman" w:eastAsiaTheme="majorEastAsia" w:hAnsi="Times New Roman" w:cstheme="majorBidi"/>
          <w:bCs/>
          <w:color w:val="000000" w:themeColor="text1"/>
          <w:sz w:val="24"/>
          <w:szCs w:val="26"/>
          <w:lang w:eastAsia="en-GB"/>
        </w:rPr>
        <w:t>çözünürleştir</w:t>
      </w:r>
      <w:r w:rsidR="00C656A2">
        <w:rPr>
          <w:rFonts w:ascii="Times New Roman" w:eastAsiaTheme="majorEastAsia" w:hAnsi="Times New Roman" w:cstheme="majorBidi"/>
          <w:bCs/>
          <w:color w:val="000000" w:themeColor="text1"/>
          <w:sz w:val="24"/>
          <w:szCs w:val="26"/>
          <w:lang w:eastAsia="en-GB"/>
        </w:rPr>
        <w:t>il</w:t>
      </w:r>
      <w:r w:rsidR="00B52CFA" w:rsidRPr="00B52CFA">
        <w:rPr>
          <w:rFonts w:ascii="Times New Roman" w:eastAsiaTheme="majorEastAsia" w:hAnsi="Times New Roman" w:cstheme="majorBidi"/>
          <w:bCs/>
          <w:color w:val="000000" w:themeColor="text1"/>
          <w:sz w:val="24"/>
          <w:szCs w:val="26"/>
          <w:lang w:eastAsia="en-GB"/>
        </w:rPr>
        <w:t>me</w:t>
      </w:r>
      <w:r w:rsidR="00B52CFA">
        <w:rPr>
          <w:rFonts w:ascii="Times New Roman" w:eastAsiaTheme="majorEastAsia" w:hAnsi="Times New Roman" w:cstheme="majorBidi"/>
          <w:bCs/>
          <w:color w:val="000000" w:themeColor="text1"/>
          <w:sz w:val="24"/>
          <w:szCs w:val="26"/>
          <w:lang w:eastAsia="en-GB"/>
        </w:rPr>
        <w:t>si</w:t>
      </w:r>
      <w:r w:rsidR="00310224" w:rsidRPr="00310224">
        <w:rPr>
          <w:rFonts w:ascii="Times New Roman" w:eastAsiaTheme="majorEastAsia" w:hAnsi="Times New Roman" w:cstheme="majorBidi"/>
          <w:bCs/>
          <w:color w:val="000000" w:themeColor="text1"/>
          <w:sz w:val="24"/>
          <w:szCs w:val="26"/>
          <w:lang w:eastAsia="en-GB"/>
        </w:rPr>
        <w:t>gerçekleştirilmiştir. Mikrodalga</w:t>
      </w:r>
      <w:r w:rsidR="00874839">
        <w:rPr>
          <w:rFonts w:ascii="Times New Roman" w:eastAsiaTheme="majorEastAsia" w:hAnsi="Times New Roman" w:cstheme="majorBidi"/>
          <w:bCs/>
          <w:color w:val="000000" w:themeColor="text1"/>
          <w:sz w:val="24"/>
          <w:szCs w:val="26"/>
          <w:lang w:eastAsia="en-GB"/>
        </w:rPr>
        <w:t xml:space="preserve"> fırında %80 parçalama gücü ile</w:t>
      </w:r>
      <w:r w:rsidR="00310224" w:rsidRPr="00310224">
        <w:rPr>
          <w:rFonts w:ascii="Times New Roman" w:eastAsiaTheme="majorEastAsia" w:hAnsi="Times New Roman" w:cstheme="majorBidi"/>
          <w:bCs/>
          <w:color w:val="000000" w:themeColor="text1"/>
          <w:sz w:val="24"/>
          <w:szCs w:val="26"/>
          <w:lang w:eastAsia="en-GB"/>
        </w:rPr>
        <w:t xml:space="preserve"> 210</w:t>
      </w:r>
      <w:r w:rsidR="00310224" w:rsidRPr="005E29A1">
        <w:rPr>
          <w:rFonts w:ascii="Times New Roman" w:eastAsiaTheme="majorEastAsia" w:hAnsi="Times New Roman" w:cstheme="majorBidi"/>
          <w:bCs/>
          <w:color w:val="000000" w:themeColor="text1"/>
          <w:sz w:val="24"/>
          <w:szCs w:val="26"/>
          <w:vertAlign w:val="superscript"/>
          <w:lang w:eastAsia="en-GB"/>
        </w:rPr>
        <w:t>o</w:t>
      </w:r>
      <w:r w:rsidR="00310224" w:rsidRPr="00310224">
        <w:rPr>
          <w:rFonts w:ascii="Times New Roman" w:eastAsiaTheme="majorEastAsia" w:hAnsi="Times New Roman" w:cstheme="majorBidi"/>
          <w:bCs/>
          <w:color w:val="000000" w:themeColor="text1"/>
          <w:sz w:val="24"/>
          <w:szCs w:val="26"/>
          <w:lang w:eastAsia="en-GB"/>
        </w:rPr>
        <w:t xml:space="preserve">C’de, </w:t>
      </w:r>
      <w:r w:rsidR="00310224" w:rsidRPr="00310224">
        <w:rPr>
          <w:rFonts w:ascii="Times New Roman" w:eastAsiaTheme="majorEastAsia" w:hAnsi="Times New Roman" w:cstheme="majorBidi"/>
          <w:bCs/>
          <w:color w:val="000000" w:themeColor="text1"/>
          <w:sz w:val="24"/>
          <w:szCs w:val="26"/>
          <w:lang w:eastAsia="en-GB"/>
        </w:rPr>
        <w:lastRenderedPageBreak/>
        <w:t xml:space="preserve">yaklaşık </w:t>
      </w:r>
      <w:r w:rsidR="007629FE">
        <w:rPr>
          <w:rFonts w:ascii="Times New Roman" w:eastAsiaTheme="majorEastAsia" w:hAnsi="Times New Roman" w:cstheme="majorBidi"/>
          <w:bCs/>
          <w:color w:val="000000" w:themeColor="text1"/>
          <w:sz w:val="24"/>
          <w:szCs w:val="26"/>
          <w:lang w:eastAsia="en-GB"/>
        </w:rPr>
        <w:t>1 atm basınç altında 20 dakika</w:t>
      </w:r>
      <w:r w:rsidR="00310224" w:rsidRPr="00310224">
        <w:rPr>
          <w:rFonts w:ascii="Times New Roman" w:eastAsiaTheme="majorEastAsia" w:hAnsi="Times New Roman" w:cstheme="majorBidi"/>
          <w:bCs/>
          <w:color w:val="000000" w:themeColor="text1"/>
          <w:sz w:val="24"/>
          <w:szCs w:val="26"/>
          <w:lang w:eastAsia="en-GB"/>
        </w:rPr>
        <w:t xml:space="preserve"> yakma işlemi gerçekleştir</w:t>
      </w:r>
      <w:r w:rsidR="007629FE">
        <w:rPr>
          <w:rFonts w:ascii="Times New Roman" w:eastAsiaTheme="majorEastAsia" w:hAnsi="Times New Roman" w:cstheme="majorBidi"/>
          <w:bCs/>
          <w:color w:val="000000" w:themeColor="text1"/>
          <w:sz w:val="24"/>
          <w:szCs w:val="26"/>
          <w:lang w:eastAsia="en-GB"/>
        </w:rPr>
        <w:t xml:space="preserve">ilmiştir.Daha </w:t>
      </w:r>
      <w:r w:rsidR="00310224" w:rsidRPr="00310224">
        <w:rPr>
          <w:rFonts w:ascii="Times New Roman" w:eastAsiaTheme="majorEastAsia" w:hAnsi="Times New Roman" w:cstheme="majorBidi"/>
          <w:bCs/>
          <w:color w:val="000000" w:themeColor="text1"/>
          <w:sz w:val="24"/>
          <w:szCs w:val="26"/>
          <w:lang w:eastAsia="en-GB"/>
        </w:rPr>
        <w:t xml:space="preserve">sonra </w:t>
      </w:r>
      <w:r w:rsidR="007629FE">
        <w:rPr>
          <w:rFonts w:ascii="Times New Roman" w:eastAsiaTheme="majorEastAsia" w:hAnsi="Times New Roman" w:cstheme="majorBidi"/>
          <w:bCs/>
          <w:color w:val="000000" w:themeColor="text1"/>
          <w:sz w:val="24"/>
          <w:szCs w:val="26"/>
          <w:lang w:eastAsia="en-GB"/>
        </w:rPr>
        <w:t xml:space="preserve">ise </w:t>
      </w:r>
      <w:r w:rsidR="00310224" w:rsidRPr="00310224">
        <w:rPr>
          <w:rFonts w:ascii="Times New Roman" w:eastAsiaTheme="majorEastAsia" w:hAnsi="Times New Roman" w:cstheme="majorBidi"/>
          <w:bCs/>
          <w:color w:val="000000" w:themeColor="text1"/>
          <w:sz w:val="24"/>
          <w:szCs w:val="26"/>
          <w:lang w:eastAsia="en-GB"/>
        </w:rPr>
        <w:t>90 dakika örneklerin soğ</w:t>
      </w:r>
      <w:r w:rsidR="007629FE">
        <w:rPr>
          <w:rFonts w:ascii="Times New Roman" w:eastAsiaTheme="majorEastAsia" w:hAnsi="Times New Roman" w:cstheme="majorBidi"/>
          <w:bCs/>
          <w:color w:val="000000" w:themeColor="text1"/>
          <w:sz w:val="24"/>
          <w:szCs w:val="26"/>
          <w:lang w:eastAsia="en-GB"/>
        </w:rPr>
        <w:t>uması beklenmiştir. Soğuma sonrası a</w:t>
      </w:r>
      <w:r w:rsidR="00310224" w:rsidRPr="00310224">
        <w:rPr>
          <w:rFonts w:ascii="Times New Roman" w:eastAsiaTheme="majorEastAsia" w:hAnsi="Times New Roman" w:cstheme="majorBidi"/>
          <w:bCs/>
          <w:color w:val="000000" w:themeColor="text1"/>
          <w:sz w:val="24"/>
          <w:szCs w:val="26"/>
          <w:lang w:eastAsia="en-GB"/>
        </w:rPr>
        <w:t xml:space="preserve">çılan teflon kaplar 25 ml’lik balon jojeye alınmış ve üzeri 25 ml çizgisine kadar deiyonize su ile tamamlanarak </w:t>
      </w:r>
      <w:r w:rsidR="007629FE">
        <w:rPr>
          <w:rFonts w:ascii="Times New Roman" w:eastAsiaTheme="majorEastAsia" w:hAnsi="Times New Roman" w:cstheme="majorBidi"/>
          <w:bCs/>
          <w:color w:val="000000" w:themeColor="text1"/>
          <w:sz w:val="24"/>
          <w:szCs w:val="26"/>
          <w:lang w:eastAsia="en-GB"/>
        </w:rPr>
        <w:t>ICP-MS analizine hazır hale getirilmiştir</w:t>
      </w:r>
      <w:r w:rsidR="002B1BB8">
        <w:rPr>
          <w:rFonts w:ascii="Times New Roman" w:eastAsiaTheme="majorEastAsia" w:hAnsi="Times New Roman" w:cstheme="majorBidi"/>
          <w:bCs/>
          <w:color w:val="000000" w:themeColor="text1"/>
          <w:sz w:val="24"/>
          <w:szCs w:val="26"/>
          <w:lang w:eastAsia="en-GB"/>
        </w:rPr>
        <w:t xml:space="preserve"> (Aktaş, 2013)</w:t>
      </w:r>
      <w:r w:rsidR="00310224" w:rsidRPr="00310224">
        <w:rPr>
          <w:rFonts w:ascii="Times New Roman" w:eastAsiaTheme="majorEastAsia" w:hAnsi="Times New Roman" w:cstheme="majorBidi"/>
          <w:bCs/>
          <w:color w:val="000000" w:themeColor="text1"/>
          <w:sz w:val="24"/>
          <w:szCs w:val="26"/>
          <w:lang w:eastAsia="en-GB"/>
        </w:rPr>
        <w:t>.</w:t>
      </w:r>
    </w:p>
    <w:p w:rsidR="00F67AD7" w:rsidRDefault="00F67AD7"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F67AD7" w:rsidRDefault="00F67AD7"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310224" w:rsidRPr="00310224" w:rsidRDefault="00310224" w:rsidP="00A15C82">
      <w:pPr>
        <w:pStyle w:val="Balk2"/>
        <w:spacing w:before="0" w:line="360" w:lineRule="auto"/>
        <w:rPr>
          <w:lang w:eastAsia="en-GB"/>
        </w:rPr>
      </w:pPr>
      <w:bookmarkStart w:id="78" w:name="_Toc16144366"/>
      <w:r w:rsidRPr="00310224">
        <w:rPr>
          <w:lang w:eastAsia="en-GB"/>
        </w:rPr>
        <w:t>3.2.4. Stok Çözeltiler, Standart Çözeltiler ve Kalibrasyon Eğrilerin Hazırlanması</w:t>
      </w:r>
      <w:bookmarkEnd w:id="78"/>
    </w:p>
    <w:p w:rsidR="00310224" w:rsidRPr="00310224"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6746EC" w:rsidRDefault="007629FE"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tab/>
        <w:t>ICP-MS’de elemental analiz</w:t>
      </w:r>
      <w:r w:rsidR="00310224" w:rsidRPr="00310224">
        <w:rPr>
          <w:rFonts w:ascii="Times New Roman" w:eastAsiaTheme="majorEastAsia" w:hAnsi="Times New Roman" w:cstheme="majorBidi"/>
          <w:bCs/>
          <w:color w:val="000000" w:themeColor="text1"/>
          <w:sz w:val="24"/>
          <w:szCs w:val="26"/>
          <w:lang w:eastAsia="en-GB"/>
        </w:rPr>
        <w:t xml:space="preserve"> için 30 element içeren mix multistandart stok çözelti (10 ppm) kullanılmıştır.ICP-MS’de kullanılmak üzere 1 ppm (mg/kg) yoğunluklu ara stok çözeltisi ve her bir element için 10, 20, 50, 100, 200 ve 400 ppb (µg/kg) yoğunluklarda olmak üzere 6 adet standart çözelti hazırlanmıştır.</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 xml:space="preserve">10 ppm’lik stok çözeltiden 1 ppm’lik 50 </w:t>
      </w:r>
      <w:r w:rsidR="00C9257F">
        <w:rPr>
          <w:rFonts w:ascii="Times New Roman" w:eastAsiaTheme="majorEastAsia" w:hAnsi="Times New Roman" w:cstheme="majorBidi"/>
          <w:bCs/>
          <w:color w:val="000000" w:themeColor="text1"/>
          <w:sz w:val="24"/>
          <w:szCs w:val="26"/>
          <w:lang w:eastAsia="en-GB"/>
        </w:rPr>
        <w:t>ml ara stok çözelti hazırlanması amacıyla</w:t>
      </w:r>
      <w:r w:rsidRPr="00310224">
        <w:rPr>
          <w:rFonts w:ascii="Times New Roman" w:eastAsiaTheme="majorEastAsia" w:hAnsi="Times New Roman" w:cstheme="majorBidi"/>
          <w:bCs/>
          <w:color w:val="000000" w:themeColor="text1"/>
          <w:sz w:val="24"/>
          <w:szCs w:val="26"/>
          <w:lang w:eastAsia="en-GB"/>
        </w:rPr>
        <w:t>M1 x</w:t>
      </w:r>
      <w:r w:rsidR="00C9257F">
        <w:rPr>
          <w:rFonts w:ascii="Times New Roman" w:eastAsiaTheme="majorEastAsia" w:hAnsi="Times New Roman" w:cstheme="majorBidi"/>
          <w:bCs/>
          <w:color w:val="000000" w:themeColor="text1"/>
          <w:sz w:val="24"/>
          <w:szCs w:val="26"/>
          <w:lang w:eastAsia="en-GB"/>
        </w:rPr>
        <w:t xml:space="preserve"> V1=M2 x V2 formülasyonu</w:t>
      </w:r>
      <w:r w:rsidR="00D1387C">
        <w:rPr>
          <w:rFonts w:ascii="Times New Roman" w:eastAsiaTheme="majorEastAsia" w:hAnsi="Times New Roman" w:cstheme="majorBidi"/>
          <w:bCs/>
          <w:color w:val="000000" w:themeColor="text1"/>
          <w:sz w:val="24"/>
          <w:szCs w:val="26"/>
          <w:lang w:eastAsia="en-GB"/>
        </w:rPr>
        <w:t xml:space="preserve"> ile hesaplanarak</w:t>
      </w:r>
      <w:r w:rsidRPr="00310224">
        <w:rPr>
          <w:rFonts w:ascii="Times New Roman" w:eastAsiaTheme="majorEastAsia" w:hAnsi="Times New Roman" w:cstheme="majorBidi"/>
          <w:bCs/>
          <w:color w:val="000000" w:themeColor="text1"/>
          <w:sz w:val="24"/>
          <w:szCs w:val="26"/>
          <w:lang w:eastAsia="en-GB"/>
        </w:rPr>
        <w:t>, stok çözeltiden 5 ml (10</w:t>
      </w:r>
      <w:r w:rsidR="00D1387C">
        <w:rPr>
          <w:rFonts w:ascii="Times New Roman" w:eastAsiaTheme="majorEastAsia" w:hAnsi="Times New Roman" w:cstheme="majorBidi"/>
          <w:bCs/>
          <w:color w:val="000000" w:themeColor="text1"/>
          <w:sz w:val="24"/>
          <w:szCs w:val="26"/>
          <w:lang w:eastAsia="en-GB"/>
        </w:rPr>
        <w:t xml:space="preserve"> ppm x V=1 ppm x 50 ml) alınmış, üzerine</w:t>
      </w:r>
      <w:r w:rsidRPr="00310224">
        <w:rPr>
          <w:rFonts w:ascii="Times New Roman" w:eastAsiaTheme="majorEastAsia" w:hAnsi="Times New Roman" w:cstheme="majorBidi"/>
          <w:bCs/>
          <w:color w:val="000000" w:themeColor="text1"/>
          <w:sz w:val="24"/>
          <w:szCs w:val="26"/>
          <w:lang w:eastAsia="en-GB"/>
        </w:rPr>
        <w:t xml:space="preserve"> son hacim 50 ml olana kadar </w:t>
      </w:r>
      <w:r w:rsidR="006D0D1C">
        <w:rPr>
          <w:rFonts w:ascii="Times New Roman" w:eastAsiaTheme="majorEastAsia" w:hAnsi="Times New Roman" w:cstheme="majorBidi"/>
          <w:bCs/>
          <w:color w:val="000000" w:themeColor="text1"/>
          <w:sz w:val="24"/>
          <w:szCs w:val="26"/>
          <w:lang w:eastAsia="en-GB"/>
        </w:rPr>
        <w:t xml:space="preserve">ultra </w:t>
      </w:r>
      <w:r w:rsidRPr="00310224">
        <w:rPr>
          <w:rFonts w:ascii="Times New Roman" w:eastAsiaTheme="majorEastAsia" w:hAnsi="Times New Roman" w:cstheme="majorBidi"/>
          <w:bCs/>
          <w:color w:val="000000" w:themeColor="text1"/>
          <w:sz w:val="24"/>
          <w:szCs w:val="26"/>
          <w:lang w:eastAsia="en-GB"/>
        </w:rPr>
        <w:t>saf su eklen</w:t>
      </w:r>
      <w:r w:rsidR="00D1387C">
        <w:rPr>
          <w:rFonts w:ascii="Times New Roman" w:eastAsiaTheme="majorEastAsia" w:hAnsi="Times New Roman" w:cstheme="majorBidi"/>
          <w:bCs/>
          <w:color w:val="000000" w:themeColor="text1"/>
          <w:sz w:val="24"/>
          <w:szCs w:val="26"/>
          <w:lang w:eastAsia="en-GB"/>
        </w:rPr>
        <w:t>miştir</w:t>
      </w:r>
      <w:r w:rsidRPr="00310224">
        <w:rPr>
          <w:rFonts w:ascii="Times New Roman" w:eastAsiaTheme="majorEastAsia" w:hAnsi="Times New Roman" w:cstheme="majorBidi"/>
          <w:bCs/>
          <w:color w:val="000000" w:themeColor="text1"/>
          <w:sz w:val="24"/>
          <w:szCs w:val="26"/>
          <w:lang w:eastAsia="en-GB"/>
        </w:rPr>
        <w:t>.</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 xml:space="preserve">10 ppb’lik 50 ml </w:t>
      </w:r>
      <w:r w:rsidR="00D1387C">
        <w:rPr>
          <w:rFonts w:ascii="Times New Roman" w:eastAsiaTheme="majorEastAsia" w:hAnsi="Times New Roman" w:cstheme="majorBidi"/>
          <w:bCs/>
          <w:color w:val="000000" w:themeColor="text1"/>
          <w:sz w:val="24"/>
          <w:szCs w:val="26"/>
          <w:lang w:eastAsia="en-GB"/>
        </w:rPr>
        <w:t>standart çözelti hazırlanması amacıyla</w:t>
      </w:r>
      <w:r w:rsidRPr="00310224">
        <w:rPr>
          <w:rFonts w:ascii="Times New Roman" w:eastAsiaTheme="majorEastAsia" w:hAnsi="Times New Roman" w:cstheme="majorBidi"/>
          <w:bCs/>
          <w:color w:val="000000" w:themeColor="text1"/>
          <w:sz w:val="24"/>
          <w:szCs w:val="26"/>
          <w:lang w:eastAsia="en-GB"/>
        </w:rPr>
        <w:t xml:space="preserve"> 1 ppm (1000 ppb) ara stok çözeltiden 0,5 ml (1000 ppb x V=10 </w:t>
      </w:r>
      <w:r w:rsidR="00D1387C">
        <w:rPr>
          <w:rFonts w:ascii="Times New Roman" w:eastAsiaTheme="majorEastAsia" w:hAnsi="Times New Roman" w:cstheme="majorBidi"/>
          <w:bCs/>
          <w:color w:val="000000" w:themeColor="text1"/>
          <w:sz w:val="24"/>
          <w:szCs w:val="26"/>
          <w:lang w:eastAsia="en-GB"/>
        </w:rPr>
        <w:t>ppb x 50 ml) alınmış, üzerine</w:t>
      </w:r>
      <w:r w:rsidRPr="00310224">
        <w:rPr>
          <w:rFonts w:ascii="Times New Roman" w:eastAsiaTheme="majorEastAsia" w:hAnsi="Times New Roman" w:cstheme="majorBidi"/>
          <w:bCs/>
          <w:color w:val="000000" w:themeColor="text1"/>
          <w:sz w:val="24"/>
          <w:szCs w:val="26"/>
          <w:lang w:eastAsia="en-GB"/>
        </w:rPr>
        <w:t xml:space="preserve"> son hacim </w:t>
      </w:r>
      <w:r w:rsidR="00D1387C">
        <w:rPr>
          <w:rFonts w:ascii="Times New Roman" w:eastAsiaTheme="majorEastAsia" w:hAnsi="Times New Roman" w:cstheme="majorBidi"/>
          <w:bCs/>
          <w:color w:val="000000" w:themeColor="text1"/>
          <w:sz w:val="24"/>
          <w:szCs w:val="26"/>
          <w:lang w:eastAsia="en-GB"/>
        </w:rPr>
        <w:t xml:space="preserve">50 ml olana kadar </w:t>
      </w:r>
      <w:r w:rsidR="006D0D1C">
        <w:rPr>
          <w:rFonts w:ascii="Times New Roman" w:eastAsiaTheme="majorEastAsia" w:hAnsi="Times New Roman" w:cstheme="majorBidi"/>
          <w:bCs/>
          <w:color w:val="000000" w:themeColor="text1"/>
          <w:sz w:val="24"/>
          <w:szCs w:val="26"/>
          <w:lang w:eastAsia="en-GB"/>
        </w:rPr>
        <w:t xml:space="preserve">ultra </w:t>
      </w:r>
      <w:r w:rsidR="00D1387C">
        <w:rPr>
          <w:rFonts w:ascii="Times New Roman" w:eastAsiaTheme="majorEastAsia" w:hAnsi="Times New Roman" w:cstheme="majorBidi"/>
          <w:bCs/>
          <w:color w:val="000000" w:themeColor="text1"/>
          <w:sz w:val="24"/>
          <w:szCs w:val="26"/>
          <w:lang w:eastAsia="en-GB"/>
        </w:rPr>
        <w:t>saf su eklenmiştir</w:t>
      </w:r>
      <w:r w:rsidRPr="00310224">
        <w:rPr>
          <w:rFonts w:ascii="Times New Roman" w:eastAsiaTheme="majorEastAsia" w:hAnsi="Times New Roman" w:cstheme="majorBidi"/>
          <w:bCs/>
          <w:color w:val="000000" w:themeColor="text1"/>
          <w:sz w:val="24"/>
          <w:szCs w:val="26"/>
          <w:lang w:eastAsia="en-GB"/>
        </w:rPr>
        <w:t>.</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 xml:space="preserve">20 ppb’lik 50 ml </w:t>
      </w:r>
      <w:r w:rsidR="00D1387C">
        <w:rPr>
          <w:rFonts w:ascii="Times New Roman" w:eastAsiaTheme="majorEastAsia" w:hAnsi="Times New Roman" w:cstheme="majorBidi"/>
          <w:bCs/>
          <w:color w:val="000000" w:themeColor="text1"/>
          <w:sz w:val="24"/>
          <w:szCs w:val="26"/>
          <w:lang w:eastAsia="en-GB"/>
        </w:rPr>
        <w:t xml:space="preserve">standart çözelti hazırlanması amacıyla </w:t>
      </w:r>
      <w:r w:rsidRPr="00310224">
        <w:rPr>
          <w:rFonts w:ascii="Times New Roman" w:eastAsiaTheme="majorEastAsia" w:hAnsi="Times New Roman" w:cstheme="majorBidi"/>
          <w:bCs/>
          <w:color w:val="000000" w:themeColor="text1"/>
          <w:sz w:val="24"/>
          <w:szCs w:val="26"/>
          <w:lang w:eastAsia="en-GB"/>
        </w:rPr>
        <w:t xml:space="preserve">1 ppm (1000 ppb) ara stok çözeltiden 1 ml (1000 </w:t>
      </w:r>
      <w:r w:rsidR="00D1387C">
        <w:rPr>
          <w:rFonts w:ascii="Times New Roman" w:eastAsiaTheme="majorEastAsia" w:hAnsi="Times New Roman" w:cstheme="majorBidi"/>
          <w:bCs/>
          <w:color w:val="000000" w:themeColor="text1"/>
          <w:sz w:val="24"/>
          <w:szCs w:val="26"/>
          <w:lang w:eastAsia="en-GB"/>
        </w:rPr>
        <w:t>ppb x V=20 ppb x 50 ml) alınmış, üzerine</w:t>
      </w:r>
      <w:r w:rsidRPr="00310224">
        <w:rPr>
          <w:rFonts w:ascii="Times New Roman" w:eastAsiaTheme="majorEastAsia" w:hAnsi="Times New Roman" w:cstheme="majorBidi"/>
          <w:bCs/>
          <w:color w:val="000000" w:themeColor="text1"/>
          <w:sz w:val="24"/>
          <w:szCs w:val="26"/>
          <w:lang w:eastAsia="en-GB"/>
        </w:rPr>
        <w:t xml:space="preserve"> son hacim </w:t>
      </w:r>
      <w:r w:rsidR="00D1387C">
        <w:rPr>
          <w:rFonts w:ascii="Times New Roman" w:eastAsiaTheme="majorEastAsia" w:hAnsi="Times New Roman" w:cstheme="majorBidi"/>
          <w:bCs/>
          <w:color w:val="000000" w:themeColor="text1"/>
          <w:sz w:val="24"/>
          <w:szCs w:val="26"/>
          <w:lang w:eastAsia="en-GB"/>
        </w:rPr>
        <w:t xml:space="preserve">50 ml olana kadar </w:t>
      </w:r>
      <w:r w:rsidR="006D0D1C">
        <w:rPr>
          <w:rFonts w:ascii="Times New Roman" w:eastAsiaTheme="majorEastAsia" w:hAnsi="Times New Roman" w:cstheme="majorBidi"/>
          <w:bCs/>
          <w:color w:val="000000" w:themeColor="text1"/>
          <w:sz w:val="24"/>
          <w:szCs w:val="26"/>
          <w:lang w:eastAsia="en-GB"/>
        </w:rPr>
        <w:t xml:space="preserve">ultra </w:t>
      </w:r>
      <w:r w:rsidR="00D1387C">
        <w:rPr>
          <w:rFonts w:ascii="Times New Roman" w:eastAsiaTheme="majorEastAsia" w:hAnsi="Times New Roman" w:cstheme="majorBidi"/>
          <w:bCs/>
          <w:color w:val="000000" w:themeColor="text1"/>
          <w:sz w:val="24"/>
          <w:szCs w:val="26"/>
          <w:lang w:eastAsia="en-GB"/>
        </w:rPr>
        <w:t>saf su eklenmiştir</w:t>
      </w:r>
      <w:r w:rsidRPr="00310224">
        <w:rPr>
          <w:rFonts w:ascii="Times New Roman" w:eastAsiaTheme="majorEastAsia" w:hAnsi="Times New Roman" w:cstheme="majorBidi"/>
          <w:bCs/>
          <w:color w:val="000000" w:themeColor="text1"/>
          <w:sz w:val="24"/>
          <w:szCs w:val="26"/>
          <w:lang w:eastAsia="en-GB"/>
        </w:rPr>
        <w:t>.</w:t>
      </w:r>
    </w:p>
    <w:p w:rsidR="00310224" w:rsidRPr="00310224"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50 ppb’lik 50</w:t>
      </w:r>
      <w:r w:rsidR="00D1387C">
        <w:rPr>
          <w:rFonts w:ascii="Times New Roman" w:eastAsiaTheme="majorEastAsia" w:hAnsi="Times New Roman" w:cstheme="majorBidi"/>
          <w:bCs/>
          <w:color w:val="000000" w:themeColor="text1"/>
          <w:sz w:val="24"/>
          <w:szCs w:val="26"/>
          <w:lang w:eastAsia="en-GB"/>
        </w:rPr>
        <w:t xml:space="preserve"> ml standart çözelti hazırlanması amacıyla</w:t>
      </w:r>
      <w:r w:rsidRPr="00310224">
        <w:rPr>
          <w:rFonts w:ascii="Times New Roman" w:eastAsiaTheme="majorEastAsia" w:hAnsi="Times New Roman" w:cstheme="majorBidi"/>
          <w:bCs/>
          <w:color w:val="000000" w:themeColor="text1"/>
          <w:sz w:val="24"/>
          <w:szCs w:val="26"/>
          <w:lang w:eastAsia="en-GB"/>
        </w:rPr>
        <w:t xml:space="preserve"> 1 ppm (1000 ppb) ara stok çözeltiden 2,5 ml (1000 </w:t>
      </w:r>
      <w:r w:rsidR="00D1387C">
        <w:rPr>
          <w:rFonts w:ascii="Times New Roman" w:eastAsiaTheme="majorEastAsia" w:hAnsi="Times New Roman" w:cstheme="majorBidi"/>
          <w:bCs/>
          <w:color w:val="000000" w:themeColor="text1"/>
          <w:sz w:val="24"/>
          <w:szCs w:val="26"/>
          <w:lang w:eastAsia="en-GB"/>
        </w:rPr>
        <w:t xml:space="preserve">ppb x V=50 ppb x 50 ml) alınmış,üzerine </w:t>
      </w:r>
      <w:r w:rsidRPr="00310224">
        <w:rPr>
          <w:rFonts w:ascii="Times New Roman" w:eastAsiaTheme="majorEastAsia" w:hAnsi="Times New Roman" w:cstheme="majorBidi"/>
          <w:bCs/>
          <w:color w:val="000000" w:themeColor="text1"/>
          <w:sz w:val="24"/>
          <w:szCs w:val="26"/>
          <w:lang w:eastAsia="en-GB"/>
        </w:rPr>
        <w:t xml:space="preserve">son hacim </w:t>
      </w:r>
      <w:r w:rsidR="00D1387C">
        <w:rPr>
          <w:rFonts w:ascii="Times New Roman" w:eastAsiaTheme="majorEastAsia" w:hAnsi="Times New Roman" w:cstheme="majorBidi"/>
          <w:bCs/>
          <w:color w:val="000000" w:themeColor="text1"/>
          <w:sz w:val="24"/>
          <w:szCs w:val="26"/>
          <w:lang w:eastAsia="en-GB"/>
        </w:rPr>
        <w:t xml:space="preserve">50 ml olana kadar </w:t>
      </w:r>
      <w:r w:rsidR="006D0D1C">
        <w:rPr>
          <w:rFonts w:ascii="Times New Roman" w:eastAsiaTheme="majorEastAsia" w:hAnsi="Times New Roman" w:cstheme="majorBidi"/>
          <w:bCs/>
          <w:color w:val="000000" w:themeColor="text1"/>
          <w:sz w:val="24"/>
          <w:szCs w:val="26"/>
          <w:lang w:eastAsia="en-GB"/>
        </w:rPr>
        <w:t xml:space="preserve">ultra </w:t>
      </w:r>
      <w:r w:rsidR="00D1387C">
        <w:rPr>
          <w:rFonts w:ascii="Times New Roman" w:eastAsiaTheme="majorEastAsia" w:hAnsi="Times New Roman" w:cstheme="majorBidi"/>
          <w:bCs/>
          <w:color w:val="000000" w:themeColor="text1"/>
          <w:sz w:val="24"/>
          <w:szCs w:val="26"/>
          <w:lang w:eastAsia="en-GB"/>
        </w:rPr>
        <w:t>saf su eklenmiştir</w:t>
      </w:r>
      <w:r w:rsidRPr="00310224">
        <w:rPr>
          <w:rFonts w:ascii="Times New Roman" w:eastAsiaTheme="majorEastAsia" w:hAnsi="Times New Roman" w:cstheme="majorBidi"/>
          <w:bCs/>
          <w:color w:val="000000" w:themeColor="text1"/>
          <w:sz w:val="24"/>
          <w:szCs w:val="26"/>
          <w:lang w:eastAsia="en-GB"/>
        </w:rPr>
        <w:t>.</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 xml:space="preserve">100 ppb’lik 50 ml </w:t>
      </w:r>
      <w:r w:rsidR="00D1387C">
        <w:rPr>
          <w:rFonts w:ascii="Times New Roman" w:eastAsiaTheme="majorEastAsia" w:hAnsi="Times New Roman" w:cstheme="majorBidi"/>
          <w:bCs/>
          <w:color w:val="000000" w:themeColor="text1"/>
          <w:sz w:val="24"/>
          <w:szCs w:val="26"/>
          <w:lang w:eastAsia="en-GB"/>
        </w:rPr>
        <w:t>standart çözelti hazırlanması amacıyla</w:t>
      </w:r>
      <w:r w:rsidRPr="00310224">
        <w:rPr>
          <w:rFonts w:ascii="Times New Roman" w:eastAsiaTheme="majorEastAsia" w:hAnsi="Times New Roman" w:cstheme="majorBidi"/>
          <w:bCs/>
          <w:color w:val="000000" w:themeColor="text1"/>
          <w:sz w:val="24"/>
          <w:szCs w:val="26"/>
          <w:lang w:eastAsia="en-GB"/>
        </w:rPr>
        <w:t xml:space="preserve"> 1 ppm (1000 ppb) ara stok çözeltiden 5 ml (1000 p</w:t>
      </w:r>
      <w:r w:rsidR="00D1387C">
        <w:rPr>
          <w:rFonts w:ascii="Times New Roman" w:eastAsiaTheme="majorEastAsia" w:hAnsi="Times New Roman" w:cstheme="majorBidi"/>
          <w:bCs/>
          <w:color w:val="000000" w:themeColor="text1"/>
          <w:sz w:val="24"/>
          <w:szCs w:val="26"/>
          <w:lang w:eastAsia="en-GB"/>
        </w:rPr>
        <w:t>pb x V=100 ppb x 50 ml) alınmış, üzerine</w:t>
      </w:r>
      <w:r w:rsidRPr="00310224">
        <w:rPr>
          <w:rFonts w:ascii="Times New Roman" w:eastAsiaTheme="majorEastAsia" w:hAnsi="Times New Roman" w:cstheme="majorBidi"/>
          <w:bCs/>
          <w:color w:val="000000" w:themeColor="text1"/>
          <w:sz w:val="24"/>
          <w:szCs w:val="26"/>
          <w:lang w:eastAsia="en-GB"/>
        </w:rPr>
        <w:t xml:space="preserve"> son hacim </w:t>
      </w:r>
      <w:r w:rsidR="00D1387C">
        <w:rPr>
          <w:rFonts w:ascii="Times New Roman" w:eastAsiaTheme="majorEastAsia" w:hAnsi="Times New Roman" w:cstheme="majorBidi"/>
          <w:bCs/>
          <w:color w:val="000000" w:themeColor="text1"/>
          <w:sz w:val="24"/>
          <w:szCs w:val="26"/>
          <w:lang w:eastAsia="en-GB"/>
        </w:rPr>
        <w:t xml:space="preserve">50 ml olana kadar </w:t>
      </w:r>
      <w:r w:rsidR="006D0D1C">
        <w:rPr>
          <w:rFonts w:ascii="Times New Roman" w:eastAsiaTheme="majorEastAsia" w:hAnsi="Times New Roman" w:cstheme="majorBidi"/>
          <w:bCs/>
          <w:color w:val="000000" w:themeColor="text1"/>
          <w:sz w:val="24"/>
          <w:szCs w:val="26"/>
          <w:lang w:eastAsia="en-GB"/>
        </w:rPr>
        <w:t xml:space="preserve">ultra </w:t>
      </w:r>
      <w:r w:rsidR="00D1387C">
        <w:rPr>
          <w:rFonts w:ascii="Times New Roman" w:eastAsiaTheme="majorEastAsia" w:hAnsi="Times New Roman" w:cstheme="majorBidi"/>
          <w:bCs/>
          <w:color w:val="000000" w:themeColor="text1"/>
          <w:sz w:val="24"/>
          <w:szCs w:val="26"/>
          <w:lang w:eastAsia="en-GB"/>
        </w:rPr>
        <w:t>saf su eklenmiştir</w:t>
      </w:r>
      <w:r w:rsidRPr="00310224">
        <w:rPr>
          <w:rFonts w:ascii="Times New Roman" w:eastAsiaTheme="majorEastAsia" w:hAnsi="Times New Roman" w:cstheme="majorBidi"/>
          <w:bCs/>
          <w:color w:val="000000" w:themeColor="text1"/>
          <w:sz w:val="24"/>
          <w:szCs w:val="26"/>
          <w:lang w:eastAsia="en-GB"/>
        </w:rPr>
        <w:t>.</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200 ppb’lik 5</w:t>
      </w:r>
      <w:r w:rsidR="00D1387C">
        <w:rPr>
          <w:rFonts w:ascii="Times New Roman" w:eastAsiaTheme="majorEastAsia" w:hAnsi="Times New Roman" w:cstheme="majorBidi"/>
          <w:bCs/>
          <w:color w:val="000000" w:themeColor="text1"/>
          <w:sz w:val="24"/>
          <w:szCs w:val="26"/>
          <w:lang w:eastAsia="en-GB"/>
        </w:rPr>
        <w:t>0 ml standart çözelti hazırlanması amacıyla</w:t>
      </w:r>
      <w:r w:rsidRPr="00310224">
        <w:rPr>
          <w:rFonts w:ascii="Times New Roman" w:eastAsiaTheme="majorEastAsia" w:hAnsi="Times New Roman" w:cstheme="majorBidi"/>
          <w:bCs/>
          <w:color w:val="000000" w:themeColor="text1"/>
          <w:sz w:val="24"/>
          <w:szCs w:val="26"/>
          <w:lang w:eastAsia="en-GB"/>
        </w:rPr>
        <w:t xml:space="preserve"> 1 ppm (1000 ppb) ara stok çözeltiden 10 ml(1000 p</w:t>
      </w:r>
      <w:r w:rsidR="00D1387C">
        <w:rPr>
          <w:rFonts w:ascii="Times New Roman" w:eastAsiaTheme="majorEastAsia" w:hAnsi="Times New Roman" w:cstheme="majorBidi"/>
          <w:bCs/>
          <w:color w:val="000000" w:themeColor="text1"/>
          <w:sz w:val="24"/>
          <w:szCs w:val="26"/>
          <w:lang w:eastAsia="en-GB"/>
        </w:rPr>
        <w:t>pb x V=200 ppb x 50 ml) alınmış, üzerine</w:t>
      </w:r>
      <w:r w:rsidRPr="00310224">
        <w:rPr>
          <w:rFonts w:ascii="Times New Roman" w:eastAsiaTheme="majorEastAsia" w:hAnsi="Times New Roman" w:cstheme="majorBidi"/>
          <w:bCs/>
          <w:color w:val="000000" w:themeColor="text1"/>
          <w:sz w:val="24"/>
          <w:szCs w:val="26"/>
          <w:lang w:eastAsia="en-GB"/>
        </w:rPr>
        <w:t xml:space="preserve"> son hacim 50 ml olana kadar </w:t>
      </w:r>
      <w:r w:rsidR="006D0D1C">
        <w:rPr>
          <w:rFonts w:ascii="Times New Roman" w:eastAsiaTheme="majorEastAsia" w:hAnsi="Times New Roman" w:cstheme="majorBidi"/>
          <w:bCs/>
          <w:color w:val="000000" w:themeColor="text1"/>
          <w:sz w:val="24"/>
          <w:szCs w:val="26"/>
          <w:lang w:eastAsia="en-GB"/>
        </w:rPr>
        <w:t xml:space="preserve">ultra </w:t>
      </w:r>
      <w:r w:rsidRPr="00310224">
        <w:rPr>
          <w:rFonts w:ascii="Times New Roman" w:eastAsiaTheme="majorEastAsia" w:hAnsi="Times New Roman" w:cstheme="majorBidi"/>
          <w:bCs/>
          <w:color w:val="000000" w:themeColor="text1"/>
          <w:sz w:val="24"/>
          <w:szCs w:val="26"/>
          <w:lang w:eastAsia="en-GB"/>
        </w:rPr>
        <w:t>saf su ek</w:t>
      </w:r>
      <w:r w:rsidR="00D1387C">
        <w:rPr>
          <w:rFonts w:ascii="Times New Roman" w:eastAsiaTheme="majorEastAsia" w:hAnsi="Times New Roman" w:cstheme="majorBidi"/>
          <w:bCs/>
          <w:color w:val="000000" w:themeColor="text1"/>
          <w:sz w:val="24"/>
          <w:szCs w:val="26"/>
          <w:lang w:eastAsia="en-GB"/>
        </w:rPr>
        <w:t>lenmiştir</w:t>
      </w:r>
      <w:r w:rsidRPr="00310224">
        <w:rPr>
          <w:rFonts w:ascii="Times New Roman" w:eastAsiaTheme="majorEastAsia" w:hAnsi="Times New Roman" w:cstheme="majorBidi"/>
          <w:bCs/>
          <w:color w:val="000000" w:themeColor="text1"/>
          <w:sz w:val="24"/>
          <w:szCs w:val="26"/>
          <w:lang w:eastAsia="en-GB"/>
        </w:rPr>
        <w:t>.</w:t>
      </w:r>
    </w:p>
    <w:p w:rsidR="006746EC"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t>400 ppb’lik 5</w:t>
      </w:r>
      <w:r w:rsidR="00D1387C">
        <w:rPr>
          <w:rFonts w:ascii="Times New Roman" w:eastAsiaTheme="majorEastAsia" w:hAnsi="Times New Roman" w:cstheme="majorBidi"/>
          <w:bCs/>
          <w:color w:val="000000" w:themeColor="text1"/>
          <w:sz w:val="24"/>
          <w:szCs w:val="26"/>
          <w:lang w:eastAsia="en-GB"/>
        </w:rPr>
        <w:t>0 ml standart çözelti hazırlanması amacıyla</w:t>
      </w:r>
      <w:r w:rsidRPr="00310224">
        <w:rPr>
          <w:rFonts w:ascii="Times New Roman" w:eastAsiaTheme="majorEastAsia" w:hAnsi="Times New Roman" w:cstheme="majorBidi"/>
          <w:bCs/>
          <w:color w:val="000000" w:themeColor="text1"/>
          <w:sz w:val="24"/>
          <w:szCs w:val="26"/>
          <w:lang w:eastAsia="en-GB"/>
        </w:rPr>
        <w:t xml:space="preserve"> 1 ppm (1000 ppb) ara stok çözeltiden 20 ml (1000 p</w:t>
      </w:r>
      <w:r w:rsidR="00D1387C">
        <w:rPr>
          <w:rFonts w:ascii="Times New Roman" w:eastAsiaTheme="majorEastAsia" w:hAnsi="Times New Roman" w:cstheme="majorBidi"/>
          <w:bCs/>
          <w:color w:val="000000" w:themeColor="text1"/>
          <w:sz w:val="24"/>
          <w:szCs w:val="26"/>
          <w:lang w:eastAsia="en-GB"/>
        </w:rPr>
        <w:t>pb x V=400 ppb x 50 ml) alınmış, üzerine</w:t>
      </w:r>
      <w:r w:rsidRPr="00310224">
        <w:rPr>
          <w:rFonts w:ascii="Times New Roman" w:eastAsiaTheme="majorEastAsia" w:hAnsi="Times New Roman" w:cstheme="majorBidi"/>
          <w:bCs/>
          <w:color w:val="000000" w:themeColor="text1"/>
          <w:sz w:val="24"/>
          <w:szCs w:val="26"/>
          <w:lang w:eastAsia="en-GB"/>
        </w:rPr>
        <w:t xml:space="preserve"> son hacim </w:t>
      </w:r>
      <w:r w:rsidR="00D1387C">
        <w:rPr>
          <w:rFonts w:ascii="Times New Roman" w:eastAsiaTheme="majorEastAsia" w:hAnsi="Times New Roman" w:cstheme="majorBidi"/>
          <w:bCs/>
          <w:color w:val="000000" w:themeColor="text1"/>
          <w:sz w:val="24"/>
          <w:szCs w:val="26"/>
          <w:lang w:eastAsia="en-GB"/>
        </w:rPr>
        <w:t xml:space="preserve">50 ml olana kadar </w:t>
      </w:r>
      <w:r w:rsidR="006D0D1C">
        <w:rPr>
          <w:rFonts w:ascii="Times New Roman" w:eastAsiaTheme="majorEastAsia" w:hAnsi="Times New Roman" w:cstheme="majorBidi"/>
          <w:bCs/>
          <w:color w:val="000000" w:themeColor="text1"/>
          <w:sz w:val="24"/>
          <w:szCs w:val="26"/>
          <w:lang w:eastAsia="en-GB"/>
        </w:rPr>
        <w:t xml:space="preserve">ultra </w:t>
      </w:r>
      <w:r w:rsidR="00D1387C">
        <w:rPr>
          <w:rFonts w:ascii="Times New Roman" w:eastAsiaTheme="majorEastAsia" w:hAnsi="Times New Roman" w:cstheme="majorBidi"/>
          <w:bCs/>
          <w:color w:val="000000" w:themeColor="text1"/>
          <w:sz w:val="24"/>
          <w:szCs w:val="26"/>
          <w:lang w:eastAsia="en-GB"/>
        </w:rPr>
        <w:t>saf su eklenmiştir</w:t>
      </w:r>
      <w:r w:rsidR="00874839">
        <w:rPr>
          <w:rFonts w:ascii="Times New Roman" w:eastAsiaTheme="majorEastAsia" w:hAnsi="Times New Roman" w:cstheme="majorBidi"/>
          <w:bCs/>
          <w:color w:val="000000" w:themeColor="text1"/>
          <w:sz w:val="24"/>
          <w:szCs w:val="26"/>
          <w:lang w:eastAsia="en-GB"/>
        </w:rPr>
        <w:t>.</w:t>
      </w:r>
    </w:p>
    <w:p w:rsidR="00310224" w:rsidRDefault="00310224"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r w:rsidRPr="00310224">
        <w:rPr>
          <w:rFonts w:ascii="Times New Roman" w:eastAsiaTheme="majorEastAsia" w:hAnsi="Times New Roman" w:cstheme="majorBidi"/>
          <w:bCs/>
          <w:color w:val="000000" w:themeColor="text1"/>
          <w:sz w:val="24"/>
          <w:szCs w:val="26"/>
          <w:lang w:eastAsia="en-GB"/>
        </w:rPr>
        <w:lastRenderedPageBreak/>
        <w:t>Çözeltiler hazırlan</w:t>
      </w:r>
      <w:r w:rsidR="00D1387C">
        <w:rPr>
          <w:rFonts w:ascii="Times New Roman" w:eastAsiaTheme="majorEastAsia" w:hAnsi="Times New Roman" w:cstheme="majorBidi"/>
          <w:bCs/>
          <w:color w:val="000000" w:themeColor="text1"/>
          <w:sz w:val="24"/>
          <w:szCs w:val="26"/>
          <w:lang w:eastAsia="en-GB"/>
        </w:rPr>
        <w:t xml:space="preserve">dıktan sonra, çözünürleştirmeişlemine tabi tutulmuş </w:t>
      </w:r>
      <w:r w:rsidRPr="00310224">
        <w:rPr>
          <w:rFonts w:ascii="Times New Roman" w:eastAsiaTheme="majorEastAsia" w:hAnsi="Times New Roman" w:cstheme="majorBidi"/>
          <w:bCs/>
          <w:color w:val="000000" w:themeColor="text1"/>
          <w:sz w:val="24"/>
          <w:szCs w:val="26"/>
          <w:lang w:eastAsia="en-GB"/>
        </w:rPr>
        <w:t>örneklerin a</w:t>
      </w:r>
      <w:r w:rsidR="007629FE">
        <w:rPr>
          <w:rFonts w:ascii="Times New Roman" w:eastAsiaTheme="majorEastAsia" w:hAnsi="Times New Roman" w:cstheme="majorBidi"/>
          <w:bCs/>
          <w:color w:val="000000" w:themeColor="text1"/>
          <w:sz w:val="24"/>
          <w:szCs w:val="26"/>
          <w:lang w:eastAsia="en-GB"/>
        </w:rPr>
        <w:t>ğır metal içeriği okunmadan önce</w:t>
      </w:r>
      <w:r w:rsidRPr="00310224">
        <w:rPr>
          <w:rFonts w:ascii="Times New Roman" w:eastAsiaTheme="majorEastAsia" w:hAnsi="Times New Roman" w:cstheme="majorBidi"/>
          <w:bCs/>
          <w:color w:val="000000" w:themeColor="text1"/>
          <w:sz w:val="24"/>
          <w:szCs w:val="26"/>
          <w:lang w:eastAsia="en-GB"/>
        </w:rPr>
        <w:t xml:space="preserve"> cihazın kalibrasyonu yapılmıştır. Elementler için çizilen kalibrasyon grafikleri, hazırlanmış olan standartların doğruluğunun </w:t>
      </w:r>
      <w:r w:rsidR="007629FE">
        <w:rPr>
          <w:rFonts w:ascii="Times New Roman" w:eastAsiaTheme="majorEastAsia" w:hAnsi="Times New Roman" w:cstheme="majorBidi"/>
          <w:bCs/>
          <w:color w:val="000000" w:themeColor="text1"/>
          <w:sz w:val="24"/>
          <w:szCs w:val="26"/>
          <w:lang w:eastAsia="en-GB"/>
        </w:rPr>
        <w:t>göstergesi olarak kullanılmıştır</w:t>
      </w:r>
      <w:r w:rsidRPr="00310224">
        <w:rPr>
          <w:rFonts w:ascii="Times New Roman" w:eastAsiaTheme="majorEastAsia" w:hAnsi="Times New Roman" w:cstheme="majorBidi"/>
          <w:bCs/>
          <w:color w:val="000000" w:themeColor="text1"/>
          <w:sz w:val="24"/>
          <w:szCs w:val="26"/>
          <w:lang w:eastAsia="en-GB"/>
        </w:rPr>
        <w:t xml:space="preserve">. </w:t>
      </w:r>
    </w:p>
    <w:p w:rsidR="008135E3" w:rsidRPr="00310224" w:rsidRDefault="008135E3" w:rsidP="00A15C82">
      <w:pPr>
        <w:spacing w:after="0" w:line="360" w:lineRule="auto"/>
        <w:ind w:firstLine="705"/>
        <w:jc w:val="both"/>
        <w:rPr>
          <w:rFonts w:ascii="Times New Roman" w:eastAsiaTheme="majorEastAsia" w:hAnsi="Times New Roman" w:cstheme="majorBidi"/>
          <w:bCs/>
          <w:color w:val="000000" w:themeColor="text1"/>
          <w:sz w:val="24"/>
          <w:szCs w:val="26"/>
          <w:lang w:eastAsia="en-GB"/>
        </w:rPr>
      </w:pPr>
    </w:p>
    <w:p w:rsidR="003C7A2A" w:rsidRDefault="00A57A2E" w:rsidP="00EC0982">
      <w:pPr>
        <w:spacing w:after="0" w:line="360" w:lineRule="auto"/>
        <w:jc w:val="center"/>
        <w:rPr>
          <w:lang w:eastAsia="en-GB"/>
        </w:rPr>
      </w:pPr>
      <w:r>
        <w:rPr>
          <w:noProof/>
          <w:lang w:eastAsia="tr-TR"/>
        </w:rPr>
        <w:drawing>
          <wp:inline distT="0" distB="0" distL="0" distR="0">
            <wp:extent cx="3872286" cy="2099144"/>
            <wp:effectExtent l="0" t="0" r="13970" b="15875"/>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C7A2A" w:rsidRDefault="00527B1F"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79" w:name="_Toc15642475"/>
      <w:r w:rsidRPr="00527B1F">
        <w:rPr>
          <w:rFonts w:ascii="Times New Roman" w:eastAsiaTheme="majorEastAsia" w:hAnsi="Times New Roman" w:cstheme="majorBidi"/>
          <w:color w:val="000000" w:themeColor="text1"/>
          <w:sz w:val="24"/>
          <w:szCs w:val="26"/>
          <w:lang w:eastAsia="en-GB"/>
        </w:rPr>
        <w:t xml:space="preserve">Şekil </w:t>
      </w:r>
      <w:r w:rsidR="005671FD" w:rsidRPr="00527B1F">
        <w:rPr>
          <w:rFonts w:ascii="Times New Roman" w:eastAsiaTheme="majorEastAsia" w:hAnsi="Times New Roman" w:cstheme="majorBidi"/>
          <w:color w:val="000000" w:themeColor="text1"/>
          <w:sz w:val="24"/>
          <w:szCs w:val="26"/>
          <w:lang w:eastAsia="en-GB"/>
        </w:rPr>
        <w:fldChar w:fldCharType="begin"/>
      </w:r>
      <w:r w:rsidRPr="00527B1F">
        <w:rPr>
          <w:rFonts w:ascii="Times New Roman" w:eastAsiaTheme="majorEastAsia" w:hAnsi="Times New Roman" w:cstheme="majorBidi"/>
          <w:color w:val="000000" w:themeColor="text1"/>
          <w:sz w:val="24"/>
          <w:szCs w:val="26"/>
          <w:lang w:eastAsia="en-GB"/>
        </w:rPr>
        <w:instrText xml:space="preserve"> SEQ Şekil \* ARABIC </w:instrText>
      </w:r>
      <w:r w:rsidR="005671FD" w:rsidRPr="00527B1F">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2</w:t>
      </w:r>
      <w:r w:rsidR="005671FD" w:rsidRPr="00527B1F">
        <w:rPr>
          <w:rFonts w:ascii="Times New Roman" w:eastAsiaTheme="majorEastAsia" w:hAnsi="Times New Roman" w:cstheme="majorBidi"/>
          <w:color w:val="000000" w:themeColor="text1"/>
          <w:sz w:val="24"/>
          <w:szCs w:val="26"/>
          <w:lang w:eastAsia="en-GB"/>
        </w:rPr>
        <w:fldChar w:fldCharType="end"/>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Li için kalib</w:t>
      </w:r>
      <w:r>
        <w:rPr>
          <w:rFonts w:ascii="Times New Roman" w:eastAsiaTheme="majorEastAsia" w:hAnsi="Times New Roman" w:cstheme="majorBidi"/>
          <w:b w:val="0"/>
          <w:color w:val="000000" w:themeColor="text1"/>
          <w:sz w:val="24"/>
          <w:szCs w:val="26"/>
          <w:lang w:eastAsia="en-GB"/>
        </w:rPr>
        <w:t>rasyon grafiği</w:t>
      </w:r>
      <w:bookmarkEnd w:id="79"/>
      <w:r w:rsidR="002B75BF">
        <w:rPr>
          <w:rFonts w:ascii="Times New Roman" w:eastAsiaTheme="majorEastAsia" w:hAnsi="Times New Roman" w:cstheme="majorBidi"/>
          <w:b w:val="0"/>
          <w:color w:val="000000" w:themeColor="text1"/>
          <w:sz w:val="24"/>
          <w:szCs w:val="26"/>
          <w:lang w:eastAsia="en-GB"/>
        </w:rPr>
        <w:t>.</w:t>
      </w:r>
    </w:p>
    <w:p w:rsidR="00F67AD7" w:rsidRPr="00F67AD7" w:rsidRDefault="00F67AD7" w:rsidP="00A15C82">
      <w:pPr>
        <w:spacing w:after="0" w:line="360" w:lineRule="auto"/>
        <w:rPr>
          <w:rFonts w:ascii="Times New Roman" w:hAnsi="Times New Roman"/>
          <w:sz w:val="24"/>
          <w:szCs w:val="24"/>
          <w:lang w:eastAsia="en-GB"/>
        </w:rPr>
      </w:pPr>
    </w:p>
    <w:p w:rsidR="00A5736A" w:rsidRDefault="00A57A2E" w:rsidP="00EC0982">
      <w:pPr>
        <w:spacing w:after="0" w:line="360" w:lineRule="auto"/>
        <w:jc w:val="center"/>
        <w:rPr>
          <w:lang w:eastAsia="en-GB"/>
        </w:rPr>
      </w:pPr>
      <w:r>
        <w:rPr>
          <w:noProof/>
          <w:lang w:eastAsia="tr-TR"/>
        </w:rPr>
        <w:drawing>
          <wp:inline distT="0" distB="0" distL="0" distR="0">
            <wp:extent cx="3871913" cy="2190750"/>
            <wp:effectExtent l="0" t="0" r="14605"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736A" w:rsidRDefault="00527B1F"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0" w:name="_Toc15642476"/>
      <w:r w:rsidRPr="00527B1F">
        <w:rPr>
          <w:rFonts w:ascii="Times New Roman" w:eastAsiaTheme="majorEastAsia" w:hAnsi="Times New Roman" w:cstheme="majorBidi"/>
          <w:color w:val="000000" w:themeColor="text1"/>
          <w:sz w:val="24"/>
          <w:szCs w:val="26"/>
          <w:lang w:eastAsia="en-GB"/>
        </w:rPr>
        <w:t xml:space="preserve">Şekil </w:t>
      </w:r>
      <w:r w:rsidR="005671FD" w:rsidRPr="00527B1F">
        <w:rPr>
          <w:rFonts w:ascii="Times New Roman" w:eastAsiaTheme="majorEastAsia" w:hAnsi="Times New Roman" w:cstheme="majorBidi"/>
          <w:color w:val="000000" w:themeColor="text1"/>
          <w:sz w:val="24"/>
          <w:szCs w:val="26"/>
          <w:lang w:eastAsia="en-GB"/>
        </w:rPr>
        <w:fldChar w:fldCharType="begin"/>
      </w:r>
      <w:r w:rsidRPr="00527B1F">
        <w:rPr>
          <w:rFonts w:ascii="Times New Roman" w:eastAsiaTheme="majorEastAsia" w:hAnsi="Times New Roman" w:cstheme="majorBidi"/>
          <w:color w:val="000000" w:themeColor="text1"/>
          <w:sz w:val="24"/>
          <w:szCs w:val="26"/>
          <w:lang w:eastAsia="en-GB"/>
        </w:rPr>
        <w:instrText xml:space="preserve"> SEQ Şekil \* ARABIC </w:instrText>
      </w:r>
      <w:r w:rsidR="005671FD" w:rsidRPr="00527B1F">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3</w:t>
      </w:r>
      <w:r w:rsidR="005671FD" w:rsidRPr="00527B1F">
        <w:rPr>
          <w:rFonts w:ascii="Times New Roman" w:eastAsiaTheme="majorEastAsia" w:hAnsi="Times New Roman" w:cstheme="majorBidi"/>
          <w:color w:val="000000" w:themeColor="text1"/>
          <w:sz w:val="24"/>
          <w:szCs w:val="26"/>
          <w:lang w:eastAsia="en-GB"/>
        </w:rPr>
        <w:fldChar w:fldCharType="end"/>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Be için kalibrasyon grafiği</w:t>
      </w:r>
      <w:bookmarkEnd w:id="80"/>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1940C5" w:rsidRDefault="009623D9" w:rsidP="00EC0982">
      <w:pPr>
        <w:spacing w:after="0" w:line="360" w:lineRule="auto"/>
        <w:jc w:val="center"/>
        <w:rPr>
          <w:rFonts w:ascii="Times New Roman" w:hAnsi="Times New Roman"/>
          <w:sz w:val="24"/>
          <w:szCs w:val="24"/>
        </w:rPr>
      </w:pPr>
      <w:r>
        <w:rPr>
          <w:noProof/>
          <w:lang w:eastAsia="tr-TR"/>
        </w:rPr>
        <w:lastRenderedPageBreak/>
        <w:drawing>
          <wp:inline distT="0" distB="0" distL="0" distR="0">
            <wp:extent cx="3872286" cy="2138901"/>
            <wp:effectExtent l="0" t="0" r="13970" b="1397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736A" w:rsidRDefault="00527B1F"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1" w:name="_Toc15642477"/>
      <w:r w:rsidRPr="00527B1F">
        <w:rPr>
          <w:rFonts w:ascii="Times New Roman" w:eastAsiaTheme="majorEastAsia" w:hAnsi="Times New Roman" w:cstheme="majorBidi"/>
          <w:color w:val="000000" w:themeColor="text1"/>
          <w:sz w:val="24"/>
          <w:szCs w:val="26"/>
          <w:lang w:eastAsia="en-GB"/>
        </w:rPr>
        <w:t xml:space="preserve">Şekil </w:t>
      </w:r>
      <w:r w:rsidR="005671FD" w:rsidRPr="00527B1F">
        <w:rPr>
          <w:rFonts w:ascii="Times New Roman" w:eastAsiaTheme="majorEastAsia" w:hAnsi="Times New Roman" w:cstheme="majorBidi"/>
          <w:color w:val="000000" w:themeColor="text1"/>
          <w:sz w:val="24"/>
          <w:szCs w:val="26"/>
          <w:lang w:eastAsia="en-GB"/>
        </w:rPr>
        <w:fldChar w:fldCharType="begin"/>
      </w:r>
      <w:r w:rsidRPr="00527B1F">
        <w:rPr>
          <w:rFonts w:ascii="Times New Roman" w:eastAsiaTheme="majorEastAsia" w:hAnsi="Times New Roman" w:cstheme="majorBidi"/>
          <w:color w:val="000000" w:themeColor="text1"/>
          <w:sz w:val="24"/>
          <w:szCs w:val="26"/>
          <w:lang w:eastAsia="en-GB"/>
        </w:rPr>
        <w:instrText xml:space="preserve"> SEQ Şekil \* ARABIC </w:instrText>
      </w:r>
      <w:r w:rsidR="005671FD" w:rsidRPr="00527B1F">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4</w:t>
      </w:r>
      <w:r w:rsidR="005671FD" w:rsidRPr="00527B1F">
        <w:rPr>
          <w:rFonts w:ascii="Times New Roman" w:eastAsiaTheme="majorEastAsia" w:hAnsi="Times New Roman" w:cstheme="majorBidi"/>
          <w:color w:val="000000" w:themeColor="text1"/>
          <w:sz w:val="24"/>
          <w:szCs w:val="26"/>
          <w:lang w:eastAsia="en-GB"/>
        </w:rPr>
        <w:fldChar w:fldCharType="end"/>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B için kalibrasyon grafiği</w:t>
      </w:r>
      <w:bookmarkEnd w:id="81"/>
      <w:r w:rsidR="002B75BF">
        <w:rPr>
          <w:rFonts w:ascii="Times New Roman" w:eastAsiaTheme="majorEastAsia" w:hAnsi="Times New Roman" w:cstheme="majorBidi"/>
          <w:b w:val="0"/>
          <w:color w:val="000000" w:themeColor="text1"/>
          <w:sz w:val="24"/>
          <w:szCs w:val="26"/>
          <w:lang w:eastAsia="en-GB"/>
        </w:rPr>
        <w:t>.</w:t>
      </w:r>
    </w:p>
    <w:p w:rsidR="00F67AD7" w:rsidRPr="00F67AD7" w:rsidRDefault="00F67AD7" w:rsidP="00A15C82">
      <w:pPr>
        <w:spacing w:after="0" w:line="360" w:lineRule="auto"/>
        <w:rPr>
          <w:rFonts w:ascii="Times New Roman" w:hAnsi="Times New Roman"/>
          <w:sz w:val="24"/>
          <w:szCs w:val="24"/>
          <w:lang w:eastAsia="en-GB"/>
        </w:rPr>
      </w:pPr>
    </w:p>
    <w:p w:rsidR="001940C5" w:rsidRDefault="009623D9" w:rsidP="00EC0982">
      <w:pPr>
        <w:spacing w:after="0" w:line="360" w:lineRule="auto"/>
        <w:jc w:val="center"/>
        <w:rPr>
          <w:rFonts w:ascii="Times New Roman" w:hAnsi="Times New Roman"/>
          <w:sz w:val="24"/>
          <w:szCs w:val="24"/>
        </w:rPr>
      </w:pPr>
      <w:r>
        <w:rPr>
          <w:noProof/>
          <w:lang w:eastAsia="tr-TR"/>
        </w:rPr>
        <w:drawing>
          <wp:inline distT="0" distB="0" distL="0" distR="0">
            <wp:extent cx="3872286" cy="2202511"/>
            <wp:effectExtent l="0" t="0" r="13970" b="2667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736A" w:rsidRDefault="00527B1F"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2" w:name="_Toc15642478"/>
      <w:r w:rsidRPr="00527B1F">
        <w:rPr>
          <w:rFonts w:ascii="Times New Roman" w:eastAsiaTheme="majorEastAsia" w:hAnsi="Times New Roman" w:cstheme="majorBidi"/>
          <w:color w:val="000000" w:themeColor="text1"/>
          <w:sz w:val="24"/>
          <w:szCs w:val="26"/>
          <w:lang w:eastAsia="en-GB"/>
        </w:rPr>
        <w:t xml:space="preserve">Şekil </w:t>
      </w:r>
      <w:r w:rsidR="005671FD" w:rsidRPr="00527B1F">
        <w:rPr>
          <w:rFonts w:ascii="Times New Roman" w:eastAsiaTheme="majorEastAsia" w:hAnsi="Times New Roman" w:cstheme="majorBidi"/>
          <w:color w:val="000000" w:themeColor="text1"/>
          <w:sz w:val="24"/>
          <w:szCs w:val="26"/>
          <w:lang w:eastAsia="en-GB"/>
        </w:rPr>
        <w:fldChar w:fldCharType="begin"/>
      </w:r>
      <w:r w:rsidRPr="00527B1F">
        <w:rPr>
          <w:rFonts w:ascii="Times New Roman" w:eastAsiaTheme="majorEastAsia" w:hAnsi="Times New Roman" w:cstheme="majorBidi"/>
          <w:color w:val="000000" w:themeColor="text1"/>
          <w:sz w:val="24"/>
          <w:szCs w:val="26"/>
          <w:lang w:eastAsia="en-GB"/>
        </w:rPr>
        <w:instrText xml:space="preserve"> SEQ Şekil \* ARABIC </w:instrText>
      </w:r>
      <w:r w:rsidR="005671FD" w:rsidRPr="00527B1F">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5</w:t>
      </w:r>
      <w:r w:rsidR="005671FD" w:rsidRPr="00527B1F">
        <w:rPr>
          <w:rFonts w:ascii="Times New Roman" w:eastAsiaTheme="majorEastAsia" w:hAnsi="Times New Roman" w:cstheme="majorBidi"/>
          <w:color w:val="000000" w:themeColor="text1"/>
          <w:sz w:val="24"/>
          <w:szCs w:val="26"/>
          <w:lang w:eastAsia="en-GB"/>
        </w:rPr>
        <w:fldChar w:fldCharType="end"/>
      </w:r>
      <w:r w:rsidRPr="00527B1F">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Cr için kalibrasyon grafiği</w:t>
      </w:r>
      <w:bookmarkEnd w:id="82"/>
      <w:r w:rsidR="002B75BF">
        <w:rPr>
          <w:rFonts w:ascii="Times New Roman" w:eastAsiaTheme="majorEastAsia" w:hAnsi="Times New Roman" w:cstheme="majorBidi"/>
          <w:b w:val="0"/>
          <w:color w:val="000000" w:themeColor="text1"/>
          <w:sz w:val="24"/>
          <w:szCs w:val="26"/>
          <w:lang w:eastAsia="en-GB"/>
        </w:rPr>
        <w:t>.</w:t>
      </w:r>
    </w:p>
    <w:p w:rsidR="00EC0982" w:rsidRPr="00EC0982" w:rsidRDefault="00EC0982" w:rsidP="00EC0982">
      <w:pPr>
        <w:rPr>
          <w:lang w:eastAsia="en-GB"/>
        </w:rPr>
      </w:pPr>
    </w:p>
    <w:p w:rsidR="00A5736A" w:rsidRDefault="009623D9" w:rsidP="00EC0982">
      <w:pPr>
        <w:spacing w:after="0" w:line="360" w:lineRule="auto"/>
        <w:jc w:val="center"/>
        <w:rPr>
          <w:rFonts w:ascii="Times New Roman" w:hAnsi="Times New Roman"/>
          <w:sz w:val="24"/>
          <w:szCs w:val="24"/>
        </w:rPr>
      </w:pPr>
      <w:r>
        <w:rPr>
          <w:noProof/>
          <w:lang w:eastAsia="tr-TR"/>
        </w:rPr>
        <w:drawing>
          <wp:inline distT="0" distB="0" distL="0" distR="0">
            <wp:extent cx="3872286" cy="2242268"/>
            <wp:effectExtent l="0" t="0" r="13970" b="2476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736A" w:rsidRDefault="00527B1F"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3" w:name="_Toc15642479"/>
      <w:r w:rsidRPr="00AD0C61">
        <w:rPr>
          <w:rFonts w:ascii="Times New Roman" w:eastAsiaTheme="majorEastAsia" w:hAnsi="Times New Roman" w:cstheme="majorBidi"/>
          <w:color w:val="000000" w:themeColor="text1"/>
          <w:sz w:val="24"/>
          <w:szCs w:val="26"/>
          <w:lang w:eastAsia="en-GB"/>
        </w:rPr>
        <w:t xml:space="preserve">Şekil </w:t>
      </w:r>
      <w:r w:rsidR="005671FD" w:rsidRPr="00AD0C61">
        <w:rPr>
          <w:rFonts w:ascii="Times New Roman" w:eastAsiaTheme="majorEastAsia" w:hAnsi="Times New Roman" w:cstheme="majorBidi"/>
          <w:color w:val="000000" w:themeColor="text1"/>
          <w:sz w:val="24"/>
          <w:szCs w:val="26"/>
          <w:lang w:eastAsia="en-GB"/>
        </w:rPr>
        <w:fldChar w:fldCharType="begin"/>
      </w:r>
      <w:r w:rsidRPr="00AD0C61">
        <w:rPr>
          <w:rFonts w:ascii="Times New Roman" w:eastAsiaTheme="majorEastAsia" w:hAnsi="Times New Roman" w:cstheme="majorBidi"/>
          <w:color w:val="000000" w:themeColor="text1"/>
          <w:sz w:val="24"/>
          <w:szCs w:val="26"/>
          <w:lang w:eastAsia="en-GB"/>
        </w:rPr>
        <w:instrText xml:space="preserve"> SEQ Şekil \* ARABIC </w:instrText>
      </w:r>
      <w:r w:rsidR="005671FD" w:rsidRPr="00AD0C61">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6</w:t>
      </w:r>
      <w:r w:rsidR="005671FD" w:rsidRPr="00AD0C61">
        <w:rPr>
          <w:rFonts w:ascii="Times New Roman" w:eastAsiaTheme="majorEastAsia" w:hAnsi="Times New Roman" w:cstheme="majorBidi"/>
          <w:color w:val="000000" w:themeColor="text1"/>
          <w:sz w:val="24"/>
          <w:szCs w:val="26"/>
          <w:lang w:eastAsia="en-GB"/>
        </w:rPr>
        <w:fldChar w:fldCharType="end"/>
      </w:r>
      <w:r w:rsidRPr="00AD0C61">
        <w:rPr>
          <w:rFonts w:ascii="Times New Roman" w:eastAsiaTheme="majorEastAsia" w:hAnsi="Times New Roman" w:cstheme="majorBidi"/>
          <w:color w:val="000000" w:themeColor="text1"/>
          <w:sz w:val="24"/>
          <w:szCs w:val="26"/>
          <w:lang w:eastAsia="en-GB"/>
        </w:rPr>
        <w:t>.</w:t>
      </w:r>
      <w:r w:rsidRPr="00527B1F">
        <w:rPr>
          <w:rFonts w:ascii="Times New Roman" w:eastAsiaTheme="majorEastAsia" w:hAnsi="Times New Roman" w:cstheme="majorBidi"/>
          <w:b w:val="0"/>
          <w:color w:val="000000" w:themeColor="text1"/>
          <w:sz w:val="24"/>
          <w:szCs w:val="26"/>
          <w:lang w:eastAsia="en-GB"/>
        </w:rPr>
        <w:t xml:space="preserve"> Mn için kalibrasyon grafiği</w:t>
      </w:r>
      <w:bookmarkEnd w:id="83"/>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A5736A" w:rsidRDefault="009623D9" w:rsidP="00EC0982">
      <w:pPr>
        <w:spacing w:after="0" w:line="360" w:lineRule="auto"/>
        <w:jc w:val="center"/>
        <w:rPr>
          <w:lang w:eastAsia="en-GB"/>
        </w:rPr>
      </w:pPr>
      <w:r>
        <w:rPr>
          <w:noProof/>
          <w:lang w:eastAsia="tr-TR"/>
        </w:rPr>
        <w:lastRenderedPageBreak/>
        <w:drawing>
          <wp:inline distT="0" distB="0" distL="0" distR="0">
            <wp:extent cx="3871913" cy="2190750"/>
            <wp:effectExtent l="0" t="0" r="14605" b="1905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5736A" w:rsidRDefault="00AD0C61"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4" w:name="_Toc15642480"/>
      <w:r w:rsidRPr="00AD0C61">
        <w:rPr>
          <w:rFonts w:ascii="Times New Roman" w:eastAsiaTheme="majorEastAsia" w:hAnsi="Times New Roman" w:cstheme="majorBidi"/>
          <w:color w:val="000000" w:themeColor="text1"/>
          <w:sz w:val="24"/>
          <w:szCs w:val="26"/>
          <w:lang w:eastAsia="en-GB"/>
        </w:rPr>
        <w:t xml:space="preserve">Şekil </w:t>
      </w:r>
      <w:r w:rsidR="005671FD" w:rsidRPr="00AD0C61">
        <w:rPr>
          <w:rFonts w:ascii="Times New Roman" w:eastAsiaTheme="majorEastAsia" w:hAnsi="Times New Roman" w:cstheme="majorBidi"/>
          <w:color w:val="000000" w:themeColor="text1"/>
          <w:sz w:val="24"/>
          <w:szCs w:val="26"/>
          <w:lang w:eastAsia="en-GB"/>
        </w:rPr>
        <w:fldChar w:fldCharType="begin"/>
      </w:r>
      <w:r w:rsidRPr="00AD0C61">
        <w:rPr>
          <w:rFonts w:ascii="Times New Roman" w:eastAsiaTheme="majorEastAsia" w:hAnsi="Times New Roman" w:cstheme="majorBidi"/>
          <w:color w:val="000000" w:themeColor="text1"/>
          <w:sz w:val="24"/>
          <w:szCs w:val="26"/>
          <w:lang w:eastAsia="en-GB"/>
        </w:rPr>
        <w:instrText xml:space="preserve"> SEQ Şekil \* ARABIC </w:instrText>
      </w:r>
      <w:r w:rsidR="005671FD" w:rsidRPr="00AD0C61">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7</w:t>
      </w:r>
      <w:r w:rsidR="005671FD" w:rsidRPr="00AD0C61">
        <w:rPr>
          <w:rFonts w:ascii="Times New Roman" w:eastAsiaTheme="majorEastAsia" w:hAnsi="Times New Roman" w:cstheme="majorBidi"/>
          <w:color w:val="000000" w:themeColor="text1"/>
          <w:sz w:val="24"/>
          <w:szCs w:val="26"/>
          <w:lang w:eastAsia="en-GB"/>
        </w:rPr>
        <w:fldChar w:fldCharType="end"/>
      </w:r>
      <w:r w:rsidRPr="00AD0C61">
        <w:rPr>
          <w:rFonts w:ascii="Times New Roman" w:eastAsiaTheme="majorEastAsia" w:hAnsi="Times New Roman" w:cstheme="majorBidi"/>
          <w:color w:val="000000" w:themeColor="text1"/>
          <w:sz w:val="24"/>
          <w:szCs w:val="26"/>
          <w:lang w:eastAsia="en-GB"/>
        </w:rPr>
        <w:t>.</w:t>
      </w:r>
      <w:r w:rsidRPr="00AD0C61">
        <w:rPr>
          <w:rFonts w:ascii="Times New Roman" w:eastAsiaTheme="majorEastAsia" w:hAnsi="Times New Roman" w:cstheme="majorBidi"/>
          <w:b w:val="0"/>
          <w:color w:val="000000" w:themeColor="text1"/>
          <w:sz w:val="24"/>
          <w:szCs w:val="26"/>
          <w:lang w:eastAsia="en-GB"/>
        </w:rPr>
        <w:t xml:space="preserve"> Fe için kalibrasyon grafiği</w:t>
      </w:r>
      <w:bookmarkEnd w:id="84"/>
      <w:r w:rsidR="002B75BF">
        <w:rPr>
          <w:rFonts w:ascii="Times New Roman" w:eastAsiaTheme="majorEastAsia" w:hAnsi="Times New Roman" w:cstheme="majorBidi"/>
          <w:b w:val="0"/>
          <w:color w:val="000000" w:themeColor="text1"/>
          <w:sz w:val="24"/>
          <w:szCs w:val="26"/>
          <w:lang w:eastAsia="en-GB"/>
        </w:rPr>
        <w:t>.</w:t>
      </w:r>
    </w:p>
    <w:p w:rsidR="00526761" w:rsidRPr="00526761" w:rsidRDefault="00526761" w:rsidP="00A15C82">
      <w:pPr>
        <w:spacing w:after="0" w:line="360" w:lineRule="auto"/>
        <w:rPr>
          <w:lang w:eastAsia="en-GB"/>
        </w:rPr>
      </w:pPr>
    </w:p>
    <w:p w:rsidR="00A5736A" w:rsidRDefault="009623D9" w:rsidP="00EC0982">
      <w:pPr>
        <w:spacing w:after="0" w:line="360" w:lineRule="auto"/>
        <w:jc w:val="center"/>
        <w:rPr>
          <w:lang w:eastAsia="en-GB"/>
        </w:rPr>
      </w:pPr>
      <w:r>
        <w:rPr>
          <w:noProof/>
          <w:lang w:eastAsia="tr-TR"/>
        </w:rPr>
        <w:drawing>
          <wp:inline distT="0" distB="0" distL="0" distR="0">
            <wp:extent cx="3871913" cy="2190750"/>
            <wp:effectExtent l="0" t="0" r="14605" b="19050"/>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5736A" w:rsidRDefault="00CA2496"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5" w:name="_Toc15642481"/>
      <w:r w:rsidRPr="00CA2496">
        <w:rPr>
          <w:rFonts w:ascii="Times New Roman" w:eastAsiaTheme="majorEastAsia" w:hAnsi="Times New Roman" w:cstheme="majorBidi"/>
          <w:color w:val="000000" w:themeColor="text1"/>
          <w:sz w:val="24"/>
          <w:szCs w:val="26"/>
          <w:lang w:eastAsia="en-GB"/>
        </w:rPr>
        <w:t xml:space="preserve">Şekil </w:t>
      </w:r>
      <w:r w:rsidR="005671FD" w:rsidRPr="00CA2496">
        <w:rPr>
          <w:rFonts w:ascii="Times New Roman" w:eastAsiaTheme="majorEastAsia" w:hAnsi="Times New Roman" w:cstheme="majorBidi"/>
          <w:color w:val="000000" w:themeColor="text1"/>
          <w:sz w:val="24"/>
          <w:szCs w:val="26"/>
          <w:lang w:eastAsia="en-GB"/>
        </w:rPr>
        <w:fldChar w:fldCharType="begin"/>
      </w:r>
      <w:r w:rsidRPr="00CA2496">
        <w:rPr>
          <w:rFonts w:ascii="Times New Roman" w:eastAsiaTheme="majorEastAsia" w:hAnsi="Times New Roman" w:cstheme="majorBidi"/>
          <w:color w:val="000000" w:themeColor="text1"/>
          <w:sz w:val="24"/>
          <w:szCs w:val="26"/>
          <w:lang w:eastAsia="en-GB"/>
        </w:rPr>
        <w:instrText xml:space="preserve"> SEQ Şekil \* ARABIC </w:instrText>
      </w:r>
      <w:r w:rsidR="005671FD" w:rsidRPr="00CA2496">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8</w:t>
      </w:r>
      <w:r w:rsidR="005671FD" w:rsidRPr="00CA2496">
        <w:rPr>
          <w:rFonts w:ascii="Times New Roman" w:eastAsiaTheme="majorEastAsia" w:hAnsi="Times New Roman" w:cstheme="majorBidi"/>
          <w:color w:val="000000" w:themeColor="text1"/>
          <w:sz w:val="24"/>
          <w:szCs w:val="26"/>
          <w:lang w:eastAsia="en-GB"/>
        </w:rPr>
        <w:fldChar w:fldCharType="end"/>
      </w:r>
      <w:r w:rsidRPr="00CA2496">
        <w:rPr>
          <w:rFonts w:ascii="Times New Roman" w:eastAsiaTheme="majorEastAsia" w:hAnsi="Times New Roman" w:cstheme="majorBidi"/>
          <w:color w:val="000000" w:themeColor="text1"/>
          <w:sz w:val="24"/>
          <w:szCs w:val="26"/>
          <w:lang w:eastAsia="en-GB"/>
        </w:rPr>
        <w:t>.</w:t>
      </w:r>
      <w:r w:rsidRPr="00CA2496">
        <w:rPr>
          <w:rFonts w:ascii="Times New Roman" w:eastAsiaTheme="majorEastAsia" w:hAnsi="Times New Roman" w:cstheme="majorBidi"/>
          <w:b w:val="0"/>
          <w:color w:val="000000" w:themeColor="text1"/>
          <w:sz w:val="24"/>
          <w:szCs w:val="26"/>
          <w:lang w:eastAsia="en-GB"/>
        </w:rPr>
        <w:t xml:space="preserve"> Co için kalib</w:t>
      </w:r>
      <w:r>
        <w:rPr>
          <w:rFonts w:ascii="Times New Roman" w:eastAsiaTheme="majorEastAsia" w:hAnsi="Times New Roman" w:cstheme="majorBidi"/>
          <w:b w:val="0"/>
          <w:color w:val="000000" w:themeColor="text1"/>
          <w:sz w:val="24"/>
          <w:szCs w:val="26"/>
          <w:lang w:eastAsia="en-GB"/>
        </w:rPr>
        <w:t>rasyon grafiği</w:t>
      </w:r>
      <w:bookmarkEnd w:id="85"/>
      <w:r w:rsidR="002B75BF">
        <w:rPr>
          <w:rFonts w:ascii="Times New Roman" w:eastAsiaTheme="majorEastAsia" w:hAnsi="Times New Roman" w:cstheme="majorBidi"/>
          <w:b w:val="0"/>
          <w:color w:val="000000" w:themeColor="text1"/>
          <w:sz w:val="24"/>
          <w:szCs w:val="26"/>
          <w:lang w:eastAsia="en-GB"/>
        </w:rPr>
        <w:t>.</w:t>
      </w:r>
    </w:p>
    <w:p w:rsidR="00EC0982" w:rsidRPr="00EC0982" w:rsidRDefault="00EC0982" w:rsidP="00EC0982">
      <w:pPr>
        <w:rPr>
          <w:lang w:eastAsia="en-GB"/>
        </w:rPr>
      </w:pPr>
    </w:p>
    <w:p w:rsidR="00A827EB" w:rsidRDefault="009623D9" w:rsidP="00EC0982">
      <w:pPr>
        <w:spacing w:after="0" w:line="360" w:lineRule="auto"/>
        <w:jc w:val="center"/>
        <w:rPr>
          <w:rFonts w:ascii="Times New Roman" w:hAnsi="Times New Roman"/>
          <w:b/>
          <w:sz w:val="24"/>
          <w:szCs w:val="24"/>
        </w:rPr>
      </w:pPr>
      <w:r>
        <w:rPr>
          <w:noProof/>
          <w:lang w:eastAsia="tr-TR"/>
        </w:rPr>
        <w:drawing>
          <wp:inline distT="0" distB="0" distL="0" distR="0">
            <wp:extent cx="3871913" cy="2190750"/>
            <wp:effectExtent l="0" t="0" r="14605" b="1905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5736A" w:rsidRDefault="00CA2496"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6" w:name="_Toc15642482"/>
      <w:r w:rsidRPr="00CA2496">
        <w:rPr>
          <w:rFonts w:ascii="Times New Roman" w:eastAsiaTheme="majorEastAsia" w:hAnsi="Times New Roman" w:cstheme="majorBidi"/>
          <w:color w:val="000000" w:themeColor="text1"/>
          <w:sz w:val="24"/>
          <w:szCs w:val="26"/>
          <w:lang w:eastAsia="en-GB"/>
        </w:rPr>
        <w:t xml:space="preserve">Şekil </w:t>
      </w:r>
      <w:r w:rsidR="005671FD" w:rsidRPr="00CA2496">
        <w:rPr>
          <w:rFonts w:ascii="Times New Roman" w:eastAsiaTheme="majorEastAsia" w:hAnsi="Times New Roman" w:cstheme="majorBidi"/>
          <w:color w:val="000000" w:themeColor="text1"/>
          <w:sz w:val="24"/>
          <w:szCs w:val="26"/>
          <w:lang w:eastAsia="en-GB"/>
        </w:rPr>
        <w:fldChar w:fldCharType="begin"/>
      </w:r>
      <w:r w:rsidRPr="00CA2496">
        <w:rPr>
          <w:rFonts w:ascii="Times New Roman" w:eastAsiaTheme="majorEastAsia" w:hAnsi="Times New Roman" w:cstheme="majorBidi"/>
          <w:color w:val="000000" w:themeColor="text1"/>
          <w:sz w:val="24"/>
          <w:szCs w:val="26"/>
          <w:lang w:eastAsia="en-GB"/>
        </w:rPr>
        <w:instrText xml:space="preserve"> SEQ Şekil \* ARABIC </w:instrText>
      </w:r>
      <w:r w:rsidR="005671FD" w:rsidRPr="00CA2496">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9</w:t>
      </w:r>
      <w:r w:rsidR="005671FD" w:rsidRPr="00CA2496">
        <w:rPr>
          <w:rFonts w:ascii="Times New Roman" w:eastAsiaTheme="majorEastAsia" w:hAnsi="Times New Roman" w:cstheme="majorBidi"/>
          <w:color w:val="000000" w:themeColor="text1"/>
          <w:sz w:val="24"/>
          <w:szCs w:val="26"/>
          <w:lang w:eastAsia="en-GB"/>
        </w:rPr>
        <w:fldChar w:fldCharType="end"/>
      </w:r>
      <w:r w:rsidRPr="00CA2496">
        <w:rPr>
          <w:rFonts w:ascii="Times New Roman" w:eastAsiaTheme="majorEastAsia" w:hAnsi="Times New Roman" w:cstheme="majorBidi"/>
          <w:color w:val="000000" w:themeColor="text1"/>
          <w:sz w:val="24"/>
          <w:szCs w:val="26"/>
          <w:lang w:eastAsia="en-GB"/>
        </w:rPr>
        <w:t>.</w:t>
      </w:r>
      <w:r w:rsidRPr="00CA2496">
        <w:rPr>
          <w:rFonts w:ascii="Times New Roman" w:eastAsiaTheme="majorEastAsia" w:hAnsi="Times New Roman" w:cstheme="majorBidi"/>
          <w:b w:val="0"/>
          <w:color w:val="000000" w:themeColor="text1"/>
          <w:sz w:val="24"/>
          <w:szCs w:val="26"/>
          <w:lang w:eastAsia="en-GB"/>
        </w:rPr>
        <w:t xml:space="preserve"> Ni için kalibrasyon grafiği</w:t>
      </w:r>
      <w:bookmarkEnd w:id="86"/>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A827EB" w:rsidRDefault="009623D9" w:rsidP="00EC0982">
      <w:pPr>
        <w:spacing w:after="0" w:line="360" w:lineRule="auto"/>
        <w:jc w:val="center"/>
        <w:rPr>
          <w:rFonts w:ascii="Times New Roman" w:hAnsi="Times New Roman"/>
          <w:b/>
          <w:sz w:val="24"/>
          <w:szCs w:val="24"/>
        </w:rPr>
      </w:pPr>
      <w:r>
        <w:rPr>
          <w:noProof/>
          <w:lang w:eastAsia="tr-TR"/>
        </w:rPr>
        <w:lastRenderedPageBreak/>
        <w:drawing>
          <wp:inline distT="0" distB="0" distL="0" distR="0">
            <wp:extent cx="3871913" cy="2190750"/>
            <wp:effectExtent l="0" t="0" r="14605" b="1905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736A" w:rsidRDefault="001874C0"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7" w:name="_Toc15642483"/>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10</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Cu için kalibrasyon grafiği</w:t>
      </w:r>
      <w:bookmarkEnd w:id="87"/>
      <w:r w:rsidR="002B75BF">
        <w:rPr>
          <w:rFonts w:ascii="Times New Roman" w:eastAsiaTheme="majorEastAsia" w:hAnsi="Times New Roman" w:cstheme="majorBidi"/>
          <w:b w:val="0"/>
          <w:color w:val="000000" w:themeColor="text1"/>
          <w:sz w:val="24"/>
          <w:szCs w:val="26"/>
          <w:lang w:eastAsia="en-GB"/>
        </w:rPr>
        <w:t>.</w:t>
      </w:r>
    </w:p>
    <w:p w:rsidR="003076A1" w:rsidRPr="003076A1" w:rsidRDefault="003076A1" w:rsidP="00A15C82">
      <w:pPr>
        <w:spacing w:after="0" w:line="360" w:lineRule="auto"/>
        <w:rPr>
          <w:lang w:eastAsia="en-GB"/>
        </w:rPr>
      </w:pPr>
    </w:p>
    <w:p w:rsidR="00BD4C37" w:rsidRDefault="009623D9" w:rsidP="00EC0982">
      <w:pPr>
        <w:spacing w:after="0" w:line="360" w:lineRule="auto"/>
        <w:jc w:val="center"/>
        <w:rPr>
          <w:rFonts w:ascii="Times New Roman" w:hAnsi="Times New Roman"/>
          <w:b/>
          <w:sz w:val="24"/>
          <w:szCs w:val="24"/>
        </w:rPr>
      </w:pPr>
      <w:r>
        <w:rPr>
          <w:noProof/>
          <w:lang w:eastAsia="tr-TR"/>
        </w:rPr>
        <w:drawing>
          <wp:inline distT="0" distB="0" distL="0" distR="0">
            <wp:extent cx="3871913" cy="2190750"/>
            <wp:effectExtent l="0" t="0" r="14605" b="1905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5736A" w:rsidRDefault="00BA6708"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8" w:name="_Toc15642484"/>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11</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Zn için kalibrasyon grafiği</w:t>
      </w:r>
      <w:bookmarkEnd w:id="88"/>
      <w:r w:rsidR="002B75BF">
        <w:rPr>
          <w:rFonts w:ascii="Times New Roman" w:eastAsiaTheme="majorEastAsia" w:hAnsi="Times New Roman" w:cstheme="majorBidi"/>
          <w:b w:val="0"/>
          <w:color w:val="000000" w:themeColor="text1"/>
          <w:sz w:val="24"/>
          <w:szCs w:val="26"/>
          <w:lang w:eastAsia="en-GB"/>
        </w:rPr>
        <w:t>.</w:t>
      </w:r>
    </w:p>
    <w:p w:rsidR="00EC0982" w:rsidRPr="00EC0982" w:rsidRDefault="00EC0982" w:rsidP="00EC0982">
      <w:pPr>
        <w:rPr>
          <w:lang w:eastAsia="en-GB"/>
        </w:rPr>
      </w:pPr>
    </w:p>
    <w:p w:rsidR="00BD4C37" w:rsidRDefault="009623D9" w:rsidP="00EC0982">
      <w:pPr>
        <w:spacing w:after="0" w:line="360" w:lineRule="auto"/>
        <w:jc w:val="center"/>
        <w:rPr>
          <w:rFonts w:ascii="Times New Roman" w:hAnsi="Times New Roman"/>
          <w:sz w:val="24"/>
          <w:szCs w:val="24"/>
        </w:rPr>
      </w:pPr>
      <w:r>
        <w:rPr>
          <w:noProof/>
          <w:lang w:eastAsia="tr-TR"/>
        </w:rPr>
        <w:drawing>
          <wp:inline distT="0" distB="0" distL="0" distR="0">
            <wp:extent cx="3871913" cy="2190750"/>
            <wp:effectExtent l="0" t="0" r="14605" b="1905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37485" w:rsidRDefault="00BA6708"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89" w:name="_Toc15642485"/>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12</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Rb için kalibrasyon grafiği</w:t>
      </w:r>
      <w:bookmarkEnd w:id="89"/>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BD4C37" w:rsidRDefault="009623D9" w:rsidP="00EC0982">
      <w:pPr>
        <w:spacing w:after="0" w:line="360" w:lineRule="auto"/>
        <w:jc w:val="center"/>
        <w:rPr>
          <w:rFonts w:ascii="Times New Roman" w:hAnsi="Times New Roman"/>
          <w:b/>
          <w:sz w:val="24"/>
          <w:szCs w:val="24"/>
        </w:rPr>
      </w:pPr>
      <w:r>
        <w:rPr>
          <w:noProof/>
          <w:lang w:eastAsia="tr-TR"/>
        </w:rPr>
        <w:lastRenderedPageBreak/>
        <w:drawing>
          <wp:inline distT="0" distB="0" distL="0" distR="0">
            <wp:extent cx="3871913" cy="2190750"/>
            <wp:effectExtent l="0" t="0" r="14605" b="190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7485" w:rsidRDefault="00BA6708"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0" w:name="_Toc15642486"/>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13</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Pb için kalibrasyon grafiği</w:t>
      </w:r>
      <w:bookmarkEnd w:id="90"/>
      <w:r w:rsidR="002B75BF">
        <w:rPr>
          <w:rFonts w:ascii="Times New Roman" w:eastAsiaTheme="majorEastAsia" w:hAnsi="Times New Roman" w:cstheme="majorBidi"/>
          <w:b w:val="0"/>
          <w:color w:val="000000" w:themeColor="text1"/>
          <w:sz w:val="24"/>
          <w:szCs w:val="26"/>
          <w:lang w:eastAsia="en-GB"/>
        </w:rPr>
        <w:t>.</w:t>
      </w:r>
    </w:p>
    <w:p w:rsidR="00526761" w:rsidRPr="00526761" w:rsidRDefault="00526761" w:rsidP="00A15C82">
      <w:pPr>
        <w:spacing w:after="0" w:line="360" w:lineRule="auto"/>
        <w:rPr>
          <w:lang w:eastAsia="en-GB"/>
        </w:rPr>
      </w:pPr>
    </w:p>
    <w:p w:rsidR="009623D9" w:rsidRDefault="009623D9" w:rsidP="00EC0982">
      <w:pPr>
        <w:spacing w:after="0" w:line="360" w:lineRule="auto"/>
        <w:jc w:val="center"/>
        <w:rPr>
          <w:rFonts w:ascii="Times New Roman" w:hAnsi="Times New Roman"/>
          <w:b/>
          <w:sz w:val="24"/>
          <w:szCs w:val="24"/>
        </w:rPr>
      </w:pPr>
      <w:r>
        <w:rPr>
          <w:noProof/>
          <w:lang w:eastAsia="tr-TR"/>
        </w:rPr>
        <w:drawing>
          <wp:inline distT="0" distB="0" distL="0" distR="0">
            <wp:extent cx="3871913" cy="2190750"/>
            <wp:effectExtent l="0" t="0" r="14605" b="1905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7485" w:rsidRDefault="00BA6708"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1" w:name="_Toc15642487"/>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14</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Sr için kalibrasyon grafiği</w:t>
      </w:r>
      <w:bookmarkEnd w:id="91"/>
      <w:r w:rsidR="002B75BF">
        <w:rPr>
          <w:rFonts w:ascii="Times New Roman" w:eastAsiaTheme="majorEastAsia" w:hAnsi="Times New Roman" w:cstheme="majorBidi"/>
          <w:b w:val="0"/>
          <w:color w:val="000000" w:themeColor="text1"/>
          <w:sz w:val="24"/>
          <w:szCs w:val="26"/>
          <w:lang w:eastAsia="en-GB"/>
        </w:rPr>
        <w:t>.</w:t>
      </w:r>
    </w:p>
    <w:p w:rsidR="00EC0982" w:rsidRPr="00EC0982" w:rsidRDefault="00EC0982" w:rsidP="00EC0982">
      <w:pPr>
        <w:rPr>
          <w:lang w:eastAsia="en-GB"/>
        </w:rPr>
      </w:pPr>
    </w:p>
    <w:p w:rsidR="00BD4C37" w:rsidRDefault="009623D9" w:rsidP="00EC0982">
      <w:pPr>
        <w:spacing w:after="0" w:line="360" w:lineRule="auto"/>
        <w:jc w:val="center"/>
        <w:rPr>
          <w:rFonts w:ascii="Times New Roman" w:hAnsi="Times New Roman"/>
          <w:b/>
          <w:sz w:val="24"/>
          <w:szCs w:val="24"/>
        </w:rPr>
      </w:pPr>
      <w:r>
        <w:rPr>
          <w:noProof/>
          <w:lang w:eastAsia="tr-TR"/>
        </w:rPr>
        <w:drawing>
          <wp:inline distT="0" distB="0" distL="0" distR="0">
            <wp:extent cx="3871913" cy="2190750"/>
            <wp:effectExtent l="0" t="0" r="14605" b="1905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6708" w:rsidRDefault="00BA6708"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2" w:name="_Toc15642488"/>
      <w:r w:rsidRPr="00BA6708">
        <w:rPr>
          <w:rFonts w:ascii="Times New Roman" w:eastAsiaTheme="majorEastAsia" w:hAnsi="Times New Roman" w:cstheme="majorBidi"/>
          <w:color w:val="000000" w:themeColor="text1"/>
          <w:sz w:val="24"/>
          <w:szCs w:val="26"/>
          <w:lang w:eastAsia="en-GB"/>
        </w:rPr>
        <w:t xml:space="preserve">Şekil </w:t>
      </w:r>
      <w:r w:rsidR="005671FD" w:rsidRPr="00BA6708">
        <w:rPr>
          <w:rFonts w:ascii="Times New Roman" w:eastAsiaTheme="majorEastAsia" w:hAnsi="Times New Roman" w:cstheme="majorBidi"/>
          <w:color w:val="000000" w:themeColor="text1"/>
          <w:sz w:val="24"/>
          <w:szCs w:val="26"/>
          <w:lang w:eastAsia="en-GB"/>
        </w:rPr>
        <w:fldChar w:fldCharType="begin"/>
      </w:r>
      <w:r w:rsidRPr="00BA6708">
        <w:rPr>
          <w:rFonts w:ascii="Times New Roman" w:eastAsiaTheme="majorEastAsia" w:hAnsi="Times New Roman" w:cstheme="majorBidi"/>
          <w:color w:val="000000" w:themeColor="text1"/>
          <w:sz w:val="24"/>
          <w:szCs w:val="26"/>
          <w:lang w:eastAsia="en-GB"/>
        </w:rPr>
        <w:instrText xml:space="preserve"> SEQ Şekil \* ARABIC </w:instrText>
      </w:r>
      <w:r w:rsidR="005671FD" w:rsidRPr="00BA6708">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15</w:t>
      </w:r>
      <w:r w:rsidR="005671FD" w:rsidRPr="00BA6708">
        <w:rPr>
          <w:rFonts w:ascii="Times New Roman" w:eastAsiaTheme="majorEastAsia" w:hAnsi="Times New Roman" w:cstheme="majorBidi"/>
          <w:color w:val="000000" w:themeColor="text1"/>
          <w:sz w:val="24"/>
          <w:szCs w:val="26"/>
          <w:lang w:eastAsia="en-GB"/>
        </w:rPr>
        <w:fldChar w:fldCharType="end"/>
      </w:r>
      <w:r w:rsidRPr="00BA6708">
        <w:rPr>
          <w:rFonts w:ascii="Times New Roman" w:eastAsiaTheme="majorEastAsia" w:hAnsi="Times New Roman" w:cstheme="majorBidi"/>
          <w:color w:val="000000" w:themeColor="text1"/>
          <w:sz w:val="24"/>
          <w:szCs w:val="26"/>
          <w:lang w:eastAsia="en-GB"/>
        </w:rPr>
        <w:t>.</w:t>
      </w:r>
      <w:r w:rsidRPr="00BA6708">
        <w:rPr>
          <w:rFonts w:ascii="Times New Roman" w:eastAsiaTheme="majorEastAsia" w:hAnsi="Times New Roman" w:cstheme="majorBidi"/>
          <w:b w:val="0"/>
          <w:color w:val="000000" w:themeColor="text1"/>
          <w:sz w:val="24"/>
          <w:szCs w:val="26"/>
          <w:lang w:eastAsia="en-GB"/>
        </w:rPr>
        <w:t xml:space="preserve"> Cd için kalibrasyon grafiği</w:t>
      </w:r>
      <w:bookmarkEnd w:id="92"/>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BD4C37" w:rsidRDefault="009623D9" w:rsidP="00EC0982">
      <w:pPr>
        <w:pStyle w:val="ResimYazs"/>
        <w:spacing w:after="0" w:line="360" w:lineRule="auto"/>
        <w:jc w:val="center"/>
        <w:rPr>
          <w:rFonts w:ascii="Times New Roman" w:hAnsi="Times New Roman"/>
          <w:sz w:val="24"/>
          <w:szCs w:val="24"/>
        </w:rPr>
      </w:pPr>
      <w:r>
        <w:rPr>
          <w:noProof/>
          <w:lang w:eastAsia="tr-TR"/>
        </w:rPr>
        <w:lastRenderedPageBreak/>
        <w:drawing>
          <wp:inline distT="0" distB="0" distL="0" distR="0">
            <wp:extent cx="3871913" cy="2190750"/>
            <wp:effectExtent l="0" t="0" r="14605" b="1905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7485" w:rsidRDefault="00677962"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3" w:name="_Toc15642489"/>
      <w:r w:rsidRPr="00677962">
        <w:rPr>
          <w:rFonts w:ascii="Times New Roman" w:eastAsiaTheme="majorEastAsia" w:hAnsi="Times New Roman" w:cstheme="majorBidi"/>
          <w:color w:val="000000" w:themeColor="text1"/>
          <w:sz w:val="24"/>
          <w:szCs w:val="26"/>
          <w:lang w:eastAsia="en-GB"/>
        </w:rPr>
        <w:t xml:space="preserve">Şekil </w:t>
      </w:r>
      <w:r w:rsidR="005671FD" w:rsidRPr="00677962">
        <w:rPr>
          <w:rFonts w:ascii="Times New Roman" w:eastAsiaTheme="majorEastAsia" w:hAnsi="Times New Roman" w:cstheme="majorBidi"/>
          <w:color w:val="000000" w:themeColor="text1"/>
          <w:sz w:val="24"/>
          <w:szCs w:val="26"/>
          <w:lang w:eastAsia="en-GB"/>
        </w:rPr>
        <w:fldChar w:fldCharType="begin"/>
      </w:r>
      <w:r w:rsidRPr="00677962">
        <w:rPr>
          <w:rFonts w:ascii="Times New Roman" w:eastAsiaTheme="majorEastAsia" w:hAnsi="Times New Roman" w:cstheme="majorBidi"/>
          <w:color w:val="000000" w:themeColor="text1"/>
          <w:sz w:val="24"/>
          <w:szCs w:val="26"/>
          <w:lang w:eastAsia="en-GB"/>
        </w:rPr>
        <w:instrText xml:space="preserve"> SEQ Şekil \* ARABIC </w:instrText>
      </w:r>
      <w:r w:rsidR="005671FD" w:rsidRPr="00677962">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16</w:t>
      </w:r>
      <w:r w:rsidR="005671FD" w:rsidRPr="00677962">
        <w:rPr>
          <w:rFonts w:ascii="Times New Roman" w:eastAsiaTheme="majorEastAsia" w:hAnsi="Times New Roman" w:cstheme="majorBidi"/>
          <w:color w:val="000000" w:themeColor="text1"/>
          <w:sz w:val="24"/>
          <w:szCs w:val="26"/>
          <w:lang w:eastAsia="en-GB"/>
        </w:rPr>
        <w:fldChar w:fldCharType="end"/>
      </w:r>
      <w:r w:rsidRPr="00677962">
        <w:rPr>
          <w:rFonts w:ascii="Times New Roman" w:eastAsiaTheme="majorEastAsia" w:hAnsi="Times New Roman" w:cstheme="majorBidi"/>
          <w:color w:val="000000" w:themeColor="text1"/>
          <w:sz w:val="24"/>
          <w:szCs w:val="26"/>
          <w:lang w:eastAsia="en-GB"/>
        </w:rPr>
        <w:t>.</w:t>
      </w:r>
      <w:r w:rsidRPr="00677962">
        <w:rPr>
          <w:rFonts w:ascii="Times New Roman" w:eastAsiaTheme="majorEastAsia" w:hAnsi="Times New Roman" w:cstheme="majorBidi"/>
          <w:b w:val="0"/>
          <w:color w:val="000000" w:themeColor="text1"/>
          <w:sz w:val="24"/>
          <w:szCs w:val="26"/>
          <w:lang w:eastAsia="en-GB"/>
        </w:rPr>
        <w:t xml:space="preserve"> As için kalibrasyon grafiği</w:t>
      </w:r>
      <w:bookmarkEnd w:id="93"/>
      <w:r w:rsidR="002B75BF">
        <w:rPr>
          <w:rFonts w:ascii="Times New Roman" w:eastAsiaTheme="majorEastAsia" w:hAnsi="Times New Roman" w:cstheme="majorBidi"/>
          <w:b w:val="0"/>
          <w:color w:val="000000" w:themeColor="text1"/>
          <w:sz w:val="24"/>
          <w:szCs w:val="26"/>
          <w:lang w:eastAsia="en-GB"/>
        </w:rPr>
        <w:t>.</w:t>
      </w:r>
    </w:p>
    <w:p w:rsidR="003076A1" w:rsidRPr="003076A1" w:rsidRDefault="003076A1" w:rsidP="00A15C82">
      <w:pPr>
        <w:spacing w:after="0" w:line="360" w:lineRule="auto"/>
        <w:rPr>
          <w:lang w:eastAsia="en-GB"/>
        </w:rPr>
      </w:pPr>
    </w:p>
    <w:p w:rsidR="001940C5" w:rsidRDefault="009623D9" w:rsidP="00EC0982">
      <w:pPr>
        <w:spacing w:after="0" w:line="360" w:lineRule="auto"/>
        <w:jc w:val="center"/>
        <w:rPr>
          <w:rFonts w:ascii="Times New Roman" w:hAnsi="Times New Roman"/>
          <w:sz w:val="24"/>
          <w:szCs w:val="24"/>
        </w:rPr>
      </w:pPr>
      <w:r>
        <w:rPr>
          <w:noProof/>
          <w:lang w:eastAsia="tr-TR"/>
        </w:rPr>
        <w:drawing>
          <wp:inline distT="0" distB="0" distL="0" distR="0">
            <wp:extent cx="3871913" cy="2190750"/>
            <wp:effectExtent l="0" t="0" r="14605" b="1905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37485" w:rsidRDefault="00677962"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4" w:name="_Toc15642490"/>
      <w:r w:rsidRPr="00677962">
        <w:rPr>
          <w:rFonts w:ascii="Times New Roman" w:eastAsiaTheme="majorEastAsia" w:hAnsi="Times New Roman" w:cstheme="majorBidi"/>
          <w:color w:val="000000" w:themeColor="text1"/>
          <w:sz w:val="24"/>
          <w:szCs w:val="26"/>
          <w:lang w:eastAsia="en-GB"/>
        </w:rPr>
        <w:t xml:space="preserve">Şekil </w:t>
      </w:r>
      <w:r w:rsidR="005671FD" w:rsidRPr="00677962">
        <w:rPr>
          <w:rFonts w:ascii="Times New Roman" w:eastAsiaTheme="majorEastAsia" w:hAnsi="Times New Roman" w:cstheme="majorBidi"/>
          <w:color w:val="000000" w:themeColor="text1"/>
          <w:sz w:val="24"/>
          <w:szCs w:val="26"/>
          <w:lang w:eastAsia="en-GB"/>
        </w:rPr>
        <w:fldChar w:fldCharType="begin"/>
      </w:r>
      <w:r w:rsidRPr="00677962">
        <w:rPr>
          <w:rFonts w:ascii="Times New Roman" w:eastAsiaTheme="majorEastAsia" w:hAnsi="Times New Roman" w:cstheme="majorBidi"/>
          <w:color w:val="000000" w:themeColor="text1"/>
          <w:sz w:val="24"/>
          <w:szCs w:val="26"/>
          <w:lang w:eastAsia="en-GB"/>
        </w:rPr>
        <w:instrText xml:space="preserve"> SEQ Şekil \* ARABIC </w:instrText>
      </w:r>
      <w:r w:rsidR="005671FD" w:rsidRPr="00677962">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17</w:t>
      </w:r>
      <w:r w:rsidR="005671FD" w:rsidRPr="00677962">
        <w:rPr>
          <w:rFonts w:ascii="Times New Roman" w:eastAsiaTheme="majorEastAsia" w:hAnsi="Times New Roman" w:cstheme="majorBidi"/>
          <w:color w:val="000000" w:themeColor="text1"/>
          <w:sz w:val="24"/>
          <w:szCs w:val="26"/>
          <w:lang w:eastAsia="en-GB"/>
        </w:rPr>
        <w:fldChar w:fldCharType="end"/>
      </w:r>
      <w:r w:rsidRPr="00677962">
        <w:rPr>
          <w:rFonts w:ascii="Times New Roman" w:eastAsiaTheme="majorEastAsia" w:hAnsi="Times New Roman" w:cstheme="majorBidi"/>
          <w:color w:val="000000" w:themeColor="text1"/>
          <w:sz w:val="24"/>
          <w:szCs w:val="26"/>
          <w:lang w:eastAsia="en-GB"/>
        </w:rPr>
        <w:t>.</w:t>
      </w:r>
      <w:r w:rsidRPr="00677962">
        <w:rPr>
          <w:rFonts w:ascii="Times New Roman" w:eastAsiaTheme="majorEastAsia" w:hAnsi="Times New Roman" w:cstheme="majorBidi"/>
          <w:b w:val="0"/>
          <w:color w:val="000000" w:themeColor="text1"/>
          <w:sz w:val="24"/>
          <w:szCs w:val="26"/>
          <w:lang w:eastAsia="en-GB"/>
        </w:rPr>
        <w:t xml:space="preserve"> V için kalibrasyon grafiği</w:t>
      </w:r>
      <w:bookmarkEnd w:id="94"/>
      <w:r w:rsidR="002B75BF">
        <w:rPr>
          <w:rFonts w:ascii="Times New Roman" w:eastAsiaTheme="majorEastAsia" w:hAnsi="Times New Roman" w:cstheme="majorBidi"/>
          <w:b w:val="0"/>
          <w:color w:val="000000" w:themeColor="text1"/>
          <w:sz w:val="24"/>
          <w:szCs w:val="26"/>
          <w:lang w:eastAsia="en-GB"/>
        </w:rPr>
        <w:t>.</w:t>
      </w:r>
    </w:p>
    <w:p w:rsidR="00EC0982" w:rsidRPr="00EC0982" w:rsidRDefault="00EC0982" w:rsidP="00EC0982">
      <w:pPr>
        <w:rPr>
          <w:lang w:eastAsia="en-GB"/>
        </w:rPr>
      </w:pPr>
    </w:p>
    <w:p w:rsidR="00BD4C37" w:rsidRDefault="009623D9" w:rsidP="00EC0982">
      <w:pPr>
        <w:spacing w:after="0" w:line="360" w:lineRule="auto"/>
        <w:jc w:val="center"/>
        <w:rPr>
          <w:rFonts w:ascii="Times New Roman" w:hAnsi="Times New Roman"/>
          <w:b/>
          <w:sz w:val="24"/>
          <w:szCs w:val="24"/>
        </w:rPr>
      </w:pPr>
      <w:r>
        <w:rPr>
          <w:noProof/>
          <w:lang w:eastAsia="tr-TR"/>
        </w:rPr>
        <w:drawing>
          <wp:inline distT="0" distB="0" distL="0" distR="0">
            <wp:extent cx="3871913" cy="2190750"/>
            <wp:effectExtent l="0" t="0" r="14605" b="1905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51EF0" w:rsidRDefault="00677962" w:rsidP="00A15C82">
      <w:pPr>
        <w:pStyle w:val="ResimYazs"/>
        <w:spacing w:after="0" w:line="360" w:lineRule="auto"/>
        <w:jc w:val="center"/>
        <w:rPr>
          <w:rFonts w:ascii="Times New Roman" w:eastAsiaTheme="majorEastAsia" w:hAnsi="Times New Roman" w:cstheme="majorBidi"/>
          <w:b w:val="0"/>
          <w:color w:val="000000" w:themeColor="text1"/>
          <w:sz w:val="24"/>
          <w:szCs w:val="26"/>
          <w:lang w:eastAsia="en-GB"/>
        </w:rPr>
      </w:pPr>
      <w:bookmarkStart w:id="95" w:name="_Toc15642491"/>
      <w:r w:rsidRPr="00677962">
        <w:rPr>
          <w:rFonts w:ascii="Times New Roman" w:eastAsiaTheme="majorEastAsia" w:hAnsi="Times New Roman" w:cstheme="majorBidi"/>
          <w:color w:val="000000" w:themeColor="text1"/>
          <w:sz w:val="24"/>
          <w:szCs w:val="26"/>
          <w:lang w:eastAsia="en-GB"/>
        </w:rPr>
        <w:t xml:space="preserve">Şekil </w:t>
      </w:r>
      <w:r w:rsidR="005671FD" w:rsidRPr="00677962">
        <w:rPr>
          <w:rFonts w:ascii="Times New Roman" w:eastAsiaTheme="majorEastAsia" w:hAnsi="Times New Roman" w:cstheme="majorBidi"/>
          <w:color w:val="000000" w:themeColor="text1"/>
          <w:sz w:val="24"/>
          <w:szCs w:val="26"/>
          <w:lang w:eastAsia="en-GB"/>
        </w:rPr>
        <w:fldChar w:fldCharType="begin"/>
      </w:r>
      <w:r w:rsidRPr="00677962">
        <w:rPr>
          <w:rFonts w:ascii="Times New Roman" w:eastAsiaTheme="majorEastAsia" w:hAnsi="Times New Roman" w:cstheme="majorBidi"/>
          <w:color w:val="000000" w:themeColor="text1"/>
          <w:sz w:val="24"/>
          <w:szCs w:val="26"/>
          <w:lang w:eastAsia="en-GB"/>
        </w:rPr>
        <w:instrText xml:space="preserve"> SEQ Şekil \* ARABIC </w:instrText>
      </w:r>
      <w:r w:rsidR="005671FD" w:rsidRPr="00677962">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18</w:t>
      </w:r>
      <w:r w:rsidR="005671FD" w:rsidRPr="00677962">
        <w:rPr>
          <w:rFonts w:ascii="Times New Roman" w:eastAsiaTheme="majorEastAsia" w:hAnsi="Times New Roman" w:cstheme="majorBidi"/>
          <w:color w:val="000000" w:themeColor="text1"/>
          <w:sz w:val="24"/>
          <w:szCs w:val="26"/>
          <w:lang w:eastAsia="en-GB"/>
        </w:rPr>
        <w:fldChar w:fldCharType="end"/>
      </w:r>
      <w:r w:rsidRPr="00677962">
        <w:rPr>
          <w:rFonts w:ascii="Times New Roman" w:eastAsiaTheme="majorEastAsia" w:hAnsi="Times New Roman" w:cstheme="majorBidi"/>
          <w:color w:val="000000" w:themeColor="text1"/>
          <w:sz w:val="24"/>
          <w:szCs w:val="26"/>
          <w:lang w:eastAsia="en-GB"/>
        </w:rPr>
        <w:t>.</w:t>
      </w:r>
      <w:r w:rsidRPr="00677962">
        <w:rPr>
          <w:rFonts w:ascii="Times New Roman" w:eastAsiaTheme="majorEastAsia" w:hAnsi="Times New Roman" w:cstheme="majorBidi"/>
          <w:b w:val="0"/>
          <w:color w:val="000000" w:themeColor="text1"/>
          <w:sz w:val="24"/>
          <w:szCs w:val="26"/>
          <w:lang w:eastAsia="en-GB"/>
        </w:rPr>
        <w:t xml:space="preserve"> U için kalibrasyon grafiği</w:t>
      </w:r>
      <w:bookmarkEnd w:id="95"/>
      <w:r w:rsidR="002B75BF">
        <w:rPr>
          <w:rFonts w:ascii="Times New Roman" w:eastAsiaTheme="majorEastAsia" w:hAnsi="Times New Roman" w:cstheme="majorBidi"/>
          <w:b w:val="0"/>
          <w:color w:val="000000" w:themeColor="text1"/>
          <w:sz w:val="24"/>
          <w:szCs w:val="26"/>
          <w:lang w:eastAsia="en-GB"/>
        </w:rPr>
        <w:t>.</w:t>
      </w:r>
    </w:p>
    <w:p w:rsidR="00E301EE" w:rsidRPr="00E301EE" w:rsidRDefault="00E301EE" w:rsidP="00A15C82">
      <w:pPr>
        <w:spacing w:after="0" w:line="360" w:lineRule="auto"/>
        <w:rPr>
          <w:lang w:eastAsia="en-GB"/>
        </w:rPr>
      </w:pPr>
    </w:p>
    <w:p w:rsidR="00A51EF0" w:rsidRPr="00A51EF0" w:rsidRDefault="00A51EF0" w:rsidP="00A15C82">
      <w:pPr>
        <w:spacing w:after="0" w:line="360" w:lineRule="auto"/>
        <w:ind w:firstLine="708"/>
        <w:jc w:val="both"/>
        <w:rPr>
          <w:rFonts w:ascii="Times New Roman" w:hAnsi="Times New Roman"/>
          <w:sz w:val="24"/>
          <w:szCs w:val="24"/>
        </w:rPr>
      </w:pPr>
      <w:r w:rsidRPr="00A51EF0">
        <w:rPr>
          <w:rFonts w:ascii="Times New Roman" w:hAnsi="Times New Roman"/>
          <w:sz w:val="24"/>
          <w:szCs w:val="24"/>
        </w:rPr>
        <w:lastRenderedPageBreak/>
        <w:t xml:space="preserve">Elde edilen </w:t>
      </w:r>
      <w:r w:rsidR="004C642A" w:rsidRPr="004C642A">
        <w:rPr>
          <w:rFonts w:ascii="Times New Roman" w:hAnsi="Times New Roman"/>
          <w:i/>
          <w:sz w:val="24"/>
          <w:szCs w:val="24"/>
        </w:rPr>
        <w:t>Cyprinus carpio</w:t>
      </w:r>
      <w:r w:rsidRPr="00A51EF0">
        <w:rPr>
          <w:rFonts w:ascii="Times New Roman" w:hAnsi="Times New Roman"/>
          <w:sz w:val="24"/>
          <w:szCs w:val="24"/>
        </w:rPr>
        <w:t xml:space="preserve"> türü balıkların kas ve karaciğer dokusu örnekleri ile sediment ve su örneklerinin ağır metal içerikleri, Bruker 820-MS marka </w:t>
      </w:r>
      <w:r w:rsidR="008135E3">
        <w:rPr>
          <w:rFonts w:ascii="Times New Roman" w:hAnsi="Times New Roman"/>
          <w:sz w:val="24"/>
          <w:szCs w:val="24"/>
        </w:rPr>
        <w:t>ICP-MS cihazı</w:t>
      </w:r>
      <w:r w:rsidRPr="00A51EF0">
        <w:rPr>
          <w:rFonts w:ascii="Times New Roman" w:hAnsi="Times New Roman"/>
          <w:sz w:val="24"/>
          <w:szCs w:val="24"/>
        </w:rPr>
        <w:t xml:space="preserve"> ile saptanmıştır.</w:t>
      </w:r>
    </w:p>
    <w:p w:rsidR="00F67AD7" w:rsidRDefault="00F67AD7" w:rsidP="00A15C82">
      <w:pPr>
        <w:pStyle w:val="Balk2"/>
        <w:spacing w:before="0" w:line="360" w:lineRule="auto"/>
      </w:pPr>
    </w:p>
    <w:p w:rsidR="00433BC3" w:rsidRPr="00433BC3" w:rsidRDefault="00433BC3" w:rsidP="00A15C82">
      <w:pPr>
        <w:spacing w:after="0" w:line="360" w:lineRule="auto"/>
      </w:pPr>
    </w:p>
    <w:p w:rsidR="007B3DBB" w:rsidRPr="002E41A1" w:rsidRDefault="002C56EB" w:rsidP="00A15C82">
      <w:pPr>
        <w:pStyle w:val="Balk2"/>
        <w:spacing w:before="0" w:line="360" w:lineRule="auto"/>
      </w:pPr>
      <w:bookmarkStart w:id="96" w:name="_Toc16144367"/>
      <w:r>
        <w:t xml:space="preserve">3.2.5. </w:t>
      </w:r>
      <w:r w:rsidR="002E41A1" w:rsidRPr="002E41A1">
        <w:t>İstatiksel Analiz</w:t>
      </w:r>
      <w:bookmarkEnd w:id="96"/>
    </w:p>
    <w:p w:rsidR="002E41A1" w:rsidRPr="002E41A1" w:rsidRDefault="002E41A1" w:rsidP="00A15C82">
      <w:pPr>
        <w:spacing w:after="0" w:line="360" w:lineRule="auto"/>
        <w:jc w:val="both"/>
        <w:rPr>
          <w:rFonts w:ascii="Times New Roman" w:hAnsi="Times New Roman"/>
          <w:b/>
          <w:sz w:val="24"/>
          <w:szCs w:val="24"/>
        </w:rPr>
      </w:pPr>
    </w:p>
    <w:p w:rsidR="00A5736A" w:rsidRPr="000B2207" w:rsidRDefault="00A51EF0" w:rsidP="00A15C82">
      <w:pPr>
        <w:spacing w:after="0" w:line="360" w:lineRule="auto"/>
        <w:ind w:firstLine="708"/>
        <w:jc w:val="both"/>
        <w:rPr>
          <w:rFonts w:ascii="Times New Roman" w:hAnsi="Times New Roman"/>
          <w:sz w:val="24"/>
          <w:szCs w:val="24"/>
          <w:lang w:eastAsia="en-GB"/>
        </w:rPr>
      </w:pPr>
      <w:r>
        <w:rPr>
          <w:rFonts w:ascii="Times New Roman" w:eastAsiaTheme="majorEastAsia" w:hAnsi="Times New Roman" w:cstheme="majorBidi"/>
          <w:bCs/>
          <w:color w:val="000000" w:themeColor="text1"/>
          <w:sz w:val="24"/>
          <w:szCs w:val="26"/>
          <w:lang w:eastAsia="en-GB"/>
        </w:rPr>
        <w:t>Sonuçların istatistiksel analizi</w:t>
      </w:r>
      <w:r w:rsidR="002E41A1" w:rsidRPr="002E41A1">
        <w:rPr>
          <w:rFonts w:ascii="Times New Roman" w:eastAsiaTheme="majorEastAsia" w:hAnsi="Times New Roman" w:cstheme="majorBidi"/>
          <w:bCs/>
          <w:color w:val="000000" w:themeColor="text1"/>
          <w:sz w:val="24"/>
          <w:szCs w:val="26"/>
          <w:lang w:eastAsia="en-GB"/>
        </w:rPr>
        <w:t xml:space="preserve"> IBM SPSS Statistics </w:t>
      </w:r>
      <w:r>
        <w:rPr>
          <w:rFonts w:ascii="Times New Roman" w:eastAsiaTheme="majorEastAsia" w:hAnsi="Times New Roman" w:cstheme="majorBidi"/>
          <w:bCs/>
          <w:color w:val="000000" w:themeColor="text1"/>
          <w:sz w:val="24"/>
          <w:szCs w:val="26"/>
          <w:lang w:eastAsia="en-GB"/>
        </w:rPr>
        <w:t>22 paket programı kullanılarak yapılmıştır</w:t>
      </w:r>
      <w:r w:rsidR="002E41A1" w:rsidRPr="002E41A1">
        <w:rPr>
          <w:rFonts w:ascii="Times New Roman" w:eastAsiaTheme="majorEastAsia" w:hAnsi="Times New Roman" w:cstheme="majorBidi"/>
          <w:bCs/>
          <w:color w:val="000000" w:themeColor="text1"/>
          <w:sz w:val="24"/>
          <w:szCs w:val="26"/>
          <w:lang w:eastAsia="en-GB"/>
        </w:rPr>
        <w:t>. Öncelikle</w:t>
      </w:r>
      <w:r w:rsidR="002C56EB">
        <w:rPr>
          <w:rFonts w:ascii="Times New Roman" w:eastAsiaTheme="majorEastAsia" w:hAnsi="Times New Roman" w:cstheme="majorBidi"/>
          <w:bCs/>
          <w:color w:val="000000" w:themeColor="text1"/>
          <w:sz w:val="24"/>
          <w:szCs w:val="26"/>
          <w:lang w:eastAsia="en-GB"/>
        </w:rPr>
        <w:t xml:space="preserve"> kas ve karaciğer örneklerinden elde edilen</w:t>
      </w:r>
      <w:r w:rsidR="002E41A1" w:rsidRPr="002E41A1">
        <w:rPr>
          <w:rFonts w:ascii="Times New Roman" w:eastAsiaTheme="majorEastAsia" w:hAnsi="Times New Roman" w:cstheme="majorBidi"/>
          <w:bCs/>
          <w:color w:val="000000" w:themeColor="text1"/>
          <w:sz w:val="24"/>
          <w:szCs w:val="26"/>
          <w:lang w:eastAsia="en-GB"/>
        </w:rPr>
        <w:t xml:space="preserve"> istatistiki değerler (</w:t>
      </w:r>
      <w:r>
        <w:rPr>
          <w:rFonts w:ascii="Times New Roman" w:eastAsiaTheme="majorEastAsia" w:hAnsi="Times New Roman" w:cstheme="majorBidi"/>
          <w:bCs/>
          <w:color w:val="000000" w:themeColor="text1"/>
          <w:sz w:val="24"/>
          <w:szCs w:val="26"/>
          <w:lang w:eastAsia="en-GB"/>
        </w:rPr>
        <w:t>ortalama, standart hata, minimum, maksimum</w:t>
      </w:r>
      <w:r w:rsidR="002E41A1" w:rsidRPr="002E41A1">
        <w:rPr>
          <w:rFonts w:ascii="Times New Roman" w:eastAsiaTheme="majorEastAsia" w:hAnsi="Times New Roman" w:cstheme="majorBidi"/>
          <w:bCs/>
          <w:color w:val="000000" w:themeColor="text1"/>
          <w:sz w:val="24"/>
          <w:szCs w:val="26"/>
          <w:lang w:eastAsia="en-GB"/>
        </w:rPr>
        <w:t xml:space="preserve">) belirlenmiştir. </w:t>
      </w:r>
      <w:r w:rsidR="002C56EB">
        <w:rPr>
          <w:rFonts w:ascii="Times New Roman" w:eastAsiaTheme="majorEastAsia" w:hAnsi="Times New Roman" w:cstheme="majorBidi"/>
          <w:bCs/>
          <w:color w:val="000000" w:themeColor="text1"/>
          <w:sz w:val="24"/>
          <w:szCs w:val="26"/>
          <w:lang w:eastAsia="en-GB"/>
        </w:rPr>
        <w:t xml:space="preserve">Sediment ve su örneklerinden her </w:t>
      </w:r>
      <w:r w:rsidR="002C56EB" w:rsidRPr="000B2207">
        <w:rPr>
          <w:rFonts w:ascii="Times New Roman" w:hAnsi="Times New Roman"/>
          <w:sz w:val="24"/>
          <w:szCs w:val="24"/>
          <w:lang w:eastAsia="en-GB"/>
        </w:rPr>
        <w:t xml:space="preserve">bölgeden birer örnek alındığından elde edilen ölçüm değerleri </w:t>
      </w:r>
      <w:r w:rsidRPr="000B2207">
        <w:rPr>
          <w:rFonts w:ascii="Times New Roman" w:hAnsi="Times New Roman"/>
          <w:sz w:val="24"/>
          <w:szCs w:val="24"/>
          <w:lang w:eastAsia="en-GB"/>
        </w:rPr>
        <w:t>de değerlendirmeye alınmıştır</w:t>
      </w:r>
      <w:r w:rsidR="002C56EB" w:rsidRPr="000B2207">
        <w:rPr>
          <w:rFonts w:ascii="Times New Roman" w:hAnsi="Times New Roman"/>
          <w:sz w:val="24"/>
          <w:szCs w:val="24"/>
          <w:lang w:eastAsia="en-GB"/>
        </w:rPr>
        <w:t xml:space="preserve">. </w:t>
      </w:r>
    </w:p>
    <w:p w:rsidR="00EC0982" w:rsidRDefault="00A51EF0"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0B2207">
        <w:rPr>
          <w:rFonts w:ascii="Times New Roman" w:hAnsi="Times New Roman"/>
          <w:sz w:val="24"/>
          <w:szCs w:val="24"/>
          <w:lang w:eastAsia="en-GB"/>
        </w:rPr>
        <w:t>Elde edilen</w:t>
      </w:r>
      <w:r>
        <w:rPr>
          <w:rFonts w:ascii="Times New Roman" w:eastAsiaTheme="majorEastAsia" w:hAnsi="Times New Roman" w:cstheme="majorBidi"/>
          <w:bCs/>
          <w:color w:val="000000" w:themeColor="text1"/>
          <w:sz w:val="24"/>
          <w:szCs w:val="26"/>
          <w:lang w:eastAsia="en-GB"/>
        </w:rPr>
        <w:t xml:space="preserve"> s</w:t>
      </w:r>
      <w:r w:rsidR="008135E3">
        <w:rPr>
          <w:rFonts w:ascii="Times New Roman" w:eastAsiaTheme="majorEastAsia" w:hAnsi="Times New Roman" w:cstheme="majorBidi"/>
          <w:bCs/>
          <w:color w:val="000000" w:themeColor="text1"/>
          <w:sz w:val="24"/>
          <w:szCs w:val="26"/>
          <w:lang w:eastAsia="en-GB"/>
        </w:rPr>
        <w:t>ayısal değişkenlere</w:t>
      </w:r>
      <w:r w:rsidR="002C56EB" w:rsidRPr="002C56EB">
        <w:rPr>
          <w:rFonts w:ascii="Times New Roman" w:eastAsiaTheme="majorEastAsia" w:hAnsi="Times New Roman" w:cstheme="majorBidi"/>
          <w:bCs/>
          <w:color w:val="000000" w:themeColor="text1"/>
          <w:sz w:val="24"/>
          <w:szCs w:val="26"/>
          <w:lang w:eastAsia="en-GB"/>
        </w:rPr>
        <w:t xml:space="preserve"> ait verilerin normal dağılımı Shapiro Wilk normallik testi ve Q-</w:t>
      </w:r>
      <w:r w:rsidR="002C56EB">
        <w:rPr>
          <w:rFonts w:ascii="Times New Roman" w:eastAsiaTheme="majorEastAsia" w:hAnsi="Times New Roman" w:cstheme="majorBidi"/>
          <w:bCs/>
          <w:color w:val="000000" w:themeColor="text1"/>
          <w:sz w:val="24"/>
          <w:szCs w:val="26"/>
          <w:lang w:eastAsia="en-GB"/>
        </w:rPr>
        <w:t>Q grafikleri ile değerlendirilmiştir</w:t>
      </w:r>
      <w:r w:rsidR="002C56EB" w:rsidRPr="002C56EB">
        <w:rPr>
          <w:rFonts w:ascii="Times New Roman" w:eastAsiaTheme="majorEastAsia" w:hAnsi="Times New Roman" w:cstheme="majorBidi"/>
          <w:bCs/>
          <w:color w:val="000000" w:themeColor="text1"/>
          <w:sz w:val="24"/>
          <w:szCs w:val="26"/>
          <w:lang w:eastAsia="en-GB"/>
        </w:rPr>
        <w:t>. Gruplar arası karşılaştırmalar</w:t>
      </w:r>
      <w:r w:rsidR="002F389D">
        <w:rPr>
          <w:rFonts w:ascii="Times New Roman" w:eastAsiaTheme="majorEastAsia" w:hAnsi="Times New Roman" w:cstheme="majorBidi"/>
          <w:bCs/>
          <w:color w:val="000000" w:themeColor="text1"/>
          <w:sz w:val="24"/>
          <w:szCs w:val="26"/>
          <w:lang w:eastAsia="en-GB"/>
        </w:rPr>
        <w:t xml:space="preserve">da </w:t>
      </w:r>
      <w:r w:rsidR="002C56EB" w:rsidRPr="002C56EB">
        <w:rPr>
          <w:rFonts w:ascii="Times New Roman" w:eastAsiaTheme="majorEastAsia" w:hAnsi="Times New Roman" w:cstheme="majorBidi"/>
          <w:bCs/>
          <w:color w:val="000000" w:themeColor="text1"/>
          <w:sz w:val="24"/>
          <w:szCs w:val="26"/>
          <w:lang w:eastAsia="en-GB"/>
        </w:rPr>
        <w:t xml:space="preserve">normal dağılım gösteren değişkenlerde </w:t>
      </w:r>
      <w:r w:rsidR="002C56EB">
        <w:rPr>
          <w:rFonts w:ascii="Times New Roman" w:eastAsiaTheme="majorEastAsia" w:hAnsi="Times New Roman" w:cstheme="majorBidi"/>
          <w:bCs/>
          <w:color w:val="000000" w:themeColor="text1"/>
          <w:sz w:val="24"/>
          <w:szCs w:val="26"/>
          <w:lang w:eastAsia="en-GB"/>
        </w:rPr>
        <w:t>Anova tek yönlü vary</w:t>
      </w:r>
      <w:r w:rsidR="00D16C0E">
        <w:rPr>
          <w:rFonts w:ascii="Times New Roman" w:eastAsiaTheme="majorEastAsia" w:hAnsi="Times New Roman" w:cstheme="majorBidi"/>
          <w:bCs/>
          <w:color w:val="000000" w:themeColor="text1"/>
          <w:sz w:val="24"/>
          <w:szCs w:val="26"/>
          <w:lang w:eastAsia="en-GB"/>
        </w:rPr>
        <w:t>ans analizi</w:t>
      </w:r>
      <w:r w:rsidR="002C56EB" w:rsidRPr="002C56EB">
        <w:rPr>
          <w:rFonts w:ascii="Times New Roman" w:eastAsiaTheme="majorEastAsia" w:hAnsi="Times New Roman" w:cstheme="majorBidi"/>
          <w:bCs/>
          <w:color w:val="000000" w:themeColor="text1"/>
          <w:sz w:val="24"/>
          <w:szCs w:val="26"/>
          <w:lang w:eastAsia="en-GB"/>
        </w:rPr>
        <w:t>, normal dağılım göstermeyen değişkenlerde Kruskal-Wallis a</w:t>
      </w:r>
      <w:r w:rsidR="00D16C0E">
        <w:rPr>
          <w:rFonts w:ascii="Times New Roman" w:eastAsiaTheme="majorEastAsia" w:hAnsi="Times New Roman" w:cstheme="majorBidi"/>
          <w:bCs/>
          <w:color w:val="000000" w:themeColor="text1"/>
          <w:sz w:val="24"/>
          <w:szCs w:val="26"/>
          <w:lang w:eastAsia="en-GB"/>
        </w:rPr>
        <w:t>nalizi</w:t>
      </w:r>
      <w:r w:rsidR="002C56EB">
        <w:rPr>
          <w:rFonts w:ascii="Times New Roman" w:eastAsiaTheme="majorEastAsia" w:hAnsi="Times New Roman" w:cstheme="majorBidi"/>
          <w:bCs/>
          <w:color w:val="000000" w:themeColor="text1"/>
          <w:sz w:val="24"/>
          <w:szCs w:val="26"/>
          <w:lang w:eastAsia="en-GB"/>
        </w:rPr>
        <w:t>yapılmıştır</w:t>
      </w:r>
      <w:r w:rsidR="002C56EB" w:rsidRPr="002C56EB">
        <w:rPr>
          <w:rFonts w:ascii="Times New Roman" w:eastAsiaTheme="majorEastAsia" w:hAnsi="Times New Roman" w:cstheme="majorBidi"/>
          <w:bCs/>
          <w:color w:val="000000" w:themeColor="text1"/>
          <w:sz w:val="24"/>
          <w:szCs w:val="26"/>
          <w:lang w:eastAsia="en-GB"/>
        </w:rPr>
        <w:t xml:space="preserve">. </w:t>
      </w:r>
      <w:r w:rsidR="002C56EB">
        <w:rPr>
          <w:rFonts w:ascii="Times New Roman" w:eastAsiaTheme="majorEastAsia" w:hAnsi="Times New Roman" w:cstheme="majorBidi"/>
          <w:bCs/>
          <w:color w:val="000000" w:themeColor="text1"/>
          <w:sz w:val="24"/>
          <w:szCs w:val="26"/>
          <w:lang w:eastAsia="en-GB"/>
        </w:rPr>
        <w:t xml:space="preserve">Anova varyans analizi sırasında </w:t>
      </w:r>
      <w:r w:rsidR="002F389D">
        <w:rPr>
          <w:rFonts w:ascii="Times New Roman" w:eastAsiaTheme="majorEastAsia" w:hAnsi="Times New Roman" w:cstheme="majorBidi"/>
          <w:bCs/>
          <w:color w:val="000000" w:themeColor="text1"/>
          <w:sz w:val="24"/>
          <w:szCs w:val="26"/>
          <w:lang w:eastAsia="en-GB"/>
        </w:rPr>
        <w:t xml:space="preserve">farklıların tespiti için </w:t>
      </w:r>
      <w:r w:rsidR="00161DFE">
        <w:rPr>
          <w:rFonts w:ascii="Times New Roman" w:eastAsiaTheme="majorEastAsia" w:hAnsi="Times New Roman" w:cstheme="majorBidi"/>
          <w:bCs/>
          <w:color w:val="000000" w:themeColor="text1"/>
          <w:sz w:val="24"/>
          <w:szCs w:val="26"/>
          <w:lang w:eastAsia="en-GB"/>
        </w:rPr>
        <w:t>Duncan</w:t>
      </w:r>
      <w:r w:rsidR="002F389D" w:rsidRPr="002F389D">
        <w:rPr>
          <w:rFonts w:ascii="Times New Roman" w:eastAsiaTheme="majorEastAsia" w:hAnsi="Times New Roman" w:cstheme="majorBidi"/>
          <w:bCs/>
          <w:color w:val="000000" w:themeColor="text1"/>
          <w:sz w:val="24"/>
          <w:szCs w:val="26"/>
          <w:vertAlign w:val="superscript"/>
          <w:lang w:eastAsia="en-GB"/>
        </w:rPr>
        <w:t>a</w:t>
      </w:r>
      <w:r w:rsidR="002F389D">
        <w:rPr>
          <w:rFonts w:ascii="Times New Roman" w:eastAsiaTheme="majorEastAsia" w:hAnsi="Times New Roman" w:cstheme="majorBidi"/>
          <w:bCs/>
          <w:color w:val="000000" w:themeColor="text1"/>
          <w:sz w:val="24"/>
          <w:szCs w:val="26"/>
          <w:lang w:eastAsia="en-GB"/>
        </w:rPr>
        <w:t xml:space="preserve">testi kullanılmıştır. </w:t>
      </w:r>
      <w:r w:rsidR="002C56EB" w:rsidRPr="002F389D">
        <w:rPr>
          <w:rFonts w:ascii="Times New Roman" w:eastAsiaTheme="majorEastAsia" w:hAnsi="Times New Roman" w:cstheme="majorBidi"/>
          <w:bCs/>
          <w:i/>
          <w:color w:val="000000" w:themeColor="text1"/>
          <w:sz w:val="24"/>
          <w:szCs w:val="26"/>
          <w:lang w:eastAsia="en-GB"/>
        </w:rPr>
        <w:t>p</w:t>
      </w:r>
      <w:r w:rsidR="002C56EB" w:rsidRPr="002C56EB">
        <w:rPr>
          <w:rFonts w:ascii="Times New Roman" w:eastAsiaTheme="majorEastAsia" w:hAnsi="Times New Roman" w:cstheme="majorBidi"/>
          <w:bCs/>
          <w:color w:val="000000" w:themeColor="text1"/>
          <w:sz w:val="24"/>
          <w:szCs w:val="26"/>
          <w:lang w:eastAsia="en-GB"/>
        </w:rPr>
        <w:t>&lt;0.05 değeri istatisti</w:t>
      </w:r>
      <w:r w:rsidR="00161DFE">
        <w:rPr>
          <w:rFonts w:ascii="Times New Roman" w:eastAsiaTheme="majorEastAsia" w:hAnsi="Times New Roman" w:cstheme="majorBidi"/>
          <w:bCs/>
          <w:color w:val="000000" w:themeColor="text1"/>
          <w:sz w:val="24"/>
          <w:szCs w:val="26"/>
          <w:lang w:eastAsia="en-GB"/>
        </w:rPr>
        <w:t>ksel olarak anlamlı olarak kabul edilmiştir</w:t>
      </w:r>
      <w:r w:rsidR="002C56EB" w:rsidRPr="002C56EB">
        <w:rPr>
          <w:rFonts w:ascii="Times New Roman" w:eastAsiaTheme="majorEastAsia" w:hAnsi="Times New Roman" w:cstheme="majorBidi"/>
          <w:bCs/>
          <w:color w:val="000000" w:themeColor="text1"/>
          <w:sz w:val="24"/>
          <w:szCs w:val="26"/>
          <w:lang w:eastAsia="en-GB"/>
        </w:rPr>
        <w:t>.</w:t>
      </w:r>
    </w:p>
    <w:p w:rsidR="00EC0982" w:rsidRDefault="00EC0982">
      <w:pPr>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br w:type="page"/>
      </w:r>
    </w:p>
    <w:p w:rsidR="008356DB" w:rsidRDefault="008356DB" w:rsidP="00A15C82">
      <w:pPr>
        <w:pStyle w:val="Balk1"/>
        <w:numPr>
          <w:ilvl w:val="0"/>
          <w:numId w:val="5"/>
        </w:numPr>
        <w:spacing w:before="0" w:line="360" w:lineRule="auto"/>
        <w:rPr>
          <w:lang w:eastAsia="en-GB"/>
        </w:rPr>
      </w:pPr>
      <w:bookmarkStart w:id="97" w:name="_Toc16144368"/>
      <w:r>
        <w:rPr>
          <w:lang w:eastAsia="en-GB"/>
        </w:rPr>
        <w:lastRenderedPageBreak/>
        <w:t>BULGULAR</w:t>
      </w:r>
      <w:bookmarkEnd w:id="97"/>
    </w:p>
    <w:p w:rsidR="00161DFE" w:rsidRPr="00EC0982" w:rsidRDefault="00161DFE" w:rsidP="00A15C82">
      <w:pPr>
        <w:spacing w:after="0" w:line="360" w:lineRule="auto"/>
        <w:rPr>
          <w:rFonts w:ascii="Times New Roman" w:hAnsi="Times New Roman"/>
          <w:sz w:val="24"/>
          <w:szCs w:val="24"/>
          <w:lang w:eastAsia="en-GB"/>
        </w:rPr>
      </w:pPr>
    </w:p>
    <w:p w:rsidR="00433BC3" w:rsidRPr="00EC0982" w:rsidRDefault="00433BC3" w:rsidP="00A15C82">
      <w:pPr>
        <w:spacing w:after="0" w:line="360" w:lineRule="auto"/>
        <w:rPr>
          <w:rFonts w:ascii="Times New Roman" w:hAnsi="Times New Roman"/>
          <w:sz w:val="24"/>
          <w:szCs w:val="24"/>
          <w:lang w:eastAsia="en-GB"/>
        </w:rPr>
      </w:pPr>
    </w:p>
    <w:p w:rsidR="00FF6DCE" w:rsidRDefault="002E41A1" w:rsidP="00A15C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C0982">
        <w:rPr>
          <w:rFonts w:ascii="Times New Roman" w:eastAsiaTheme="majorEastAsia" w:hAnsi="Times New Roman"/>
          <w:bCs/>
          <w:color w:val="000000" w:themeColor="text1"/>
          <w:sz w:val="24"/>
          <w:szCs w:val="24"/>
          <w:lang w:eastAsia="en-GB"/>
        </w:rPr>
        <w:t>Büyük Menderes Nehri</w:t>
      </w:r>
      <w:r w:rsidR="0096224D" w:rsidRPr="00EC0982">
        <w:rPr>
          <w:rFonts w:ascii="Times New Roman" w:eastAsiaTheme="majorEastAsia" w:hAnsi="Times New Roman"/>
          <w:bCs/>
          <w:color w:val="000000" w:themeColor="text1"/>
          <w:sz w:val="24"/>
          <w:szCs w:val="24"/>
          <w:lang w:eastAsia="en-GB"/>
        </w:rPr>
        <w:t>’</w:t>
      </w:r>
      <w:r w:rsidR="009348C8" w:rsidRPr="00EC0982">
        <w:rPr>
          <w:rFonts w:ascii="Times New Roman" w:eastAsiaTheme="majorEastAsia" w:hAnsi="Times New Roman"/>
          <w:bCs/>
          <w:color w:val="000000" w:themeColor="text1"/>
          <w:sz w:val="24"/>
          <w:szCs w:val="24"/>
          <w:lang w:eastAsia="en-GB"/>
        </w:rPr>
        <w:t>nden</w:t>
      </w:r>
      <w:r w:rsidR="009348C8">
        <w:rPr>
          <w:rFonts w:ascii="Times New Roman" w:eastAsiaTheme="majorEastAsia" w:hAnsi="Times New Roman" w:cstheme="majorBidi"/>
          <w:bCs/>
          <w:color w:val="000000" w:themeColor="text1"/>
          <w:sz w:val="24"/>
          <w:szCs w:val="26"/>
          <w:lang w:eastAsia="en-GB"/>
        </w:rPr>
        <w:t xml:space="preserve"> avlan</w:t>
      </w:r>
      <w:r w:rsidR="00355DEA">
        <w:rPr>
          <w:rFonts w:ascii="Times New Roman" w:eastAsiaTheme="majorEastAsia" w:hAnsi="Times New Roman" w:cstheme="majorBidi"/>
          <w:bCs/>
          <w:color w:val="000000" w:themeColor="text1"/>
          <w:sz w:val="24"/>
          <w:szCs w:val="26"/>
          <w:lang w:eastAsia="en-GB"/>
        </w:rPr>
        <w:t>an</w:t>
      </w:r>
      <w:r w:rsidR="004C642A" w:rsidRPr="004C642A">
        <w:rPr>
          <w:rFonts w:ascii="Times New Roman" w:eastAsiaTheme="majorEastAsia" w:hAnsi="Times New Roman" w:cstheme="majorBidi"/>
          <w:bCs/>
          <w:i/>
          <w:color w:val="000000" w:themeColor="text1"/>
          <w:sz w:val="24"/>
          <w:szCs w:val="26"/>
          <w:lang w:eastAsia="en-GB"/>
        </w:rPr>
        <w:t>Cyprinus carpio</w:t>
      </w:r>
      <w:r w:rsidR="00355DEA" w:rsidRPr="002E41A1">
        <w:rPr>
          <w:rFonts w:ascii="Times New Roman" w:eastAsiaTheme="majorEastAsia" w:hAnsi="Times New Roman" w:cstheme="majorBidi"/>
          <w:bCs/>
          <w:color w:val="000000" w:themeColor="text1"/>
          <w:sz w:val="24"/>
          <w:szCs w:val="26"/>
          <w:lang w:eastAsia="en-GB"/>
        </w:rPr>
        <w:t>türüne</w:t>
      </w:r>
      <w:r w:rsidR="00355DEA">
        <w:rPr>
          <w:rFonts w:ascii="Times New Roman" w:eastAsiaTheme="majorEastAsia" w:hAnsi="Times New Roman" w:cstheme="majorBidi"/>
          <w:bCs/>
          <w:color w:val="000000" w:themeColor="text1"/>
          <w:sz w:val="24"/>
          <w:szCs w:val="26"/>
          <w:lang w:eastAsia="en-GB"/>
        </w:rPr>
        <w:t xml:space="preserve"> ait balıkların kas, karaciğer örnekleri</w:t>
      </w:r>
      <w:r w:rsidR="006746EC">
        <w:rPr>
          <w:rFonts w:ascii="Times New Roman" w:eastAsiaTheme="majorEastAsia" w:hAnsi="Times New Roman" w:cstheme="majorBidi"/>
          <w:bCs/>
          <w:color w:val="000000" w:themeColor="text1"/>
          <w:sz w:val="24"/>
          <w:szCs w:val="26"/>
          <w:lang w:eastAsia="en-GB"/>
        </w:rPr>
        <w:t xml:space="preserve"> ile</w:t>
      </w:r>
      <w:r w:rsidR="009348C8">
        <w:rPr>
          <w:rFonts w:ascii="Times New Roman" w:eastAsiaTheme="majorEastAsia" w:hAnsi="Times New Roman" w:cstheme="majorBidi"/>
          <w:bCs/>
          <w:color w:val="000000" w:themeColor="text1"/>
          <w:sz w:val="24"/>
          <w:szCs w:val="26"/>
          <w:lang w:eastAsia="en-GB"/>
        </w:rPr>
        <w:t>su ve sediment örnekleri</w:t>
      </w:r>
      <w:r w:rsidRPr="002E41A1">
        <w:rPr>
          <w:rFonts w:ascii="Times New Roman" w:eastAsiaTheme="majorEastAsia" w:hAnsi="Times New Roman" w:cstheme="majorBidi"/>
          <w:bCs/>
          <w:color w:val="000000" w:themeColor="text1"/>
          <w:sz w:val="24"/>
          <w:szCs w:val="26"/>
          <w:lang w:eastAsia="en-GB"/>
        </w:rPr>
        <w:t xml:space="preserve"> ICP-MS cihazı ile analiz</w:t>
      </w:r>
      <w:r w:rsidR="006746EC">
        <w:rPr>
          <w:rFonts w:ascii="Times New Roman" w:eastAsiaTheme="majorEastAsia" w:hAnsi="Times New Roman" w:cstheme="majorBidi"/>
          <w:bCs/>
          <w:color w:val="000000" w:themeColor="text1"/>
          <w:sz w:val="24"/>
          <w:szCs w:val="26"/>
          <w:lang w:eastAsia="en-GB"/>
        </w:rPr>
        <w:t xml:space="preserve"> edilerek</w:t>
      </w:r>
      <w:r w:rsidRPr="002E41A1">
        <w:rPr>
          <w:rFonts w:ascii="Times New Roman" w:eastAsiaTheme="majorEastAsia" w:hAnsi="Times New Roman" w:cstheme="majorBidi"/>
          <w:bCs/>
          <w:color w:val="000000" w:themeColor="text1"/>
          <w:sz w:val="24"/>
          <w:szCs w:val="26"/>
          <w:lang w:eastAsia="en-GB"/>
        </w:rPr>
        <w:t xml:space="preserve"> içer</w:t>
      </w:r>
      <w:r w:rsidR="006746EC">
        <w:rPr>
          <w:rFonts w:ascii="Times New Roman" w:eastAsiaTheme="majorEastAsia" w:hAnsi="Times New Roman" w:cstheme="majorBidi"/>
          <w:bCs/>
          <w:color w:val="000000" w:themeColor="text1"/>
          <w:sz w:val="24"/>
          <w:szCs w:val="26"/>
          <w:lang w:eastAsia="en-GB"/>
        </w:rPr>
        <w:t>dikleri</w:t>
      </w:r>
      <w:r w:rsidRPr="002E41A1">
        <w:rPr>
          <w:rFonts w:ascii="Times New Roman" w:eastAsiaTheme="majorEastAsia" w:hAnsi="Times New Roman" w:cstheme="majorBidi"/>
          <w:bCs/>
          <w:color w:val="000000" w:themeColor="text1"/>
          <w:sz w:val="24"/>
          <w:szCs w:val="26"/>
          <w:lang w:eastAsia="en-GB"/>
        </w:rPr>
        <w:t xml:space="preserve"> ağı</w:t>
      </w:r>
      <w:r w:rsidR="00FA0208">
        <w:rPr>
          <w:rFonts w:ascii="Times New Roman" w:eastAsiaTheme="majorEastAsia" w:hAnsi="Times New Roman" w:cstheme="majorBidi"/>
          <w:bCs/>
          <w:color w:val="000000" w:themeColor="text1"/>
          <w:sz w:val="24"/>
          <w:szCs w:val="26"/>
          <w:lang w:eastAsia="en-GB"/>
        </w:rPr>
        <w:t>r</w:t>
      </w:r>
      <w:r w:rsidR="008A280F">
        <w:rPr>
          <w:rFonts w:ascii="Times New Roman" w:eastAsiaTheme="majorEastAsia" w:hAnsi="Times New Roman" w:cstheme="majorBidi"/>
          <w:bCs/>
          <w:color w:val="000000" w:themeColor="text1"/>
          <w:sz w:val="24"/>
          <w:szCs w:val="26"/>
          <w:lang w:eastAsia="en-GB"/>
        </w:rPr>
        <w:t xml:space="preserve"> metal</w:t>
      </w:r>
      <w:r w:rsidR="0066270C">
        <w:rPr>
          <w:rFonts w:ascii="Times New Roman" w:eastAsiaTheme="majorEastAsia" w:hAnsi="Times New Roman" w:cstheme="majorBidi"/>
          <w:bCs/>
          <w:color w:val="000000" w:themeColor="text1"/>
          <w:sz w:val="24"/>
          <w:szCs w:val="26"/>
          <w:lang w:eastAsia="en-GB"/>
        </w:rPr>
        <w:t xml:space="preserve">ler ölçülmüştür. </w:t>
      </w:r>
    </w:p>
    <w:p w:rsidR="00433BC3" w:rsidRDefault="00433BC3" w:rsidP="00EC0982">
      <w:pPr>
        <w:spacing w:after="0" w:line="360" w:lineRule="auto"/>
        <w:jc w:val="both"/>
        <w:rPr>
          <w:rFonts w:ascii="Times New Roman" w:eastAsiaTheme="majorEastAsia" w:hAnsi="Times New Roman" w:cstheme="majorBidi"/>
          <w:bCs/>
          <w:color w:val="000000" w:themeColor="text1"/>
          <w:sz w:val="24"/>
          <w:szCs w:val="26"/>
          <w:lang w:eastAsia="en-GB"/>
        </w:rPr>
      </w:pPr>
    </w:p>
    <w:p w:rsidR="00F67AD7" w:rsidRDefault="00F67AD7" w:rsidP="00EC0982">
      <w:pPr>
        <w:spacing w:after="0" w:line="360" w:lineRule="auto"/>
        <w:jc w:val="both"/>
        <w:rPr>
          <w:rFonts w:ascii="Times New Roman" w:eastAsiaTheme="majorEastAsia" w:hAnsi="Times New Roman" w:cstheme="majorBidi"/>
          <w:bCs/>
          <w:color w:val="000000" w:themeColor="text1"/>
          <w:sz w:val="24"/>
          <w:szCs w:val="26"/>
          <w:lang w:eastAsia="en-GB"/>
        </w:rPr>
      </w:pPr>
    </w:p>
    <w:p w:rsidR="00AC1505" w:rsidRDefault="00F67AD7" w:rsidP="00A15C82">
      <w:pPr>
        <w:pStyle w:val="Balk2"/>
        <w:spacing w:before="0" w:line="360" w:lineRule="auto"/>
        <w:rPr>
          <w:lang w:eastAsia="en-GB"/>
        </w:rPr>
      </w:pPr>
      <w:bookmarkStart w:id="98" w:name="_Toc16144369"/>
      <w:r>
        <w:rPr>
          <w:lang w:eastAsia="en-GB"/>
        </w:rPr>
        <w:t>4.1. Kas D</w:t>
      </w:r>
      <w:r w:rsidR="00AC1505">
        <w:rPr>
          <w:lang w:eastAsia="en-GB"/>
        </w:rPr>
        <w:t>okus</w:t>
      </w:r>
      <w:r>
        <w:rPr>
          <w:lang w:eastAsia="en-GB"/>
        </w:rPr>
        <w:t>u Ağır Metal D</w:t>
      </w:r>
      <w:r w:rsidR="00AC1505">
        <w:rPr>
          <w:lang w:eastAsia="en-GB"/>
        </w:rPr>
        <w:t>üzeyleri</w:t>
      </w:r>
      <w:bookmarkEnd w:id="98"/>
    </w:p>
    <w:p w:rsidR="006746EC" w:rsidRPr="00F67AD7" w:rsidRDefault="006746EC" w:rsidP="00A15C82">
      <w:pPr>
        <w:spacing w:after="0" w:line="360" w:lineRule="auto"/>
        <w:rPr>
          <w:rFonts w:ascii="Times New Roman" w:hAnsi="Times New Roman"/>
          <w:sz w:val="24"/>
          <w:szCs w:val="24"/>
          <w:lang w:eastAsia="en-GB"/>
        </w:rPr>
      </w:pPr>
    </w:p>
    <w:p w:rsidR="00E301EE" w:rsidRDefault="006746EC" w:rsidP="00A15C82">
      <w:pPr>
        <w:spacing w:after="0" w:line="360" w:lineRule="auto"/>
        <w:jc w:val="both"/>
        <w:rPr>
          <w:rFonts w:ascii="Times New Roman" w:eastAsiaTheme="majorEastAsia" w:hAnsi="Times New Roman" w:cstheme="majorBidi"/>
          <w:bCs/>
          <w:color w:val="000000" w:themeColor="text1"/>
          <w:sz w:val="24"/>
          <w:szCs w:val="26"/>
          <w:lang w:eastAsia="en-GB"/>
        </w:rPr>
      </w:pPr>
      <w:r w:rsidRPr="00121A10">
        <w:rPr>
          <w:lang w:eastAsia="en-GB"/>
        </w:rPr>
        <w:tab/>
      </w:r>
      <w:r w:rsidR="005C196D" w:rsidRPr="005C196D">
        <w:rPr>
          <w:rFonts w:ascii="Times New Roman" w:eastAsiaTheme="majorEastAsia" w:hAnsi="Times New Roman" w:cstheme="majorBidi"/>
          <w:bCs/>
          <w:color w:val="000000" w:themeColor="text1"/>
          <w:sz w:val="24"/>
          <w:szCs w:val="26"/>
          <w:lang w:eastAsia="en-GB"/>
        </w:rPr>
        <w:t xml:space="preserve">Büyük Menderes Nehri’nden avlanan </w:t>
      </w:r>
      <w:r w:rsidR="004C642A" w:rsidRPr="004C642A">
        <w:rPr>
          <w:rFonts w:ascii="Times New Roman" w:eastAsiaTheme="majorEastAsia" w:hAnsi="Times New Roman" w:cstheme="majorBidi"/>
          <w:bCs/>
          <w:i/>
          <w:color w:val="000000" w:themeColor="text1"/>
          <w:sz w:val="24"/>
          <w:szCs w:val="26"/>
          <w:lang w:eastAsia="en-GB"/>
        </w:rPr>
        <w:t>Cyprinus carpio</w:t>
      </w:r>
      <w:r w:rsidR="005C196D" w:rsidRPr="005C196D">
        <w:rPr>
          <w:rFonts w:ascii="Times New Roman" w:eastAsiaTheme="majorEastAsia" w:hAnsi="Times New Roman" w:cstheme="majorBidi"/>
          <w:bCs/>
          <w:color w:val="000000" w:themeColor="text1"/>
          <w:sz w:val="24"/>
          <w:szCs w:val="26"/>
          <w:lang w:eastAsia="en-GB"/>
        </w:rPr>
        <w:t xml:space="preserve"> türü balıkların </w:t>
      </w:r>
      <w:r w:rsidR="006D0D1C">
        <w:rPr>
          <w:rFonts w:ascii="Times New Roman" w:eastAsiaTheme="majorEastAsia" w:hAnsi="Times New Roman" w:cstheme="majorBidi"/>
          <w:bCs/>
          <w:color w:val="000000" w:themeColor="text1"/>
          <w:sz w:val="24"/>
          <w:szCs w:val="26"/>
          <w:lang w:eastAsia="en-GB"/>
        </w:rPr>
        <w:t>k</w:t>
      </w:r>
      <w:r w:rsidR="006D0D1C" w:rsidRPr="006D0D1C">
        <w:rPr>
          <w:rFonts w:ascii="Times New Roman" w:eastAsiaTheme="majorEastAsia" w:hAnsi="Times New Roman" w:cstheme="majorBidi"/>
          <w:bCs/>
          <w:color w:val="000000" w:themeColor="text1"/>
          <w:sz w:val="24"/>
          <w:szCs w:val="26"/>
          <w:lang w:eastAsia="en-GB"/>
        </w:rPr>
        <w:t xml:space="preserve">as dokusundaki ağır metal düzeyleri Tablo 4’te sunulmuştur. </w:t>
      </w:r>
      <w:bookmarkStart w:id="99" w:name="_Toc11073027"/>
    </w:p>
    <w:p w:rsidR="00A15C82" w:rsidRDefault="00A15C82" w:rsidP="00560AEF">
      <w:pPr>
        <w:spacing w:after="0" w:line="360" w:lineRule="auto"/>
        <w:jc w:val="both"/>
        <w:rPr>
          <w:rFonts w:ascii="Times New Roman" w:eastAsiaTheme="majorEastAsia" w:hAnsi="Times New Roman" w:cstheme="majorBidi"/>
          <w:bCs/>
          <w:color w:val="000000" w:themeColor="text1"/>
          <w:sz w:val="24"/>
          <w:szCs w:val="26"/>
          <w:lang w:eastAsia="en-GB"/>
        </w:rPr>
      </w:pPr>
    </w:p>
    <w:p w:rsidR="005C196D" w:rsidRPr="004C4B6A" w:rsidRDefault="005C196D" w:rsidP="00715093">
      <w:pPr>
        <w:pStyle w:val="ResimYazs"/>
        <w:spacing w:line="360" w:lineRule="auto"/>
        <w:jc w:val="both"/>
        <w:rPr>
          <w:rFonts w:ascii="Times New Roman" w:eastAsiaTheme="majorEastAsia" w:hAnsi="Times New Roman" w:cstheme="majorBidi"/>
          <w:b w:val="0"/>
          <w:color w:val="000000" w:themeColor="text1"/>
          <w:sz w:val="24"/>
          <w:szCs w:val="26"/>
          <w:lang w:eastAsia="en-GB"/>
        </w:rPr>
      </w:pPr>
      <w:r w:rsidRPr="004C4B6A">
        <w:rPr>
          <w:rFonts w:ascii="Times New Roman" w:eastAsiaTheme="majorEastAsia" w:hAnsi="Times New Roman" w:cstheme="majorBidi"/>
          <w:color w:val="000000" w:themeColor="text1"/>
          <w:sz w:val="24"/>
          <w:szCs w:val="26"/>
          <w:lang w:eastAsia="en-GB"/>
        </w:rPr>
        <w:t xml:space="preserve">Tablo </w:t>
      </w:r>
      <w:r w:rsidR="005671FD" w:rsidRPr="004C4B6A">
        <w:rPr>
          <w:rFonts w:ascii="Times New Roman" w:eastAsiaTheme="majorEastAsia" w:hAnsi="Times New Roman" w:cstheme="majorBidi"/>
          <w:color w:val="000000" w:themeColor="text1"/>
          <w:sz w:val="24"/>
          <w:szCs w:val="26"/>
          <w:lang w:eastAsia="en-GB"/>
        </w:rPr>
        <w:fldChar w:fldCharType="begin"/>
      </w:r>
      <w:r w:rsidRPr="004C4B6A">
        <w:rPr>
          <w:rFonts w:ascii="Times New Roman" w:eastAsiaTheme="majorEastAsia" w:hAnsi="Times New Roman" w:cstheme="majorBidi"/>
          <w:color w:val="000000" w:themeColor="text1"/>
          <w:sz w:val="24"/>
          <w:szCs w:val="26"/>
          <w:lang w:eastAsia="en-GB"/>
        </w:rPr>
        <w:instrText xml:space="preserve"> SEQ Tablo \* ARABIC </w:instrText>
      </w:r>
      <w:r w:rsidR="005671FD" w:rsidRPr="004C4B6A">
        <w:rPr>
          <w:rFonts w:ascii="Times New Roman" w:eastAsiaTheme="majorEastAsia" w:hAnsi="Times New Roman" w:cstheme="majorBidi"/>
          <w:color w:val="000000" w:themeColor="text1"/>
          <w:sz w:val="24"/>
          <w:szCs w:val="26"/>
          <w:lang w:eastAsia="en-GB"/>
        </w:rPr>
        <w:fldChar w:fldCharType="separate"/>
      </w:r>
      <w:r w:rsidR="00302E06">
        <w:rPr>
          <w:rFonts w:ascii="Times New Roman" w:eastAsiaTheme="majorEastAsia" w:hAnsi="Times New Roman" w:cstheme="majorBidi"/>
          <w:noProof/>
          <w:color w:val="000000" w:themeColor="text1"/>
          <w:sz w:val="24"/>
          <w:szCs w:val="26"/>
          <w:lang w:eastAsia="en-GB"/>
        </w:rPr>
        <w:t>4</w:t>
      </w:r>
      <w:r w:rsidR="005671FD" w:rsidRPr="004C4B6A">
        <w:rPr>
          <w:rFonts w:ascii="Times New Roman" w:eastAsiaTheme="majorEastAsia" w:hAnsi="Times New Roman" w:cstheme="majorBidi"/>
          <w:color w:val="000000" w:themeColor="text1"/>
          <w:sz w:val="24"/>
          <w:szCs w:val="26"/>
          <w:lang w:eastAsia="en-GB"/>
        </w:rPr>
        <w:fldChar w:fldCharType="end"/>
      </w:r>
      <w:r w:rsidRPr="004C4B6A">
        <w:rPr>
          <w:rFonts w:ascii="Times New Roman" w:eastAsiaTheme="majorEastAsia" w:hAnsi="Times New Roman" w:cstheme="majorBidi"/>
          <w:color w:val="000000" w:themeColor="text1"/>
          <w:sz w:val="24"/>
          <w:szCs w:val="26"/>
          <w:lang w:eastAsia="en-GB"/>
        </w:rPr>
        <w:t>.</w:t>
      </w:r>
      <w:r w:rsidRPr="004C4B6A">
        <w:rPr>
          <w:rFonts w:ascii="Times New Roman" w:eastAsiaTheme="majorEastAsia" w:hAnsi="Times New Roman" w:cstheme="majorBidi"/>
          <w:b w:val="0"/>
          <w:color w:val="000000" w:themeColor="text1"/>
          <w:sz w:val="24"/>
          <w:szCs w:val="26"/>
          <w:lang w:eastAsia="en-GB"/>
        </w:rPr>
        <w:t xml:space="preserve"> Kas dokusu ağır metal düzeyleri</w:t>
      </w:r>
      <w:r>
        <w:rPr>
          <w:rFonts w:ascii="Times New Roman" w:eastAsiaTheme="majorEastAsia" w:hAnsi="Times New Roman" w:cstheme="majorBidi"/>
          <w:b w:val="0"/>
          <w:color w:val="000000" w:themeColor="text1"/>
          <w:sz w:val="24"/>
          <w:szCs w:val="26"/>
          <w:lang w:eastAsia="en-GB"/>
        </w:rPr>
        <w:t xml:space="preserve"> (</w:t>
      </w:r>
      <w:r w:rsidR="006C7CD6">
        <w:rPr>
          <w:rFonts w:ascii="Times New Roman" w:eastAsiaTheme="majorEastAsia" w:hAnsi="Times New Roman" w:cstheme="majorBidi"/>
          <w:b w:val="0"/>
          <w:color w:val="000000" w:themeColor="text1"/>
          <w:sz w:val="24"/>
          <w:szCs w:val="26"/>
          <w:lang w:eastAsia="en-GB"/>
        </w:rPr>
        <w:t>mg/l</w:t>
      </w:r>
      <w:r>
        <w:rPr>
          <w:rFonts w:ascii="Times New Roman" w:eastAsiaTheme="majorEastAsia" w:hAnsi="Times New Roman" w:cstheme="majorBidi"/>
          <w:b w:val="0"/>
          <w:color w:val="000000" w:themeColor="text1"/>
          <w:sz w:val="24"/>
          <w:szCs w:val="26"/>
          <w:lang w:eastAsia="en-GB"/>
        </w:rPr>
        <w:t>)</w:t>
      </w:r>
      <w:bookmarkEnd w:id="99"/>
      <w:r w:rsidR="002B75BF">
        <w:rPr>
          <w:rFonts w:ascii="Times New Roman" w:eastAsiaTheme="majorEastAsia" w:hAnsi="Times New Roman" w:cstheme="majorBidi"/>
          <w:b w:val="0"/>
          <w:color w:val="000000" w:themeColor="text1"/>
          <w:sz w:val="24"/>
          <w:szCs w:val="26"/>
          <w:lang w:eastAsia="en-GB"/>
        </w:rPr>
        <w:t>.</w:t>
      </w:r>
    </w:p>
    <w:tbl>
      <w:tblPr>
        <w:tblStyle w:val="TabloKlavuzu3"/>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2809"/>
        <w:gridCol w:w="1702"/>
        <w:gridCol w:w="1844"/>
        <w:gridCol w:w="1701"/>
        <w:gridCol w:w="1231"/>
      </w:tblGrid>
      <w:tr w:rsidR="005C196D" w:rsidRPr="00AC1505" w:rsidTr="00A15C82">
        <w:tc>
          <w:tcPr>
            <w:tcW w:w="1512" w:type="pct"/>
            <w:tcBorders>
              <w:top w:val="single" w:sz="4" w:space="0" w:color="000000" w:themeColor="text1"/>
              <w:bottom w:val="single" w:sz="4" w:space="0" w:color="000000" w:themeColor="text1"/>
            </w:tcBorders>
            <w:shd w:val="clear" w:color="auto" w:fill="F2F2F2" w:themeFill="background1" w:themeFillShade="F2"/>
          </w:tcPr>
          <w:p w:rsidR="005C196D" w:rsidRPr="00EC0982" w:rsidRDefault="005C196D" w:rsidP="003911F6">
            <w:pPr>
              <w:spacing w:line="360" w:lineRule="auto"/>
              <w:jc w:val="center"/>
              <w:rPr>
                <w:rFonts w:ascii="Times New Roman" w:eastAsiaTheme="minorHAnsi" w:hAnsi="Times New Roman"/>
                <w:b/>
                <w:bCs/>
                <w:sz w:val="20"/>
                <w:szCs w:val="20"/>
              </w:rPr>
            </w:pPr>
          </w:p>
          <w:p w:rsidR="003911F6" w:rsidRPr="00EC0982" w:rsidRDefault="003911F6" w:rsidP="003911F6">
            <w:pPr>
              <w:spacing w:line="360" w:lineRule="auto"/>
              <w:jc w:val="center"/>
              <w:rPr>
                <w:rFonts w:ascii="Times New Roman" w:eastAsiaTheme="minorHAnsi" w:hAnsi="Times New Roman"/>
                <w:b/>
                <w:bCs/>
                <w:sz w:val="20"/>
                <w:szCs w:val="20"/>
              </w:rPr>
            </w:pPr>
          </w:p>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Metal Türü</w:t>
            </w:r>
          </w:p>
        </w:tc>
        <w:tc>
          <w:tcPr>
            <w:tcW w:w="916" w:type="pct"/>
            <w:tcBorders>
              <w:top w:val="single" w:sz="4" w:space="0" w:color="000000" w:themeColor="text1"/>
              <w:bottom w:val="single" w:sz="4" w:space="0" w:color="000000" w:themeColor="text1"/>
            </w:tcBorders>
            <w:shd w:val="clear" w:color="auto" w:fill="F2F2F2" w:themeFill="background1" w:themeFillShade="F2"/>
          </w:tcPr>
          <w:p w:rsidR="0000784A"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1.Bölge</w:t>
            </w:r>
          </w:p>
          <w:p w:rsidR="0000784A" w:rsidRPr="00EC0982" w:rsidRDefault="0000784A" w:rsidP="003911F6">
            <w:pPr>
              <w:spacing w:line="360" w:lineRule="auto"/>
              <w:jc w:val="center"/>
              <w:rPr>
                <w:rFonts w:ascii="Times New Roman" w:eastAsia="Times New Roman" w:hAnsi="Times New Roman"/>
                <w:sz w:val="20"/>
                <w:szCs w:val="20"/>
                <w:lang w:eastAsia="tr-TR"/>
              </w:rPr>
            </w:pPr>
            <w:r w:rsidRPr="00EC0982">
              <w:rPr>
                <w:rFonts w:ascii="Times New Roman" w:eastAsia="Times New Roman" w:hAnsi="Times New Roman"/>
                <w:b/>
                <w:sz w:val="20"/>
                <w:szCs w:val="20"/>
                <w:lang w:eastAsia="tr-TR"/>
              </w:rPr>
              <w:t>x̄ ± S</w:t>
            </w:r>
            <w:r w:rsidRPr="00EC0982">
              <w:rPr>
                <w:rFonts w:ascii="Times New Roman" w:eastAsia="Times New Roman" w:hAnsi="Times New Roman"/>
                <w:b/>
                <w:sz w:val="20"/>
                <w:szCs w:val="20"/>
                <w:vertAlign w:val="subscript"/>
                <w:lang w:eastAsia="tr-TR"/>
              </w:rPr>
              <w:t>x̄</w:t>
            </w:r>
          </w:p>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(n=10)</w:t>
            </w:r>
          </w:p>
        </w:tc>
        <w:tc>
          <w:tcPr>
            <w:tcW w:w="993" w:type="pct"/>
            <w:tcBorders>
              <w:top w:val="single" w:sz="4" w:space="0" w:color="000000" w:themeColor="text1"/>
              <w:bottom w:val="single" w:sz="4" w:space="0" w:color="000000" w:themeColor="text1"/>
            </w:tcBorders>
            <w:shd w:val="clear" w:color="auto" w:fill="F2F2F2" w:themeFill="background1" w:themeFillShade="F2"/>
          </w:tcPr>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2.Bölge</w:t>
            </w:r>
          </w:p>
          <w:p w:rsidR="0000784A" w:rsidRPr="00EC0982" w:rsidRDefault="0000784A" w:rsidP="003911F6">
            <w:pPr>
              <w:spacing w:line="360" w:lineRule="auto"/>
              <w:jc w:val="center"/>
              <w:rPr>
                <w:rFonts w:ascii="Times New Roman" w:eastAsia="Times New Roman" w:hAnsi="Times New Roman"/>
                <w:sz w:val="20"/>
                <w:szCs w:val="20"/>
                <w:lang w:eastAsia="tr-TR"/>
              </w:rPr>
            </w:pPr>
            <w:r w:rsidRPr="00EC0982">
              <w:rPr>
                <w:rFonts w:ascii="Times New Roman" w:eastAsia="Times New Roman" w:hAnsi="Times New Roman"/>
                <w:b/>
                <w:sz w:val="20"/>
                <w:szCs w:val="20"/>
                <w:lang w:eastAsia="tr-TR"/>
              </w:rPr>
              <w:t>x̄ ± S</w:t>
            </w:r>
            <w:r w:rsidRPr="00EC0982">
              <w:rPr>
                <w:rFonts w:ascii="Times New Roman" w:eastAsia="Times New Roman" w:hAnsi="Times New Roman"/>
                <w:b/>
                <w:sz w:val="20"/>
                <w:szCs w:val="20"/>
                <w:vertAlign w:val="subscript"/>
                <w:lang w:eastAsia="tr-TR"/>
              </w:rPr>
              <w:t>x̄</w:t>
            </w:r>
          </w:p>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(n=10)</w:t>
            </w:r>
          </w:p>
        </w:tc>
        <w:tc>
          <w:tcPr>
            <w:tcW w:w="916" w:type="pct"/>
            <w:tcBorders>
              <w:top w:val="single" w:sz="4" w:space="0" w:color="000000" w:themeColor="text1"/>
              <w:bottom w:val="single" w:sz="4" w:space="0" w:color="000000" w:themeColor="text1"/>
            </w:tcBorders>
            <w:shd w:val="clear" w:color="auto" w:fill="F2F2F2" w:themeFill="background1" w:themeFillShade="F2"/>
          </w:tcPr>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3.Bölge</w:t>
            </w:r>
          </w:p>
          <w:p w:rsidR="0000784A" w:rsidRPr="00EC0982" w:rsidRDefault="0000784A" w:rsidP="003911F6">
            <w:pPr>
              <w:spacing w:line="360" w:lineRule="auto"/>
              <w:jc w:val="center"/>
              <w:rPr>
                <w:rFonts w:ascii="Times New Roman" w:eastAsia="Times New Roman" w:hAnsi="Times New Roman"/>
                <w:sz w:val="20"/>
                <w:szCs w:val="20"/>
                <w:lang w:eastAsia="tr-TR"/>
              </w:rPr>
            </w:pPr>
            <w:r w:rsidRPr="00EC0982">
              <w:rPr>
                <w:rFonts w:ascii="Times New Roman" w:eastAsia="Times New Roman" w:hAnsi="Times New Roman"/>
                <w:b/>
                <w:sz w:val="20"/>
                <w:szCs w:val="20"/>
                <w:lang w:eastAsia="tr-TR"/>
              </w:rPr>
              <w:t>x̄ ± S</w:t>
            </w:r>
            <w:r w:rsidRPr="00EC0982">
              <w:rPr>
                <w:rFonts w:ascii="Times New Roman" w:eastAsia="Times New Roman" w:hAnsi="Times New Roman"/>
                <w:b/>
                <w:sz w:val="20"/>
                <w:szCs w:val="20"/>
                <w:vertAlign w:val="subscript"/>
                <w:lang w:eastAsia="tr-TR"/>
              </w:rPr>
              <w:t>x̄</w:t>
            </w:r>
          </w:p>
          <w:p w:rsidR="005C196D" w:rsidRPr="00EC0982" w:rsidRDefault="005C196D" w:rsidP="003911F6">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(n=10)</w:t>
            </w:r>
          </w:p>
        </w:tc>
        <w:tc>
          <w:tcPr>
            <w:tcW w:w="663" w:type="pct"/>
            <w:tcBorders>
              <w:top w:val="single" w:sz="4" w:space="0" w:color="000000" w:themeColor="text1"/>
              <w:bottom w:val="single" w:sz="4" w:space="0" w:color="000000" w:themeColor="text1"/>
            </w:tcBorders>
            <w:shd w:val="clear" w:color="auto" w:fill="F2F2F2" w:themeFill="background1" w:themeFillShade="F2"/>
          </w:tcPr>
          <w:p w:rsidR="005C196D" w:rsidRPr="00EC0982" w:rsidRDefault="005C196D" w:rsidP="003911F6">
            <w:pPr>
              <w:spacing w:line="360" w:lineRule="auto"/>
              <w:jc w:val="center"/>
              <w:rPr>
                <w:rFonts w:ascii="Times New Roman" w:eastAsiaTheme="minorHAnsi" w:hAnsi="Times New Roman"/>
                <w:bCs/>
                <w:i/>
                <w:sz w:val="20"/>
                <w:szCs w:val="20"/>
              </w:rPr>
            </w:pPr>
          </w:p>
          <w:p w:rsidR="003911F6" w:rsidRPr="00EC0982" w:rsidRDefault="003911F6" w:rsidP="003911F6">
            <w:pPr>
              <w:spacing w:line="360" w:lineRule="auto"/>
              <w:jc w:val="center"/>
              <w:rPr>
                <w:rFonts w:ascii="Times New Roman" w:eastAsiaTheme="minorHAnsi" w:hAnsi="Times New Roman"/>
                <w:bCs/>
                <w:i/>
                <w:sz w:val="20"/>
                <w:szCs w:val="20"/>
              </w:rPr>
            </w:pPr>
          </w:p>
          <w:p w:rsidR="005C196D" w:rsidRPr="00EC0982" w:rsidRDefault="006D0D1C" w:rsidP="003911F6">
            <w:pPr>
              <w:spacing w:line="360" w:lineRule="auto"/>
              <w:jc w:val="center"/>
              <w:rPr>
                <w:rFonts w:ascii="Times New Roman" w:eastAsiaTheme="minorHAnsi" w:hAnsi="Times New Roman"/>
                <w:bCs/>
                <w:i/>
                <w:sz w:val="20"/>
                <w:szCs w:val="20"/>
              </w:rPr>
            </w:pPr>
            <w:r w:rsidRPr="00EC0982">
              <w:rPr>
                <w:rFonts w:ascii="Times New Roman" w:eastAsiaTheme="minorHAnsi" w:hAnsi="Times New Roman"/>
                <w:bCs/>
                <w:i/>
                <w:sz w:val="20"/>
                <w:szCs w:val="20"/>
              </w:rPr>
              <w:t>p</w:t>
            </w:r>
            <w:r w:rsidRPr="00EC0982">
              <w:rPr>
                <w:rFonts w:ascii="Times New Roman" w:eastAsiaTheme="minorHAnsi" w:hAnsi="Times New Roman"/>
                <w:bCs/>
                <w:i/>
                <w:sz w:val="20"/>
                <w:szCs w:val="20"/>
                <w:vertAlign w:val="superscript"/>
              </w:rPr>
              <w:t>1</w:t>
            </w:r>
          </w:p>
        </w:tc>
      </w:tr>
      <w:tr w:rsidR="005C196D" w:rsidRPr="00AC1505" w:rsidTr="003F63EA">
        <w:tc>
          <w:tcPr>
            <w:tcW w:w="1512" w:type="pct"/>
            <w:tcBorders>
              <w:top w:val="single" w:sz="4" w:space="0" w:color="000000" w:themeColor="text1"/>
            </w:tcBorders>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Li</w:t>
            </w:r>
          </w:p>
        </w:tc>
        <w:tc>
          <w:tcPr>
            <w:tcW w:w="916" w:type="pct"/>
            <w:tcBorders>
              <w:top w:val="single" w:sz="4" w:space="0" w:color="000000" w:themeColor="text1"/>
            </w:tcBorders>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0.25±0.01</w:t>
            </w:r>
            <w:r w:rsidRPr="00EC0982">
              <w:rPr>
                <w:rFonts w:ascii="Times New Roman" w:eastAsiaTheme="minorHAnsi" w:hAnsi="Times New Roman"/>
                <w:bCs/>
                <w:sz w:val="20"/>
                <w:szCs w:val="20"/>
                <w:vertAlign w:val="superscript"/>
              </w:rPr>
              <w:t>a</w:t>
            </w:r>
          </w:p>
        </w:tc>
        <w:tc>
          <w:tcPr>
            <w:tcW w:w="993" w:type="pct"/>
            <w:tcBorders>
              <w:top w:val="single" w:sz="4" w:space="0" w:color="000000" w:themeColor="text1"/>
            </w:tcBorders>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0.28±0.02</w:t>
            </w:r>
            <w:r w:rsidRPr="00EC0982">
              <w:rPr>
                <w:rFonts w:ascii="Times New Roman" w:eastAsiaTheme="minorHAnsi" w:hAnsi="Times New Roman"/>
                <w:bCs/>
                <w:sz w:val="20"/>
                <w:szCs w:val="20"/>
                <w:vertAlign w:val="superscript"/>
              </w:rPr>
              <w:t>a</w:t>
            </w:r>
          </w:p>
        </w:tc>
        <w:tc>
          <w:tcPr>
            <w:tcW w:w="916" w:type="pct"/>
            <w:tcBorders>
              <w:top w:val="single" w:sz="4" w:space="0" w:color="000000" w:themeColor="text1"/>
            </w:tcBorders>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0.23±0.01</w:t>
            </w:r>
            <w:r w:rsidRPr="00EC0982">
              <w:rPr>
                <w:rFonts w:ascii="Times New Roman" w:eastAsiaTheme="minorHAnsi" w:hAnsi="Times New Roman"/>
                <w:bCs/>
                <w:sz w:val="20"/>
                <w:szCs w:val="20"/>
                <w:vertAlign w:val="superscript"/>
              </w:rPr>
              <w:t>a</w:t>
            </w:r>
          </w:p>
        </w:tc>
        <w:tc>
          <w:tcPr>
            <w:tcW w:w="663" w:type="pct"/>
            <w:tcBorders>
              <w:top w:val="single" w:sz="4" w:space="0" w:color="000000" w:themeColor="text1"/>
            </w:tcBorders>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0.084</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Be</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1.62±0.09</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1.62±0.08</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1.46±0.07</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0.450</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B</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1.56±0.08</w:t>
            </w:r>
            <w:r w:rsidRPr="00EC0982">
              <w:rPr>
                <w:rFonts w:ascii="Times New Roman" w:eastAsiaTheme="minorHAnsi" w:hAnsi="Times New Roman"/>
                <w:bCs/>
                <w:sz w:val="20"/>
                <w:szCs w:val="20"/>
                <w:vertAlign w:val="superscript"/>
              </w:rPr>
              <w:t>b</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2.07±0,17</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1.48±0.07</w:t>
            </w:r>
            <w:r w:rsidRPr="00EC0982">
              <w:rPr>
                <w:rFonts w:ascii="Times New Roman" w:eastAsiaTheme="minorHAnsi" w:hAnsi="Times New Roman"/>
                <w:bCs/>
                <w:sz w:val="20"/>
                <w:szCs w:val="20"/>
                <w:vertAlign w:val="superscript"/>
              </w:rPr>
              <w:t>c</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0.028</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Cr</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1.44±0.24</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1.30±0,10</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1.24±0.10</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0.650</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Mn</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0.24±0.07</w:t>
            </w:r>
            <w:r w:rsidRPr="00EC0982">
              <w:rPr>
                <w:rFonts w:ascii="Times New Roman" w:eastAsiaTheme="minorHAnsi" w:hAnsi="Times New Roman"/>
                <w:bCs/>
                <w:sz w:val="20"/>
                <w:szCs w:val="20"/>
                <w:vertAlign w:val="superscript"/>
              </w:rPr>
              <w:t>c</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0.36±0,04</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0.36±0.04</w:t>
            </w:r>
            <w:r w:rsidRPr="00EC0982">
              <w:rPr>
                <w:rFonts w:ascii="Times New Roman" w:eastAsiaTheme="minorHAnsi" w:hAnsi="Times New Roman"/>
                <w:bCs/>
                <w:sz w:val="20"/>
                <w:szCs w:val="20"/>
                <w:vertAlign w:val="superscript"/>
              </w:rPr>
              <w:t>b</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0.012</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Fe</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17.46±1.81</w:t>
            </w:r>
            <w:r w:rsidRPr="00EC0982">
              <w:rPr>
                <w:rFonts w:ascii="Times New Roman" w:eastAsiaTheme="minorHAnsi" w:hAnsi="Times New Roman"/>
                <w:bCs/>
                <w:sz w:val="20"/>
                <w:szCs w:val="20"/>
                <w:vertAlign w:val="superscript"/>
              </w:rPr>
              <w:t>b</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26.96±2.46</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25.84±2.81</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0.018</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Co</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0.06±0.01</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0.16±0.08</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0.07±0.01</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autoSpaceDE w:val="0"/>
              <w:autoSpaceDN w:val="0"/>
              <w:adjustRightInd w:val="0"/>
              <w:spacing w:line="360" w:lineRule="auto"/>
              <w:ind w:right="60"/>
              <w:jc w:val="center"/>
              <w:rPr>
                <w:rFonts w:ascii="Times New Roman" w:eastAsiaTheme="minorHAnsi" w:hAnsi="Times New Roman"/>
                <w:bCs/>
                <w:sz w:val="20"/>
                <w:szCs w:val="20"/>
              </w:rPr>
            </w:pPr>
            <w:r w:rsidRPr="00EC0982">
              <w:rPr>
                <w:rFonts w:ascii="Times New Roman" w:eastAsiaTheme="minorHAnsi" w:hAnsi="Times New Roman"/>
                <w:bCs/>
                <w:sz w:val="20"/>
                <w:szCs w:val="20"/>
              </w:rPr>
              <w:t>0.066</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Ni</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0.40±0.071</w:t>
            </w:r>
            <w:r w:rsidRPr="00EC0982">
              <w:rPr>
                <w:rFonts w:ascii="Times New Roman" w:eastAsiaTheme="minorHAnsi" w:hAnsi="Times New Roman"/>
                <w:bCs/>
                <w:sz w:val="20"/>
                <w:szCs w:val="20"/>
                <w:vertAlign w:val="superscript"/>
              </w:rPr>
              <w:t>b</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0.66±0.09</w:t>
            </w:r>
            <w:r w:rsidRPr="00EC0982">
              <w:rPr>
                <w:rFonts w:ascii="Times New Roman" w:eastAsiaTheme="minorHAnsi" w:hAnsi="Times New Roman"/>
                <w:bCs/>
                <w:sz w:val="20"/>
                <w:szCs w:val="20"/>
                <w:vertAlign w:val="superscript"/>
              </w:rPr>
              <w:t>ab</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0.93±0.12</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autoSpaceDE w:val="0"/>
              <w:autoSpaceDN w:val="0"/>
              <w:adjustRightInd w:val="0"/>
              <w:spacing w:line="360" w:lineRule="auto"/>
              <w:ind w:right="60"/>
              <w:jc w:val="center"/>
              <w:rPr>
                <w:rFonts w:ascii="Times New Roman" w:eastAsiaTheme="minorHAnsi" w:hAnsi="Times New Roman"/>
                <w:bCs/>
                <w:sz w:val="20"/>
                <w:szCs w:val="20"/>
              </w:rPr>
            </w:pPr>
            <w:r w:rsidRPr="00EC0982">
              <w:rPr>
                <w:rFonts w:ascii="Times New Roman" w:eastAsiaTheme="minorHAnsi" w:hAnsi="Times New Roman"/>
                <w:bCs/>
                <w:sz w:val="20"/>
                <w:szCs w:val="20"/>
              </w:rPr>
              <w:t>0.004</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Cu</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0.83±0.02</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1.89±0.61</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1.57±0.36</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autoSpaceDE w:val="0"/>
              <w:autoSpaceDN w:val="0"/>
              <w:adjustRightInd w:val="0"/>
              <w:spacing w:line="360" w:lineRule="auto"/>
              <w:ind w:right="60"/>
              <w:jc w:val="center"/>
              <w:rPr>
                <w:rFonts w:ascii="Times New Roman" w:eastAsiaTheme="minorHAnsi" w:hAnsi="Times New Roman"/>
                <w:bCs/>
                <w:sz w:val="20"/>
                <w:szCs w:val="20"/>
              </w:rPr>
            </w:pPr>
            <w:r w:rsidRPr="00EC0982">
              <w:rPr>
                <w:rFonts w:ascii="Times New Roman" w:eastAsiaTheme="minorHAnsi" w:hAnsi="Times New Roman"/>
                <w:bCs/>
                <w:sz w:val="20"/>
                <w:szCs w:val="20"/>
              </w:rPr>
              <w:t>0.118</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Zn</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9.74±1.16</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13.35±1.88</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14.43±2.62</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0.229</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Rb</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3.10±0.19</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0.61±0.04</w:t>
            </w:r>
            <w:r w:rsidRPr="00EC0982">
              <w:rPr>
                <w:rFonts w:ascii="Times New Roman" w:eastAsiaTheme="minorHAnsi" w:hAnsi="Times New Roman"/>
                <w:bCs/>
                <w:sz w:val="20"/>
                <w:szCs w:val="20"/>
                <w:vertAlign w:val="superscript"/>
              </w:rPr>
              <w:t>c</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0.71±0.08</w:t>
            </w:r>
            <w:r w:rsidRPr="00EC0982">
              <w:rPr>
                <w:rFonts w:ascii="Times New Roman" w:eastAsiaTheme="minorHAnsi" w:hAnsi="Times New Roman"/>
                <w:bCs/>
                <w:sz w:val="20"/>
                <w:szCs w:val="20"/>
                <w:vertAlign w:val="superscript"/>
              </w:rPr>
              <w:t>b</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0.000</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Pb</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0.43±0.03</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0.49±0.05</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0.42±0.04</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0.338</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Sr</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0.78±0.27</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0.95±0.14</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1.82±0.74</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0.256</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Cd</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0.08±0.01</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0.09±0.01</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0.11±0.04</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0.588</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As</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ALA</w:t>
            </w:r>
            <w:r w:rsidR="006D0D1C" w:rsidRPr="00EC0982">
              <w:rPr>
                <w:rFonts w:ascii="Times New Roman" w:eastAsiaTheme="minorHAnsi" w:hAnsi="Times New Roman"/>
                <w:bCs/>
                <w:sz w:val="20"/>
                <w:szCs w:val="20"/>
                <w:vertAlign w:val="superscript"/>
              </w:rPr>
              <w:t>2</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0.06±0.03</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0.02±0.02</w:t>
            </w:r>
            <w:r w:rsidRPr="00EC0982">
              <w:rPr>
                <w:rFonts w:ascii="Times New Roman" w:eastAsiaTheme="minorHAnsi" w:hAnsi="Times New Roman"/>
                <w:bCs/>
                <w:sz w:val="20"/>
                <w:szCs w:val="20"/>
                <w:vertAlign w:val="superscript"/>
              </w:rPr>
              <w:t>b</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0.039</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V</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25.39±1.78</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27.98±2.12</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24.73±1.52</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0.424</w:t>
            </w:r>
          </w:p>
        </w:tc>
      </w:tr>
      <w:tr w:rsidR="005C196D" w:rsidRPr="00AC1505" w:rsidTr="003F63EA">
        <w:tc>
          <w:tcPr>
            <w:tcW w:w="1512" w:type="pct"/>
          </w:tcPr>
          <w:p w:rsidR="005C196D" w:rsidRPr="00EC0982" w:rsidRDefault="005C196D" w:rsidP="003F63EA">
            <w:pPr>
              <w:spacing w:line="360" w:lineRule="auto"/>
              <w:jc w:val="center"/>
              <w:rPr>
                <w:rFonts w:ascii="Times New Roman" w:eastAsiaTheme="minorHAnsi" w:hAnsi="Times New Roman"/>
                <w:b/>
                <w:bCs/>
                <w:sz w:val="20"/>
                <w:szCs w:val="20"/>
              </w:rPr>
            </w:pPr>
            <w:r w:rsidRPr="00EC0982">
              <w:rPr>
                <w:rFonts w:ascii="Times New Roman" w:eastAsiaTheme="minorHAnsi" w:hAnsi="Times New Roman"/>
                <w:b/>
                <w:bCs/>
                <w:sz w:val="20"/>
                <w:szCs w:val="20"/>
              </w:rPr>
              <w:t>U</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0.24±0.01</w:t>
            </w:r>
            <w:r w:rsidRPr="00EC0982">
              <w:rPr>
                <w:rFonts w:ascii="Times New Roman" w:eastAsiaTheme="minorHAnsi" w:hAnsi="Times New Roman"/>
                <w:bCs/>
                <w:sz w:val="20"/>
                <w:szCs w:val="20"/>
                <w:vertAlign w:val="superscript"/>
              </w:rPr>
              <w:t>a</w:t>
            </w:r>
          </w:p>
        </w:tc>
        <w:tc>
          <w:tcPr>
            <w:tcW w:w="99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0.23±0.01</w:t>
            </w:r>
            <w:r w:rsidRPr="00EC0982">
              <w:rPr>
                <w:rFonts w:ascii="Times New Roman" w:eastAsiaTheme="minorHAnsi" w:hAnsi="Times New Roman"/>
                <w:bCs/>
                <w:sz w:val="20"/>
                <w:szCs w:val="20"/>
                <w:vertAlign w:val="superscript"/>
              </w:rPr>
              <w:t>a</w:t>
            </w:r>
          </w:p>
        </w:tc>
        <w:tc>
          <w:tcPr>
            <w:tcW w:w="916"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0.20±0.01</w:t>
            </w:r>
            <w:r w:rsidRPr="00EC0982">
              <w:rPr>
                <w:rFonts w:ascii="Times New Roman" w:eastAsiaTheme="minorHAnsi" w:hAnsi="Times New Roman"/>
                <w:bCs/>
                <w:sz w:val="20"/>
                <w:szCs w:val="20"/>
                <w:vertAlign w:val="superscript"/>
              </w:rPr>
              <w:t>a</w:t>
            </w:r>
          </w:p>
        </w:tc>
        <w:tc>
          <w:tcPr>
            <w:tcW w:w="663" w:type="pct"/>
          </w:tcPr>
          <w:p w:rsidR="005C196D" w:rsidRPr="00EC0982" w:rsidRDefault="005C196D" w:rsidP="003F63EA">
            <w:pPr>
              <w:spacing w:line="360" w:lineRule="auto"/>
              <w:jc w:val="center"/>
              <w:rPr>
                <w:rFonts w:ascii="Times New Roman" w:eastAsiaTheme="minorHAnsi" w:hAnsi="Times New Roman"/>
                <w:bCs/>
                <w:sz w:val="20"/>
                <w:szCs w:val="20"/>
              </w:rPr>
            </w:pPr>
            <w:r w:rsidRPr="00EC0982">
              <w:rPr>
                <w:rFonts w:ascii="Times New Roman" w:eastAsiaTheme="minorHAnsi" w:hAnsi="Times New Roman"/>
                <w:bCs/>
                <w:sz w:val="20"/>
                <w:szCs w:val="20"/>
              </w:rPr>
              <w:t>0,123</w:t>
            </w:r>
          </w:p>
        </w:tc>
      </w:tr>
    </w:tbl>
    <w:p w:rsidR="006D0D1C" w:rsidRDefault="006D0D1C" w:rsidP="003076A1">
      <w:pPr>
        <w:spacing w:after="0" w:line="360" w:lineRule="auto"/>
        <w:ind w:firstLine="709"/>
        <w:jc w:val="both"/>
        <w:rPr>
          <w:rFonts w:ascii="Times New Roman" w:eastAsiaTheme="minorHAnsi" w:hAnsi="Times New Roman"/>
          <w:b/>
          <w:bCs/>
          <w:sz w:val="20"/>
          <w:szCs w:val="20"/>
        </w:rPr>
      </w:pPr>
      <w:r w:rsidRPr="006D0D1C">
        <w:rPr>
          <w:rFonts w:ascii="Times New Roman" w:eastAsiaTheme="minorHAnsi" w:hAnsi="Times New Roman"/>
          <w:b/>
          <w:bCs/>
          <w:sz w:val="20"/>
          <w:szCs w:val="20"/>
          <w:vertAlign w:val="superscript"/>
        </w:rPr>
        <w:t>1</w:t>
      </w:r>
      <w:r w:rsidR="005C196D" w:rsidRPr="00C77126">
        <w:rPr>
          <w:rFonts w:ascii="Times New Roman" w:eastAsiaTheme="minorHAnsi" w:hAnsi="Times New Roman"/>
          <w:b/>
          <w:bCs/>
          <w:i/>
          <w:sz w:val="20"/>
          <w:szCs w:val="20"/>
        </w:rPr>
        <w:t>p</w:t>
      </w:r>
      <w:r w:rsidR="005C196D" w:rsidRPr="00F802F5">
        <w:rPr>
          <w:rFonts w:ascii="Times New Roman" w:eastAsiaTheme="minorHAnsi" w:hAnsi="Times New Roman"/>
          <w:b/>
          <w:bCs/>
          <w:sz w:val="20"/>
          <w:szCs w:val="20"/>
        </w:rPr>
        <w:t>&lt;0.05 değeri istatistiksel olarak</w:t>
      </w:r>
      <w:r>
        <w:rPr>
          <w:rFonts w:ascii="Times New Roman" w:eastAsiaTheme="minorHAnsi" w:hAnsi="Times New Roman"/>
          <w:b/>
          <w:bCs/>
          <w:sz w:val="20"/>
          <w:szCs w:val="20"/>
        </w:rPr>
        <w:t xml:space="preserve"> anlamlı olarak kabul edilmiş </w:t>
      </w:r>
    </w:p>
    <w:p w:rsidR="006D0D1C" w:rsidRDefault="006D0D1C" w:rsidP="006D0D1C">
      <w:pPr>
        <w:spacing w:after="0" w:line="360" w:lineRule="auto"/>
        <w:ind w:firstLine="709"/>
        <w:jc w:val="both"/>
        <w:rPr>
          <w:rFonts w:ascii="Times New Roman" w:eastAsiaTheme="minorHAnsi" w:hAnsi="Times New Roman"/>
          <w:b/>
          <w:bCs/>
          <w:sz w:val="20"/>
          <w:szCs w:val="20"/>
        </w:rPr>
      </w:pPr>
      <w:r w:rsidRPr="006D0D1C">
        <w:rPr>
          <w:rFonts w:ascii="Times New Roman" w:eastAsiaTheme="minorHAnsi" w:hAnsi="Times New Roman"/>
          <w:b/>
          <w:bCs/>
          <w:sz w:val="20"/>
          <w:szCs w:val="20"/>
          <w:vertAlign w:val="superscript"/>
        </w:rPr>
        <w:t>2</w:t>
      </w:r>
      <w:r w:rsidR="005C196D" w:rsidRPr="00F802F5">
        <w:rPr>
          <w:rFonts w:ascii="Times New Roman" w:eastAsiaTheme="minorHAnsi" w:hAnsi="Times New Roman"/>
          <w:b/>
          <w:bCs/>
          <w:sz w:val="20"/>
          <w:szCs w:val="20"/>
        </w:rPr>
        <w:t>A</w:t>
      </w:r>
      <w:r>
        <w:rPr>
          <w:rFonts w:ascii="Times New Roman" w:eastAsiaTheme="minorHAnsi" w:hAnsi="Times New Roman"/>
          <w:b/>
          <w:bCs/>
          <w:sz w:val="20"/>
          <w:szCs w:val="20"/>
        </w:rPr>
        <w:t>LA: Analiz Limitinin Altında</w:t>
      </w:r>
    </w:p>
    <w:p w:rsidR="005A5E2D" w:rsidRDefault="006D0D1C" w:rsidP="00EC0982">
      <w:pPr>
        <w:spacing w:after="0" w:line="360" w:lineRule="auto"/>
        <w:ind w:left="708" w:firstLine="1"/>
        <w:jc w:val="both"/>
        <w:rPr>
          <w:rFonts w:ascii="Times New Roman" w:eastAsiaTheme="minorHAnsi" w:hAnsi="Times New Roman"/>
          <w:b/>
          <w:bCs/>
          <w:sz w:val="20"/>
          <w:szCs w:val="20"/>
        </w:rPr>
      </w:pPr>
      <w:r w:rsidRPr="006D0D1C">
        <w:rPr>
          <w:rFonts w:ascii="Times New Roman" w:eastAsiaTheme="minorHAnsi" w:hAnsi="Times New Roman"/>
          <w:b/>
          <w:bCs/>
          <w:sz w:val="20"/>
          <w:szCs w:val="20"/>
          <w:vertAlign w:val="superscript"/>
        </w:rPr>
        <w:t>3</w:t>
      </w:r>
      <w:r w:rsidR="0026559B" w:rsidRPr="0026559B">
        <w:rPr>
          <w:rFonts w:ascii="Times New Roman" w:eastAsiaTheme="minorHAnsi" w:hAnsi="Times New Roman"/>
          <w:b/>
          <w:bCs/>
          <w:sz w:val="20"/>
          <w:szCs w:val="20"/>
        </w:rPr>
        <w:t>Her bir parametre satırında farklı harfler taşıyan gruplararası fark önemlidir</w:t>
      </w:r>
      <w:r w:rsidR="0026559B">
        <w:rPr>
          <w:rFonts w:ascii="Times New Roman" w:eastAsiaTheme="minorHAnsi" w:hAnsi="Times New Roman"/>
          <w:b/>
          <w:bCs/>
          <w:sz w:val="20"/>
          <w:szCs w:val="20"/>
        </w:rPr>
        <w:t>.</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Pr>
          <w:rFonts w:ascii="Times New Roman" w:eastAsiaTheme="majorEastAsia" w:hAnsi="Times New Roman" w:cstheme="majorBidi"/>
          <w:bCs/>
          <w:color w:val="000000" w:themeColor="text1"/>
          <w:sz w:val="24"/>
          <w:szCs w:val="26"/>
          <w:lang w:eastAsia="en-GB"/>
        </w:rPr>
        <w:lastRenderedPageBreak/>
        <w:t>Büyük M</w:t>
      </w:r>
      <w:r w:rsidRPr="00E301EE">
        <w:rPr>
          <w:rFonts w:ascii="Times New Roman" w:eastAsiaTheme="majorEastAsia" w:hAnsi="Times New Roman" w:cstheme="majorBidi"/>
          <w:bCs/>
          <w:color w:val="000000" w:themeColor="text1"/>
          <w:sz w:val="24"/>
          <w:szCs w:val="26"/>
          <w:lang w:eastAsia="en-GB"/>
        </w:rPr>
        <w:t xml:space="preserve">enderes Nehri’nden avlanan </w:t>
      </w:r>
      <w:r w:rsidRPr="00EC0982">
        <w:rPr>
          <w:rFonts w:ascii="Times New Roman" w:eastAsiaTheme="majorEastAsia" w:hAnsi="Times New Roman" w:cstheme="majorBidi"/>
          <w:bCs/>
          <w:i/>
          <w:color w:val="000000" w:themeColor="text1"/>
          <w:sz w:val="24"/>
          <w:szCs w:val="26"/>
          <w:lang w:eastAsia="en-GB"/>
        </w:rPr>
        <w:t>Cyprinus carpio</w:t>
      </w:r>
      <w:r w:rsidRPr="00E301EE">
        <w:rPr>
          <w:rFonts w:ascii="Times New Roman" w:eastAsiaTheme="majorEastAsia" w:hAnsi="Times New Roman" w:cstheme="majorBidi"/>
          <w:bCs/>
          <w:color w:val="000000" w:themeColor="text1"/>
          <w:sz w:val="24"/>
          <w:szCs w:val="26"/>
          <w:lang w:eastAsia="en-GB"/>
        </w:rPr>
        <w:t xml:space="preserve"> türü balıkların kas dokusundaki ağır metal düzeyleri bakımından bölgeler arasında farklılıkların olup olmadığı değerlendirilmiştir.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Kas dokusu</w:t>
      </w:r>
      <w:r w:rsidR="00560AEF">
        <w:rPr>
          <w:rFonts w:ascii="Times New Roman" w:eastAsiaTheme="majorEastAsia" w:hAnsi="Times New Roman" w:cstheme="majorBidi"/>
          <w:bCs/>
          <w:color w:val="000000" w:themeColor="text1"/>
          <w:sz w:val="24"/>
          <w:szCs w:val="26"/>
          <w:lang w:eastAsia="en-GB"/>
        </w:rPr>
        <w:t>nda</w:t>
      </w:r>
      <w:r w:rsidRPr="00E301EE">
        <w:rPr>
          <w:rFonts w:ascii="Times New Roman" w:eastAsiaTheme="majorEastAsia" w:hAnsi="Times New Roman" w:cstheme="majorBidi"/>
          <w:bCs/>
          <w:color w:val="000000" w:themeColor="text1"/>
          <w:sz w:val="24"/>
          <w:szCs w:val="26"/>
          <w:lang w:eastAsia="en-GB"/>
        </w:rPr>
        <w:t xml:space="preserve"> lityum, berilyum, krom, kobalt, bakır, çinko, kurşun, stronsiyum, kadminyum, vanadyum ve uranyum düzeyleri bakımından üç bölge arasında herhangi bir farklılık tespit edilmemiştir.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 xml:space="preserve">Kas dokusu bor düzeyi bölgeler arasında karşılaştırıldığında en yüksek bor düzeyi 2. Bölge’de, en düşük bor düzeyi 1. Bölge’de tespit edilmiştir.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 xml:space="preserve">Kas dokusu mangan düzeyi bölgeler arasında karşılaştırıldığında en yüksek mangan düzeyi 2. Bölge’de, en düşük mangan düzeyi 1. Bölge’de tespit edilmiştir.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 xml:space="preserve">Kas dokusu demir düzeyleri bölgeler arasında karşılaştırıldığında 2. Bölge ve 3. Bölge arasında fark bulunmamakla birlikte en düşük demir düzeyinin 1. Bölge’de olduğu görülmüştür.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 xml:space="preserve">Kas dokusu nikel düzeyi bölgeler arasında karşılaştırıldığında en yüksek nikel düzeyinin 3. Bölge’de en düşük nikel düzeyinin 1. Bölge’de tespit edildiği görülmüştür. 2. Bölge nikel düzeyi ile 1. Bölge ve 3. Bölge nikel düzeyi arasında herhangi bir farklılık bulunmamaktadır. </w:t>
      </w:r>
    </w:p>
    <w:p w:rsidR="00560AEF"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 xml:space="preserve">Kas dokusu rubidyum düzeyi bölgeler arasında karşılaştırıldığında en yüksek rubidyum düzeyi 1. Bölge’de en düşük rubidyum düzeyi 2. Bölge’de görülmüştür. </w:t>
      </w:r>
    </w:p>
    <w:p w:rsidR="00EC0982" w:rsidRDefault="00EC0982"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E301EE">
        <w:rPr>
          <w:rFonts w:ascii="Times New Roman" w:eastAsiaTheme="majorEastAsia" w:hAnsi="Times New Roman" w:cstheme="majorBidi"/>
          <w:bCs/>
          <w:color w:val="000000" w:themeColor="text1"/>
          <w:sz w:val="24"/>
          <w:szCs w:val="26"/>
          <w:lang w:eastAsia="en-GB"/>
        </w:rPr>
        <w:t>Kas dokusu arsenik düzeyi bölgeler arasında karşılaştırıldığında 1. Bölge’de arsenik analiz limitinin altında olduğu görülmüş en yüksek aesenik düzeyi 2. Bölge’de tespit edilmiştir.</w:t>
      </w:r>
    </w:p>
    <w:p w:rsidR="00EC0982" w:rsidRPr="00EC0982" w:rsidRDefault="00EC0982" w:rsidP="00560AEF">
      <w:pPr>
        <w:spacing w:after="0" w:line="360" w:lineRule="auto"/>
        <w:jc w:val="both"/>
        <w:rPr>
          <w:rFonts w:ascii="Times New Roman" w:eastAsiaTheme="minorHAnsi" w:hAnsi="Times New Roman"/>
          <w:b/>
          <w:bCs/>
          <w:sz w:val="20"/>
          <w:szCs w:val="20"/>
        </w:rPr>
      </w:pPr>
    </w:p>
    <w:p w:rsidR="00EC0982" w:rsidRPr="00EC0982" w:rsidRDefault="00EC0982" w:rsidP="00EC0982"/>
    <w:p w:rsidR="00F159A7" w:rsidRDefault="00623B9E" w:rsidP="00EC0982">
      <w:pPr>
        <w:pStyle w:val="Balk2"/>
        <w:spacing w:before="0" w:line="360" w:lineRule="auto"/>
      </w:pPr>
      <w:bookmarkStart w:id="100" w:name="_Toc16144370"/>
      <w:r>
        <w:t>4.2. Karaciğer Dokusu Ağır Metal D</w:t>
      </w:r>
      <w:r w:rsidR="00F159A7" w:rsidRPr="00F159A7">
        <w:t>üzeyleri</w:t>
      </w:r>
      <w:bookmarkEnd w:id="100"/>
    </w:p>
    <w:p w:rsidR="00A15C82" w:rsidRPr="00A15C82" w:rsidRDefault="00A15C82" w:rsidP="00EC0982">
      <w:pPr>
        <w:spacing w:after="0"/>
      </w:pPr>
    </w:p>
    <w:p w:rsidR="00A11BC5" w:rsidRDefault="006D0D1C" w:rsidP="00EC0982">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5C196D">
        <w:rPr>
          <w:rFonts w:ascii="Times New Roman" w:eastAsiaTheme="majorEastAsia" w:hAnsi="Times New Roman" w:cstheme="majorBidi"/>
          <w:bCs/>
          <w:color w:val="000000" w:themeColor="text1"/>
          <w:sz w:val="24"/>
          <w:szCs w:val="26"/>
          <w:lang w:eastAsia="en-GB"/>
        </w:rPr>
        <w:t xml:space="preserve">Büyük Menderes Nehri’nden avlanan </w:t>
      </w:r>
      <w:r w:rsidR="004C642A" w:rsidRPr="004C642A">
        <w:rPr>
          <w:rFonts w:ascii="Times New Roman" w:eastAsiaTheme="majorEastAsia" w:hAnsi="Times New Roman" w:cstheme="majorBidi"/>
          <w:bCs/>
          <w:i/>
          <w:color w:val="000000" w:themeColor="text1"/>
          <w:sz w:val="24"/>
          <w:szCs w:val="26"/>
          <w:lang w:eastAsia="en-GB"/>
        </w:rPr>
        <w:t>Cyprinus carpio</w:t>
      </w:r>
      <w:r w:rsidRPr="005C196D">
        <w:rPr>
          <w:rFonts w:ascii="Times New Roman" w:eastAsiaTheme="majorEastAsia" w:hAnsi="Times New Roman" w:cstheme="majorBidi"/>
          <w:bCs/>
          <w:color w:val="000000" w:themeColor="text1"/>
          <w:sz w:val="24"/>
          <w:szCs w:val="26"/>
          <w:lang w:eastAsia="en-GB"/>
        </w:rPr>
        <w:t xml:space="preserve"> türü balıkların </w:t>
      </w:r>
      <w:r>
        <w:rPr>
          <w:rFonts w:ascii="Times New Roman" w:eastAsiaTheme="majorEastAsia" w:hAnsi="Times New Roman" w:cstheme="majorBidi"/>
          <w:bCs/>
          <w:color w:val="000000" w:themeColor="text1"/>
          <w:sz w:val="24"/>
          <w:szCs w:val="26"/>
          <w:lang w:eastAsia="en-GB"/>
        </w:rPr>
        <w:t>k</w:t>
      </w:r>
      <w:r w:rsidR="004C642A">
        <w:rPr>
          <w:rFonts w:ascii="Times New Roman" w:eastAsiaTheme="majorEastAsia" w:hAnsi="Times New Roman" w:cstheme="majorBidi"/>
          <w:bCs/>
          <w:color w:val="000000" w:themeColor="text1"/>
          <w:sz w:val="24"/>
          <w:szCs w:val="26"/>
          <w:lang w:eastAsia="en-GB"/>
        </w:rPr>
        <w:t>araciğer</w:t>
      </w:r>
      <w:r w:rsidRPr="006D0D1C">
        <w:rPr>
          <w:rFonts w:ascii="Times New Roman" w:eastAsiaTheme="majorEastAsia" w:hAnsi="Times New Roman" w:cstheme="majorBidi"/>
          <w:bCs/>
          <w:color w:val="000000" w:themeColor="text1"/>
          <w:sz w:val="24"/>
          <w:szCs w:val="26"/>
          <w:lang w:eastAsia="en-GB"/>
        </w:rPr>
        <w:t xml:space="preserve"> dokusund</w:t>
      </w:r>
      <w:r>
        <w:rPr>
          <w:rFonts w:ascii="Times New Roman" w:eastAsiaTheme="majorEastAsia" w:hAnsi="Times New Roman" w:cstheme="majorBidi"/>
          <w:bCs/>
          <w:color w:val="000000" w:themeColor="text1"/>
          <w:sz w:val="24"/>
          <w:szCs w:val="26"/>
          <w:lang w:eastAsia="en-GB"/>
        </w:rPr>
        <w:t>aki ağır metal düzeyleri Tablo 5</w:t>
      </w:r>
      <w:r w:rsidRPr="006D0D1C">
        <w:rPr>
          <w:rFonts w:ascii="Times New Roman" w:eastAsiaTheme="majorEastAsia" w:hAnsi="Times New Roman" w:cstheme="majorBidi"/>
          <w:bCs/>
          <w:color w:val="000000" w:themeColor="text1"/>
          <w:sz w:val="24"/>
          <w:szCs w:val="26"/>
          <w:lang w:eastAsia="en-GB"/>
        </w:rPr>
        <w:t>’te sunulmuştur.</w:t>
      </w:r>
    </w:p>
    <w:p w:rsidR="00A11BC5" w:rsidRDefault="00A11BC5" w:rsidP="00E301EE">
      <w:pPr>
        <w:spacing w:line="360" w:lineRule="auto"/>
        <w:ind w:firstLine="708"/>
        <w:jc w:val="both"/>
        <w:rPr>
          <w:rFonts w:ascii="Times New Roman" w:eastAsiaTheme="majorEastAsia" w:hAnsi="Times New Roman" w:cstheme="majorBidi"/>
          <w:bCs/>
          <w:color w:val="000000" w:themeColor="text1"/>
          <w:sz w:val="24"/>
          <w:szCs w:val="26"/>
          <w:lang w:eastAsia="en-GB"/>
        </w:rPr>
      </w:pPr>
    </w:p>
    <w:p w:rsidR="00A11BC5" w:rsidRDefault="00A11BC5" w:rsidP="00E301EE">
      <w:pPr>
        <w:spacing w:line="360" w:lineRule="auto"/>
        <w:ind w:firstLine="708"/>
        <w:jc w:val="both"/>
        <w:rPr>
          <w:rFonts w:ascii="Times New Roman" w:eastAsiaTheme="majorEastAsia" w:hAnsi="Times New Roman" w:cstheme="majorBidi"/>
          <w:bCs/>
          <w:color w:val="000000" w:themeColor="text1"/>
          <w:sz w:val="24"/>
          <w:szCs w:val="26"/>
          <w:lang w:eastAsia="en-GB"/>
        </w:rPr>
      </w:pPr>
    </w:p>
    <w:p w:rsidR="00A15C82" w:rsidRDefault="00A15C82" w:rsidP="00E301EE">
      <w:pPr>
        <w:spacing w:line="360" w:lineRule="auto"/>
        <w:ind w:firstLine="708"/>
        <w:jc w:val="both"/>
        <w:rPr>
          <w:rFonts w:ascii="Times New Roman" w:eastAsiaTheme="majorEastAsia" w:hAnsi="Times New Roman" w:cstheme="majorBidi"/>
          <w:bCs/>
          <w:color w:val="000000" w:themeColor="text1"/>
          <w:sz w:val="24"/>
          <w:szCs w:val="26"/>
          <w:lang w:eastAsia="en-GB"/>
        </w:rPr>
      </w:pPr>
    </w:p>
    <w:p w:rsidR="00A15C82" w:rsidRDefault="00A15C82" w:rsidP="00E301EE">
      <w:pPr>
        <w:spacing w:line="360" w:lineRule="auto"/>
        <w:ind w:firstLine="708"/>
        <w:jc w:val="both"/>
        <w:rPr>
          <w:rFonts w:ascii="Times New Roman" w:eastAsiaTheme="majorEastAsia" w:hAnsi="Times New Roman" w:cstheme="majorBidi"/>
          <w:bCs/>
          <w:color w:val="000000" w:themeColor="text1"/>
          <w:sz w:val="24"/>
          <w:szCs w:val="26"/>
          <w:lang w:eastAsia="en-GB"/>
        </w:rPr>
      </w:pPr>
    </w:p>
    <w:p w:rsidR="00A11BC5" w:rsidRDefault="00A11BC5" w:rsidP="00715093">
      <w:pPr>
        <w:pStyle w:val="ResimYazs"/>
        <w:spacing w:line="360" w:lineRule="auto"/>
        <w:jc w:val="both"/>
        <w:rPr>
          <w:rFonts w:ascii="Times New Roman" w:hAnsi="Times New Roman"/>
          <w:bCs w:val="0"/>
          <w:color w:val="auto"/>
          <w:sz w:val="24"/>
          <w:szCs w:val="24"/>
          <w:lang w:eastAsia="en-GB"/>
        </w:rPr>
      </w:pPr>
      <w:bookmarkStart w:id="101" w:name="_Toc11073028"/>
      <w:r w:rsidRPr="00277FB7">
        <w:rPr>
          <w:rFonts w:ascii="Times New Roman" w:hAnsi="Times New Roman"/>
          <w:bCs w:val="0"/>
          <w:color w:val="auto"/>
          <w:sz w:val="24"/>
          <w:szCs w:val="24"/>
          <w:lang w:eastAsia="en-GB"/>
        </w:rPr>
        <w:lastRenderedPageBreak/>
        <w:t xml:space="preserve">Tablo </w:t>
      </w:r>
      <w:r w:rsidR="005671FD" w:rsidRPr="00277FB7">
        <w:rPr>
          <w:rFonts w:ascii="Times New Roman" w:hAnsi="Times New Roman"/>
          <w:bCs w:val="0"/>
          <w:color w:val="auto"/>
          <w:sz w:val="24"/>
          <w:szCs w:val="24"/>
          <w:lang w:eastAsia="en-GB"/>
        </w:rPr>
        <w:fldChar w:fldCharType="begin"/>
      </w:r>
      <w:r w:rsidRPr="00277FB7">
        <w:rPr>
          <w:rFonts w:ascii="Times New Roman" w:hAnsi="Times New Roman"/>
          <w:bCs w:val="0"/>
          <w:color w:val="auto"/>
          <w:sz w:val="24"/>
          <w:szCs w:val="24"/>
          <w:lang w:eastAsia="en-GB"/>
        </w:rPr>
        <w:instrText xml:space="preserve"> SEQ Tablo \* ARABIC </w:instrText>
      </w:r>
      <w:r w:rsidR="005671FD" w:rsidRPr="00277FB7">
        <w:rPr>
          <w:rFonts w:ascii="Times New Roman" w:hAnsi="Times New Roman"/>
          <w:bCs w:val="0"/>
          <w:color w:val="auto"/>
          <w:sz w:val="24"/>
          <w:szCs w:val="24"/>
          <w:lang w:eastAsia="en-GB"/>
        </w:rPr>
        <w:fldChar w:fldCharType="separate"/>
      </w:r>
      <w:r w:rsidR="00302E06">
        <w:rPr>
          <w:rFonts w:ascii="Times New Roman" w:hAnsi="Times New Roman"/>
          <w:bCs w:val="0"/>
          <w:noProof/>
          <w:color w:val="auto"/>
          <w:sz w:val="24"/>
          <w:szCs w:val="24"/>
          <w:lang w:eastAsia="en-GB"/>
        </w:rPr>
        <w:t>5</w:t>
      </w:r>
      <w:r w:rsidR="005671FD" w:rsidRPr="00277FB7">
        <w:rPr>
          <w:rFonts w:ascii="Times New Roman" w:hAnsi="Times New Roman"/>
          <w:bCs w:val="0"/>
          <w:color w:val="auto"/>
          <w:sz w:val="24"/>
          <w:szCs w:val="24"/>
          <w:lang w:eastAsia="en-GB"/>
        </w:rPr>
        <w:fldChar w:fldCharType="end"/>
      </w:r>
      <w:r w:rsidRPr="00277FB7">
        <w:rPr>
          <w:rFonts w:ascii="Times New Roman" w:hAnsi="Times New Roman"/>
          <w:bCs w:val="0"/>
          <w:color w:val="auto"/>
          <w:sz w:val="24"/>
          <w:szCs w:val="24"/>
          <w:lang w:eastAsia="en-GB"/>
        </w:rPr>
        <w:t>.</w:t>
      </w:r>
      <w:r w:rsidRPr="00277FB7">
        <w:rPr>
          <w:rFonts w:ascii="Times New Roman" w:hAnsi="Times New Roman"/>
          <w:b w:val="0"/>
          <w:bCs w:val="0"/>
          <w:color w:val="auto"/>
          <w:sz w:val="24"/>
          <w:szCs w:val="24"/>
          <w:lang w:eastAsia="en-GB"/>
        </w:rPr>
        <w:t xml:space="preserve"> Karaciğer dokusu ağır metal </w:t>
      </w:r>
      <w:r w:rsidRPr="003076A1">
        <w:rPr>
          <w:rFonts w:ascii="Times New Roman" w:hAnsi="Times New Roman"/>
          <w:b w:val="0"/>
          <w:bCs w:val="0"/>
          <w:color w:val="auto"/>
          <w:sz w:val="24"/>
          <w:szCs w:val="24"/>
          <w:lang w:eastAsia="en-GB"/>
        </w:rPr>
        <w:t>düzeyleri (mg/l)</w:t>
      </w:r>
      <w:bookmarkEnd w:id="101"/>
      <w:r w:rsidR="002B75BF">
        <w:rPr>
          <w:rFonts w:ascii="Times New Roman" w:hAnsi="Times New Roman"/>
          <w:b w:val="0"/>
          <w:bCs w:val="0"/>
          <w:color w:val="auto"/>
          <w:sz w:val="24"/>
          <w:szCs w:val="24"/>
          <w:lang w:eastAsia="en-GB"/>
        </w:rPr>
        <w:t>.</w:t>
      </w:r>
    </w:p>
    <w:tbl>
      <w:tblPr>
        <w:tblStyle w:val="TabloKlavuzu3"/>
        <w:tblW w:w="5000" w:type="pct"/>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2809"/>
        <w:gridCol w:w="1702"/>
        <w:gridCol w:w="1844"/>
        <w:gridCol w:w="1701"/>
        <w:gridCol w:w="1231"/>
      </w:tblGrid>
      <w:tr w:rsidR="00A11BC5" w:rsidRPr="00AC1505" w:rsidTr="00A15C82">
        <w:tc>
          <w:tcPr>
            <w:tcW w:w="1512" w:type="pct"/>
            <w:tcBorders>
              <w:top w:val="single" w:sz="4" w:space="0" w:color="000000" w:themeColor="text1"/>
              <w:bottom w:val="single" w:sz="4" w:space="0" w:color="000000" w:themeColor="text1"/>
            </w:tcBorders>
            <w:shd w:val="clear" w:color="auto" w:fill="F2F2F2" w:themeFill="background1" w:themeFillShade="F2"/>
          </w:tcPr>
          <w:p w:rsidR="00A11BC5" w:rsidRDefault="00A11BC5" w:rsidP="00ED308A">
            <w:pPr>
              <w:spacing w:line="360" w:lineRule="auto"/>
              <w:jc w:val="center"/>
              <w:rPr>
                <w:rFonts w:ascii="Times New Roman" w:eastAsiaTheme="minorHAnsi" w:hAnsi="Times New Roman"/>
                <w:b/>
                <w:bCs/>
                <w:sz w:val="20"/>
                <w:szCs w:val="20"/>
              </w:rPr>
            </w:pPr>
          </w:p>
          <w:p w:rsidR="00A11BC5" w:rsidRDefault="00A11BC5" w:rsidP="00ED308A">
            <w:pPr>
              <w:spacing w:line="360" w:lineRule="auto"/>
              <w:jc w:val="center"/>
              <w:rPr>
                <w:rFonts w:ascii="Times New Roman" w:eastAsiaTheme="minorHAnsi" w:hAnsi="Times New Roman"/>
                <w:b/>
                <w:bCs/>
                <w:sz w:val="20"/>
                <w:szCs w:val="20"/>
              </w:rPr>
            </w:pPr>
          </w:p>
          <w:p w:rsidR="00A11BC5" w:rsidRPr="00784504" w:rsidRDefault="00A11BC5" w:rsidP="00ED308A">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Metal Türü</w:t>
            </w:r>
          </w:p>
        </w:tc>
        <w:tc>
          <w:tcPr>
            <w:tcW w:w="916" w:type="pct"/>
            <w:tcBorders>
              <w:top w:val="single" w:sz="4" w:space="0" w:color="000000" w:themeColor="text1"/>
              <w:bottom w:val="single" w:sz="4" w:space="0" w:color="000000" w:themeColor="text1"/>
            </w:tcBorders>
            <w:shd w:val="clear" w:color="auto" w:fill="F2F2F2" w:themeFill="background1" w:themeFillShade="F2"/>
          </w:tcPr>
          <w:p w:rsidR="00A11BC5" w:rsidRPr="0000784A"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1.Bölge</w:t>
            </w:r>
          </w:p>
          <w:p w:rsidR="00A11BC5" w:rsidRPr="0000784A" w:rsidRDefault="00A11BC5" w:rsidP="00ED308A">
            <w:pPr>
              <w:spacing w:line="360" w:lineRule="auto"/>
              <w:jc w:val="center"/>
              <w:rPr>
                <w:rFonts w:ascii="Times New Roman" w:eastAsia="Times New Roman" w:hAnsi="Times New Roman"/>
                <w:sz w:val="20"/>
                <w:szCs w:val="20"/>
                <w:lang w:eastAsia="tr-TR"/>
              </w:rPr>
            </w:pPr>
            <w:r w:rsidRPr="0000784A">
              <w:rPr>
                <w:rFonts w:ascii="Times New Roman" w:eastAsia="Times New Roman" w:hAnsi="Times New Roman"/>
                <w:b/>
                <w:sz w:val="20"/>
                <w:szCs w:val="20"/>
                <w:lang w:eastAsia="tr-TR"/>
              </w:rPr>
              <w:t>x̄ ± S</w:t>
            </w:r>
            <w:r w:rsidRPr="0000784A">
              <w:rPr>
                <w:rFonts w:ascii="Times New Roman" w:eastAsia="Times New Roman" w:hAnsi="Times New Roman"/>
                <w:b/>
                <w:sz w:val="20"/>
                <w:szCs w:val="20"/>
                <w:vertAlign w:val="subscript"/>
                <w:lang w:eastAsia="tr-TR"/>
              </w:rPr>
              <w:t>x̄</w:t>
            </w:r>
          </w:p>
          <w:p w:rsidR="00A11BC5" w:rsidRPr="003B6527"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(n=10)</w:t>
            </w:r>
          </w:p>
        </w:tc>
        <w:tc>
          <w:tcPr>
            <w:tcW w:w="993" w:type="pct"/>
            <w:tcBorders>
              <w:top w:val="single" w:sz="4" w:space="0" w:color="000000" w:themeColor="text1"/>
              <w:bottom w:val="single" w:sz="4" w:space="0" w:color="000000" w:themeColor="text1"/>
            </w:tcBorders>
            <w:shd w:val="clear" w:color="auto" w:fill="F2F2F2" w:themeFill="background1" w:themeFillShade="F2"/>
          </w:tcPr>
          <w:p w:rsidR="00A11BC5" w:rsidRPr="0000784A"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2.Bölge</w:t>
            </w:r>
          </w:p>
          <w:p w:rsidR="00A11BC5" w:rsidRPr="0000784A" w:rsidRDefault="00A11BC5" w:rsidP="00ED308A">
            <w:pPr>
              <w:spacing w:line="360" w:lineRule="auto"/>
              <w:jc w:val="center"/>
              <w:rPr>
                <w:rFonts w:ascii="Times New Roman" w:eastAsia="Times New Roman" w:hAnsi="Times New Roman"/>
                <w:sz w:val="20"/>
                <w:szCs w:val="20"/>
                <w:lang w:eastAsia="tr-TR"/>
              </w:rPr>
            </w:pPr>
            <w:r w:rsidRPr="0000784A">
              <w:rPr>
                <w:rFonts w:ascii="Times New Roman" w:eastAsia="Times New Roman" w:hAnsi="Times New Roman"/>
                <w:b/>
                <w:sz w:val="20"/>
                <w:szCs w:val="20"/>
                <w:lang w:eastAsia="tr-TR"/>
              </w:rPr>
              <w:t>x̄ ± S</w:t>
            </w:r>
            <w:r w:rsidRPr="0000784A">
              <w:rPr>
                <w:rFonts w:ascii="Times New Roman" w:eastAsia="Times New Roman" w:hAnsi="Times New Roman"/>
                <w:b/>
                <w:sz w:val="20"/>
                <w:szCs w:val="20"/>
                <w:vertAlign w:val="subscript"/>
                <w:lang w:eastAsia="tr-TR"/>
              </w:rPr>
              <w:t>x̄</w:t>
            </w:r>
          </w:p>
          <w:p w:rsidR="00A11BC5" w:rsidRPr="003B6527"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(n=10)</w:t>
            </w:r>
          </w:p>
        </w:tc>
        <w:tc>
          <w:tcPr>
            <w:tcW w:w="916" w:type="pct"/>
            <w:tcBorders>
              <w:top w:val="single" w:sz="4" w:space="0" w:color="000000" w:themeColor="text1"/>
              <w:bottom w:val="single" w:sz="4" w:space="0" w:color="000000" w:themeColor="text1"/>
            </w:tcBorders>
            <w:shd w:val="clear" w:color="auto" w:fill="F2F2F2" w:themeFill="background1" w:themeFillShade="F2"/>
          </w:tcPr>
          <w:p w:rsidR="00A11BC5" w:rsidRPr="0000784A"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3.Bölge</w:t>
            </w:r>
          </w:p>
          <w:p w:rsidR="00A11BC5" w:rsidRPr="0000784A" w:rsidRDefault="00A11BC5" w:rsidP="00ED308A">
            <w:pPr>
              <w:spacing w:line="360" w:lineRule="auto"/>
              <w:jc w:val="center"/>
              <w:rPr>
                <w:rFonts w:ascii="Times New Roman" w:eastAsia="Times New Roman" w:hAnsi="Times New Roman"/>
                <w:sz w:val="20"/>
                <w:szCs w:val="20"/>
                <w:lang w:eastAsia="tr-TR"/>
              </w:rPr>
            </w:pPr>
            <w:r w:rsidRPr="0000784A">
              <w:rPr>
                <w:rFonts w:ascii="Times New Roman" w:eastAsia="Times New Roman" w:hAnsi="Times New Roman"/>
                <w:b/>
                <w:sz w:val="20"/>
                <w:szCs w:val="20"/>
                <w:lang w:eastAsia="tr-TR"/>
              </w:rPr>
              <w:t>x̄ ± S</w:t>
            </w:r>
            <w:r w:rsidRPr="0000784A">
              <w:rPr>
                <w:rFonts w:ascii="Times New Roman" w:eastAsia="Times New Roman" w:hAnsi="Times New Roman"/>
                <w:b/>
                <w:sz w:val="20"/>
                <w:szCs w:val="20"/>
                <w:vertAlign w:val="subscript"/>
                <w:lang w:eastAsia="tr-TR"/>
              </w:rPr>
              <w:t>x̄</w:t>
            </w:r>
          </w:p>
          <w:p w:rsidR="00A11BC5" w:rsidRPr="003B6527" w:rsidRDefault="00A11BC5" w:rsidP="00ED308A">
            <w:pPr>
              <w:spacing w:line="360" w:lineRule="auto"/>
              <w:jc w:val="center"/>
              <w:rPr>
                <w:rFonts w:ascii="Times New Roman" w:eastAsiaTheme="minorHAnsi" w:hAnsi="Times New Roman"/>
                <w:b/>
                <w:bCs/>
                <w:sz w:val="20"/>
                <w:szCs w:val="20"/>
              </w:rPr>
            </w:pPr>
            <w:r w:rsidRPr="0000784A">
              <w:rPr>
                <w:rFonts w:ascii="Times New Roman" w:eastAsiaTheme="minorHAnsi" w:hAnsi="Times New Roman"/>
                <w:b/>
                <w:bCs/>
                <w:sz w:val="20"/>
                <w:szCs w:val="20"/>
              </w:rPr>
              <w:t>(n=10)</w:t>
            </w:r>
          </w:p>
        </w:tc>
        <w:tc>
          <w:tcPr>
            <w:tcW w:w="663" w:type="pct"/>
            <w:tcBorders>
              <w:top w:val="single" w:sz="4" w:space="0" w:color="000000" w:themeColor="text1"/>
              <w:bottom w:val="single" w:sz="4" w:space="0" w:color="000000" w:themeColor="text1"/>
            </w:tcBorders>
            <w:shd w:val="clear" w:color="auto" w:fill="F2F2F2" w:themeFill="background1" w:themeFillShade="F2"/>
          </w:tcPr>
          <w:p w:rsidR="00A11BC5" w:rsidRPr="00A927C0" w:rsidRDefault="00A11BC5" w:rsidP="00ED308A">
            <w:pPr>
              <w:spacing w:line="360" w:lineRule="auto"/>
              <w:jc w:val="center"/>
              <w:rPr>
                <w:rFonts w:ascii="Times New Roman" w:eastAsiaTheme="minorHAnsi" w:hAnsi="Times New Roman"/>
                <w:b/>
                <w:bCs/>
                <w:sz w:val="20"/>
                <w:szCs w:val="20"/>
              </w:rPr>
            </w:pPr>
          </w:p>
          <w:p w:rsidR="00A11BC5" w:rsidRDefault="00A11BC5" w:rsidP="00ED308A">
            <w:pPr>
              <w:spacing w:line="360" w:lineRule="auto"/>
              <w:jc w:val="center"/>
              <w:rPr>
                <w:rFonts w:ascii="Times New Roman" w:eastAsiaTheme="minorHAnsi" w:hAnsi="Times New Roman"/>
                <w:b/>
                <w:bCs/>
                <w:i/>
                <w:sz w:val="20"/>
                <w:szCs w:val="20"/>
              </w:rPr>
            </w:pPr>
          </w:p>
          <w:p w:rsidR="00A11BC5" w:rsidRPr="008D62AF" w:rsidRDefault="00A11BC5" w:rsidP="00ED308A">
            <w:pPr>
              <w:spacing w:line="360" w:lineRule="auto"/>
              <w:jc w:val="center"/>
              <w:rPr>
                <w:rFonts w:ascii="Times New Roman" w:eastAsiaTheme="minorHAnsi" w:hAnsi="Times New Roman"/>
                <w:bCs/>
                <w:i/>
                <w:sz w:val="20"/>
                <w:szCs w:val="20"/>
              </w:rPr>
            </w:pPr>
            <w:r>
              <w:rPr>
                <w:rFonts w:ascii="Times New Roman" w:eastAsiaTheme="minorHAnsi" w:hAnsi="Times New Roman"/>
                <w:b/>
                <w:bCs/>
                <w:i/>
                <w:sz w:val="20"/>
                <w:szCs w:val="20"/>
              </w:rPr>
              <w:t>p</w:t>
            </w:r>
            <w:r w:rsidRPr="00176E62">
              <w:rPr>
                <w:rFonts w:ascii="Times New Roman" w:eastAsiaTheme="minorHAnsi" w:hAnsi="Times New Roman"/>
                <w:b/>
                <w:bCs/>
                <w:i/>
                <w:sz w:val="20"/>
                <w:szCs w:val="20"/>
                <w:vertAlign w:val="superscript"/>
              </w:rPr>
              <w:t>1</w:t>
            </w:r>
          </w:p>
        </w:tc>
      </w:tr>
      <w:tr w:rsidR="00A11BC5" w:rsidRPr="00AC1505" w:rsidTr="00ED308A">
        <w:tc>
          <w:tcPr>
            <w:tcW w:w="1512" w:type="pct"/>
            <w:tcBorders>
              <w:top w:val="single" w:sz="4" w:space="0" w:color="000000" w:themeColor="text1"/>
            </w:tcBorders>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Li</w:t>
            </w:r>
          </w:p>
        </w:tc>
        <w:tc>
          <w:tcPr>
            <w:tcW w:w="916" w:type="pct"/>
            <w:tcBorders>
              <w:top w:val="single" w:sz="4" w:space="0" w:color="000000" w:themeColor="text1"/>
            </w:tcBorders>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0.21±0.02</w:t>
            </w:r>
            <w:r w:rsidRPr="00582FBE">
              <w:rPr>
                <w:rFonts w:ascii="Times New Roman" w:eastAsiaTheme="minorHAnsi" w:hAnsi="Times New Roman"/>
                <w:bCs/>
                <w:sz w:val="20"/>
                <w:szCs w:val="20"/>
                <w:vertAlign w:val="superscript"/>
              </w:rPr>
              <w:t>a</w:t>
            </w:r>
          </w:p>
        </w:tc>
        <w:tc>
          <w:tcPr>
            <w:tcW w:w="993" w:type="pct"/>
            <w:tcBorders>
              <w:top w:val="single" w:sz="4" w:space="0" w:color="000000" w:themeColor="text1"/>
            </w:tcBorders>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0,17±0.01</w:t>
            </w:r>
            <w:r w:rsidRPr="00582FBE">
              <w:rPr>
                <w:rFonts w:ascii="Times New Roman" w:eastAsiaTheme="minorHAnsi" w:hAnsi="Times New Roman"/>
                <w:bCs/>
                <w:sz w:val="20"/>
                <w:szCs w:val="20"/>
                <w:vertAlign w:val="superscript"/>
              </w:rPr>
              <w:t>a</w:t>
            </w:r>
          </w:p>
        </w:tc>
        <w:tc>
          <w:tcPr>
            <w:tcW w:w="916" w:type="pct"/>
            <w:tcBorders>
              <w:top w:val="single" w:sz="4" w:space="0" w:color="000000" w:themeColor="text1"/>
            </w:tcBorders>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0.16±0.00856</w:t>
            </w:r>
            <w:r w:rsidRPr="00582FBE">
              <w:rPr>
                <w:rFonts w:ascii="Times New Roman" w:eastAsiaTheme="minorHAnsi" w:hAnsi="Times New Roman"/>
                <w:bCs/>
                <w:sz w:val="20"/>
                <w:szCs w:val="20"/>
                <w:vertAlign w:val="superscript"/>
              </w:rPr>
              <w:t>a</w:t>
            </w:r>
          </w:p>
        </w:tc>
        <w:tc>
          <w:tcPr>
            <w:tcW w:w="663" w:type="pct"/>
            <w:tcBorders>
              <w:top w:val="single" w:sz="4" w:space="0" w:color="000000" w:themeColor="text1"/>
            </w:tcBorders>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0.118</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Be</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1.25±0.04</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1.19±0.07</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1.27±0.05</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0.557</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1.66±0.023</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1.01±0.08</w:t>
            </w:r>
            <w:r w:rsidRPr="00582FBE">
              <w:rPr>
                <w:rFonts w:ascii="Times New Roman" w:eastAsiaTheme="minorHAnsi" w:hAnsi="Times New Roman"/>
                <w:bCs/>
                <w:sz w:val="20"/>
                <w:szCs w:val="20"/>
                <w:vertAlign w:val="superscript"/>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1.06±0.15</w:t>
            </w:r>
            <w:r w:rsidRPr="00582FBE">
              <w:rPr>
                <w:rFonts w:ascii="Times New Roman" w:eastAsiaTheme="minorHAnsi" w:hAnsi="Times New Roman"/>
                <w:bCs/>
                <w:sz w:val="20"/>
                <w:szCs w:val="20"/>
                <w:vertAlign w:val="superscript"/>
              </w:rPr>
              <w:t>c</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0.002</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Cr</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1.94±0.10</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1.71±0.14</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1.73±0.06</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0.272</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Mn</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0.51±0.08</w:t>
            </w:r>
            <w:r w:rsidRPr="00582FBE">
              <w:rPr>
                <w:rFonts w:ascii="Times New Roman" w:eastAsiaTheme="minorHAnsi" w:hAnsi="Times New Roman"/>
                <w:bCs/>
                <w:sz w:val="20"/>
                <w:szCs w:val="20"/>
                <w:vertAlign w:val="superscript"/>
              </w:rPr>
              <w:t>c</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0.77±0.18</w:t>
            </w:r>
            <w:r w:rsidRPr="00582FBE">
              <w:rPr>
                <w:rFonts w:ascii="Times New Roman" w:eastAsiaTheme="minorHAnsi" w:hAnsi="Times New Roman"/>
                <w:bCs/>
                <w:sz w:val="20"/>
                <w:szCs w:val="20"/>
                <w:vertAlign w:val="superscript"/>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1.03±0.21</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0.030</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Fe</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275.40±55.26</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407.03±92.21</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340.48±71.05</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0.123</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Co</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0.03±0.01</w:t>
            </w:r>
            <w:r w:rsidRPr="00582FBE">
              <w:rPr>
                <w:rFonts w:ascii="Times New Roman" w:eastAsiaTheme="minorHAnsi" w:hAnsi="Times New Roman"/>
                <w:bCs/>
                <w:sz w:val="20"/>
                <w:szCs w:val="20"/>
                <w:vertAlign w:val="superscript"/>
              </w:rPr>
              <w:t>b</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0.05±0.01</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0.02±0.05</w:t>
            </w:r>
            <w:r w:rsidRPr="00582FBE">
              <w:rPr>
                <w:rFonts w:ascii="Times New Roman" w:eastAsiaTheme="minorHAnsi" w:hAnsi="Times New Roman"/>
                <w:bCs/>
                <w:sz w:val="20"/>
                <w:szCs w:val="20"/>
                <w:vertAlign w:val="superscript"/>
              </w:rPr>
              <w:t>c</w:t>
            </w:r>
          </w:p>
        </w:tc>
        <w:tc>
          <w:tcPr>
            <w:tcW w:w="663" w:type="pct"/>
          </w:tcPr>
          <w:p w:rsidR="00A11BC5" w:rsidRPr="003B6527" w:rsidRDefault="00A11BC5" w:rsidP="00ED308A">
            <w:pPr>
              <w:autoSpaceDE w:val="0"/>
              <w:autoSpaceDN w:val="0"/>
              <w:adjustRightInd w:val="0"/>
              <w:spacing w:line="360" w:lineRule="auto"/>
              <w:ind w:right="60"/>
              <w:jc w:val="center"/>
              <w:rPr>
                <w:rFonts w:ascii="Times New Roman" w:eastAsiaTheme="minorHAnsi" w:hAnsi="Times New Roman"/>
                <w:bCs/>
                <w:sz w:val="20"/>
                <w:szCs w:val="20"/>
              </w:rPr>
            </w:pPr>
            <w:r w:rsidRPr="00582FBE">
              <w:rPr>
                <w:rFonts w:ascii="Times New Roman" w:eastAsiaTheme="minorHAnsi" w:hAnsi="Times New Roman"/>
                <w:bCs/>
                <w:sz w:val="20"/>
                <w:szCs w:val="20"/>
              </w:rPr>
              <w:t>0.037</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Ni</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6.60±1.12</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9.34±2.01</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7.82±1.47</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autoSpaceDE w:val="0"/>
              <w:autoSpaceDN w:val="0"/>
              <w:adjustRightInd w:val="0"/>
              <w:spacing w:line="360" w:lineRule="auto"/>
              <w:ind w:right="60"/>
              <w:jc w:val="center"/>
              <w:rPr>
                <w:rFonts w:ascii="Times New Roman" w:eastAsiaTheme="minorHAnsi" w:hAnsi="Times New Roman"/>
                <w:bCs/>
                <w:sz w:val="20"/>
                <w:szCs w:val="20"/>
              </w:rPr>
            </w:pPr>
            <w:r w:rsidRPr="00582FBE">
              <w:rPr>
                <w:rFonts w:ascii="Times New Roman" w:eastAsiaTheme="minorHAnsi" w:hAnsi="Times New Roman"/>
                <w:bCs/>
                <w:sz w:val="20"/>
                <w:szCs w:val="20"/>
              </w:rPr>
              <w:t>0.338</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Cu</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1.50±0.10</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2.83±0.62</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4.34±1.40</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autoSpaceDE w:val="0"/>
              <w:autoSpaceDN w:val="0"/>
              <w:adjustRightInd w:val="0"/>
              <w:spacing w:line="360" w:lineRule="auto"/>
              <w:ind w:right="60"/>
              <w:jc w:val="center"/>
              <w:rPr>
                <w:rFonts w:ascii="Times New Roman" w:eastAsiaTheme="minorHAnsi" w:hAnsi="Times New Roman"/>
                <w:bCs/>
                <w:sz w:val="20"/>
                <w:szCs w:val="20"/>
              </w:rPr>
            </w:pPr>
            <w:r w:rsidRPr="00582FBE">
              <w:rPr>
                <w:rFonts w:ascii="Times New Roman" w:eastAsiaTheme="minorHAnsi" w:hAnsi="Times New Roman"/>
                <w:bCs/>
                <w:sz w:val="20"/>
                <w:szCs w:val="20"/>
              </w:rPr>
              <w:t>0.065</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Zn</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40.47±3.79</w:t>
            </w:r>
            <w:r w:rsidRPr="00582FBE">
              <w:rPr>
                <w:rFonts w:ascii="Times New Roman" w:eastAsiaTheme="minorHAnsi" w:hAnsi="Times New Roman"/>
                <w:bCs/>
                <w:sz w:val="20"/>
                <w:szCs w:val="20"/>
                <w:vertAlign w:val="superscript"/>
              </w:rPr>
              <w:t>c</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127.72±13.72</w:t>
            </w:r>
            <w:r>
              <w:rPr>
                <w:rFonts w:ascii="Times New Roman" w:eastAsiaTheme="minorHAnsi" w:hAnsi="Times New Roman"/>
                <w:bCs/>
                <w:sz w:val="20"/>
                <w:szCs w:val="20"/>
                <w:vertAlign w:val="superscript"/>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166.90±65.03</w:t>
            </w:r>
            <w:r>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0.000</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Rb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2.42±0.16</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0.50±0.03</w:t>
            </w:r>
            <w:r w:rsidRPr="00582FBE">
              <w:rPr>
                <w:rFonts w:ascii="Times New Roman" w:eastAsiaTheme="minorHAnsi" w:hAnsi="Times New Roman"/>
                <w:bCs/>
                <w:sz w:val="20"/>
                <w:szCs w:val="20"/>
                <w:vertAlign w:val="superscript"/>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0.52±0.06</w:t>
            </w:r>
            <w:r w:rsidRPr="00582FBE">
              <w:rPr>
                <w:rFonts w:ascii="Times New Roman" w:eastAsiaTheme="minorHAnsi" w:hAnsi="Times New Roman"/>
                <w:bCs/>
                <w:sz w:val="20"/>
                <w:szCs w:val="20"/>
                <w:vertAlign w:val="superscript"/>
              </w:rPr>
              <w:t>b</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0.000</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Pb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0.70±0.13</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0.49±0.04</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0.69±0.10</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0.229</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Sr</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0.50±0.09</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0.59±0.06</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0.63±0.12</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0.442</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Cd</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0.11±0.04</w:t>
            </w:r>
            <w:r w:rsidRPr="00582FBE">
              <w:rPr>
                <w:rFonts w:ascii="Times New Roman" w:eastAsiaTheme="minorHAnsi" w:hAnsi="Times New Roman"/>
                <w:bCs/>
                <w:sz w:val="20"/>
                <w:szCs w:val="20"/>
                <w:vertAlign w:val="superscript"/>
              </w:rPr>
              <w:t>b</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0.11±0.01</w:t>
            </w:r>
            <w:r w:rsidRPr="00582FBE">
              <w:rPr>
                <w:rFonts w:ascii="Times New Roman" w:eastAsiaTheme="minorHAnsi" w:hAnsi="Times New Roman"/>
                <w:bCs/>
                <w:sz w:val="20"/>
                <w:szCs w:val="20"/>
                <w:vertAlign w:val="superscript"/>
              </w:rPr>
              <w:t>b</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0.30±0.09</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0.002</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As</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Pr>
                <w:rFonts w:ascii="Times New Roman" w:eastAsiaTheme="minorHAnsi" w:hAnsi="Times New Roman"/>
                <w:bCs/>
                <w:sz w:val="20"/>
                <w:szCs w:val="20"/>
              </w:rPr>
              <w:t>ALA</w:t>
            </w:r>
            <w:r w:rsidRPr="00176E62">
              <w:rPr>
                <w:rFonts w:ascii="Times New Roman" w:eastAsiaTheme="minorHAnsi" w:hAnsi="Times New Roman"/>
                <w:bCs/>
                <w:sz w:val="20"/>
                <w:szCs w:val="20"/>
                <w:vertAlign w:val="superscript"/>
              </w:rPr>
              <w:t>2</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ALA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0.01±0.01</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0.368</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V</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38.78±1.37</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37.12±2.85</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39.96±1.58</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0.618</w:t>
            </w:r>
          </w:p>
        </w:tc>
      </w:tr>
      <w:tr w:rsidR="00A11BC5" w:rsidRPr="00AC1505" w:rsidTr="00ED308A">
        <w:tc>
          <w:tcPr>
            <w:tcW w:w="1512" w:type="pct"/>
          </w:tcPr>
          <w:p w:rsidR="00A11BC5" w:rsidRPr="003B6527" w:rsidRDefault="00A11BC5" w:rsidP="00ED308A">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U</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0.20±0.01</w:t>
            </w:r>
            <w:r w:rsidRPr="00582FBE">
              <w:rPr>
                <w:rFonts w:ascii="Times New Roman" w:eastAsiaTheme="minorHAnsi" w:hAnsi="Times New Roman"/>
                <w:bCs/>
                <w:sz w:val="20"/>
                <w:szCs w:val="20"/>
                <w:vertAlign w:val="superscript"/>
              </w:rPr>
              <w:t>a</w:t>
            </w:r>
          </w:p>
        </w:tc>
        <w:tc>
          <w:tcPr>
            <w:tcW w:w="99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0.19±0.01</w:t>
            </w:r>
            <w:r w:rsidRPr="00582FBE">
              <w:rPr>
                <w:rFonts w:ascii="Times New Roman" w:eastAsiaTheme="minorHAnsi" w:hAnsi="Times New Roman"/>
                <w:bCs/>
                <w:sz w:val="20"/>
                <w:szCs w:val="20"/>
                <w:vertAlign w:val="superscript"/>
              </w:rPr>
              <w:t>a</w:t>
            </w:r>
          </w:p>
        </w:tc>
        <w:tc>
          <w:tcPr>
            <w:tcW w:w="916"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0.20±0.01</w:t>
            </w:r>
            <w:r w:rsidRPr="00582FBE">
              <w:rPr>
                <w:rFonts w:ascii="Times New Roman" w:eastAsiaTheme="minorHAnsi" w:hAnsi="Times New Roman"/>
                <w:bCs/>
                <w:sz w:val="20"/>
                <w:szCs w:val="20"/>
                <w:vertAlign w:val="superscript"/>
              </w:rPr>
              <w:t>a</w:t>
            </w:r>
          </w:p>
        </w:tc>
        <w:tc>
          <w:tcPr>
            <w:tcW w:w="663" w:type="pct"/>
          </w:tcPr>
          <w:p w:rsidR="00A11BC5" w:rsidRPr="003B6527" w:rsidRDefault="00A11BC5" w:rsidP="00ED308A">
            <w:pPr>
              <w:spacing w:line="360" w:lineRule="auto"/>
              <w:jc w:val="center"/>
              <w:rPr>
                <w:rFonts w:ascii="Times New Roman" w:eastAsiaTheme="minorHAnsi" w:hAnsi="Times New Roman"/>
                <w:bCs/>
                <w:sz w:val="20"/>
                <w:szCs w:val="20"/>
              </w:rPr>
            </w:pPr>
            <w:r w:rsidRPr="00582FBE">
              <w:rPr>
                <w:rFonts w:ascii="Times New Roman" w:eastAsiaTheme="minorHAnsi" w:hAnsi="Times New Roman"/>
                <w:bCs/>
                <w:sz w:val="20"/>
                <w:szCs w:val="20"/>
              </w:rPr>
              <w:t>0.751</w:t>
            </w:r>
          </w:p>
        </w:tc>
      </w:tr>
    </w:tbl>
    <w:p w:rsidR="00A11BC5" w:rsidRPr="00176E62" w:rsidRDefault="00A11BC5" w:rsidP="00A11BC5">
      <w:pPr>
        <w:spacing w:after="0" w:line="360" w:lineRule="auto"/>
        <w:ind w:firstLine="709"/>
        <w:jc w:val="both"/>
        <w:rPr>
          <w:rFonts w:ascii="Times New Roman" w:eastAsiaTheme="minorHAnsi" w:hAnsi="Times New Roman"/>
          <w:b/>
          <w:bCs/>
          <w:sz w:val="20"/>
          <w:szCs w:val="20"/>
        </w:rPr>
      </w:pPr>
      <w:r w:rsidRPr="00176E62">
        <w:rPr>
          <w:rFonts w:ascii="Times New Roman" w:eastAsiaTheme="minorHAnsi" w:hAnsi="Times New Roman"/>
          <w:b/>
          <w:bCs/>
          <w:sz w:val="20"/>
          <w:szCs w:val="20"/>
          <w:vertAlign w:val="superscript"/>
        </w:rPr>
        <w:t>1</w:t>
      </w:r>
      <w:r w:rsidRPr="00176E62">
        <w:rPr>
          <w:rFonts w:ascii="Times New Roman" w:eastAsiaTheme="minorHAnsi" w:hAnsi="Times New Roman"/>
          <w:b/>
          <w:bCs/>
          <w:sz w:val="20"/>
          <w:szCs w:val="20"/>
        </w:rPr>
        <w:t xml:space="preserve"> p&lt;0.05 değeri istatistiksel olarak anlamlı olarak kabul edilmiş </w:t>
      </w:r>
    </w:p>
    <w:p w:rsidR="00A11BC5" w:rsidRPr="00176E62" w:rsidRDefault="00A11BC5" w:rsidP="00A11BC5">
      <w:pPr>
        <w:spacing w:after="0" w:line="360" w:lineRule="auto"/>
        <w:ind w:firstLine="709"/>
        <w:jc w:val="both"/>
        <w:rPr>
          <w:rFonts w:ascii="Times New Roman" w:eastAsiaTheme="minorHAnsi" w:hAnsi="Times New Roman"/>
          <w:b/>
          <w:bCs/>
          <w:sz w:val="20"/>
          <w:szCs w:val="20"/>
        </w:rPr>
      </w:pPr>
      <w:r w:rsidRPr="00176E62">
        <w:rPr>
          <w:rFonts w:ascii="Times New Roman" w:eastAsiaTheme="minorHAnsi" w:hAnsi="Times New Roman"/>
          <w:b/>
          <w:bCs/>
          <w:sz w:val="20"/>
          <w:szCs w:val="20"/>
          <w:vertAlign w:val="superscript"/>
        </w:rPr>
        <w:t>2</w:t>
      </w:r>
      <w:r w:rsidRPr="00176E62">
        <w:rPr>
          <w:rFonts w:ascii="Times New Roman" w:eastAsiaTheme="minorHAnsi" w:hAnsi="Times New Roman"/>
          <w:b/>
          <w:bCs/>
          <w:sz w:val="20"/>
          <w:szCs w:val="20"/>
        </w:rPr>
        <w:t xml:space="preserve"> ALA: Analiz Limitinin Altında</w:t>
      </w:r>
    </w:p>
    <w:p w:rsidR="00A11BC5" w:rsidRDefault="00A11BC5" w:rsidP="00560AEF">
      <w:pPr>
        <w:spacing w:after="0" w:line="360" w:lineRule="auto"/>
        <w:ind w:left="708" w:firstLine="1"/>
        <w:jc w:val="both"/>
        <w:rPr>
          <w:rFonts w:ascii="Times New Roman" w:eastAsiaTheme="minorHAnsi" w:hAnsi="Times New Roman"/>
          <w:b/>
          <w:bCs/>
          <w:sz w:val="20"/>
          <w:szCs w:val="20"/>
        </w:rPr>
      </w:pPr>
      <w:r w:rsidRPr="00176E62">
        <w:rPr>
          <w:rFonts w:ascii="Times New Roman" w:eastAsiaTheme="minorHAnsi" w:hAnsi="Times New Roman"/>
          <w:b/>
          <w:bCs/>
          <w:sz w:val="20"/>
          <w:szCs w:val="20"/>
          <w:vertAlign w:val="superscript"/>
        </w:rPr>
        <w:t>3</w:t>
      </w:r>
      <w:r>
        <w:rPr>
          <w:rFonts w:ascii="Times New Roman" w:eastAsiaTheme="minorHAnsi" w:hAnsi="Times New Roman"/>
          <w:b/>
          <w:bCs/>
          <w:sz w:val="20"/>
          <w:szCs w:val="20"/>
        </w:rPr>
        <w:t xml:space="preserve"> Her bir parametre satırında farklı harfler taşıyan gruplararası fark önemlidir</w:t>
      </w:r>
    </w:p>
    <w:p w:rsidR="00A11BC5" w:rsidRDefault="00A11BC5" w:rsidP="00560AEF">
      <w:pPr>
        <w:spacing w:after="0" w:line="360" w:lineRule="auto"/>
        <w:ind w:firstLine="708"/>
        <w:jc w:val="both"/>
        <w:rPr>
          <w:rFonts w:ascii="Times New Roman" w:eastAsiaTheme="majorEastAsia" w:hAnsi="Times New Roman" w:cstheme="majorBidi"/>
          <w:bCs/>
          <w:color w:val="000000" w:themeColor="text1"/>
          <w:sz w:val="24"/>
          <w:szCs w:val="26"/>
          <w:lang w:eastAsia="en-GB"/>
        </w:rPr>
      </w:pPr>
    </w:p>
    <w:p w:rsidR="00560AEF" w:rsidRDefault="00176E62" w:rsidP="00560AEF">
      <w:pPr>
        <w:spacing w:after="0" w:line="360" w:lineRule="auto"/>
        <w:ind w:firstLine="708"/>
        <w:jc w:val="both"/>
        <w:rPr>
          <w:rFonts w:ascii="Times New Roman" w:hAnsi="Times New Roman"/>
          <w:sz w:val="24"/>
          <w:szCs w:val="24"/>
          <w:lang w:eastAsia="en-GB"/>
        </w:rPr>
      </w:pPr>
      <w:r w:rsidRPr="00F802F5">
        <w:rPr>
          <w:rFonts w:ascii="Times New Roman" w:hAnsi="Times New Roman"/>
          <w:sz w:val="24"/>
          <w:szCs w:val="24"/>
          <w:lang w:eastAsia="en-GB"/>
        </w:rPr>
        <w:t xml:space="preserve">Büyük </w:t>
      </w:r>
      <w:r>
        <w:rPr>
          <w:rFonts w:ascii="Times New Roman" w:hAnsi="Times New Roman"/>
          <w:sz w:val="24"/>
          <w:szCs w:val="24"/>
          <w:lang w:eastAsia="en-GB"/>
        </w:rPr>
        <w:t>M</w:t>
      </w:r>
      <w:r w:rsidRPr="00F802F5">
        <w:rPr>
          <w:rFonts w:ascii="Times New Roman" w:hAnsi="Times New Roman"/>
          <w:sz w:val="24"/>
          <w:szCs w:val="24"/>
          <w:lang w:eastAsia="en-GB"/>
        </w:rPr>
        <w:t xml:space="preserve">enderes Nehri’nden avlanan </w:t>
      </w:r>
      <w:r w:rsidR="004C642A" w:rsidRPr="004C642A">
        <w:rPr>
          <w:rFonts w:ascii="Times New Roman" w:hAnsi="Times New Roman"/>
          <w:i/>
          <w:sz w:val="24"/>
          <w:szCs w:val="24"/>
          <w:lang w:eastAsia="en-GB"/>
        </w:rPr>
        <w:t>Cyprinus carpio</w:t>
      </w:r>
      <w:r w:rsidRPr="00F802F5">
        <w:rPr>
          <w:rFonts w:ascii="Times New Roman" w:hAnsi="Times New Roman"/>
          <w:sz w:val="24"/>
          <w:szCs w:val="24"/>
          <w:lang w:eastAsia="en-GB"/>
        </w:rPr>
        <w:t xml:space="preserve"> türü balıkların karaciğer dokusundaki ağır metal düzeyleri bakımından bölgeler arasında farklılıkların olup olmadığı değerlendirilmiştir. </w:t>
      </w:r>
    </w:p>
    <w:p w:rsidR="00560AEF" w:rsidRDefault="00176E62" w:rsidP="00560AEF">
      <w:pPr>
        <w:spacing w:after="0" w:line="360" w:lineRule="auto"/>
        <w:ind w:firstLine="708"/>
        <w:jc w:val="both"/>
        <w:rPr>
          <w:rFonts w:ascii="Times New Roman" w:hAnsi="Times New Roman"/>
          <w:sz w:val="24"/>
          <w:szCs w:val="24"/>
          <w:lang w:eastAsia="en-GB"/>
        </w:rPr>
      </w:pPr>
      <w:r w:rsidRPr="00F802F5">
        <w:rPr>
          <w:rFonts w:ascii="Times New Roman" w:hAnsi="Times New Roman"/>
          <w:sz w:val="24"/>
          <w:szCs w:val="24"/>
          <w:lang w:eastAsia="en-GB"/>
        </w:rPr>
        <w:t>Karaciğer dokusu</w:t>
      </w:r>
      <w:r w:rsidR="00560AEF">
        <w:rPr>
          <w:rFonts w:ascii="Times New Roman" w:hAnsi="Times New Roman"/>
          <w:sz w:val="24"/>
          <w:szCs w:val="24"/>
          <w:lang w:eastAsia="en-GB"/>
        </w:rPr>
        <w:t>nda</w:t>
      </w:r>
      <w:r w:rsidRPr="00F802F5">
        <w:rPr>
          <w:rFonts w:ascii="Times New Roman" w:hAnsi="Times New Roman"/>
          <w:sz w:val="24"/>
          <w:szCs w:val="24"/>
          <w:lang w:eastAsia="en-GB"/>
        </w:rPr>
        <w:t xml:space="preserve"> lityum, berilyum, krom, demir, nikel, bakır, kurşun, stronsiyum, vanadyu</w:t>
      </w:r>
      <w:r w:rsidR="004C642A">
        <w:rPr>
          <w:rFonts w:ascii="Times New Roman" w:hAnsi="Times New Roman"/>
          <w:sz w:val="24"/>
          <w:szCs w:val="24"/>
          <w:lang w:eastAsia="en-GB"/>
        </w:rPr>
        <w:t>m ve uranyum düzeyleri</w:t>
      </w:r>
      <w:r w:rsidRPr="00F802F5">
        <w:rPr>
          <w:rFonts w:ascii="Times New Roman" w:hAnsi="Times New Roman"/>
          <w:sz w:val="24"/>
          <w:szCs w:val="24"/>
          <w:lang w:eastAsia="en-GB"/>
        </w:rPr>
        <w:t xml:space="preserve"> bakımından üç bölge arasında herhangi bir farklılık tespit edilmemiştir. </w:t>
      </w:r>
    </w:p>
    <w:p w:rsidR="00560AEF" w:rsidRDefault="00176E62" w:rsidP="00560AEF">
      <w:pPr>
        <w:spacing w:after="0" w:line="360" w:lineRule="auto"/>
        <w:ind w:firstLine="708"/>
        <w:jc w:val="both"/>
        <w:rPr>
          <w:rFonts w:ascii="Times New Roman" w:hAnsi="Times New Roman"/>
          <w:sz w:val="24"/>
          <w:szCs w:val="24"/>
          <w:lang w:eastAsia="en-GB"/>
        </w:rPr>
      </w:pPr>
      <w:r w:rsidRPr="00F802F5">
        <w:rPr>
          <w:rFonts w:ascii="Times New Roman" w:hAnsi="Times New Roman"/>
          <w:sz w:val="24"/>
          <w:szCs w:val="24"/>
          <w:lang w:eastAsia="en-GB"/>
        </w:rPr>
        <w:t>Karaciğer dokusu bor düzeyi bölgeler arasında karşılaştırıldığında bor düzeyi</w:t>
      </w:r>
      <w:r>
        <w:rPr>
          <w:rFonts w:ascii="Times New Roman" w:hAnsi="Times New Roman"/>
          <w:sz w:val="24"/>
          <w:szCs w:val="24"/>
          <w:lang w:eastAsia="en-GB"/>
        </w:rPr>
        <w:t>nin</w:t>
      </w:r>
      <w:r w:rsidRPr="00F802F5">
        <w:rPr>
          <w:rFonts w:ascii="Times New Roman" w:hAnsi="Times New Roman"/>
          <w:sz w:val="24"/>
          <w:szCs w:val="24"/>
          <w:lang w:eastAsia="en-GB"/>
        </w:rPr>
        <w:t xml:space="preserve"> en yüksek 1. Bölge’de, en düşük 2. Bölge’de </w:t>
      </w:r>
      <w:r>
        <w:rPr>
          <w:rFonts w:ascii="Times New Roman" w:hAnsi="Times New Roman"/>
          <w:sz w:val="24"/>
          <w:szCs w:val="24"/>
          <w:lang w:eastAsia="en-GB"/>
        </w:rPr>
        <w:t xml:space="preserve">olduğu </w:t>
      </w:r>
      <w:r w:rsidRPr="00F802F5">
        <w:rPr>
          <w:rFonts w:ascii="Times New Roman" w:hAnsi="Times New Roman"/>
          <w:sz w:val="24"/>
          <w:szCs w:val="24"/>
          <w:lang w:eastAsia="en-GB"/>
        </w:rPr>
        <w:t>tespit edilmiştir.</w:t>
      </w:r>
    </w:p>
    <w:p w:rsidR="00560AEF" w:rsidRDefault="00176E62" w:rsidP="00560AEF">
      <w:pPr>
        <w:spacing w:after="0" w:line="360" w:lineRule="auto"/>
        <w:ind w:firstLine="708"/>
        <w:jc w:val="both"/>
        <w:rPr>
          <w:rFonts w:ascii="Times New Roman" w:hAnsi="Times New Roman"/>
          <w:sz w:val="24"/>
          <w:szCs w:val="24"/>
          <w:lang w:eastAsia="en-GB"/>
        </w:rPr>
      </w:pPr>
      <w:r w:rsidRPr="00F802F5">
        <w:rPr>
          <w:rFonts w:ascii="Times New Roman" w:hAnsi="Times New Roman"/>
          <w:sz w:val="24"/>
          <w:szCs w:val="24"/>
          <w:lang w:eastAsia="en-GB"/>
        </w:rPr>
        <w:t>Karaciğer dokusu mangan düzeyi bölgeler arasında karşı</w:t>
      </w:r>
      <w:r>
        <w:rPr>
          <w:rFonts w:ascii="Times New Roman" w:hAnsi="Times New Roman"/>
          <w:sz w:val="24"/>
          <w:szCs w:val="24"/>
          <w:lang w:eastAsia="en-GB"/>
        </w:rPr>
        <w:t xml:space="preserve">laştırıldığında </w:t>
      </w:r>
      <w:r w:rsidRPr="00121A10">
        <w:rPr>
          <w:rFonts w:ascii="Times New Roman" w:hAnsi="Times New Roman"/>
          <w:sz w:val="24"/>
          <w:szCs w:val="24"/>
          <w:lang w:eastAsia="en-GB"/>
        </w:rPr>
        <w:t xml:space="preserve">en yüksek </w:t>
      </w:r>
      <w:r>
        <w:rPr>
          <w:rFonts w:ascii="Times New Roman" w:hAnsi="Times New Roman"/>
          <w:sz w:val="24"/>
          <w:szCs w:val="24"/>
          <w:lang w:eastAsia="en-GB"/>
        </w:rPr>
        <w:t xml:space="preserve">mangan düzeyinin </w:t>
      </w:r>
      <w:r w:rsidRPr="005A5E2D">
        <w:rPr>
          <w:rFonts w:ascii="Times New Roman" w:hAnsi="Times New Roman"/>
          <w:sz w:val="24"/>
          <w:szCs w:val="24"/>
          <w:lang w:eastAsia="en-GB"/>
        </w:rPr>
        <w:t>3. Bölge’de</w:t>
      </w:r>
      <w:r>
        <w:rPr>
          <w:rFonts w:ascii="Times New Roman" w:hAnsi="Times New Roman"/>
          <w:sz w:val="24"/>
          <w:szCs w:val="24"/>
          <w:lang w:eastAsia="en-GB"/>
        </w:rPr>
        <w:t>,</w:t>
      </w:r>
      <w:r w:rsidRPr="005A5E2D">
        <w:rPr>
          <w:rFonts w:ascii="Times New Roman" w:hAnsi="Times New Roman"/>
          <w:sz w:val="24"/>
          <w:szCs w:val="24"/>
          <w:lang w:eastAsia="en-GB"/>
        </w:rPr>
        <w:t xml:space="preserve"> en düşük </w:t>
      </w:r>
      <w:r>
        <w:rPr>
          <w:rFonts w:ascii="Times New Roman" w:hAnsi="Times New Roman"/>
          <w:sz w:val="24"/>
          <w:szCs w:val="24"/>
          <w:lang w:eastAsia="en-GB"/>
        </w:rPr>
        <w:t xml:space="preserve">mangan düzeyinin </w:t>
      </w:r>
      <w:r w:rsidRPr="005A5E2D">
        <w:rPr>
          <w:rFonts w:ascii="Times New Roman" w:hAnsi="Times New Roman"/>
          <w:sz w:val="24"/>
          <w:szCs w:val="24"/>
          <w:lang w:eastAsia="en-GB"/>
        </w:rPr>
        <w:t xml:space="preserve">1. Bölge’de </w:t>
      </w:r>
      <w:r>
        <w:rPr>
          <w:rFonts w:ascii="Times New Roman" w:hAnsi="Times New Roman"/>
          <w:sz w:val="24"/>
          <w:szCs w:val="24"/>
          <w:lang w:eastAsia="en-GB"/>
        </w:rPr>
        <w:t xml:space="preserve">olduğu görülmüştür. </w:t>
      </w:r>
    </w:p>
    <w:p w:rsidR="00560AEF" w:rsidRDefault="00176E62" w:rsidP="00560AEF">
      <w:pPr>
        <w:spacing w:after="0" w:line="360" w:lineRule="auto"/>
        <w:ind w:firstLine="708"/>
        <w:jc w:val="both"/>
        <w:rPr>
          <w:rFonts w:ascii="Times New Roman" w:hAnsi="Times New Roman"/>
          <w:sz w:val="24"/>
          <w:szCs w:val="24"/>
          <w:lang w:eastAsia="en-GB"/>
        </w:rPr>
      </w:pPr>
      <w:r w:rsidRPr="005A5E2D">
        <w:rPr>
          <w:rFonts w:ascii="Times New Roman" w:hAnsi="Times New Roman"/>
          <w:sz w:val="24"/>
          <w:szCs w:val="24"/>
          <w:lang w:eastAsia="en-GB"/>
        </w:rPr>
        <w:t>Karaciğer dokusu kobalt düzeyi bölgeler arasında karşılaştırıldığında en yüksek</w:t>
      </w:r>
      <w:r w:rsidRPr="00121A10">
        <w:rPr>
          <w:rFonts w:ascii="Times New Roman" w:hAnsi="Times New Roman"/>
          <w:sz w:val="24"/>
          <w:szCs w:val="24"/>
          <w:lang w:eastAsia="en-GB"/>
        </w:rPr>
        <w:t>kobalt düzeyi</w:t>
      </w:r>
      <w:r>
        <w:rPr>
          <w:rFonts w:ascii="Times New Roman" w:hAnsi="Times New Roman"/>
          <w:sz w:val="24"/>
          <w:szCs w:val="24"/>
          <w:lang w:eastAsia="en-GB"/>
        </w:rPr>
        <w:t>nin</w:t>
      </w:r>
      <w:r w:rsidRPr="005A5E2D">
        <w:rPr>
          <w:rFonts w:ascii="Times New Roman" w:hAnsi="Times New Roman"/>
          <w:sz w:val="24"/>
          <w:szCs w:val="24"/>
          <w:lang w:eastAsia="en-GB"/>
        </w:rPr>
        <w:t xml:space="preserve"> 2. Bölge’de, en düşükkobalt düzeyi</w:t>
      </w:r>
      <w:r>
        <w:rPr>
          <w:rFonts w:ascii="Times New Roman" w:hAnsi="Times New Roman"/>
          <w:sz w:val="24"/>
          <w:szCs w:val="24"/>
          <w:lang w:eastAsia="en-GB"/>
        </w:rPr>
        <w:t>nin</w:t>
      </w:r>
      <w:r w:rsidRPr="005A5E2D">
        <w:rPr>
          <w:rFonts w:ascii="Times New Roman" w:hAnsi="Times New Roman"/>
          <w:sz w:val="24"/>
          <w:szCs w:val="24"/>
          <w:lang w:eastAsia="en-GB"/>
        </w:rPr>
        <w:t xml:space="preserve">3. Bölge’de </w:t>
      </w:r>
      <w:r>
        <w:rPr>
          <w:rFonts w:ascii="Times New Roman" w:hAnsi="Times New Roman"/>
          <w:sz w:val="24"/>
          <w:szCs w:val="24"/>
          <w:lang w:eastAsia="en-GB"/>
        </w:rPr>
        <w:t>olduğu görülmüştür</w:t>
      </w:r>
      <w:r w:rsidRPr="005A5E2D">
        <w:rPr>
          <w:rFonts w:ascii="Times New Roman" w:hAnsi="Times New Roman"/>
          <w:sz w:val="24"/>
          <w:szCs w:val="24"/>
          <w:lang w:eastAsia="en-GB"/>
        </w:rPr>
        <w:t xml:space="preserve">. </w:t>
      </w:r>
    </w:p>
    <w:p w:rsidR="00560AEF" w:rsidRDefault="00176E62" w:rsidP="00560AEF">
      <w:pPr>
        <w:spacing w:after="0" w:line="360" w:lineRule="auto"/>
        <w:ind w:firstLine="708"/>
        <w:jc w:val="both"/>
        <w:rPr>
          <w:rFonts w:ascii="Times New Roman" w:hAnsi="Times New Roman"/>
          <w:sz w:val="24"/>
          <w:szCs w:val="24"/>
          <w:lang w:eastAsia="en-GB"/>
        </w:rPr>
      </w:pPr>
      <w:r w:rsidRPr="005A5E2D">
        <w:rPr>
          <w:rFonts w:ascii="Times New Roman" w:hAnsi="Times New Roman"/>
          <w:sz w:val="24"/>
          <w:szCs w:val="24"/>
          <w:lang w:eastAsia="en-GB"/>
        </w:rPr>
        <w:lastRenderedPageBreak/>
        <w:t>Karaciğer dokusu çinko düzeyi bölgeler arasında karşılaştırıldığında</w:t>
      </w:r>
      <w:r>
        <w:rPr>
          <w:rFonts w:ascii="Times New Roman" w:hAnsi="Times New Roman"/>
          <w:sz w:val="24"/>
          <w:szCs w:val="24"/>
          <w:lang w:eastAsia="en-GB"/>
        </w:rPr>
        <w:t>,</w:t>
      </w:r>
      <w:r w:rsidRPr="005A5E2D">
        <w:rPr>
          <w:rFonts w:ascii="Times New Roman" w:hAnsi="Times New Roman"/>
          <w:sz w:val="24"/>
          <w:szCs w:val="24"/>
          <w:lang w:eastAsia="en-GB"/>
        </w:rPr>
        <w:t xml:space="preserve"> çinko düzeyi en yüksek </w:t>
      </w:r>
      <w:r w:rsidR="00837721">
        <w:rPr>
          <w:rFonts w:ascii="Times New Roman" w:hAnsi="Times New Roman"/>
          <w:sz w:val="24"/>
          <w:szCs w:val="24"/>
          <w:lang w:eastAsia="en-GB"/>
        </w:rPr>
        <w:t>3</w:t>
      </w:r>
      <w:r w:rsidRPr="005A5E2D">
        <w:rPr>
          <w:rFonts w:ascii="Times New Roman" w:hAnsi="Times New Roman"/>
          <w:sz w:val="24"/>
          <w:szCs w:val="24"/>
          <w:lang w:eastAsia="en-GB"/>
        </w:rPr>
        <w:t xml:space="preserve">. Bölge’de, en düşük 1. Bölge’de tespit edilmiştir. </w:t>
      </w:r>
    </w:p>
    <w:p w:rsidR="00560AEF" w:rsidRDefault="00176E62" w:rsidP="00560AEF">
      <w:pPr>
        <w:spacing w:after="0" w:line="360" w:lineRule="auto"/>
        <w:ind w:firstLine="708"/>
        <w:jc w:val="both"/>
        <w:rPr>
          <w:rFonts w:ascii="Times New Roman" w:hAnsi="Times New Roman"/>
          <w:sz w:val="24"/>
          <w:szCs w:val="24"/>
          <w:lang w:eastAsia="en-GB"/>
        </w:rPr>
      </w:pPr>
      <w:r w:rsidRPr="005A5E2D">
        <w:rPr>
          <w:rFonts w:ascii="Times New Roman" w:hAnsi="Times New Roman"/>
          <w:sz w:val="24"/>
          <w:szCs w:val="24"/>
          <w:lang w:eastAsia="en-GB"/>
        </w:rPr>
        <w:t xml:space="preserve">Karaciğer dokusu rubidyum düzeyi bölgeler arasında karşılaştırıldığında </w:t>
      </w:r>
      <w:r>
        <w:rPr>
          <w:rFonts w:ascii="Times New Roman" w:hAnsi="Times New Roman"/>
          <w:sz w:val="24"/>
          <w:szCs w:val="24"/>
          <w:lang w:eastAsia="en-GB"/>
        </w:rPr>
        <w:t xml:space="preserve">en yüksek </w:t>
      </w:r>
      <w:r w:rsidRPr="005A5E2D">
        <w:rPr>
          <w:rFonts w:ascii="Times New Roman" w:hAnsi="Times New Roman"/>
          <w:sz w:val="24"/>
          <w:szCs w:val="24"/>
          <w:lang w:eastAsia="en-GB"/>
        </w:rPr>
        <w:t>rubidyum düzeyi</w:t>
      </w:r>
      <w:r>
        <w:rPr>
          <w:rFonts w:ascii="Times New Roman" w:hAnsi="Times New Roman"/>
          <w:sz w:val="24"/>
          <w:szCs w:val="24"/>
          <w:lang w:eastAsia="en-GB"/>
        </w:rPr>
        <w:t xml:space="preserve">nin </w:t>
      </w:r>
      <w:r w:rsidRPr="005A5E2D">
        <w:rPr>
          <w:rFonts w:ascii="Times New Roman" w:hAnsi="Times New Roman"/>
          <w:sz w:val="24"/>
          <w:szCs w:val="24"/>
          <w:lang w:eastAsia="en-GB"/>
        </w:rPr>
        <w:t>1. Bölge</w:t>
      </w:r>
      <w:r>
        <w:rPr>
          <w:rFonts w:ascii="Times New Roman" w:hAnsi="Times New Roman"/>
          <w:sz w:val="24"/>
          <w:szCs w:val="24"/>
          <w:lang w:eastAsia="en-GB"/>
        </w:rPr>
        <w:t xml:space="preserve"> olduğu görülmüştür</w:t>
      </w:r>
      <w:r w:rsidRPr="005A5E2D">
        <w:rPr>
          <w:rFonts w:ascii="Times New Roman" w:hAnsi="Times New Roman"/>
          <w:sz w:val="24"/>
          <w:szCs w:val="24"/>
          <w:lang w:eastAsia="en-GB"/>
        </w:rPr>
        <w:t>. 2. Bölge ve 3. Bölge rubidyum düzeyleri arasında fark bulunmamaktadır.</w:t>
      </w:r>
    </w:p>
    <w:p w:rsidR="00560AEF" w:rsidRDefault="00176E62" w:rsidP="00560AEF">
      <w:pPr>
        <w:spacing w:after="0" w:line="360" w:lineRule="auto"/>
        <w:ind w:firstLine="708"/>
        <w:jc w:val="both"/>
        <w:rPr>
          <w:rFonts w:ascii="Times New Roman" w:hAnsi="Times New Roman"/>
          <w:sz w:val="24"/>
          <w:szCs w:val="24"/>
          <w:lang w:eastAsia="en-GB"/>
        </w:rPr>
      </w:pPr>
      <w:r w:rsidRPr="005A5E2D">
        <w:rPr>
          <w:rFonts w:ascii="Times New Roman" w:hAnsi="Times New Roman"/>
          <w:sz w:val="24"/>
          <w:szCs w:val="24"/>
          <w:lang w:eastAsia="en-GB"/>
        </w:rPr>
        <w:t>Karaciğer dokusu kadmiyum düzeyi bölgeler arasında karşılaştırıldığında</w:t>
      </w:r>
      <w:r>
        <w:rPr>
          <w:rFonts w:ascii="Times New Roman" w:hAnsi="Times New Roman"/>
          <w:sz w:val="24"/>
          <w:szCs w:val="24"/>
          <w:lang w:eastAsia="en-GB"/>
        </w:rPr>
        <w:t xml:space="preserve"> en yüksek kadmniyım değerinin </w:t>
      </w:r>
      <w:r w:rsidRPr="005A5E2D">
        <w:rPr>
          <w:rFonts w:ascii="Times New Roman" w:hAnsi="Times New Roman"/>
          <w:sz w:val="24"/>
          <w:szCs w:val="24"/>
          <w:lang w:eastAsia="en-GB"/>
        </w:rPr>
        <w:t xml:space="preserve">3. Bölge’de </w:t>
      </w:r>
      <w:r>
        <w:rPr>
          <w:rFonts w:ascii="Times New Roman" w:hAnsi="Times New Roman"/>
          <w:sz w:val="24"/>
          <w:szCs w:val="24"/>
          <w:lang w:eastAsia="en-GB"/>
        </w:rPr>
        <w:t>olduğu görülmüştür</w:t>
      </w:r>
      <w:r w:rsidRPr="005A5E2D">
        <w:rPr>
          <w:rFonts w:ascii="Times New Roman" w:hAnsi="Times New Roman"/>
          <w:sz w:val="24"/>
          <w:szCs w:val="24"/>
          <w:lang w:eastAsia="en-GB"/>
        </w:rPr>
        <w:t xml:space="preserve">. 1. Bölge ve 2. Bölge </w:t>
      </w:r>
      <w:r>
        <w:rPr>
          <w:rFonts w:ascii="Times New Roman" w:hAnsi="Times New Roman"/>
          <w:sz w:val="24"/>
          <w:szCs w:val="24"/>
          <w:lang w:eastAsia="en-GB"/>
        </w:rPr>
        <w:t>kadmiyum</w:t>
      </w:r>
      <w:r w:rsidRPr="005A5E2D">
        <w:rPr>
          <w:rFonts w:ascii="Times New Roman" w:hAnsi="Times New Roman"/>
          <w:sz w:val="24"/>
          <w:szCs w:val="24"/>
          <w:lang w:eastAsia="en-GB"/>
        </w:rPr>
        <w:t xml:space="preserve"> düzeyleri arasında fark bulunmamaktadır. </w:t>
      </w:r>
    </w:p>
    <w:p w:rsidR="005A5E2D" w:rsidRDefault="00176E62" w:rsidP="00560AEF">
      <w:pPr>
        <w:spacing w:after="0" w:line="360" w:lineRule="auto"/>
        <w:ind w:firstLine="708"/>
        <w:jc w:val="both"/>
        <w:rPr>
          <w:rFonts w:ascii="Times New Roman" w:hAnsi="Times New Roman"/>
          <w:sz w:val="24"/>
          <w:szCs w:val="24"/>
          <w:lang w:eastAsia="en-GB"/>
        </w:rPr>
      </w:pPr>
      <w:r w:rsidRPr="005A5E2D">
        <w:rPr>
          <w:rFonts w:ascii="Times New Roman" w:hAnsi="Times New Roman"/>
          <w:sz w:val="24"/>
          <w:szCs w:val="24"/>
          <w:lang w:eastAsia="en-GB"/>
        </w:rPr>
        <w:t>Karaciğer dokusu arsenik düzeyi 1. Bölge ve 2. Bölge’de analiz limitinin altında olup, sadece 3. Bölge’de tespit edilmiştir.</w:t>
      </w:r>
    </w:p>
    <w:p w:rsidR="00176E62" w:rsidRDefault="00176E62" w:rsidP="00560AEF">
      <w:pPr>
        <w:spacing w:after="0" w:line="360" w:lineRule="auto"/>
        <w:jc w:val="both"/>
        <w:rPr>
          <w:rFonts w:ascii="Times New Roman" w:hAnsi="Times New Roman"/>
          <w:sz w:val="24"/>
          <w:szCs w:val="24"/>
          <w:lang w:eastAsia="en-GB"/>
        </w:rPr>
      </w:pPr>
    </w:p>
    <w:p w:rsidR="00A15C82" w:rsidRDefault="00A15C82" w:rsidP="00A15C82">
      <w:pPr>
        <w:pStyle w:val="Balk2"/>
        <w:spacing w:before="0" w:line="360" w:lineRule="auto"/>
      </w:pPr>
    </w:p>
    <w:p w:rsidR="001D72A3" w:rsidRDefault="001D72A3" w:rsidP="00A15C82">
      <w:pPr>
        <w:pStyle w:val="Balk2"/>
        <w:spacing w:before="0" w:line="360" w:lineRule="auto"/>
      </w:pPr>
      <w:bookmarkStart w:id="102" w:name="_Toc16144371"/>
      <w:r>
        <w:t>4.3</w:t>
      </w:r>
      <w:r w:rsidRPr="00F159A7">
        <w:t xml:space="preserve">. </w:t>
      </w:r>
      <w:r w:rsidR="00282FF0">
        <w:t>Sediment</w:t>
      </w:r>
      <w:r w:rsidR="00623B9E">
        <w:t>Ö</w:t>
      </w:r>
      <w:r w:rsidR="007D6F44">
        <w:t>rneklerindeki</w:t>
      </w:r>
      <w:r w:rsidR="00623B9E">
        <w:t xml:space="preserve"> Ağır Metal D</w:t>
      </w:r>
      <w:r>
        <w:t>üzeyleri</w:t>
      </w:r>
      <w:bookmarkEnd w:id="102"/>
    </w:p>
    <w:p w:rsidR="00F67AD7" w:rsidRPr="00F67AD7" w:rsidRDefault="00F67AD7" w:rsidP="00560AEF">
      <w:pPr>
        <w:spacing w:after="0" w:line="360" w:lineRule="auto"/>
        <w:jc w:val="both"/>
        <w:rPr>
          <w:rFonts w:ascii="Times New Roman" w:hAnsi="Times New Roman"/>
          <w:sz w:val="24"/>
          <w:szCs w:val="24"/>
          <w:lang w:eastAsia="en-GB"/>
        </w:rPr>
      </w:pPr>
    </w:p>
    <w:p w:rsidR="007C1A49" w:rsidRDefault="004B4489" w:rsidP="00A15C82">
      <w:pPr>
        <w:spacing w:after="0" w:line="360" w:lineRule="auto"/>
        <w:ind w:firstLine="708"/>
        <w:jc w:val="both"/>
        <w:rPr>
          <w:rFonts w:ascii="Times New Roman" w:hAnsi="Times New Roman"/>
          <w:sz w:val="24"/>
          <w:szCs w:val="24"/>
          <w:lang w:eastAsia="en-GB"/>
        </w:rPr>
      </w:pPr>
      <w:r w:rsidRPr="004B4489">
        <w:rPr>
          <w:rFonts w:ascii="Times New Roman" w:hAnsi="Times New Roman"/>
          <w:sz w:val="24"/>
          <w:szCs w:val="24"/>
          <w:lang w:eastAsia="en-GB"/>
        </w:rPr>
        <w:t xml:space="preserve">Büyük Menderes Nehri’nden alınan </w:t>
      </w:r>
      <w:r>
        <w:rPr>
          <w:rFonts w:ascii="Times New Roman" w:hAnsi="Times New Roman"/>
          <w:sz w:val="24"/>
          <w:szCs w:val="24"/>
          <w:lang w:eastAsia="en-GB"/>
        </w:rPr>
        <w:t>s</w:t>
      </w:r>
      <w:r w:rsidR="00020109" w:rsidRPr="00EE632F">
        <w:rPr>
          <w:rFonts w:ascii="Times New Roman" w:hAnsi="Times New Roman"/>
          <w:sz w:val="24"/>
          <w:szCs w:val="24"/>
          <w:lang w:eastAsia="en-GB"/>
        </w:rPr>
        <w:t xml:space="preserve">ediment örneklerindeki ağır metal düzeyleri Tablo 6’da sunulmuştur. </w:t>
      </w:r>
    </w:p>
    <w:p w:rsidR="004B4489" w:rsidRDefault="004B4489" w:rsidP="00560AEF">
      <w:pPr>
        <w:pStyle w:val="ResimYazs"/>
        <w:spacing w:after="0" w:line="360" w:lineRule="auto"/>
        <w:rPr>
          <w:rFonts w:ascii="Times New Roman" w:hAnsi="Times New Roman"/>
          <w:bCs w:val="0"/>
          <w:color w:val="auto"/>
          <w:sz w:val="24"/>
          <w:szCs w:val="24"/>
          <w:lang w:eastAsia="en-GB"/>
        </w:rPr>
      </w:pPr>
      <w:bookmarkStart w:id="103" w:name="_Toc11073029"/>
    </w:p>
    <w:p w:rsidR="003B6527" w:rsidRPr="003B6527" w:rsidRDefault="003B6527" w:rsidP="00715093">
      <w:pPr>
        <w:pStyle w:val="ResimYazs"/>
        <w:spacing w:line="360" w:lineRule="auto"/>
        <w:jc w:val="both"/>
        <w:rPr>
          <w:rFonts w:ascii="Times New Roman" w:hAnsi="Times New Roman"/>
          <w:b w:val="0"/>
          <w:bCs w:val="0"/>
          <w:color w:val="auto"/>
          <w:sz w:val="24"/>
          <w:szCs w:val="24"/>
          <w:lang w:eastAsia="en-GB"/>
        </w:rPr>
      </w:pPr>
      <w:r w:rsidRPr="003B6527">
        <w:rPr>
          <w:rFonts w:ascii="Times New Roman" w:hAnsi="Times New Roman"/>
          <w:bCs w:val="0"/>
          <w:color w:val="auto"/>
          <w:sz w:val="24"/>
          <w:szCs w:val="24"/>
          <w:lang w:eastAsia="en-GB"/>
        </w:rPr>
        <w:t xml:space="preserve">Tablo </w:t>
      </w:r>
      <w:r w:rsidR="005671FD" w:rsidRPr="003B6527">
        <w:rPr>
          <w:rFonts w:ascii="Times New Roman" w:hAnsi="Times New Roman"/>
          <w:bCs w:val="0"/>
          <w:color w:val="auto"/>
          <w:sz w:val="24"/>
          <w:szCs w:val="24"/>
          <w:lang w:eastAsia="en-GB"/>
        </w:rPr>
        <w:fldChar w:fldCharType="begin"/>
      </w:r>
      <w:r w:rsidRPr="003B6527">
        <w:rPr>
          <w:rFonts w:ascii="Times New Roman" w:hAnsi="Times New Roman"/>
          <w:bCs w:val="0"/>
          <w:color w:val="auto"/>
          <w:sz w:val="24"/>
          <w:szCs w:val="24"/>
          <w:lang w:eastAsia="en-GB"/>
        </w:rPr>
        <w:instrText xml:space="preserve"> SEQ Tablo \* ARABIC </w:instrText>
      </w:r>
      <w:r w:rsidR="005671FD" w:rsidRPr="003B6527">
        <w:rPr>
          <w:rFonts w:ascii="Times New Roman" w:hAnsi="Times New Roman"/>
          <w:bCs w:val="0"/>
          <w:color w:val="auto"/>
          <w:sz w:val="24"/>
          <w:szCs w:val="24"/>
          <w:lang w:eastAsia="en-GB"/>
        </w:rPr>
        <w:fldChar w:fldCharType="separate"/>
      </w:r>
      <w:r w:rsidR="00302E06">
        <w:rPr>
          <w:rFonts w:ascii="Times New Roman" w:hAnsi="Times New Roman"/>
          <w:bCs w:val="0"/>
          <w:noProof/>
          <w:color w:val="auto"/>
          <w:sz w:val="24"/>
          <w:szCs w:val="24"/>
          <w:lang w:eastAsia="en-GB"/>
        </w:rPr>
        <w:t>6</w:t>
      </w:r>
      <w:r w:rsidR="005671FD" w:rsidRPr="003B6527">
        <w:rPr>
          <w:rFonts w:ascii="Times New Roman" w:hAnsi="Times New Roman"/>
          <w:bCs w:val="0"/>
          <w:color w:val="auto"/>
          <w:sz w:val="24"/>
          <w:szCs w:val="24"/>
          <w:lang w:eastAsia="en-GB"/>
        </w:rPr>
        <w:fldChar w:fldCharType="end"/>
      </w:r>
      <w:r w:rsidRPr="003B6527">
        <w:rPr>
          <w:rFonts w:ascii="Times New Roman" w:hAnsi="Times New Roman"/>
          <w:bCs w:val="0"/>
          <w:color w:val="auto"/>
          <w:sz w:val="24"/>
          <w:szCs w:val="24"/>
          <w:lang w:eastAsia="en-GB"/>
        </w:rPr>
        <w:t>.</w:t>
      </w:r>
      <w:r w:rsidRPr="003B6527">
        <w:rPr>
          <w:rFonts w:ascii="Times New Roman" w:hAnsi="Times New Roman"/>
          <w:b w:val="0"/>
          <w:bCs w:val="0"/>
          <w:color w:val="auto"/>
          <w:sz w:val="24"/>
          <w:szCs w:val="24"/>
          <w:lang w:eastAsia="en-GB"/>
        </w:rPr>
        <w:t xml:space="preserve"> Sediment örneklerindeki ağır metal düzeyleri</w:t>
      </w:r>
      <w:bookmarkEnd w:id="103"/>
      <w:r w:rsidR="00560AEF">
        <w:rPr>
          <w:rFonts w:ascii="Times New Roman" w:hAnsi="Times New Roman"/>
          <w:b w:val="0"/>
          <w:bCs w:val="0"/>
          <w:color w:val="auto"/>
          <w:sz w:val="24"/>
          <w:szCs w:val="24"/>
          <w:lang w:eastAsia="en-GB"/>
        </w:rPr>
        <w:t xml:space="preserve"> (mg/l)</w:t>
      </w:r>
      <w:r w:rsidR="002B75BF">
        <w:rPr>
          <w:rFonts w:ascii="Times New Roman" w:hAnsi="Times New Roman"/>
          <w:b w:val="0"/>
          <w:bCs w:val="0"/>
          <w:color w:val="auto"/>
          <w:sz w:val="24"/>
          <w:szCs w:val="24"/>
          <w:lang w:eastAsia="en-GB"/>
        </w:rPr>
        <w:t>.</w:t>
      </w:r>
    </w:p>
    <w:tbl>
      <w:tblPr>
        <w:tblStyle w:val="TabloKlavuzu"/>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tblPr>
      <w:tblGrid>
        <w:gridCol w:w="1668"/>
        <w:gridCol w:w="2552"/>
        <w:gridCol w:w="2691"/>
        <w:gridCol w:w="2376"/>
      </w:tblGrid>
      <w:tr w:rsidR="003B6527" w:rsidTr="00A15C82">
        <w:tc>
          <w:tcPr>
            <w:tcW w:w="1668" w:type="dxa"/>
            <w:tcBorders>
              <w:top w:val="single" w:sz="4" w:space="0" w:color="000000" w:themeColor="text1"/>
              <w:bottom w:val="single" w:sz="4" w:space="0" w:color="000000" w:themeColor="text1"/>
            </w:tcBorders>
            <w:shd w:val="clear" w:color="auto" w:fill="F2F2F2" w:themeFill="background1" w:themeFillShade="F2"/>
          </w:tcPr>
          <w:p w:rsidR="003B6527" w:rsidRPr="00CE700A" w:rsidRDefault="003B6527" w:rsidP="00F67AD7">
            <w:pPr>
              <w:spacing w:line="360" w:lineRule="auto"/>
              <w:jc w:val="center"/>
              <w:rPr>
                <w:rFonts w:ascii="Times New Roman" w:eastAsiaTheme="minorHAnsi" w:hAnsi="Times New Roman"/>
                <w:b/>
                <w:bCs/>
                <w:sz w:val="20"/>
                <w:szCs w:val="20"/>
              </w:rPr>
            </w:pPr>
            <w:r w:rsidRPr="00CE700A">
              <w:rPr>
                <w:rFonts w:ascii="Times New Roman" w:eastAsiaTheme="minorHAnsi" w:hAnsi="Times New Roman"/>
                <w:b/>
                <w:bCs/>
                <w:sz w:val="20"/>
                <w:szCs w:val="20"/>
              </w:rPr>
              <w:t>Me</w:t>
            </w:r>
            <w:r w:rsidR="00582FBE">
              <w:rPr>
                <w:rFonts w:ascii="Times New Roman" w:eastAsiaTheme="minorHAnsi" w:hAnsi="Times New Roman"/>
                <w:b/>
                <w:bCs/>
                <w:sz w:val="20"/>
                <w:szCs w:val="20"/>
              </w:rPr>
              <w:t>tal Türü</w:t>
            </w:r>
          </w:p>
        </w:tc>
        <w:tc>
          <w:tcPr>
            <w:tcW w:w="2552" w:type="dxa"/>
            <w:tcBorders>
              <w:top w:val="single" w:sz="4" w:space="0" w:color="000000" w:themeColor="text1"/>
              <w:bottom w:val="single" w:sz="4" w:space="0" w:color="000000" w:themeColor="text1"/>
            </w:tcBorders>
            <w:shd w:val="clear" w:color="auto" w:fill="F2F2F2" w:themeFill="background1" w:themeFillShade="F2"/>
          </w:tcPr>
          <w:p w:rsidR="00582FBE" w:rsidRPr="00CE700A" w:rsidRDefault="003B6527" w:rsidP="00560AEF">
            <w:pPr>
              <w:spacing w:line="360" w:lineRule="auto"/>
              <w:jc w:val="center"/>
              <w:rPr>
                <w:rFonts w:ascii="Times New Roman" w:eastAsiaTheme="minorHAnsi" w:hAnsi="Times New Roman"/>
                <w:b/>
                <w:bCs/>
                <w:sz w:val="20"/>
                <w:szCs w:val="20"/>
              </w:rPr>
            </w:pPr>
            <w:r w:rsidRPr="00CE700A">
              <w:rPr>
                <w:rFonts w:ascii="Times New Roman" w:eastAsiaTheme="minorHAnsi" w:hAnsi="Times New Roman"/>
                <w:b/>
                <w:bCs/>
                <w:sz w:val="20"/>
                <w:szCs w:val="20"/>
              </w:rPr>
              <w:t>1.Bölge</w:t>
            </w:r>
          </w:p>
        </w:tc>
        <w:tc>
          <w:tcPr>
            <w:tcW w:w="2691" w:type="dxa"/>
            <w:tcBorders>
              <w:top w:val="single" w:sz="4" w:space="0" w:color="000000" w:themeColor="text1"/>
              <w:bottom w:val="single" w:sz="4" w:space="0" w:color="000000" w:themeColor="text1"/>
            </w:tcBorders>
            <w:shd w:val="clear" w:color="auto" w:fill="F2F2F2" w:themeFill="background1" w:themeFillShade="F2"/>
          </w:tcPr>
          <w:p w:rsidR="00582FBE" w:rsidRPr="00CE700A" w:rsidRDefault="003B6527" w:rsidP="00560AEF">
            <w:pPr>
              <w:spacing w:line="360" w:lineRule="auto"/>
              <w:jc w:val="center"/>
              <w:rPr>
                <w:rFonts w:ascii="Times New Roman" w:eastAsiaTheme="minorHAnsi" w:hAnsi="Times New Roman"/>
                <w:b/>
                <w:bCs/>
                <w:sz w:val="20"/>
                <w:szCs w:val="20"/>
              </w:rPr>
            </w:pPr>
            <w:r w:rsidRPr="00CE700A">
              <w:rPr>
                <w:rFonts w:ascii="Times New Roman" w:eastAsiaTheme="minorHAnsi" w:hAnsi="Times New Roman"/>
                <w:b/>
                <w:bCs/>
                <w:sz w:val="20"/>
                <w:szCs w:val="20"/>
              </w:rPr>
              <w:t>2.Bölge</w:t>
            </w:r>
          </w:p>
        </w:tc>
        <w:tc>
          <w:tcPr>
            <w:tcW w:w="2376" w:type="dxa"/>
            <w:tcBorders>
              <w:top w:val="single" w:sz="4" w:space="0" w:color="000000" w:themeColor="text1"/>
              <w:bottom w:val="single" w:sz="4" w:space="0" w:color="000000" w:themeColor="text1"/>
            </w:tcBorders>
            <w:shd w:val="clear" w:color="auto" w:fill="F2F2F2" w:themeFill="background1" w:themeFillShade="F2"/>
          </w:tcPr>
          <w:p w:rsidR="005A5E2D" w:rsidRPr="00CE700A" w:rsidRDefault="003B6527" w:rsidP="00560AEF">
            <w:pPr>
              <w:spacing w:line="360" w:lineRule="auto"/>
              <w:jc w:val="center"/>
              <w:rPr>
                <w:rFonts w:ascii="Times New Roman" w:eastAsiaTheme="minorHAnsi" w:hAnsi="Times New Roman"/>
                <w:b/>
                <w:bCs/>
                <w:sz w:val="20"/>
                <w:szCs w:val="20"/>
              </w:rPr>
            </w:pPr>
            <w:r w:rsidRPr="00CE700A">
              <w:rPr>
                <w:rFonts w:ascii="Times New Roman" w:eastAsiaTheme="minorHAnsi" w:hAnsi="Times New Roman"/>
                <w:b/>
                <w:bCs/>
                <w:sz w:val="20"/>
                <w:szCs w:val="20"/>
              </w:rPr>
              <w:t>3.Bölge</w:t>
            </w:r>
          </w:p>
        </w:tc>
      </w:tr>
      <w:tr w:rsidR="003B6527" w:rsidTr="005A5E2D">
        <w:trPr>
          <w:trHeight w:val="201"/>
        </w:trPr>
        <w:tc>
          <w:tcPr>
            <w:tcW w:w="1668" w:type="dxa"/>
            <w:tcBorders>
              <w:top w:val="single" w:sz="4" w:space="0" w:color="000000" w:themeColor="text1"/>
            </w:tcBorders>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Li</w:t>
            </w:r>
          </w:p>
        </w:tc>
        <w:tc>
          <w:tcPr>
            <w:tcW w:w="2552" w:type="dxa"/>
            <w:tcBorders>
              <w:top w:val="single" w:sz="4" w:space="0" w:color="000000" w:themeColor="text1"/>
            </w:tcBorders>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6.52</w:t>
            </w:r>
          </w:p>
        </w:tc>
        <w:tc>
          <w:tcPr>
            <w:tcW w:w="2691" w:type="dxa"/>
            <w:tcBorders>
              <w:top w:val="single" w:sz="4" w:space="0" w:color="000000" w:themeColor="text1"/>
            </w:tcBorders>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6.34</w:t>
            </w:r>
          </w:p>
        </w:tc>
        <w:tc>
          <w:tcPr>
            <w:tcW w:w="2376" w:type="dxa"/>
            <w:tcBorders>
              <w:top w:val="single" w:sz="4" w:space="0" w:color="000000" w:themeColor="text1"/>
            </w:tcBorders>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5.84</w:t>
            </w:r>
          </w:p>
        </w:tc>
      </w:tr>
      <w:tr w:rsidR="003B6527" w:rsidTr="00A927C0">
        <w:trPr>
          <w:trHeight w:val="265"/>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Be</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1.31</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1.54</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1.36</w:t>
            </w:r>
          </w:p>
        </w:tc>
      </w:tr>
      <w:tr w:rsidR="003B6527" w:rsidTr="00A927C0">
        <w:trPr>
          <w:trHeight w:val="283"/>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5.52</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4.31</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3.44</w:t>
            </w:r>
          </w:p>
        </w:tc>
      </w:tr>
      <w:tr w:rsidR="003B6527" w:rsidTr="00A927C0">
        <w:trPr>
          <w:trHeight w:val="259"/>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Cr</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10.33</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34.48</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51.57</w:t>
            </w:r>
          </w:p>
        </w:tc>
      </w:tr>
      <w:tr w:rsidR="003B6527" w:rsidTr="00A927C0">
        <w:trPr>
          <w:trHeight w:val="277"/>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Mn</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117.63</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184.12</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169.89</w:t>
            </w:r>
          </w:p>
        </w:tc>
      </w:tr>
      <w:tr w:rsidR="003B6527" w:rsidTr="00A927C0">
        <w:trPr>
          <w:trHeight w:val="281"/>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Fe</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5140.71</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11637.51</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9182.23</w:t>
            </w:r>
          </w:p>
        </w:tc>
      </w:tr>
      <w:tr w:rsidR="003B6527" w:rsidTr="00A927C0">
        <w:trPr>
          <w:trHeight w:val="271"/>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Co</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2.48</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6.97</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7.67</w:t>
            </w:r>
          </w:p>
        </w:tc>
      </w:tr>
      <w:tr w:rsidR="003B6527" w:rsidTr="00A927C0">
        <w:trPr>
          <w:trHeight w:val="275"/>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Ni</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124.49</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340.84</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353.70</w:t>
            </w:r>
          </w:p>
        </w:tc>
      </w:tr>
      <w:tr w:rsidR="003B6527" w:rsidTr="00A927C0">
        <w:trPr>
          <w:trHeight w:val="265"/>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Cu</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9.90</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16.01</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11.43</w:t>
            </w:r>
          </w:p>
        </w:tc>
      </w:tr>
      <w:tr w:rsidR="003B6527" w:rsidTr="00A927C0">
        <w:trPr>
          <w:trHeight w:val="283"/>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Zn</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16.81</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20.54</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11.79</w:t>
            </w:r>
          </w:p>
        </w:tc>
      </w:tr>
      <w:tr w:rsidR="003B6527" w:rsidTr="00A927C0">
        <w:trPr>
          <w:trHeight w:val="273"/>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Rb</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5.69</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5.98</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6.52</w:t>
            </w:r>
          </w:p>
        </w:tc>
      </w:tr>
      <w:tr w:rsidR="003B6527" w:rsidTr="00A927C0">
        <w:trPr>
          <w:trHeight w:val="263"/>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Pb</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9.19</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12.26</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13.87</w:t>
            </w:r>
          </w:p>
        </w:tc>
      </w:tr>
      <w:tr w:rsidR="003B6527" w:rsidTr="00A927C0">
        <w:trPr>
          <w:trHeight w:val="281"/>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Sr</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83.43</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30.02</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30.32</w:t>
            </w:r>
          </w:p>
        </w:tc>
      </w:tr>
      <w:tr w:rsidR="003B6527" w:rsidTr="00A927C0">
        <w:trPr>
          <w:trHeight w:val="285"/>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Cd</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0.22</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0.25</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0.27</w:t>
            </w:r>
          </w:p>
        </w:tc>
      </w:tr>
      <w:tr w:rsidR="003B6527" w:rsidTr="00A927C0">
        <w:trPr>
          <w:trHeight w:val="261"/>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As</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6.47</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2.31</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3.14</w:t>
            </w:r>
          </w:p>
        </w:tc>
      </w:tr>
      <w:tr w:rsidR="003B6527" w:rsidTr="00A927C0">
        <w:trPr>
          <w:trHeight w:val="268"/>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V</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27.38</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28.18</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26.67</w:t>
            </w:r>
          </w:p>
        </w:tc>
      </w:tr>
      <w:tr w:rsidR="003B6527" w:rsidTr="00A927C0">
        <w:trPr>
          <w:trHeight w:val="286"/>
        </w:trPr>
        <w:tc>
          <w:tcPr>
            <w:tcW w:w="1668" w:type="dxa"/>
          </w:tcPr>
          <w:p w:rsidR="003B6527" w:rsidRPr="003B6527" w:rsidRDefault="003B6527" w:rsidP="00F67AD7">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U</w:t>
            </w:r>
          </w:p>
        </w:tc>
        <w:tc>
          <w:tcPr>
            <w:tcW w:w="2552"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0,62</w:t>
            </w:r>
          </w:p>
        </w:tc>
        <w:tc>
          <w:tcPr>
            <w:tcW w:w="2691"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1,35</w:t>
            </w:r>
          </w:p>
        </w:tc>
        <w:tc>
          <w:tcPr>
            <w:tcW w:w="2376" w:type="dxa"/>
          </w:tcPr>
          <w:p w:rsidR="003B6527" w:rsidRPr="003B6527" w:rsidRDefault="003B6527" w:rsidP="00F67AD7">
            <w:pPr>
              <w:spacing w:line="360" w:lineRule="auto"/>
              <w:jc w:val="center"/>
              <w:rPr>
                <w:rFonts w:ascii="Times New Roman" w:eastAsiaTheme="minorHAnsi" w:hAnsi="Times New Roman"/>
                <w:bCs/>
                <w:sz w:val="20"/>
                <w:szCs w:val="20"/>
              </w:rPr>
            </w:pPr>
            <w:r w:rsidRPr="003B6527">
              <w:rPr>
                <w:rFonts w:ascii="Times New Roman" w:eastAsiaTheme="minorHAnsi" w:hAnsi="Times New Roman"/>
                <w:bCs/>
                <w:sz w:val="20"/>
                <w:szCs w:val="20"/>
              </w:rPr>
              <w:t>1,05</w:t>
            </w:r>
          </w:p>
        </w:tc>
      </w:tr>
    </w:tbl>
    <w:p w:rsidR="007D6F44" w:rsidRDefault="00CD584F" w:rsidP="00A15C82">
      <w:pPr>
        <w:spacing w:after="0" w:line="360" w:lineRule="auto"/>
        <w:ind w:firstLine="709"/>
        <w:jc w:val="both"/>
        <w:rPr>
          <w:rFonts w:ascii="Times New Roman" w:hAnsi="Times New Roman"/>
          <w:sz w:val="24"/>
          <w:szCs w:val="24"/>
          <w:lang w:eastAsia="en-GB"/>
        </w:rPr>
      </w:pPr>
      <w:r w:rsidRPr="00F802F5">
        <w:rPr>
          <w:rFonts w:ascii="Times New Roman" w:hAnsi="Times New Roman"/>
          <w:sz w:val="24"/>
          <w:szCs w:val="24"/>
          <w:lang w:eastAsia="en-GB"/>
        </w:rPr>
        <w:lastRenderedPageBreak/>
        <w:t xml:space="preserve">Büyük </w:t>
      </w:r>
      <w:r>
        <w:rPr>
          <w:rFonts w:ascii="Times New Roman" w:hAnsi="Times New Roman"/>
          <w:sz w:val="24"/>
          <w:szCs w:val="24"/>
          <w:lang w:eastAsia="en-GB"/>
        </w:rPr>
        <w:t>Menderes Nehri’nin alınan sediment ör</w:t>
      </w:r>
      <w:r w:rsidR="007D6F44">
        <w:rPr>
          <w:rFonts w:ascii="Times New Roman" w:hAnsi="Times New Roman"/>
          <w:sz w:val="24"/>
          <w:szCs w:val="24"/>
          <w:lang w:eastAsia="en-GB"/>
        </w:rPr>
        <w:t>neklerinin ağır metal düzeylerinin</w:t>
      </w:r>
      <w:r w:rsidRPr="00F802F5">
        <w:rPr>
          <w:rFonts w:ascii="Times New Roman" w:hAnsi="Times New Roman"/>
          <w:sz w:val="24"/>
          <w:szCs w:val="24"/>
          <w:lang w:eastAsia="en-GB"/>
        </w:rPr>
        <w:t xml:space="preserve"> bölgeler arasın</w:t>
      </w:r>
      <w:r>
        <w:rPr>
          <w:rFonts w:ascii="Times New Roman" w:hAnsi="Times New Roman"/>
          <w:sz w:val="24"/>
          <w:szCs w:val="24"/>
          <w:lang w:eastAsia="en-GB"/>
        </w:rPr>
        <w:t xml:space="preserve">daki değişimleri değerlendirilmiştir. </w:t>
      </w:r>
    </w:p>
    <w:p w:rsidR="007D6F44" w:rsidRDefault="00CD584F" w:rsidP="00A15C82">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Sedimentteki lityum düzeyi en yüksek 1. Bölge’de en düşük 3. Bölge’de tespit edilmiştir. Sedimentteki berilyum düzeyi en yüksek 2. Bölge’de, en düşük 1. Bölge’de tespit edilmiştir. Sedimentteki bor düzeyi en yüksek 1. Bölge’de, en düşük 3. Bölge’de tespit edilmiştir.Sedimentteki krom düzeyi en yüksek 3. Bölge’de, en düşük 1. Bölge’de tespit edilmiştir.</w:t>
      </w:r>
    </w:p>
    <w:p w:rsidR="007D6F44" w:rsidRDefault="00CD584F" w:rsidP="00A15C82">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Sedimentteki mangan düzeyi en yüksek 2. Bölge’de, en düşük 1. Bölge’de tespit edilmiştir.Sedimentteki demir düzeyi en yüksek 2. Bölge’de, en düşük 1. Bölge’de tespit edilmiştir.Sedimentteki kobalt düzeyi en yüksek 3</w:t>
      </w:r>
      <w:r w:rsidRPr="00A50B80">
        <w:rPr>
          <w:rFonts w:ascii="Times New Roman" w:hAnsi="Times New Roman"/>
          <w:sz w:val="24"/>
          <w:szCs w:val="24"/>
          <w:lang w:eastAsia="en-GB"/>
        </w:rPr>
        <w:t>. Bölge’de, en düşük 1. Bölge’de</w:t>
      </w:r>
      <w:r>
        <w:rPr>
          <w:rFonts w:ascii="Times New Roman" w:hAnsi="Times New Roman"/>
          <w:sz w:val="24"/>
          <w:szCs w:val="24"/>
          <w:lang w:eastAsia="en-GB"/>
        </w:rPr>
        <w:t xml:space="preserve"> tespit edilmiştir.Sedimentteki nikel düzeyi en yüksek 3. Bölge’de, en düşük 1. Bölge’de tespit edilmiştir.Sedimentteki bakır düzeyi en yüksek 2. Bölge’de, en düşük 1. Bölge’de tespit edilmiştir.</w:t>
      </w:r>
    </w:p>
    <w:p w:rsidR="007D6F44" w:rsidRDefault="00CD584F" w:rsidP="00A15C82">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Sedimentteki çinko düzeyi en yüksek 2. Bölge’de, en düşük 3. Bölge’de tespit edilmiştir.Sedimentteki rubidyum düzeyi en yüksek 3. Bölge’de, en düşük 1. Bölge’de tespit edilmiştir.Sedimentteki kurşun düzeyi en yüksek 3. Bölge’de, en düşük 1. Bölge’de tespit edilmiştir.</w:t>
      </w:r>
    </w:p>
    <w:p w:rsidR="007D6F44" w:rsidRDefault="00CD584F"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Sedimentteki stronsiyum düzeyi en yüksek 1. Bölge’de, en düşük 2. Bölge’de tespit edilmiştir.Sedimentteki kadminyum düzeyi en yüksek 3. Bölge’de, en düşük 1. Bölge’de tespit edilmiştir.Sedimentteki arsenik düzeyi en yüksek 1. Bölge’de, en düşük 2. Bölge’de tespit edilmiştir.</w:t>
      </w:r>
    </w:p>
    <w:p w:rsidR="00CD584F" w:rsidRDefault="00CD584F"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Sedimentteki vanadyum düzeyi en yüksek 2. Bölge’de, en düşük 3. Bölge’de tespit edilmiştir.Sedimentteki uranyum düzeyi en yüksek 2. Bölge’de, en düşük 1. Bölge’de tespit edilmiştir.</w:t>
      </w:r>
    </w:p>
    <w:p w:rsidR="007D6F44" w:rsidRDefault="007D6F44" w:rsidP="007D6F44">
      <w:pPr>
        <w:spacing w:after="0" w:line="360" w:lineRule="auto"/>
        <w:jc w:val="both"/>
        <w:rPr>
          <w:rFonts w:ascii="Times New Roman" w:hAnsi="Times New Roman"/>
          <w:sz w:val="24"/>
          <w:szCs w:val="24"/>
          <w:lang w:eastAsia="en-GB"/>
        </w:rPr>
      </w:pPr>
    </w:p>
    <w:p w:rsidR="007D6F44" w:rsidRDefault="007D6F44" w:rsidP="007D6F44">
      <w:pPr>
        <w:spacing w:after="0" w:line="360" w:lineRule="auto"/>
        <w:jc w:val="both"/>
        <w:rPr>
          <w:rFonts w:ascii="Times New Roman" w:hAnsi="Times New Roman"/>
          <w:sz w:val="24"/>
          <w:szCs w:val="24"/>
          <w:lang w:eastAsia="en-GB"/>
        </w:rPr>
      </w:pPr>
    </w:p>
    <w:p w:rsidR="007D6F44" w:rsidRPr="007D6F44" w:rsidRDefault="007D6F44" w:rsidP="007D6F44">
      <w:pPr>
        <w:pStyle w:val="Balk2"/>
        <w:spacing w:before="0" w:line="360" w:lineRule="auto"/>
      </w:pPr>
      <w:bookmarkStart w:id="104" w:name="_Toc16144372"/>
      <w:r w:rsidRPr="007D6F44">
        <w:t>4.4. Su Örneklerindeki Ağır Metal Düzeyleri</w:t>
      </w:r>
      <w:bookmarkEnd w:id="104"/>
    </w:p>
    <w:p w:rsidR="007D6F44" w:rsidRDefault="007D6F44" w:rsidP="007D6F44">
      <w:pPr>
        <w:spacing w:after="0" w:line="360" w:lineRule="auto"/>
        <w:jc w:val="both"/>
        <w:rPr>
          <w:rFonts w:ascii="Times New Roman" w:hAnsi="Times New Roman"/>
          <w:sz w:val="24"/>
          <w:szCs w:val="24"/>
          <w:lang w:eastAsia="en-GB"/>
        </w:rPr>
      </w:pPr>
    </w:p>
    <w:p w:rsidR="00020109" w:rsidRDefault="004B4489" w:rsidP="007D6F44">
      <w:pPr>
        <w:spacing w:after="0" w:line="360" w:lineRule="auto"/>
        <w:ind w:firstLine="709"/>
        <w:jc w:val="both"/>
        <w:rPr>
          <w:rFonts w:ascii="Times New Roman" w:hAnsi="Times New Roman"/>
          <w:sz w:val="24"/>
          <w:szCs w:val="24"/>
          <w:lang w:eastAsia="en-GB"/>
        </w:rPr>
      </w:pPr>
      <w:r w:rsidRPr="004B4489">
        <w:rPr>
          <w:rFonts w:ascii="Times New Roman" w:hAnsi="Times New Roman"/>
          <w:sz w:val="24"/>
          <w:szCs w:val="24"/>
          <w:lang w:eastAsia="en-GB"/>
        </w:rPr>
        <w:t>Büyük Men</w:t>
      </w:r>
      <w:r>
        <w:rPr>
          <w:rFonts w:ascii="Times New Roman" w:hAnsi="Times New Roman"/>
          <w:sz w:val="24"/>
          <w:szCs w:val="24"/>
          <w:lang w:eastAsia="en-GB"/>
        </w:rPr>
        <w:t>deres Nehri’nden alınan su</w:t>
      </w:r>
      <w:r w:rsidRPr="004B4489">
        <w:rPr>
          <w:rFonts w:ascii="Times New Roman" w:hAnsi="Times New Roman"/>
          <w:sz w:val="24"/>
          <w:szCs w:val="24"/>
          <w:lang w:eastAsia="en-GB"/>
        </w:rPr>
        <w:t xml:space="preserve"> örneklerindeki ağır metal düzeyleri Tablo</w:t>
      </w:r>
      <w:r w:rsidR="00526761">
        <w:rPr>
          <w:rFonts w:ascii="Times New Roman" w:hAnsi="Times New Roman"/>
          <w:sz w:val="24"/>
          <w:szCs w:val="24"/>
          <w:lang w:eastAsia="en-GB"/>
        </w:rPr>
        <w:t xml:space="preserve"> 7</w:t>
      </w:r>
      <w:r w:rsidR="00837721">
        <w:rPr>
          <w:rFonts w:ascii="Times New Roman" w:hAnsi="Times New Roman"/>
          <w:sz w:val="24"/>
          <w:szCs w:val="24"/>
          <w:lang w:eastAsia="en-GB"/>
        </w:rPr>
        <w:t>’de</w:t>
      </w:r>
      <w:r w:rsidRPr="004B4489">
        <w:rPr>
          <w:rFonts w:ascii="Times New Roman" w:hAnsi="Times New Roman"/>
          <w:sz w:val="24"/>
          <w:szCs w:val="24"/>
          <w:lang w:eastAsia="en-GB"/>
        </w:rPr>
        <w:t xml:space="preserve"> sunulmuştur</w:t>
      </w:r>
      <w:r w:rsidR="007D6F44">
        <w:rPr>
          <w:rFonts w:ascii="Times New Roman" w:hAnsi="Times New Roman"/>
          <w:sz w:val="24"/>
          <w:szCs w:val="24"/>
          <w:lang w:eastAsia="en-GB"/>
        </w:rPr>
        <w:t>.</w:t>
      </w:r>
    </w:p>
    <w:p w:rsidR="00A11BC5" w:rsidRDefault="00A11BC5" w:rsidP="00A15C82">
      <w:pPr>
        <w:spacing w:after="0" w:line="360" w:lineRule="auto"/>
        <w:rPr>
          <w:rFonts w:ascii="Times New Roman" w:hAnsi="Times New Roman"/>
          <w:sz w:val="24"/>
          <w:szCs w:val="24"/>
          <w:lang w:eastAsia="en-GB"/>
        </w:rPr>
      </w:pPr>
      <w:r>
        <w:rPr>
          <w:rFonts w:ascii="Times New Roman" w:hAnsi="Times New Roman"/>
          <w:sz w:val="24"/>
          <w:szCs w:val="24"/>
          <w:lang w:eastAsia="en-GB"/>
        </w:rPr>
        <w:br w:type="page"/>
      </w:r>
    </w:p>
    <w:p w:rsidR="00082619" w:rsidRPr="00E4109B" w:rsidRDefault="00082619" w:rsidP="00715093">
      <w:pPr>
        <w:pStyle w:val="ResimYazs"/>
        <w:spacing w:line="360" w:lineRule="auto"/>
        <w:jc w:val="both"/>
        <w:rPr>
          <w:rFonts w:ascii="Times New Roman" w:hAnsi="Times New Roman"/>
          <w:b w:val="0"/>
          <w:bCs w:val="0"/>
          <w:color w:val="auto"/>
          <w:sz w:val="24"/>
          <w:szCs w:val="24"/>
          <w:lang w:eastAsia="en-GB"/>
        </w:rPr>
      </w:pPr>
      <w:bookmarkStart w:id="105" w:name="_Toc11073030"/>
      <w:r w:rsidRPr="00E4109B">
        <w:rPr>
          <w:rFonts w:ascii="Times New Roman" w:hAnsi="Times New Roman"/>
          <w:bCs w:val="0"/>
          <w:color w:val="auto"/>
          <w:sz w:val="24"/>
          <w:szCs w:val="24"/>
          <w:lang w:eastAsia="en-GB"/>
        </w:rPr>
        <w:lastRenderedPageBreak/>
        <w:t xml:space="preserve">Tablo </w:t>
      </w:r>
      <w:r w:rsidR="005671FD" w:rsidRPr="00E4109B">
        <w:rPr>
          <w:rFonts w:ascii="Times New Roman" w:hAnsi="Times New Roman"/>
          <w:bCs w:val="0"/>
          <w:color w:val="auto"/>
          <w:sz w:val="24"/>
          <w:szCs w:val="24"/>
          <w:lang w:eastAsia="en-GB"/>
        </w:rPr>
        <w:fldChar w:fldCharType="begin"/>
      </w:r>
      <w:r w:rsidRPr="00E4109B">
        <w:rPr>
          <w:rFonts w:ascii="Times New Roman" w:hAnsi="Times New Roman"/>
          <w:bCs w:val="0"/>
          <w:color w:val="auto"/>
          <w:sz w:val="24"/>
          <w:szCs w:val="24"/>
          <w:lang w:eastAsia="en-GB"/>
        </w:rPr>
        <w:instrText xml:space="preserve"> SEQ Tablo \* ARABIC </w:instrText>
      </w:r>
      <w:r w:rsidR="005671FD" w:rsidRPr="00E4109B">
        <w:rPr>
          <w:rFonts w:ascii="Times New Roman" w:hAnsi="Times New Roman"/>
          <w:bCs w:val="0"/>
          <w:color w:val="auto"/>
          <w:sz w:val="24"/>
          <w:szCs w:val="24"/>
          <w:lang w:eastAsia="en-GB"/>
        </w:rPr>
        <w:fldChar w:fldCharType="separate"/>
      </w:r>
      <w:r w:rsidR="00302E06">
        <w:rPr>
          <w:rFonts w:ascii="Times New Roman" w:hAnsi="Times New Roman"/>
          <w:bCs w:val="0"/>
          <w:noProof/>
          <w:color w:val="auto"/>
          <w:sz w:val="24"/>
          <w:szCs w:val="24"/>
          <w:lang w:eastAsia="en-GB"/>
        </w:rPr>
        <w:t>7</w:t>
      </w:r>
      <w:r w:rsidR="005671FD" w:rsidRPr="00E4109B">
        <w:rPr>
          <w:rFonts w:ascii="Times New Roman" w:hAnsi="Times New Roman"/>
          <w:bCs w:val="0"/>
          <w:color w:val="auto"/>
          <w:sz w:val="24"/>
          <w:szCs w:val="24"/>
          <w:lang w:eastAsia="en-GB"/>
        </w:rPr>
        <w:fldChar w:fldCharType="end"/>
      </w:r>
      <w:r w:rsidRPr="00E4109B">
        <w:rPr>
          <w:rFonts w:ascii="Times New Roman" w:hAnsi="Times New Roman"/>
          <w:bCs w:val="0"/>
          <w:color w:val="auto"/>
          <w:sz w:val="24"/>
          <w:szCs w:val="24"/>
          <w:lang w:eastAsia="en-GB"/>
        </w:rPr>
        <w:t>.</w:t>
      </w:r>
      <w:r w:rsidRPr="00E4109B">
        <w:rPr>
          <w:rFonts w:ascii="Times New Roman" w:hAnsi="Times New Roman"/>
          <w:b w:val="0"/>
          <w:bCs w:val="0"/>
          <w:color w:val="auto"/>
          <w:sz w:val="24"/>
          <w:szCs w:val="24"/>
          <w:lang w:eastAsia="en-GB"/>
        </w:rPr>
        <w:t xml:space="preserve"> Su örneklerindeki ağır metal düzeyleri</w:t>
      </w:r>
      <w:bookmarkEnd w:id="105"/>
      <w:r w:rsidR="007D6F44">
        <w:rPr>
          <w:rFonts w:ascii="Times New Roman" w:hAnsi="Times New Roman"/>
          <w:b w:val="0"/>
          <w:bCs w:val="0"/>
          <w:color w:val="auto"/>
          <w:sz w:val="24"/>
          <w:szCs w:val="24"/>
          <w:lang w:eastAsia="en-GB"/>
        </w:rPr>
        <w:t xml:space="preserve"> (mg/l)</w:t>
      </w:r>
      <w:r w:rsidR="002B75BF">
        <w:rPr>
          <w:rFonts w:ascii="Times New Roman" w:hAnsi="Times New Roman"/>
          <w:b w:val="0"/>
          <w:bCs w:val="0"/>
          <w:color w:val="auto"/>
          <w:sz w:val="24"/>
          <w:szCs w:val="24"/>
          <w:lang w:eastAsia="en-GB"/>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2552"/>
        <w:gridCol w:w="2691"/>
        <w:gridCol w:w="2376"/>
      </w:tblGrid>
      <w:tr w:rsidR="00582FBE" w:rsidRPr="00E4109B" w:rsidTr="00A15C82">
        <w:tc>
          <w:tcPr>
            <w:tcW w:w="1668" w:type="dxa"/>
            <w:tcBorders>
              <w:top w:val="single" w:sz="4" w:space="0" w:color="000000" w:themeColor="text1"/>
              <w:bottom w:val="single" w:sz="4" w:space="0" w:color="000000" w:themeColor="text1"/>
            </w:tcBorders>
            <w:shd w:val="clear" w:color="auto" w:fill="F2F2F2" w:themeFill="background1" w:themeFillShade="F2"/>
          </w:tcPr>
          <w:p w:rsidR="00582FBE" w:rsidRPr="00E4109B" w:rsidRDefault="003911F6" w:rsidP="00E4109B">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Metal Türü</w:t>
            </w:r>
          </w:p>
        </w:tc>
        <w:tc>
          <w:tcPr>
            <w:tcW w:w="2552" w:type="dxa"/>
            <w:tcBorders>
              <w:top w:val="single" w:sz="4" w:space="0" w:color="000000" w:themeColor="text1"/>
              <w:bottom w:val="single" w:sz="4" w:space="0" w:color="000000" w:themeColor="text1"/>
            </w:tcBorders>
            <w:shd w:val="clear" w:color="auto" w:fill="F2F2F2" w:themeFill="background1" w:themeFillShade="F2"/>
          </w:tcPr>
          <w:p w:rsidR="00582FBE" w:rsidRPr="00E4109B" w:rsidRDefault="007D6F44" w:rsidP="007D6F44">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1. Bölge</w:t>
            </w:r>
          </w:p>
        </w:tc>
        <w:tc>
          <w:tcPr>
            <w:tcW w:w="2691" w:type="dxa"/>
            <w:tcBorders>
              <w:top w:val="single" w:sz="4" w:space="0" w:color="000000" w:themeColor="text1"/>
              <w:bottom w:val="single" w:sz="4" w:space="0" w:color="000000" w:themeColor="text1"/>
            </w:tcBorders>
            <w:shd w:val="clear" w:color="auto" w:fill="F2F2F2" w:themeFill="background1" w:themeFillShade="F2"/>
          </w:tcPr>
          <w:p w:rsidR="00582FBE" w:rsidRPr="00E4109B" w:rsidRDefault="007D6F44" w:rsidP="007D6F44">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2. Bölge</w:t>
            </w:r>
          </w:p>
        </w:tc>
        <w:tc>
          <w:tcPr>
            <w:tcW w:w="2376" w:type="dxa"/>
            <w:tcBorders>
              <w:top w:val="single" w:sz="4" w:space="0" w:color="000000" w:themeColor="text1"/>
              <w:bottom w:val="single" w:sz="4" w:space="0" w:color="000000" w:themeColor="text1"/>
            </w:tcBorders>
            <w:shd w:val="clear" w:color="auto" w:fill="F2F2F2" w:themeFill="background1" w:themeFillShade="F2"/>
          </w:tcPr>
          <w:p w:rsidR="00582FBE" w:rsidRPr="00E4109B" w:rsidRDefault="007D6F44" w:rsidP="007D6F44">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3. Bölge</w:t>
            </w:r>
          </w:p>
        </w:tc>
      </w:tr>
      <w:tr w:rsidR="000A7AD5" w:rsidRPr="00E4109B" w:rsidTr="00CE700A">
        <w:trPr>
          <w:trHeight w:val="317"/>
        </w:trPr>
        <w:tc>
          <w:tcPr>
            <w:tcW w:w="1668" w:type="dxa"/>
            <w:tcBorders>
              <w:top w:val="single" w:sz="4" w:space="0" w:color="000000" w:themeColor="text1"/>
            </w:tcBorders>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Li</w:t>
            </w:r>
          </w:p>
        </w:tc>
        <w:tc>
          <w:tcPr>
            <w:tcW w:w="2552" w:type="dxa"/>
            <w:tcBorders>
              <w:top w:val="single" w:sz="4" w:space="0" w:color="000000" w:themeColor="text1"/>
            </w:tcBorders>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691" w:type="dxa"/>
            <w:tcBorders>
              <w:top w:val="single" w:sz="4" w:space="0" w:color="000000" w:themeColor="text1"/>
            </w:tcBorders>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0.10</w:t>
            </w:r>
          </w:p>
        </w:tc>
        <w:tc>
          <w:tcPr>
            <w:tcW w:w="2376" w:type="dxa"/>
            <w:tcBorders>
              <w:top w:val="single" w:sz="4" w:space="0" w:color="000000" w:themeColor="text1"/>
            </w:tcBorders>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0.09</w:t>
            </w:r>
          </w:p>
        </w:tc>
      </w:tr>
      <w:tr w:rsidR="000A7AD5" w:rsidRPr="00E4109B" w:rsidTr="00CE700A">
        <w:trPr>
          <w:trHeight w:val="265"/>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Be</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r>
      <w:tr w:rsidR="000A7AD5" w:rsidRPr="00E4109B" w:rsidTr="00CE700A">
        <w:trPr>
          <w:trHeight w:val="283"/>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B</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0.10</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0.92</w:t>
            </w:r>
          </w:p>
        </w:tc>
        <w:tc>
          <w:tcPr>
            <w:tcW w:w="2376" w:type="dxa"/>
          </w:tcPr>
          <w:p w:rsidR="000A7AD5" w:rsidRPr="00E4109B" w:rsidRDefault="000A7AD5"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1.14</w:t>
            </w:r>
          </w:p>
        </w:tc>
      </w:tr>
      <w:tr w:rsidR="000A7AD5" w:rsidRPr="00E4109B" w:rsidTr="00CE700A">
        <w:trPr>
          <w:trHeight w:val="259"/>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Cr</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691" w:type="dxa"/>
          </w:tcPr>
          <w:p w:rsidR="000A7AD5" w:rsidRPr="00E4109B" w:rsidRDefault="008D62AF"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ALA</w:t>
            </w:r>
            <w:r w:rsidR="00CD584F" w:rsidRPr="00CD584F">
              <w:rPr>
                <w:rFonts w:ascii="Times New Roman" w:eastAsiaTheme="minorHAnsi" w:hAnsi="Times New Roman"/>
                <w:bCs/>
                <w:sz w:val="20"/>
                <w:szCs w:val="20"/>
                <w:vertAlign w:val="superscript"/>
              </w:rPr>
              <w:t>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r>
      <w:tr w:rsidR="000A7AD5" w:rsidRPr="00E4109B" w:rsidTr="00CE700A">
        <w:trPr>
          <w:trHeight w:val="277"/>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Mn</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Pr>
          <w:p w:rsidR="000A7AD5" w:rsidRPr="00E4109B" w:rsidRDefault="008D62AF"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ALA</w:t>
            </w:r>
          </w:p>
        </w:tc>
      </w:tr>
      <w:tr w:rsidR="000A7AD5" w:rsidRPr="00E4109B" w:rsidTr="00CE700A">
        <w:trPr>
          <w:trHeight w:val="281"/>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Fe</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1.33</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0.74</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1.60</w:t>
            </w:r>
          </w:p>
        </w:tc>
      </w:tr>
      <w:tr w:rsidR="000A7AD5" w:rsidRPr="00E4109B" w:rsidTr="00CE700A">
        <w:trPr>
          <w:trHeight w:val="271"/>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Co</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0.36</w:t>
            </w:r>
          </w:p>
        </w:tc>
      </w:tr>
      <w:tr w:rsidR="000A7AD5" w:rsidRPr="00E4109B" w:rsidTr="00CE700A">
        <w:trPr>
          <w:trHeight w:val="275"/>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Ni</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0.03</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r>
      <w:tr w:rsidR="000A7AD5" w:rsidRPr="00E4109B" w:rsidTr="00CE700A">
        <w:trPr>
          <w:trHeight w:val="265"/>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Cu</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r>
      <w:tr w:rsidR="000A7AD5" w:rsidRPr="00E4109B" w:rsidTr="00CE700A">
        <w:trPr>
          <w:trHeight w:val="283"/>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Zn</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0.03</w:t>
            </w:r>
          </w:p>
        </w:tc>
        <w:tc>
          <w:tcPr>
            <w:tcW w:w="2691"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0.09</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r>
      <w:tr w:rsidR="000A7AD5" w:rsidRPr="00E4109B" w:rsidTr="00CE700A">
        <w:trPr>
          <w:trHeight w:val="273"/>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Rb</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0.03</w:t>
            </w:r>
          </w:p>
        </w:tc>
      </w:tr>
      <w:tr w:rsidR="000A7AD5" w:rsidRPr="00E4109B" w:rsidTr="00CE700A">
        <w:trPr>
          <w:trHeight w:val="263"/>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Pb</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r>
      <w:tr w:rsidR="000A7AD5" w:rsidRPr="00E4109B" w:rsidTr="00CE700A">
        <w:trPr>
          <w:trHeight w:val="281"/>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Sr</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0.47</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2.67</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2.91</w:t>
            </w:r>
          </w:p>
        </w:tc>
      </w:tr>
      <w:tr w:rsidR="000A7AD5" w:rsidRPr="00E4109B" w:rsidTr="00CE700A">
        <w:trPr>
          <w:trHeight w:val="285"/>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Cd</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r>
      <w:tr w:rsidR="000A7AD5" w:rsidRPr="00E4109B" w:rsidTr="00CE700A">
        <w:trPr>
          <w:trHeight w:val="261"/>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As</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r>
      <w:tr w:rsidR="000A7AD5" w:rsidRPr="00E4109B" w:rsidTr="002A6B66">
        <w:trPr>
          <w:trHeight w:val="268"/>
        </w:trPr>
        <w:tc>
          <w:tcPr>
            <w:tcW w:w="1668" w:type="dxa"/>
          </w:tcPr>
          <w:p w:rsidR="000A7AD5" w:rsidRPr="00E4109B" w:rsidRDefault="000A7AD5" w:rsidP="00E4109B">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V</w:t>
            </w:r>
          </w:p>
        </w:tc>
        <w:tc>
          <w:tcPr>
            <w:tcW w:w="2552" w:type="dxa"/>
          </w:tcPr>
          <w:p w:rsidR="000A7AD5" w:rsidRPr="00E4109B" w:rsidRDefault="00F1368A"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0.02</w:t>
            </w:r>
          </w:p>
        </w:tc>
        <w:tc>
          <w:tcPr>
            <w:tcW w:w="2691"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0.01</w:t>
            </w:r>
          </w:p>
        </w:tc>
        <w:tc>
          <w:tcPr>
            <w:tcW w:w="2376" w:type="dxa"/>
          </w:tcPr>
          <w:p w:rsidR="000A7AD5" w:rsidRPr="00E4109B" w:rsidRDefault="000A0ECE" w:rsidP="00E4109B">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0.05</w:t>
            </w:r>
          </w:p>
        </w:tc>
      </w:tr>
      <w:tr w:rsidR="002A6B66" w:rsidRPr="00E4109B" w:rsidTr="00CE700A">
        <w:trPr>
          <w:trHeight w:val="268"/>
        </w:trPr>
        <w:tc>
          <w:tcPr>
            <w:tcW w:w="1668" w:type="dxa"/>
            <w:tcBorders>
              <w:bottom w:val="single" w:sz="4" w:space="0" w:color="000000" w:themeColor="text1"/>
            </w:tcBorders>
          </w:tcPr>
          <w:p w:rsidR="002A6B66" w:rsidRPr="00E4109B" w:rsidRDefault="002A6B66" w:rsidP="007D6F44">
            <w:pPr>
              <w:spacing w:line="360" w:lineRule="auto"/>
              <w:jc w:val="center"/>
              <w:rPr>
                <w:rFonts w:ascii="Times New Roman" w:eastAsiaTheme="minorHAnsi" w:hAnsi="Times New Roman"/>
                <w:b/>
                <w:bCs/>
                <w:sz w:val="20"/>
                <w:szCs w:val="20"/>
              </w:rPr>
            </w:pPr>
            <w:r w:rsidRPr="00E4109B">
              <w:rPr>
                <w:rFonts w:ascii="Times New Roman" w:eastAsiaTheme="minorHAnsi" w:hAnsi="Times New Roman"/>
                <w:b/>
                <w:bCs/>
                <w:sz w:val="20"/>
                <w:szCs w:val="20"/>
              </w:rPr>
              <w:t>U</w:t>
            </w:r>
          </w:p>
        </w:tc>
        <w:tc>
          <w:tcPr>
            <w:tcW w:w="2552" w:type="dxa"/>
            <w:tcBorders>
              <w:bottom w:val="single" w:sz="4" w:space="0" w:color="000000" w:themeColor="text1"/>
            </w:tcBorders>
          </w:tcPr>
          <w:p w:rsidR="002A6B66" w:rsidRPr="00E4109B" w:rsidRDefault="002A6B66" w:rsidP="007D6F44">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691" w:type="dxa"/>
            <w:tcBorders>
              <w:bottom w:val="single" w:sz="4" w:space="0" w:color="000000" w:themeColor="text1"/>
            </w:tcBorders>
          </w:tcPr>
          <w:p w:rsidR="002A6B66" w:rsidRPr="00E4109B" w:rsidRDefault="002A6B66" w:rsidP="007D6F44">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c>
          <w:tcPr>
            <w:tcW w:w="2376" w:type="dxa"/>
            <w:tcBorders>
              <w:bottom w:val="single" w:sz="4" w:space="0" w:color="000000" w:themeColor="text1"/>
            </w:tcBorders>
          </w:tcPr>
          <w:p w:rsidR="002A6B66" w:rsidRPr="00E4109B" w:rsidRDefault="002A6B66" w:rsidP="007D6F44">
            <w:pPr>
              <w:spacing w:line="360" w:lineRule="auto"/>
              <w:jc w:val="center"/>
              <w:rPr>
                <w:rFonts w:ascii="Times New Roman" w:eastAsiaTheme="minorHAnsi" w:hAnsi="Times New Roman"/>
                <w:bCs/>
                <w:sz w:val="20"/>
                <w:szCs w:val="20"/>
              </w:rPr>
            </w:pPr>
            <w:r w:rsidRPr="00E4109B">
              <w:rPr>
                <w:rFonts w:ascii="Times New Roman" w:eastAsiaTheme="minorHAnsi" w:hAnsi="Times New Roman"/>
                <w:bCs/>
                <w:sz w:val="20"/>
                <w:szCs w:val="20"/>
              </w:rPr>
              <w:t>&lt;0,01</w:t>
            </w:r>
          </w:p>
        </w:tc>
      </w:tr>
    </w:tbl>
    <w:p w:rsidR="001D72A3" w:rsidRDefault="00CD584F" w:rsidP="007D6F44">
      <w:pPr>
        <w:spacing w:after="0" w:line="360" w:lineRule="auto"/>
        <w:ind w:firstLine="708"/>
        <w:rPr>
          <w:rFonts w:ascii="Times New Roman" w:eastAsiaTheme="minorHAnsi" w:hAnsi="Times New Roman"/>
          <w:b/>
          <w:bCs/>
          <w:sz w:val="20"/>
          <w:szCs w:val="20"/>
        </w:rPr>
      </w:pPr>
      <w:r w:rsidRPr="00CD584F">
        <w:rPr>
          <w:rFonts w:ascii="Times New Roman" w:eastAsiaTheme="minorHAnsi" w:hAnsi="Times New Roman"/>
          <w:b/>
          <w:bCs/>
          <w:sz w:val="20"/>
          <w:szCs w:val="20"/>
          <w:vertAlign w:val="superscript"/>
        </w:rPr>
        <w:t>1</w:t>
      </w:r>
      <w:r w:rsidR="005A5E2D" w:rsidRPr="00E4109B">
        <w:rPr>
          <w:rFonts w:ascii="Times New Roman" w:eastAsiaTheme="minorHAnsi" w:hAnsi="Times New Roman"/>
          <w:b/>
          <w:bCs/>
          <w:sz w:val="20"/>
          <w:szCs w:val="20"/>
        </w:rPr>
        <w:t>ALA: Analiz Limitinin Altında</w:t>
      </w:r>
    </w:p>
    <w:p w:rsidR="00A11BC5" w:rsidRDefault="00A11BC5" w:rsidP="007D6F44">
      <w:pPr>
        <w:spacing w:after="0" w:line="360" w:lineRule="auto"/>
        <w:ind w:firstLine="709"/>
        <w:jc w:val="both"/>
        <w:rPr>
          <w:rFonts w:ascii="Times New Roman" w:hAnsi="Times New Roman"/>
          <w:sz w:val="24"/>
          <w:szCs w:val="24"/>
          <w:lang w:eastAsia="en-GB"/>
        </w:rPr>
      </w:pPr>
    </w:p>
    <w:p w:rsidR="007D6F44" w:rsidRDefault="002D1258" w:rsidP="007D6F44">
      <w:pPr>
        <w:spacing w:after="0" w:line="360" w:lineRule="auto"/>
        <w:ind w:firstLine="709"/>
        <w:jc w:val="both"/>
        <w:rPr>
          <w:rFonts w:ascii="Times New Roman" w:hAnsi="Times New Roman"/>
          <w:sz w:val="24"/>
          <w:szCs w:val="24"/>
          <w:lang w:eastAsia="en-GB"/>
        </w:rPr>
      </w:pPr>
      <w:r w:rsidRPr="00F802F5">
        <w:rPr>
          <w:rFonts w:ascii="Times New Roman" w:hAnsi="Times New Roman"/>
          <w:sz w:val="24"/>
          <w:szCs w:val="24"/>
          <w:lang w:eastAsia="en-GB"/>
        </w:rPr>
        <w:t xml:space="preserve">Büyük </w:t>
      </w:r>
      <w:r>
        <w:rPr>
          <w:rFonts w:ascii="Times New Roman" w:hAnsi="Times New Roman"/>
          <w:sz w:val="24"/>
          <w:szCs w:val="24"/>
          <w:lang w:eastAsia="en-GB"/>
        </w:rPr>
        <w:t>M</w:t>
      </w:r>
      <w:r w:rsidR="00CD584F">
        <w:rPr>
          <w:rFonts w:ascii="Times New Roman" w:hAnsi="Times New Roman"/>
          <w:sz w:val="24"/>
          <w:szCs w:val="24"/>
          <w:lang w:eastAsia="en-GB"/>
        </w:rPr>
        <w:t>enderes Nehri’nin alınan</w:t>
      </w:r>
      <w:r w:rsidR="007D6F44">
        <w:rPr>
          <w:rFonts w:ascii="Times New Roman" w:hAnsi="Times New Roman"/>
          <w:sz w:val="24"/>
          <w:szCs w:val="24"/>
          <w:lang w:eastAsia="en-GB"/>
        </w:rPr>
        <w:t xml:space="preserve"> su örneklerinin ağır metal düzeylerinin</w:t>
      </w:r>
      <w:r w:rsidRPr="00F802F5">
        <w:rPr>
          <w:rFonts w:ascii="Times New Roman" w:hAnsi="Times New Roman"/>
          <w:sz w:val="24"/>
          <w:szCs w:val="24"/>
          <w:lang w:eastAsia="en-GB"/>
        </w:rPr>
        <w:t xml:space="preserve"> bölgeler arasın</w:t>
      </w:r>
      <w:r>
        <w:rPr>
          <w:rFonts w:ascii="Times New Roman" w:hAnsi="Times New Roman"/>
          <w:sz w:val="24"/>
          <w:szCs w:val="24"/>
          <w:lang w:eastAsia="en-GB"/>
        </w:rPr>
        <w:t xml:space="preserve">daki değişimleri değerlendirilmiştir. </w:t>
      </w:r>
    </w:p>
    <w:p w:rsidR="007D6F44" w:rsidRDefault="002D1258"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Sudaki lityum düzeyi ise en yüksek 2. Bölge’de, en düşük 1. Bölge’de tespit edilmiştir.Sudaki berilyum düzeyi her üç bölgede aynı düzeyde bulunmuştur. Sudaki bor düzeyi ise en yüksek 3. Bölge’de, en düşük 1. Bölge’de tespit edilmiştir. Sud</w:t>
      </w:r>
      <w:r w:rsidR="006F43EB">
        <w:rPr>
          <w:rFonts w:ascii="Times New Roman" w:hAnsi="Times New Roman"/>
          <w:sz w:val="24"/>
          <w:szCs w:val="24"/>
          <w:lang w:eastAsia="en-GB"/>
        </w:rPr>
        <w:t>aki krom düzeyi ise en yüksek 1</w:t>
      </w:r>
      <w:r>
        <w:rPr>
          <w:rFonts w:ascii="Times New Roman" w:hAnsi="Times New Roman"/>
          <w:sz w:val="24"/>
          <w:szCs w:val="24"/>
          <w:lang w:eastAsia="en-GB"/>
        </w:rPr>
        <w:t>. Bölge’</w:t>
      </w:r>
      <w:r w:rsidR="006F43EB">
        <w:rPr>
          <w:rFonts w:ascii="Times New Roman" w:hAnsi="Times New Roman"/>
          <w:sz w:val="24"/>
          <w:szCs w:val="24"/>
          <w:lang w:eastAsia="en-GB"/>
        </w:rPr>
        <w:t>de, en düşük 2</w:t>
      </w:r>
      <w:r>
        <w:rPr>
          <w:rFonts w:ascii="Times New Roman" w:hAnsi="Times New Roman"/>
          <w:sz w:val="24"/>
          <w:szCs w:val="24"/>
          <w:lang w:eastAsia="en-GB"/>
        </w:rPr>
        <w:t>. Bölge’de tespit edilmiştir.</w:t>
      </w:r>
    </w:p>
    <w:p w:rsidR="007D6F44" w:rsidRDefault="006F43EB"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Sudaki mangan düzeyi ise en yüksek 1. Bölge’</w:t>
      </w:r>
      <w:r w:rsidR="00A50B80">
        <w:rPr>
          <w:rFonts w:ascii="Times New Roman" w:hAnsi="Times New Roman"/>
          <w:sz w:val="24"/>
          <w:szCs w:val="24"/>
          <w:lang w:eastAsia="en-GB"/>
        </w:rPr>
        <w:t>de, en düşük 3</w:t>
      </w:r>
      <w:r>
        <w:rPr>
          <w:rFonts w:ascii="Times New Roman" w:hAnsi="Times New Roman"/>
          <w:sz w:val="24"/>
          <w:szCs w:val="24"/>
          <w:lang w:eastAsia="en-GB"/>
        </w:rPr>
        <w:t>. Bölge’de tespit edilmiştir.</w:t>
      </w:r>
      <w:r w:rsidR="00A50B80">
        <w:rPr>
          <w:rFonts w:ascii="Times New Roman" w:hAnsi="Times New Roman"/>
          <w:sz w:val="24"/>
          <w:szCs w:val="24"/>
          <w:lang w:eastAsia="en-GB"/>
        </w:rPr>
        <w:t>Sudaki demir düzeyi ise en yüksek 1. Bölge’de, en düşük 3. Bölge’de tespit edilmiştir. Sudaki kobalt düzeyi ise en yüksek 3. Bölge’de, en düşük 1</w:t>
      </w:r>
      <w:r w:rsidR="00A50B80" w:rsidRPr="00A50B80">
        <w:rPr>
          <w:rFonts w:ascii="Times New Roman" w:hAnsi="Times New Roman"/>
          <w:sz w:val="24"/>
          <w:szCs w:val="24"/>
          <w:lang w:eastAsia="en-GB"/>
        </w:rPr>
        <w:t>. Bölge</w:t>
      </w:r>
      <w:r w:rsidR="00A50B80">
        <w:rPr>
          <w:rFonts w:ascii="Times New Roman" w:hAnsi="Times New Roman"/>
          <w:sz w:val="24"/>
          <w:szCs w:val="24"/>
          <w:lang w:eastAsia="en-GB"/>
        </w:rPr>
        <w:t xml:space="preserve"> ve 2. Bölge</w:t>
      </w:r>
      <w:r w:rsidR="00A50B80" w:rsidRPr="00A50B80">
        <w:rPr>
          <w:rFonts w:ascii="Times New Roman" w:hAnsi="Times New Roman"/>
          <w:sz w:val="24"/>
          <w:szCs w:val="24"/>
          <w:lang w:eastAsia="en-GB"/>
        </w:rPr>
        <w:t>’de tespit edilmiştir.</w:t>
      </w:r>
      <w:r w:rsidR="003F63EA">
        <w:rPr>
          <w:rFonts w:ascii="Times New Roman" w:hAnsi="Times New Roman"/>
          <w:sz w:val="24"/>
          <w:szCs w:val="24"/>
          <w:lang w:eastAsia="en-GB"/>
        </w:rPr>
        <w:t>Sudaki nikel düzeyi ise e</w:t>
      </w:r>
      <w:r w:rsidR="002B0976">
        <w:rPr>
          <w:rFonts w:ascii="Times New Roman" w:hAnsi="Times New Roman"/>
          <w:sz w:val="24"/>
          <w:szCs w:val="24"/>
          <w:lang w:eastAsia="en-GB"/>
        </w:rPr>
        <w:t>n yüksek 1. Bölge’de, en düşük 2</w:t>
      </w:r>
      <w:r w:rsidR="003F63EA">
        <w:rPr>
          <w:rFonts w:ascii="Times New Roman" w:hAnsi="Times New Roman"/>
          <w:sz w:val="24"/>
          <w:szCs w:val="24"/>
          <w:lang w:eastAsia="en-GB"/>
        </w:rPr>
        <w:t>. Bölge’de tespit edilmiştir.</w:t>
      </w:r>
    </w:p>
    <w:p w:rsidR="007D6F44" w:rsidRDefault="002B0976"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Sudaki bakır düzeyi ise en yüksek 3. Bölge’de, en düşük 2. Bölge’de tespit edilmiştir</w:t>
      </w:r>
      <w:r w:rsidR="00CD584F">
        <w:rPr>
          <w:rFonts w:ascii="Times New Roman" w:hAnsi="Times New Roman"/>
          <w:sz w:val="24"/>
          <w:szCs w:val="24"/>
          <w:lang w:eastAsia="en-GB"/>
        </w:rPr>
        <w:t>.</w:t>
      </w:r>
      <w:r>
        <w:rPr>
          <w:rFonts w:ascii="Times New Roman" w:hAnsi="Times New Roman"/>
          <w:sz w:val="24"/>
          <w:szCs w:val="24"/>
          <w:lang w:eastAsia="en-GB"/>
        </w:rPr>
        <w:t xml:space="preserve">Sudaki çinko düzeyi ise en yüksek 2. Bölge’de, en düşük 3. Bölge’de tespit edilmiştir.Sudaki rubidyum düzeyi ise en yüksek 3. Bölge’de, en düşük 1. Bölge ve 2. Bölge’de tespit edilmiştir. Sudaki kurşun düzeyi ise en yüksek 3. Bölge’de, en düşük 1. Bölge </w:t>
      </w:r>
      <w:r>
        <w:rPr>
          <w:rFonts w:ascii="Times New Roman" w:hAnsi="Times New Roman"/>
          <w:sz w:val="24"/>
          <w:szCs w:val="24"/>
          <w:lang w:eastAsia="en-GB"/>
        </w:rPr>
        <w:lastRenderedPageBreak/>
        <w:t>ve 2. Bölge’de tespit edilmiştir.Sudaki stronsiyum düzeyi ise en yüksek 3. Bölge’de, en düşü</w:t>
      </w:r>
      <w:r w:rsidR="00CD584F">
        <w:rPr>
          <w:rFonts w:ascii="Times New Roman" w:hAnsi="Times New Roman"/>
          <w:sz w:val="24"/>
          <w:szCs w:val="24"/>
          <w:lang w:eastAsia="en-GB"/>
        </w:rPr>
        <w:t>k 1. Bölge’de tespit edilmiştir</w:t>
      </w:r>
      <w:r>
        <w:rPr>
          <w:rFonts w:ascii="Times New Roman" w:hAnsi="Times New Roman"/>
          <w:sz w:val="24"/>
          <w:szCs w:val="24"/>
          <w:lang w:eastAsia="en-GB"/>
        </w:rPr>
        <w:t>.Sudaki kadminyum düzeyi ise her üç bölgede</w:t>
      </w:r>
      <w:r w:rsidR="00CD584F">
        <w:rPr>
          <w:rFonts w:ascii="Times New Roman" w:hAnsi="Times New Roman"/>
          <w:sz w:val="24"/>
          <w:szCs w:val="24"/>
          <w:lang w:eastAsia="en-GB"/>
        </w:rPr>
        <w:t xml:space="preserve"> aynı düzeyde tespit edilmiştir</w:t>
      </w:r>
      <w:r>
        <w:rPr>
          <w:rFonts w:ascii="Times New Roman" w:hAnsi="Times New Roman"/>
          <w:sz w:val="24"/>
          <w:szCs w:val="24"/>
          <w:lang w:eastAsia="en-GB"/>
        </w:rPr>
        <w:t>.</w:t>
      </w:r>
    </w:p>
    <w:p w:rsidR="002D1258" w:rsidRDefault="00CD584F" w:rsidP="007D6F44">
      <w:pPr>
        <w:spacing w:after="0" w:line="360" w:lineRule="auto"/>
        <w:ind w:firstLine="709"/>
        <w:jc w:val="both"/>
        <w:rPr>
          <w:rFonts w:ascii="Times New Roman" w:hAnsi="Times New Roman"/>
          <w:sz w:val="24"/>
          <w:szCs w:val="24"/>
          <w:lang w:eastAsia="en-GB"/>
        </w:rPr>
      </w:pPr>
      <w:r>
        <w:rPr>
          <w:rFonts w:ascii="Times New Roman" w:hAnsi="Times New Roman"/>
          <w:sz w:val="24"/>
          <w:szCs w:val="24"/>
          <w:lang w:eastAsia="en-GB"/>
        </w:rPr>
        <w:t>Sudaki arsenik</w:t>
      </w:r>
      <w:r w:rsidR="002B0976">
        <w:rPr>
          <w:rFonts w:ascii="Times New Roman" w:hAnsi="Times New Roman"/>
          <w:sz w:val="24"/>
          <w:szCs w:val="24"/>
          <w:lang w:eastAsia="en-GB"/>
        </w:rPr>
        <w:t xml:space="preserve"> düzeyi ise en yüksek 1. Bölge’de, en düşük 2. Bölge ve 3. Bölge’de tespit edilmiştir.Sudaki vanadyum düzeyi ise en yüksek 3. Bölge’de, en düşük 2. Bölge’de tespit edilmiştir.Sudaki uranyum düzeyi ise her üç bölgede aynı düzeyde tespit edilmiştir.</w:t>
      </w:r>
    </w:p>
    <w:p w:rsidR="00CD584F" w:rsidRDefault="00CD584F" w:rsidP="00A15C82">
      <w:pPr>
        <w:pStyle w:val="Balk2"/>
        <w:spacing w:before="0" w:line="360" w:lineRule="auto"/>
      </w:pPr>
    </w:p>
    <w:p w:rsidR="00CD584F" w:rsidRDefault="00CD584F" w:rsidP="00A15C82">
      <w:pPr>
        <w:pStyle w:val="Balk2"/>
        <w:spacing w:before="0" w:line="360" w:lineRule="auto"/>
      </w:pPr>
    </w:p>
    <w:p w:rsidR="00F17036" w:rsidRDefault="00F17036" w:rsidP="00A15C82">
      <w:pPr>
        <w:pStyle w:val="Balk2"/>
        <w:spacing w:before="0" w:line="360" w:lineRule="auto"/>
        <w:rPr>
          <w:rStyle w:val="Balk2Char"/>
          <w:rFonts w:ascii="Calibri" w:eastAsia="Calibri" w:hAnsi="Calibri" w:cs="Times New Roman"/>
          <w:b/>
          <w:bCs/>
          <w:color w:val="auto"/>
          <w:sz w:val="22"/>
          <w:szCs w:val="22"/>
        </w:rPr>
      </w:pPr>
      <w:bookmarkStart w:id="106" w:name="_Toc16144373"/>
      <w:r>
        <w:t>4</w:t>
      </w:r>
      <w:r w:rsidR="0076255D">
        <w:t>.4</w:t>
      </w:r>
      <w:r w:rsidR="00BD2FE5" w:rsidRPr="00F17036">
        <w:t xml:space="preserve">. </w:t>
      </w:r>
      <w:r w:rsidR="00E4109B">
        <w:rPr>
          <w:rStyle w:val="Balk2Char"/>
          <w:b/>
          <w:bCs/>
        </w:rPr>
        <w:t>Büyük Menderes Nehri’nden A</w:t>
      </w:r>
      <w:r w:rsidR="00BD2FE5" w:rsidRPr="00F17036">
        <w:rPr>
          <w:rStyle w:val="Balk2Char"/>
          <w:b/>
          <w:bCs/>
        </w:rPr>
        <w:t xml:space="preserve">vlanan </w:t>
      </w:r>
      <w:r w:rsidR="004C642A" w:rsidRPr="004C642A">
        <w:rPr>
          <w:rStyle w:val="Balk2Char"/>
          <w:b/>
          <w:bCs/>
          <w:i/>
        </w:rPr>
        <w:t>Cyprinus carpio</w:t>
      </w:r>
      <w:r w:rsidR="00E4109B">
        <w:rPr>
          <w:rStyle w:val="Balk2Char"/>
          <w:b/>
          <w:bCs/>
        </w:rPr>
        <w:t>T</w:t>
      </w:r>
      <w:r w:rsidR="00BD2FE5" w:rsidRPr="00F17036">
        <w:rPr>
          <w:rStyle w:val="Balk2Char"/>
          <w:b/>
          <w:bCs/>
        </w:rPr>
        <w:t>ürü</w:t>
      </w:r>
      <w:r w:rsidR="00E4109B">
        <w:t xml:space="preserve"> Balıkların Kas ve K</w:t>
      </w:r>
      <w:r w:rsidR="008D76D9">
        <w:t xml:space="preserve">araciğer </w:t>
      </w:r>
      <w:r w:rsidR="00E4109B">
        <w:t>Dokusu Genel O</w:t>
      </w:r>
      <w:r w:rsidR="000A0ECE">
        <w:t xml:space="preserve">rtalama </w:t>
      </w:r>
      <w:r w:rsidR="00E4109B">
        <w:t>Ağır M</w:t>
      </w:r>
      <w:r w:rsidRPr="00F17036">
        <w:t xml:space="preserve">etal </w:t>
      </w:r>
      <w:r w:rsidR="00E4109B">
        <w:rPr>
          <w:rStyle w:val="Balk2Char"/>
          <w:b/>
          <w:bCs/>
        </w:rPr>
        <w:t>D</w:t>
      </w:r>
      <w:r w:rsidR="00BD2FE5" w:rsidRPr="00F17036">
        <w:rPr>
          <w:rStyle w:val="Balk2Char"/>
          <w:b/>
          <w:bCs/>
        </w:rPr>
        <w:t>üzeyleri</w:t>
      </w:r>
      <w:bookmarkEnd w:id="106"/>
    </w:p>
    <w:p w:rsidR="00F17036" w:rsidRDefault="00F17036" w:rsidP="00A15C82">
      <w:pPr>
        <w:spacing w:after="0" w:line="360" w:lineRule="auto"/>
        <w:ind w:firstLine="708"/>
        <w:jc w:val="both"/>
        <w:rPr>
          <w:rFonts w:ascii="Times New Roman" w:hAnsi="Times New Roman"/>
          <w:sz w:val="24"/>
          <w:szCs w:val="24"/>
          <w:lang w:eastAsia="en-GB"/>
        </w:rPr>
      </w:pPr>
    </w:p>
    <w:p w:rsidR="006D4F0F" w:rsidRDefault="006D4F0F" w:rsidP="006D4F0F">
      <w:pPr>
        <w:spacing w:after="0" w:line="360" w:lineRule="auto"/>
        <w:ind w:firstLine="708"/>
        <w:jc w:val="both"/>
        <w:rPr>
          <w:rFonts w:ascii="Times New Roman" w:eastAsiaTheme="majorEastAsia" w:hAnsi="Times New Roman" w:cstheme="majorBidi"/>
          <w:bCs/>
          <w:color w:val="000000" w:themeColor="text1"/>
          <w:sz w:val="24"/>
          <w:szCs w:val="26"/>
          <w:lang w:eastAsia="en-GB"/>
        </w:rPr>
      </w:pPr>
      <w:r w:rsidRPr="005C196D">
        <w:rPr>
          <w:rFonts w:ascii="Times New Roman" w:eastAsiaTheme="majorEastAsia" w:hAnsi="Times New Roman" w:cstheme="majorBidi"/>
          <w:bCs/>
          <w:color w:val="000000" w:themeColor="text1"/>
          <w:sz w:val="24"/>
          <w:szCs w:val="26"/>
          <w:lang w:eastAsia="en-GB"/>
        </w:rPr>
        <w:t xml:space="preserve">Büyük Menderes Nehri’nden avlanan </w:t>
      </w:r>
      <w:r w:rsidRPr="004C642A">
        <w:rPr>
          <w:rFonts w:ascii="Times New Roman" w:eastAsiaTheme="majorEastAsia" w:hAnsi="Times New Roman" w:cstheme="majorBidi"/>
          <w:bCs/>
          <w:i/>
          <w:color w:val="000000" w:themeColor="text1"/>
          <w:sz w:val="24"/>
          <w:szCs w:val="26"/>
          <w:lang w:eastAsia="en-GB"/>
        </w:rPr>
        <w:t>Cyprinus carpio</w:t>
      </w:r>
      <w:r w:rsidRPr="005C196D">
        <w:rPr>
          <w:rFonts w:ascii="Times New Roman" w:eastAsiaTheme="majorEastAsia" w:hAnsi="Times New Roman" w:cstheme="majorBidi"/>
          <w:bCs/>
          <w:color w:val="000000" w:themeColor="text1"/>
          <w:sz w:val="24"/>
          <w:szCs w:val="26"/>
          <w:lang w:eastAsia="en-GB"/>
        </w:rPr>
        <w:t xml:space="preserve"> türü balıkların </w:t>
      </w:r>
      <w:r>
        <w:rPr>
          <w:rFonts w:ascii="Times New Roman" w:eastAsiaTheme="majorEastAsia" w:hAnsi="Times New Roman" w:cstheme="majorBidi"/>
          <w:bCs/>
          <w:color w:val="000000" w:themeColor="text1"/>
          <w:sz w:val="24"/>
          <w:szCs w:val="26"/>
          <w:lang w:eastAsia="en-GB"/>
        </w:rPr>
        <w:t>kas ve karaciğer dokusu genel ortalama ağır metal düzeyleri Tablo 8</w:t>
      </w:r>
      <w:r w:rsidRPr="006D0D1C">
        <w:rPr>
          <w:rFonts w:ascii="Times New Roman" w:eastAsiaTheme="majorEastAsia" w:hAnsi="Times New Roman" w:cstheme="majorBidi"/>
          <w:bCs/>
          <w:color w:val="000000" w:themeColor="text1"/>
          <w:sz w:val="24"/>
          <w:szCs w:val="26"/>
          <w:lang w:eastAsia="en-GB"/>
        </w:rPr>
        <w:t>’</w:t>
      </w:r>
      <w:r>
        <w:rPr>
          <w:rFonts w:ascii="Times New Roman" w:eastAsiaTheme="majorEastAsia" w:hAnsi="Times New Roman" w:cstheme="majorBidi"/>
          <w:bCs/>
          <w:color w:val="000000" w:themeColor="text1"/>
          <w:sz w:val="24"/>
          <w:szCs w:val="26"/>
          <w:lang w:eastAsia="en-GB"/>
        </w:rPr>
        <w:t>d</w:t>
      </w:r>
      <w:r w:rsidRPr="006D0D1C">
        <w:rPr>
          <w:rFonts w:ascii="Times New Roman" w:eastAsiaTheme="majorEastAsia" w:hAnsi="Times New Roman" w:cstheme="majorBidi"/>
          <w:bCs/>
          <w:color w:val="000000" w:themeColor="text1"/>
          <w:sz w:val="24"/>
          <w:szCs w:val="26"/>
          <w:lang w:eastAsia="en-GB"/>
        </w:rPr>
        <w:t>e sunulmuştur.</w:t>
      </w:r>
    </w:p>
    <w:p w:rsidR="00477A89" w:rsidRDefault="00477A89" w:rsidP="00A15C82">
      <w:pPr>
        <w:spacing w:after="0" w:line="360" w:lineRule="auto"/>
        <w:rPr>
          <w:rFonts w:ascii="Times New Roman" w:hAnsi="Times New Roman"/>
          <w:sz w:val="24"/>
          <w:szCs w:val="24"/>
          <w:lang w:eastAsia="en-GB"/>
        </w:rPr>
      </w:pPr>
    </w:p>
    <w:p w:rsidR="007F04EC" w:rsidRPr="001764D5" w:rsidRDefault="007F04EC" w:rsidP="00A758D3">
      <w:pPr>
        <w:pStyle w:val="ResimYazs"/>
        <w:jc w:val="both"/>
        <w:rPr>
          <w:rFonts w:ascii="Times New Roman" w:hAnsi="Times New Roman"/>
          <w:b w:val="0"/>
          <w:bCs w:val="0"/>
          <w:color w:val="auto"/>
          <w:sz w:val="24"/>
          <w:szCs w:val="24"/>
          <w:lang w:eastAsia="en-GB"/>
        </w:rPr>
      </w:pPr>
      <w:bookmarkStart w:id="107" w:name="_Toc11073031"/>
      <w:r w:rsidRPr="001764D5">
        <w:rPr>
          <w:rFonts w:ascii="Times New Roman" w:hAnsi="Times New Roman"/>
          <w:bCs w:val="0"/>
          <w:color w:val="auto"/>
          <w:sz w:val="24"/>
          <w:szCs w:val="24"/>
          <w:lang w:eastAsia="en-GB"/>
        </w:rPr>
        <w:t xml:space="preserve">Tablo </w:t>
      </w:r>
      <w:r w:rsidR="005671FD" w:rsidRPr="001764D5">
        <w:rPr>
          <w:rFonts w:ascii="Times New Roman" w:hAnsi="Times New Roman"/>
          <w:bCs w:val="0"/>
          <w:color w:val="auto"/>
          <w:sz w:val="24"/>
          <w:szCs w:val="24"/>
          <w:lang w:eastAsia="en-GB"/>
        </w:rPr>
        <w:fldChar w:fldCharType="begin"/>
      </w:r>
      <w:r w:rsidRPr="001764D5">
        <w:rPr>
          <w:rFonts w:ascii="Times New Roman" w:hAnsi="Times New Roman"/>
          <w:bCs w:val="0"/>
          <w:color w:val="auto"/>
          <w:sz w:val="24"/>
          <w:szCs w:val="24"/>
          <w:lang w:eastAsia="en-GB"/>
        </w:rPr>
        <w:instrText xml:space="preserve"> SEQ Tablo \* ARABIC </w:instrText>
      </w:r>
      <w:r w:rsidR="005671FD" w:rsidRPr="001764D5">
        <w:rPr>
          <w:rFonts w:ascii="Times New Roman" w:hAnsi="Times New Roman"/>
          <w:bCs w:val="0"/>
          <w:color w:val="auto"/>
          <w:sz w:val="24"/>
          <w:szCs w:val="24"/>
          <w:lang w:eastAsia="en-GB"/>
        </w:rPr>
        <w:fldChar w:fldCharType="separate"/>
      </w:r>
      <w:r w:rsidR="00302E06">
        <w:rPr>
          <w:rFonts w:ascii="Times New Roman" w:hAnsi="Times New Roman"/>
          <w:bCs w:val="0"/>
          <w:noProof/>
          <w:color w:val="auto"/>
          <w:sz w:val="24"/>
          <w:szCs w:val="24"/>
          <w:lang w:eastAsia="en-GB"/>
        </w:rPr>
        <w:t>8</w:t>
      </w:r>
      <w:r w:rsidR="005671FD" w:rsidRPr="001764D5">
        <w:rPr>
          <w:rFonts w:ascii="Times New Roman" w:hAnsi="Times New Roman"/>
          <w:bCs w:val="0"/>
          <w:color w:val="auto"/>
          <w:sz w:val="24"/>
          <w:szCs w:val="24"/>
          <w:lang w:eastAsia="en-GB"/>
        </w:rPr>
        <w:fldChar w:fldCharType="end"/>
      </w:r>
      <w:r w:rsidRPr="001764D5">
        <w:rPr>
          <w:rFonts w:ascii="Times New Roman" w:hAnsi="Times New Roman"/>
          <w:bCs w:val="0"/>
          <w:color w:val="auto"/>
          <w:sz w:val="24"/>
          <w:szCs w:val="24"/>
          <w:lang w:eastAsia="en-GB"/>
        </w:rPr>
        <w:t>.</w:t>
      </w:r>
      <w:r w:rsidR="000A0ECE" w:rsidRPr="001764D5">
        <w:rPr>
          <w:rFonts w:ascii="Times New Roman" w:hAnsi="Times New Roman"/>
          <w:b w:val="0"/>
          <w:bCs w:val="0"/>
          <w:color w:val="auto"/>
          <w:sz w:val="24"/>
          <w:szCs w:val="24"/>
          <w:lang w:eastAsia="en-GB"/>
        </w:rPr>
        <w:t xml:space="preserve"> Kas ve karaciğer dokularındaki</w:t>
      </w:r>
      <w:r w:rsidRPr="001764D5">
        <w:rPr>
          <w:rFonts w:ascii="Times New Roman" w:hAnsi="Times New Roman"/>
          <w:b w:val="0"/>
          <w:bCs w:val="0"/>
          <w:color w:val="auto"/>
          <w:sz w:val="24"/>
          <w:szCs w:val="24"/>
          <w:lang w:eastAsia="en-GB"/>
        </w:rPr>
        <w:t xml:space="preserve"> genel ortalama ağır metal düzeyleri</w:t>
      </w:r>
      <w:r w:rsidR="001764D5" w:rsidRPr="001764D5">
        <w:rPr>
          <w:rFonts w:ascii="Times New Roman" w:hAnsi="Times New Roman"/>
          <w:b w:val="0"/>
          <w:bCs w:val="0"/>
          <w:color w:val="auto"/>
          <w:sz w:val="24"/>
          <w:szCs w:val="24"/>
          <w:lang w:eastAsia="en-GB"/>
        </w:rPr>
        <w:t xml:space="preserve"> (</w:t>
      </w:r>
      <w:r w:rsidR="006C7CD6">
        <w:rPr>
          <w:rFonts w:ascii="Times New Roman" w:hAnsi="Times New Roman"/>
          <w:b w:val="0"/>
          <w:bCs w:val="0"/>
          <w:color w:val="auto"/>
          <w:sz w:val="24"/>
          <w:szCs w:val="24"/>
          <w:lang w:eastAsia="en-GB"/>
        </w:rPr>
        <w:t>mg/l</w:t>
      </w:r>
      <w:r w:rsidR="001764D5" w:rsidRPr="001764D5">
        <w:rPr>
          <w:rFonts w:ascii="Times New Roman" w:hAnsi="Times New Roman"/>
          <w:b w:val="0"/>
          <w:bCs w:val="0"/>
          <w:color w:val="auto"/>
          <w:sz w:val="24"/>
          <w:szCs w:val="24"/>
          <w:lang w:eastAsia="en-GB"/>
        </w:rPr>
        <w:t>)</w:t>
      </w:r>
      <w:bookmarkEnd w:id="107"/>
      <w:r w:rsidR="002B75BF">
        <w:rPr>
          <w:rFonts w:ascii="Times New Roman" w:hAnsi="Times New Roman"/>
          <w:b w:val="0"/>
          <w:bCs w:val="0"/>
          <w:color w:val="auto"/>
          <w:sz w:val="24"/>
          <w:szCs w:val="24"/>
          <w:lang w:eastAsia="en-GB"/>
        </w:rPr>
        <w: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6"/>
        <w:gridCol w:w="2855"/>
        <w:gridCol w:w="3366"/>
      </w:tblGrid>
      <w:tr w:rsidR="007F04EC" w:rsidRPr="00EB4B3F" w:rsidTr="00A15C82">
        <w:tc>
          <w:tcPr>
            <w:tcW w:w="1651" w:type="pct"/>
            <w:tcBorders>
              <w:top w:val="single" w:sz="4" w:space="0" w:color="000000" w:themeColor="text1"/>
              <w:bottom w:val="single" w:sz="4" w:space="0" w:color="000000" w:themeColor="text1"/>
            </w:tcBorders>
            <w:shd w:val="clear" w:color="auto" w:fill="F2F2F2" w:themeFill="background1" w:themeFillShade="F2"/>
          </w:tcPr>
          <w:p w:rsidR="00C77126" w:rsidRDefault="00C77126" w:rsidP="003911F6">
            <w:pPr>
              <w:spacing w:line="360" w:lineRule="auto"/>
              <w:jc w:val="center"/>
              <w:rPr>
                <w:rFonts w:ascii="Times New Roman" w:eastAsiaTheme="minorHAnsi" w:hAnsi="Times New Roman"/>
                <w:b/>
                <w:bCs/>
                <w:sz w:val="20"/>
                <w:szCs w:val="20"/>
              </w:rPr>
            </w:pPr>
          </w:p>
          <w:p w:rsidR="003911F6" w:rsidRDefault="003911F6" w:rsidP="003911F6">
            <w:pPr>
              <w:spacing w:line="360" w:lineRule="auto"/>
              <w:jc w:val="center"/>
              <w:rPr>
                <w:rFonts w:ascii="Times New Roman" w:eastAsiaTheme="minorHAnsi" w:hAnsi="Times New Roman"/>
                <w:b/>
                <w:bCs/>
                <w:sz w:val="20"/>
                <w:szCs w:val="20"/>
              </w:rPr>
            </w:pPr>
          </w:p>
          <w:p w:rsidR="007F04EC" w:rsidRPr="003B6527" w:rsidRDefault="00C77126" w:rsidP="003911F6">
            <w:pPr>
              <w:spacing w:line="360" w:lineRule="auto"/>
              <w:jc w:val="center"/>
              <w:rPr>
                <w:rFonts w:ascii="Times New Roman" w:eastAsiaTheme="minorHAnsi" w:hAnsi="Times New Roman"/>
                <w:b/>
                <w:bCs/>
                <w:sz w:val="20"/>
                <w:szCs w:val="20"/>
              </w:rPr>
            </w:pPr>
            <w:r>
              <w:rPr>
                <w:rFonts w:ascii="Times New Roman" w:eastAsiaTheme="minorHAnsi" w:hAnsi="Times New Roman"/>
                <w:b/>
                <w:bCs/>
                <w:sz w:val="20"/>
                <w:szCs w:val="20"/>
              </w:rPr>
              <w:t>Metal Türü</w:t>
            </w:r>
          </w:p>
        </w:tc>
        <w:tc>
          <w:tcPr>
            <w:tcW w:w="1537" w:type="pct"/>
            <w:tcBorders>
              <w:top w:val="single" w:sz="4" w:space="0" w:color="000000" w:themeColor="text1"/>
              <w:bottom w:val="single" w:sz="4" w:space="0" w:color="000000" w:themeColor="text1"/>
            </w:tcBorders>
            <w:shd w:val="clear" w:color="auto" w:fill="F2F2F2" w:themeFill="background1" w:themeFillShade="F2"/>
          </w:tcPr>
          <w:p w:rsidR="007F04EC" w:rsidRPr="00CA4E1C" w:rsidRDefault="007F04EC" w:rsidP="003911F6">
            <w:pPr>
              <w:spacing w:line="360" w:lineRule="auto"/>
              <w:jc w:val="center"/>
              <w:rPr>
                <w:rFonts w:ascii="Times New Roman" w:hAnsi="Times New Roman"/>
                <w:b/>
                <w:bCs/>
                <w:sz w:val="20"/>
                <w:szCs w:val="20"/>
              </w:rPr>
            </w:pPr>
            <w:r w:rsidRPr="00CA4E1C">
              <w:rPr>
                <w:rFonts w:ascii="Times New Roman" w:hAnsi="Times New Roman"/>
                <w:b/>
                <w:bCs/>
                <w:sz w:val="20"/>
                <w:szCs w:val="20"/>
              </w:rPr>
              <w:t>Kas</w:t>
            </w:r>
          </w:p>
          <w:p w:rsidR="00753B37" w:rsidRPr="00753B37" w:rsidRDefault="00753B37" w:rsidP="003911F6">
            <w:pPr>
              <w:spacing w:line="360" w:lineRule="auto"/>
              <w:jc w:val="center"/>
              <w:rPr>
                <w:rFonts w:ascii="Times New Roman" w:hAnsi="Times New Roman"/>
                <w:b/>
                <w:bCs/>
                <w:sz w:val="20"/>
                <w:szCs w:val="20"/>
              </w:rPr>
            </w:pPr>
            <w:r w:rsidRPr="00753B37">
              <w:rPr>
                <w:rFonts w:ascii="Times New Roman" w:hAnsi="Times New Roman"/>
                <w:b/>
                <w:bCs/>
                <w:sz w:val="20"/>
                <w:szCs w:val="20"/>
              </w:rPr>
              <w:t>x̄ ± S</w:t>
            </w:r>
            <w:r w:rsidRPr="00A71008">
              <w:rPr>
                <w:rFonts w:ascii="Times New Roman" w:hAnsi="Times New Roman"/>
                <w:b/>
                <w:bCs/>
                <w:sz w:val="20"/>
                <w:szCs w:val="20"/>
                <w:vertAlign w:val="subscript"/>
              </w:rPr>
              <w:t>x̄</w:t>
            </w:r>
          </w:p>
          <w:p w:rsidR="007F04EC" w:rsidRPr="00CA4E1C" w:rsidRDefault="00753B37" w:rsidP="003911F6">
            <w:pPr>
              <w:spacing w:line="360" w:lineRule="auto"/>
              <w:jc w:val="center"/>
              <w:rPr>
                <w:rFonts w:ascii="Times New Roman" w:hAnsi="Times New Roman"/>
                <w:b/>
                <w:bCs/>
                <w:sz w:val="20"/>
                <w:szCs w:val="20"/>
              </w:rPr>
            </w:pPr>
            <w:r>
              <w:rPr>
                <w:rFonts w:ascii="Times New Roman" w:hAnsi="Times New Roman"/>
                <w:b/>
                <w:bCs/>
                <w:sz w:val="20"/>
                <w:szCs w:val="20"/>
              </w:rPr>
              <w:t>(n=3</w:t>
            </w:r>
            <w:r w:rsidRPr="00753B37">
              <w:rPr>
                <w:rFonts w:ascii="Times New Roman" w:hAnsi="Times New Roman"/>
                <w:b/>
                <w:bCs/>
                <w:sz w:val="20"/>
                <w:szCs w:val="20"/>
              </w:rPr>
              <w:t>0)</w:t>
            </w:r>
          </w:p>
        </w:tc>
        <w:tc>
          <w:tcPr>
            <w:tcW w:w="1812" w:type="pct"/>
            <w:tcBorders>
              <w:top w:val="single" w:sz="4" w:space="0" w:color="000000" w:themeColor="text1"/>
              <w:bottom w:val="single" w:sz="4" w:space="0" w:color="000000" w:themeColor="text1"/>
            </w:tcBorders>
            <w:shd w:val="clear" w:color="auto" w:fill="F2F2F2" w:themeFill="background1" w:themeFillShade="F2"/>
          </w:tcPr>
          <w:p w:rsidR="007F04EC" w:rsidRPr="00CA4E1C" w:rsidRDefault="007F04EC" w:rsidP="003911F6">
            <w:pPr>
              <w:spacing w:line="360" w:lineRule="auto"/>
              <w:jc w:val="center"/>
              <w:rPr>
                <w:rFonts w:ascii="Times New Roman" w:hAnsi="Times New Roman"/>
                <w:b/>
                <w:bCs/>
                <w:sz w:val="20"/>
                <w:szCs w:val="20"/>
              </w:rPr>
            </w:pPr>
            <w:r w:rsidRPr="00CA4E1C">
              <w:rPr>
                <w:rFonts w:ascii="Times New Roman" w:hAnsi="Times New Roman"/>
                <w:b/>
                <w:bCs/>
                <w:sz w:val="20"/>
                <w:szCs w:val="20"/>
              </w:rPr>
              <w:t>Karaciğer</w:t>
            </w:r>
          </w:p>
          <w:p w:rsidR="00753B37" w:rsidRPr="0000784A" w:rsidRDefault="00753B37" w:rsidP="003911F6">
            <w:pPr>
              <w:spacing w:line="360" w:lineRule="auto"/>
              <w:jc w:val="center"/>
              <w:rPr>
                <w:rFonts w:ascii="Times New Roman" w:eastAsia="Times New Roman" w:hAnsi="Times New Roman"/>
                <w:sz w:val="20"/>
                <w:szCs w:val="20"/>
                <w:lang w:eastAsia="tr-TR"/>
              </w:rPr>
            </w:pPr>
            <w:r w:rsidRPr="0000784A">
              <w:rPr>
                <w:rFonts w:ascii="Times New Roman" w:eastAsia="Times New Roman" w:hAnsi="Times New Roman"/>
                <w:b/>
                <w:sz w:val="20"/>
                <w:szCs w:val="20"/>
                <w:lang w:eastAsia="tr-TR"/>
              </w:rPr>
              <w:t>x̄ ± S</w:t>
            </w:r>
            <w:r w:rsidRPr="0000784A">
              <w:rPr>
                <w:rFonts w:ascii="Times New Roman" w:eastAsia="Times New Roman" w:hAnsi="Times New Roman"/>
                <w:b/>
                <w:sz w:val="20"/>
                <w:szCs w:val="20"/>
                <w:vertAlign w:val="subscript"/>
                <w:lang w:eastAsia="tr-TR"/>
              </w:rPr>
              <w:t>x̄</w:t>
            </w:r>
          </w:p>
          <w:p w:rsidR="007F04EC" w:rsidRPr="00CA4E1C" w:rsidRDefault="00753B37" w:rsidP="003911F6">
            <w:pPr>
              <w:spacing w:line="360" w:lineRule="auto"/>
              <w:jc w:val="center"/>
              <w:rPr>
                <w:rFonts w:ascii="Times New Roman" w:hAnsi="Times New Roman"/>
                <w:b/>
                <w:bCs/>
                <w:sz w:val="20"/>
                <w:szCs w:val="20"/>
              </w:rPr>
            </w:pPr>
            <w:r>
              <w:rPr>
                <w:rFonts w:ascii="Times New Roman" w:eastAsiaTheme="minorHAnsi" w:hAnsi="Times New Roman"/>
                <w:b/>
                <w:bCs/>
                <w:sz w:val="20"/>
                <w:szCs w:val="20"/>
              </w:rPr>
              <w:t>(n=3</w:t>
            </w:r>
            <w:r w:rsidRPr="0000784A">
              <w:rPr>
                <w:rFonts w:ascii="Times New Roman" w:eastAsiaTheme="minorHAnsi" w:hAnsi="Times New Roman"/>
                <w:b/>
                <w:bCs/>
                <w:sz w:val="20"/>
                <w:szCs w:val="20"/>
              </w:rPr>
              <w:t>0)</w:t>
            </w:r>
          </w:p>
        </w:tc>
      </w:tr>
      <w:tr w:rsidR="007F04EC" w:rsidRPr="00E611F9" w:rsidTr="00F32EC2">
        <w:tc>
          <w:tcPr>
            <w:tcW w:w="1651" w:type="pct"/>
            <w:tcBorders>
              <w:top w:val="single" w:sz="4" w:space="0" w:color="000000" w:themeColor="text1"/>
            </w:tcBorders>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Li</w:t>
            </w:r>
          </w:p>
        </w:tc>
        <w:tc>
          <w:tcPr>
            <w:tcW w:w="1537" w:type="pct"/>
            <w:tcBorders>
              <w:top w:val="single" w:sz="4" w:space="0" w:color="000000" w:themeColor="text1"/>
            </w:tcBorders>
          </w:tcPr>
          <w:p w:rsidR="007F04EC" w:rsidRPr="00E611F9" w:rsidRDefault="007F04EC" w:rsidP="007F04EC">
            <w:pPr>
              <w:spacing w:line="360" w:lineRule="auto"/>
              <w:jc w:val="center"/>
              <w:rPr>
                <w:rFonts w:asciiTheme="minorHAnsi" w:hAnsiTheme="minorHAnsi"/>
                <w:bCs/>
                <w:sz w:val="20"/>
                <w:szCs w:val="20"/>
              </w:rPr>
            </w:pPr>
            <w:r>
              <w:rPr>
                <w:bCs/>
                <w:sz w:val="20"/>
                <w:szCs w:val="20"/>
              </w:rPr>
              <w:t>0.25±0.01</w:t>
            </w:r>
          </w:p>
        </w:tc>
        <w:tc>
          <w:tcPr>
            <w:tcW w:w="1812" w:type="pct"/>
            <w:tcBorders>
              <w:top w:val="single" w:sz="4" w:space="0" w:color="000000" w:themeColor="text1"/>
            </w:tcBorders>
          </w:tcPr>
          <w:p w:rsidR="007F04EC" w:rsidRPr="00E611F9" w:rsidRDefault="007F04EC" w:rsidP="007F04EC">
            <w:pPr>
              <w:spacing w:line="360" w:lineRule="auto"/>
              <w:jc w:val="center"/>
              <w:rPr>
                <w:rFonts w:asciiTheme="minorHAnsi" w:hAnsiTheme="minorHAnsi"/>
                <w:bCs/>
                <w:sz w:val="20"/>
                <w:szCs w:val="20"/>
              </w:rPr>
            </w:pPr>
            <w:r>
              <w:rPr>
                <w:bCs/>
                <w:sz w:val="20"/>
                <w:szCs w:val="20"/>
              </w:rPr>
              <w:t>0.18±0.01</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Be</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1.57±0.05</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1.24±0.03</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B</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1.70±0.08</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1.24±0.11</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Cr</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1.33±0.09</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1.79±0.06</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Mn</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0.32±0.02</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0.77±0.10</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Fe</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23.42±1.55</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340.96±42.63</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Co</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0.09±0.03</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0.03±0.01</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Ni</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0.67±0.07</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7.92±0.90</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Cu</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1.43±0.25</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2.89±0.54</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Zn</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12.51±1.16</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111.70±23.55</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Rb</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1.47</w:t>
            </w:r>
            <w:r w:rsidRPr="00E611F9">
              <w:rPr>
                <w:rFonts w:asciiTheme="minorHAnsi" w:hAnsiTheme="minorHAnsi"/>
                <w:bCs/>
                <w:sz w:val="20"/>
                <w:szCs w:val="20"/>
              </w:rPr>
              <w:t>±0.22</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1.14±0.18</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Pb</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0.45</w:t>
            </w:r>
            <w:r w:rsidRPr="00E611F9">
              <w:rPr>
                <w:rFonts w:asciiTheme="minorHAnsi" w:hAnsiTheme="minorHAnsi"/>
                <w:bCs/>
                <w:sz w:val="20"/>
                <w:szCs w:val="20"/>
              </w:rPr>
              <w:t>±0.02</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0.63±0.06</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Sr</w:t>
            </w:r>
          </w:p>
        </w:tc>
        <w:tc>
          <w:tcPr>
            <w:tcW w:w="1537" w:type="pct"/>
          </w:tcPr>
          <w:p w:rsidR="007F04EC" w:rsidRPr="00E611F9" w:rsidRDefault="007F04EC" w:rsidP="007F04EC">
            <w:pPr>
              <w:spacing w:line="360" w:lineRule="auto"/>
              <w:jc w:val="center"/>
              <w:rPr>
                <w:rFonts w:asciiTheme="minorHAnsi" w:hAnsiTheme="minorHAnsi"/>
                <w:bCs/>
                <w:sz w:val="20"/>
                <w:szCs w:val="20"/>
              </w:rPr>
            </w:pPr>
            <w:r w:rsidRPr="00E611F9">
              <w:rPr>
                <w:rFonts w:asciiTheme="minorHAnsi" w:hAnsiTheme="minorHAnsi"/>
                <w:bCs/>
                <w:sz w:val="20"/>
                <w:szCs w:val="20"/>
              </w:rPr>
              <w:t>1.18</w:t>
            </w:r>
            <w:r>
              <w:rPr>
                <w:bCs/>
                <w:sz w:val="20"/>
                <w:szCs w:val="20"/>
              </w:rPr>
              <w:t>±0.58</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0.58±0.05</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Cd</w:t>
            </w:r>
          </w:p>
        </w:tc>
        <w:tc>
          <w:tcPr>
            <w:tcW w:w="1537" w:type="pct"/>
          </w:tcPr>
          <w:p w:rsidR="007F04EC" w:rsidRPr="00E611F9" w:rsidRDefault="007F04EC" w:rsidP="007F04EC">
            <w:pPr>
              <w:spacing w:line="360" w:lineRule="auto"/>
              <w:jc w:val="center"/>
              <w:rPr>
                <w:rFonts w:asciiTheme="minorHAnsi" w:hAnsiTheme="minorHAnsi"/>
                <w:bCs/>
                <w:sz w:val="20"/>
                <w:szCs w:val="20"/>
              </w:rPr>
            </w:pPr>
            <w:r w:rsidRPr="00E611F9">
              <w:rPr>
                <w:rFonts w:asciiTheme="minorHAnsi" w:hAnsiTheme="minorHAnsi"/>
                <w:bCs/>
                <w:sz w:val="20"/>
                <w:szCs w:val="20"/>
              </w:rPr>
              <w:t>0.09±0.01</w:t>
            </w:r>
          </w:p>
        </w:tc>
        <w:tc>
          <w:tcPr>
            <w:tcW w:w="1812"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0.17±0.04</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As</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0.03</w:t>
            </w:r>
            <w:r w:rsidRPr="00E611F9">
              <w:rPr>
                <w:rFonts w:asciiTheme="minorHAnsi" w:hAnsiTheme="minorHAnsi"/>
                <w:bCs/>
                <w:sz w:val="20"/>
                <w:szCs w:val="20"/>
              </w:rPr>
              <w:t>±0.01</w:t>
            </w:r>
          </w:p>
        </w:tc>
        <w:tc>
          <w:tcPr>
            <w:tcW w:w="1812" w:type="pct"/>
          </w:tcPr>
          <w:p w:rsidR="007F04EC" w:rsidRPr="00E611F9" w:rsidRDefault="00444B9D" w:rsidP="007F04EC">
            <w:pPr>
              <w:spacing w:line="360" w:lineRule="auto"/>
              <w:jc w:val="center"/>
              <w:rPr>
                <w:rFonts w:asciiTheme="minorHAnsi" w:hAnsiTheme="minorHAnsi"/>
                <w:bCs/>
                <w:sz w:val="20"/>
                <w:szCs w:val="20"/>
              </w:rPr>
            </w:pPr>
            <w:r>
              <w:rPr>
                <w:bCs/>
                <w:sz w:val="20"/>
                <w:szCs w:val="20"/>
              </w:rPr>
              <w:t>0.01</w:t>
            </w:r>
            <w:r w:rsidR="007F04EC">
              <w:rPr>
                <w:bCs/>
                <w:sz w:val="20"/>
                <w:szCs w:val="20"/>
              </w:rPr>
              <w:t>±0.01</w:t>
            </w:r>
          </w:p>
        </w:tc>
      </w:tr>
      <w:tr w:rsidR="007F04EC" w:rsidRPr="00E611F9" w:rsidTr="00F32EC2">
        <w:tc>
          <w:tcPr>
            <w:tcW w:w="1651" w:type="pct"/>
          </w:tcPr>
          <w:p w:rsidR="007F04EC" w:rsidRPr="003B6527" w:rsidRDefault="007F04EC" w:rsidP="007F04EC">
            <w:pPr>
              <w:spacing w:line="360" w:lineRule="auto"/>
              <w:jc w:val="center"/>
              <w:rPr>
                <w:rFonts w:ascii="Times New Roman" w:eastAsiaTheme="minorHAnsi" w:hAnsi="Times New Roman"/>
                <w:b/>
                <w:bCs/>
                <w:sz w:val="20"/>
                <w:szCs w:val="20"/>
              </w:rPr>
            </w:pPr>
            <w:r w:rsidRPr="003B6527">
              <w:rPr>
                <w:rFonts w:ascii="Times New Roman" w:eastAsiaTheme="minorHAnsi" w:hAnsi="Times New Roman"/>
                <w:b/>
                <w:bCs/>
                <w:sz w:val="20"/>
                <w:szCs w:val="20"/>
              </w:rPr>
              <w:t>V</w:t>
            </w:r>
          </w:p>
        </w:tc>
        <w:tc>
          <w:tcPr>
            <w:tcW w:w="1537" w:type="pct"/>
          </w:tcPr>
          <w:p w:rsidR="007F04EC" w:rsidRPr="00E611F9" w:rsidRDefault="007F04EC" w:rsidP="007F04EC">
            <w:pPr>
              <w:spacing w:line="360" w:lineRule="auto"/>
              <w:jc w:val="center"/>
              <w:rPr>
                <w:rFonts w:asciiTheme="minorHAnsi" w:hAnsiTheme="minorHAnsi"/>
                <w:bCs/>
                <w:sz w:val="20"/>
                <w:szCs w:val="20"/>
              </w:rPr>
            </w:pPr>
            <w:r>
              <w:rPr>
                <w:bCs/>
                <w:sz w:val="20"/>
                <w:szCs w:val="20"/>
              </w:rPr>
              <w:t>26.04±1.05</w:t>
            </w:r>
          </w:p>
        </w:tc>
        <w:tc>
          <w:tcPr>
            <w:tcW w:w="1812" w:type="pct"/>
          </w:tcPr>
          <w:p w:rsidR="007F04EC" w:rsidRPr="00E611F9" w:rsidRDefault="00444B9D" w:rsidP="007F04EC">
            <w:pPr>
              <w:spacing w:line="360" w:lineRule="auto"/>
              <w:jc w:val="center"/>
              <w:rPr>
                <w:rFonts w:asciiTheme="minorHAnsi" w:hAnsiTheme="minorHAnsi"/>
                <w:bCs/>
                <w:sz w:val="20"/>
                <w:szCs w:val="20"/>
              </w:rPr>
            </w:pPr>
            <w:r>
              <w:rPr>
                <w:bCs/>
                <w:sz w:val="20"/>
                <w:szCs w:val="20"/>
              </w:rPr>
              <w:t>38.62</w:t>
            </w:r>
            <w:r w:rsidR="007F04EC">
              <w:rPr>
                <w:bCs/>
                <w:sz w:val="20"/>
                <w:szCs w:val="20"/>
              </w:rPr>
              <w:t>±1.16</w:t>
            </w:r>
          </w:p>
        </w:tc>
      </w:tr>
      <w:tr w:rsidR="007F04EC" w:rsidRPr="00E611F9" w:rsidTr="00F32EC2">
        <w:tc>
          <w:tcPr>
            <w:tcW w:w="1651" w:type="pct"/>
            <w:tcBorders>
              <w:bottom w:val="single" w:sz="4" w:space="0" w:color="000000" w:themeColor="text1"/>
            </w:tcBorders>
          </w:tcPr>
          <w:p w:rsidR="007F04EC" w:rsidRPr="003B6527" w:rsidRDefault="007F04EC" w:rsidP="007F04EC">
            <w:pPr>
              <w:spacing w:line="360" w:lineRule="auto"/>
              <w:jc w:val="center"/>
              <w:rPr>
                <w:rFonts w:ascii="Times New Roman" w:eastAsiaTheme="minorHAnsi" w:hAnsi="Times New Roman"/>
                <w:b/>
                <w:bCs/>
                <w:sz w:val="20"/>
                <w:szCs w:val="20"/>
              </w:rPr>
            </w:pPr>
            <w:r>
              <w:rPr>
                <w:rFonts w:ascii="Times New Roman" w:hAnsi="Times New Roman"/>
                <w:b/>
                <w:bCs/>
                <w:sz w:val="20"/>
                <w:szCs w:val="20"/>
              </w:rPr>
              <w:t>U</w:t>
            </w:r>
          </w:p>
        </w:tc>
        <w:tc>
          <w:tcPr>
            <w:tcW w:w="1537" w:type="pct"/>
            <w:tcBorders>
              <w:bottom w:val="single" w:sz="4" w:space="0" w:color="000000" w:themeColor="text1"/>
            </w:tcBorders>
          </w:tcPr>
          <w:p w:rsidR="007F04EC" w:rsidRPr="00E611F9" w:rsidRDefault="007F04EC" w:rsidP="007F04EC">
            <w:pPr>
              <w:spacing w:line="360" w:lineRule="auto"/>
              <w:jc w:val="center"/>
              <w:rPr>
                <w:rFonts w:asciiTheme="minorHAnsi" w:hAnsiTheme="minorHAnsi"/>
                <w:sz w:val="20"/>
                <w:szCs w:val="20"/>
              </w:rPr>
            </w:pPr>
            <w:r w:rsidRPr="00E611F9">
              <w:rPr>
                <w:rFonts w:asciiTheme="minorHAnsi" w:hAnsiTheme="minorHAnsi"/>
                <w:sz w:val="20"/>
                <w:szCs w:val="20"/>
              </w:rPr>
              <w:t>0.22</w:t>
            </w:r>
            <w:r>
              <w:rPr>
                <w:sz w:val="20"/>
                <w:szCs w:val="20"/>
              </w:rPr>
              <w:t>±0.07</w:t>
            </w:r>
          </w:p>
        </w:tc>
        <w:tc>
          <w:tcPr>
            <w:tcW w:w="1812" w:type="pct"/>
            <w:tcBorders>
              <w:bottom w:val="single" w:sz="4" w:space="0" w:color="000000" w:themeColor="text1"/>
            </w:tcBorders>
          </w:tcPr>
          <w:p w:rsidR="007F04EC" w:rsidRPr="00E611F9" w:rsidRDefault="007F04EC" w:rsidP="007F04EC">
            <w:pPr>
              <w:spacing w:line="360" w:lineRule="auto"/>
              <w:jc w:val="center"/>
              <w:rPr>
                <w:rFonts w:asciiTheme="minorHAnsi" w:hAnsiTheme="minorHAnsi"/>
                <w:sz w:val="20"/>
                <w:szCs w:val="20"/>
              </w:rPr>
            </w:pPr>
            <w:r>
              <w:rPr>
                <w:bCs/>
                <w:sz w:val="20"/>
                <w:szCs w:val="20"/>
              </w:rPr>
              <w:t>0.19±0.03</w:t>
            </w:r>
          </w:p>
        </w:tc>
      </w:tr>
    </w:tbl>
    <w:p w:rsidR="00E4109B" w:rsidRDefault="00CC5A74">
      <w:r>
        <w:br w:type="page"/>
      </w:r>
    </w:p>
    <w:p w:rsidR="007D6F44" w:rsidRDefault="007D6F44" w:rsidP="007D6F44">
      <w:pPr>
        <w:spacing w:after="0" w:line="360" w:lineRule="auto"/>
        <w:ind w:firstLine="708"/>
        <w:jc w:val="both"/>
        <w:rPr>
          <w:rFonts w:ascii="Times New Roman" w:hAnsi="Times New Roman"/>
          <w:sz w:val="24"/>
          <w:szCs w:val="24"/>
          <w:lang w:eastAsia="en-GB"/>
        </w:rPr>
      </w:pPr>
      <w:r w:rsidRPr="00CD584F">
        <w:rPr>
          <w:rFonts w:ascii="Times New Roman" w:hAnsi="Times New Roman"/>
          <w:sz w:val="24"/>
          <w:szCs w:val="24"/>
          <w:lang w:eastAsia="en-GB"/>
        </w:rPr>
        <w:lastRenderedPageBreak/>
        <w:t>B</w:t>
      </w:r>
      <w:r>
        <w:rPr>
          <w:rFonts w:ascii="Times New Roman" w:hAnsi="Times New Roman"/>
          <w:sz w:val="24"/>
          <w:szCs w:val="24"/>
          <w:lang w:eastAsia="en-GB"/>
        </w:rPr>
        <w:t>üyük Menderes Nehri’nden</w:t>
      </w:r>
      <w:r w:rsidRPr="00CD584F">
        <w:rPr>
          <w:rFonts w:ascii="Times New Roman" w:hAnsi="Times New Roman"/>
          <w:sz w:val="24"/>
          <w:szCs w:val="24"/>
          <w:lang w:eastAsia="en-GB"/>
        </w:rPr>
        <w:t xml:space="preserve"> avlanan </w:t>
      </w:r>
      <w:r w:rsidRPr="004C642A">
        <w:rPr>
          <w:rFonts w:ascii="Times New Roman" w:hAnsi="Times New Roman"/>
          <w:i/>
          <w:sz w:val="24"/>
          <w:szCs w:val="24"/>
          <w:lang w:eastAsia="en-GB"/>
        </w:rPr>
        <w:t>Cyprinus carpio</w:t>
      </w:r>
      <w:r w:rsidRPr="00CD584F">
        <w:rPr>
          <w:rFonts w:ascii="Times New Roman" w:hAnsi="Times New Roman"/>
          <w:sz w:val="24"/>
          <w:szCs w:val="24"/>
          <w:lang w:eastAsia="en-GB"/>
        </w:rPr>
        <w:t xml:space="preserve"> türüne ait kas dokusunda tespit edilen genel ortalama ağır </w:t>
      </w:r>
      <w:r>
        <w:rPr>
          <w:rFonts w:ascii="Times New Roman" w:hAnsi="Times New Roman"/>
          <w:sz w:val="24"/>
          <w:szCs w:val="24"/>
          <w:lang w:eastAsia="en-GB"/>
        </w:rPr>
        <w:t xml:space="preserve">metal düzeyleri incelendiğinde </w:t>
      </w:r>
      <w:r w:rsidR="006D4F0F">
        <w:rPr>
          <w:rFonts w:ascii="Times New Roman" w:hAnsi="Times New Roman"/>
          <w:sz w:val="24"/>
          <w:szCs w:val="24"/>
          <w:lang w:eastAsia="en-GB"/>
        </w:rPr>
        <w:t xml:space="preserve">kas dokusunda </w:t>
      </w:r>
      <w:r>
        <w:rPr>
          <w:rFonts w:ascii="Times New Roman" w:hAnsi="Times New Roman"/>
          <w:sz w:val="24"/>
          <w:szCs w:val="24"/>
          <w:lang w:eastAsia="en-GB"/>
        </w:rPr>
        <w:t xml:space="preserve">en yüksek vanadyum metali, en düşük ise arsenik metali birikim göstermiştir. </w:t>
      </w:r>
      <w:r w:rsidRPr="00477A89">
        <w:rPr>
          <w:rFonts w:ascii="Times New Roman" w:hAnsi="Times New Roman"/>
          <w:sz w:val="24"/>
          <w:szCs w:val="24"/>
          <w:lang w:eastAsia="en-GB"/>
        </w:rPr>
        <w:t>Büyük Menderes Nehri’nden avlana</w:t>
      </w:r>
      <w:r>
        <w:rPr>
          <w:rFonts w:ascii="Times New Roman" w:hAnsi="Times New Roman"/>
          <w:sz w:val="24"/>
          <w:szCs w:val="24"/>
          <w:lang w:eastAsia="en-GB"/>
        </w:rPr>
        <w:t>n Cyprinus carpio türüne ait karaciğer</w:t>
      </w:r>
      <w:r w:rsidRPr="00477A89">
        <w:rPr>
          <w:rFonts w:ascii="Times New Roman" w:hAnsi="Times New Roman"/>
          <w:sz w:val="24"/>
          <w:szCs w:val="24"/>
          <w:lang w:eastAsia="en-GB"/>
        </w:rPr>
        <w:t xml:space="preserve"> dokusunda tespit edilen genel ortalama ağır metal düzeyleri incelendiğinde</w:t>
      </w:r>
      <w:r>
        <w:rPr>
          <w:rFonts w:ascii="Times New Roman" w:hAnsi="Times New Roman"/>
          <w:sz w:val="24"/>
          <w:szCs w:val="24"/>
          <w:lang w:eastAsia="en-GB"/>
        </w:rPr>
        <w:t xml:space="preserve"> ise </w:t>
      </w:r>
      <w:r w:rsidR="006D4F0F">
        <w:rPr>
          <w:rFonts w:ascii="Times New Roman" w:hAnsi="Times New Roman"/>
          <w:sz w:val="24"/>
          <w:szCs w:val="24"/>
          <w:lang w:eastAsia="en-GB"/>
        </w:rPr>
        <w:t xml:space="preserve">karaciğer dokusunda </w:t>
      </w:r>
      <w:r>
        <w:rPr>
          <w:rFonts w:ascii="Times New Roman" w:hAnsi="Times New Roman"/>
          <w:sz w:val="24"/>
          <w:szCs w:val="24"/>
          <w:lang w:eastAsia="en-GB"/>
        </w:rPr>
        <w:t>en yüksek demir metali, en düşük ise arsenik metali birikim göstermiştir.</w:t>
      </w:r>
    </w:p>
    <w:p w:rsidR="007D6F44" w:rsidRDefault="007D6F44" w:rsidP="007D6F44">
      <w:pPr>
        <w:spacing w:after="0" w:line="360" w:lineRule="auto"/>
        <w:ind w:firstLine="708"/>
        <w:jc w:val="both"/>
        <w:rPr>
          <w:rFonts w:ascii="Times New Roman" w:hAnsi="Times New Roman"/>
          <w:sz w:val="24"/>
          <w:szCs w:val="24"/>
          <w:lang w:eastAsia="en-GB"/>
        </w:rPr>
      </w:pPr>
      <w:r w:rsidRPr="00CD584F">
        <w:rPr>
          <w:rFonts w:ascii="Times New Roman" w:hAnsi="Times New Roman"/>
          <w:sz w:val="24"/>
          <w:szCs w:val="24"/>
          <w:lang w:eastAsia="en-GB"/>
        </w:rPr>
        <w:t>B</w:t>
      </w:r>
      <w:r>
        <w:rPr>
          <w:rFonts w:ascii="Times New Roman" w:hAnsi="Times New Roman"/>
          <w:sz w:val="24"/>
          <w:szCs w:val="24"/>
          <w:lang w:eastAsia="en-GB"/>
        </w:rPr>
        <w:t>üyük Menderes Nehri’nden</w:t>
      </w:r>
      <w:r w:rsidRPr="00CD584F">
        <w:rPr>
          <w:rFonts w:ascii="Times New Roman" w:hAnsi="Times New Roman"/>
          <w:sz w:val="24"/>
          <w:szCs w:val="24"/>
          <w:lang w:eastAsia="en-GB"/>
        </w:rPr>
        <w:t xml:space="preserve"> avlanan </w:t>
      </w:r>
      <w:r w:rsidRPr="004C642A">
        <w:rPr>
          <w:rFonts w:ascii="Times New Roman" w:hAnsi="Times New Roman"/>
          <w:i/>
          <w:sz w:val="24"/>
          <w:szCs w:val="24"/>
          <w:lang w:eastAsia="en-GB"/>
        </w:rPr>
        <w:t>Cyprinus carpio</w:t>
      </w:r>
      <w:r w:rsidRPr="00CD584F">
        <w:rPr>
          <w:rFonts w:ascii="Times New Roman" w:hAnsi="Times New Roman"/>
          <w:sz w:val="24"/>
          <w:szCs w:val="24"/>
          <w:lang w:eastAsia="en-GB"/>
        </w:rPr>
        <w:t xml:space="preserve"> türüne ait</w:t>
      </w:r>
      <w:r>
        <w:rPr>
          <w:rFonts w:ascii="Times New Roman" w:hAnsi="Times New Roman"/>
          <w:sz w:val="24"/>
          <w:szCs w:val="24"/>
          <w:lang w:eastAsia="en-GB"/>
        </w:rPr>
        <w:t xml:space="preserve"> kas ve karaciğer dokularındaki </w:t>
      </w:r>
      <w:r w:rsidRPr="00477A89">
        <w:rPr>
          <w:rFonts w:ascii="Times New Roman" w:hAnsi="Times New Roman"/>
          <w:sz w:val="24"/>
          <w:szCs w:val="24"/>
          <w:lang w:eastAsia="en-GB"/>
        </w:rPr>
        <w:t>genel ortalama ağır metal düzeyleri</w:t>
      </w:r>
      <w:r>
        <w:rPr>
          <w:rFonts w:ascii="Times New Roman" w:hAnsi="Times New Roman"/>
          <w:sz w:val="24"/>
          <w:szCs w:val="24"/>
          <w:lang w:eastAsia="en-GB"/>
        </w:rPr>
        <w:t xml:space="preserve"> karşılaştırıldığında; kas dokusunda</w:t>
      </w:r>
      <w:r w:rsidRPr="00477A89">
        <w:rPr>
          <w:rFonts w:ascii="Times New Roman" w:hAnsi="Times New Roman"/>
          <w:sz w:val="24"/>
          <w:szCs w:val="24"/>
          <w:lang w:eastAsia="en-GB"/>
        </w:rPr>
        <w:t>Be, B, Co, Rb, Sr, As</w:t>
      </w:r>
      <w:r>
        <w:rPr>
          <w:rFonts w:ascii="Times New Roman" w:hAnsi="Times New Roman"/>
          <w:sz w:val="24"/>
          <w:szCs w:val="24"/>
          <w:lang w:eastAsia="en-GB"/>
        </w:rPr>
        <w:t xml:space="preserve"> metalleri karaciğer dokusuna nazaran daha yüksek olup, karaciğer dokusunda ise </w:t>
      </w:r>
      <w:r w:rsidRPr="00A8606F">
        <w:rPr>
          <w:rFonts w:ascii="Times New Roman" w:hAnsi="Times New Roman"/>
          <w:sz w:val="24"/>
          <w:szCs w:val="24"/>
          <w:lang w:eastAsia="en-GB"/>
        </w:rPr>
        <w:t>Li, Cr, Mn, Fe, Ni, Cu, Zn, Pb, Cd, V ve U</w:t>
      </w:r>
      <w:r>
        <w:rPr>
          <w:rFonts w:ascii="Times New Roman" w:hAnsi="Times New Roman"/>
          <w:sz w:val="24"/>
          <w:szCs w:val="24"/>
          <w:lang w:eastAsia="en-GB"/>
        </w:rPr>
        <w:t xml:space="preserve"> metalleri kas dokusuna nazaran daha yüksek olduğu tespit edilmiştir.</w:t>
      </w:r>
    </w:p>
    <w:p w:rsidR="006D4F0F" w:rsidRDefault="006D4F0F">
      <w:pPr>
        <w:rPr>
          <w:rFonts w:ascii="Times New Roman" w:hAnsi="Times New Roman"/>
          <w:sz w:val="24"/>
          <w:szCs w:val="24"/>
          <w:lang w:eastAsia="en-GB"/>
        </w:rPr>
      </w:pPr>
      <w:r>
        <w:rPr>
          <w:rFonts w:ascii="Times New Roman" w:hAnsi="Times New Roman"/>
          <w:sz w:val="24"/>
          <w:szCs w:val="24"/>
          <w:lang w:eastAsia="en-GB"/>
        </w:rPr>
        <w:br w:type="page"/>
      </w:r>
    </w:p>
    <w:p w:rsidR="008356DB" w:rsidRPr="00F17036" w:rsidRDefault="008356DB" w:rsidP="00A15C82">
      <w:pPr>
        <w:pStyle w:val="Balk1"/>
        <w:numPr>
          <w:ilvl w:val="0"/>
          <w:numId w:val="5"/>
        </w:numPr>
        <w:spacing w:before="0" w:line="360" w:lineRule="auto"/>
      </w:pPr>
      <w:bookmarkStart w:id="108" w:name="_Toc16144374"/>
      <w:r w:rsidRPr="00F17036">
        <w:lastRenderedPageBreak/>
        <w:t>TARTIŞMA</w:t>
      </w:r>
      <w:bookmarkEnd w:id="108"/>
    </w:p>
    <w:p w:rsidR="008356DB" w:rsidRPr="00E4109B" w:rsidRDefault="008356DB" w:rsidP="00A15C82">
      <w:pPr>
        <w:spacing w:after="0" w:line="360" w:lineRule="auto"/>
        <w:rPr>
          <w:rFonts w:ascii="Times New Roman" w:hAnsi="Times New Roman"/>
          <w:sz w:val="24"/>
          <w:szCs w:val="24"/>
          <w:lang w:eastAsia="en-GB"/>
        </w:rPr>
      </w:pPr>
    </w:p>
    <w:p w:rsidR="00E4109B" w:rsidRPr="00E4109B" w:rsidRDefault="00E4109B" w:rsidP="00A15C82">
      <w:pPr>
        <w:spacing w:after="0" w:line="360" w:lineRule="auto"/>
        <w:rPr>
          <w:rFonts w:ascii="Times New Roman" w:hAnsi="Times New Roman"/>
          <w:sz w:val="24"/>
          <w:szCs w:val="24"/>
          <w:lang w:eastAsia="en-GB"/>
        </w:rPr>
      </w:pP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Yaşamın varoluşundan beri su, yaşamın devamlılığı ve sürdürülebilirliği için ana etmen niteliğindedir. Temiz ve nitelikli su, hızla kirlenen dünyamızda öncelikli ihtiyaç haline gelmiştir. Bu nedenle su kaynaklarının temiz ve dengeli olması hem insan hem de diğer canlı varlıkların yaşamı için önemlidir. Sucul ekosistemlerde yaşayan canlıların karşılaştığı en büyük çevresel problemlerden biri de ağır metal kirliliğidir (Tunca, 2012).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Ağır metaller, sucul ortamlarda bölgenin toprak ve kayaç yapısına bağlı olarak değişen miktarlarda bulunabilmektedir. Bunun yanı sıra endüstriyel faaliyetler, madencilik, yeraltı sularının çıkarılması ve tarımsal aktiviteler gibi antropojenik etkiler bu derişimi daha da artırmaktadır. Sucul ekosistemde yaşayan canlılar ise ağır metalleri vücutlarında, sudaki yoğunluğuna kıyasla daha yüksek oranlarda biriktirmektedirler (biyokonsantrasyon). Bu birikim yoluyla besin zincirine giren metaller, besin zincirin en alt basamağından en üst basamağına kadar artarak birikirler(biyomagnifikasyon) ve toksik etkiler meydana getirirler (Tekeli, 2016).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Araştırmalar, balıklarda ağır metal birikiminin derecesinin sırasıyla metal türüne, balık türüne ve dokulara bağlı olduğunu göstermiştir (Korkmaz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2012; Petrovic ve </w:t>
      </w:r>
      <w:r w:rsidR="00BB4343">
        <w:rPr>
          <w:rFonts w:ascii="Times New Roman" w:hAnsi="Times New Roman"/>
          <w:sz w:val="24"/>
          <w:szCs w:val="24"/>
          <w:lang w:eastAsia="en-GB"/>
        </w:rPr>
        <w:t>ark</w:t>
      </w:r>
      <w:r w:rsidR="00F74731">
        <w:rPr>
          <w:rFonts w:ascii="Times New Roman" w:hAnsi="Times New Roman"/>
          <w:sz w:val="24"/>
          <w:szCs w:val="24"/>
          <w:lang w:eastAsia="en-GB"/>
        </w:rPr>
        <w:t>,</w:t>
      </w:r>
      <w:r w:rsidRPr="00A8606F">
        <w:rPr>
          <w:rFonts w:ascii="Times New Roman" w:hAnsi="Times New Roman"/>
          <w:sz w:val="24"/>
          <w:szCs w:val="24"/>
          <w:lang w:eastAsia="en-GB"/>
        </w:rPr>
        <w:t xml:space="preserve"> 2013). Uysal ve arkadaşları (1986), Ege Denizi kıyılarında </w:t>
      </w:r>
      <w:r w:rsidRPr="00C1299B">
        <w:rPr>
          <w:rFonts w:ascii="Times New Roman" w:hAnsi="Times New Roman"/>
          <w:i/>
          <w:sz w:val="24"/>
          <w:szCs w:val="24"/>
          <w:lang w:eastAsia="en-GB"/>
        </w:rPr>
        <w:t>Sardina pilchardus</w:t>
      </w:r>
      <w:r w:rsidRPr="00A8606F">
        <w:rPr>
          <w:rFonts w:ascii="Times New Roman" w:hAnsi="Times New Roman"/>
          <w:sz w:val="24"/>
          <w:szCs w:val="24"/>
          <w:lang w:eastAsia="en-GB"/>
        </w:rPr>
        <w:t xml:space="preserve">, </w:t>
      </w:r>
      <w:r w:rsidRPr="00C1299B">
        <w:rPr>
          <w:rFonts w:ascii="Times New Roman" w:hAnsi="Times New Roman"/>
          <w:i/>
          <w:sz w:val="24"/>
          <w:szCs w:val="24"/>
          <w:lang w:eastAsia="en-GB"/>
        </w:rPr>
        <w:t xml:space="preserve">Sardina scomber </w:t>
      </w:r>
      <w:r w:rsidRPr="00A8606F">
        <w:rPr>
          <w:rFonts w:ascii="Times New Roman" w:hAnsi="Times New Roman"/>
          <w:sz w:val="24"/>
          <w:szCs w:val="24"/>
          <w:lang w:eastAsia="en-GB"/>
        </w:rPr>
        <w:t xml:space="preserve">ve </w:t>
      </w:r>
      <w:r w:rsidRPr="00C1299B">
        <w:rPr>
          <w:rFonts w:ascii="Times New Roman" w:hAnsi="Times New Roman"/>
          <w:i/>
          <w:sz w:val="24"/>
          <w:szCs w:val="24"/>
          <w:lang w:eastAsia="en-GB"/>
        </w:rPr>
        <w:t>Trachurus trachurus</w:t>
      </w:r>
      <w:r w:rsidRPr="00A8606F">
        <w:rPr>
          <w:rFonts w:ascii="Times New Roman" w:hAnsi="Times New Roman"/>
          <w:sz w:val="24"/>
          <w:szCs w:val="24"/>
          <w:lang w:eastAsia="en-GB"/>
        </w:rPr>
        <w:t xml:space="preserve"> türlerinde Cu, Zn, Fe, Pb, Cd, Hg gibi ağır metallerin düzeylerini araştırmışlardır. Sardina pilchardus türündeki ağır metal birikimi Sardina scomber ve Trachurus trachurus türlerine göre daha yüksek düzeyde bulunmuştur. </w:t>
      </w:r>
      <w:r w:rsidRPr="004C642A">
        <w:rPr>
          <w:rFonts w:ascii="Times New Roman" w:hAnsi="Times New Roman"/>
          <w:i/>
          <w:sz w:val="24"/>
          <w:szCs w:val="24"/>
          <w:lang w:eastAsia="en-GB"/>
        </w:rPr>
        <w:t>Sardina pilchardus</w:t>
      </w:r>
      <w:r w:rsidRPr="00A8606F">
        <w:rPr>
          <w:rFonts w:ascii="Times New Roman" w:hAnsi="Times New Roman"/>
          <w:sz w:val="24"/>
          <w:szCs w:val="24"/>
          <w:lang w:eastAsia="en-GB"/>
        </w:rPr>
        <w:t xml:space="preserve"> türü diğer türlere nazaran kirlilik şartlarına daha kolay adapte olduğu belirtilmiştir. Linde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(1998)’ise balıklarda ağır metal birikimlerinin balığın yaşına, büyüklüğüne ve uzunluğuna bağlı olarak değişebileceğini bildirmişlerdir.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Melgar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(1997) tarafından yapılan çalışmada 20 adet </w:t>
      </w:r>
      <w:r w:rsidRPr="004C642A">
        <w:rPr>
          <w:rFonts w:ascii="Times New Roman" w:hAnsi="Times New Roman"/>
          <w:i/>
          <w:sz w:val="24"/>
          <w:szCs w:val="24"/>
          <w:lang w:eastAsia="en-GB"/>
        </w:rPr>
        <w:t>Oncorynchus mykiss</w:t>
      </w:r>
      <w:r w:rsidRPr="00A8606F">
        <w:rPr>
          <w:rFonts w:ascii="Times New Roman" w:hAnsi="Times New Roman"/>
          <w:sz w:val="24"/>
          <w:szCs w:val="24"/>
          <w:lang w:eastAsia="en-GB"/>
        </w:rPr>
        <w:t xml:space="preserve"> türünü 3 haftalık süre boyunca Cd</w:t>
      </w:r>
      <w:r w:rsidR="004C642A">
        <w:rPr>
          <w:rFonts w:ascii="Times New Roman" w:hAnsi="Times New Roman"/>
          <w:sz w:val="24"/>
          <w:szCs w:val="24"/>
          <w:lang w:eastAsia="en-GB"/>
        </w:rPr>
        <w:t>Cl</w:t>
      </w:r>
      <w:r w:rsidR="004C642A" w:rsidRPr="004C642A">
        <w:rPr>
          <w:rFonts w:ascii="Times New Roman" w:hAnsi="Times New Roman"/>
          <w:sz w:val="24"/>
          <w:szCs w:val="24"/>
          <w:vertAlign w:val="subscript"/>
          <w:lang w:eastAsia="en-GB"/>
        </w:rPr>
        <w:t>2</w:t>
      </w:r>
      <w:r w:rsidRPr="00A8606F">
        <w:rPr>
          <w:rFonts w:ascii="Times New Roman" w:hAnsi="Times New Roman"/>
          <w:sz w:val="24"/>
          <w:szCs w:val="24"/>
          <w:lang w:eastAsia="en-GB"/>
        </w:rPr>
        <w:t xml:space="preserve"> (0.0</w:t>
      </w:r>
      <w:r w:rsidR="004C642A">
        <w:rPr>
          <w:rFonts w:ascii="Times New Roman" w:hAnsi="Times New Roman"/>
          <w:sz w:val="24"/>
          <w:szCs w:val="24"/>
          <w:lang w:eastAsia="en-GB"/>
        </w:rPr>
        <w:t>1, 0.025 veya 0.05 mg/ml</w:t>
      </w:r>
      <w:r w:rsidRPr="00A8606F">
        <w:rPr>
          <w:rFonts w:ascii="Times New Roman" w:hAnsi="Times New Roman"/>
          <w:sz w:val="24"/>
          <w:szCs w:val="24"/>
          <w:lang w:eastAsia="en-GB"/>
        </w:rPr>
        <w:t xml:space="preserve">) dozlarına maruz bırakarak kadmiyum toksisitesini ve dokulardaki birikimini haftalık olarak incelemişlerdir. İlk haftalarda solungaçlarda birikim fazla iken karaciğerde düşük oranda birikim gözlenmiş, daha sonra birikim artışının fazlalaşmasıyla birlikte; biriken dozun karaciğerdeki birikimi daha da arttırdığı görülmüştür. Bunun en temel nedeni ilk haftalarda metiliyonin oluşumuyla gerçekleşen kadminyumun detoksifikasyonun kadminyum birikimini yavaşlatmasıdır. Ancak uzun süreli maruziyetle birlikte bu detoksifikasyon süreci birikimin artması ile birlikte </w:t>
      </w:r>
      <w:r w:rsidRPr="00A8606F">
        <w:rPr>
          <w:rFonts w:ascii="Times New Roman" w:hAnsi="Times New Roman"/>
          <w:sz w:val="24"/>
          <w:szCs w:val="24"/>
          <w:lang w:eastAsia="en-GB"/>
        </w:rPr>
        <w:lastRenderedPageBreak/>
        <w:t xml:space="preserve">yetersiz kalmaktadır. Bu nedenle de kadminyumun karaciğer, solungaç, böbrek gibi doku ve organlarda yüksek derişimlerde birikmesinin yanı sıra maruz kalma süresinin uzaması ile kas, beyin, kemik, ovaryum ve testiste de önemli düzeyde biriktiğini belirtmişlerdir (Melgar ve </w:t>
      </w:r>
      <w:r w:rsidR="00BB4343">
        <w:rPr>
          <w:rFonts w:ascii="Times New Roman" w:hAnsi="Times New Roman"/>
          <w:sz w:val="24"/>
          <w:szCs w:val="24"/>
          <w:lang w:eastAsia="en-GB"/>
        </w:rPr>
        <w:t>ark</w:t>
      </w:r>
      <w:r w:rsidRPr="00A8606F">
        <w:rPr>
          <w:rFonts w:ascii="Times New Roman" w:hAnsi="Times New Roman"/>
          <w:sz w:val="24"/>
          <w:szCs w:val="24"/>
          <w:lang w:eastAsia="en-GB"/>
        </w:rPr>
        <w:t>, 1997).</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 Cicik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(2004) </w:t>
      </w:r>
      <w:r w:rsidR="004C642A" w:rsidRPr="004C642A">
        <w:rPr>
          <w:rFonts w:ascii="Times New Roman" w:hAnsi="Times New Roman"/>
          <w:i/>
          <w:sz w:val="24"/>
          <w:szCs w:val="24"/>
          <w:lang w:eastAsia="en-GB"/>
        </w:rPr>
        <w:t>Cyprinus carpio</w:t>
      </w:r>
      <w:r w:rsidRPr="00A8606F">
        <w:rPr>
          <w:rFonts w:ascii="Times New Roman" w:hAnsi="Times New Roman"/>
          <w:sz w:val="24"/>
          <w:szCs w:val="24"/>
          <w:lang w:eastAsia="en-GB"/>
        </w:rPr>
        <w:t xml:space="preserve">türü balıkları 0.25, 0.5, 1, 0.75 ve 1 mg/l’lık bakır çözeltisine 1, 7, 14 gün süresince maruz bırakıp, balıkların dalak, karaciğer, solungaç ve kas dokularındaki bakır birikimini araştırmışlardır. Yapılan çalışma sonucu karaciğer dokusunda bakırın 1 mg/l’ye </w:t>
      </w:r>
      <w:r w:rsidRPr="004C642A">
        <w:rPr>
          <w:rFonts w:ascii="Times New Roman" w:hAnsi="Times New Roman"/>
          <w:i/>
          <w:sz w:val="24"/>
          <w:szCs w:val="24"/>
          <w:lang w:eastAsia="en-GB"/>
        </w:rPr>
        <w:t>maruz</w:t>
      </w:r>
      <w:r w:rsidRPr="00A8606F">
        <w:rPr>
          <w:rFonts w:ascii="Times New Roman" w:hAnsi="Times New Roman"/>
          <w:sz w:val="24"/>
          <w:szCs w:val="24"/>
          <w:lang w:eastAsia="en-GB"/>
        </w:rPr>
        <w:t xml:space="preserve"> kalan grup dışındaki gruplar arasında metal birikim düzeyleri açısından istatistiksel açıdan bir fark bulunmadığı gözlemlenmiştir. Etki süresi uzadıkça bakır konsantrasyonunun arttığı görülmüştür</w:t>
      </w:r>
      <w:r w:rsidR="009556FF">
        <w:rPr>
          <w:rFonts w:ascii="Times New Roman" w:hAnsi="Times New Roman"/>
          <w:sz w:val="24"/>
          <w:szCs w:val="24"/>
          <w:lang w:eastAsia="en-GB"/>
        </w:rPr>
        <w:t>. 14 günlük deney süresince 1. g</w:t>
      </w:r>
      <w:r w:rsidRPr="00A8606F">
        <w:rPr>
          <w:rFonts w:ascii="Times New Roman" w:hAnsi="Times New Roman"/>
          <w:sz w:val="24"/>
          <w:szCs w:val="24"/>
          <w:lang w:eastAsia="en-GB"/>
        </w:rPr>
        <w:t xml:space="preserve">üne nazaran bakır birikim düzeyi böbrek dışında karaciğer, dalak, solungaç ve kas dokularında aynı oranda artış gerçekleştiğini tespit etmişlerdir. Metal birikimi bakımından incelenen doku ve organlar arasında; Böbrek &gt; Dalak &gt; Solungaç &gt; Karaciğer &gt; Kas şeklinde bir ilişki olduğu belirtilmiştir.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 De Conto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(1999) tarafından </w:t>
      </w:r>
      <w:r w:rsidR="004C642A" w:rsidRPr="004C642A">
        <w:rPr>
          <w:rFonts w:ascii="Times New Roman" w:hAnsi="Times New Roman"/>
          <w:i/>
          <w:sz w:val="24"/>
          <w:szCs w:val="24"/>
          <w:lang w:eastAsia="en-GB"/>
        </w:rPr>
        <w:t>Cyprinus carpio</w:t>
      </w:r>
      <w:r w:rsidRPr="00A8606F">
        <w:rPr>
          <w:rFonts w:ascii="Times New Roman" w:hAnsi="Times New Roman"/>
          <w:sz w:val="24"/>
          <w:szCs w:val="24"/>
          <w:lang w:eastAsia="en-GB"/>
        </w:rPr>
        <w:t xml:space="preserve"> türü balıklarda, simüle edilmiş bir kirlenmeye maruz kalma sırasında ve sonrasındaki kadminyum birikimiyle birlikte eliminasyon sürecini test etmişler, balıklarda kas dokusundaki ağır metal birikiminin diğer doku ve organlardaki birikime göre düşük olduğunu bildirmişlerdir. Kadminyum konsantrasyonu bir akvaryumda 0.053 mg/l, diğer bir akvaryumda ise 127 gün boyunca 0.443 mg/l olarak korunmuştur. Maruz kalma evresini 43 günlük bir depürasyon süresi takip etmiştir. Kadminyum konsantrasyonları böbrek ve karaciğerde hızlıca bir şekilde yükselirken, kastaki kirletici madde seviyesi 106 gün sonra anlamlı bir seviyede artmıştır. 127 günlük Cd maruziyetinden (53 mg/l sonra) böbrekteki kadmiyum konsantrasyonu karaciğerden 4 kat, kastan 50 kat daha yüksek bulunmuştur. 0.443 mg/l Cd'da, böbrek kadmiyum içeriği karaciğerden 2 kat, kastan 100 kat daha yüksek çıkmıştır. Böbrek ve karaciğerde, sudaki kirletici madde konsantrasyonu arttıkça toksik konsantrasyon artmış, 43 depürasyon günü boyunca kadmiyum kaybı kasta hemen meydana gelmiştir. Böbrek ve karaciğerde kadmiyum kaybı ise gözlenmemiştir.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Kır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(2012)’nın yaptıkları bir çalışmada Karacaören-II Baraj Gölün'den farklı mevsim dönemlerinde alınan </w:t>
      </w:r>
      <w:r w:rsidR="004C642A" w:rsidRPr="004C642A">
        <w:rPr>
          <w:rFonts w:ascii="Times New Roman" w:hAnsi="Times New Roman"/>
          <w:i/>
          <w:sz w:val="24"/>
          <w:szCs w:val="24"/>
          <w:lang w:eastAsia="en-GB"/>
        </w:rPr>
        <w:t>Cyprinus carpio</w:t>
      </w:r>
      <w:r w:rsidRPr="00A8606F">
        <w:rPr>
          <w:rFonts w:ascii="Times New Roman" w:hAnsi="Times New Roman"/>
          <w:sz w:val="24"/>
          <w:szCs w:val="24"/>
          <w:lang w:eastAsia="en-GB"/>
        </w:rPr>
        <w:t xml:space="preserve"> türü balıklarda kas, karaciğer ve solungaç dokularında Fe, Cu, Zn, Mn, Al, Sr, Cr, Pb, Hg ve Cd ağır metallerinin birikimini değerlendirmiştir. Araştırmaya göre </w:t>
      </w:r>
      <w:r w:rsidR="004C642A" w:rsidRPr="004C642A">
        <w:rPr>
          <w:rFonts w:ascii="Times New Roman" w:hAnsi="Times New Roman"/>
          <w:i/>
          <w:sz w:val="24"/>
          <w:szCs w:val="24"/>
          <w:lang w:eastAsia="en-GB"/>
        </w:rPr>
        <w:t>Cyprinus carpio</w:t>
      </w:r>
      <w:r w:rsidRPr="00A8606F">
        <w:rPr>
          <w:rFonts w:ascii="Times New Roman" w:hAnsi="Times New Roman"/>
          <w:sz w:val="24"/>
          <w:szCs w:val="24"/>
          <w:lang w:eastAsia="en-GB"/>
        </w:rPr>
        <w:t xml:space="preserve"> türü balıklarda karaciğer ve solungaçlarda kas dokusuna nazaran daha yüksek düzeyde ağır metal birikimi gerçekleştiği görülmüştür. Türkmen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(2009) tarafından Ege Denizi ve Akdeniz’deki 12 balık türünde </w:t>
      </w:r>
      <w:r w:rsidRPr="00A8606F">
        <w:rPr>
          <w:rFonts w:ascii="Times New Roman" w:hAnsi="Times New Roman"/>
          <w:sz w:val="24"/>
          <w:szCs w:val="24"/>
          <w:lang w:eastAsia="en-GB"/>
        </w:rPr>
        <w:lastRenderedPageBreak/>
        <w:t xml:space="preserve">yapılan çalışmada kas ve karaciğer dokularındaki ağır metal birikimleri incelenmiş, kas dokusunda belirlenen ağır metal düzeylerinin karaciğer dokusu düzeyinden daha düşük olduğunu bildirmişlerdir. </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Çalışmamızda Be, B, Co, Rb, Sr, As gibi ağır metallerin birikiminin kas dokusunda karaciğer dokusundan daha fazla olduğu sonucuna varılmıştır. Bu durum literatürdeki diğer çalışmalarla (De Conto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1999; Cicik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2003) çelişse de, kas dokusundaki birikimin karaciğer dokusundan fazla olmasının sebebinin Melgar ve </w:t>
      </w:r>
      <w:r w:rsidR="00BB4343">
        <w:rPr>
          <w:rFonts w:ascii="Times New Roman" w:hAnsi="Times New Roman"/>
          <w:sz w:val="24"/>
          <w:szCs w:val="24"/>
          <w:lang w:eastAsia="en-GB"/>
        </w:rPr>
        <w:t>ark</w:t>
      </w:r>
      <w:r w:rsidRPr="00A8606F">
        <w:rPr>
          <w:rFonts w:ascii="Times New Roman" w:hAnsi="Times New Roman"/>
          <w:sz w:val="24"/>
          <w:szCs w:val="24"/>
          <w:lang w:eastAsia="en-GB"/>
        </w:rPr>
        <w:t xml:space="preserve"> (1997)’nın vurguladığı gibi balıkların bu ağır metallerle uzun süre maruziyetlerinin neden olduğu düşünülmektedir. Çalışmamızda karaciğer dokusundaki birikimin kas dokusundaki birikimden daha fazla olduğu metaller ise Li, Cr, Mn, Fe, Ni, Cu, Zn, Pb, Cd, V ve U olup, bunlardan Fe, Ni, Cu, Cd, V metallerinin karaciğer dokusundaki birikimi kas dokusundakine nazaran çok yüksek düzeydedir.</w:t>
      </w:r>
    </w:p>
    <w:p w:rsidR="00A8606F" w:rsidRPr="00A8606F" w:rsidRDefault="00A8606F" w:rsidP="00A15C82">
      <w:pPr>
        <w:spacing w:after="0" w:line="360" w:lineRule="auto"/>
        <w:ind w:firstLine="708"/>
        <w:jc w:val="both"/>
        <w:rPr>
          <w:rFonts w:ascii="Times New Roman" w:hAnsi="Times New Roman"/>
          <w:sz w:val="24"/>
          <w:szCs w:val="24"/>
          <w:lang w:eastAsia="en-GB"/>
        </w:rPr>
      </w:pPr>
      <w:r w:rsidRPr="00A8606F">
        <w:rPr>
          <w:rFonts w:ascii="Times New Roman" w:hAnsi="Times New Roman"/>
          <w:sz w:val="24"/>
          <w:szCs w:val="24"/>
          <w:lang w:eastAsia="en-GB"/>
        </w:rPr>
        <w:t xml:space="preserve">Akbulut ve Akbulut (2010) tarafından Kızılırmak Nehri'nde yakalanan </w:t>
      </w:r>
      <w:r w:rsidRPr="004C642A">
        <w:rPr>
          <w:rFonts w:ascii="Times New Roman" w:hAnsi="Times New Roman"/>
          <w:i/>
          <w:sz w:val="24"/>
          <w:szCs w:val="24"/>
          <w:lang w:eastAsia="en-GB"/>
        </w:rPr>
        <w:t>Capoeta tinca</w:t>
      </w:r>
      <w:r w:rsidRPr="00A8606F">
        <w:rPr>
          <w:rFonts w:ascii="Times New Roman" w:hAnsi="Times New Roman"/>
          <w:sz w:val="24"/>
          <w:szCs w:val="24"/>
          <w:lang w:eastAsia="en-GB"/>
        </w:rPr>
        <w:t xml:space="preserve">, </w:t>
      </w:r>
      <w:r w:rsidRPr="004C642A">
        <w:rPr>
          <w:rFonts w:ascii="Times New Roman" w:hAnsi="Times New Roman"/>
          <w:i/>
          <w:sz w:val="24"/>
          <w:szCs w:val="24"/>
          <w:lang w:eastAsia="en-GB"/>
        </w:rPr>
        <w:t>Capoeta capoeta</w:t>
      </w:r>
      <w:r w:rsidRPr="00A8606F">
        <w:rPr>
          <w:rFonts w:ascii="Times New Roman" w:hAnsi="Times New Roman"/>
          <w:sz w:val="24"/>
          <w:szCs w:val="24"/>
          <w:lang w:eastAsia="en-GB"/>
        </w:rPr>
        <w:t xml:space="preserve"> ve </w:t>
      </w:r>
      <w:r w:rsidRPr="004C642A">
        <w:rPr>
          <w:rFonts w:ascii="Times New Roman" w:hAnsi="Times New Roman"/>
          <w:i/>
          <w:sz w:val="24"/>
          <w:szCs w:val="24"/>
          <w:lang w:eastAsia="en-GB"/>
        </w:rPr>
        <w:t>Leuciscus cephalus</w:t>
      </w:r>
      <w:r w:rsidRPr="00A8606F">
        <w:rPr>
          <w:rFonts w:ascii="Times New Roman" w:hAnsi="Times New Roman"/>
          <w:sz w:val="24"/>
          <w:szCs w:val="24"/>
          <w:lang w:eastAsia="en-GB"/>
        </w:rPr>
        <w:t xml:space="preserve"> balık türlerinin kas ve solungaç dokularında Br, Hg, Co, Cr, Cu, Pb ve Zn ağır metallerinin birikimi incelenmiştir. İnceleme sonucuna göre kas dokusu a</w:t>
      </w:r>
      <w:r w:rsidR="00623B9E">
        <w:rPr>
          <w:rFonts w:ascii="Times New Roman" w:hAnsi="Times New Roman"/>
          <w:sz w:val="24"/>
          <w:szCs w:val="24"/>
          <w:lang w:eastAsia="en-GB"/>
        </w:rPr>
        <w:t xml:space="preserve">ğır metal düzeyleri arasında </w:t>
      </w:r>
      <w:r w:rsidRPr="00A8606F">
        <w:rPr>
          <w:rFonts w:ascii="Times New Roman" w:hAnsi="Times New Roman"/>
          <w:sz w:val="24"/>
          <w:szCs w:val="24"/>
          <w:lang w:eastAsia="en-GB"/>
        </w:rPr>
        <w:t>Zn &gt; Cu &gt; Pb &gt; Br &gt; Cr &gt; Hg &gt; Co şeklinde ilişki olduğu bildirilmiştir. Çalışmamızda ise kas dokusu ağır metal düzeyleri arasında</w:t>
      </w:r>
      <w:r w:rsidR="00623B9E">
        <w:rPr>
          <w:rFonts w:ascii="Times New Roman" w:hAnsi="Times New Roman"/>
          <w:sz w:val="24"/>
          <w:szCs w:val="24"/>
          <w:lang w:eastAsia="en-GB"/>
        </w:rPr>
        <w:t xml:space="preserve"> ilişki</w:t>
      </w:r>
      <w:r w:rsidRPr="00A8606F">
        <w:rPr>
          <w:rFonts w:ascii="Times New Roman" w:hAnsi="Times New Roman"/>
          <w:sz w:val="24"/>
          <w:szCs w:val="24"/>
          <w:lang w:eastAsia="en-GB"/>
        </w:rPr>
        <w:t xml:space="preserve"> V &gt; Fe &gt;</w:t>
      </w:r>
      <w:r w:rsidR="00623B9E">
        <w:rPr>
          <w:rFonts w:ascii="Times New Roman" w:hAnsi="Times New Roman"/>
          <w:sz w:val="24"/>
          <w:szCs w:val="24"/>
          <w:lang w:eastAsia="en-GB"/>
        </w:rPr>
        <w:t xml:space="preserve">Zn </w:t>
      </w:r>
      <w:r w:rsidRPr="00A8606F">
        <w:rPr>
          <w:rFonts w:ascii="Times New Roman" w:hAnsi="Times New Roman"/>
          <w:sz w:val="24"/>
          <w:szCs w:val="24"/>
          <w:lang w:eastAsia="en-GB"/>
        </w:rPr>
        <w:t>&gt; B &gt; Be &gt; Rb &gt; Cu &gt; Cr &gt; Sr &gt; Ni &gt; Pb &gt; Mn &gt; Li &gt; U &gt; Co &gt; Cd &gt; As şeklinde ilişki olduğu tespit edilmiştir. Karaciğer dokusu ağır metal düzeyleri arasında ise Fe &gt; Zn &gt; V &gt; Ni &gt; Cu &gt; Cr &gt; B &gt; Be &gt; Rb &gt; Mn &gt; Pb &gt; Sr &gt; U &gt; Li &gt; Cd &gt; Co &gt; As şeklinde ilişki olduğu tespit edilmiştir.</w:t>
      </w:r>
    </w:p>
    <w:p w:rsidR="00D60DCF" w:rsidRDefault="00A8606F" w:rsidP="00A15C82">
      <w:pPr>
        <w:spacing w:after="0" w:line="360" w:lineRule="auto"/>
        <w:ind w:firstLine="708"/>
        <w:jc w:val="both"/>
        <w:rPr>
          <w:rFonts w:ascii="Times New Roman" w:eastAsia="+mn-ea" w:hAnsi="Times New Roman"/>
          <w:bCs/>
          <w:sz w:val="24"/>
          <w:szCs w:val="24"/>
          <w:lang w:eastAsia="en-GB"/>
        </w:rPr>
      </w:pPr>
      <w:r w:rsidRPr="00A8606F">
        <w:rPr>
          <w:rFonts w:ascii="Times New Roman" w:hAnsi="Times New Roman"/>
          <w:sz w:val="24"/>
          <w:szCs w:val="24"/>
          <w:lang w:eastAsia="en-GB"/>
        </w:rPr>
        <w:t>Çalışmamızdaki kas dokusundaki ortalama ağır metal düzeylerinin ulusal çalışmalar, ulusal ve uluslararası standartlarla karşılaştırılması Tablo 9’da sunulmuştur.</w:t>
      </w:r>
    </w:p>
    <w:p w:rsidR="00D60DCF" w:rsidRDefault="00D60DCF" w:rsidP="009F0F75">
      <w:pPr>
        <w:spacing w:line="360" w:lineRule="auto"/>
        <w:ind w:firstLine="708"/>
        <w:jc w:val="both"/>
        <w:rPr>
          <w:rFonts w:ascii="Times New Roman" w:eastAsia="+mn-ea" w:hAnsi="Times New Roman"/>
          <w:bCs/>
          <w:sz w:val="24"/>
          <w:szCs w:val="24"/>
          <w:lang w:eastAsia="en-GB"/>
        </w:rPr>
      </w:pPr>
    </w:p>
    <w:p w:rsidR="00455015" w:rsidRDefault="00455015" w:rsidP="006C16F9">
      <w:pPr>
        <w:spacing w:line="360" w:lineRule="auto"/>
        <w:jc w:val="both"/>
        <w:rPr>
          <w:rFonts w:ascii="Times New Roman" w:eastAsia="+mn-ea" w:hAnsi="Times New Roman"/>
          <w:bCs/>
          <w:sz w:val="24"/>
          <w:szCs w:val="24"/>
          <w:lang w:eastAsia="en-GB"/>
        </w:rPr>
      </w:pPr>
    </w:p>
    <w:p w:rsidR="00A15C82" w:rsidRDefault="00A15C82" w:rsidP="006C16F9">
      <w:pPr>
        <w:spacing w:line="360" w:lineRule="auto"/>
        <w:jc w:val="both"/>
        <w:rPr>
          <w:rFonts w:ascii="Times New Roman" w:eastAsia="+mn-ea" w:hAnsi="Times New Roman"/>
          <w:bCs/>
          <w:sz w:val="24"/>
          <w:szCs w:val="24"/>
          <w:lang w:eastAsia="en-GB"/>
        </w:rPr>
      </w:pPr>
    </w:p>
    <w:p w:rsidR="00A15C82" w:rsidRDefault="00A15C82" w:rsidP="006C16F9">
      <w:pPr>
        <w:spacing w:line="360" w:lineRule="auto"/>
        <w:jc w:val="both"/>
        <w:rPr>
          <w:rFonts w:ascii="Times New Roman" w:eastAsia="+mn-ea" w:hAnsi="Times New Roman"/>
          <w:bCs/>
          <w:sz w:val="24"/>
          <w:szCs w:val="24"/>
          <w:lang w:eastAsia="en-GB"/>
        </w:rPr>
      </w:pPr>
    </w:p>
    <w:p w:rsidR="00A15C82" w:rsidRDefault="00A15C82" w:rsidP="006C16F9">
      <w:pPr>
        <w:spacing w:line="360" w:lineRule="auto"/>
        <w:jc w:val="both"/>
        <w:rPr>
          <w:rFonts w:ascii="Times New Roman" w:eastAsia="+mn-ea" w:hAnsi="Times New Roman"/>
          <w:bCs/>
          <w:sz w:val="24"/>
          <w:szCs w:val="24"/>
          <w:lang w:eastAsia="en-GB"/>
        </w:rPr>
      </w:pPr>
    </w:p>
    <w:p w:rsidR="00A15C82" w:rsidRDefault="00A15C82" w:rsidP="006C16F9">
      <w:pPr>
        <w:spacing w:line="360" w:lineRule="auto"/>
        <w:jc w:val="both"/>
        <w:rPr>
          <w:rFonts w:ascii="Times New Roman" w:eastAsia="+mn-ea" w:hAnsi="Times New Roman"/>
          <w:bCs/>
          <w:sz w:val="24"/>
          <w:szCs w:val="24"/>
          <w:lang w:eastAsia="en-GB"/>
        </w:rPr>
      </w:pPr>
    </w:p>
    <w:tbl>
      <w:tblPr>
        <w:tblStyle w:val="TabloKlavuzu"/>
        <w:tblpPr w:leftFromText="141" w:rightFromText="141" w:vertAnchor="text" w:horzAnchor="margin" w:tblpY="1078"/>
        <w:tblW w:w="9039"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tblPr>
      <w:tblGrid>
        <w:gridCol w:w="1384"/>
        <w:gridCol w:w="1559"/>
        <w:gridCol w:w="1134"/>
        <w:gridCol w:w="1134"/>
        <w:gridCol w:w="1843"/>
        <w:gridCol w:w="1985"/>
      </w:tblGrid>
      <w:tr w:rsidR="006C5CC9" w:rsidRPr="00F8595D" w:rsidTr="004B1358">
        <w:tc>
          <w:tcPr>
            <w:tcW w:w="1384" w:type="dxa"/>
            <w:tcBorders>
              <w:top w:val="single" w:sz="4" w:space="0" w:color="000000" w:themeColor="text1"/>
              <w:bottom w:val="single" w:sz="4" w:space="0" w:color="auto"/>
            </w:tcBorders>
          </w:tcPr>
          <w:p w:rsidR="006C5CC9" w:rsidRPr="003911F6" w:rsidRDefault="006C5CC9" w:rsidP="00623B9E">
            <w:pPr>
              <w:spacing w:line="276" w:lineRule="auto"/>
              <w:jc w:val="center"/>
              <w:rPr>
                <w:rFonts w:ascii="Times New Roman" w:hAnsi="Times New Roman"/>
                <w:b/>
                <w:sz w:val="20"/>
                <w:szCs w:val="20"/>
              </w:rPr>
            </w:pPr>
          </w:p>
          <w:p w:rsidR="006C5CC9" w:rsidRPr="003911F6" w:rsidRDefault="006C5CC9" w:rsidP="00623B9E">
            <w:pPr>
              <w:spacing w:line="276" w:lineRule="auto"/>
              <w:jc w:val="center"/>
              <w:rPr>
                <w:rFonts w:ascii="Times New Roman" w:hAnsi="Times New Roman"/>
                <w:b/>
                <w:sz w:val="20"/>
                <w:szCs w:val="20"/>
              </w:rPr>
            </w:pPr>
          </w:p>
          <w:p w:rsidR="006C5CC9" w:rsidRPr="003911F6" w:rsidRDefault="006C5CC9" w:rsidP="00623B9E">
            <w:pPr>
              <w:spacing w:line="276" w:lineRule="auto"/>
              <w:jc w:val="center"/>
              <w:rPr>
                <w:rFonts w:ascii="Times New Roman" w:hAnsi="Times New Roman"/>
                <w:b/>
                <w:sz w:val="20"/>
                <w:szCs w:val="20"/>
              </w:rPr>
            </w:pPr>
          </w:p>
          <w:p w:rsidR="003911F6" w:rsidRDefault="003911F6"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E2600C" w:rsidRDefault="00E2600C" w:rsidP="00846BE4">
            <w:pPr>
              <w:spacing w:line="276" w:lineRule="auto"/>
              <w:rPr>
                <w:rFonts w:ascii="Times New Roman" w:hAnsi="Times New Roman"/>
                <w:b/>
                <w:sz w:val="20"/>
                <w:szCs w:val="20"/>
              </w:rPr>
            </w:pPr>
          </w:p>
          <w:p w:rsidR="006C5CC9" w:rsidRPr="003911F6" w:rsidRDefault="006C5CC9" w:rsidP="00623B9E">
            <w:pPr>
              <w:spacing w:line="276" w:lineRule="auto"/>
              <w:jc w:val="center"/>
              <w:rPr>
                <w:rFonts w:ascii="Times New Roman" w:hAnsi="Times New Roman"/>
                <w:b/>
                <w:sz w:val="20"/>
                <w:szCs w:val="20"/>
              </w:rPr>
            </w:pPr>
            <w:r w:rsidRPr="003911F6">
              <w:rPr>
                <w:rFonts w:ascii="Times New Roman" w:hAnsi="Times New Roman"/>
                <w:b/>
                <w:sz w:val="20"/>
                <w:szCs w:val="20"/>
              </w:rPr>
              <w:t>Metal Türü</w:t>
            </w:r>
          </w:p>
        </w:tc>
        <w:tc>
          <w:tcPr>
            <w:tcW w:w="1559" w:type="dxa"/>
            <w:tcBorders>
              <w:top w:val="single" w:sz="4" w:space="0" w:color="000000" w:themeColor="text1"/>
              <w:bottom w:val="single" w:sz="4" w:space="0" w:color="auto"/>
            </w:tcBorders>
          </w:tcPr>
          <w:p w:rsidR="00655E0E" w:rsidRPr="003911F6" w:rsidRDefault="00655E0E"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6C5CC9" w:rsidRPr="003911F6" w:rsidRDefault="00E4109B" w:rsidP="00846BE4">
            <w:pPr>
              <w:spacing w:line="276" w:lineRule="auto"/>
              <w:jc w:val="center"/>
              <w:rPr>
                <w:rFonts w:ascii="Times New Roman" w:hAnsi="Times New Roman"/>
                <w:b/>
                <w:sz w:val="20"/>
                <w:szCs w:val="20"/>
              </w:rPr>
            </w:pPr>
            <w:r w:rsidRPr="003911F6">
              <w:rPr>
                <w:rFonts w:ascii="Times New Roman" w:hAnsi="Times New Roman"/>
                <w:b/>
                <w:sz w:val="20"/>
                <w:szCs w:val="20"/>
              </w:rPr>
              <w:t>Çalışmamızda</w:t>
            </w:r>
            <w:r w:rsidR="006C5CC9" w:rsidRPr="003911F6">
              <w:rPr>
                <w:rFonts w:ascii="Times New Roman" w:hAnsi="Times New Roman"/>
                <w:b/>
                <w:sz w:val="20"/>
                <w:szCs w:val="20"/>
              </w:rPr>
              <w:t xml:space="preserve"> Elde Edilen Düzeyler</w:t>
            </w:r>
          </w:p>
        </w:tc>
        <w:tc>
          <w:tcPr>
            <w:tcW w:w="1134" w:type="dxa"/>
            <w:tcBorders>
              <w:top w:val="single" w:sz="4" w:space="0" w:color="000000" w:themeColor="text1"/>
              <w:bottom w:val="single" w:sz="4" w:space="0" w:color="auto"/>
            </w:tcBorders>
          </w:tcPr>
          <w:p w:rsidR="00655E0E" w:rsidRPr="003911F6" w:rsidRDefault="00655E0E" w:rsidP="00623B9E">
            <w:pPr>
              <w:spacing w:line="276" w:lineRule="auto"/>
              <w:jc w:val="center"/>
              <w:rPr>
                <w:rFonts w:ascii="Times New Roman" w:hAnsi="Times New Roman"/>
                <w:b/>
                <w:bCs/>
                <w:sz w:val="20"/>
                <w:szCs w:val="20"/>
              </w:rPr>
            </w:pPr>
          </w:p>
          <w:p w:rsidR="00E2600C" w:rsidRDefault="00E2600C" w:rsidP="00623B9E">
            <w:pPr>
              <w:spacing w:line="276" w:lineRule="auto"/>
              <w:jc w:val="center"/>
              <w:rPr>
                <w:rFonts w:ascii="Times New Roman" w:hAnsi="Times New Roman"/>
                <w:b/>
                <w:bCs/>
                <w:sz w:val="20"/>
                <w:szCs w:val="20"/>
              </w:rPr>
            </w:pPr>
          </w:p>
          <w:p w:rsidR="00E2600C" w:rsidRDefault="00E2600C" w:rsidP="00623B9E">
            <w:pPr>
              <w:spacing w:line="276" w:lineRule="auto"/>
              <w:jc w:val="center"/>
              <w:rPr>
                <w:rFonts w:ascii="Times New Roman" w:hAnsi="Times New Roman"/>
                <w:b/>
                <w:bCs/>
                <w:sz w:val="20"/>
                <w:szCs w:val="20"/>
              </w:rPr>
            </w:pPr>
          </w:p>
          <w:p w:rsidR="00E2600C" w:rsidRDefault="00E2600C" w:rsidP="00623B9E">
            <w:pPr>
              <w:spacing w:line="276" w:lineRule="auto"/>
              <w:jc w:val="center"/>
              <w:rPr>
                <w:rFonts w:ascii="Times New Roman" w:hAnsi="Times New Roman"/>
                <w:b/>
                <w:bCs/>
                <w:sz w:val="20"/>
                <w:szCs w:val="20"/>
              </w:rPr>
            </w:pPr>
          </w:p>
          <w:p w:rsidR="006C5CC9" w:rsidRPr="003911F6" w:rsidRDefault="00DD474F" w:rsidP="00846BE4">
            <w:pPr>
              <w:spacing w:line="276" w:lineRule="auto"/>
              <w:jc w:val="center"/>
              <w:rPr>
                <w:rFonts w:ascii="Times New Roman" w:hAnsi="Times New Roman"/>
                <w:b/>
                <w:sz w:val="20"/>
                <w:szCs w:val="20"/>
              </w:rPr>
            </w:pPr>
            <w:r w:rsidRPr="003911F6">
              <w:rPr>
                <w:rFonts w:ascii="Times New Roman" w:hAnsi="Times New Roman"/>
                <w:b/>
                <w:bCs/>
                <w:sz w:val="20"/>
                <w:szCs w:val="20"/>
              </w:rPr>
              <w:t xml:space="preserve">Türkmen ve </w:t>
            </w:r>
            <w:r w:rsidR="00BB4343">
              <w:rPr>
                <w:rFonts w:ascii="Times New Roman" w:hAnsi="Times New Roman"/>
                <w:b/>
                <w:bCs/>
                <w:sz w:val="20"/>
                <w:szCs w:val="20"/>
              </w:rPr>
              <w:t>ark</w:t>
            </w:r>
            <w:r w:rsidRPr="003911F6">
              <w:rPr>
                <w:rFonts w:ascii="Times New Roman" w:hAnsi="Times New Roman"/>
                <w:b/>
                <w:bCs/>
                <w:sz w:val="20"/>
                <w:szCs w:val="20"/>
              </w:rPr>
              <w:t xml:space="preserve"> (2009)</w:t>
            </w:r>
          </w:p>
        </w:tc>
        <w:tc>
          <w:tcPr>
            <w:tcW w:w="1134" w:type="dxa"/>
            <w:tcBorders>
              <w:top w:val="single" w:sz="4" w:space="0" w:color="000000" w:themeColor="text1"/>
              <w:bottom w:val="single" w:sz="4" w:space="0" w:color="auto"/>
            </w:tcBorders>
            <w:shd w:val="clear" w:color="auto" w:fill="auto"/>
          </w:tcPr>
          <w:p w:rsidR="00655E0E" w:rsidRPr="003911F6" w:rsidRDefault="00655E0E"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E2600C" w:rsidRDefault="00E2600C" w:rsidP="00623B9E">
            <w:pPr>
              <w:spacing w:line="276" w:lineRule="auto"/>
              <w:jc w:val="center"/>
              <w:rPr>
                <w:rFonts w:ascii="Times New Roman" w:hAnsi="Times New Roman"/>
                <w:b/>
                <w:sz w:val="20"/>
                <w:szCs w:val="20"/>
              </w:rPr>
            </w:pPr>
          </w:p>
          <w:p w:rsidR="006C5CC9" w:rsidRPr="003911F6" w:rsidRDefault="00DD474F" w:rsidP="00846BE4">
            <w:pPr>
              <w:spacing w:line="276" w:lineRule="auto"/>
              <w:jc w:val="center"/>
              <w:rPr>
                <w:rFonts w:ascii="Times New Roman" w:hAnsi="Times New Roman"/>
                <w:b/>
                <w:sz w:val="20"/>
                <w:szCs w:val="20"/>
              </w:rPr>
            </w:pPr>
            <w:r w:rsidRPr="003911F6">
              <w:rPr>
                <w:rFonts w:ascii="Times New Roman" w:hAnsi="Times New Roman"/>
                <w:b/>
                <w:sz w:val="20"/>
                <w:szCs w:val="20"/>
              </w:rPr>
              <w:t xml:space="preserve">Topçuoğlu ve </w:t>
            </w:r>
            <w:r w:rsidR="00BB4343">
              <w:rPr>
                <w:rFonts w:ascii="Times New Roman" w:hAnsi="Times New Roman"/>
                <w:b/>
                <w:sz w:val="20"/>
                <w:szCs w:val="20"/>
              </w:rPr>
              <w:t>ark</w:t>
            </w:r>
            <w:r w:rsidR="00846BE4">
              <w:rPr>
                <w:rFonts w:ascii="Times New Roman" w:hAnsi="Times New Roman"/>
                <w:b/>
                <w:sz w:val="20"/>
                <w:szCs w:val="20"/>
              </w:rPr>
              <w:t xml:space="preserve"> (2002)</w:t>
            </w:r>
          </w:p>
        </w:tc>
        <w:tc>
          <w:tcPr>
            <w:tcW w:w="1843" w:type="dxa"/>
            <w:tcBorders>
              <w:top w:val="single" w:sz="4" w:space="0" w:color="auto"/>
              <w:bottom w:val="single" w:sz="4" w:space="0" w:color="auto"/>
              <w:right w:val="nil"/>
            </w:tcBorders>
            <w:shd w:val="clear" w:color="auto" w:fill="auto"/>
          </w:tcPr>
          <w:p w:rsidR="006C5CC9" w:rsidRPr="003911F6" w:rsidRDefault="006C5CC9" w:rsidP="00623B9E">
            <w:pPr>
              <w:spacing w:line="276" w:lineRule="auto"/>
              <w:jc w:val="center"/>
              <w:rPr>
                <w:rFonts w:ascii="Times New Roman" w:hAnsi="Times New Roman"/>
                <w:b/>
                <w:sz w:val="20"/>
                <w:szCs w:val="20"/>
              </w:rPr>
            </w:pPr>
            <w:r w:rsidRPr="003911F6">
              <w:rPr>
                <w:rFonts w:ascii="Times New Roman" w:hAnsi="Times New Roman"/>
                <w:b/>
                <w:sz w:val="20"/>
                <w:szCs w:val="20"/>
              </w:rPr>
              <w:t>Ulusal Standartlara Göre Sınır</w:t>
            </w:r>
          </w:p>
          <w:p w:rsidR="006C5CC9" w:rsidRDefault="00E4109B" w:rsidP="00623B9E">
            <w:pPr>
              <w:spacing w:line="276" w:lineRule="auto"/>
              <w:jc w:val="center"/>
              <w:rPr>
                <w:rFonts w:ascii="Times New Roman" w:hAnsi="Times New Roman"/>
                <w:b/>
                <w:sz w:val="20"/>
                <w:szCs w:val="20"/>
              </w:rPr>
            </w:pPr>
            <w:r w:rsidRPr="003911F6">
              <w:rPr>
                <w:rFonts w:ascii="Times New Roman" w:hAnsi="Times New Roman"/>
                <w:b/>
                <w:sz w:val="20"/>
                <w:szCs w:val="20"/>
              </w:rPr>
              <w:t>Düzeyleri</w:t>
            </w:r>
          </w:p>
          <w:p w:rsidR="006C5CC9" w:rsidRPr="00846BE4" w:rsidRDefault="00787338" w:rsidP="00846BE4">
            <w:pPr>
              <w:spacing w:line="276" w:lineRule="auto"/>
              <w:jc w:val="center"/>
              <w:rPr>
                <w:rFonts w:ascii="Times New Roman" w:hAnsi="Times New Roman"/>
                <w:b/>
                <w:sz w:val="20"/>
                <w:szCs w:val="20"/>
              </w:rPr>
            </w:pPr>
            <w:r>
              <w:rPr>
                <w:rFonts w:ascii="Times New Roman" w:hAnsi="Times New Roman"/>
                <w:b/>
                <w:bCs/>
                <w:sz w:val="20"/>
                <w:szCs w:val="20"/>
              </w:rPr>
              <w:t xml:space="preserve">(TKB, </w:t>
            </w:r>
            <w:r w:rsidRPr="008B63CD">
              <w:rPr>
                <w:rFonts w:ascii="Times New Roman" w:hAnsi="Times New Roman"/>
                <w:b/>
                <w:bCs/>
                <w:sz w:val="20"/>
                <w:szCs w:val="20"/>
              </w:rPr>
              <w:t>2002; Kalafatoğlu</w:t>
            </w:r>
            <w:r>
              <w:rPr>
                <w:rFonts w:ascii="Times New Roman" w:hAnsi="Times New Roman"/>
                <w:b/>
                <w:bCs/>
                <w:sz w:val="20"/>
                <w:szCs w:val="20"/>
              </w:rPr>
              <w:t xml:space="preserve"> ve Örs, 1997)</w:t>
            </w:r>
          </w:p>
        </w:tc>
        <w:tc>
          <w:tcPr>
            <w:tcW w:w="1985" w:type="dxa"/>
            <w:tcBorders>
              <w:top w:val="single" w:sz="4" w:space="0" w:color="auto"/>
              <w:left w:val="nil"/>
              <w:bottom w:val="single" w:sz="4" w:space="0" w:color="auto"/>
              <w:right w:val="nil"/>
            </w:tcBorders>
            <w:shd w:val="clear" w:color="auto" w:fill="auto"/>
          </w:tcPr>
          <w:p w:rsidR="00E2600C" w:rsidRDefault="00E2600C" w:rsidP="00623B9E">
            <w:pPr>
              <w:spacing w:line="276" w:lineRule="auto"/>
              <w:jc w:val="center"/>
              <w:rPr>
                <w:rFonts w:ascii="Times New Roman" w:hAnsi="Times New Roman"/>
                <w:b/>
                <w:sz w:val="20"/>
                <w:szCs w:val="20"/>
              </w:rPr>
            </w:pPr>
          </w:p>
          <w:p w:rsidR="006C5CC9" w:rsidRPr="003911F6" w:rsidRDefault="006C5CC9" w:rsidP="00623B9E">
            <w:pPr>
              <w:spacing w:line="276" w:lineRule="auto"/>
              <w:jc w:val="center"/>
              <w:rPr>
                <w:rFonts w:ascii="Times New Roman" w:hAnsi="Times New Roman"/>
                <w:b/>
                <w:sz w:val="20"/>
                <w:szCs w:val="20"/>
              </w:rPr>
            </w:pPr>
            <w:r w:rsidRPr="003911F6">
              <w:rPr>
                <w:rFonts w:ascii="Times New Roman" w:hAnsi="Times New Roman"/>
                <w:b/>
                <w:sz w:val="20"/>
                <w:szCs w:val="20"/>
              </w:rPr>
              <w:t>Uluslararası</w:t>
            </w:r>
          </w:p>
          <w:p w:rsidR="006C5CC9" w:rsidRPr="003911F6" w:rsidRDefault="006C5CC9" w:rsidP="00623B9E">
            <w:pPr>
              <w:spacing w:line="276" w:lineRule="auto"/>
              <w:jc w:val="center"/>
              <w:rPr>
                <w:rFonts w:ascii="Times New Roman" w:hAnsi="Times New Roman"/>
                <w:b/>
                <w:sz w:val="20"/>
                <w:szCs w:val="20"/>
              </w:rPr>
            </w:pPr>
            <w:r w:rsidRPr="003911F6">
              <w:rPr>
                <w:rFonts w:ascii="Times New Roman" w:hAnsi="Times New Roman"/>
                <w:b/>
                <w:sz w:val="20"/>
                <w:szCs w:val="20"/>
              </w:rPr>
              <w:t>Standartlara Göre</w:t>
            </w:r>
          </w:p>
          <w:p w:rsidR="006C5CC9" w:rsidRDefault="00E4109B" w:rsidP="00623B9E">
            <w:pPr>
              <w:spacing w:line="276" w:lineRule="auto"/>
              <w:jc w:val="center"/>
              <w:rPr>
                <w:rFonts w:ascii="Times New Roman" w:hAnsi="Times New Roman"/>
                <w:b/>
                <w:sz w:val="20"/>
                <w:szCs w:val="20"/>
              </w:rPr>
            </w:pPr>
            <w:r w:rsidRPr="003911F6">
              <w:rPr>
                <w:rFonts w:ascii="Times New Roman" w:hAnsi="Times New Roman"/>
                <w:b/>
                <w:sz w:val="20"/>
                <w:szCs w:val="20"/>
              </w:rPr>
              <w:t>Sınır Düzeyleri</w:t>
            </w:r>
            <w:r w:rsidR="00787338">
              <w:rPr>
                <w:rFonts w:ascii="Times New Roman" w:hAnsi="Times New Roman"/>
                <w:b/>
                <w:sz w:val="20"/>
                <w:szCs w:val="20"/>
              </w:rPr>
              <w:t xml:space="preserve"> DORM-4</w:t>
            </w:r>
          </w:p>
          <w:p w:rsidR="006C5CC9" w:rsidRPr="00846BE4" w:rsidRDefault="00787338" w:rsidP="00846BE4">
            <w:pPr>
              <w:spacing w:line="276" w:lineRule="auto"/>
              <w:jc w:val="center"/>
              <w:rPr>
                <w:rFonts w:ascii="Times New Roman" w:hAnsi="Times New Roman"/>
                <w:b/>
                <w:sz w:val="20"/>
                <w:szCs w:val="20"/>
              </w:rPr>
            </w:pPr>
            <w:r>
              <w:rPr>
                <w:rFonts w:ascii="Times New Roman" w:hAnsi="Times New Roman"/>
                <w:b/>
                <w:sz w:val="20"/>
                <w:szCs w:val="20"/>
              </w:rPr>
              <w:t>(</w:t>
            </w:r>
            <w:r>
              <w:rPr>
                <w:rFonts w:ascii="Times New Roman" w:hAnsi="Times New Roman"/>
                <w:b/>
                <w:bCs/>
                <w:sz w:val="20"/>
                <w:szCs w:val="20"/>
              </w:rPr>
              <w:t>NRC, 2012</w:t>
            </w:r>
            <w:r w:rsidR="00E2600C">
              <w:rPr>
                <w:rFonts w:ascii="Times New Roman" w:hAnsi="Times New Roman"/>
                <w:b/>
                <w:bCs/>
                <w:sz w:val="20"/>
                <w:szCs w:val="20"/>
              </w:rPr>
              <w:t>; Nauen, 1983</w:t>
            </w:r>
            <w:r w:rsidRPr="008B63CD">
              <w:rPr>
                <w:rFonts w:ascii="Times New Roman" w:hAnsi="Times New Roman"/>
                <w:b/>
                <w:bCs/>
                <w:sz w:val="20"/>
                <w:szCs w:val="20"/>
              </w:rPr>
              <w:t>)</w:t>
            </w:r>
          </w:p>
        </w:tc>
      </w:tr>
      <w:tr w:rsidR="006C5CC9" w:rsidRPr="00F8595D" w:rsidTr="00A8606F">
        <w:tc>
          <w:tcPr>
            <w:tcW w:w="1384" w:type="dxa"/>
            <w:tcBorders>
              <w:top w:val="single" w:sz="4" w:space="0" w:color="auto"/>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Li</w:t>
            </w:r>
          </w:p>
        </w:tc>
        <w:tc>
          <w:tcPr>
            <w:tcW w:w="1559" w:type="dxa"/>
            <w:tcBorders>
              <w:top w:val="single" w:sz="4" w:space="0" w:color="auto"/>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0.25</w:t>
            </w:r>
          </w:p>
        </w:tc>
        <w:tc>
          <w:tcPr>
            <w:tcW w:w="1134" w:type="dxa"/>
            <w:tcBorders>
              <w:top w:val="single" w:sz="4" w:space="0" w:color="auto"/>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single" w:sz="4" w:space="0" w:color="auto"/>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single" w:sz="4" w:space="0" w:color="auto"/>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single" w:sz="4" w:space="0" w:color="auto"/>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0.1</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Be</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1.57</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B</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1.70</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787338" w:rsidP="0099051A">
            <w:pPr>
              <w:jc w:val="center"/>
              <w:rPr>
                <w:rFonts w:ascii="Times New Roman" w:hAnsi="Times New Roman"/>
                <w:sz w:val="20"/>
                <w:szCs w:val="20"/>
              </w:rPr>
            </w:pPr>
            <w:r>
              <w:rPr>
                <w:rFonts w:ascii="Times New Roman" w:hAnsi="Times New Roman"/>
                <w:bCs/>
                <w:sz w:val="20"/>
                <w:szCs w:val="20"/>
              </w:rPr>
              <w:t>1</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1-0.03</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Cr</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1.33</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0.05–1.87</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&lt;0.06-0.84</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1.0</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Mn</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0.32</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0.14–1.33</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0.69-3.56</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3.17</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Fe</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23.42</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9.99–43.3</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30-60</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343</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Co</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0.09</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0.01–0.53</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&lt;0.05-0.40</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0.25</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Ni</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0.67</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0.06–4.70</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&lt;0.01-2.04</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1.34</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Cu</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1.43</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0.21–5.89</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1.01-4.54</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20</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15.7</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Zn</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12.51</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3.85–15.9</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25.7-44.2</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50</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51.6</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Rb</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1.47</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0.047</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Pb</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0.45</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0.09–0.81</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&lt;0.05-0.06</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0.2</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0.4</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Sr</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1.18</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10.1</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Cd</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0.09</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0.01–0.38</w:t>
            </w: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&lt;0.02-0.24</w:t>
            </w: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0.1</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0.1</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As</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0.03</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w:t>
            </w: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0.1</w:t>
            </w:r>
          </w:p>
        </w:tc>
      </w:tr>
      <w:tr w:rsidR="006C5CC9" w:rsidRPr="00F8595D" w:rsidTr="00A8606F">
        <w:tc>
          <w:tcPr>
            <w:tcW w:w="1384" w:type="dxa"/>
            <w:tcBorders>
              <w:top w:val="nil"/>
              <w:bottom w:val="nil"/>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V</w:t>
            </w:r>
          </w:p>
        </w:tc>
        <w:tc>
          <w:tcPr>
            <w:tcW w:w="1559"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r w:rsidRPr="003911F6">
              <w:rPr>
                <w:rFonts w:ascii="Times New Roman" w:hAnsi="Times New Roman"/>
                <w:bCs/>
                <w:sz w:val="20"/>
                <w:szCs w:val="20"/>
              </w:rPr>
              <w:t>26.04</w:t>
            </w:r>
          </w:p>
        </w:tc>
        <w:tc>
          <w:tcPr>
            <w:tcW w:w="1134" w:type="dxa"/>
            <w:tcBorders>
              <w:top w:val="nil"/>
              <w:bottom w:val="nil"/>
            </w:tcBorders>
          </w:tcPr>
          <w:p w:rsidR="006C5CC9" w:rsidRPr="003911F6" w:rsidRDefault="006C5CC9" w:rsidP="0099051A">
            <w:pPr>
              <w:spacing w:line="276" w:lineRule="auto"/>
              <w:jc w:val="center"/>
              <w:rPr>
                <w:rFonts w:ascii="Times New Roman" w:hAnsi="Times New Roman"/>
                <w:bCs/>
                <w:sz w:val="20"/>
                <w:szCs w:val="20"/>
              </w:rPr>
            </w:pPr>
          </w:p>
        </w:tc>
        <w:tc>
          <w:tcPr>
            <w:tcW w:w="1134" w:type="dxa"/>
            <w:tcBorders>
              <w:top w:val="nil"/>
              <w:bottom w:val="nil"/>
              <w:right w:val="nil"/>
            </w:tcBorders>
            <w:shd w:val="clear" w:color="auto" w:fill="auto"/>
          </w:tcPr>
          <w:p w:rsidR="006C5CC9" w:rsidRPr="003911F6" w:rsidRDefault="006C5CC9" w:rsidP="0099051A">
            <w:pPr>
              <w:spacing w:line="276" w:lineRule="auto"/>
              <w:jc w:val="center"/>
              <w:rPr>
                <w:rFonts w:ascii="Times New Roman" w:hAnsi="Times New Roman"/>
                <w:bCs/>
                <w:sz w:val="20"/>
                <w:szCs w:val="20"/>
              </w:rPr>
            </w:pPr>
          </w:p>
        </w:tc>
        <w:tc>
          <w:tcPr>
            <w:tcW w:w="1843"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nil"/>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bCs/>
                <w:sz w:val="20"/>
                <w:szCs w:val="20"/>
              </w:rPr>
              <w:t>1.57</w:t>
            </w:r>
          </w:p>
        </w:tc>
      </w:tr>
      <w:tr w:rsidR="006C5CC9" w:rsidRPr="00946F76" w:rsidTr="004B1358">
        <w:tc>
          <w:tcPr>
            <w:tcW w:w="1384" w:type="dxa"/>
            <w:tcBorders>
              <w:top w:val="nil"/>
              <w:bottom w:val="single" w:sz="4" w:space="0" w:color="000000" w:themeColor="text1"/>
            </w:tcBorders>
          </w:tcPr>
          <w:p w:rsidR="006C5CC9" w:rsidRPr="003911F6" w:rsidRDefault="006C5CC9" w:rsidP="0099051A">
            <w:pPr>
              <w:spacing w:line="276" w:lineRule="auto"/>
              <w:jc w:val="center"/>
              <w:rPr>
                <w:rFonts w:ascii="Times New Roman" w:hAnsi="Times New Roman"/>
                <w:b/>
                <w:sz w:val="20"/>
                <w:szCs w:val="20"/>
              </w:rPr>
            </w:pPr>
            <w:r w:rsidRPr="003911F6">
              <w:rPr>
                <w:rFonts w:ascii="Times New Roman" w:hAnsi="Times New Roman"/>
                <w:b/>
                <w:sz w:val="20"/>
                <w:szCs w:val="20"/>
              </w:rPr>
              <w:t>U</w:t>
            </w:r>
          </w:p>
        </w:tc>
        <w:tc>
          <w:tcPr>
            <w:tcW w:w="1559" w:type="dxa"/>
            <w:tcBorders>
              <w:top w:val="nil"/>
              <w:bottom w:val="single" w:sz="4" w:space="0" w:color="000000" w:themeColor="text1"/>
            </w:tcBorders>
          </w:tcPr>
          <w:p w:rsidR="006C5CC9" w:rsidRPr="003911F6" w:rsidRDefault="006C5CC9" w:rsidP="0099051A">
            <w:pPr>
              <w:spacing w:line="276" w:lineRule="auto"/>
              <w:jc w:val="center"/>
              <w:rPr>
                <w:rFonts w:ascii="Times New Roman" w:hAnsi="Times New Roman"/>
                <w:sz w:val="20"/>
                <w:szCs w:val="20"/>
              </w:rPr>
            </w:pPr>
            <w:r w:rsidRPr="003911F6">
              <w:rPr>
                <w:rFonts w:ascii="Times New Roman" w:hAnsi="Times New Roman"/>
                <w:sz w:val="20"/>
                <w:szCs w:val="20"/>
              </w:rPr>
              <w:t>0.22</w:t>
            </w:r>
          </w:p>
        </w:tc>
        <w:tc>
          <w:tcPr>
            <w:tcW w:w="1134" w:type="dxa"/>
            <w:tcBorders>
              <w:top w:val="nil"/>
              <w:bottom w:val="single" w:sz="4" w:space="0" w:color="000000" w:themeColor="text1"/>
            </w:tcBorders>
          </w:tcPr>
          <w:p w:rsidR="006C5CC9" w:rsidRPr="003911F6" w:rsidRDefault="006C5CC9" w:rsidP="0099051A">
            <w:pPr>
              <w:spacing w:line="276" w:lineRule="auto"/>
              <w:jc w:val="center"/>
              <w:rPr>
                <w:rFonts w:ascii="Times New Roman" w:hAnsi="Times New Roman"/>
                <w:sz w:val="20"/>
                <w:szCs w:val="20"/>
              </w:rPr>
            </w:pPr>
          </w:p>
        </w:tc>
        <w:tc>
          <w:tcPr>
            <w:tcW w:w="1134" w:type="dxa"/>
            <w:tcBorders>
              <w:top w:val="nil"/>
              <w:bottom w:val="single" w:sz="4" w:space="0" w:color="auto"/>
              <w:right w:val="nil"/>
            </w:tcBorders>
            <w:shd w:val="clear" w:color="auto" w:fill="auto"/>
          </w:tcPr>
          <w:p w:rsidR="006C5CC9" w:rsidRPr="003911F6" w:rsidRDefault="006C5CC9" w:rsidP="0099051A">
            <w:pPr>
              <w:spacing w:line="276" w:lineRule="auto"/>
              <w:jc w:val="center"/>
              <w:rPr>
                <w:rFonts w:ascii="Times New Roman" w:hAnsi="Times New Roman"/>
                <w:sz w:val="20"/>
                <w:szCs w:val="20"/>
              </w:rPr>
            </w:pPr>
          </w:p>
        </w:tc>
        <w:tc>
          <w:tcPr>
            <w:tcW w:w="1843" w:type="dxa"/>
            <w:tcBorders>
              <w:top w:val="nil"/>
              <w:left w:val="nil"/>
              <w:bottom w:val="single" w:sz="4" w:space="0" w:color="auto"/>
              <w:right w:val="nil"/>
            </w:tcBorders>
            <w:shd w:val="clear" w:color="auto" w:fill="auto"/>
          </w:tcPr>
          <w:p w:rsidR="006C5CC9" w:rsidRPr="003911F6" w:rsidRDefault="006C5CC9" w:rsidP="0099051A">
            <w:pPr>
              <w:jc w:val="center"/>
              <w:rPr>
                <w:rFonts w:ascii="Times New Roman" w:hAnsi="Times New Roman"/>
                <w:sz w:val="20"/>
                <w:szCs w:val="20"/>
              </w:rPr>
            </w:pPr>
          </w:p>
        </w:tc>
        <w:tc>
          <w:tcPr>
            <w:tcW w:w="1985" w:type="dxa"/>
            <w:tcBorders>
              <w:top w:val="nil"/>
              <w:left w:val="nil"/>
              <w:bottom w:val="single" w:sz="4" w:space="0" w:color="auto"/>
              <w:right w:val="nil"/>
            </w:tcBorders>
            <w:shd w:val="clear" w:color="auto" w:fill="auto"/>
          </w:tcPr>
          <w:p w:rsidR="006C5CC9" w:rsidRPr="003911F6" w:rsidRDefault="006C5CC9" w:rsidP="0099051A">
            <w:pPr>
              <w:jc w:val="center"/>
              <w:rPr>
                <w:rFonts w:ascii="Times New Roman" w:hAnsi="Times New Roman"/>
                <w:sz w:val="20"/>
                <w:szCs w:val="20"/>
              </w:rPr>
            </w:pPr>
            <w:r w:rsidRPr="003911F6">
              <w:rPr>
                <w:rFonts w:ascii="Times New Roman" w:hAnsi="Times New Roman"/>
                <w:sz w:val="20"/>
                <w:szCs w:val="20"/>
              </w:rPr>
              <w:t>0.05</w:t>
            </w:r>
          </w:p>
        </w:tc>
      </w:tr>
    </w:tbl>
    <w:p w:rsidR="005874B2" w:rsidRPr="00CC5A74" w:rsidRDefault="00CC5A74" w:rsidP="004B1358">
      <w:pPr>
        <w:pStyle w:val="ResimYazs"/>
        <w:spacing w:line="360" w:lineRule="auto"/>
        <w:jc w:val="both"/>
        <w:rPr>
          <w:rFonts w:ascii="Times New Roman" w:eastAsia="+mn-ea" w:hAnsi="Times New Roman"/>
          <w:b w:val="0"/>
          <w:color w:val="auto"/>
          <w:sz w:val="24"/>
          <w:szCs w:val="24"/>
          <w:lang w:eastAsia="en-GB"/>
        </w:rPr>
      </w:pPr>
      <w:bookmarkStart w:id="109" w:name="_Toc11073032"/>
      <w:r w:rsidRPr="00CC5A74">
        <w:rPr>
          <w:rFonts w:ascii="Times New Roman" w:eastAsia="+mn-ea" w:hAnsi="Times New Roman"/>
          <w:color w:val="auto"/>
          <w:sz w:val="24"/>
          <w:szCs w:val="24"/>
          <w:lang w:eastAsia="en-GB"/>
        </w:rPr>
        <w:t xml:space="preserve">Tablo </w:t>
      </w:r>
      <w:r w:rsidR="005671FD" w:rsidRPr="00CC5A74">
        <w:rPr>
          <w:rFonts w:ascii="Times New Roman" w:eastAsia="+mn-ea" w:hAnsi="Times New Roman"/>
          <w:color w:val="auto"/>
          <w:sz w:val="24"/>
          <w:szCs w:val="24"/>
          <w:lang w:eastAsia="en-GB"/>
        </w:rPr>
        <w:fldChar w:fldCharType="begin"/>
      </w:r>
      <w:r w:rsidRPr="00CC5A74">
        <w:rPr>
          <w:rFonts w:ascii="Times New Roman" w:eastAsia="+mn-ea" w:hAnsi="Times New Roman"/>
          <w:color w:val="auto"/>
          <w:sz w:val="24"/>
          <w:szCs w:val="24"/>
          <w:lang w:eastAsia="en-GB"/>
        </w:rPr>
        <w:instrText xml:space="preserve"> SEQ Tablo \* ARABIC </w:instrText>
      </w:r>
      <w:r w:rsidR="005671FD" w:rsidRPr="00CC5A74">
        <w:rPr>
          <w:rFonts w:ascii="Times New Roman" w:eastAsia="+mn-ea" w:hAnsi="Times New Roman"/>
          <w:color w:val="auto"/>
          <w:sz w:val="24"/>
          <w:szCs w:val="24"/>
          <w:lang w:eastAsia="en-GB"/>
        </w:rPr>
        <w:fldChar w:fldCharType="separate"/>
      </w:r>
      <w:r w:rsidR="00302E06">
        <w:rPr>
          <w:rFonts w:ascii="Times New Roman" w:eastAsia="+mn-ea" w:hAnsi="Times New Roman"/>
          <w:noProof/>
          <w:color w:val="auto"/>
          <w:sz w:val="24"/>
          <w:szCs w:val="24"/>
          <w:lang w:eastAsia="en-GB"/>
        </w:rPr>
        <w:t>9</w:t>
      </w:r>
      <w:r w:rsidR="005671FD" w:rsidRPr="00CC5A74">
        <w:rPr>
          <w:rFonts w:ascii="Times New Roman" w:eastAsia="+mn-ea" w:hAnsi="Times New Roman"/>
          <w:color w:val="auto"/>
          <w:sz w:val="24"/>
          <w:szCs w:val="24"/>
          <w:lang w:eastAsia="en-GB"/>
        </w:rPr>
        <w:fldChar w:fldCharType="end"/>
      </w:r>
      <w:r w:rsidRPr="00CC5A74">
        <w:rPr>
          <w:rFonts w:ascii="Times New Roman" w:eastAsia="+mn-ea" w:hAnsi="Times New Roman"/>
          <w:color w:val="auto"/>
          <w:sz w:val="24"/>
          <w:szCs w:val="24"/>
          <w:lang w:eastAsia="en-GB"/>
        </w:rPr>
        <w:t>.</w:t>
      </w:r>
      <w:r w:rsidRPr="00CC5A74">
        <w:rPr>
          <w:rFonts w:ascii="Times New Roman" w:eastAsia="+mn-ea" w:hAnsi="Times New Roman"/>
          <w:b w:val="0"/>
          <w:color w:val="auto"/>
          <w:sz w:val="24"/>
          <w:szCs w:val="24"/>
          <w:lang w:eastAsia="en-GB"/>
        </w:rPr>
        <w:t xml:space="preserve"> Kas dokusundaki ortalama ağır metal düzeylerinin ulusal çalışmalar, ulusal ve uluslararası standartlarla karşılaştırılması</w:t>
      </w:r>
      <w:bookmarkEnd w:id="109"/>
      <w:r w:rsidR="00846BE4">
        <w:rPr>
          <w:rFonts w:ascii="Times New Roman" w:eastAsia="+mn-ea" w:hAnsi="Times New Roman"/>
          <w:b w:val="0"/>
          <w:color w:val="auto"/>
          <w:sz w:val="24"/>
          <w:szCs w:val="24"/>
          <w:lang w:eastAsia="en-GB"/>
        </w:rPr>
        <w:t xml:space="preserve"> (mg/l)</w:t>
      </w:r>
      <w:r w:rsidR="00163C17">
        <w:rPr>
          <w:rFonts w:ascii="Times New Roman" w:eastAsia="+mn-ea" w:hAnsi="Times New Roman"/>
          <w:b w:val="0"/>
          <w:color w:val="auto"/>
          <w:sz w:val="24"/>
          <w:szCs w:val="24"/>
          <w:lang w:eastAsia="en-GB"/>
        </w:rPr>
        <w:t>.</w:t>
      </w:r>
    </w:p>
    <w:p w:rsidR="00E4109B" w:rsidRPr="00E4109B" w:rsidRDefault="00E4109B" w:rsidP="00A11BC5">
      <w:pPr>
        <w:spacing w:line="360" w:lineRule="auto"/>
        <w:ind w:firstLine="709"/>
        <w:jc w:val="both"/>
        <w:rPr>
          <w:rFonts w:ascii="Times New Roman" w:hAnsi="Times New Roman"/>
          <w:b/>
          <w:bCs/>
          <w:sz w:val="24"/>
          <w:szCs w:val="24"/>
        </w:rPr>
      </w:pPr>
    </w:p>
    <w:p w:rsidR="00B42A07" w:rsidRPr="00B42A0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Çalışmamızda incelenen metallerden biri olan beliryuma ait, ulusal ve uluslararası standartlara göre sınır değeri bildirilmediği için Tablo 9’da berilyuma ait karşılaştırma düzeyleri verilmemiştir. Ancak Çilingir Yeltekin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(2018) tarafından Van gölü ve çevresinde 70 adet Van balığında yaş değişkenlerine bağlı ağır metal birikimi ile ilgili yapılan çalışmada kas dokusunda berilyum düzeyini 0.004 mg/l olarak bulunmuştur. Çalışmamızda ise ortalama berilyum düzeyi 1.57 mg/l olarak tespit edilmiştir. Byrne ve De Leon (1987) Louisiana Pontchartrain Gölü’nde istiridyelerde ve balıklarda yaptıkları çalışmada taze balıklarda ve diğer deniz ürünlerinde berilyum konsantrasyonun 0.1 mg/l kadar olabileceğini bildirmişlerdir. Ancak bu çalışmalardaki berilyum değeri literatürde tam anlamıyla geçerli bir referans değer olarak görülmemiştir. Buradaki mevcut farklılık farklı balıklar ve farklı tür değerlendirilmesinden kaynaklanabileceği gibi balıkların yaşadığı sulardaki ağır metal konsantrasyon farklılıklarından da kaynaklanmakta olabileceğini düşündürmektedir.</w:t>
      </w:r>
    </w:p>
    <w:p w:rsidR="00B42A07" w:rsidRPr="00B42A0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Tablo 9’a</w:t>
      </w:r>
      <w:r w:rsidR="006D4F0F">
        <w:rPr>
          <w:rFonts w:ascii="Times New Roman" w:eastAsia="+mn-ea" w:hAnsi="Times New Roman"/>
          <w:bCs/>
          <w:sz w:val="24"/>
          <w:szCs w:val="24"/>
          <w:lang w:eastAsia="en-GB"/>
        </w:rPr>
        <w:t xml:space="preserve"> göre Ege Denizi ve Akdeniz’de </w:t>
      </w:r>
      <w:r w:rsidRPr="00B42A07">
        <w:rPr>
          <w:rFonts w:ascii="Times New Roman" w:eastAsia="+mn-ea" w:hAnsi="Times New Roman"/>
          <w:bCs/>
          <w:sz w:val="24"/>
          <w:szCs w:val="24"/>
          <w:lang w:eastAsia="en-GB"/>
        </w:rPr>
        <w:t xml:space="preserve">Türkmen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(2009)  tarafından 20 balık türünde yapılan çalışmada ölçülen minimum v</w:t>
      </w:r>
      <w:r w:rsidR="006D4F0F">
        <w:rPr>
          <w:rFonts w:ascii="Times New Roman" w:eastAsia="+mn-ea" w:hAnsi="Times New Roman"/>
          <w:bCs/>
          <w:sz w:val="24"/>
          <w:szCs w:val="24"/>
          <w:lang w:eastAsia="en-GB"/>
        </w:rPr>
        <w:t>e maksimum kas dokusu düzeyleri</w:t>
      </w:r>
      <w:r w:rsidRPr="00B42A07">
        <w:rPr>
          <w:rFonts w:ascii="Times New Roman" w:eastAsia="+mn-ea" w:hAnsi="Times New Roman"/>
          <w:bCs/>
          <w:sz w:val="24"/>
          <w:szCs w:val="24"/>
          <w:lang w:eastAsia="en-GB"/>
        </w:rPr>
        <w:t xml:space="preserve"> ile </w:t>
      </w:r>
      <w:r w:rsidRPr="00B42A07">
        <w:rPr>
          <w:rFonts w:ascii="Times New Roman" w:eastAsia="+mn-ea" w:hAnsi="Times New Roman"/>
          <w:bCs/>
          <w:sz w:val="24"/>
          <w:szCs w:val="24"/>
          <w:lang w:eastAsia="en-GB"/>
        </w:rPr>
        <w:lastRenderedPageBreak/>
        <w:t xml:space="preserve">çalışmamızdaki kas dokusu </w:t>
      </w:r>
      <w:r w:rsidR="006D4F0F">
        <w:rPr>
          <w:rFonts w:ascii="Times New Roman" w:eastAsia="+mn-ea" w:hAnsi="Times New Roman"/>
          <w:bCs/>
          <w:sz w:val="24"/>
          <w:szCs w:val="24"/>
          <w:lang w:eastAsia="en-GB"/>
        </w:rPr>
        <w:t xml:space="preserve">düzeyleri karşılaştırıldığında </w:t>
      </w:r>
      <w:r w:rsidRPr="00B42A07">
        <w:rPr>
          <w:rFonts w:ascii="Times New Roman" w:eastAsia="+mn-ea" w:hAnsi="Times New Roman"/>
          <w:bCs/>
          <w:sz w:val="24"/>
          <w:szCs w:val="24"/>
          <w:lang w:eastAsia="en-GB"/>
        </w:rPr>
        <w:t xml:space="preserve">çalışmamızda elde edilen Cr, Mn, Fe, Co, Ni, Cu, Zn ve Cd ortalama düzeylerinin Türkmen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(2009)  tarafından yapılan çalışmayla uyumlu, Pb ortalama düzeyi ise yüksektir. </w:t>
      </w:r>
    </w:p>
    <w:p w:rsidR="00B42A07" w:rsidRPr="00B42A0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Karadeniz Türkiye sahillerinde Topcuoğlu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(2002) tarafından makroalg, deniz salyango</w:t>
      </w:r>
      <w:r w:rsidR="004C642A">
        <w:rPr>
          <w:rFonts w:ascii="Times New Roman" w:eastAsia="+mn-ea" w:hAnsi="Times New Roman"/>
          <w:bCs/>
          <w:sz w:val="24"/>
          <w:szCs w:val="24"/>
          <w:lang w:eastAsia="en-GB"/>
        </w:rPr>
        <w:t>zu, midye gibi deniz canlılarının; palamut, istavrit, mezgit, barbun balıklarının</w:t>
      </w:r>
      <w:r w:rsidRPr="00B42A07">
        <w:rPr>
          <w:rFonts w:ascii="Times New Roman" w:eastAsia="+mn-ea" w:hAnsi="Times New Roman"/>
          <w:bCs/>
          <w:sz w:val="24"/>
          <w:szCs w:val="24"/>
          <w:lang w:eastAsia="en-GB"/>
        </w:rPr>
        <w:t xml:space="preserve"> ve sediment örneklerinin ağır metal düzeyleri ölçülmüştür. Palamut, mezgit, istavrit ve barbun balıklarının kas dokusundan elde edilen düzeyler çalışmamızdan elde edilen düzeylerle karşılaştırıldığında çalışmamızda elde edilen Fe, Ni, Cu, Cd ortalama düzeylerinin yapılan çalışmayla uyumlu olduğu; Mn, Co, Zn ortalama düzeylerinin düşük, Cr ve Pb ortalama düzeylerinin yüksek olduğu görülmüştür.  </w:t>
      </w:r>
    </w:p>
    <w:p w:rsidR="00B42A07" w:rsidRPr="00B42A0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Çalışmamız ulusal standartlar (Kalafatoğlu ve Örs, 1997; TKB, 2002) kapsamında değerlendirildiğinde Cu, Zn, As ortalama düzeylerinin sınır değerlerinden düşük, Cd ortalama düzeyinin ise sınır değerine çok yakın olduğu görülmüştür. B ve Pb ortalama düzeylerinin ise ulusal standartlara göre yüksek olduğu saptanmıştır. </w:t>
      </w:r>
    </w:p>
    <w:p w:rsidR="00B42A07" w:rsidRPr="00B42A0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Çalışmamız uluslararası standartlar (NRC, 2019) kapsamında değerlendirildiğinde Mn, Fe, Co, Ni, Cu, Zn, Sr ortalama düzeylerinin sınır değerlerinden düşük; Li, B, Cr, Rb, Pb, V, U ortalama düzeylerinin ise yüksek olduğu görülmüştür. Cd metalinin tespit edilen ortalama düzeyi uluslarası standartlara göre düşük olsa da, bölgeler arası değerlendirme yapıldığında 3. Bölge’de sınır değerini aştığı tespit edilmiştir (Tablo 4).</w:t>
      </w:r>
    </w:p>
    <w:p w:rsidR="001F4257" w:rsidRDefault="00B42A07" w:rsidP="00A15C82">
      <w:pPr>
        <w:spacing w:after="0" w:line="360" w:lineRule="auto"/>
        <w:ind w:firstLine="708"/>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Karaciğer dokusunda bölgelerden elde edilen ortalama ağır metal düzeyleri ulusal ve uluslararası çalışmalarla karşılaştırılması Tablo 10’da sunulmuştur.</w:t>
      </w:r>
    </w:p>
    <w:p w:rsidR="00326E66" w:rsidRDefault="00326E66" w:rsidP="00A15C82">
      <w:pPr>
        <w:spacing w:after="0" w:line="360" w:lineRule="auto"/>
        <w:rPr>
          <w:rFonts w:ascii="Times New Roman" w:eastAsia="+mn-ea" w:hAnsi="Times New Roman"/>
          <w:b/>
          <w:bCs/>
          <w:sz w:val="24"/>
          <w:szCs w:val="24"/>
          <w:lang w:eastAsia="en-GB"/>
        </w:rPr>
      </w:pPr>
      <w:r>
        <w:rPr>
          <w:rFonts w:ascii="Times New Roman" w:eastAsia="+mn-ea" w:hAnsi="Times New Roman"/>
          <w:sz w:val="24"/>
          <w:szCs w:val="24"/>
          <w:lang w:eastAsia="en-GB"/>
        </w:rPr>
        <w:br w:type="page"/>
      </w:r>
    </w:p>
    <w:tbl>
      <w:tblPr>
        <w:tblStyle w:val="TabloKlavuzu"/>
        <w:tblpPr w:leftFromText="141" w:rightFromText="141" w:vertAnchor="text" w:horzAnchor="margin" w:tblpY="1089"/>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1242"/>
        <w:gridCol w:w="1985"/>
        <w:gridCol w:w="2268"/>
        <w:gridCol w:w="1984"/>
        <w:gridCol w:w="1418"/>
      </w:tblGrid>
      <w:tr w:rsidR="00AE6308" w:rsidRPr="00F8595D" w:rsidTr="00A15C82">
        <w:trPr>
          <w:trHeight w:val="841"/>
        </w:trPr>
        <w:tc>
          <w:tcPr>
            <w:tcW w:w="1242" w:type="dxa"/>
            <w:tcBorders>
              <w:top w:val="single" w:sz="4" w:space="0" w:color="000000" w:themeColor="text1"/>
              <w:bottom w:val="single" w:sz="4" w:space="0" w:color="000000" w:themeColor="text1"/>
            </w:tcBorders>
            <w:shd w:val="clear" w:color="auto" w:fill="F2F2F2" w:themeFill="background1" w:themeFillShade="F2"/>
          </w:tcPr>
          <w:p w:rsidR="00655E0E" w:rsidRPr="003911F6" w:rsidRDefault="00655E0E" w:rsidP="00846BE4">
            <w:pPr>
              <w:spacing w:line="360" w:lineRule="auto"/>
              <w:rPr>
                <w:rFonts w:ascii="Times New Roman" w:hAnsi="Times New Roman"/>
                <w:b/>
                <w:sz w:val="20"/>
                <w:szCs w:val="20"/>
              </w:rPr>
            </w:pPr>
          </w:p>
          <w:p w:rsidR="00AE6308" w:rsidRPr="003911F6" w:rsidRDefault="00655E0E" w:rsidP="00655E0E">
            <w:pPr>
              <w:spacing w:line="360" w:lineRule="auto"/>
              <w:jc w:val="center"/>
              <w:rPr>
                <w:rFonts w:ascii="Times New Roman" w:hAnsi="Times New Roman"/>
                <w:b/>
                <w:sz w:val="20"/>
                <w:szCs w:val="20"/>
              </w:rPr>
            </w:pPr>
            <w:r w:rsidRPr="003911F6">
              <w:rPr>
                <w:rFonts w:ascii="Times New Roman" w:hAnsi="Times New Roman"/>
                <w:b/>
                <w:sz w:val="20"/>
                <w:szCs w:val="20"/>
              </w:rPr>
              <w:t>Metal T</w:t>
            </w:r>
            <w:r w:rsidR="00AE6308" w:rsidRPr="003911F6">
              <w:rPr>
                <w:rFonts w:ascii="Times New Roman" w:hAnsi="Times New Roman"/>
                <w:b/>
                <w:sz w:val="20"/>
                <w:szCs w:val="20"/>
              </w:rPr>
              <w:t>ürü</w:t>
            </w:r>
          </w:p>
        </w:tc>
        <w:tc>
          <w:tcPr>
            <w:tcW w:w="1985" w:type="dxa"/>
            <w:tcBorders>
              <w:top w:val="single" w:sz="4" w:space="0" w:color="000000" w:themeColor="text1"/>
              <w:bottom w:val="single" w:sz="4" w:space="0" w:color="000000" w:themeColor="text1"/>
            </w:tcBorders>
            <w:shd w:val="clear" w:color="auto" w:fill="F2F2F2" w:themeFill="background1" w:themeFillShade="F2"/>
          </w:tcPr>
          <w:p w:rsidR="00AE6308" w:rsidRPr="003911F6" w:rsidRDefault="00655E0E" w:rsidP="00846BE4">
            <w:pPr>
              <w:spacing w:line="360" w:lineRule="auto"/>
              <w:jc w:val="center"/>
              <w:rPr>
                <w:rFonts w:ascii="Times New Roman" w:hAnsi="Times New Roman"/>
                <w:b/>
                <w:sz w:val="20"/>
                <w:szCs w:val="20"/>
              </w:rPr>
            </w:pPr>
            <w:r w:rsidRPr="003911F6">
              <w:rPr>
                <w:rFonts w:ascii="Times New Roman" w:hAnsi="Times New Roman"/>
                <w:b/>
                <w:sz w:val="20"/>
                <w:szCs w:val="20"/>
              </w:rPr>
              <w:t>Çalışmamızda Elde Edilen D</w:t>
            </w:r>
            <w:r w:rsidR="00AE6308" w:rsidRPr="003911F6">
              <w:rPr>
                <w:rFonts w:ascii="Times New Roman" w:hAnsi="Times New Roman"/>
                <w:b/>
                <w:sz w:val="20"/>
                <w:szCs w:val="20"/>
              </w:rPr>
              <w:t>üzeyler</w:t>
            </w:r>
          </w:p>
        </w:tc>
        <w:tc>
          <w:tcPr>
            <w:tcW w:w="2268" w:type="dxa"/>
            <w:tcBorders>
              <w:top w:val="single" w:sz="4" w:space="0" w:color="000000" w:themeColor="text1"/>
              <w:bottom w:val="single" w:sz="4" w:space="0" w:color="000000" w:themeColor="text1"/>
            </w:tcBorders>
            <w:shd w:val="clear" w:color="auto" w:fill="F2F2F2" w:themeFill="background1" w:themeFillShade="F2"/>
          </w:tcPr>
          <w:p w:rsidR="00655E0E" w:rsidRPr="003911F6" w:rsidRDefault="00655E0E" w:rsidP="00655E0E">
            <w:pPr>
              <w:spacing w:line="360" w:lineRule="auto"/>
              <w:jc w:val="center"/>
              <w:rPr>
                <w:rFonts w:ascii="Times New Roman" w:hAnsi="Times New Roman"/>
                <w:b/>
                <w:sz w:val="20"/>
                <w:szCs w:val="20"/>
              </w:rPr>
            </w:pPr>
          </w:p>
          <w:p w:rsidR="00AE6308" w:rsidRPr="003911F6" w:rsidRDefault="00C001EA" w:rsidP="00846BE4">
            <w:pPr>
              <w:spacing w:line="360" w:lineRule="auto"/>
              <w:jc w:val="center"/>
              <w:rPr>
                <w:rFonts w:ascii="Times New Roman" w:hAnsi="Times New Roman"/>
                <w:b/>
                <w:sz w:val="20"/>
                <w:szCs w:val="20"/>
              </w:rPr>
            </w:pPr>
            <w:r w:rsidRPr="003911F6">
              <w:rPr>
                <w:rFonts w:ascii="Times New Roman" w:hAnsi="Times New Roman"/>
                <w:b/>
                <w:sz w:val="20"/>
                <w:szCs w:val="20"/>
              </w:rPr>
              <w:t xml:space="preserve">Türkmen ve </w:t>
            </w:r>
            <w:r w:rsidR="00BB4343">
              <w:rPr>
                <w:rFonts w:ascii="Times New Roman" w:hAnsi="Times New Roman"/>
                <w:b/>
                <w:sz w:val="20"/>
                <w:szCs w:val="20"/>
              </w:rPr>
              <w:t>ark</w:t>
            </w:r>
            <w:r w:rsidRPr="003911F6">
              <w:rPr>
                <w:rFonts w:ascii="Times New Roman" w:hAnsi="Times New Roman"/>
                <w:b/>
                <w:sz w:val="20"/>
                <w:szCs w:val="20"/>
              </w:rPr>
              <w:t>(2008)</w:t>
            </w:r>
          </w:p>
        </w:tc>
        <w:tc>
          <w:tcPr>
            <w:tcW w:w="1984" w:type="dxa"/>
            <w:tcBorders>
              <w:top w:val="single" w:sz="4" w:space="0" w:color="000000" w:themeColor="text1"/>
              <w:bottom w:val="single" w:sz="4" w:space="0" w:color="000000" w:themeColor="text1"/>
            </w:tcBorders>
            <w:shd w:val="clear" w:color="auto" w:fill="F2F2F2" w:themeFill="background1" w:themeFillShade="F2"/>
          </w:tcPr>
          <w:p w:rsidR="00655E0E" w:rsidRPr="003911F6" w:rsidRDefault="00655E0E" w:rsidP="00655E0E">
            <w:pPr>
              <w:spacing w:line="360" w:lineRule="auto"/>
              <w:jc w:val="center"/>
              <w:rPr>
                <w:rFonts w:ascii="Times New Roman" w:hAnsi="Times New Roman"/>
                <w:b/>
                <w:sz w:val="20"/>
                <w:szCs w:val="20"/>
              </w:rPr>
            </w:pPr>
          </w:p>
          <w:p w:rsidR="00AE6308" w:rsidRPr="003911F6" w:rsidRDefault="00C001EA" w:rsidP="00846BE4">
            <w:pPr>
              <w:spacing w:line="360" w:lineRule="auto"/>
              <w:jc w:val="center"/>
              <w:rPr>
                <w:rFonts w:ascii="Times New Roman" w:hAnsi="Times New Roman"/>
                <w:b/>
                <w:sz w:val="20"/>
                <w:szCs w:val="20"/>
              </w:rPr>
            </w:pPr>
            <w:r w:rsidRPr="003911F6">
              <w:rPr>
                <w:rFonts w:ascii="Times New Roman" w:hAnsi="Times New Roman"/>
                <w:b/>
                <w:sz w:val="20"/>
                <w:szCs w:val="20"/>
              </w:rPr>
              <w:t xml:space="preserve">Usero ve </w:t>
            </w:r>
            <w:r w:rsidR="00BB4343">
              <w:rPr>
                <w:rFonts w:ascii="Times New Roman" w:hAnsi="Times New Roman"/>
                <w:b/>
                <w:sz w:val="20"/>
                <w:szCs w:val="20"/>
              </w:rPr>
              <w:t>ark</w:t>
            </w:r>
            <w:r w:rsidRPr="003911F6">
              <w:rPr>
                <w:rFonts w:ascii="Times New Roman" w:hAnsi="Times New Roman"/>
                <w:b/>
                <w:sz w:val="20"/>
                <w:szCs w:val="20"/>
              </w:rPr>
              <w:t xml:space="preserve"> (2003)</w:t>
            </w:r>
          </w:p>
        </w:tc>
        <w:tc>
          <w:tcPr>
            <w:tcW w:w="1418" w:type="dxa"/>
            <w:tcBorders>
              <w:top w:val="single" w:sz="4" w:space="0" w:color="000000" w:themeColor="text1"/>
              <w:bottom w:val="single" w:sz="4" w:space="0" w:color="000000" w:themeColor="text1"/>
            </w:tcBorders>
            <w:shd w:val="clear" w:color="auto" w:fill="F2F2F2" w:themeFill="background1" w:themeFillShade="F2"/>
          </w:tcPr>
          <w:p w:rsidR="00655E0E" w:rsidRPr="003911F6" w:rsidRDefault="00655E0E" w:rsidP="00655E0E">
            <w:pPr>
              <w:spacing w:line="360" w:lineRule="auto"/>
              <w:jc w:val="center"/>
              <w:rPr>
                <w:rFonts w:ascii="Times New Roman" w:hAnsi="Times New Roman"/>
                <w:b/>
                <w:sz w:val="20"/>
                <w:szCs w:val="20"/>
              </w:rPr>
            </w:pPr>
          </w:p>
          <w:p w:rsidR="00AE6308" w:rsidRPr="00846BE4" w:rsidRDefault="00846BE4" w:rsidP="00846BE4">
            <w:pPr>
              <w:spacing w:line="360" w:lineRule="auto"/>
              <w:jc w:val="center"/>
              <w:rPr>
                <w:rFonts w:ascii="Times New Roman" w:hAnsi="Times New Roman"/>
                <w:b/>
                <w:sz w:val="20"/>
                <w:szCs w:val="20"/>
              </w:rPr>
            </w:pPr>
            <w:r>
              <w:rPr>
                <w:rFonts w:ascii="Times New Roman" w:hAnsi="Times New Roman"/>
                <w:b/>
                <w:sz w:val="20"/>
                <w:szCs w:val="20"/>
              </w:rPr>
              <w:t>DOLT-4</w:t>
            </w:r>
          </w:p>
        </w:tc>
      </w:tr>
      <w:tr w:rsidR="00AE6308" w:rsidRPr="00F8595D" w:rsidTr="000C01F7">
        <w:tc>
          <w:tcPr>
            <w:tcW w:w="1242" w:type="dxa"/>
            <w:tcBorders>
              <w:top w:val="single" w:sz="4" w:space="0" w:color="000000" w:themeColor="text1"/>
            </w:tcBorders>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Cr</w:t>
            </w:r>
          </w:p>
        </w:tc>
        <w:tc>
          <w:tcPr>
            <w:tcW w:w="1985" w:type="dxa"/>
            <w:tcBorders>
              <w:top w:val="single" w:sz="4" w:space="0" w:color="000000" w:themeColor="text1"/>
            </w:tcBorders>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1.79</w:t>
            </w:r>
          </w:p>
        </w:tc>
        <w:tc>
          <w:tcPr>
            <w:tcW w:w="2268" w:type="dxa"/>
            <w:tcBorders>
              <w:top w:val="single" w:sz="4" w:space="0" w:color="000000" w:themeColor="text1"/>
            </w:tcBorders>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0.28–2.97</w:t>
            </w:r>
          </w:p>
        </w:tc>
        <w:tc>
          <w:tcPr>
            <w:tcW w:w="1984" w:type="dxa"/>
            <w:tcBorders>
              <w:top w:val="single" w:sz="4" w:space="0" w:color="000000" w:themeColor="text1"/>
            </w:tcBorders>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0,01-0.06</w:t>
            </w:r>
          </w:p>
        </w:tc>
        <w:tc>
          <w:tcPr>
            <w:tcW w:w="1418" w:type="dxa"/>
            <w:tcBorders>
              <w:top w:val="single" w:sz="4" w:space="0" w:color="000000" w:themeColor="text1"/>
            </w:tcBorders>
            <w:shd w:val="clear" w:color="auto" w:fill="auto"/>
          </w:tcPr>
          <w:p w:rsidR="00AE6308" w:rsidRPr="003911F6" w:rsidRDefault="00AE6308" w:rsidP="00655E0E">
            <w:pPr>
              <w:jc w:val="center"/>
              <w:rPr>
                <w:rFonts w:ascii="Times New Roman" w:hAnsi="Times New Roman"/>
                <w:sz w:val="20"/>
                <w:szCs w:val="20"/>
              </w:rPr>
            </w:pP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Mn</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0.77</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0.72–9.67</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1.23-4.61</w:t>
            </w:r>
          </w:p>
        </w:tc>
        <w:tc>
          <w:tcPr>
            <w:tcW w:w="1418" w:type="dxa"/>
            <w:shd w:val="clear" w:color="auto" w:fill="auto"/>
          </w:tcPr>
          <w:p w:rsidR="00AE6308" w:rsidRPr="003911F6" w:rsidRDefault="00AE6308" w:rsidP="00655E0E">
            <w:pPr>
              <w:jc w:val="center"/>
              <w:rPr>
                <w:rFonts w:ascii="Times New Roman" w:hAnsi="Times New Roman"/>
                <w:sz w:val="20"/>
                <w:szCs w:val="20"/>
              </w:rPr>
            </w:pP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Fe</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340.97</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55.2–316</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185-560</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1833</w:t>
            </w: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Ni</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7.92</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0.47–11.6</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0,08-0,39</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0.97</w:t>
            </w: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Cu</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2.89</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0.99–30.7</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13,7-164</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31.2</w:t>
            </w: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Zn</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111.69</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12.5–145</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15-81.8</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116</w:t>
            </w: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Pb</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0.63</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0.26–3.38</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0.20-0.60</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0.16</w:t>
            </w:r>
          </w:p>
        </w:tc>
      </w:tr>
      <w:tr w:rsidR="00AE6308" w:rsidRPr="00F8595D" w:rsidTr="000C01F7">
        <w:tc>
          <w:tcPr>
            <w:tcW w:w="1242" w:type="dxa"/>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Cd</w:t>
            </w:r>
          </w:p>
        </w:tc>
        <w:tc>
          <w:tcPr>
            <w:tcW w:w="1985"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0.17</w:t>
            </w:r>
          </w:p>
        </w:tc>
        <w:tc>
          <w:tcPr>
            <w:tcW w:w="2268" w:type="dxa"/>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0.06–0.69</w:t>
            </w:r>
          </w:p>
        </w:tc>
        <w:tc>
          <w:tcPr>
            <w:tcW w:w="1984" w:type="dxa"/>
            <w:shd w:val="clear" w:color="auto" w:fill="auto"/>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0.08-0.51</w:t>
            </w:r>
          </w:p>
        </w:tc>
        <w:tc>
          <w:tcPr>
            <w:tcW w:w="1418" w:type="dxa"/>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24.3</w:t>
            </w:r>
          </w:p>
        </w:tc>
      </w:tr>
      <w:tr w:rsidR="00AE6308" w:rsidRPr="00F8595D" w:rsidTr="000C01F7">
        <w:tc>
          <w:tcPr>
            <w:tcW w:w="1242" w:type="dxa"/>
            <w:tcBorders>
              <w:bottom w:val="single" w:sz="4" w:space="0" w:color="000000" w:themeColor="text1"/>
            </w:tcBorders>
          </w:tcPr>
          <w:p w:rsidR="00AE6308" w:rsidRPr="003911F6" w:rsidRDefault="00AE6308" w:rsidP="00655E0E">
            <w:pPr>
              <w:spacing w:line="360" w:lineRule="auto"/>
              <w:jc w:val="center"/>
              <w:rPr>
                <w:rFonts w:ascii="Times New Roman" w:hAnsi="Times New Roman"/>
                <w:b/>
                <w:sz w:val="20"/>
                <w:szCs w:val="20"/>
              </w:rPr>
            </w:pPr>
            <w:r w:rsidRPr="003911F6">
              <w:rPr>
                <w:rFonts w:ascii="Times New Roman" w:hAnsi="Times New Roman"/>
                <w:b/>
                <w:sz w:val="20"/>
                <w:szCs w:val="20"/>
              </w:rPr>
              <w:t>As</w:t>
            </w:r>
          </w:p>
        </w:tc>
        <w:tc>
          <w:tcPr>
            <w:tcW w:w="1985" w:type="dxa"/>
            <w:tcBorders>
              <w:bottom w:val="single" w:sz="4" w:space="0" w:color="000000" w:themeColor="text1"/>
            </w:tcBorders>
          </w:tcPr>
          <w:p w:rsidR="00AE6308" w:rsidRPr="003911F6" w:rsidRDefault="00AE6308" w:rsidP="00655E0E">
            <w:pPr>
              <w:spacing w:line="360" w:lineRule="auto"/>
              <w:jc w:val="center"/>
              <w:rPr>
                <w:rFonts w:ascii="Times New Roman" w:hAnsi="Times New Roman"/>
                <w:bCs/>
                <w:sz w:val="20"/>
                <w:szCs w:val="20"/>
              </w:rPr>
            </w:pPr>
            <w:r w:rsidRPr="003911F6">
              <w:rPr>
                <w:rFonts w:ascii="Times New Roman" w:hAnsi="Times New Roman"/>
                <w:bCs/>
                <w:sz w:val="20"/>
                <w:szCs w:val="20"/>
              </w:rPr>
              <w:t>0.01</w:t>
            </w:r>
          </w:p>
        </w:tc>
        <w:tc>
          <w:tcPr>
            <w:tcW w:w="2268" w:type="dxa"/>
            <w:tcBorders>
              <w:bottom w:val="single" w:sz="4" w:space="0" w:color="000000" w:themeColor="text1"/>
            </w:tcBorders>
          </w:tcPr>
          <w:p w:rsidR="00AE6308" w:rsidRPr="003911F6" w:rsidRDefault="00AE6308" w:rsidP="00655E0E">
            <w:pPr>
              <w:spacing w:line="360" w:lineRule="auto"/>
              <w:jc w:val="center"/>
              <w:rPr>
                <w:rFonts w:ascii="Times New Roman" w:hAnsi="Times New Roman"/>
                <w:bCs/>
                <w:sz w:val="20"/>
                <w:szCs w:val="20"/>
              </w:rPr>
            </w:pPr>
          </w:p>
        </w:tc>
        <w:tc>
          <w:tcPr>
            <w:tcW w:w="1984" w:type="dxa"/>
            <w:tcBorders>
              <w:bottom w:val="single" w:sz="4" w:space="0" w:color="000000" w:themeColor="text1"/>
            </w:tcBorders>
            <w:shd w:val="clear" w:color="auto" w:fill="auto"/>
          </w:tcPr>
          <w:p w:rsidR="00AE6308" w:rsidRPr="003911F6" w:rsidRDefault="00AE6308" w:rsidP="00655E0E">
            <w:pPr>
              <w:spacing w:line="360" w:lineRule="auto"/>
              <w:jc w:val="center"/>
              <w:rPr>
                <w:rFonts w:ascii="Times New Roman" w:hAnsi="Times New Roman"/>
                <w:bCs/>
                <w:sz w:val="20"/>
                <w:szCs w:val="20"/>
              </w:rPr>
            </w:pPr>
          </w:p>
        </w:tc>
        <w:tc>
          <w:tcPr>
            <w:tcW w:w="1418" w:type="dxa"/>
            <w:tcBorders>
              <w:bottom w:val="single" w:sz="4" w:space="0" w:color="000000" w:themeColor="text1"/>
            </w:tcBorders>
            <w:shd w:val="clear" w:color="auto" w:fill="auto"/>
          </w:tcPr>
          <w:p w:rsidR="00AE6308" w:rsidRPr="003911F6" w:rsidRDefault="00AE6308" w:rsidP="00655E0E">
            <w:pPr>
              <w:jc w:val="center"/>
              <w:rPr>
                <w:rFonts w:ascii="Times New Roman" w:hAnsi="Times New Roman"/>
                <w:sz w:val="20"/>
                <w:szCs w:val="20"/>
              </w:rPr>
            </w:pPr>
            <w:r w:rsidRPr="003911F6">
              <w:rPr>
                <w:rFonts w:ascii="Times New Roman" w:hAnsi="Times New Roman"/>
                <w:sz w:val="20"/>
                <w:szCs w:val="20"/>
              </w:rPr>
              <w:t>9.66</w:t>
            </w:r>
          </w:p>
        </w:tc>
      </w:tr>
    </w:tbl>
    <w:p w:rsidR="00580D83" w:rsidRPr="00CC5A74" w:rsidRDefault="00326E66" w:rsidP="004B1358">
      <w:pPr>
        <w:pStyle w:val="ResimYazs"/>
        <w:spacing w:line="360" w:lineRule="auto"/>
        <w:jc w:val="both"/>
        <w:rPr>
          <w:rFonts w:ascii="Times New Roman" w:eastAsia="+mn-ea" w:hAnsi="Times New Roman"/>
          <w:b w:val="0"/>
          <w:color w:val="auto"/>
          <w:sz w:val="24"/>
          <w:szCs w:val="24"/>
          <w:lang w:eastAsia="en-GB"/>
        </w:rPr>
      </w:pPr>
      <w:bookmarkStart w:id="110" w:name="_Toc11073033"/>
      <w:r w:rsidRPr="00326E66">
        <w:rPr>
          <w:rFonts w:ascii="Times New Roman" w:eastAsia="+mn-ea" w:hAnsi="Times New Roman"/>
          <w:color w:val="auto"/>
          <w:sz w:val="24"/>
          <w:szCs w:val="24"/>
          <w:lang w:eastAsia="en-GB"/>
        </w:rPr>
        <w:t xml:space="preserve">Tablo </w:t>
      </w:r>
      <w:r w:rsidR="005671FD" w:rsidRPr="00326E66">
        <w:rPr>
          <w:rFonts w:ascii="Times New Roman" w:eastAsia="+mn-ea" w:hAnsi="Times New Roman"/>
          <w:color w:val="auto"/>
          <w:sz w:val="24"/>
          <w:szCs w:val="24"/>
          <w:lang w:eastAsia="en-GB"/>
        </w:rPr>
        <w:fldChar w:fldCharType="begin"/>
      </w:r>
      <w:r w:rsidRPr="00326E66">
        <w:rPr>
          <w:rFonts w:ascii="Times New Roman" w:eastAsia="+mn-ea" w:hAnsi="Times New Roman"/>
          <w:color w:val="auto"/>
          <w:sz w:val="24"/>
          <w:szCs w:val="24"/>
          <w:lang w:eastAsia="en-GB"/>
        </w:rPr>
        <w:instrText xml:space="preserve"> SEQ Tablo \* ARABIC </w:instrText>
      </w:r>
      <w:r w:rsidR="005671FD" w:rsidRPr="00326E66">
        <w:rPr>
          <w:rFonts w:ascii="Times New Roman" w:eastAsia="+mn-ea" w:hAnsi="Times New Roman"/>
          <w:color w:val="auto"/>
          <w:sz w:val="24"/>
          <w:szCs w:val="24"/>
          <w:lang w:eastAsia="en-GB"/>
        </w:rPr>
        <w:fldChar w:fldCharType="separate"/>
      </w:r>
      <w:r w:rsidR="00302E06">
        <w:rPr>
          <w:rFonts w:ascii="Times New Roman" w:eastAsia="+mn-ea" w:hAnsi="Times New Roman"/>
          <w:noProof/>
          <w:color w:val="auto"/>
          <w:sz w:val="24"/>
          <w:szCs w:val="24"/>
          <w:lang w:eastAsia="en-GB"/>
        </w:rPr>
        <w:t>10</w:t>
      </w:r>
      <w:r w:rsidR="005671FD" w:rsidRPr="00326E66">
        <w:rPr>
          <w:rFonts w:ascii="Times New Roman" w:eastAsia="+mn-ea" w:hAnsi="Times New Roman"/>
          <w:color w:val="auto"/>
          <w:sz w:val="24"/>
          <w:szCs w:val="24"/>
          <w:lang w:eastAsia="en-GB"/>
        </w:rPr>
        <w:fldChar w:fldCharType="end"/>
      </w:r>
      <w:r w:rsidRPr="00326E66">
        <w:rPr>
          <w:rFonts w:ascii="Times New Roman" w:eastAsia="+mn-ea" w:hAnsi="Times New Roman"/>
          <w:color w:val="auto"/>
          <w:sz w:val="24"/>
          <w:szCs w:val="24"/>
          <w:lang w:eastAsia="en-GB"/>
        </w:rPr>
        <w:t>.</w:t>
      </w:r>
      <w:r w:rsidRPr="00326E66">
        <w:rPr>
          <w:rFonts w:ascii="Times New Roman" w:eastAsia="+mn-ea" w:hAnsi="Times New Roman"/>
          <w:b w:val="0"/>
          <w:color w:val="auto"/>
          <w:sz w:val="24"/>
          <w:szCs w:val="24"/>
          <w:lang w:eastAsia="en-GB"/>
        </w:rPr>
        <w:t xml:space="preserve"> Karaciğer dokusundaki ortalama ağır metal düzeylerinin ulusal ve uluslararası çalışmalarla karşılaştırılması</w:t>
      </w:r>
      <w:bookmarkEnd w:id="110"/>
      <w:r w:rsidR="00163C17">
        <w:rPr>
          <w:rFonts w:ascii="Times New Roman" w:eastAsia="+mn-ea" w:hAnsi="Times New Roman"/>
          <w:b w:val="0"/>
          <w:color w:val="auto"/>
          <w:sz w:val="24"/>
          <w:szCs w:val="24"/>
          <w:lang w:eastAsia="en-GB"/>
        </w:rPr>
        <w:t>.</w:t>
      </w:r>
    </w:p>
    <w:p w:rsidR="00FA1C8C" w:rsidRDefault="00FA1C8C" w:rsidP="00FA1C8C">
      <w:pPr>
        <w:spacing w:line="360" w:lineRule="auto"/>
        <w:ind w:firstLine="708"/>
        <w:jc w:val="both"/>
        <w:rPr>
          <w:rFonts w:ascii="Times New Roman" w:eastAsia="+mn-ea" w:hAnsi="Times New Roman"/>
          <w:bCs/>
          <w:sz w:val="24"/>
          <w:szCs w:val="24"/>
          <w:lang w:eastAsia="en-GB"/>
        </w:rPr>
      </w:pPr>
    </w:p>
    <w:p w:rsidR="00B42A07" w:rsidRPr="00B42A07" w:rsidRDefault="00B42A07" w:rsidP="00A15C82">
      <w:pPr>
        <w:spacing w:after="0" w:line="360" w:lineRule="auto"/>
        <w:ind w:firstLine="709"/>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Tablo 10’a göre Türkiye’deki Ege Denizi, Marmara Denizi ve Karadeniz sahilinde Türkmen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(2008) tarafından </w:t>
      </w:r>
      <w:r w:rsidRPr="004C642A">
        <w:rPr>
          <w:rFonts w:ascii="Times New Roman" w:eastAsia="+mn-ea" w:hAnsi="Times New Roman"/>
          <w:bCs/>
          <w:i/>
          <w:sz w:val="24"/>
          <w:szCs w:val="24"/>
          <w:lang w:eastAsia="en-GB"/>
        </w:rPr>
        <w:t>Engraulis encrasicolus</w:t>
      </w:r>
      <w:r w:rsidRPr="00B42A07">
        <w:rPr>
          <w:rFonts w:ascii="Times New Roman" w:eastAsia="+mn-ea" w:hAnsi="Times New Roman"/>
          <w:bCs/>
          <w:sz w:val="24"/>
          <w:szCs w:val="24"/>
          <w:lang w:eastAsia="en-GB"/>
        </w:rPr>
        <w:t xml:space="preserve"> ve </w:t>
      </w:r>
      <w:r w:rsidRPr="004C642A">
        <w:rPr>
          <w:rFonts w:ascii="Times New Roman" w:eastAsia="+mn-ea" w:hAnsi="Times New Roman"/>
          <w:bCs/>
          <w:i/>
          <w:sz w:val="24"/>
          <w:szCs w:val="24"/>
          <w:lang w:eastAsia="en-GB"/>
        </w:rPr>
        <w:t>Spicara sp.</w:t>
      </w:r>
      <w:r w:rsidRPr="00B42A07">
        <w:rPr>
          <w:rFonts w:ascii="Times New Roman" w:eastAsia="+mn-ea" w:hAnsi="Times New Roman"/>
          <w:bCs/>
          <w:sz w:val="24"/>
          <w:szCs w:val="24"/>
          <w:lang w:eastAsia="en-GB"/>
        </w:rPr>
        <w:t xml:space="preserve">türlerinde yapılan çalışmada ölçülen minimum ve maksimum karaciğer dokusu düzeyleri ile çalışmamızdaki karaciğer dokusu düzeyleri karşılaştırıldığında çalışmamızdaki Mn, Cu, Zn, Rb, Sr, As, Cd, Pb, Fe, Ni ortalama düzeylerinin düşük olduğu tespit edilmiştir. </w:t>
      </w:r>
    </w:p>
    <w:p w:rsidR="00B42A07" w:rsidRPr="00B42A07" w:rsidRDefault="00B42A07" w:rsidP="00A15C82">
      <w:pPr>
        <w:spacing w:after="0" w:line="360" w:lineRule="auto"/>
        <w:ind w:firstLine="709"/>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Çalışmamızda elde edilen karaciğer dokusu ortalama düzeyleri ile İspanya’nın Güney Atlantik sahilinde Usero ve </w:t>
      </w:r>
      <w:r w:rsidR="00BB4343">
        <w:rPr>
          <w:rFonts w:ascii="Times New Roman" w:eastAsia="+mn-ea" w:hAnsi="Times New Roman"/>
          <w:bCs/>
          <w:sz w:val="24"/>
          <w:szCs w:val="24"/>
          <w:lang w:eastAsia="en-GB"/>
        </w:rPr>
        <w:t>ark</w:t>
      </w:r>
      <w:r w:rsidRPr="00B42A07">
        <w:rPr>
          <w:rFonts w:ascii="Times New Roman" w:eastAsia="+mn-ea" w:hAnsi="Times New Roman"/>
          <w:bCs/>
          <w:sz w:val="24"/>
          <w:szCs w:val="24"/>
          <w:lang w:eastAsia="en-GB"/>
        </w:rPr>
        <w:t xml:space="preserve"> (2003) tarafından </w:t>
      </w:r>
      <w:r w:rsidRPr="004C642A">
        <w:rPr>
          <w:rFonts w:ascii="Times New Roman" w:eastAsia="+mn-ea" w:hAnsi="Times New Roman"/>
          <w:bCs/>
          <w:i/>
          <w:sz w:val="24"/>
          <w:szCs w:val="24"/>
          <w:lang w:eastAsia="en-GB"/>
        </w:rPr>
        <w:t>Solea vulgaris, Anguilla anguilla</w:t>
      </w:r>
      <w:r w:rsidRPr="00B42A07">
        <w:rPr>
          <w:rFonts w:ascii="Times New Roman" w:eastAsia="+mn-ea" w:hAnsi="Times New Roman"/>
          <w:bCs/>
          <w:sz w:val="24"/>
          <w:szCs w:val="24"/>
          <w:lang w:eastAsia="en-GB"/>
        </w:rPr>
        <w:t xml:space="preserve"> ve </w:t>
      </w:r>
      <w:r w:rsidRPr="004C642A">
        <w:rPr>
          <w:rFonts w:ascii="Times New Roman" w:eastAsia="+mn-ea" w:hAnsi="Times New Roman"/>
          <w:bCs/>
          <w:i/>
          <w:sz w:val="24"/>
          <w:szCs w:val="24"/>
          <w:lang w:eastAsia="en-GB"/>
        </w:rPr>
        <w:t>Liza aurata</w:t>
      </w:r>
      <w:r w:rsidRPr="00B42A07">
        <w:rPr>
          <w:rFonts w:ascii="Times New Roman" w:eastAsia="+mn-ea" w:hAnsi="Times New Roman"/>
          <w:bCs/>
          <w:sz w:val="24"/>
          <w:szCs w:val="24"/>
          <w:lang w:eastAsia="en-GB"/>
        </w:rPr>
        <w:t xml:space="preserve"> türleri ile yapılan çalışmada ölçülen karaciğer ağır metal düzeyleri karşılaştırıldığında çalışmamızdaki Fe ve Cd ortalama düzeylerinin yapılan çalışma ile uyumlu olduğu; çalışmamızdaki Mn, Cu ortalama düzeylerinin düşük ve Cr, Ni, Zn, Pb ortalama düzeylerinin ise yüksek olduğu tespit edilmiştir. </w:t>
      </w:r>
    </w:p>
    <w:p w:rsidR="00B42A07" w:rsidRPr="00B42A07" w:rsidRDefault="00B42A07" w:rsidP="00A15C82">
      <w:pPr>
        <w:spacing w:after="0" w:line="360" w:lineRule="auto"/>
        <w:ind w:firstLine="709"/>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 xml:space="preserve">NRC (2014) tarafından köpekbalığı karaciğer ölçümleri sonucu oluşturulan DOLT-4 referans değerleriyle çalışmamızdaki karaciğer dokusu düzeyleri karşılaştırıldığında ise çalışmamızda elde edilen Fe, Cu, Zn, Cd ve As ortalama düzeylerinin düşük, Ni ve Pb ortalama düzeylerinin ise yüksek olduğu görülmüştür. </w:t>
      </w:r>
    </w:p>
    <w:p w:rsidR="00FA1C8C" w:rsidRDefault="00B42A07" w:rsidP="00A15C82">
      <w:pPr>
        <w:spacing w:after="0" w:line="360" w:lineRule="auto"/>
        <w:ind w:firstLine="709"/>
        <w:jc w:val="both"/>
        <w:rPr>
          <w:rFonts w:ascii="Times New Roman" w:eastAsia="+mn-ea" w:hAnsi="Times New Roman"/>
          <w:bCs/>
          <w:sz w:val="24"/>
          <w:szCs w:val="24"/>
          <w:lang w:eastAsia="en-GB"/>
        </w:rPr>
      </w:pPr>
      <w:r w:rsidRPr="00B42A07">
        <w:rPr>
          <w:rFonts w:ascii="Times New Roman" w:eastAsia="+mn-ea" w:hAnsi="Times New Roman"/>
          <w:bCs/>
          <w:sz w:val="24"/>
          <w:szCs w:val="24"/>
          <w:lang w:eastAsia="en-GB"/>
        </w:rPr>
        <w:t>Büyük Menderes Nehri’nde belirlenen üç bölgeden elde edilen sediment ağır metal düzeyleri ile bazı referans jeomorfolojik kayaç çalışmalarının karşılaştırılması Tablo 11’de sunulmuştur.</w:t>
      </w:r>
    </w:p>
    <w:p w:rsidR="00846BE4" w:rsidRDefault="00846BE4" w:rsidP="00A15C82">
      <w:pPr>
        <w:spacing w:after="0" w:line="360" w:lineRule="auto"/>
        <w:ind w:firstLine="709"/>
        <w:jc w:val="both"/>
        <w:rPr>
          <w:rFonts w:ascii="Times New Roman" w:eastAsia="+mn-ea" w:hAnsi="Times New Roman"/>
          <w:bCs/>
          <w:sz w:val="24"/>
          <w:szCs w:val="24"/>
          <w:lang w:eastAsia="en-GB"/>
        </w:rPr>
      </w:pPr>
    </w:p>
    <w:tbl>
      <w:tblPr>
        <w:tblStyle w:val="TabloKlavuzu"/>
        <w:tblpPr w:leftFromText="141" w:rightFromText="141" w:vertAnchor="text" w:horzAnchor="margin" w:tblpY="108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7"/>
        <w:gridCol w:w="1248"/>
        <w:gridCol w:w="1559"/>
        <w:gridCol w:w="1276"/>
        <w:gridCol w:w="1845"/>
        <w:gridCol w:w="1804"/>
      </w:tblGrid>
      <w:tr w:rsidR="00846BE4" w:rsidRPr="00F8595D" w:rsidTr="00846BE4">
        <w:tc>
          <w:tcPr>
            <w:tcW w:w="838"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Pr="003911F6" w:rsidRDefault="00846BE4" w:rsidP="00846BE4">
            <w:pPr>
              <w:spacing w:line="360" w:lineRule="auto"/>
              <w:rPr>
                <w:rFonts w:ascii="Times New Roman" w:hAnsi="Times New Roman"/>
                <w:b/>
                <w:sz w:val="20"/>
                <w:szCs w:val="20"/>
              </w:rPr>
            </w:pPr>
          </w:p>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Metal Türü</w:t>
            </w:r>
          </w:p>
        </w:tc>
        <w:tc>
          <w:tcPr>
            <w:tcW w:w="672"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Pr="003911F6" w:rsidRDefault="00846BE4" w:rsidP="00846BE4">
            <w:pPr>
              <w:spacing w:line="360" w:lineRule="auto"/>
              <w:jc w:val="center"/>
              <w:rPr>
                <w:rFonts w:ascii="Times New Roman" w:hAnsi="Times New Roman"/>
                <w:b/>
                <w:sz w:val="20"/>
                <w:szCs w:val="20"/>
              </w:rPr>
            </w:pPr>
          </w:p>
          <w:p w:rsidR="00846BE4" w:rsidRPr="003911F6" w:rsidRDefault="00846BE4" w:rsidP="00846BE4">
            <w:pPr>
              <w:spacing w:line="360" w:lineRule="auto"/>
              <w:jc w:val="center"/>
              <w:rPr>
                <w:rFonts w:ascii="Times New Roman" w:hAnsi="Times New Roman"/>
                <w:b/>
                <w:sz w:val="20"/>
                <w:szCs w:val="20"/>
              </w:rPr>
            </w:pPr>
            <w:r>
              <w:rPr>
                <w:rFonts w:ascii="Times New Roman" w:hAnsi="Times New Roman"/>
                <w:b/>
                <w:sz w:val="20"/>
                <w:szCs w:val="20"/>
              </w:rPr>
              <w:t>1. Bölge</w:t>
            </w:r>
          </w:p>
        </w:tc>
        <w:tc>
          <w:tcPr>
            <w:tcW w:w="839"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Pr="003911F6" w:rsidRDefault="00846BE4" w:rsidP="00846BE4">
            <w:pPr>
              <w:spacing w:line="360" w:lineRule="auto"/>
              <w:jc w:val="center"/>
              <w:rPr>
                <w:rFonts w:ascii="Times New Roman" w:hAnsi="Times New Roman"/>
                <w:b/>
                <w:sz w:val="20"/>
                <w:szCs w:val="20"/>
              </w:rPr>
            </w:pPr>
          </w:p>
          <w:p w:rsidR="00846BE4" w:rsidRPr="003911F6" w:rsidRDefault="00846BE4" w:rsidP="00846BE4">
            <w:pPr>
              <w:spacing w:line="360" w:lineRule="auto"/>
              <w:jc w:val="center"/>
              <w:rPr>
                <w:rFonts w:ascii="Times New Roman" w:hAnsi="Times New Roman"/>
                <w:b/>
                <w:sz w:val="20"/>
                <w:szCs w:val="20"/>
              </w:rPr>
            </w:pPr>
            <w:r>
              <w:rPr>
                <w:rFonts w:ascii="Times New Roman" w:hAnsi="Times New Roman"/>
                <w:b/>
                <w:sz w:val="20"/>
                <w:szCs w:val="20"/>
              </w:rPr>
              <w:t>2. Bölge</w:t>
            </w:r>
          </w:p>
        </w:tc>
        <w:tc>
          <w:tcPr>
            <w:tcW w:w="687"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Pr="003911F6" w:rsidRDefault="00846BE4" w:rsidP="00846BE4">
            <w:pPr>
              <w:spacing w:line="360" w:lineRule="auto"/>
              <w:jc w:val="center"/>
              <w:rPr>
                <w:rFonts w:ascii="Times New Roman" w:hAnsi="Times New Roman"/>
                <w:b/>
                <w:sz w:val="20"/>
                <w:szCs w:val="20"/>
              </w:rPr>
            </w:pPr>
          </w:p>
          <w:p w:rsidR="00846BE4" w:rsidRPr="003911F6" w:rsidRDefault="00846BE4" w:rsidP="00846BE4">
            <w:pPr>
              <w:spacing w:line="360" w:lineRule="auto"/>
              <w:jc w:val="center"/>
              <w:rPr>
                <w:rFonts w:ascii="Times New Roman" w:hAnsi="Times New Roman"/>
                <w:b/>
                <w:sz w:val="20"/>
                <w:szCs w:val="20"/>
              </w:rPr>
            </w:pPr>
            <w:r>
              <w:rPr>
                <w:rFonts w:ascii="Times New Roman" w:hAnsi="Times New Roman"/>
                <w:b/>
                <w:sz w:val="20"/>
                <w:szCs w:val="20"/>
              </w:rPr>
              <w:t>3.Bölge</w:t>
            </w:r>
          </w:p>
        </w:tc>
        <w:tc>
          <w:tcPr>
            <w:tcW w:w="993"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Turekian ve Wedepohl (1961)</w:t>
            </w:r>
          </w:p>
        </w:tc>
        <w:tc>
          <w:tcPr>
            <w:tcW w:w="972" w:type="pct"/>
            <w:tcBorders>
              <w:top w:val="single" w:sz="4" w:space="0" w:color="000000" w:themeColor="text1"/>
              <w:bottom w:val="single" w:sz="4" w:space="0" w:color="000000" w:themeColor="text1"/>
            </w:tcBorders>
            <w:shd w:val="clear" w:color="auto" w:fill="F2F2F2" w:themeFill="background1" w:themeFillShade="F2"/>
            <w:vAlign w:val="center"/>
          </w:tcPr>
          <w:p w:rsidR="00846BE4" w:rsidRDefault="00846BE4" w:rsidP="00846BE4">
            <w:pPr>
              <w:spacing w:line="360" w:lineRule="auto"/>
              <w:jc w:val="center"/>
              <w:rPr>
                <w:rFonts w:ascii="Times New Roman" w:hAnsi="Times New Roman"/>
                <w:b/>
                <w:sz w:val="20"/>
                <w:szCs w:val="20"/>
              </w:rPr>
            </w:pPr>
            <w:r>
              <w:rPr>
                <w:rFonts w:ascii="Times New Roman" w:hAnsi="Times New Roman"/>
                <w:b/>
                <w:sz w:val="20"/>
                <w:szCs w:val="20"/>
              </w:rPr>
              <w:t>Mason ve Moore (1982</w:t>
            </w:r>
            <w:r w:rsidRPr="003911F6">
              <w:rPr>
                <w:rFonts w:ascii="Times New Roman" w:hAnsi="Times New Roman"/>
                <w:b/>
                <w:sz w:val="20"/>
                <w:szCs w:val="20"/>
              </w:rPr>
              <w:t>)</w:t>
            </w:r>
          </w:p>
        </w:tc>
      </w:tr>
      <w:tr w:rsidR="00846BE4" w:rsidRPr="00F8595D" w:rsidTr="00846BE4">
        <w:tc>
          <w:tcPr>
            <w:tcW w:w="838" w:type="pct"/>
            <w:tcBorders>
              <w:top w:val="single" w:sz="4" w:space="0" w:color="000000" w:themeColor="text1"/>
            </w:tcBorders>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Cr</w:t>
            </w:r>
          </w:p>
        </w:tc>
        <w:tc>
          <w:tcPr>
            <w:tcW w:w="672" w:type="pct"/>
            <w:tcBorders>
              <w:top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10.33</w:t>
            </w:r>
          </w:p>
        </w:tc>
        <w:tc>
          <w:tcPr>
            <w:tcW w:w="839" w:type="pct"/>
            <w:tcBorders>
              <w:top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34.48</w:t>
            </w:r>
          </w:p>
        </w:tc>
        <w:tc>
          <w:tcPr>
            <w:tcW w:w="687" w:type="pct"/>
            <w:tcBorders>
              <w:top w:val="single" w:sz="4" w:space="0" w:color="000000" w:themeColor="text1"/>
            </w:tcBorders>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51.58</w:t>
            </w:r>
          </w:p>
        </w:tc>
        <w:tc>
          <w:tcPr>
            <w:tcW w:w="993" w:type="pct"/>
            <w:tcBorders>
              <w:top w:val="single" w:sz="4" w:space="0" w:color="000000" w:themeColor="text1"/>
            </w:tcBorders>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90</w:t>
            </w:r>
          </w:p>
        </w:tc>
        <w:tc>
          <w:tcPr>
            <w:tcW w:w="972" w:type="pct"/>
            <w:tcBorders>
              <w:top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90</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Mn</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117.63</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184.12</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169.89</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850</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850</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Fe</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5140.71</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11637.51</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9182.24</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47200</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47200</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Co</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2.48</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6.97</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7.67</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19</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19</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Ni</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124.48</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340.84</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353.69</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68</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68</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Cu</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9.90</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16.01</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11.43</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45</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45</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Zn</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16.80</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20.54</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11.79</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95</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95</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Pb</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9.19</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12.26</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13.87</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20</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20</w:t>
            </w:r>
          </w:p>
        </w:tc>
      </w:tr>
      <w:tr w:rsidR="00846BE4" w:rsidRPr="00F8595D" w:rsidTr="00846BE4">
        <w:tc>
          <w:tcPr>
            <w:tcW w:w="838" w:type="pct"/>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Cd</w:t>
            </w:r>
          </w:p>
        </w:tc>
        <w:tc>
          <w:tcPr>
            <w:tcW w:w="6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0.22</w:t>
            </w:r>
          </w:p>
        </w:tc>
        <w:tc>
          <w:tcPr>
            <w:tcW w:w="839"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0.25</w:t>
            </w:r>
          </w:p>
        </w:tc>
        <w:tc>
          <w:tcPr>
            <w:tcW w:w="687" w:type="pct"/>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0.27</w:t>
            </w:r>
          </w:p>
        </w:tc>
        <w:tc>
          <w:tcPr>
            <w:tcW w:w="993" w:type="pct"/>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0.3</w:t>
            </w:r>
          </w:p>
        </w:tc>
        <w:tc>
          <w:tcPr>
            <w:tcW w:w="972" w:type="pct"/>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0.3</w:t>
            </w:r>
          </w:p>
        </w:tc>
      </w:tr>
      <w:tr w:rsidR="00846BE4" w:rsidRPr="00F8595D" w:rsidTr="00846BE4">
        <w:tc>
          <w:tcPr>
            <w:tcW w:w="838" w:type="pct"/>
            <w:tcBorders>
              <w:bottom w:val="single" w:sz="4" w:space="0" w:color="000000" w:themeColor="text1"/>
            </w:tcBorders>
            <w:vAlign w:val="center"/>
          </w:tcPr>
          <w:p w:rsidR="00846BE4" w:rsidRPr="003911F6" w:rsidRDefault="00846BE4" w:rsidP="00846BE4">
            <w:pPr>
              <w:spacing w:line="360" w:lineRule="auto"/>
              <w:jc w:val="center"/>
              <w:rPr>
                <w:rFonts w:ascii="Times New Roman" w:hAnsi="Times New Roman"/>
                <w:b/>
                <w:sz w:val="20"/>
                <w:szCs w:val="20"/>
              </w:rPr>
            </w:pPr>
            <w:r w:rsidRPr="003911F6">
              <w:rPr>
                <w:rFonts w:ascii="Times New Roman" w:hAnsi="Times New Roman"/>
                <w:b/>
                <w:sz w:val="20"/>
                <w:szCs w:val="20"/>
              </w:rPr>
              <w:t>As</w:t>
            </w:r>
          </w:p>
        </w:tc>
        <w:tc>
          <w:tcPr>
            <w:tcW w:w="672" w:type="pct"/>
            <w:tcBorders>
              <w:bottom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6.47</w:t>
            </w:r>
          </w:p>
        </w:tc>
        <w:tc>
          <w:tcPr>
            <w:tcW w:w="839" w:type="pct"/>
            <w:tcBorders>
              <w:bottom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2.30</w:t>
            </w:r>
          </w:p>
        </w:tc>
        <w:tc>
          <w:tcPr>
            <w:tcW w:w="687" w:type="pct"/>
            <w:tcBorders>
              <w:bottom w:val="single" w:sz="4" w:space="0" w:color="000000" w:themeColor="text1"/>
            </w:tcBorders>
            <w:shd w:val="clear" w:color="auto" w:fill="auto"/>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sz w:val="20"/>
                <w:szCs w:val="20"/>
              </w:rPr>
              <w:t>3.15</w:t>
            </w:r>
          </w:p>
        </w:tc>
        <w:tc>
          <w:tcPr>
            <w:tcW w:w="993" w:type="pct"/>
            <w:tcBorders>
              <w:bottom w:val="single" w:sz="4" w:space="0" w:color="000000" w:themeColor="text1"/>
            </w:tcBorders>
            <w:shd w:val="clear" w:color="auto" w:fill="auto"/>
            <w:vAlign w:val="center"/>
          </w:tcPr>
          <w:p w:rsidR="00846BE4" w:rsidRPr="003911F6" w:rsidRDefault="00846BE4" w:rsidP="00846BE4">
            <w:pPr>
              <w:spacing w:line="360" w:lineRule="auto"/>
              <w:jc w:val="center"/>
              <w:rPr>
                <w:rFonts w:ascii="Times New Roman" w:hAnsi="Times New Roman"/>
                <w:bCs/>
                <w:sz w:val="20"/>
                <w:szCs w:val="20"/>
              </w:rPr>
            </w:pPr>
            <w:r w:rsidRPr="003911F6">
              <w:rPr>
                <w:rFonts w:ascii="Times New Roman" w:hAnsi="Times New Roman"/>
                <w:bCs/>
                <w:sz w:val="20"/>
                <w:szCs w:val="20"/>
              </w:rPr>
              <w:t>13</w:t>
            </w:r>
          </w:p>
        </w:tc>
        <w:tc>
          <w:tcPr>
            <w:tcW w:w="972" w:type="pct"/>
            <w:tcBorders>
              <w:bottom w:val="single" w:sz="4" w:space="0" w:color="000000" w:themeColor="text1"/>
            </w:tcBorders>
            <w:vAlign w:val="center"/>
          </w:tcPr>
          <w:p w:rsidR="00846BE4" w:rsidRPr="003911F6" w:rsidRDefault="00846BE4" w:rsidP="00846BE4">
            <w:pPr>
              <w:spacing w:line="360" w:lineRule="auto"/>
              <w:jc w:val="center"/>
              <w:rPr>
                <w:rFonts w:ascii="Times New Roman" w:hAnsi="Times New Roman"/>
                <w:sz w:val="20"/>
                <w:szCs w:val="20"/>
              </w:rPr>
            </w:pPr>
            <w:r w:rsidRPr="003911F6">
              <w:rPr>
                <w:rFonts w:ascii="Times New Roman" w:hAnsi="Times New Roman"/>
                <w:bCs/>
                <w:sz w:val="20"/>
                <w:szCs w:val="20"/>
              </w:rPr>
              <w:t>13</w:t>
            </w:r>
          </w:p>
        </w:tc>
      </w:tr>
    </w:tbl>
    <w:p w:rsidR="00CE2167" w:rsidRPr="00326E66" w:rsidRDefault="00326E66" w:rsidP="004B1358">
      <w:pPr>
        <w:pStyle w:val="ResimYazs"/>
        <w:spacing w:line="360" w:lineRule="auto"/>
        <w:jc w:val="both"/>
        <w:rPr>
          <w:rFonts w:ascii="Times New Roman" w:eastAsia="+mn-ea" w:hAnsi="Times New Roman"/>
          <w:b w:val="0"/>
          <w:color w:val="auto"/>
          <w:sz w:val="24"/>
          <w:szCs w:val="24"/>
          <w:lang w:eastAsia="en-GB"/>
        </w:rPr>
      </w:pPr>
      <w:bookmarkStart w:id="111" w:name="_Toc11073034"/>
      <w:r w:rsidRPr="00326E66">
        <w:rPr>
          <w:rFonts w:ascii="Times New Roman" w:eastAsia="+mn-ea" w:hAnsi="Times New Roman"/>
          <w:color w:val="auto"/>
          <w:sz w:val="24"/>
          <w:szCs w:val="24"/>
          <w:lang w:eastAsia="en-GB"/>
        </w:rPr>
        <w:t xml:space="preserve">Tablo </w:t>
      </w:r>
      <w:r w:rsidR="005671FD" w:rsidRPr="00326E66">
        <w:rPr>
          <w:rFonts w:ascii="Times New Roman" w:eastAsia="+mn-ea" w:hAnsi="Times New Roman"/>
          <w:color w:val="auto"/>
          <w:sz w:val="24"/>
          <w:szCs w:val="24"/>
          <w:lang w:eastAsia="en-GB"/>
        </w:rPr>
        <w:fldChar w:fldCharType="begin"/>
      </w:r>
      <w:r w:rsidRPr="00326E66">
        <w:rPr>
          <w:rFonts w:ascii="Times New Roman" w:eastAsia="+mn-ea" w:hAnsi="Times New Roman"/>
          <w:color w:val="auto"/>
          <w:sz w:val="24"/>
          <w:szCs w:val="24"/>
          <w:lang w:eastAsia="en-GB"/>
        </w:rPr>
        <w:instrText xml:space="preserve"> SEQ Tablo \* ARABIC </w:instrText>
      </w:r>
      <w:r w:rsidR="005671FD" w:rsidRPr="00326E66">
        <w:rPr>
          <w:rFonts w:ascii="Times New Roman" w:eastAsia="+mn-ea" w:hAnsi="Times New Roman"/>
          <w:color w:val="auto"/>
          <w:sz w:val="24"/>
          <w:szCs w:val="24"/>
          <w:lang w:eastAsia="en-GB"/>
        </w:rPr>
        <w:fldChar w:fldCharType="separate"/>
      </w:r>
      <w:r w:rsidR="00302E06">
        <w:rPr>
          <w:rFonts w:ascii="Times New Roman" w:eastAsia="+mn-ea" w:hAnsi="Times New Roman"/>
          <w:noProof/>
          <w:color w:val="auto"/>
          <w:sz w:val="24"/>
          <w:szCs w:val="24"/>
          <w:lang w:eastAsia="en-GB"/>
        </w:rPr>
        <w:t>11</w:t>
      </w:r>
      <w:r w:rsidR="005671FD" w:rsidRPr="00326E66">
        <w:rPr>
          <w:rFonts w:ascii="Times New Roman" w:eastAsia="+mn-ea" w:hAnsi="Times New Roman"/>
          <w:color w:val="auto"/>
          <w:sz w:val="24"/>
          <w:szCs w:val="24"/>
          <w:lang w:eastAsia="en-GB"/>
        </w:rPr>
        <w:fldChar w:fldCharType="end"/>
      </w:r>
      <w:r w:rsidRPr="00326E66">
        <w:rPr>
          <w:rFonts w:ascii="Times New Roman" w:eastAsia="+mn-ea" w:hAnsi="Times New Roman"/>
          <w:color w:val="auto"/>
          <w:sz w:val="24"/>
          <w:szCs w:val="24"/>
          <w:lang w:eastAsia="en-GB"/>
        </w:rPr>
        <w:t>.</w:t>
      </w:r>
      <w:r w:rsidRPr="00326E66">
        <w:rPr>
          <w:rFonts w:ascii="Times New Roman" w:eastAsia="+mn-ea" w:hAnsi="Times New Roman"/>
          <w:b w:val="0"/>
          <w:color w:val="auto"/>
          <w:sz w:val="24"/>
          <w:szCs w:val="24"/>
          <w:lang w:eastAsia="en-GB"/>
        </w:rPr>
        <w:t xml:space="preserve"> Çalışmamızda tespit edilen sediment düzeyleri ile bazı referans jeomorfolojik kayaç çalışmaları</w:t>
      </w:r>
      <w:r w:rsidR="00C30FB4">
        <w:rPr>
          <w:rFonts w:ascii="Times New Roman" w:eastAsia="+mn-ea" w:hAnsi="Times New Roman"/>
          <w:b w:val="0"/>
          <w:color w:val="auto"/>
          <w:sz w:val="24"/>
          <w:szCs w:val="24"/>
          <w:lang w:eastAsia="en-GB"/>
        </w:rPr>
        <w:t>nın</w:t>
      </w:r>
      <w:r w:rsidRPr="00326E66">
        <w:rPr>
          <w:rFonts w:ascii="Times New Roman" w:eastAsia="+mn-ea" w:hAnsi="Times New Roman"/>
          <w:b w:val="0"/>
          <w:color w:val="auto"/>
          <w:sz w:val="24"/>
          <w:szCs w:val="24"/>
          <w:lang w:eastAsia="en-GB"/>
        </w:rPr>
        <w:t xml:space="preserve"> karşılaştırılması</w:t>
      </w:r>
      <w:bookmarkEnd w:id="111"/>
      <w:r w:rsidR="00163C17">
        <w:rPr>
          <w:rFonts w:ascii="Times New Roman" w:eastAsia="+mn-ea" w:hAnsi="Times New Roman"/>
          <w:b w:val="0"/>
          <w:color w:val="auto"/>
          <w:sz w:val="24"/>
          <w:szCs w:val="24"/>
          <w:lang w:eastAsia="en-GB"/>
        </w:rPr>
        <w:t>.</w:t>
      </w:r>
    </w:p>
    <w:p w:rsidR="006D16EE" w:rsidRDefault="006D16EE" w:rsidP="007B173B">
      <w:pPr>
        <w:spacing w:line="360" w:lineRule="auto"/>
        <w:ind w:firstLine="708"/>
        <w:jc w:val="both"/>
        <w:rPr>
          <w:rFonts w:ascii="Times New Roman" w:hAnsi="Times New Roman"/>
          <w:b/>
          <w:bCs/>
          <w:sz w:val="20"/>
          <w:szCs w:val="20"/>
        </w:rPr>
      </w:pPr>
    </w:p>
    <w:p w:rsidR="00CE38B0" w:rsidRPr="00CE38B0" w:rsidRDefault="00CE38B0"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 xml:space="preserve">Tablo 11’e göre; Turekian and Wedepohl (1961) tarafında yapılan yerkabuğu jeomorfolojik çalışmasından elde edilen sonuçlar ile çalışmamızda üç bölgede elde edilen sonuçlar karşılaştırıldığında çalışmamızdaki Cr, Mn, Fe, Co, Cu, Zn, Pb, Cd ve As sediment düzeylerinin, bahsedilen çalışmadaki sediment düzeyinden daha düşük olduğu belirlenmiştir. Çalışmamızdaki Ni sediment düzeyinin ise örnek alınan her üç bölgede de, bahsedilen çalışmadaki düzeyden yüksek olduğu tespit edilmiştir. </w:t>
      </w:r>
    </w:p>
    <w:p w:rsidR="00CE38B0" w:rsidRPr="00CE38B0" w:rsidRDefault="00CE38B0"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Mason ve Moore (1982)’un yaptığı yer kabuğu jeomorfolojik çalışmasından elde edilen sonuçlarla çalışmamızda elde edilen sonuçlar karşılaştırıldığında Mn, Fe, Co, Cu ve Zn sediment düzeylerinin bahsedilen çalışmadaki sediment düzeyinden daha düşük olduğu belirlenmiştir. Çalışmamızda elde edilen Pb sediment düzeyinin bahsedilen çalışmadaki sediment düzeyine göre 1. Bölge ve 2. Bölgede düşük, 3. Bölge’de ise yaklaşık aynı düzeyde; Ni ve As sediment düzeylerinin ise örnek alınan her üç bölgede bahsedilen çalışmadaki sediment düzeyinden yüksek olduğu saptanmıştır.</w:t>
      </w:r>
    </w:p>
    <w:p w:rsidR="00BC6140" w:rsidRDefault="00CE38B0"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Büyük Menderes Nehri’nde belirlenen üç bölgeden elde edilen su örneklerinin ağır metal düzeylerinin su kirlilik sınıflarına göre kalite durumu Tablo 12’de sunulmuştur.</w:t>
      </w:r>
    </w:p>
    <w:p w:rsidR="00CE38B0" w:rsidRDefault="00CE38B0"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p>
    <w:p w:rsidR="00A15C82" w:rsidRDefault="00A15C82"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p>
    <w:p w:rsidR="00A15C82" w:rsidRDefault="00A15C82"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p>
    <w:p w:rsidR="00A15C82" w:rsidRDefault="00A15C82" w:rsidP="00A15C82">
      <w:pPr>
        <w:autoSpaceDE w:val="0"/>
        <w:autoSpaceDN w:val="0"/>
        <w:adjustRightInd w:val="0"/>
        <w:spacing w:after="0" w:line="360" w:lineRule="auto"/>
        <w:ind w:firstLine="709"/>
        <w:jc w:val="both"/>
        <w:rPr>
          <w:rFonts w:ascii="Times New Roman" w:eastAsia="+mn-ea" w:hAnsi="Times New Roman"/>
          <w:bCs/>
          <w:sz w:val="24"/>
          <w:szCs w:val="24"/>
          <w:lang w:eastAsia="en-GB"/>
        </w:rPr>
      </w:pPr>
    </w:p>
    <w:p w:rsidR="00FD67AA" w:rsidRPr="00793744" w:rsidRDefault="00793744" w:rsidP="004B1358">
      <w:pPr>
        <w:pStyle w:val="ResimYazs"/>
        <w:spacing w:after="0" w:line="360" w:lineRule="auto"/>
        <w:jc w:val="both"/>
        <w:rPr>
          <w:rFonts w:ascii="Times New Roman" w:eastAsia="+mn-ea" w:hAnsi="Times New Roman"/>
          <w:b w:val="0"/>
          <w:color w:val="auto"/>
          <w:sz w:val="24"/>
          <w:szCs w:val="24"/>
          <w:lang w:eastAsia="en-GB"/>
        </w:rPr>
      </w:pPr>
      <w:bookmarkStart w:id="112" w:name="_Toc11073035"/>
      <w:r w:rsidRPr="00793744">
        <w:rPr>
          <w:rFonts w:ascii="Times New Roman" w:eastAsia="+mn-ea" w:hAnsi="Times New Roman"/>
          <w:color w:val="auto"/>
          <w:sz w:val="24"/>
          <w:szCs w:val="24"/>
          <w:lang w:eastAsia="en-GB"/>
        </w:rPr>
        <w:lastRenderedPageBreak/>
        <w:t xml:space="preserve">Tablo </w:t>
      </w:r>
      <w:r w:rsidR="005671FD" w:rsidRPr="00793744">
        <w:rPr>
          <w:rFonts w:ascii="Times New Roman" w:eastAsia="+mn-ea" w:hAnsi="Times New Roman"/>
          <w:color w:val="auto"/>
          <w:sz w:val="24"/>
          <w:szCs w:val="24"/>
          <w:lang w:eastAsia="en-GB"/>
        </w:rPr>
        <w:fldChar w:fldCharType="begin"/>
      </w:r>
      <w:r w:rsidRPr="00793744">
        <w:rPr>
          <w:rFonts w:ascii="Times New Roman" w:eastAsia="+mn-ea" w:hAnsi="Times New Roman"/>
          <w:color w:val="auto"/>
          <w:sz w:val="24"/>
          <w:szCs w:val="24"/>
          <w:lang w:eastAsia="en-GB"/>
        </w:rPr>
        <w:instrText xml:space="preserve"> SEQ Tablo \* ARABIC </w:instrText>
      </w:r>
      <w:r w:rsidR="005671FD" w:rsidRPr="00793744">
        <w:rPr>
          <w:rFonts w:ascii="Times New Roman" w:eastAsia="+mn-ea" w:hAnsi="Times New Roman"/>
          <w:color w:val="auto"/>
          <w:sz w:val="24"/>
          <w:szCs w:val="24"/>
          <w:lang w:eastAsia="en-GB"/>
        </w:rPr>
        <w:fldChar w:fldCharType="separate"/>
      </w:r>
      <w:r w:rsidR="00302E06">
        <w:rPr>
          <w:rFonts w:ascii="Times New Roman" w:eastAsia="+mn-ea" w:hAnsi="Times New Roman"/>
          <w:noProof/>
          <w:color w:val="auto"/>
          <w:sz w:val="24"/>
          <w:szCs w:val="24"/>
          <w:lang w:eastAsia="en-GB"/>
        </w:rPr>
        <w:t>12</w:t>
      </w:r>
      <w:r w:rsidR="005671FD" w:rsidRPr="00793744">
        <w:rPr>
          <w:rFonts w:ascii="Times New Roman" w:eastAsia="+mn-ea" w:hAnsi="Times New Roman"/>
          <w:color w:val="auto"/>
          <w:sz w:val="24"/>
          <w:szCs w:val="24"/>
          <w:lang w:eastAsia="en-GB"/>
        </w:rPr>
        <w:fldChar w:fldCharType="end"/>
      </w:r>
      <w:r w:rsidRPr="00793744">
        <w:rPr>
          <w:rFonts w:ascii="Times New Roman" w:eastAsia="+mn-ea" w:hAnsi="Times New Roman"/>
          <w:color w:val="auto"/>
          <w:sz w:val="24"/>
          <w:szCs w:val="24"/>
          <w:lang w:eastAsia="en-GB"/>
        </w:rPr>
        <w:t>.</w:t>
      </w:r>
      <w:r w:rsidRPr="00793744">
        <w:rPr>
          <w:rFonts w:ascii="Times New Roman" w:eastAsia="+mn-ea" w:hAnsi="Times New Roman"/>
          <w:b w:val="0"/>
          <w:color w:val="auto"/>
          <w:sz w:val="24"/>
          <w:szCs w:val="24"/>
          <w:lang w:eastAsia="en-GB"/>
        </w:rPr>
        <w:t xml:space="preserve"> Çalışmamızda tespit edilen ağır metal su derişimlerinin su kirlilik sınıflarına</w:t>
      </w:r>
      <w:r w:rsidR="00C92734">
        <w:rPr>
          <w:rFonts w:ascii="Times New Roman" w:eastAsia="+mn-ea" w:hAnsi="Times New Roman"/>
          <w:b w:val="0"/>
          <w:color w:val="auto"/>
          <w:sz w:val="24"/>
          <w:szCs w:val="24"/>
          <w:lang w:eastAsia="en-GB"/>
        </w:rPr>
        <w:t xml:space="preserve"> (</w:t>
      </w:r>
      <w:r w:rsidR="00C92734" w:rsidRPr="00C92734">
        <w:rPr>
          <w:rFonts w:ascii="Times New Roman" w:eastAsia="+mn-ea" w:hAnsi="Times New Roman"/>
          <w:b w:val="0"/>
          <w:color w:val="auto"/>
          <w:sz w:val="24"/>
          <w:szCs w:val="24"/>
          <w:lang w:eastAsia="en-GB"/>
        </w:rPr>
        <w:t>Richards, 1954; SKKY, 2004)</w:t>
      </w:r>
      <w:r w:rsidRPr="00793744">
        <w:rPr>
          <w:rFonts w:ascii="Times New Roman" w:eastAsia="+mn-ea" w:hAnsi="Times New Roman"/>
          <w:b w:val="0"/>
          <w:color w:val="auto"/>
          <w:sz w:val="24"/>
          <w:szCs w:val="24"/>
          <w:lang w:eastAsia="en-GB"/>
        </w:rPr>
        <w:t xml:space="preserve"> göre kalitesinin tespiti</w:t>
      </w:r>
      <w:bookmarkEnd w:id="112"/>
      <w:r w:rsidR="00163C17">
        <w:rPr>
          <w:rFonts w:ascii="Times New Roman" w:eastAsia="+mn-ea" w:hAnsi="Times New Roman"/>
          <w:b w:val="0"/>
          <w:color w:val="auto"/>
          <w:sz w:val="24"/>
          <w:szCs w:val="24"/>
          <w:lang w:eastAsia="en-GB"/>
        </w:rPr>
        <w:t>.</w:t>
      </w:r>
    </w:p>
    <w:tbl>
      <w:tblPr>
        <w:tblStyle w:val="TabloKlavuzu"/>
        <w:tblpPr w:leftFromText="141" w:rightFromText="141" w:vertAnchor="text" w:horzAnchor="margin" w:tblpXSpec="right" w:tblpY="301"/>
        <w:tblW w:w="4907" w:type="pct"/>
        <w:tblLook w:val="04A0"/>
      </w:tblPr>
      <w:tblGrid>
        <w:gridCol w:w="1260"/>
        <w:gridCol w:w="992"/>
        <w:gridCol w:w="948"/>
        <w:gridCol w:w="930"/>
        <w:gridCol w:w="961"/>
        <w:gridCol w:w="1420"/>
        <w:gridCol w:w="1404"/>
        <w:gridCol w:w="1199"/>
      </w:tblGrid>
      <w:tr w:rsidR="00846BE4" w:rsidRPr="00F8595D" w:rsidTr="00846BE4">
        <w:trPr>
          <w:trHeight w:val="134"/>
        </w:trPr>
        <w:tc>
          <w:tcPr>
            <w:tcW w:w="692" w:type="pct"/>
            <w:vMerge w:val="restart"/>
            <w:tcBorders>
              <w:top w:val="single" w:sz="4" w:space="0" w:color="auto"/>
              <w:left w:val="nil"/>
              <w:bottom w:val="nil"/>
              <w:right w:val="nil"/>
            </w:tcBorders>
            <w:shd w:val="clear" w:color="auto" w:fill="F2F2F2" w:themeFill="background1" w:themeFillShade="F2"/>
          </w:tcPr>
          <w:p w:rsidR="00E87E38" w:rsidRPr="003911F6" w:rsidRDefault="00E87E38" w:rsidP="000C01F7">
            <w:pPr>
              <w:spacing w:line="360" w:lineRule="auto"/>
              <w:jc w:val="center"/>
              <w:rPr>
                <w:rFonts w:ascii="Times New Roman" w:hAnsi="Times New Roman"/>
                <w:b/>
                <w:sz w:val="20"/>
                <w:szCs w:val="20"/>
              </w:rPr>
            </w:pPr>
          </w:p>
          <w:p w:rsidR="00E87E38" w:rsidRPr="003911F6" w:rsidRDefault="00E87E38" w:rsidP="000C01F7">
            <w:pPr>
              <w:spacing w:line="360" w:lineRule="auto"/>
              <w:jc w:val="center"/>
              <w:rPr>
                <w:rFonts w:ascii="Times New Roman" w:hAnsi="Times New Roman"/>
                <w:b/>
                <w:sz w:val="20"/>
                <w:szCs w:val="20"/>
              </w:rPr>
            </w:pPr>
            <w:r w:rsidRPr="003911F6">
              <w:rPr>
                <w:rFonts w:ascii="Times New Roman" w:hAnsi="Times New Roman"/>
                <w:b/>
                <w:sz w:val="20"/>
                <w:szCs w:val="20"/>
              </w:rPr>
              <w:t>Metal Türü</w:t>
            </w:r>
          </w:p>
        </w:tc>
        <w:tc>
          <w:tcPr>
            <w:tcW w:w="544" w:type="pct"/>
            <w:vMerge w:val="restart"/>
            <w:tcBorders>
              <w:top w:val="single" w:sz="4" w:space="0" w:color="auto"/>
              <w:left w:val="nil"/>
              <w:bottom w:val="nil"/>
              <w:right w:val="nil"/>
            </w:tcBorders>
            <w:shd w:val="clear" w:color="auto" w:fill="F2F2F2" w:themeFill="background1" w:themeFillShade="F2"/>
          </w:tcPr>
          <w:p w:rsidR="00E87E38" w:rsidRPr="003911F6" w:rsidRDefault="00E87E38" w:rsidP="000C01F7">
            <w:pPr>
              <w:spacing w:line="360" w:lineRule="auto"/>
              <w:jc w:val="center"/>
              <w:rPr>
                <w:rFonts w:ascii="Times New Roman" w:hAnsi="Times New Roman"/>
                <w:b/>
                <w:sz w:val="20"/>
                <w:szCs w:val="20"/>
              </w:rPr>
            </w:pPr>
          </w:p>
          <w:p w:rsidR="00E87E38" w:rsidRPr="003911F6" w:rsidRDefault="00E87E38" w:rsidP="000C01F7">
            <w:pPr>
              <w:spacing w:line="360" w:lineRule="auto"/>
              <w:jc w:val="center"/>
              <w:rPr>
                <w:rFonts w:ascii="Times New Roman" w:hAnsi="Times New Roman"/>
                <w:b/>
                <w:sz w:val="20"/>
                <w:szCs w:val="20"/>
              </w:rPr>
            </w:pPr>
            <w:r w:rsidRPr="003911F6">
              <w:rPr>
                <w:rFonts w:ascii="Times New Roman" w:hAnsi="Times New Roman"/>
                <w:b/>
                <w:sz w:val="20"/>
                <w:szCs w:val="20"/>
              </w:rPr>
              <w:t>1.Bölge</w:t>
            </w:r>
          </w:p>
        </w:tc>
        <w:tc>
          <w:tcPr>
            <w:tcW w:w="520" w:type="pct"/>
            <w:vMerge w:val="restart"/>
            <w:tcBorders>
              <w:top w:val="single" w:sz="4" w:space="0" w:color="auto"/>
              <w:left w:val="nil"/>
              <w:bottom w:val="nil"/>
              <w:right w:val="nil"/>
            </w:tcBorders>
            <w:shd w:val="clear" w:color="auto" w:fill="F2F2F2" w:themeFill="background1" w:themeFillShade="F2"/>
          </w:tcPr>
          <w:p w:rsidR="00E87E38" w:rsidRPr="003911F6" w:rsidRDefault="00E87E38" w:rsidP="000C01F7">
            <w:pPr>
              <w:spacing w:line="360" w:lineRule="auto"/>
              <w:jc w:val="center"/>
              <w:rPr>
                <w:rFonts w:ascii="Times New Roman" w:hAnsi="Times New Roman"/>
                <w:b/>
                <w:sz w:val="20"/>
                <w:szCs w:val="20"/>
              </w:rPr>
            </w:pPr>
          </w:p>
          <w:p w:rsidR="00E87E38" w:rsidRPr="003911F6" w:rsidRDefault="00E87E38" w:rsidP="000C01F7">
            <w:pPr>
              <w:spacing w:line="360" w:lineRule="auto"/>
              <w:jc w:val="center"/>
              <w:rPr>
                <w:rFonts w:ascii="Times New Roman" w:hAnsi="Times New Roman"/>
                <w:b/>
                <w:sz w:val="20"/>
                <w:szCs w:val="20"/>
              </w:rPr>
            </w:pPr>
            <w:r w:rsidRPr="003911F6">
              <w:rPr>
                <w:rFonts w:ascii="Times New Roman" w:hAnsi="Times New Roman"/>
                <w:b/>
                <w:sz w:val="20"/>
                <w:szCs w:val="20"/>
              </w:rPr>
              <w:t>2.Bölge</w:t>
            </w:r>
          </w:p>
        </w:tc>
        <w:tc>
          <w:tcPr>
            <w:tcW w:w="510" w:type="pct"/>
            <w:vMerge w:val="restart"/>
            <w:tcBorders>
              <w:top w:val="single" w:sz="4" w:space="0" w:color="auto"/>
              <w:left w:val="nil"/>
              <w:bottom w:val="nil"/>
              <w:right w:val="nil"/>
            </w:tcBorders>
            <w:shd w:val="clear" w:color="auto" w:fill="F2F2F2" w:themeFill="background1" w:themeFillShade="F2"/>
          </w:tcPr>
          <w:p w:rsidR="00E87E38" w:rsidRPr="003911F6" w:rsidRDefault="00E87E38" w:rsidP="000C01F7">
            <w:pPr>
              <w:spacing w:line="360" w:lineRule="auto"/>
              <w:jc w:val="center"/>
              <w:rPr>
                <w:rFonts w:ascii="Times New Roman" w:hAnsi="Times New Roman"/>
                <w:b/>
                <w:sz w:val="20"/>
                <w:szCs w:val="20"/>
              </w:rPr>
            </w:pPr>
          </w:p>
          <w:p w:rsidR="00E87E38" w:rsidRPr="00846BE4" w:rsidRDefault="00846BE4" w:rsidP="00846BE4">
            <w:pPr>
              <w:spacing w:line="360" w:lineRule="auto"/>
              <w:jc w:val="center"/>
              <w:rPr>
                <w:rFonts w:ascii="Times New Roman" w:hAnsi="Times New Roman"/>
                <w:b/>
                <w:sz w:val="20"/>
                <w:szCs w:val="20"/>
              </w:rPr>
            </w:pPr>
            <w:r w:rsidRPr="00846BE4">
              <w:rPr>
                <w:rFonts w:ascii="Times New Roman" w:hAnsi="Times New Roman"/>
                <w:b/>
                <w:sz w:val="20"/>
                <w:szCs w:val="20"/>
              </w:rPr>
              <w:t>3.</w:t>
            </w:r>
            <w:r w:rsidR="00E87E38" w:rsidRPr="00846BE4">
              <w:rPr>
                <w:rFonts w:ascii="Times New Roman" w:hAnsi="Times New Roman"/>
                <w:b/>
                <w:sz w:val="20"/>
                <w:szCs w:val="20"/>
              </w:rPr>
              <w:t>Bölge</w:t>
            </w:r>
          </w:p>
        </w:tc>
        <w:tc>
          <w:tcPr>
            <w:tcW w:w="2734" w:type="pct"/>
            <w:gridSpan w:val="4"/>
            <w:tcBorders>
              <w:top w:val="single" w:sz="4" w:space="0" w:color="auto"/>
              <w:left w:val="nil"/>
              <w:bottom w:val="single" w:sz="4" w:space="0" w:color="000000" w:themeColor="text1"/>
              <w:right w:val="nil"/>
            </w:tcBorders>
            <w:shd w:val="clear" w:color="auto" w:fill="F2F2F2" w:themeFill="background1" w:themeFillShade="F2"/>
          </w:tcPr>
          <w:p w:rsidR="00E87E38" w:rsidRPr="003911F6" w:rsidRDefault="00E87E38" w:rsidP="00C92734">
            <w:pPr>
              <w:spacing w:line="360" w:lineRule="auto"/>
              <w:jc w:val="center"/>
              <w:rPr>
                <w:rFonts w:ascii="Times New Roman" w:hAnsi="Times New Roman"/>
                <w:b/>
                <w:sz w:val="20"/>
                <w:szCs w:val="20"/>
              </w:rPr>
            </w:pPr>
            <w:r w:rsidRPr="003911F6">
              <w:rPr>
                <w:rFonts w:ascii="Times New Roman" w:hAnsi="Times New Roman"/>
                <w:b/>
                <w:sz w:val="20"/>
                <w:szCs w:val="20"/>
              </w:rPr>
              <w:t>SU KALİTE SINIFLARI</w:t>
            </w:r>
          </w:p>
        </w:tc>
      </w:tr>
      <w:tr w:rsidR="00846BE4" w:rsidRPr="00F8595D" w:rsidTr="00846BE4">
        <w:trPr>
          <w:trHeight w:val="134"/>
        </w:trPr>
        <w:tc>
          <w:tcPr>
            <w:tcW w:w="692" w:type="pct"/>
            <w:vMerge/>
            <w:tcBorders>
              <w:top w:val="nil"/>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p>
        </w:tc>
        <w:tc>
          <w:tcPr>
            <w:tcW w:w="544" w:type="pct"/>
            <w:vMerge/>
            <w:tcBorders>
              <w:top w:val="nil"/>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p>
        </w:tc>
        <w:tc>
          <w:tcPr>
            <w:tcW w:w="520" w:type="pct"/>
            <w:vMerge/>
            <w:tcBorders>
              <w:top w:val="nil"/>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p>
        </w:tc>
        <w:tc>
          <w:tcPr>
            <w:tcW w:w="510" w:type="pct"/>
            <w:vMerge/>
            <w:tcBorders>
              <w:top w:val="nil"/>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p>
        </w:tc>
        <w:tc>
          <w:tcPr>
            <w:tcW w:w="527" w:type="pct"/>
            <w:tcBorders>
              <w:top w:val="single" w:sz="4" w:space="0" w:color="000000" w:themeColor="text1"/>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I.SINIF</w:t>
            </w:r>
          </w:p>
        </w:tc>
        <w:tc>
          <w:tcPr>
            <w:tcW w:w="779" w:type="pct"/>
            <w:tcBorders>
              <w:top w:val="single" w:sz="4" w:space="0" w:color="000000" w:themeColor="text1"/>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II. SINIF</w:t>
            </w:r>
          </w:p>
        </w:tc>
        <w:tc>
          <w:tcPr>
            <w:tcW w:w="770" w:type="pct"/>
            <w:tcBorders>
              <w:top w:val="single" w:sz="4" w:space="0" w:color="000000" w:themeColor="text1"/>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III. SINIF</w:t>
            </w:r>
          </w:p>
        </w:tc>
        <w:tc>
          <w:tcPr>
            <w:tcW w:w="658" w:type="pct"/>
            <w:tcBorders>
              <w:top w:val="single" w:sz="4" w:space="0" w:color="000000" w:themeColor="text1"/>
              <w:left w:val="nil"/>
              <w:bottom w:val="single" w:sz="4" w:space="0" w:color="000000" w:themeColor="text1"/>
              <w:right w:val="nil"/>
            </w:tcBorders>
            <w:shd w:val="clear" w:color="auto" w:fill="F2F2F2" w:themeFill="background1" w:themeFillShade="F2"/>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IV. SINIF</w:t>
            </w:r>
          </w:p>
        </w:tc>
      </w:tr>
      <w:tr w:rsidR="00846BE4" w:rsidRPr="001D3CAE" w:rsidTr="00846BE4">
        <w:tc>
          <w:tcPr>
            <w:tcW w:w="692" w:type="pct"/>
            <w:tcBorders>
              <w:top w:val="single" w:sz="4" w:space="0" w:color="000000" w:themeColor="text1"/>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B</w:t>
            </w:r>
          </w:p>
        </w:tc>
        <w:tc>
          <w:tcPr>
            <w:tcW w:w="544" w:type="pct"/>
            <w:tcBorders>
              <w:top w:val="single" w:sz="4" w:space="0" w:color="000000" w:themeColor="text1"/>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0.10</w:t>
            </w:r>
          </w:p>
        </w:tc>
        <w:tc>
          <w:tcPr>
            <w:tcW w:w="520" w:type="pct"/>
            <w:tcBorders>
              <w:top w:val="single" w:sz="4" w:space="0" w:color="000000" w:themeColor="text1"/>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0.92</w:t>
            </w:r>
          </w:p>
        </w:tc>
        <w:tc>
          <w:tcPr>
            <w:tcW w:w="510" w:type="pct"/>
            <w:tcBorders>
              <w:top w:val="single" w:sz="4" w:space="0" w:color="000000" w:themeColor="text1"/>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1.14</w:t>
            </w:r>
          </w:p>
        </w:tc>
        <w:tc>
          <w:tcPr>
            <w:tcW w:w="527" w:type="pct"/>
            <w:tcBorders>
              <w:top w:val="single" w:sz="4" w:space="0" w:color="000000" w:themeColor="text1"/>
              <w:left w:val="nil"/>
              <w:bottom w:val="nil"/>
              <w:right w:val="nil"/>
            </w:tcBorders>
            <w:shd w:val="clear" w:color="auto" w:fill="auto"/>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 0.67</w:t>
            </w:r>
          </w:p>
        </w:tc>
        <w:tc>
          <w:tcPr>
            <w:tcW w:w="779" w:type="pct"/>
            <w:tcBorders>
              <w:top w:val="single" w:sz="4" w:space="0" w:color="000000" w:themeColor="text1"/>
              <w:left w:val="nil"/>
              <w:bottom w:val="nil"/>
              <w:right w:val="nil"/>
            </w:tcBorders>
            <w:shd w:val="clear" w:color="auto" w:fill="auto"/>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0.67-1,25</w:t>
            </w:r>
          </w:p>
        </w:tc>
        <w:tc>
          <w:tcPr>
            <w:tcW w:w="770" w:type="pct"/>
            <w:tcBorders>
              <w:top w:val="single" w:sz="4" w:space="0" w:color="000000" w:themeColor="text1"/>
              <w:left w:val="nil"/>
              <w:bottom w:val="nil"/>
              <w:right w:val="nil"/>
            </w:tcBorders>
            <w:shd w:val="clear" w:color="auto" w:fill="auto"/>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1.25-2.5</w:t>
            </w:r>
          </w:p>
        </w:tc>
        <w:tc>
          <w:tcPr>
            <w:tcW w:w="658" w:type="pct"/>
            <w:tcBorders>
              <w:top w:val="single" w:sz="4" w:space="0" w:color="000000" w:themeColor="text1"/>
              <w:left w:val="nil"/>
              <w:bottom w:val="nil"/>
              <w:right w:val="nil"/>
            </w:tcBorders>
            <w:shd w:val="clear" w:color="auto" w:fill="auto"/>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2.5</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Cr</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Pr>
                <w:rFonts w:ascii="Times New Roman" w:hAnsi="Times New Roman"/>
                <w:sz w:val="20"/>
                <w:szCs w:val="20"/>
              </w:rPr>
              <w:t>ALA</w:t>
            </w:r>
            <w:r w:rsidRPr="00E87E38">
              <w:rPr>
                <w:rFonts w:ascii="Times New Roman" w:hAnsi="Times New Roman"/>
                <w:sz w:val="20"/>
                <w:szCs w:val="20"/>
                <w:vertAlign w:val="superscript"/>
              </w:rPr>
              <w:t>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27"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0.002</w:t>
            </w:r>
          </w:p>
        </w:tc>
        <w:tc>
          <w:tcPr>
            <w:tcW w:w="779"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0.002 – 0.05</w:t>
            </w:r>
          </w:p>
        </w:tc>
        <w:tc>
          <w:tcPr>
            <w:tcW w:w="770"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0.05 -0.2</w:t>
            </w:r>
          </w:p>
        </w:tc>
        <w:tc>
          <w:tcPr>
            <w:tcW w:w="658"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0.2</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Mn</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ALA</w:t>
            </w:r>
          </w:p>
        </w:tc>
        <w:tc>
          <w:tcPr>
            <w:tcW w:w="527"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0.1</w:t>
            </w:r>
          </w:p>
        </w:tc>
        <w:tc>
          <w:tcPr>
            <w:tcW w:w="779"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0.1 – 0.5</w:t>
            </w:r>
          </w:p>
        </w:tc>
        <w:tc>
          <w:tcPr>
            <w:tcW w:w="770"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0.5 - 3</w:t>
            </w:r>
          </w:p>
        </w:tc>
        <w:tc>
          <w:tcPr>
            <w:tcW w:w="658"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3</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Fe</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1.33</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0.74</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1.60</w:t>
            </w:r>
          </w:p>
        </w:tc>
        <w:tc>
          <w:tcPr>
            <w:tcW w:w="527"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0.3</w:t>
            </w:r>
          </w:p>
        </w:tc>
        <w:tc>
          <w:tcPr>
            <w:tcW w:w="779"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0.3 - 1</w:t>
            </w:r>
          </w:p>
        </w:tc>
        <w:tc>
          <w:tcPr>
            <w:tcW w:w="770"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1 - 5</w:t>
            </w:r>
          </w:p>
        </w:tc>
        <w:tc>
          <w:tcPr>
            <w:tcW w:w="658"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5</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Co</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0.36</w:t>
            </w:r>
          </w:p>
        </w:tc>
        <w:tc>
          <w:tcPr>
            <w:tcW w:w="527"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779"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0.01-0.02</w:t>
            </w:r>
          </w:p>
        </w:tc>
        <w:tc>
          <w:tcPr>
            <w:tcW w:w="77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0.02-0.2</w:t>
            </w:r>
          </w:p>
        </w:tc>
        <w:tc>
          <w:tcPr>
            <w:tcW w:w="658"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&gt;0.2</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Ni</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0.03</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w:t>
            </w:r>
          </w:p>
        </w:tc>
        <w:tc>
          <w:tcPr>
            <w:tcW w:w="527"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&lt;0.02</w:t>
            </w:r>
          </w:p>
        </w:tc>
        <w:tc>
          <w:tcPr>
            <w:tcW w:w="779"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0.02-0.05</w:t>
            </w:r>
          </w:p>
        </w:tc>
        <w:tc>
          <w:tcPr>
            <w:tcW w:w="77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0.05-0.2</w:t>
            </w:r>
          </w:p>
        </w:tc>
        <w:tc>
          <w:tcPr>
            <w:tcW w:w="658"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&gt;0.2</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Cu</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w:t>
            </w:r>
          </w:p>
        </w:tc>
        <w:tc>
          <w:tcPr>
            <w:tcW w:w="527"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0.02</w:t>
            </w:r>
          </w:p>
        </w:tc>
        <w:tc>
          <w:tcPr>
            <w:tcW w:w="779"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0.02 – 0.05</w:t>
            </w:r>
          </w:p>
        </w:tc>
        <w:tc>
          <w:tcPr>
            <w:tcW w:w="770"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0.05 – 0.2</w:t>
            </w:r>
          </w:p>
        </w:tc>
        <w:tc>
          <w:tcPr>
            <w:tcW w:w="658"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0.2</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Zn</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0.03</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0.09</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w:t>
            </w:r>
          </w:p>
        </w:tc>
        <w:tc>
          <w:tcPr>
            <w:tcW w:w="527"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&lt;0.2</w:t>
            </w:r>
          </w:p>
        </w:tc>
        <w:tc>
          <w:tcPr>
            <w:tcW w:w="779"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0.2-0.5</w:t>
            </w:r>
          </w:p>
        </w:tc>
        <w:tc>
          <w:tcPr>
            <w:tcW w:w="77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0.5-2</w:t>
            </w:r>
          </w:p>
        </w:tc>
        <w:tc>
          <w:tcPr>
            <w:tcW w:w="658"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&gt;2</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Pb</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27"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779"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0.01-0.02</w:t>
            </w:r>
          </w:p>
        </w:tc>
        <w:tc>
          <w:tcPr>
            <w:tcW w:w="77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0.02-0.05</w:t>
            </w:r>
          </w:p>
        </w:tc>
        <w:tc>
          <w:tcPr>
            <w:tcW w:w="658"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&gt;0.05</w:t>
            </w:r>
          </w:p>
        </w:tc>
      </w:tr>
      <w:tr w:rsidR="00846BE4" w:rsidRPr="001D3CAE" w:rsidTr="00846BE4">
        <w:tc>
          <w:tcPr>
            <w:tcW w:w="692" w:type="pct"/>
            <w:tcBorders>
              <w:top w:val="nil"/>
              <w:left w:val="nil"/>
              <w:bottom w:val="nil"/>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Cd</w:t>
            </w:r>
          </w:p>
        </w:tc>
        <w:tc>
          <w:tcPr>
            <w:tcW w:w="544"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20" w:type="pct"/>
            <w:tcBorders>
              <w:top w:val="nil"/>
              <w:left w:val="nil"/>
              <w:bottom w:val="nil"/>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10" w:type="pct"/>
            <w:tcBorders>
              <w:top w:val="nil"/>
              <w:left w:val="nil"/>
              <w:bottom w:val="nil"/>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&lt;0.01</w:t>
            </w:r>
          </w:p>
        </w:tc>
        <w:tc>
          <w:tcPr>
            <w:tcW w:w="527"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0.003</w:t>
            </w:r>
          </w:p>
        </w:tc>
        <w:tc>
          <w:tcPr>
            <w:tcW w:w="779"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0.003 – 0.005</w:t>
            </w:r>
          </w:p>
        </w:tc>
        <w:tc>
          <w:tcPr>
            <w:tcW w:w="770"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0.005 – 0.01</w:t>
            </w:r>
          </w:p>
        </w:tc>
        <w:tc>
          <w:tcPr>
            <w:tcW w:w="658" w:type="pct"/>
            <w:tcBorders>
              <w:top w:val="nil"/>
              <w:left w:val="nil"/>
              <w:bottom w:val="nil"/>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0.01</w:t>
            </w:r>
          </w:p>
        </w:tc>
      </w:tr>
      <w:tr w:rsidR="00846BE4" w:rsidRPr="001D3CAE" w:rsidTr="00846BE4">
        <w:tc>
          <w:tcPr>
            <w:tcW w:w="692" w:type="pct"/>
            <w:tcBorders>
              <w:top w:val="nil"/>
              <w:left w:val="nil"/>
              <w:bottom w:val="single" w:sz="4" w:space="0" w:color="000000" w:themeColor="text1"/>
              <w:right w:val="nil"/>
            </w:tcBorders>
          </w:tcPr>
          <w:p w:rsidR="00E87E38" w:rsidRPr="003911F6" w:rsidRDefault="00E87E38" w:rsidP="00FA1C8C">
            <w:pPr>
              <w:spacing w:line="360" w:lineRule="auto"/>
              <w:jc w:val="center"/>
              <w:rPr>
                <w:rFonts w:ascii="Times New Roman" w:hAnsi="Times New Roman"/>
                <w:b/>
                <w:sz w:val="20"/>
                <w:szCs w:val="20"/>
              </w:rPr>
            </w:pPr>
            <w:r w:rsidRPr="003911F6">
              <w:rPr>
                <w:rFonts w:ascii="Times New Roman" w:hAnsi="Times New Roman"/>
                <w:b/>
                <w:sz w:val="20"/>
                <w:szCs w:val="20"/>
              </w:rPr>
              <w:t>As</w:t>
            </w:r>
          </w:p>
        </w:tc>
        <w:tc>
          <w:tcPr>
            <w:tcW w:w="544" w:type="pct"/>
            <w:tcBorders>
              <w:top w:val="nil"/>
              <w:left w:val="nil"/>
              <w:bottom w:val="single" w:sz="4" w:space="0" w:color="000000" w:themeColor="text1"/>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0.02</w:t>
            </w:r>
          </w:p>
        </w:tc>
        <w:tc>
          <w:tcPr>
            <w:tcW w:w="520" w:type="pct"/>
            <w:tcBorders>
              <w:top w:val="nil"/>
              <w:left w:val="nil"/>
              <w:bottom w:val="single" w:sz="4" w:space="0" w:color="000000" w:themeColor="text1"/>
              <w:right w:val="nil"/>
            </w:tcBorders>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10" w:type="pct"/>
            <w:tcBorders>
              <w:top w:val="nil"/>
              <w:left w:val="nil"/>
              <w:bottom w:val="single" w:sz="4" w:space="0" w:color="000000" w:themeColor="text1"/>
              <w:right w:val="nil"/>
            </w:tcBorders>
            <w:shd w:val="clear" w:color="auto" w:fill="auto"/>
          </w:tcPr>
          <w:p w:rsidR="00E87E38" w:rsidRPr="003911F6" w:rsidRDefault="00E87E38" w:rsidP="00FA1C8C">
            <w:pPr>
              <w:spacing w:line="360" w:lineRule="auto"/>
              <w:jc w:val="center"/>
              <w:rPr>
                <w:rFonts w:ascii="Times New Roman" w:hAnsi="Times New Roman"/>
                <w:sz w:val="20"/>
                <w:szCs w:val="20"/>
              </w:rPr>
            </w:pPr>
            <w:r w:rsidRPr="003911F6">
              <w:rPr>
                <w:rFonts w:ascii="Times New Roman" w:hAnsi="Times New Roman"/>
                <w:sz w:val="20"/>
                <w:szCs w:val="20"/>
              </w:rPr>
              <w:t>0.01</w:t>
            </w:r>
          </w:p>
        </w:tc>
        <w:tc>
          <w:tcPr>
            <w:tcW w:w="527" w:type="pct"/>
            <w:tcBorders>
              <w:top w:val="nil"/>
              <w:left w:val="nil"/>
              <w:bottom w:val="single" w:sz="4" w:space="0" w:color="000000" w:themeColor="text1"/>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&lt; 0.002</w:t>
            </w:r>
          </w:p>
        </w:tc>
        <w:tc>
          <w:tcPr>
            <w:tcW w:w="779" w:type="pct"/>
            <w:tcBorders>
              <w:top w:val="nil"/>
              <w:left w:val="nil"/>
              <w:bottom w:val="single" w:sz="4" w:space="0" w:color="000000" w:themeColor="text1"/>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0.002 – 0.05</w:t>
            </w:r>
          </w:p>
        </w:tc>
        <w:tc>
          <w:tcPr>
            <w:tcW w:w="770" w:type="pct"/>
            <w:tcBorders>
              <w:top w:val="nil"/>
              <w:left w:val="nil"/>
              <w:bottom w:val="single" w:sz="4" w:space="0" w:color="000000" w:themeColor="text1"/>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0.05 -0.1</w:t>
            </w:r>
          </w:p>
        </w:tc>
        <w:tc>
          <w:tcPr>
            <w:tcW w:w="658" w:type="pct"/>
            <w:tcBorders>
              <w:top w:val="nil"/>
              <w:left w:val="nil"/>
              <w:bottom w:val="single" w:sz="4" w:space="0" w:color="000000" w:themeColor="text1"/>
              <w:right w:val="nil"/>
            </w:tcBorders>
            <w:shd w:val="clear" w:color="auto" w:fill="auto"/>
            <w:vAlign w:val="center"/>
          </w:tcPr>
          <w:p w:rsidR="00E87E38" w:rsidRPr="003911F6" w:rsidRDefault="00E87E38" w:rsidP="00FA1C8C">
            <w:pPr>
              <w:autoSpaceDE w:val="0"/>
              <w:autoSpaceDN w:val="0"/>
              <w:adjustRightInd w:val="0"/>
              <w:spacing w:line="360" w:lineRule="auto"/>
              <w:jc w:val="center"/>
              <w:rPr>
                <w:rFonts w:ascii="Times New Roman" w:hAnsi="Times New Roman"/>
                <w:sz w:val="20"/>
                <w:szCs w:val="20"/>
              </w:rPr>
            </w:pPr>
            <w:r w:rsidRPr="003911F6">
              <w:rPr>
                <w:rFonts w:ascii="Times New Roman" w:hAnsi="Times New Roman"/>
                <w:sz w:val="20"/>
                <w:szCs w:val="20"/>
              </w:rPr>
              <w:t>&gt; 0.1</w:t>
            </w:r>
          </w:p>
        </w:tc>
      </w:tr>
    </w:tbl>
    <w:p w:rsidR="00B46B6C" w:rsidRDefault="00E87E38" w:rsidP="004C642A">
      <w:pPr>
        <w:spacing w:after="0" w:line="360" w:lineRule="auto"/>
        <w:ind w:firstLine="708"/>
        <w:jc w:val="both"/>
        <w:rPr>
          <w:rFonts w:ascii="Times New Roman" w:hAnsi="Times New Roman"/>
          <w:b/>
          <w:bCs/>
          <w:sz w:val="20"/>
          <w:szCs w:val="20"/>
        </w:rPr>
      </w:pPr>
      <w:r w:rsidRPr="00E87E38">
        <w:rPr>
          <w:rFonts w:ascii="Times New Roman" w:hAnsi="Times New Roman"/>
          <w:b/>
          <w:bCs/>
          <w:sz w:val="20"/>
          <w:szCs w:val="20"/>
          <w:vertAlign w:val="superscript"/>
        </w:rPr>
        <w:t>1</w:t>
      </w:r>
      <w:r w:rsidR="001F5DDE">
        <w:rPr>
          <w:rFonts w:ascii="Times New Roman" w:hAnsi="Times New Roman"/>
          <w:b/>
          <w:bCs/>
          <w:sz w:val="20"/>
          <w:szCs w:val="20"/>
        </w:rPr>
        <w:t>ALA:Analiz Limiti Altında</w:t>
      </w:r>
    </w:p>
    <w:p w:rsidR="00FA1C8C" w:rsidRPr="00FA1C8C" w:rsidRDefault="00FA1C8C" w:rsidP="000C01F7">
      <w:pPr>
        <w:spacing w:after="0" w:line="360" w:lineRule="auto"/>
        <w:jc w:val="both"/>
        <w:rPr>
          <w:rFonts w:ascii="Times New Roman" w:hAnsi="Times New Roman"/>
          <w:b/>
          <w:bCs/>
          <w:sz w:val="24"/>
          <w:szCs w:val="24"/>
        </w:rPr>
      </w:pP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Tablo 12’ye göre çalışmamız, su kirliliği kalite kriterleri (SKKY, 2004; Richards, 1954) kapsamında değerlendirildiğinde: B metalinin sudaki derişimine göre üç bölgede de sularımız II. Sınıf su niteliğinde; Cr metalinin sudaki derişimine göre 1. Bölge II. Sınıf su, 2. Bölge ve 3. Bölge ise I. Sınıf su niteliğinde; Mn metalinin sudaki derişimine göre her üç bölge I. Sınıf su niteliğinde; Fe metalinin sudaki derişimine göre 2. Bölge II. Sınıf su, 1. Bölge ve 3. Bölge ise III. Sınıf su niteliğinde; Co metalinin sudaki derişimine göre 1. ve 2. Bölge I. Sınıf su, 3. Bölge IV. Sınıf su niteliğinde; Ni metalinin sudaki derişimine göre 1. Bölge II. Sınıf, 2. Bölge ve 3. Bölge ise 1. Sınıf su niteliğinde; Cu metalinin sudaki derişimine göre 1. Bölge ve 2. Bölge I. Sınıf su, 3. Bölge II. Sınıf su niteliğinde; Zn metalinin sudaki derişimine göre her üç bölgede I. Sınıf su niteliğinde; Pb metalinin sudaki derişimine göre her üç bölgede I. Sınıf su niteliğinde; Cd metalinin sudaki derişimine göre her üç bölgede I. Sınıf su niteliğinde ve As metalinin sudaki derişimlerine göre her üç bölgede II. Sınıf su niteliğindedir.</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 xml:space="preserve">Genel olarak bir değerlendirilme yapmak gerekirse; sediment düzeylerine jeomorfolojik açıdan bakıldığında Cd ve Ni düzeylerinin yüksek olduğu, diğer metallerin düzeyinin ise normal düzeyde ya da ortalamanın altında bulunduğu gözlenmiştir. Metallerin su derişimleri değerlendirildiğinde ise Fe ve Co düzeylerinin diğer ağır metal düzeylerine göre düşük olduğu ve III-IV. Sınıf su niteliğinde olduğu tespit edilmiştir. Su ve sediment </w:t>
      </w:r>
      <w:r w:rsidRPr="00CE38B0">
        <w:rPr>
          <w:rFonts w:ascii="Times New Roman" w:eastAsia="+mn-ea" w:hAnsi="Times New Roman"/>
          <w:bCs/>
          <w:sz w:val="24"/>
          <w:szCs w:val="24"/>
          <w:lang w:eastAsia="en-GB"/>
        </w:rPr>
        <w:lastRenderedPageBreak/>
        <w:t xml:space="preserve">örneklerindeki Cd, Ni, Fe ve Co düzeylerinin sediment ve sudaki diğer ağır metallere göre daha fazla bulunduğu görülmüştür. </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Bu sonuçlar ışığında</w:t>
      </w:r>
      <w:r w:rsidR="009F2F9A">
        <w:rPr>
          <w:rFonts w:ascii="Times New Roman" w:eastAsia="+mn-ea" w:hAnsi="Times New Roman"/>
          <w:bCs/>
          <w:sz w:val="24"/>
          <w:szCs w:val="24"/>
          <w:lang w:eastAsia="en-GB"/>
        </w:rPr>
        <w:t>,</w:t>
      </w:r>
      <w:r w:rsidRPr="00CE38B0">
        <w:rPr>
          <w:rFonts w:ascii="Times New Roman" w:eastAsia="+mn-ea" w:hAnsi="Times New Roman"/>
          <w:bCs/>
          <w:sz w:val="24"/>
          <w:szCs w:val="24"/>
          <w:lang w:eastAsia="en-GB"/>
        </w:rPr>
        <w:t xml:space="preserve"> Cd ve Ni metallerinin su derişimindeki yüksekliğinin sebebinin olarak yeraltı içilebilir su kaynaklarına karışan jeotermal sularının olduğu düşünülmektedir. Ayrıca sediment ve su derişimindeki Cd yüksekliğinde tarımsal olarak kullanılan gübreler ve zirai ilaçların da etkili olması muhtemeldir (Tablo 2). Fe düzeyindeki yükselmeye doğal kaynakların yanı sıra endüstriyel atıklar ve evsel atıklar da sebep omaktadır (Tablo 2). Co düzeyinin yüksek olmasından hem doğal kaynaklar hem de evsel amaçlı kullanılan deterjanlar sorumlu tutulabilir. Madencilik faaliyetlerinin ve Yatağan Termik Santrali’nin Büyük Menderes Nehri’nin yan kolu olan Çine Çayı üzerine olan olumsuz etkisi de kirlilik nedenleri arasında yer almaktadır (Tablo 2).</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 xml:space="preserve">Sucul ekosistemdeki canlılar dokularında ağır metallerin biyoakümülasyonu sonucu toksik etkilere maruz kalmaktadır (Tekeli, 2016). Bu kapsamda çalışmamız değerlendirildiğinde; Cr, Ni, Zn, Pb metallerinin karaciğer dokusunda düzeyleri referans olarak seçilen çalışmalara (Usero ve </w:t>
      </w:r>
      <w:r w:rsidR="00BB4343">
        <w:rPr>
          <w:rFonts w:ascii="Times New Roman" w:eastAsia="+mn-ea" w:hAnsi="Times New Roman"/>
          <w:bCs/>
          <w:sz w:val="24"/>
          <w:szCs w:val="24"/>
          <w:lang w:eastAsia="en-GB"/>
        </w:rPr>
        <w:t>ark</w:t>
      </w:r>
      <w:r w:rsidRPr="00CE38B0">
        <w:rPr>
          <w:rFonts w:ascii="Times New Roman" w:eastAsia="+mn-ea" w:hAnsi="Times New Roman"/>
          <w:bCs/>
          <w:sz w:val="24"/>
          <w:szCs w:val="24"/>
          <w:lang w:eastAsia="en-GB"/>
        </w:rPr>
        <w:t xml:space="preserve">, 2003; Türkmen ve </w:t>
      </w:r>
      <w:r w:rsidR="00BB4343">
        <w:rPr>
          <w:rFonts w:ascii="Times New Roman" w:eastAsia="+mn-ea" w:hAnsi="Times New Roman"/>
          <w:bCs/>
          <w:sz w:val="24"/>
          <w:szCs w:val="24"/>
          <w:lang w:eastAsia="en-GB"/>
        </w:rPr>
        <w:t>ark</w:t>
      </w:r>
      <w:r w:rsidRPr="00CE38B0">
        <w:rPr>
          <w:rFonts w:ascii="Times New Roman" w:eastAsia="+mn-ea" w:hAnsi="Times New Roman"/>
          <w:bCs/>
          <w:sz w:val="24"/>
          <w:szCs w:val="24"/>
          <w:lang w:eastAsia="en-GB"/>
        </w:rPr>
        <w:t xml:space="preserve">, 2008; NRC, 2014) göre yüksek,  diğer metallerin düzeyleri ise normal ya da ortalamanın altında bulunmuştur. Kas dokusu düzeylerine bakıldığında ise Co, Cd, B, Pb, Li, Be, B, Cr, Rb, V, U metallerinin düzeyleri yüksek bulunmuştur. Kas dokusundaki Cd, Co, Fe, Zn ve Pb düzeylerinin yüksek olmasına endüstriyel ve evsel atıkların neden olduğu söylenebilmekle birlikte, özellikle Cr, Zn ve Pb düzeylerinin yüksekliğinin başlıca sebebinin Uşak, Denizli, Nazilli, Aydın ve Söke’deki sanayi faaliyetleri olabileceği düşünülmektedir (Tablo 2). </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Benzer sonuçlar Bafa Gölü ve çevresinde Beyhan ve Algül (2018) tarafından 12 aylık sediment ve su örnekleri alınarak yapılan çalışmada tespit edilmiş ve Bafa Gölündeki yoğun dış kaynaklı ağır metal kirliliğinden söz edilmiştir. Yapılan çalışma boyunca, Bafa gölünü kirlilik bakımından en yüksek derecede etkileyen ağır me</w:t>
      </w:r>
      <w:r w:rsidR="00623B9E">
        <w:rPr>
          <w:rFonts w:ascii="Times New Roman" w:eastAsia="+mn-ea" w:hAnsi="Times New Roman"/>
          <w:bCs/>
          <w:sz w:val="24"/>
          <w:szCs w:val="24"/>
          <w:lang w:eastAsia="en-GB"/>
        </w:rPr>
        <w:t>taller; Ni:0,03 mg/l, Cd:0.01</w:t>
      </w:r>
      <w:r w:rsidRPr="00CE38B0">
        <w:rPr>
          <w:rFonts w:ascii="Times New Roman" w:eastAsia="+mn-ea" w:hAnsi="Times New Roman"/>
          <w:bCs/>
          <w:sz w:val="24"/>
          <w:szCs w:val="24"/>
          <w:lang w:eastAsia="en-GB"/>
        </w:rPr>
        <w:t xml:space="preserve"> mg/l, Cu:0.14 mg/l ve Fe:0.36 mg/l olarak belirlenmiş ve saptanan düzeylerin kabul gö</w:t>
      </w:r>
      <w:r w:rsidR="002B4D35">
        <w:rPr>
          <w:rFonts w:ascii="Times New Roman" w:eastAsia="+mn-ea" w:hAnsi="Times New Roman"/>
          <w:bCs/>
          <w:sz w:val="24"/>
          <w:szCs w:val="24"/>
          <w:lang w:eastAsia="en-GB"/>
        </w:rPr>
        <w:t>ren referans seviyelerinin üzerinde olduğu</w:t>
      </w:r>
      <w:r w:rsidRPr="00CE38B0">
        <w:rPr>
          <w:rFonts w:ascii="Times New Roman" w:eastAsia="+mn-ea" w:hAnsi="Times New Roman"/>
          <w:bCs/>
          <w:sz w:val="24"/>
          <w:szCs w:val="24"/>
          <w:lang w:eastAsia="en-GB"/>
        </w:rPr>
        <w:t xml:space="preserve"> söylenmiştir. Bafa Gölü’nde saptanan bu düzeyler, bizim çalışmamızda tespit edilen ağır metal düzeyleriyle paralellik göstermektedir.  Nitekim yapılan çalışmada kirliliğin Bafa Gölü’ne Büyük Menderes Nehri ve göl civarında faaliyet gösteren çeşitli endüstriyel ve jeotermal tesislerin atık deşarjları sonucu gerçekleştiği belirtilmiştir. Ayrıca Bafa Gölü’ne gelen kirleticilerin bir kısmının göl ortamındaki sedimentte tutulduğu bir kısmının da gölden çıkış kanalı vasıtası ile tekrar Büyük Menderes Nehri’ne verildiği ve Ege Denizi’ne kadar ulaştığı belirtilmiştir.</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lastRenderedPageBreak/>
        <w:t>Ç</w:t>
      </w:r>
      <w:r w:rsidR="009F2F9A">
        <w:rPr>
          <w:rFonts w:ascii="Times New Roman" w:eastAsia="+mn-ea" w:hAnsi="Times New Roman"/>
          <w:bCs/>
          <w:sz w:val="24"/>
          <w:szCs w:val="24"/>
          <w:lang w:eastAsia="en-GB"/>
        </w:rPr>
        <w:t>olak Esetlili (2010) tarafından</w:t>
      </w:r>
      <w:r w:rsidRPr="00CE38B0">
        <w:rPr>
          <w:rFonts w:ascii="Times New Roman" w:eastAsia="+mn-ea" w:hAnsi="Times New Roman"/>
          <w:bCs/>
          <w:sz w:val="24"/>
          <w:szCs w:val="24"/>
          <w:lang w:eastAsia="en-GB"/>
        </w:rPr>
        <w:t xml:space="preserve"> jeotermal kaynakların fazlaca bulunduğu ve tarım yapmaya elverişli bir havza olan Alangüllü Yan Havzası’ndan 2 yıl boyunca 74 toprak, 20 sediment, 94 su ve 78 bitki örneği alınarak yapılan çalışmada, çeşitli fiziksel ve kimyasal analizler sonucu jeotermal kaynakların tarım alanlarında yarattığı kirlilik etkileri araştırılmıştır. Jeotermal su kaynaklarının çevresinden alınan toprak örneklerinde ağır metallerden Ni, Cr, B ve radyonüklitlerden </w:t>
      </w:r>
      <w:r w:rsidRPr="00623B9E">
        <w:rPr>
          <w:rFonts w:ascii="Times New Roman" w:eastAsia="+mn-ea" w:hAnsi="Times New Roman"/>
          <w:bCs/>
          <w:sz w:val="24"/>
          <w:szCs w:val="24"/>
          <w:vertAlign w:val="superscript"/>
          <w:lang w:eastAsia="en-GB"/>
        </w:rPr>
        <w:t>232</w:t>
      </w:r>
      <w:r w:rsidRPr="00CE38B0">
        <w:rPr>
          <w:rFonts w:ascii="Times New Roman" w:eastAsia="+mn-ea" w:hAnsi="Times New Roman"/>
          <w:bCs/>
          <w:sz w:val="24"/>
          <w:szCs w:val="24"/>
          <w:lang w:eastAsia="en-GB"/>
        </w:rPr>
        <w:t xml:space="preserve">Th ile </w:t>
      </w:r>
      <w:r w:rsidRPr="00623B9E">
        <w:rPr>
          <w:rFonts w:ascii="Times New Roman" w:eastAsia="+mn-ea" w:hAnsi="Times New Roman"/>
          <w:bCs/>
          <w:sz w:val="24"/>
          <w:szCs w:val="24"/>
          <w:vertAlign w:val="superscript"/>
          <w:lang w:eastAsia="en-GB"/>
        </w:rPr>
        <w:t>226</w:t>
      </w:r>
      <w:r w:rsidRPr="00CE38B0">
        <w:rPr>
          <w:rFonts w:ascii="Times New Roman" w:eastAsia="+mn-ea" w:hAnsi="Times New Roman"/>
          <w:bCs/>
          <w:sz w:val="24"/>
          <w:szCs w:val="24"/>
          <w:lang w:eastAsia="en-GB"/>
        </w:rPr>
        <w:t xml:space="preserve">Ra düzeylerinin, literatürdeki sınır seviyelerinden daha yüksek olduğu sonucunu tespit etmiştir. Hıdırbeyli Sulama Barajı’ndan alınan su örneklerinde tolere edilebilir limitin 4 ila 20 katı B metali tespit edilmiştir. Sediment örneklerinden elde edilen sonuçlar, doğal toprak yapısıyla ve su örnekleriyle paralellik göstermiştir. Sediment örneklerinin tuzlu, alkali ve aşırı alkali oldukları; B ve Ni içeriklerinin yüksek olduğu belirlenmiştir. Diğer ağır metallerin toprakta bulunmasına izin verilen değerlere yakın oldukları bildirilmiş, ancak zaman içinde tüm ağır metallerin toksik düzeye ulaşma olasılığı olduğu belirtilmiştir. </w:t>
      </w:r>
    </w:p>
    <w:p w:rsidR="00CE38B0" w:rsidRPr="00CE38B0"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 xml:space="preserve">Aslan (2010) tarafından Alangüllü Yan Havzası’nda 2008 yılı içerisinde yaz ve bahar aylarında yapılan çalışmada 37 farklı noktadan alınan toprak ve 22 farklı noktadan alınan su örnekleri değerlendirilmiştir. Araştırmaya göre; havzada bulunan jeotermal kaynakların boşalım gösterdiği dere ve yan derelerin sularının Hıdırbeyli sulama barajında toplandığı tespit edilmiştir. Yaz döneminin kuraklık zamanında, jeotermal sularının karıştığı derelerden çekilen sulardaki yüksek konsantrasyondaki bor elementinin sulama işlemleri sonucu toprakta biriktiği, bitkilere toksik etki yaparak zarar verdiği ifade edilmiştir. Termal kaynakların çevresindeki tarım arazilerinde bor konsantrasyonu toksite sınır değeri olan 3 mg/l’den (sadece bor elementine dayanaklı bitkilerin yaşayabileceği koşul) çok daha yüksek düzeyde bulunmuştur. </w:t>
      </w:r>
    </w:p>
    <w:p w:rsidR="008E1D10" w:rsidRPr="007877B6" w:rsidRDefault="00CE38B0" w:rsidP="00A15C82">
      <w:pPr>
        <w:spacing w:after="0" w:line="360" w:lineRule="auto"/>
        <w:ind w:firstLine="708"/>
        <w:jc w:val="both"/>
        <w:rPr>
          <w:rFonts w:ascii="Times New Roman" w:eastAsia="+mn-ea" w:hAnsi="Times New Roman"/>
          <w:bCs/>
          <w:sz w:val="24"/>
          <w:szCs w:val="24"/>
          <w:lang w:eastAsia="en-GB"/>
        </w:rPr>
      </w:pPr>
      <w:r w:rsidRPr="00CE38B0">
        <w:rPr>
          <w:rFonts w:ascii="Times New Roman" w:eastAsia="+mn-ea" w:hAnsi="Times New Roman"/>
          <w:bCs/>
          <w:sz w:val="24"/>
          <w:szCs w:val="24"/>
          <w:lang w:eastAsia="en-GB"/>
        </w:rPr>
        <w:t xml:space="preserve">Çalışmamızda ise su ve sediment örnekleri ile karaciğer dokusunda Ni düzeyinin, kas dokusunda ise B düzeyinin oldukça yüksek olduğu tespit edilmiştir. Çolak Esetlili (2010) ve Aslan (2010)  tarafından yapılan çalışmalar ile bizim çalışmamız birlikte değerlendirildiğinde; Ni ve B metallerinin toprak yüzey alanında, suda ve balıklarda yüksek düzeyde bulunmasına, termal kaynakların kullanımı sonucu oluşan atık nitelikli sularının çevreye ve yakın derelere bırakılmasının neden olduğu görülmektedir.   </w:t>
      </w:r>
      <w:r w:rsidR="008E1D10">
        <w:rPr>
          <w:lang w:eastAsia="en-GB"/>
        </w:rPr>
        <w:br w:type="page"/>
      </w:r>
    </w:p>
    <w:p w:rsidR="008356DB" w:rsidRDefault="008356DB" w:rsidP="000C2D20">
      <w:pPr>
        <w:pStyle w:val="Balk1"/>
        <w:numPr>
          <w:ilvl w:val="0"/>
          <w:numId w:val="5"/>
        </w:numPr>
        <w:spacing w:before="0" w:line="360" w:lineRule="auto"/>
        <w:ind w:left="0"/>
        <w:rPr>
          <w:lang w:eastAsia="en-GB"/>
        </w:rPr>
      </w:pPr>
      <w:bookmarkStart w:id="113" w:name="_Toc16144375"/>
      <w:r>
        <w:rPr>
          <w:lang w:eastAsia="en-GB"/>
        </w:rPr>
        <w:lastRenderedPageBreak/>
        <w:t>SONUÇ</w:t>
      </w:r>
      <w:r w:rsidR="009B2929">
        <w:rPr>
          <w:lang w:eastAsia="en-GB"/>
        </w:rPr>
        <w:t xml:space="preserve"> ve ÖNERİLER</w:t>
      </w:r>
      <w:bookmarkEnd w:id="113"/>
    </w:p>
    <w:p w:rsidR="00394958" w:rsidRDefault="00394958" w:rsidP="000C2D20">
      <w:pPr>
        <w:spacing w:after="0" w:line="360" w:lineRule="auto"/>
        <w:ind w:firstLine="708"/>
        <w:jc w:val="both"/>
        <w:rPr>
          <w:rFonts w:ascii="Times New Roman" w:eastAsia="+mn-ea" w:hAnsi="Times New Roman"/>
          <w:bCs/>
          <w:sz w:val="24"/>
          <w:szCs w:val="24"/>
          <w:lang w:eastAsia="en-GB"/>
        </w:rPr>
      </w:pPr>
    </w:p>
    <w:p w:rsidR="00FA1C8C" w:rsidRDefault="00FA1C8C" w:rsidP="000C2D20">
      <w:pPr>
        <w:spacing w:after="0" w:line="360" w:lineRule="auto"/>
        <w:ind w:firstLine="708"/>
        <w:jc w:val="both"/>
        <w:rPr>
          <w:rFonts w:ascii="Times New Roman" w:eastAsia="+mn-ea" w:hAnsi="Times New Roman"/>
          <w:bCs/>
          <w:sz w:val="24"/>
          <w:szCs w:val="24"/>
          <w:lang w:eastAsia="en-GB"/>
        </w:rPr>
      </w:pPr>
    </w:p>
    <w:p w:rsidR="00D33568" w:rsidRPr="00D33568" w:rsidRDefault="00D33568" w:rsidP="000C2D20">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t>Büyük Menderes Nehri’nde belirlenmi</w:t>
      </w:r>
      <w:r w:rsidRPr="00D33568">
        <w:rPr>
          <w:rFonts w:ascii="Times New Roman" w:eastAsia="+mn-ea" w:hAnsi="Times New Roman" w:hint="eastAsia"/>
          <w:bCs/>
          <w:sz w:val="24"/>
          <w:szCs w:val="24"/>
          <w:lang w:eastAsia="en-GB"/>
        </w:rPr>
        <w:t>ş</w:t>
      </w:r>
      <w:r w:rsidRPr="00D33568">
        <w:rPr>
          <w:rFonts w:ascii="Times New Roman" w:eastAsia="+mn-ea" w:hAnsi="Times New Roman"/>
          <w:bCs/>
          <w:sz w:val="24"/>
          <w:szCs w:val="24"/>
          <w:lang w:eastAsia="en-GB"/>
        </w:rPr>
        <w:t xml:space="preserve"> olan üç bölgeden avlanan </w:t>
      </w:r>
      <w:r w:rsidR="004C642A" w:rsidRPr="004C642A">
        <w:rPr>
          <w:rFonts w:ascii="Times New Roman" w:eastAsia="+mn-ea" w:hAnsi="Times New Roman"/>
          <w:bCs/>
          <w:i/>
          <w:sz w:val="24"/>
          <w:szCs w:val="24"/>
          <w:lang w:eastAsia="en-GB"/>
        </w:rPr>
        <w:t>Cyprinus carpio</w:t>
      </w:r>
      <w:r w:rsidRPr="00D33568">
        <w:rPr>
          <w:rFonts w:ascii="Times New Roman" w:eastAsia="+mn-ea" w:hAnsi="Times New Roman"/>
          <w:bCs/>
          <w:sz w:val="24"/>
          <w:szCs w:val="24"/>
          <w:lang w:eastAsia="en-GB"/>
        </w:rPr>
        <w:t>türü bal</w:t>
      </w:r>
      <w:r w:rsidRPr="00D33568">
        <w:rPr>
          <w:rFonts w:ascii="Times New Roman" w:eastAsia="+mn-ea" w:hAnsi="Times New Roman" w:hint="eastAsia"/>
          <w:bCs/>
          <w:sz w:val="24"/>
          <w:szCs w:val="24"/>
          <w:lang w:eastAsia="en-GB"/>
        </w:rPr>
        <w:t>ı</w:t>
      </w:r>
      <w:r w:rsidRPr="00D33568">
        <w:rPr>
          <w:rFonts w:ascii="Times New Roman" w:eastAsia="+mn-ea" w:hAnsi="Times New Roman"/>
          <w:bCs/>
          <w:sz w:val="24"/>
          <w:szCs w:val="24"/>
          <w:lang w:eastAsia="en-GB"/>
        </w:rPr>
        <w:t>kların kas ve karaci</w:t>
      </w:r>
      <w:r w:rsidRPr="00D33568">
        <w:rPr>
          <w:rFonts w:ascii="Times New Roman" w:eastAsia="+mn-ea" w:hAnsi="Times New Roman" w:hint="eastAsia"/>
          <w:bCs/>
          <w:sz w:val="24"/>
          <w:szCs w:val="24"/>
          <w:lang w:eastAsia="en-GB"/>
        </w:rPr>
        <w:t>ğ</w:t>
      </w:r>
      <w:r w:rsidRPr="00D33568">
        <w:rPr>
          <w:rFonts w:ascii="Times New Roman" w:eastAsia="+mn-ea" w:hAnsi="Times New Roman"/>
          <w:bCs/>
          <w:sz w:val="24"/>
          <w:szCs w:val="24"/>
          <w:lang w:eastAsia="en-GB"/>
        </w:rPr>
        <w:t>er dokular</w:t>
      </w:r>
      <w:r w:rsidRPr="00D33568">
        <w:rPr>
          <w:rFonts w:ascii="Times New Roman" w:eastAsia="+mn-ea" w:hAnsi="Times New Roman" w:hint="eastAsia"/>
          <w:bCs/>
          <w:sz w:val="24"/>
          <w:szCs w:val="24"/>
          <w:lang w:eastAsia="en-GB"/>
        </w:rPr>
        <w:t>ı</w:t>
      </w:r>
      <w:r w:rsidRPr="00D33568">
        <w:rPr>
          <w:rFonts w:ascii="Times New Roman" w:eastAsia="+mn-ea" w:hAnsi="Times New Roman"/>
          <w:bCs/>
          <w:sz w:val="24"/>
          <w:szCs w:val="24"/>
          <w:lang w:eastAsia="en-GB"/>
        </w:rPr>
        <w:t>ndaki a</w:t>
      </w:r>
      <w:r w:rsidRPr="00D33568">
        <w:rPr>
          <w:rFonts w:ascii="Times New Roman" w:eastAsia="+mn-ea" w:hAnsi="Times New Roman" w:hint="eastAsia"/>
          <w:bCs/>
          <w:sz w:val="24"/>
          <w:szCs w:val="24"/>
          <w:lang w:eastAsia="en-GB"/>
        </w:rPr>
        <w:t>ğı</w:t>
      </w:r>
      <w:r w:rsidRPr="00D33568">
        <w:rPr>
          <w:rFonts w:ascii="Times New Roman" w:eastAsia="+mn-ea" w:hAnsi="Times New Roman"/>
          <w:bCs/>
          <w:sz w:val="24"/>
          <w:szCs w:val="24"/>
          <w:lang w:eastAsia="en-GB"/>
        </w:rPr>
        <w:t>r metal d</w:t>
      </w:r>
      <w:r w:rsidRPr="00D33568">
        <w:rPr>
          <w:rFonts w:ascii="Times New Roman" w:eastAsia="+mn-ea" w:hAnsi="Times New Roman" w:hint="eastAsia"/>
          <w:bCs/>
          <w:sz w:val="24"/>
          <w:szCs w:val="24"/>
          <w:lang w:eastAsia="en-GB"/>
        </w:rPr>
        <w:t>ü</w:t>
      </w:r>
      <w:r w:rsidRPr="00D33568">
        <w:rPr>
          <w:rFonts w:ascii="Times New Roman" w:eastAsia="+mn-ea" w:hAnsi="Times New Roman"/>
          <w:bCs/>
          <w:sz w:val="24"/>
          <w:szCs w:val="24"/>
          <w:lang w:eastAsia="en-GB"/>
        </w:rPr>
        <w:t>zeyleri ile bu bölgelerden alınan su ve sediment örneklerinin ağır metal düzeyleri, ulusal ve uluslararası kabul edilebilir limitler, literat</w:t>
      </w:r>
      <w:r w:rsidRPr="00D33568">
        <w:rPr>
          <w:rFonts w:ascii="Times New Roman" w:eastAsia="+mn-ea" w:hAnsi="Times New Roman" w:hint="eastAsia"/>
          <w:bCs/>
          <w:sz w:val="24"/>
          <w:szCs w:val="24"/>
          <w:lang w:eastAsia="en-GB"/>
        </w:rPr>
        <w:t>ü</w:t>
      </w:r>
      <w:r w:rsidRPr="00D33568">
        <w:rPr>
          <w:rFonts w:ascii="Times New Roman" w:eastAsia="+mn-ea" w:hAnsi="Times New Roman"/>
          <w:bCs/>
          <w:sz w:val="24"/>
          <w:szCs w:val="24"/>
          <w:lang w:eastAsia="en-GB"/>
        </w:rPr>
        <w:t>rdeki di</w:t>
      </w:r>
      <w:r w:rsidRPr="00D33568">
        <w:rPr>
          <w:rFonts w:ascii="Times New Roman" w:eastAsia="+mn-ea" w:hAnsi="Times New Roman" w:hint="eastAsia"/>
          <w:bCs/>
          <w:sz w:val="24"/>
          <w:szCs w:val="24"/>
          <w:lang w:eastAsia="en-GB"/>
        </w:rPr>
        <w:t>ğ</w:t>
      </w:r>
      <w:r w:rsidRPr="00D33568">
        <w:rPr>
          <w:rFonts w:ascii="Times New Roman" w:eastAsia="+mn-ea" w:hAnsi="Times New Roman"/>
          <w:bCs/>
          <w:sz w:val="24"/>
          <w:szCs w:val="24"/>
          <w:lang w:eastAsia="en-GB"/>
        </w:rPr>
        <w:t xml:space="preserve">er </w:t>
      </w:r>
      <w:r w:rsidRPr="00D33568">
        <w:rPr>
          <w:rFonts w:ascii="Times New Roman" w:eastAsia="+mn-ea" w:hAnsi="Times New Roman" w:hint="eastAsia"/>
          <w:bCs/>
          <w:sz w:val="24"/>
          <w:szCs w:val="24"/>
          <w:lang w:eastAsia="en-GB"/>
        </w:rPr>
        <w:t>ç</w:t>
      </w:r>
      <w:r w:rsidRPr="00D33568">
        <w:rPr>
          <w:rFonts w:ascii="Times New Roman" w:eastAsia="+mn-ea" w:hAnsi="Times New Roman"/>
          <w:bCs/>
          <w:sz w:val="24"/>
          <w:szCs w:val="24"/>
          <w:lang w:eastAsia="en-GB"/>
        </w:rPr>
        <w:t>al</w:t>
      </w:r>
      <w:r w:rsidRPr="00D33568">
        <w:rPr>
          <w:rFonts w:ascii="Times New Roman" w:eastAsia="+mn-ea" w:hAnsi="Times New Roman" w:hint="eastAsia"/>
          <w:bCs/>
          <w:sz w:val="24"/>
          <w:szCs w:val="24"/>
          <w:lang w:eastAsia="en-GB"/>
        </w:rPr>
        <w:t>ış</w:t>
      </w:r>
      <w:r w:rsidRPr="00D33568">
        <w:rPr>
          <w:rFonts w:ascii="Times New Roman" w:eastAsia="+mn-ea" w:hAnsi="Times New Roman"/>
          <w:bCs/>
          <w:sz w:val="24"/>
          <w:szCs w:val="24"/>
          <w:lang w:eastAsia="en-GB"/>
        </w:rPr>
        <w:t>malar ve su kirlilik kalite kriterleri kapsamında değerlendirmeye alınmıştır.</w:t>
      </w:r>
    </w:p>
    <w:p w:rsidR="00D33568" w:rsidRPr="00D33568" w:rsidRDefault="00D33568" w:rsidP="00A15C82">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t>Kas dokusunda ölçülen Li, Be, B, Cr, Co, Rb, Cd, Pb, V ve U metallerinin düzeyleri sınır limitlerinin üzerinde tespit edilmiştir. Karaciğer dokusundaki Ni ve Pb düzeylerinin ulusal ve uluslararası çalışmalardaki düzeylere göre yüksek olduğu görülmüştür. Sedimentte Ni ve As düzeylerinin yüksek olduğu görülmüştür. Sudaki ağır metal derişimlerinin artışı suyun kalitesini düşürmüştür. Ölçülen sediment düzeyleri ve su ağır metal derişimi arasında paralellik tespit edilememekle birlikte Büyük Menderes Nehri’nin birçok çay ve dereden beslenmesi</w:t>
      </w:r>
      <w:r w:rsidR="00ED308A">
        <w:rPr>
          <w:rFonts w:ascii="Times New Roman" w:eastAsia="+mn-ea" w:hAnsi="Times New Roman"/>
          <w:bCs/>
          <w:sz w:val="24"/>
          <w:szCs w:val="24"/>
          <w:lang w:eastAsia="en-GB"/>
        </w:rPr>
        <w:t>nin</w:t>
      </w:r>
      <w:r w:rsidRPr="00D33568">
        <w:rPr>
          <w:rFonts w:ascii="Times New Roman" w:eastAsia="+mn-ea" w:hAnsi="Times New Roman"/>
          <w:bCs/>
          <w:sz w:val="24"/>
          <w:szCs w:val="24"/>
          <w:lang w:eastAsia="en-GB"/>
        </w:rPr>
        <w:t xml:space="preserve"> bu durumun nedeni olabileceği düşünülmektedir.</w:t>
      </w:r>
    </w:p>
    <w:p w:rsidR="00D33568" w:rsidRPr="00D33568" w:rsidRDefault="00D33568" w:rsidP="00A15C82">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t xml:space="preserve">Elde ettiğimiz sonuçlar, Büyük Menderes Nehrinin, maden çıkarma faaliyetlerinde kullanılan kimyasal atıklar, endüstriyel ve evsel atıklar, bilinçsiz tarım uygulamaları,  gübreleme ve zirai ilaçlar; jeotermal su kaynaklarının işlenmesi sonucu oluşan atıklar ile kirletildiğini doğrulamaktadır. Sudaki Ni ve B kontrasyonun sudaki </w:t>
      </w:r>
      <w:r>
        <w:rPr>
          <w:rFonts w:ascii="Times New Roman" w:eastAsia="+mn-ea" w:hAnsi="Times New Roman"/>
          <w:bCs/>
          <w:sz w:val="24"/>
          <w:szCs w:val="24"/>
          <w:lang w:eastAsia="en-GB"/>
        </w:rPr>
        <w:t>derişim artışı</w:t>
      </w:r>
      <w:r w:rsidR="00DA01AA">
        <w:rPr>
          <w:rFonts w:ascii="Times New Roman" w:eastAsia="+mn-ea" w:hAnsi="Times New Roman"/>
          <w:bCs/>
          <w:sz w:val="24"/>
          <w:szCs w:val="24"/>
          <w:lang w:eastAsia="en-GB"/>
        </w:rPr>
        <w:t>na</w:t>
      </w:r>
      <w:r w:rsidRPr="00D33568">
        <w:rPr>
          <w:rFonts w:ascii="Times New Roman" w:eastAsia="+mn-ea" w:hAnsi="Times New Roman"/>
          <w:bCs/>
          <w:sz w:val="24"/>
          <w:szCs w:val="24"/>
          <w:lang w:eastAsia="en-GB"/>
        </w:rPr>
        <w:t>ve balık dokularındaki birikimine</w:t>
      </w:r>
      <w:r>
        <w:rPr>
          <w:rFonts w:ascii="Times New Roman" w:eastAsia="+mn-ea" w:hAnsi="Times New Roman"/>
          <w:bCs/>
          <w:sz w:val="24"/>
          <w:szCs w:val="24"/>
          <w:lang w:eastAsia="en-GB"/>
        </w:rPr>
        <w:t xml:space="preserve"> jeotermal enerji tesislerinin</w:t>
      </w:r>
      <w:r w:rsidRPr="00D33568">
        <w:rPr>
          <w:rFonts w:ascii="Times New Roman" w:eastAsia="+mn-ea" w:hAnsi="Times New Roman"/>
          <w:bCs/>
          <w:sz w:val="24"/>
          <w:szCs w:val="24"/>
          <w:lang w:eastAsia="en-GB"/>
        </w:rPr>
        <w:t xml:space="preserve"> atıklarının neden olduğu düşünülmektedir.</w:t>
      </w:r>
    </w:p>
    <w:p w:rsidR="00D33568" w:rsidRPr="00D33568" w:rsidRDefault="00D33568" w:rsidP="00A15C82">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t xml:space="preserve">Be, B, Co, Rb, Sr ve As metalinin karaciğer dokusundan çok kas dokusunda birikim göstermesinin nedeni bu balıkların ağır metallere uzun süre maruz kalmasıdır. Bu durum kirlilik etkenlerinin sürekliliğini göstermektedir. Gerekli önlemler bir an önce alınmaz ise bu kirliliğin boyutunun artacağı ve daha olumsuz sonuçlar doğuracağı aşikârdır. Bu nedenle Büyük Menderes Nehri ve Havzası’nda çevresel risk etkenlerini ortadan kaldırmak için resmi kurum ve kuruluşların denetimleri artırılmalı, jeotermal tesis işletmelerinin atıklarının derelere deşarjı durdurulmalı ya da </w:t>
      </w:r>
      <w:r w:rsidR="002B4D35">
        <w:rPr>
          <w:rFonts w:ascii="Times New Roman" w:eastAsia="+mn-ea" w:hAnsi="Times New Roman"/>
          <w:bCs/>
          <w:sz w:val="24"/>
          <w:szCs w:val="24"/>
          <w:lang w:eastAsia="en-GB"/>
        </w:rPr>
        <w:t>bu duruma uymayan işletmelerin</w:t>
      </w:r>
      <w:r w:rsidR="0026559B">
        <w:rPr>
          <w:rFonts w:ascii="Times New Roman" w:eastAsia="+mn-ea" w:hAnsi="Times New Roman"/>
          <w:bCs/>
          <w:sz w:val="24"/>
          <w:szCs w:val="24"/>
          <w:lang w:eastAsia="en-GB"/>
        </w:rPr>
        <w:t xml:space="preserve"> tesis</w:t>
      </w:r>
      <w:r w:rsidRPr="00D33568">
        <w:rPr>
          <w:rFonts w:ascii="Times New Roman" w:eastAsia="+mn-ea" w:hAnsi="Times New Roman"/>
          <w:bCs/>
          <w:sz w:val="24"/>
          <w:szCs w:val="24"/>
          <w:lang w:eastAsia="en-GB"/>
        </w:rPr>
        <w:t>ler</w:t>
      </w:r>
      <w:r w:rsidR="002B4D35">
        <w:rPr>
          <w:rFonts w:ascii="Times New Roman" w:eastAsia="+mn-ea" w:hAnsi="Times New Roman"/>
          <w:bCs/>
          <w:sz w:val="24"/>
          <w:szCs w:val="24"/>
          <w:lang w:eastAsia="en-GB"/>
        </w:rPr>
        <w:t>ine</w:t>
      </w:r>
      <w:r w:rsidR="009F2F9A">
        <w:rPr>
          <w:rFonts w:ascii="Times New Roman" w:eastAsia="+mn-ea" w:hAnsi="Times New Roman"/>
          <w:bCs/>
          <w:sz w:val="24"/>
          <w:szCs w:val="24"/>
          <w:lang w:eastAsia="en-GB"/>
        </w:rPr>
        <w:t>para cezası, süresiz kapatma vb. cezai yaptırımlar uygulanmalı ve bu yaptırımlar caydırıcı nitelikte olmalıdır</w:t>
      </w:r>
      <w:r w:rsidRPr="00D33568">
        <w:rPr>
          <w:rFonts w:ascii="Times New Roman" w:eastAsia="+mn-ea" w:hAnsi="Times New Roman"/>
          <w:bCs/>
          <w:sz w:val="24"/>
          <w:szCs w:val="24"/>
          <w:lang w:eastAsia="en-GB"/>
        </w:rPr>
        <w:t>. Evsel ve endüstriyel atıkları önlemeye yönelik olarak yapılması planlanan arıtma tesisleri bir an önce tesis edilip faaliyete geçirilmeli, tarım uygulamalarında gübre kullanımı ve zirai ilaç kullanımı azaltılmalı ve organik tarım uygulamaları geliştirilmelidir.</w:t>
      </w:r>
    </w:p>
    <w:p w:rsidR="00D33568" w:rsidRPr="00D33568" w:rsidRDefault="00D33568" w:rsidP="00A15C82">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lastRenderedPageBreak/>
        <w:t xml:space="preserve">Büyük Menderes Nehri’nde bulunan </w:t>
      </w:r>
      <w:r w:rsidR="004C642A" w:rsidRPr="004C642A">
        <w:rPr>
          <w:rFonts w:ascii="Times New Roman" w:eastAsia="+mn-ea" w:hAnsi="Times New Roman"/>
          <w:bCs/>
          <w:i/>
          <w:sz w:val="24"/>
          <w:szCs w:val="24"/>
          <w:lang w:eastAsia="en-GB"/>
        </w:rPr>
        <w:t>Cyprinus carpio</w:t>
      </w:r>
      <w:r w:rsidRPr="00D33568">
        <w:rPr>
          <w:rFonts w:ascii="Times New Roman" w:eastAsia="+mn-ea" w:hAnsi="Times New Roman"/>
          <w:bCs/>
          <w:sz w:val="24"/>
          <w:szCs w:val="24"/>
          <w:lang w:eastAsia="en-GB"/>
        </w:rPr>
        <w:t xml:space="preserve">türü balıkların, bölge insanı tarafından sıklıkla tüketilmesi halk sağlığı açısından risk taşımaktadır. Özellikle kas dokusunda yüksek düzeyde bulunan Co, Cd, B, Pb,Li, Be, B, Cr, Rb, V, U gibi metallerin yaratacağı toksik etkiler uzun vadede çeşitli hastalıkların oluşmasına sebep olacaktır. Bu nedenle halk tarafından tüketilen bu balıkların denetimi sağlanmalı, gerekirse tüketimleri yasaklanmalıdır. </w:t>
      </w:r>
    </w:p>
    <w:p w:rsidR="002700B6" w:rsidRDefault="00D33568" w:rsidP="00A15C82">
      <w:pPr>
        <w:spacing w:after="0" w:line="360" w:lineRule="auto"/>
        <w:ind w:firstLine="708"/>
        <w:jc w:val="both"/>
        <w:rPr>
          <w:rFonts w:ascii="Times New Roman" w:eastAsia="+mn-ea" w:hAnsi="Times New Roman"/>
          <w:bCs/>
          <w:sz w:val="24"/>
          <w:szCs w:val="24"/>
          <w:lang w:eastAsia="en-GB"/>
        </w:rPr>
      </w:pPr>
      <w:r w:rsidRPr="00D33568">
        <w:rPr>
          <w:rFonts w:ascii="Times New Roman" w:eastAsia="+mn-ea" w:hAnsi="Times New Roman"/>
          <w:bCs/>
          <w:sz w:val="24"/>
          <w:szCs w:val="24"/>
          <w:lang w:eastAsia="en-GB"/>
        </w:rPr>
        <w:t xml:space="preserve"> Bilinmelidir ki Büyük Menderes Nehri’ndeki kirlilik sadece balıkları ya da insanı değil tüm ekosistemi </w:t>
      </w:r>
      <w:r w:rsidR="00846BE4">
        <w:rPr>
          <w:rFonts w:ascii="Times New Roman" w:eastAsia="+mn-ea" w:hAnsi="Times New Roman"/>
          <w:bCs/>
          <w:sz w:val="24"/>
          <w:szCs w:val="24"/>
          <w:lang w:eastAsia="en-GB"/>
        </w:rPr>
        <w:t>tehd</w:t>
      </w:r>
      <w:r w:rsidR="00EE7BC8">
        <w:rPr>
          <w:rFonts w:ascii="Times New Roman" w:eastAsia="+mn-ea" w:hAnsi="Times New Roman"/>
          <w:bCs/>
          <w:sz w:val="24"/>
          <w:szCs w:val="24"/>
          <w:lang w:eastAsia="en-GB"/>
        </w:rPr>
        <w:t>it</w:t>
      </w:r>
      <w:r w:rsidRPr="00D33568">
        <w:rPr>
          <w:rFonts w:ascii="Times New Roman" w:eastAsia="+mn-ea" w:hAnsi="Times New Roman"/>
          <w:bCs/>
          <w:sz w:val="24"/>
          <w:szCs w:val="24"/>
          <w:lang w:eastAsia="en-GB"/>
        </w:rPr>
        <w:t xml:space="preserve"> etmektedir.</w:t>
      </w:r>
    </w:p>
    <w:p w:rsidR="002700B6" w:rsidRDefault="002700B6">
      <w:pPr>
        <w:rPr>
          <w:rFonts w:ascii="Times New Roman" w:eastAsia="+mn-ea" w:hAnsi="Times New Roman"/>
          <w:bCs/>
          <w:sz w:val="24"/>
          <w:szCs w:val="24"/>
          <w:lang w:eastAsia="en-GB"/>
        </w:rPr>
      </w:pPr>
      <w:r>
        <w:rPr>
          <w:rFonts w:ascii="Times New Roman" w:eastAsia="+mn-ea" w:hAnsi="Times New Roman"/>
          <w:bCs/>
          <w:sz w:val="24"/>
          <w:szCs w:val="24"/>
          <w:lang w:eastAsia="en-GB"/>
        </w:rPr>
        <w:br w:type="page"/>
      </w:r>
    </w:p>
    <w:p w:rsidR="002700B6" w:rsidRPr="002700B6" w:rsidRDefault="002700B6" w:rsidP="008D046B">
      <w:pPr>
        <w:pStyle w:val="Balk1"/>
      </w:pPr>
      <w:bookmarkStart w:id="114" w:name="_Toc16144376"/>
      <w:r w:rsidRPr="002700B6">
        <w:lastRenderedPageBreak/>
        <w:t>KAYNAKLAR</w:t>
      </w:r>
      <w:bookmarkEnd w:id="114"/>
    </w:p>
    <w:p w:rsidR="002700B6" w:rsidRPr="00715E6A" w:rsidRDefault="002700B6" w:rsidP="00715E6A">
      <w:pPr>
        <w:spacing w:after="0" w:line="360" w:lineRule="auto"/>
        <w:jc w:val="both"/>
        <w:rPr>
          <w:rFonts w:ascii="Times New Roman" w:hAnsi="Times New Roman"/>
          <w:b/>
          <w:sz w:val="24"/>
          <w:szCs w:val="24"/>
        </w:rPr>
      </w:pPr>
    </w:p>
    <w:p w:rsidR="00715E6A" w:rsidRPr="00715E6A" w:rsidRDefault="00715E6A" w:rsidP="00715E6A">
      <w:pPr>
        <w:spacing w:after="0" w:line="360" w:lineRule="auto"/>
        <w:jc w:val="both"/>
        <w:rPr>
          <w:rFonts w:ascii="Times New Roman" w:hAnsi="Times New Roman"/>
          <w:b/>
          <w:sz w:val="24"/>
          <w:szCs w:val="24"/>
        </w:rPr>
      </w:pP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Adriano DC. </w:t>
      </w:r>
      <w:r w:rsidRPr="002700B6">
        <w:rPr>
          <w:rFonts w:ascii="Times New Roman" w:hAnsi="Times New Roman"/>
          <w:sz w:val="24"/>
          <w:szCs w:val="24"/>
        </w:rPr>
        <w:t xml:space="preserve">Trace Elements in the Terrestrial Environment. SpringerVerlag, New York. Agriculture, </w:t>
      </w:r>
      <w:r w:rsidRPr="002700B6">
        <w:rPr>
          <w:rFonts w:ascii="Times New Roman" w:hAnsi="Times New Roman"/>
          <w:i/>
          <w:sz w:val="24"/>
          <w:szCs w:val="24"/>
        </w:rPr>
        <w:t>Ecosystems and Environment</w:t>
      </w:r>
      <w:r w:rsidRPr="002700B6">
        <w:rPr>
          <w:rFonts w:ascii="Times New Roman" w:hAnsi="Times New Roman"/>
          <w:sz w:val="24"/>
          <w:szCs w:val="24"/>
        </w:rPr>
        <w:t>, 1986, 47-57.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Akbulut U.</w:t>
      </w:r>
      <w:r w:rsidRPr="002700B6">
        <w:rPr>
          <w:rFonts w:ascii="Times New Roman" w:hAnsi="Times New Roman"/>
          <w:sz w:val="24"/>
          <w:szCs w:val="24"/>
        </w:rPr>
        <w:t xml:space="preserve"> Kurşun Metali İlk Kez Çatalhöyük’te Kullanıldı, 2014, </w:t>
      </w:r>
      <w:hyperlink r:id="rId42" w:history="1">
        <w:r w:rsidRPr="002700B6">
          <w:rPr>
            <w:rFonts w:ascii="Times New Roman" w:hAnsi="Times New Roman"/>
            <w:color w:val="0000FF" w:themeColor="hyperlink"/>
            <w:sz w:val="24"/>
            <w:szCs w:val="24"/>
            <w:u w:val="single"/>
          </w:rPr>
          <w:t>http://www.uralakbulut.com.tr/wp-content/uploads/2014/03/KURŞUN-METALİ-İLK-KEZ-ÇATALHÖYÜK-TE-KULLANILDI-18-MART-2014.pdf</w:t>
        </w:r>
      </w:hyperlink>
      <w:r w:rsidRPr="002700B6">
        <w:rPr>
          <w:rFonts w:ascii="Times New Roman" w:hAnsi="Times New Roman"/>
          <w:sz w:val="24"/>
          <w:szCs w:val="24"/>
        </w:rPr>
        <w:t>(14.03.2019).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Akbulut A, Akbulut NE.</w:t>
      </w:r>
      <w:r w:rsidRPr="002700B6">
        <w:rPr>
          <w:rFonts w:ascii="Times New Roman" w:hAnsi="Times New Roman"/>
          <w:sz w:val="24"/>
          <w:szCs w:val="24"/>
        </w:rPr>
        <w:t xml:space="preserve"> The study of heavy metal pollution and accumulation in water, sediment, and fish tissue in Kızılırmak River Basin in Turkey. </w:t>
      </w:r>
      <w:r w:rsidRPr="002700B6">
        <w:rPr>
          <w:rFonts w:ascii="Times New Roman" w:hAnsi="Times New Roman"/>
          <w:i/>
          <w:sz w:val="24"/>
          <w:szCs w:val="24"/>
        </w:rPr>
        <w:t>Environmental Monitoring and Assessment August</w:t>
      </w:r>
      <w:r w:rsidRPr="002700B6">
        <w:rPr>
          <w:rFonts w:ascii="Times New Roman" w:hAnsi="Times New Roman"/>
          <w:sz w:val="24"/>
          <w:szCs w:val="24"/>
        </w:rPr>
        <w:t>, 2010, Volume 167, Issue 1-4, pp 521-526.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Akdeniz V, Kınık Ö, Yerlikaya O, Akan E.</w:t>
      </w:r>
      <w:r w:rsidRPr="002700B6">
        <w:rPr>
          <w:rFonts w:ascii="Times New Roman" w:hAnsi="Times New Roman"/>
          <w:sz w:val="24"/>
          <w:szCs w:val="24"/>
        </w:rPr>
        <w:t xml:space="preserve"> İnsan sağlığı ve beslenme fizyolojisi açısından çinkonun önemi, </w:t>
      </w:r>
      <w:r w:rsidRPr="002700B6">
        <w:rPr>
          <w:rFonts w:ascii="Times New Roman" w:hAnsi="Times New Roman"/>
          <w:i/>
          <w:sz w:val="24"/>
          <w:szCs w:val="24"/>
        </w:rPr>
        <w:t>Akademik Gıda</w:t>
      </w:r>
      <w:r w:rsidRPr="002700B6">
        <w:rPr>
          <w:rFonts w:ascii="Times New Roman" w:hAnsi="Times New Roman"/>
          <w:sz w:val="24"/>
          <w:szCs w:val="24"/>
        </w:rPr>
        <w:t>, 2016, 14(3), 307-314.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Akgök YZ, Şahiner M.</w:t>
      </w:r>
      <w:r w:rsidRPr="002700B6">
        <w:rPr>
          <w:rFonts w:ascii="Times New Roman" w:hAnsi="Times New Roman"/>
          <w:sz w:val="24"/>
          <w:szCs w:val="24"/>
        </w:rPr>
        <w:t xml:space="preserve"> Dünya’da ve Türkiye’de Lityum, Fizibilite Etütleri Daire Başkanlığı, MTA, Haziran, 2017.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Aktaş H.</w:t>
      </w:r>
      <w:r w:rsidRPr="002700B6">
        <w:rPr>
          <w:rFonts w:ascii="Times New Roman" w:hAnsi="Times New Roman"/>
          <w:sz w:val="24"/>
          <w:szCs w:val="24"/>
        </w:rPr>
        <w:t xml:space="preserve"> AA ile İnsan Tam Kan Örneklerinde Soğuk Buhar ile Atomlaştırma (HVG) Tekniği ile Civa Analizi, Antteknik-Schimadzu, 2013.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Aküzüm T, Çakmak B, Gökalp Z.</w:t>
      </w:r>
      <w:r w:rsidRPr="002700B6">
        <w:rPr>
          <w:rFonts w:ascii="Times New Roman" w:hAnsi="Times New Roman"/>
          <w:sz w:val="24"/>
          <w:szCs w:val="24"/>
        </w:rPr>
        <w:t xml:space="preserve"> Türkiye’de su kaynakları yönetiminin değerlendirilmesi, </w:t>
      </w:r>
      <w:r w:rsidRPr="002700B6">
        <w:rPr>
          <w:rFonts w:ascii="Times New Roman" w:hAnsi="Times New Roman"/>
          <w:i/>
          <w:sz w:val="24"/>
          <w:szCs w:val="24"/>
        </w:rPr>
        <w:t>Tarım Bilimleri Araştırma Dergisi</w:t>
      </w:r>
      <w:r w:rsidRPr="002700B6">
        <w:rPr>
          <w:rFonts w:ascii="Times New Roman" w:hAnsi="Times New Roman"/>
          <w:sz w:val="24"/>
          <w:szCs w:val="24"/>
        </w:rPr>
        <w:t>, 2010, 67-74.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Anastas PT, Kirchhoff MM.</w:t>
      </w:r>
      <w:r w:rsidRPr="002700B6">
        <w:rPr>
          <w:rFonts w:ascii="Times New Roman" w:hAnsi="Times New Roman"/>
          <w:sz w:val="24"/>
          <w:szCs w:val="24"/>
        </w:rPr>
        <w:t xml:space="preserve"> Origins, Current Status, and Future Challenges of Gren Chemistry, </w:t>
      </w:r>
      <w:r w:rsidRPr="002700B6">
        <w:rPr>
          <w:rFonts w:ascii="Times New Roman" w:hAnsi="Times New Roman"/>
          <w:i/>
          <w:sz w:val="24"/>
          <w:szCs w:val="24"/>
        </w:rPr>
        <w:t>Accounts of Chemical Research</w:t>
      </w:r>
      <w:r w:rsidRPr="002700B6">
        <w:rPr>
          <w:rFonts w:ascii="Times New Roman" w:hAnsi="Times New Roman"/>
          <w:sz w:val="24"/>
          <w:szCs w:val="24"/>
        </w:rPr>
        <w:t>, 2002, 35, 686-694.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Aslan E.</w:t>
      </w:r>
      <w:r w:rsidRPr="002700B6">
        <w:rPr>
          <w:rFonts w:ascii="Times New Roman" w:hAnsi="Times New Roman"/>
          <w:sz w:val="24"/>
          <w:szCs w:val="24"/>
        </w:rPr>
        <w:t xml:space="preserve"> Chemical properties of Alangüllü (Aydin) geothermal resources and the determination of the resource's environmental effect by using remote sensing and GIS, Ege University, Graduate School of Natural and Applied Sciences, İzmir (Turkey), 2010.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Atay D.</w:t>
      </w:r>
      <w:r w:rsidRPr="002700B6">
        <w:rPr>
          <w:rFonts w:ascii="Times New Roman" w:hAnsi="Times New Roman"/>
          <w:sz w:val="24"/>
          <w:szCs w:val="24"/>
        </w:rPr>
        <w:t xml:space="preserve"> İçsu Balıkları ve Üretim Tekniği, Ank. Üniv., Ziraat Fak. Yayınları, 1987.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Ateşok G.</w:t>
      </w:r>
      <w:r w:rsidRPr="002700B6">
        <w:rPr>
          <w:rFonts w:ascii="Times New Roman" w:hAnsi="Times New Roman"/>
          <w:sz w:val="24"/>
          <w:szCs w:val="24"/>
        </w:rPr>
        <w:t xml:space="preserve"> Trakya-Binkılıç Yöresi Düşük Tenörlü Manganez Cevherlerinin Zenginleştirilmesi, PhD Tezi, İTÜ Maden Fakültesi, Nisan 1979, İstanbul.</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ATSDR.</w:t>
      </w:r>
      <w:r w:rsidRPr="002700B6">
        <w:rPr>
          <w:rFonts w:ascii="Times New Roman" w:hAnsi="Times New Roman"/>
          <w:sz w:val="24"/>
          <w:szCs w:val="24"/>
        </w:rPr>
        <w:t xml:space="preserve"> Toxicological Profile For Zinc. Public Health Service, U.S. Department of Health and Human Services, Atlanta, GA, 1995.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ATSDR. </w:t>
      </w:r>
      <w:r w:rsidRPr="002700B6">
        <w:rPr>
          <w:rFonts w:ascii="Times New Roman" w:hAnsi="Times New Roman"/>
          <w:sz w:val="24"/>
          <w:szCs w:val="24"/>
        </w:rPr>
        <w:t>Toxicological Profi le for Manganese, U.S. Department of Health and Human Services Public Health Service, 2000.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ATSDR. </w:t>
      </w:r>
      <w:hyperlink r:id="rId43" w:history="1">
        <w:r w:rsidRPr="002700B6">
          <w:rPr>
            <w:rFonts w:ascii="Times New Roman" w:hAnsi="Times New Roman"/>
            <w:sz w:val="24"/>
            <w:szCs w:val="24"/>
          </w:rPr>
          <w:t>Toxicological Profile For Nickel</w:t>
        </w:r>
      </w:hyperlink>
      <w:r w:rsidRPr="002700B6">
        <w:rPr>
          <w:rFonts w:ascii="Times New Roman" w:hAnsi="Times New Roman"/>
          <w:sz w:val="24"/>
          <w:szCs w:val="24"/>
        </w:rPr>
        <w:t>. Atlanta, U.S. Department of Health and Human Services, Public Health Service,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ATSDR.</w:t>
      </w:r>
      <w:r w:rsidRPr="002700B6">
        <w:rPr>
          <w:rFonts w:ascii="Times New Roman" w:hAnsi="Times New Roman"/>
          <w:sz w:val="24"/>
          <w:szCs w:val="24"/>
        </w:rPr>
        <w:t xml:space="preserve"> Public Health Statement for Cadmium, Agency for Toxic Substances and Disease Registry, September 2012.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AYÇEP.</w:t>
      </w:r>
      <w:r w:rsidRPr="002700B6">
        <w:rPr>
          <w:rFonts w:ascii="Times New Roman" w:hAnsi="Times New Roman"/>
          <w:sz w:val="24"/>
          <w:szCs w:val="24"/>
        </w:rPr>
        <w:t xml:space="preserve"> II. Aydın Çevre Kurultayı Sonuç Bildirgesi, 25 Mart 2017, Aydın.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Aydın F, </w:t>
      </w:r>
      <w:r w:rsidRPr="002700B6">
        <w:rPr>
          <w:rFonts w:ascii="Times New Roman" w:hAnsi="Times New Roman"/>
          <w:sz w:val="24"/>
          <w:szCs w:val="24"/>
        </w:rPr>
        <w:t>Sazan Üretimi. İç Sularda Balık Yetiştiriciliği ve Sorunları Semineri, 8-9 Aralık 1983, Milli Prodüktivite Merkezi Yayınları, 1984, 104-128.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Aytekin A, Yılmaz H.</w:t>
      </w:r>
      <w:r w:rsidRPr="002700B6">
        <w:rPr>
          <w:rFonts w:ascii="Times New Roman" w:hAnsi="Times New Roman"/>
          <w:sz w:val="24"/>
          <w:szCs w:val="24"/>
        </w:rPr>
        <w:t xml:space="preserve"> Mesleksel Nikel Dermatiti, </w:t>
      </w:r>
      <w:r w:rsidRPr="002700B6">
        <w:rPr>
          <w:rFonts w:ascii="Times New Roman" w:hAnsi="Times New Roman"/>
          <w:i/>
          <w:sz w:val="24"/>
          <w:szCs w:val="24"/>
        </w:rPr>
        <w:t>Marmara Medical Journal</w:t>
      </w:r>
      <w:r w:rsidRPr="002700B6">
        <w:rPr>
          <w:rFonts w:ascii="Times New Roman" w:hAnsi="Times New Roman"/>
          <w:sz w:val="24"/>
          <w:szCs w:val="24"/>
        </w:rPr>
        <w:t>, 2014, 27, 7-12.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Avila DS, Puntel RL, Aschner M.</w:t>
      </w:r>
      <w:r w:rsidRPr="002700B6">
        <w:rPr>
          <w:rFonts w:ascii="Times New Roman" w:hAnsi="Times New Roman"/>
          <w:sz w:val="24"/>
          <w:szCs w:val="24"/>
        </w:rPr>
        <w:t xml:space="preserve"> Manganese In Health and Disease. In Interrelations Between Essential Metal Ions and Human Diseases, Springer, Dordrecht 2013, 199-227.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Badruk M. Kabay N., Demircioglu M, Mordogan H, Ipekoglu U. </w:t>
      </w:r>
      <w:r w:rsidRPr="002700B6">
        <w:rPr>
          <w:rFonts w:ascii="Times New Roman" w:hAnsi="Times New Roman"/>
          <w:sz w:val="24"/>
          <w:szCs w:val="24"/>
        </w:rPr>
        <w:t xml:space="preserve">“Removal of Boron fromWastewater of Geothermal Power Plant by Selective Ion-Exchange Resins-Batch Sorption-Elution Studies”, </w:t>
      </w:r>
      <w:r w:rsidRPr="002700B6">
        <w:rPr>
          <w:rFonts w:ascii="Times New Roman" w:hAnsi="Times New Roman"/>
          <w:i/>
          <w:sz w:val="24"/>
          <w:szCs w:val="24"/>
        </w:rPr>
        <w:t>Separation Science and Technology</w:t>
      </w:r>
      <w:r w:rsidRPr="002700B6">
        <w:rPr>
          <w:rFonts w:ascii="Times New Roman" w:hAnsi="Times New Roman"/>
          <w:sz w:val="24"/>
          <w:szCs w:val="24"/>
        </w:rPr>
        <w:t>, 1999, 34 (13), 2553-2569.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Banerjee K, Helwick RP, Gupta S.</w:t>
      </w:r>
      <w:r w:rsidRPr="002700B6">
        <w:rPr>
          <w:rFonts w:ascii="Times New Roman" w:hAnsi="Times New Roman"/>
          <w:sz w:val="24"/>
          <w:szCs w:val="24"/>
        </w:rPr>
        <w:t xml:space="preserve"> A Treatment Process For Removal of Mixed Inorganic and Organic Arsenic Species From Groundwater, </w:t>
      </w:r>
      <w:r w:rsidRPr="002700B6">
        <w:rPr>
          <w:rFonts w:ascii="Times New Roman" w:hAnsi="Times New Roman"/>
          <w:i/>
          <w:sz w:val="24"/>
          <w:szCs w:val="24"/>
        </w:rPr>
        <w:t>Environmental Progress</w:t>
      </w:r>
      <w:r w:rsidRPr="002700B6">
        <w:rPr>
          <w:rFonts w:ascii="Times New Roman" w:hAnsi="Times New Roman"/>
          <w:sz w:val="24"/>
          <w:szCs w:val="24"/>
        </w:rPr>
        <w:t>, 1999, 18, 4, 280-284.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Barceloux DG.</w:t>
      </w:r>
      <w:r w:rsidRPr="002700B6">
        <w:rPr>
          <w:rFonts w:ascii="Times New Roman" w:hAnsi="Times New Roman"/>
          <w:sz w:val="24"/>
          <w:szCs w:val="24"/>
        </w:rPr>
        <w:t xml:space="preserve"> Nickel, </w:t>
      </w:r>
      <w:r w:rsidRPr="002700B6">
        <w:rPr>
          <w:rFonts w:ascii="Times New Roman" w:hAnsi="Times New Roman"/>
          <w:i/>
          <w:sz w:val="24"/>
          <w:szCs w:val="24"/>
        </w:rPr>
        <w:t>Clin. Toxicol.</w:t>
      </w:r>
      <w:r w:rsidRPr="002700B6">
        <w:rPr>
          <w:rFonts w:ascii="Times New Roman" w:hAnsi="Times New Roman"/>
          <w:sz w:val="24"/>
          <w:szCs w:val="24"/>
        </w:rPr>
        <w:t>, 1999, 37(2): 239-258.</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15" w:name="_Toc5972421"/>
      <w:bookmarkStart w:id="116" w:name="_Toc7259329"/>
      <w:bookmarkStart w:id="117" w:name="_Toc7522137"/>
      <w:bookmarkStart w:id="118" w:name="_Toc11072890"/>
      <w:bookmarkStart w:id="119" w:name="_Toc11205314"/>
      <w:bookmarkStart w:id="120" w:name="_Toc15642298"/>
      <w:bookmarkStart w:id="121" w:name="_Toc16144377"/>
      <w:r w:rsidRPr="002700B6">
        <w:rPr>
          <w:rFonts w:ascii="Times New Roman" w:hAnsi="Times New Roman"/>
          <w:b/>
          <w:sz w:val="24"/>
          <w:szCs w:val="24"/>
        </w:rPr>
        <w:t>Bauer G, Güther V, Hess H, Otto A, Roidl O, Roller H, Sattelberger S.</w:t>
      </w:r>
      <w:r w:rsidRPr="002700B6">
        <w:rPr>
          <w:rFonts w:ascii="Times New Roman" w:hAnsi="Times New Roman"/>
          <w:sz w:val="24"/>
          <w:szCs w:val="24"/>
        </w:rPr>
        <w:t xml:space="preserve"> Vanadium and vanadium compounds. Wiley-VCH Verlag GmbH, Weinheim, Germany. Except from Ullmann’s, 2002</w:t>
      </w:r>
      <w:bookmarkEnd w:id="115"/>
      <w:bookmarkEnd w:id="116"/>
      <w:bookmarkEnd w:id="117"/>
      <w:bookmarkEnd w:id="118"/>
      <w:bookmarkEnd w:id="119"/>
      <w:bookmarkEnd w:id="120"/>
      <w:r w:rsidRPr="002700B6">
        <w:rPr>
          <w:rFonts w:ascii="Times New Roman" w:hAnsi="Times New Roman"/>
          <w:sz w:val="24"/>
          <w:szCs w:val="24"/>
        </w:rPr>
        <w:t>.</w:t>
      </w:r>
      <w:bookmarkEnd w:id="121"/>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Baykut F, Aydın A, Baykut S.</w:t>
      </w:r>
      <w:r w:rsidRPr="002700B6">
        <w:rPr>
          <w:rFonts w:ascii="Times New Roman" w:hAnsi="Times New Roman"/>
          <w:sz w:val="24"/>
          <w:szCs w:val="24"/>
        </w:rPr>
        <w:t xml:space="preserve"> Çevre Sorunları ve Korunma, İTÜ Yayım No: 3449, 1987, 419.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Belgemen T, Akar N.</w:t>
      </w:r>
      <w:r w:rsidRPr="002700B6">
        <w:rPr>
          <w:rFonts w:ascii="Times New Roman" w:hAnsi="Times New Roman"/>
          <w:sz w:val="24"/>
          <w:szCs w:val="24"/>
        </w:rPr>
        <w:t xml:space="preserve"> Çinkonun yaşamsal fonksiyonları ve çinko metabolizması ile ilişkili genler, </w:t>
      </w:r>
      <w:r w:rsidRPr="002700B6">
        <w:rPr>
          <w:rFonts w:ascii="Times New Roman" w:hAnsi="Times New Roman"/>
          <w:i/>
          <w:sz w:val="24"/>
          <w:szCs w:val="24"/>
        </w:rPr>
        <w:t>Ankara Üniversitesi Tıp Fakültesi Mecmuası,</w:t>
      </w:r>
      <w:r w:rsidRPr="002700B6">
        <w:rPr>
          <w:rFonts w:ascii="Times New Roman" w:hAnsi="Times New Roman"/>
          <w:sz w:val="24"/>
          <w:szCs w:val="24"/>
        </w:rPr>
        <w:t xml:space="preserve"> 2004, 57(3): 161-166.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Bennett BG.</w:t>
      </w:r>
      <w:r w:rsidRPr="002700B6">
        <w:rPr>
          <w:rFonts w:ascii="Times New Roman" w:hAnsi="Times New Roman"/>
          <w:sz w:val="24"/>
          <w:szCs w:val="24"/>
        </w:rPr>
        <w:t xml:space="preserve"> Environmental nickel pathways to man. In: Sunderman FW Jr, ed. Nickel in the human environment. Lyon, International Agency for Research on Cancer, 1984, 53, 487-495</w:t>
      </w:r>
    </w:p>
    <w:p w:rsidR="002700B6" w:rsidRPr="002700B6" w:rsidRDefault="002700B6" w:rsidP="002700B6">
      <w:pPr>
        <w:spacing w:before="120" w:after="240" w:line="360" w:lineRule="auto"/>
        <w:jc w:val="both"/>
        <w:rPr>
          <w:rFonts w:ascii="Times New Roman" w:hAnsi="Times New Roman"/>
          <w:b/>
          <w:sz w:val="24"/>
          <w:szCs w:val="24"/>
        </w:rPr>
      </w:pPr>
      <w:r w:rsidRPr="002700B6">
        <w:rPr>
          <w:rFonts w:ascii="Times New Roman" w:hAnsi="Times New Roman"/>
          <w:b/>
          <w:sz w:val="24"/>
          <w:szCs w:val="24"/>
        </w:rPr>
        <w:t xml:space="preserve">Beşe AV. </w:t>
      </w:r>
      <w:r w:rsidRPr="002700B6">
        <w:rPr>
          <w:rFonts w:ascii="Times New Roman" w:hAnsi="Times New Roman"/>
          <w:sz w:val="24"/>
          <w:szCs w:val="24"/>
        </w:rPr>
        <w:t xml:space="preserve">Bakır Cüruflarından Metallerin Kazanılması, </w:t>
      </w:r>
      <w:r w:rsidRPr="002700B6">
        <w:rPr>
          <w:rFonts w:ascii="Times New Roman" w:hAnsi="Times New Roman"/>
          <w:i/>
          <w:sz w:val="24"/>
          <w:szCs w:val="24"/>
        </w:rPr>
        <w:t>Sinop Üniversitesi Fen Bilimleri Dergisi</w:t>
      </w:r>
      <w:r w:rsidRPr="002700B6">
        <w:rPr>
          <w:rFonts w:ascii="Times New Roman" w:hAnsi="Times New Roman"/>
          <w:sz w:val="24"/>
          <w:szCs w:val="24"/>
        </w:rPr>
        <w:t>, 2017, 2(1), 140-149.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Beyhan M, Algül F.</w:t>
      </w:r>
      <w:r w:rsidRPr="002700B6">
        <w:rPr>
          <w:rFonts w:ascii="Times New Roman" w:hAnsi="Times New Roman"/>
          <w:sz w:val="24"/>
          <w:szCs w:val="24"/>
        </w:rPr>
        <w:t xml:space="preserve"> Bafa Gölü Sediment ve Su Kalitesinin Ağır Metaller Bakımından Değerlendirilmesi, </w:t>
      </w:r>
      <w:r w:rsidRPr="002700B6">
        <w:rPr>
          <w:rFonts w:ascii="Times New Roman" w:hAnsi="Times New Roman"/>
          <w:i/>
          <w:sz w:val="24"/>
          <w:szCs w:val="24"/>
        </w:rPr>
        <w:t>Bilge International Journal of Science and Technology Research</w:t>
      </w:r>
      <w:r w:rsidRPr="002700B6">
        <w:rPr>
          <w:rFonts w:ascii="Times New Roman" w:hAnsi="Times New Roman"/>
          <w:sz w:val="24"/>
          <w:szCs w:val="24"/>
        </w:rPr>
        <w:t>, 2018, 2(2), 128-138.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Bires J, Dianovsky J, Bartko P, Juhasova Z.</w:t>
      </w:r>
      <w:r w:rsidRPr="002700B6">
        <w:rPr>
          <w:rFonts w:ascii="Times New Roman" w:hAnsi="Times New Roman"/>
          <w:sz w:val="24"/>
          <w:szCs w:val="24"/>
        </w:rPr>
        <w:t xml:space="preserve"> Effects on Enzymes and The Genetic Apparatus of Sheep After Administration of Samples from Industrial Emissions, </w:t>
      </w:r>
      <w:r w:rsidRPr="002700B6">
        <w:rPr>
          <w:rFonts w:ascii="Times New Roman" w:hAnsi="Times New Roman"/>
          <w:i/>
          <w:sz w:val="24"/>
          <w:szCs w:val="24"/>
        </w:rPr>
        <w:t>BioMetals</w:t>
      </w:r>
      <w:r w:rsidRPr="002700B6">
        <w:rPr>
          <w:rFonts w:ascii="Times New Roman" w:hAnsi="Times New Roman"/>
          <w:sz w:val="24"/>
          <w:szCs w:val="24"/>
        </w:rPr>
        <w:t>, 1995, 8(1), 53-58.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Biosyn.</w:t>
      </w:r>
      <w:r w:rsidRPr="002700B6">
        <w:rPr>
          <w:rFonts w:ascii="Times New Roman" w:hAnsi="Times New Roman"/>
          <w:sz w:val="24"/>
          <w:szCs w:val="24"/>
        </w:rPr>
        <w:t xml:space="preserve"> Gesundheitrissiko Schwermetalle, Diagnostik und Therapie von Schwermetall-belastungen Broshüre,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Bissen M, Frimmel FH.</w:t>
      </w:r>
      <w:r w:rsidRPr="002700B6">
        <w:rPr>
          <w:rFonts w:ascii="Times New Roman" w:hAnsi="Times New Roman"/>
          <w:sz w:val="24"/>
          <w:szCs w:val="24"/>
        </w:rPr>
        <w:t xml:space="preserve"> Arsenic- A Review. Part I: Occurrence, Toxicity, Speciation, Mobility, Acta Hydrochimica et Hydrobiologica, 2003, 31, 1, 9-18.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Bogut I, Has-Schön E, Janson R, Antunović Z, Bodakoš D.</w:t>
      </w:r>
      <w:r w:rsidRPr="002700B6">
        <w:rPr>
          <w:rFonts w:ascii="Times New Roman" w:hAnsi="Times New Roman"/>
          <w:sz w:val="24"/>
          <w:szCs w:val="24"/>
        </w:rPr>
        <w:t xml:space="preserve"> Concentrations of Hg, Pb, Cd and As In Meat of Fish-pond Carp (</w:t>
      </w:r>
      <w:r w:rsidRPr="002700B6">
        <w:rPr>
          <w:rFonts w:ascii="Times New Roman" w:hAnsi="Times New Roman"/>
          <w:i/>
          <w:sz w:val="24"/>
          <w:szCs w:val="24"/>
        </w:rPr>
        <w:t>Cyprinus carpio</w:t>
      </w:r>
      <w:r w:rsidRPr="002700B6">
        <w:rPr>
          <w:rFonts w:ascii="Times New Roman" w:hAnsi="Times New Roman"/>
          <w:sz w:val="24"/>
          <w:szCs w:val="24"/>
        </w:rPr>
        <w:t xml:space="preserve">), </w:t>
      </w:r>
      <w:r w:rsidRPr="002700B6">
        <w:rPr>
          <w:rFonts w:ascii="Times New Roman" w:hAnsi="Times New Roman"/>
          <w:i/>
          <w:sz w:val="24"/>
          <w:szCs w:val="24"/>
        </w:rPr>
        <w:t>Agriculture</w:t>
      </w:r>
      <w:r w:rsidRPr="002700B6">
        <w:rPr>
          <w:rFonts w:ascii="Times New Roman" w:hAnsi="Times New Roman"/>
          <w:sz w:val="24"/>
          <w:szCs w:val="24"/>
        </w:rPr>
        <w:t>, Poljoprivreda 2000, 6, 123-125.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color w:val="222222"/>
          <w:sz w:val="24"/>
          <w:szCs w:val="24"/>
          <w:shd w:val="clear" w:color="auto" w:fill="FFFFFF"/>
        </w:rPr>
        <w:t>Boğa A.</w:t>
      </w:r>
      <w:r w:rsidRPr="002700B6">
        <w:rPr>
          <w:rFonts w:ascii="Times New Roman" w:hAnsi="Times New Roman"/>
          <w:sz w:val="24"/>
          <w:szCs w:val="24"/>
        </w:rPr>
        <w:t>Ağır Metallerin Özellikleri ve Etki Yolları, </w:t>
      </w:r>
      <w:r w:rsidRPr="002700B6">
        <w:rPr>
          <w:rFonts w:ascii="Times New Roman" w:hAnsi="Times New Roman"/>
          <w:i/>
          <w:sz w:val="24"/>
          <w:szCs w:val="24"/>
        </w:rPr>
        <w:t>Arşiv Kaynak Tarama Dergisi</w:t>
      </w:r>
      <w:r w:rsidRPr="002700B6">
        <w:rPr>
          <w:rFonts w:ascii="Times New Roman" w:hAnsi="Times New Roman"/>
          <w:sz w:val="24"/>
          <w:szCs w:val="24"/>
        </w:rPr>
        <w:t>, 16(3),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Bohlke JK, De Laeter JR, De Bievre P, Hidaka H, Peiser HS, Rosman KJR, Taylor PDP.</w:t>
      </w:r>
      <w:r w:rsidRPr="002700B6">
        <w:rPr>
          <w:rFonts w:ascii="Times New Roman" w:hAnsi="Times New Roman"/>
          <w:sz w:val="24"/>
          <w:szCs w:val="24"/>
        </w:rPr>
        <w:t xml:space="preserve"> Isotopic Compositions of the Elements, </w:t>
      </w:r>
      <w:r w:rsidRPr="002700B6">
        <w:rPr>
          <w:rFonts w:ascii="Times New Roman" w:hAnsi="Times New Roman"/>
          <w:i/>
          <w:sz w:val="24"/>
          <w:szCs w:val="24"/>
        </w:rPr>
        <w:t>Journal of Physical and Chemical Reference Data</w:t>
      </w:r>
      <w:r w:rsidRPr="002700B6">
        <w:rPr>
          <w:rFonts w:ascii="Times New Roman" w:hAnsi="Times New Roman"/>
          <w:sz w:val="24"/>
          <w:szCs w:val="24"/>
        </w:rPr>
        <w:t>, 2005, 34, 57-67.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Börekçi M.</w:t>
      </w:r>
      <w:r w:rsidRPr="002700B6">
        <w:rPr>
          <w:rFonts w:ascii="Times New Roman" w:hAnsi="Times New Roman"/>
          <w:sz w:val="24"/>
          <w:szCs w:val="24"/>
        </w:rPr>
        <w:t xml:space="preserve"> Borla Kirlenen Simav Çayının Sulamada Kullanılmasının Toprakta Oluşabilecek Bor Birikmesine Etkilen TGAE, Müd.Yay..Genel Yay.no:113, R. Sen No: 51, Ankara, 1986. </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22" w:name="_Toc5972422"/>
      <w:bookmarkStart w:id="123" w:name="_Toc7259330"/>
      <w:bookmarkStart w:id="124" w:name="_Toc7522138"/>
      <w:bookmarkStart w:id="125" w:name="_Toc11072891"/>
      <w:bookmarkStart w:id="126" w:name="_Toc11205315"/>
      <w:bookmarkStart w:id="127" w:name="_Toc15642299"/>
      <w:bookmarkStart w:id="128" w:name="_Toc16144378"/>
      <w:r w:rsidRPr="002700B6">
        <w:rPr>
          <w:rFonts w:ascii="Times New Roman" w:hAnsi="Times New Roman"/>
          <w:b/>
          <w:sz w:val="24"/>
          <w:szCs w:val="24"/>
        </w:rPr>
        <w:lastRenderedPageBreak/>
        <w:t>Brewer AK.</w:t>
      </w:r>
      <w:r w:rsidRPr="002700B6">
        <w:rPr>
          <w:rFonts w:ascii="Times New Roman" w:hAnsi="Times New Roman"/>
          <w:sz w:val="24"/>
          <w:szCs w:val="24"/>
        </w:rPr>
        <w:t xml:space="preserve"> The high pH therapy for cancer tests on mice and humans, </w:t>
      </w:r>
      <w:r w:rsidRPr="002700B6">
        <w:rPr>
          <w:rFonts w:ascii="Times New Roman" w:hAnsi="Times New Roman"/>
          <w:i/>
          <w:sz w:val="24"/>
          <w:szCs w:val="24"/>
        </w:rPr>
        <w:t>Pharmacology Biochemistry and Behavior</w:t>
      </w:r>
      <w:r w:rsidRPr="002700B6">
        <w:rPr>
          <w:rFonts w:ascii="Times New Roman" w:hAnsi="Times New Roman"/>
          <w:sz w:val="24"/>
          <w:szCs w:val="24"/>
        </w:rPr>
        <w:t>, 1984, 21, 1-5.</w:t>
      </w:r>
      <w:bookmarkEnd w:id="122"/>
      <w:bookmarkEnd w:id="123"/>
      <w:bookmarkEnd w:id="124"/>
      <w:bookmarkEnd w:id="125"/>
      <w:bookmarkEnd w:id="126"/>
      <w:bookmarkEnd w:id="127"/>
      <w:bookmarkEnd w:id="128"/>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Byrne CJ, DeLeon IR.</w:t>
      </w:r>
      <w:r w:rsidRPr="002700B6">
        <w:rPr>
          <w:rFonts w:ascii="Times New Roman" w:hAnsi="Times New Roman"/>
          <w:sz w:val="24"/>
          <w:szCs w:val="24"/>
        </w:rPr>
        <w:t xml:space="preserve"> Contributions of heavy metals from municipal runoff to the sediments of Lake Pontchartrain, Louisiana. Chemosphere, 1987, 16(10-12), 2579-2583.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Burak S, Duranyıldız İ, Yetiş Ü.</w:t>
      </w:r>
      <w:r w:rsidRPr="002700B6">
        <w:rPr>
          <w:rFonts w:ascii="Times New Roman" w:hAnsi="Times New Roman"/>
          <w:sz w:val="24"/>
          <w:szCs w:val="24"/>
        </w:rPr>
        <w:t xml:space="preserve"> Ulusal Çevre Eylem Planı: Su Kaynaklarının Yönetimi, Odak Noktası Kuruluş: DSİ, Devlet Su İşleri Genel Müdürlüğü, 1997.</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29" w:name="_Toc5972423"/>
      <w:bookmarkStart w:id="130" w:name="_Toc7259331"/>
      <w:bookmarkStart w:id="131" w:name="_Toc7522139"/>
      <w:bookmarkStart w:id="132" w:name="_Toc11072892"/>
      <w:bookmarkStart w:id="133" w:name="_Toc11205316"/>
      <w:bookmarkStart w:id="134" w:name="_Toc15642300"/>
      <w:bookmarkStart w:id="135" w:name="_Toc16144379"/>
      <w:r w:rsidRPr="002700B6">
        <w:rPr>
          <w:rFonts w:ascii="Times New Roman" w:hAnsi="Times New Roman"/>
          <w:b/>
          <w:sz w:val="24"/>
          <w:szCs w:val="24"/>
        </w:rPr>
        <w:t>Butterman WC, Reese RG.</w:t>
      </w:r>
      <w:r w:rsidRPr="002700B6">
        <w:rPr>
          <w:rFonts w:ascii="Times New Roman" w:hAnsi="Times New Roman"/>
          <w:sz w:val="24"/>
          <w:szCs w:val="24"/>
        </w:rPr>
        <w:t xml:space="preserve"> Mineral Commodity Profiles: Rubidium, </w:t>
      </w:r>
      <w:r w:rsidRPr="002700B6">
        <w:rPr>
          <w:rFonts w:ascii="Times New Roman" w:hAnsi="Times New Roman"/>
          <w:i/>
          <w:sz w:val="24"/>
          <w:szCs w:val="24"/>
        </w:rPr>
        <w:t>U.S. Geological Survey</w:t>
      </w:r>
      <w:r w:rsidRPr="002700B6">
        <w:rPr>
          <w:rFonts w:ascii="Times New Roman" w:hAnsi="Times New Roman"/>
          <w:sz w:val="24"/>
          <w:szCs w:val="24"/>
        </w:rPr>
        <w:t>, 2003</w:t>
      </w:r>
      <w:bookmarkEnd w:id="129"/>
      <w:bookmarkEnd w:id="130"/>
      <w:bookmarkEnd w:id="131"/>
      <w:bookmarkEnd w:id="132"/>
      <w:bookmarkEnd w:id="133"/>
      <w:bookmarkEnd w:id="134"/>
      <w:r w:rsidRPr="002700B6">
        <w:rPr>
          <w:rFonts w:ascii="Times New Roman" w:hAnsi="Times New Roman"/>
          <w:sz w:val="24"/>
          <w:szCs w:val="24"/>
        </w:rPr>
        <w:t>.</w:t>
      </w:r>
      <w:bookmarkEnd w:id="135"/>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Caner G. </w:t>
      </w:r>
      <w:r w:rsidRPr="002700B6">
        <w:rPr>
          <w:rFonts w:ascii="Times New Roman" w:hAnsi="Times New Roman"/>
          <w:sz w:val="24"/>
          <w:szCs w:val="24"/>
        </w:rPr>
        <w:t xml:space="preserve">Nikel, </w:t>
      </w:r>
      <w:r w:rsidRPr="002700B6">
        <w:rPr>
          <w:rFonts w:ascii="Times New Roman" w:hAnsi="Times New Roman"/>
          <w:i/>
          <w:sz w:val="24"/>
          <w:szCs w:val="24"/>
        </w:rPr>
        <w:t>Bilimsel Madencilik Dergisi</w:t>
      </w:r>
      <w:r w:rsidRPr="002700B6">
        <w:rPr>
          <w:rFonts w:ascii="Times New Roman" w:hAnsi="Times New Roman"/>
          <w:sz w:val="24"/>
          <w:szCs w:val="24"/>
        </w:rPr>
        <w:t>, 1970, 9, 5, 35-49.</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36" w:name="_Toc16144380"/>
      <w:bookmarkStart w:id="137" w:name="_Toc5972424"/>
      <w:bookmarkStart w:id="138" w:name="_Toc7259332"/>
      <w:bookmarkStart w:id="139" w:name="_Toc7522140"/>
      <w:bookmarkStart w:id="140" w:name="_Toc11072893"/>
      <w:bookmarkStart w:id="141" w:name="_Toc11205317"/>
      <w:bookmarkStart w:id="142" w:name="_Toc15642301"/>
      <w:r w:rsidRPr="002700B6">
        <w:rPr>
          <w:rFonts w:ascii="Times New Roman" w:hAnsi="Times New Roman"/>
          <w:b/>
          <w:sz w:val="24"/>
          <w:szCs w:val="24"/>
        </w:rPr>
        <w:t>Christensen JB, Jensen DL, Christensen TH.</w:t>
      </w:r>
      <w:r w:rsidRPr="002700B6">
        <w:rPr>
          <w:rFonts w:ascii="Times New Roman" w:hAnsi="Times New Roman"/>
          <w:sz w:val="24"/>
          <w:szCs w:val="24"/>
        </w:rPr>
        <w:t xml:space="preserve"> Effect Of Dissolved Organic Carbon On The Mobility Of Cadmium, Nickel and Zinc In Leachate Polluted Groundwater, </w:t>
      </w:r>
      <w:r w:rsidRPr="002700B6">
        <w:rPr>
          <w:rFonts w:ascii="Times New Roman" w:hAnsi="Times New Roman"/>
          <w:i/>
          <w:sz w:val="24"/>
          <w:szCs w:val="24"/>
        </w:rPr>
        <w:t>Water Research</w:t>
      </w:r>
      <w:r w:rsidRPr="002700B6">
        <w:rPr>
          <w:rFonts w:ascii="Times New Roman" w:hAnsi="Times New Roman"/>
          <w:sz w:val="24"/>
          <w:szCs w:val="24"/>
        </w:rPr>
        <w:t>, 1996, 30(12), 3037-3049.</w:t>
      </w:r>
      <w:bookmarkEnd w:id="136"/>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43" w:name="_Toc16144381"/>
      <w:r w:rsidRPr="002700B6">
        <w:rPr>
          <w:rFonts w:ascii="Times New Roman" w:hAnsi="Times New Roman"/>
          <w:b/>
          <w:sz w:val="24"/>
          <w:szCs w:val="24"/>
        </w:rPr>
        <w:t>Chuang DM, Chen RW, Chalecka-Franaszek E, Ren M, Hashimoto R, Senatorov V, Leeds P.</w:t>
      </w:r>
      <w:r w:rsidRPr="002700B6">
        <w:rPr>
          <w:rFonts w:ascii="Times New Roman" w:hAnsi="Times New Roman"/>
          <w:sz w:val="24"/>
          <w:szCs w:val="24"/>
        </w:rPr>
        <w:t xml:space="preserve"> Neuroprotective effects of lithium in cultured cells and animal models of diseases, </w:t>
      </w:r>
      <w:r w:rsidRPr="002700B6">
        <w:rPr>
          <w:rFonts w:ascii="Times New Roman" w:hAnsi="Times New Roman"/>
          <w:i/>
          <w:sz w:val="24"/>
          <w:szCs w:val="24"/>
        </w:rPr>
        <w:t>Bipolar disorders</w:t>
      </w:r>
      <w:r w:rsidRPr="002700B6">
        <w:rPr>
          <w:rFonts w:ascii="Times New Roman" w:hAnsi="Times New Roman"/>
          <w:sz w:val="24"/>
          <w:szCs w:val="24"/>
        </w:rPr>
        <w:t>, 2002, 4(2), 129-136.</w:t>
      </w:r>
      <w:bookmarkEnd w:id="137"/>
      <w:bookmarkEnd w:id="138"/>
      <w:bookmarkEnd w:id="139"/>
      <w:bookmarkEnd w:id="140"/>
      <w:bookmarkEnd w:id="141"/>
      <w:bookmarkEnd w:id="142"/>
      <w:bookmarkEnd w:id="143"/>
    </w:p>
    <w:p w:rsidR="002700B6" w:rsidRPr="002700B6" w:rsidRDefault="002700B6" w:rsidP="002700B6">
      <w:pPr>
        <w:spacing w:before="120" w:after="240" w:line="360" w:lineRule="auto"/>
        <w:jc w:val="both"/>
        <w:rPr>
          <w:rFonts w:ascii="Times New Roman" w:hAnsi="Times New Roman"/>
          <w:b/>
          <w:sz w:val="24"/>
          <w:szCs w:val="24"/>
        </w:rPr>
      </w:pPr>
      <w:r w:rsidRPr="002700B6">
        <w:rPr>
          <w:rFonts w:ascii="Times New Roman" w:hAnsi="Times New Roman"/>
          <w:b/>
          <w:sz w:val="24"/>
          <w:szCs w:val="24"/>
        </w:rPr>
        <w:t xml:space="preserve">Cicik B, Özcan AY, Karayakar F. </w:t>
      </w:r>
      <w:r w:rsidRPr="002700B6">
        <w:rPr>
          <w:rFonts w:ascii="Times New Roman" w:hAnsi="Times New Roman"/>
          <w:i/>
          <w:sz w:val="24"/>
          <w:szCs w:val="24"/>
        </w:rPr>
        <w:t>Cyprinus carpio</w:t>
      </w:r>
      <w:r w:rsidRPr="002700B6">
        <w:rPr>
          <w:rFonts w:ascii="Times New Roman" w:hAnsi="Times New Roman"/>
          <w:sz w:val="24"/>
          <w:szCs w:val="24"/>
        </w:rPr>
        <w:t xml:space="preserve"> (L.)’da Bakırın Kas ve Karaciğer Dokularındaki Birikiminin Total Protein Derişimi Üzerine Etkileri, </w:t>
      </w:r>
      <w:r w:rsidRPr="002700B6">
        <w:rPr>
          <w:rFonts w:ascii="Times New Roman" w:hAnsi="Times New Roman"/>
          <w:i/>
          <w:sz w:val="24"/>
          <w:szCs w:val="24"/>
        </w:rPr>
        <w:t>Süleyman Demirel Üniversitesi Eğirdir Su Ürünleri Fakültesi Dergisi</w:t>
      </w:r>
      <w:r w:rsidRPr="002700B6">
        <w:rPr>
          <w:rFonts w:ascii="Times New Roman" w:hAnsi="Times New Roman"/>
          <w:sz w:val="24"/>
          <w:szCs w:val="24"/>
        </w:rPr>
        <w:t>, 2004, 2(2), 26-31.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Collins JF, Klevay LM, Copper.</w:t>
      </w:r>
      <w:r w:rsidRPr="002700B6">
        <w:rPr>
          <w:rFonts w:ascii="Times New Roman" w:hAnsi="Times New Roman"/>
          <w:sz w:val="24"/>
          <w:szCs w:val="24"/>
        </w:rPr>
        <w:t xml:space="preserve"> Advances In Nutrition, A International Review, November 2011, 2(6), 520-522.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Coplen TB, Bohlke JK, De Bievre P, Ding T, Holden NE, Hopple JA, Krouse HR, Lamberty A, Peiser HS, Revesz K, Rieder SE, Rosman KJR, Roth E, Taylor PDP, Vocke RD, Xiao YK.</w:t>
      </w:r>
      <w:r w:rsidRPr="002700B6">
        <w:rPr>
          <w:rFonts w:ascii="Times New Roman" w:hAnsi="Times New Roman"/>
          <w:sz w:val="24"/>
          <w:szCs w:val="24"/>
        </w:rPr>
        <w:t xml:space="preserve"> Isotope-abundance Variations of Selected Elements-(IUPAC Technical Report), </w:t>
      </w:r>
      <w:r w:rsidRPr="002700B6">
        <w:rPr>
          <w:rFonts w:ascii="Times New Roman" w:hAnsi="Times New Roman"/>
          <w:i/>
          <w:sz w:val="24"/>
          <w:szCs w:val="24"/>
        </w:rPr>
        <w:t>Pure and Applied Chemistry</w:t>
      </w:r>
      <w:r w:rsidRPr="002700B6">
        <w:rPr>
          <w:rFonts w:ascii="Times New Roman" w:hAnsi="Times New Roman"/>
          <w:sz w:val="24"/>
          <w:szCs w:val="24"/>
        </w:rPr>
        <w:t>, 2002, 74, 1987-2017.</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44" w:name="_Toc5972425"/>
      <w:bookmarkStart w:id="145" w:name="_Toc7259333"/>
      <w:bookmarkStart w:id="146" w:name="_Toc7522141"/>
      <w:bookmarkStart w:id="147" w:name="_Toc11072894"/>
      <w:bookmarkStart w:id="148" w:name="_Toc11205318"/>
      <w:bookmarkStart w:id="149" w:name="_Toc15642302"/>
      <w:bookmarkStart w:id="150" w:name="_Toc16144382"/>
      <w:r w:rsidRPr="002700B6">
        <w:rPr>
          <w:rFonts w:ascii="Times New Roman" w:hAnsi="Times New Roman"/>
          <w:b/>
          <w:sz w:val="24"/>
          <w:szCs w:val="24"/>
        </w:rPr>
        <w:t>Costigan M, Cary R, Dobson S.</w:t>
      </w:r>
      <w:r w:rsidRPr="002700B6">
        <w:rPr>
          <w:rFonts w:ascii="Times New Roman" w:hAnsi="Times New Roman"/>
          <w:sz w:val="24"/>
          <w:szCs w:val="24"/>
        </w:rPr>
        <w:t xml:space="preserve"> Vanadium Pentaoxide and Other Inorganic Vanadium Compounds, WHO, 2001.</w:t>
      </w:r>
      <w:bookmarkEnd w:id="144"/>
      <w:bookmarkEnd w:id="145"/>
      <w:bookmarkEnd w:id="146"/>
      <w:bookmarkEnd w:id="147"/>
      <w:bookmarkEnd w:id="148"/>
      <w:bookmarkEnd w:id="149"/>
      <w:bookmarkEnd w:id="150"/>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51" w:name="_Toc11072895"/>
      <w:bookmarkStart w:id="152" w:name="_Toc11205319"/>
      <w:bookmarkStart w:id="153" w:name="_Toc15642303"/>
      <w:bookmarkStart w:id="154" w:name="_Toc16144383"/>
      <w:r w:rsidRPr="002700B6">
        <w:rPr>
          <w:rFonts w:ascii="Times New Roman" w:hAnsi="Times New Roman"/>
          <w:b/>
          <w:sz w:val="24"/>
          <w:szCs w:val="24"/>
        </w:rPr>
        <w:lastRenderedPageBreak/>
        <w:t xml:space="preserve">Cothern CR, Lappenbusch WL. </w:t>
      </w:r>
      <w:r w:rsidRPr="002700B6">
        <w:rPr>
          <w:rFonts w:ascii="Times New Roman" w:hAnsi="Times New Roman"/>
          <w:sz w:val="24"/>
          <w:szCs w:val="24"/>
        </w:rPr>
        <w:t>Occurrence of uranium in drinking water in the US, </w:t>
      </w:r>
      <w:r w:rsidRPr="002700B6">
        <w:rPr>
          <w:rFonts w:ascii="Times New Roman" w:hAnsi="Times New Roman"/>
          <w:i/>
          <w:sz w:val="24"/>
          <w:szCs w:val="24"/>
        </w:rPr>
        <w:t>Health Physics</w:t>
      </w:r>
      <w:r w:rsidRPr="002700B6">
        <w:rPr>
          <w:rFonts w:ascii="Times New Roman" w:hAnsi="Times New Roman"/>
          <w:sz w:val="24"/>
          <w:szCs w:val="24"/>
        </w:rPr>
        <w:t>, 1983, 45(1), 89-99.</w:t>
      </w:r>
      <w:bookmarkEnd w:id="151"/>
      <w:bookmarkEnd w:id="152"/>
      <w:bookmarkEnd w:id="153"/>
      <w:bookmarkEnd w:id="154"/>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Çakır EO.</w:t>
      </w:r>
      <w:r w:rsidRPr="002700B6">
        <w:rPr>
          <w:rFonts w:ascii="Times New Roman" w:hAnsi="Times New Roman"/>
          <w:sz w:val="24"/>
          <w:szCs w:val="24"/>
        </w:rPr>
        <w:t xml:space="preserve"> Türkiye’nin Farklı Bölgelerinden Toplanan Süt Örneklerinde Bazı Metal Düzeyleri, Doktora Tezi (basılmamış), Ankara Üniversitesi Sağlık Bilimleri Enstitüsü, Ankara 2009, 64.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Çakmak B, Aküzüm T.</w:t>
      </w:r>
      <w:r w:rsidRPr="002700B6">
        <w:rPr>
          <w:rFonts w:ascii="Times New Roman" w:hAnsi="Times New Roman"/>
          <w:sz w:val="24"/>
          <w:szCs w:val="24"/>
        </w:rPr>
        <w:t xml:space="preserve"> Türkiye’de Tarımda Su Yönetimi, Sorunlar ve Çözüm Önerileri, TMMOB İnşaat Mühendisleri Odası Su Politikaları Kongresi, Ankara, 21-23 Mart 2006.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Çakmak İMÖ, Baran T.</w:t>
      </w:r>
      <w:r w:rsidRPr="002700B6">
        <w:rPr>
          <w:rFonts w:ascii="Times New Roman" w:hAnsi="Times New Roman"/>
          <w:sz w:val="24"/>
          <w:szCs w:val="24"/>
        </w:rPr>
        <w:t xml:space="preserve"> Büyük Menderes Havzası Yağışlarında Eğilim Analizi, 4. Su Yapıları Sempozyumu, 19-20 Kasım 2015, Antalya.</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Çam S, Ereş FS, Hiçsönmez Ü.</w:t>
      </w:r>
      <w:r w:rsidRPr="002700B6">
        <w:rPr>
          <w:rFonts w:ascii="Times New Roman" w:hAnsi="Times New Roman"/>
          <w:sz w:val="24"/>
          <w:szCs w:val="24"/>
        </w:rPr>
        <w:t xml:space="preserve"> Uranyumun Kimyasal Zehirliliği. TSK Korucu Hekimlik Bülteni,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Çaylak, E, Aytekin M.</w:t>
      </w:r>
      <w:r w:rsidRPr="002700B6">
        <w:rPr>
          <w:rFonts w:ascii="Times New Roman" w:hAnsi="Times New Roman"/>
          <w:sz w:val="24"/>
          <w:szCs w:val="24"/>
        </w:rPr>
        <w:t xml:space="preserve"> Endüstriyel Bir Risk: Berilyum, </w:t>
      </w:r>
      <w:r w:rsidRPr="002700B6">
        <w:rPr>
          <w:rFonts w:ascii="Times New Roman" w:hAnsi="Times New Roman"/>
          <w:i/>
          <w:sz w:val="24"/>
          <w:szCs w:val="24"/>
        </w:rPr>
        <w:t>Journal of Clinical &amp; Experimental Investigations</w:t>
      </w:r>
      <w:r w:rsidRPr="002700B6">
        <w:rPr>
          <w:rFonts w:ascii="Times New Roman" w:hAnsi="Times New Roman"/>
          <w:sz w:val="24"/>
          <w:szCs w:val="24"/>
        </w:rPr>
        <w:t>, 2012, 3(1).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Cefalu WT, Hu FB.</w:t>
      </w:r>
      <w:r w:rsidRPr="002700B6">
        <w:rPr>
          <w:rFonts w:ascii="Times New Roman" w:hAnsi="Times New Roman"/>
          <w:sz w:val="24"/>
          <w:szCs w:val="24"/>
        </w:rPr>
        <w:t xml:space="preserve"> Role of Chromium In human Health and in Diabetes. </w:t>
      </w:r>
      <w:r w:rsidRPr="002700B6">
        <w:rPr>
          <w:rFonts w:ascii="Times New Roman" w:hAnsi="Times New Roman"/>
          <w:i/>
          <w:sz w:val="24"/>
          <w:szCs w:val="24"/>
        </w:rPr>
        <w:t>Diabetes Care</w:t>
      </w:r>
      <w:r w:rsidRPr="002700B6">
        <w:rPr>
          <w:rFonts w:ascii="Times New Roman" w:hAnsi="Times New Roman"/>
          <w:sz w:val="24"/>
          <w:szCs w:val="24"/>
        </w:rPr>
        <w:t>, 2004, 27, 2741-2751.</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55" w:name="_Toc5972426"/>
      <w:bookmarkStart w:id="156" w:name="_Toc7259334"/>
      <w:bookmarkStart w:id="157" w:name="_Toc7522142"/>
      <w:bookmarkStart w:id="158" w:name="_Toc11072896"/>
      <w:bookmarkStart w:id="159" w:name="_Toc11205320"/>
      <w:bookmarkStart w:id="160" w:name="_Toc15642304"/>
      <w:bookmarkStart w:id="161" w:name="_Toc16144384"/>
      <w:r w:rsidRPr="002700B6">
        <w:rPr>
          <w:rFonts w:ascii="Times New Roman" w:hAnsi="Times New Roman"/>
          <w:b/>
          <w:sz w:val="24"/>
          <w:szCs w:val="24"/>
        </w:rPr>
        <w:t>Çetinkaya B.</w:t>
      </w:r>
      <w:r w:rsidRPr="002700B6">
        <w:rPr>
          <w:rFonts w:ascii="Times New Roman" w:hAnsi="Times New Roman"/>
          <w:sz w:val="24"/>
          <w:szCs w:val="24"/>
        </w:rPr>
        <w:t xml:space="preserve"> Stronsiyum Immobilizasyonu için Zirkonyum Fosfat Tozlarının Hazırlanması, EÜ. Fen Bilimleri Enstitüsü, Nükleer Bilimler ABD. Yüksek Lisans Tezi, 2006</w:t>
      </w:r>
      <w:bookmarkEnd w:id="155"/>
      <w:bookmarkEnd w:id="156"/>
      <w:bookmarkEnd w:id="157"/>
      <w:bookmarkEnd w:id="158"/>
      <w:bookmarkEnd w:id="159"/>
      <w:bookmarkEnd w:id="160"/>
      <w:r w:rsidRPr="002700B6">
        <w:rPr>
          <w:rFonts w:ascii="Times New Roman" w:hAnsi="Times New Roman"/>
          <w:sz w:val="24"/>
          <w:szCs w:val="24"/>
        </w:rPr>
        <w:t>.</w:t>
      </w:r>
      <w:bookmarkEnd w:id="161"/>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62" w:name="_Toc11072897"/>
      <w:bookmarkStart w:id="163" w:name="_Toc11205321"/>
      <w:bookmarkStart w:id="164" w:name="_Toc15642305"/>
      <w:bookmarkStart w:id="165" w:name="_Toc16144385"/>
      <w:r w:rsidRPr="002700B6">
        <w:rPr>
          <w:rFonts w:ascii="Times New Roman" w:hAnsi="Times New Roman"/>
          <w:b/>
          <w:sz w:val="24"/>
          <w:szCs w:val="24"/>
        </w:rPr>
        <w:t>Çevik S.</w:t>
      </w:r>
      <w:r w:rsidRPr="002700B6">
        <w:rPr>
          <w:rFonts w:ascii="Times New Roman" w:hAnsi="Times New Roman"/>
          <w:sz w:val="24"/>
          <w:szCs w:val="24"/>
        </w:rPr>
        <w:t xml:space="preserve"> Vanadyum, Afyon Kocatepe Üniversitesi, </w:t>
      </w:r>
      <w:r w:rsidRPr="002700B6">
        <w:rPr>
          <w:rFonts w:ascii="Times New Roman" w:hAnsi="Times New Roman"/>
          <w:i/>
          <w:sz w:val="24"/>
          <w:szCs w:val="24"/>
        </w:rPr>
        <w:t>Journal of Science &amp; Engineering</w:t>
      </w:r>
      <w:r w:rsidRPr="002700B6">
        <w:rPr>
          <w:rFonts w:ascii="Times New Roman" w:hAnsi="Times New Roman"/>
          <w:sz w:val="24"/>
          <w:szCs w:val="24"/>
        </w:rPr>
        <w:t>, 2014</w:t>
      </w:r>
      <w:bookmarkEnd w:id="162"/>
      <w:bookmarkEnd w:id="163"/>
      <w:bookmarkEnd w:id="164"/>
      <w:r w:rsidRPr="002700B6">
        <w:rPr>
          <w:rFonts w:ascii="Times New Roman" w:hAnsi="Times New Roman"/>
          <w:sz w:val="24"/>
          <w:szCs w:val="24"/>
        </w:rPr>
        <w:t>.</w:t>
      </w:r>
      <w:bookmarkEnd w:id="165"/>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66" w:name="_Toc11072898"/>
      <w:bookmarkStart w:id="167" w:name="_Toc11205322"/>
      <w:bookmarkStart w:id="168" w:name="_Toc15642306"/>
      <w:bookmarkStart w:id="169" w:name="_Toc16144386"/>
      <w:r w:rsidRPr="002700B6">
        <w:rPr>
          <w:rFonts w:ascii="Times New Roman" w:hAnsi="Times New Roman"/>
          <w:b/>
          <w:sz w:val="24"/>
          <w:szCs w:val="24"/>
        </w:rPr>
        <w:t>Çilingir Yeltekin A, İribuğday F, Ergöz B.</w:t>
      </w:r>
      <w:r w:rsidRPr="002700B6">
        <w:rPr>
          <w:rFonts w:ascii="Times New Roman" w:hAnsi="Times New Roman"/>
          <w:sz w:val="24"/>
          <w:szCs w:val="24"/>
        </w:rPr>
        <w:t xml:space="preserve"> Van Balığı’nın (Alburnus tarichi, Güldenstädt 1814) Yaş Değişkenine Bağlı Olarak Farklı Dokularındaki Bazı Metal Düzeylerinin İncelenmesi, </w:t>
      </w:r>
      <w:r w:rsidRPr="002700B6">
        <w:rPr>
          <w:rFonts w:ascii="Times New Roman" w:hAnsi="Times New Roman"/>
          <w:i/>
          <w:sz w:val="24"/>
          <w:szCs w:val="24"/>
        </w:rPr>
        <w:t>Süleyman Demirel Üniversitesi Eğirdir Su Ürünleri Fakültesi Dergisi</w:t>
      </w:r>
      <w:r w:rsidRPr="002700B6">
        <w:rPr>
          <w:rFonts w:ascii="Times New Roman" w:hAnsi="Times New Roman"/>
          <w:sz w:val="24"/>
          <w:szCs w:val="24"/>
        </w:rPr>
        <w:t>, 2018, 14(2), 89-101.</w:t>
      </w:r>
      <w:bookmarkEnd w:id="166"/>
      <w:bookmarkEnd w:id="167"/>
      <w:bookmarkEnd w:id="168"/>
      <w:bookmarkEnd w:id="169"/>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Çolak Esetlili B.</w:t>
      </w:r>
      <w:r w:rsidRPr="002700B6">
        <w:rPr>
          <w:rFonts w:ascii="Times New Roman" w:hAnsi="Times New Roman"/>
          <w:sz w:val="24"/>
          <w:szCs w:val="24"/>
        </w:rPr>
        <w:t xml:space="preserve"> Aydın-Germencik Alangüllü Havzası termal su kaynaklarında bulunan radyonüklitlerin ve ağır metallerin toprak, su ve bitkilerde yarattığı kirlilik üzerinde araştırmalar, Ege Üniversitesi, Fen Bilimleri Enstitüsü, Doktora Tezi, 2010.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ÇŞB.</w:t>
      </w:r>
      <w:r w:rsidRPr="002700B6">
        <w:rPr>
          <w:rFonts w:ascii="Times New Roman" w:hAnsi="Times New Roman"/>
          <w:sz w:val="24"/>
          <w:szCs w:val="24"/>
        </w:rPr>
        <w:t xml:space="preserve"> Büyük Menderes Havzası Kirlilik Önleme Eylem Planı, Çevre Yönetimi Genel Müdürlüğü, Ekim 2016, </w:t>
      </w:r>
      <w:hyperlink r:id="rId44" w:history="1">
        <w:r w:rsidRPr="002700B6">
          <w:rPr>
            <w:rFonts w:ascii="Times New Roman" w:hAnsi="Times New Roman"/>
            <w:color w:val="0000FF" w:themeColor="hyperlink"/>
            <w:sz w:val="24"/>
            <w:szCs w:val="24"/>
            <w:u w:val="single"/>
          </w:rPr>
          <w:t>https://webdosya.csb.gov.tr/csb/dokumanlar/cygm0013.pdf</w:t>
        </w:r>
      </w:hyperlink>
      <w:r w:rsidRPr="002700B6">
        <w:rPr>
          <w:rFonts w:ascii="Times New Roman" w:hAnsi="Times New Roman"/>
          <w:sz w:val="24"/>
          <w:szCs w:val="24"/>
        </w:rPr>
        <w:t xml:space="preserve"> (14.02.2019).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Dallman PR.</w:t>
      </w:r>
      <w:r w:rsidRPr="002700B6">
        <w:rPr>
          <w:rFonts w:ascii="Times New Roman" w:hAnsi="Times New Roman"/>
          <w:sz w:val="24"/>
          <w:szCs w:val="24"/>
        </w:rPr>
        <w:t xml:space="preserve"> Progress In The Prevention Of Iron Deficiency In Infants. </w:t>
      </w:r>
      <w:r w:rsidRPr="002700B6">
        <w:rPr>
          <w:rFonts w:ascii="Times New Roman" w:hAnsi="Times New Roman"/>
          <w:i/>
          <w:sz w:val="24"/>
          <w:szCs w:val="24"/>
        </w:rPr>
        <w:t>Acta Paediatrica Scandinavica Supplement</w:t>
      </w:r>
      <w:r w:rsidRPr="002700B6">
        <w:rPr>
          <w:rFonts w:ascii="Times New Roman" w:hAnsi="Times New Roman"/>
          <w:sz w:val="24"/>
          <w:szCs w:val="24"/>
        </w:rPr>
        <w:t>, 1990, 365, 28–37.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Davis JA.</w:t>
      </w:r>
      <w:r w:rsidRPr="002700B6">
        <w:rPr>
          <w:rFonts w:ascii="Times New Roman" w:hAnsi="Times New Roman"/>
          <w:sz w:val="24"/>
          <w:szCs w:val="24"/>
        </w:rPr>
        <w:t xml:space="preserve"> Complexation of Trace Metals by Adsorbed Natural Organic Matter, </w:t>
      </w:r>
      <w:r w:rsidRPr="002700B6">
        <w:rPr>
          <w:rFonts w:ascii="Times New Roman" w:hAnsi="Times New Roman"/>
          <w:i/>
          <w:sz w:val="24"/>
          <w:szCs w:val="24"/>
        </w:rPr>
        <w:t>Geochimica et Cosmochimica Acta</w:t>
      </w:r>
      <w:r w:rsidRPr="002700B6">
        <w:rPr>
          <w:rFonts w:ascii="Times New Roman" w:hAnsi="Times New Roman"/>
          <w:sz w:val="24"/>
          <w:szCs w:val="24"/>
        </w:rPr>
        <w:t>, 1984, 48(4), 679-691.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De Conto CC, Petit RM, Faure R, Carin D.</w:t>
      </w:r>
      <w:r w:rsidRPr="002700B6">
        <w:rPr>
          <w:rFonts w:ascii="Times New Roman" w:hAnsi="Times New Roman"/>
          <w:sz w:val="24"/>
          <w:szCs w:val="24"/>
        </w:rPr>
        <w:t xml:space="preserve"> Cadmium bioaccumulation in carp (</w:t>
      </w:r>
      <w:r w:rsidRPr="002700B6">
        <w:rPr>
          <w:rFonts w:ascii="Times New Roman" w:hAnsi="Times New Roman"/>
          <w:i/>
          <w:sz w:val="24"/>
          <w:szCs w:val="24"/>
        </w:rPr>
        <w:t>Cyprinus carpio</w:t>
      </w:r>
      <w:r w:rsidRPr="002700B6">
        <w:rPr>
          <w:rFonts w:ascii="Times New Roman" w:hAnsi="Times New Roman"/>
          <w:sz w:val="24"/>
          <w:szCs w:val="24"/>
        </w:rPr>
        <w:t>) tissues during long term high exposure analysis by inductively coupled plasma</w:t>
      </w:r>
      <w:r w:rsidRPr="002700B6">
        <w:rPr>
          <w:rFonts w:ascii="Cambria Math" w:hAnsi="Cambria Math" w:cs="Cambria Math"/>
          <w:sz w:val="24"/>
          <w:szCs w:val="24"/>
        </w:rPr>
        <w:t>‐</w:t>
      </w:r>
      <w:r w:rsidRPr="002700B6">
        <w:rPr>
          <w:rFonts w:ascii="Times New Roman" w:hAnsi="Times New Roman"/>
          <w:sz w:val="24"/>
          <w:szCs w:val="24"/>
        </w:rPr>
        <w:t xml:space="preserve">mass spectrometry, </w:t>
      </w:r>
      <w:r w:rsidRPr="002700B6">
        <w:rPr>
          <w:rFonts w:ascii="Times New Roman" w:hAnsi="Times New Roman"/>
          <w:i/>
          <w:sz w:val="24"/>
          <w:szCs w:val="24"/>
        </w:rPr>
        <w:t>Ecotox. Environ. Saf.,</w:t>
      </w:r>
      <w:r w:rsidRPr="002700B6">
        <w:rPr>
          <w:rFonts w:ascii="Times New Roman" w:hAnsi="Times New Roman"/>
          <w:sz w:val="24"/>
          <w:szCs w:val="24"/>
        </w:rPr>
        <w:t xml:space="preserve"> 1997, 38, 137-143.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De Vos W, Tarvainen T, Salminen R, Reeder S, De Vivo B, Demetriades A, O'connor PJ, et al.</w:t>
      </w:r>
      <w:r w:rsidRPr="002700B6">
        <w:rPr>
          <w:rFonts w:ascii="Times New Roman" w:hAnsi="Times New Roman"/>
          <w:sz w:val="24"/>
          <w:szCs w:val="24"/>
        </w:rPr>
        <w:t xml:space="preserve"> Geochemical Atlas of Europe: Part 2: Interpretation of Geochemical Maps, Additional Tables, Figures, Maps, and Related Publications, </w:t>
      </w:r>
      <w:r w:rsidRPr="002700B6">
        <w:rPr>
          <w:rFonts w:ascii="Times New Roman" w:hAnsi="Times New Roman"/>
          <w:i/>
          <w:sz w:val="24"/>
          <w:szCs w:val="24"/>
        </w:rPr>
        <w:t>Geological Survey of Finland</w:t>
      </w:r>
      <w:r w:rsidRPr="002700B6">
        <w:rPr>
          <w:rFonts w:ascii="Times New Roman" w:hAnsi="Times New Roman"/>
          <w:sz w:val="24"/>
          <w:szCs w:val="24"/>
        </w:rPr>
        <w:t>, 2006, 225.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Debski B, Niemiec J, Zalewski W.</w:t>
      </w:r>
      <w:r w:rsidRPr="002700B6">
        <w:rPr>
          <w:rFonts w:ascii="Times New Roman" w:hAnsi="Times New Roman"/>
          <w:sz w:val="24"/>
          <w:szCs w:val="24"/>
        </w:rPr>
        <w:t xml:space="preserve"> Chromium Supplementation Reduces Egg Cholesterol Content, Poster Presented at the 14 th Annual Symposium on Biotechnology In Feed Industry, Lexington, Ky, 20-22 April 1998.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Dittmar T.</w:t>
      </w:r>
      <w:r w:rsidRPr="002700B6">
        <w:rPr>
          <w:rFonts w:ascii="Times New Roman" w:hAnsi="Times New Roman"/>
          <w:sz w:val="24"/>
          <w:szCs w:val="24"/>
        </w:rPr>
        <w:t xml:space="preserve"> Vorlesung Wasserinhaltsstoffe, Schwermetalle,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DPT.</w:t>
      </w:r>
      <w:r w:rsidRPr="002700B6">
        <w:rPr>
          <w:rFonts w:ascii="Times New Roman" w:hAnsi="Times New Roman"/>
          <w:sz w:val="24"/>
          <w:szCs w:val="24"/>
        </w:rPr>
        <w:t xml:space="preserve"> Sekizinci Beş Yıllık Kalkınma Planı: İleri Teknolojik Hammaddeleri Çalışma Grubu Raporu, Madencilik Özel İhtisas Komisyonu, Ankara, 2001.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DPT.</w:t>
      </w:r>
      <w:r w:rsidRPr="002700B6">
        <w:rPr>
          <w:rFonts w:ascii="Times New Roman" w:hAnsi="Times New Roman"/>
          <w:sz w:val="24"/>
          <w:szCs w:val="24"/>
        </w:rPr>
        <w:t xml:space="preserve"> 2010 Yılı İdare Faaliyet Raporu. Ankara,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DSİ.</w:t>
      </w:r>
      <w:r w:rsidRPr="002700B6">
        <w:rPr>
          <w:rFonts w:ascii="Times New Roman" w:hAnsi="Times New Roman"/>
          <w:sz w:val="24"/>
          <w:szCs w:val="24"/>
        </w:rPr>
        <w:t xml:space="preserve"> Aşağı Büyük Menderes Havzası Hidrojeolojik Etüt Raporu, Ankara, 1975, 146.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DSİ.</w:t>
      </w:r>
      <w:r w:rsidRPr="002700B6">
        <w:rPr>
          <w:rFonts w:ascii="Times New Roman" w:hAnsi="Times New Roman"/>
          <w:sz w:val="24"/>
          <w:szCs w:val="24"/>
        </w:rPr>
        <w:t xml:space="preserve"> Kuka Yöresi Bor Kirliliği Araştırması Raporu, DSİ İçme Suyu ve Kanalizasyon Daire Başkanlığı, Ankara, 1983.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DSİ</w:t>
      </w:r>
      <w:r w:rsidRPr="002700B6">
        <w:rPr>
          <w:rFonts w:ascii="Times New Roman" w:hAnsi="Times New Roman"/>
          <w:sz w:val="24"/>
          <w:szCs w:val="24"/>
        </w:rPr>
        <w:t xml:space="preserve">, 2006 Yılına Ait Faaliyet Raporu, Ankara 2007, </w:t>
      </w:r>
      <w:hyperlink r:id="rId45" w:history="1">
        <w:r w:rsidRPr="002700B6">
          <w:rPr>
            <w:rFonts w:ascii="Times New Roman" w:hAnsi="Times New Roman"/>
            <w:color w:val="0000FF" w:themeColor="hyperlink"/>
            <w:sz w:val="24"/>
            <w:szCs w:val="24"/>
            <w:u w:val="single"/>
          </w:rPr>
          <w:t>http://www.dsi.gov.tr/docs/stratejik-plan/dsı-2006-faalıyet-raporu.pdf?sfvrsn=2</w:t>
        </w:r>
      </w:hyperlink>
      <w:r w:rsidRPr="002700B6">
        <w:rPr>
          <w:rFonts w:ascii="Times New Roman" w:hAnsi="Times New Roman"/>
          <w:sz w:val="24"/>
          <w:szCs w:val="24"/>
        </w:rPr>
        <w:t xml:space="preserve"> (21.03.2019).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Duda-Chodak A, Blaszczyk U.</w:t>
      </w:r>
      <w:r w:rsidRPr="002700B6">
        <w:rPr>
          <w:rFonts w:ascii="Times New Roman" w:hAnsi="Times New Roman"/>
          <w:sz w:val="24"/>
          <w:szCs w:val="24"/>
        </w:rPr>
        <w:t xml:space="preserve"> The Impact Of Nickel On Human Health. </w:t>
      </w:r>
      <w:r w:rsidRPr="002700B6">
        <w:rPr>
          <w:rFonts w:ascii="Times New Roman" w:hAnsi="Times New Roman"/>
          <w:i/>
          <w:sz w:val="24"/>
          <w:szCs w:val="24"/>
        </w:rPr>
        <w:t>Journal of Elementology</w:t>
      </w:r>
      <w:r w:rsidRPr="002700B6">
        <w:rPr>
          <w:rFonts w:ascii="Times New Roman" w:hAnsi="Times New Roman"/>
          <w:sz w:val="24"/>
          <w:szCs w:val="24"/>
        </w:rPr>
        <w:t>, 2008, 13(4), 685-693.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Duffus JH.</w:t>
      </w:r>
      <w:r w:rsidRPr="002700B6">
        <w:rPr>
          <w:rFonts w:ascii="Times New Roman" w:hAnsi="Times New Roman"/>
          <w:sz w:val="24"/>
          <w:szCs w:val="24"/>
        </w:rPr>
        <w:t xml:space="preserve"> “Heavy metals” A Meaningless Term, IUPAC Technical Report, </w:t>
      </w:r>
      <w:r w:rsidRPr="002700B6">
        <w:rPr>
          <w:rFonts w:ascii="Times New Roman" w:hAnsi="Times New Roman"/>
          <w:i/>
          <w:sz w:val="24"/>
          <w:szCs w:val="24"/>
        </w:rPr>
        <w:t>Pure and Applied Chemistry</w:t>
      </w:r>
      <w:r w:rsidRPr="002700B6">
        <w:rPr>
          <w:rFonts w:ascii="Times New Roman" w:hAnsi="Times New Roman"/>
          <w:sz w:val="24"/>
          <w:szCs w:val="24"/>
        </w:rPr>
        <w:t>, 2002, 74(5), 793-807.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Duker, AA, Carranza, EJM, Hale M.</w:t>
      </w:r>
      <w:r w:rsidRPr="002700B6">
        <w:rPr>
          <w:rFonts w:ascii="Times New Roman" w:hAnsi="Times New Roman"/>
          <w:sz w:val="24"/>
          <w:szCs w:val="24"/>
        </w:rPr>
        <w:t xml:space="preserve"> Arsenic Geochemistry and Health, </w:t>
      </w:r>
      <w:r w:rsidRPr="002700B6">
        <w:rPr>
          <w:rFonts w:ascii="Times New Roman" w:hAnsi="Times New Roman"/>
          <w:i/>
          <w:sz w:val="24"/>
          <w:szCs w:val="24"/>
        </w:rPr>
        <w:t>Environment International</w:t>
      </w:r>
      <w:r w:rsidRPr="002700B6">
        <w:rPr>
          <w:rFonts w:ascii="Times New Roman" w:hAnsi="Times New Roman"/>
          <w:sz w:val="24"/>
          <w:szCs w:val="24"/>
        </w:rPr>
        <w:t>, 2005, 31, 631-641.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Duvall AE, Gallicchio VS.</w:t>
      </w:r>
      <w:r w:rsidRPr="002700B6">
        <w:rPr>
          <w:rFonts w:ascii="Times New Roman" w:hAnsi="Times New Roman"/>
          <w:sz w:val="24"/>
          <w:szCs w:val="24"/>
        </w:rPr>
        <w:t xml:space="preserve"> Lithium Treatment in Clinical Medicine: History, Current Status and Future Use, </w:t>
      </w:r>
      <w:r w:rsidRPr="002700B6">
        <w:rPr>
          <w:rFonts w:ascii="Times New Roman" w:hAnsi="Times New Roman"/>
          <w:i/>
          <w:sz w:val="24"/>
          <w:szCs w:val="24"/>
        </w:rPr>
        <w:t>Journal of Cell Science &amp; Therapy</w:t>
      </w:r>
      <w:r w:rsidRPr="002700B6">
        <w:rPr>
          <w:rFonts w:ascii="Times New Roman" w:hAnsi="Times New Roman"/>
          <w:sz w:val="24"/>
          <w:szCs w:val="24"/>
        </w:rPr>
        <w:t>, 2017, 8, 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EEA</w:t>
      </w:r>
      <w:r w:rsidRPr="002700B6">
        <w:rPr>
          <w:rFonts w:ascii="Times New Roman" w:hAnsi="Times New Roman"/>
          <w:sz w:val="24"/>
          <w:szCs w:val="24"/>
        </w:rPr>
        <w:t xml:space="preserve">. European Environment Ageny Report, </w:t>
      </w:r>
      <w:r w:rsidRPr="002700B6">
        <w:rPr>
          <w:rFonts w:ascii="Times New Roman" w:hAnsi="Times New Roman"/>
          <w:i/>
          <w:sz w:val="24"/>
          <w:szCs w:val="24"/>
        </w:rPr>
        <w:t>European Environment Outlook</w:t>
      </w:r>
      <w:r w:rsidRPr="002700B6">
        <w:rPr>
          <w:rFonts w:ascii="Times New Roman" w:hAnsi="Times New Roman"/>
          <w:sz w:val="24"/>
          <w:szCs w:val="24"/>
        </w:rPr>
        <w:t>, Report No:4, Copenhagen,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EİE.</w:t>
      </w:r>
      <w:r w:rsidRPr="002700B6">
        <w:rPr>
          <w:rFonts w:ascii="Times New Roman" w:hAnsi="Times New Roman"/>
          <w:sz w:val="24"/>
          <w:szCs w:val="24"/>
        </w:rPr>
        <w:t xml:space="preserve"> Türkiye akarsularında sediment gözlemleri ve sediment taşınım miktarları, Elektrik Etüd İdaresi Genel Müdürlüğü, Ankara, 1993, 93-59.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El-Mallakh RS, Jefferson JW.</w:t>
      </w:r>
      <w:r w:rsidRPr="002700B6">
        <w:rPr>
          <w:rFonts w:ascii="Times New Roman" w:hAnsi="Times New Roman"/>
          <w:sz w:val="24"/>
          <w:szCs w:val="24"/>
        </w:rPr>
        <w:t xml:space="preserve"> Prethymoleptic use of lithium, </w:t>
      </w:r>
      <w:r w:rsidRPr="002700B6">
        <w:rPr>
          <w:rFonts w:ascii="Times New Roman" w:hAnsi="Times New Roman"/>
          <w:i/>
          <w:sz w:val="24"/>
          <w:szCs w:val="24"/>
        </w:rPr>
        <w:t>Am J. Psychiatry</w:t>
      </w:r>
      <w:r w:rsidRPr="002700B6">
        <w:rPr>
          <w:rFonts w:ascii="Times New Roman" w:hAnsi="Times New Roman"/>
          <w:sz w:val="24"/>
          <w:szCs w:val="24"/>
        </w:rPr>
        <w:t xml:space="preserve">, 1999, 156, 129, 3.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EPA.</w:t>
      </w:r>
      <w:r w:rsidRPr="002700B6">
        <w:rPr>
          <w:rFonts w:ascii="Times New Roman" w:hAnsi="Times New Roman"/>
          <w:sz w:val="24"/>
          <w:szCs w:val="24"/>
        </w:rPr>
        <w:t xml:space="preserve"> Quality Criteria for Water, Office of Water Regulation and Standards Criteria and Standards Division, Washington DC 1987.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EPA. </w:t>
      </w:r>
      <w:r w:rsidRPr="002700B6">
        <w:rPr>
          <w:rFonts w:ascii="Times New Roman" w:hAnsi="Times New Roman"/>
          <w:sz w:val="24"/>
          <w:szCs w:val="24"/>
        </w:rPr>
        <w:t xml:space="preserve">Clean Water Act, Standards for the Use or Disposal of Sewage Sludge. Fed. Regist., 1993, 58, 9248–9404.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EPA.</w:t>
      </w:r>
      <w:r w:rsidRPr="002700B6">
        <w:rPr>
          <w:rFonts w:ascii="Times New Roman" w:hAnsi="Times New Roman"/>
          <w:sz w:val="24"/>
          <w:szCs w:val="24"/>
        </w:rPr>
        <w:t xml:space="preserve"> Nickel Compounds Summary, January, 2000.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EPA.</w:t>
      </w:r>
      <w:r w:rsidRPr="002700B6">
        <w:rPr>
          <w:rFonts w:ascii="Times New Roman" w:hAnsi="Times New Roman"/>
          <w:sz w:val="24"/>
          <w:szCs w:val="24"/>
        </w:rPr>
        <w:t xml:space="preserve"> National primary drinking water regulations: arsenic and clarifications to compliance and new source contaminants monitoring, Final Rule. Federal Register, 2001.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EPA.</w:t>
      </w:r>
      <w:r w:rsidRPr="002700B6">
        <w:rPr>
          <w:rFonts w:ascii="Times New Roman" w:hAnsi="Times New Roman"/>
          <w:sz w:val="24"/>
          <w:szCs w:val="24"/>
        </w:rPr>
        <w:t xml:space="preserve"> Toxıcologıcal Revıew of Zinc and Compounds, In Support of Summary Information on the Integrated Risk Information System (IRIS), July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EPA.</w:t>
      </w:r>
      <w:r w:rsidRPr="002700B6">
        <w:rPr>
          <w:rFonts w:ascii="Times New Roman" w:hAnsi="Times New Roman"/>
          <w:sz w:val="24"/>
          <w:szCs w:val="24"/>
        </w:rPr>
        <w:t xml:space="preserve"> Arsenic, Inorganic  Integr. Risk Inf. Syst., 2012.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Erikson KM, Aschner M.</w:t>
      </w:r>
      <w:r w:rsidRPr="002700B6">
        <w:rPr>
          <w:rFonts w:ascii="Times New Roman" w:hAnsi="Times New Roman"/>
          <w:sz w:val="24"/>
          <w:szCs w:val="24"/>
        </w:rPr>
        <w:t xml:space="preserve"> Manganese Neurotoxicity, </w:t>
      </w:r>
      <w:r w:rsidRPr="002700B6">
        <w:rPr>
          <w:rFonts w:ascii="Times New Roman" w:hAnsi="Times New Roman"/>
          <w:i/>
          <w:sz w:val="24"/>
          <w:szCs w:val="24"/>
        </w:rPr>
        <w:t>Neurochemistry Int.</w:t>
      </w:r>
      <w:r w:rsidRPr="002700B6">
        <w:rPr>
          <w:rFonts w:ascii="Times New Roman" w:hAnsi="Times New Roman"/>
          <w:sz w:val="24"/>
          <w:szCs w:val="24"/>
        </w:rPr>
        <w:t>, 2003, 43, 475-480.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EU.</w:t>
      </w:r>
      <w:r w:rsidRPr="002700B6">
        <w:rPr>
          <w:rFonts w:ascii="Times New Roman" w:hAnsi="Times New Roman"/>
          <w:sz w:val="24"/>
          <w:szCs w:val="24"/>
        </w:rPr>
        <w:t xml:space="preserve"> Council Directive 98/83/EC on The Quality of Water Intended for Human Consumption, Consolidated Text Produced By The Consleg System of The Office for Official Publications of The European Communities, 1988.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Evsahibioğlu AN, Çakmak B, Aküzüm A.</w:t>
      </w:r>
      <w:r w:rsidRPr="002700B6">
        <w:rPr>
          <w:rFonts w:ascii="Times New Roman" w:hAnsi="Times New Roman"/>
          <w:sz w:val="24"/>
          <w:szCs w:val="24"/>
        </w:rPr>
        <w:t xml:space="preserve"> Su Yönetimi, Su Kullanım Stratejileri ve Sınıraşan Sular, TMMOB Ziraat Mühendisleri Odası Türkiye Ziraat Mühendisliği VII. Teknik Kongresi, s. 119-134, 11-15 Ocak 2010, Ankara.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FAO.</w:t>
      </w:r>
      <w:r w:rsidRPr="002700B6">
        <w:rPr>
          <w:rFonts w:ascii="Times New Roman" w:hAnsi="Times New Roman"/>
          <w:sz w:val="24"/>
          <w:szCs w:val="24"/>
        </w:rPr>
        <w:t xml:space="preserve"> Water Quality for Agriculture, </w:t>
      </w:r>
      <w:r w:rsidRPr="002700B6">
        <w:rPr>
          <w:rFonts w:ascii="Times New Roman" w:hAnsi="Times New Roman"/>
          <w:i/>
          <w:sz w:val="24"/>
          <w:szCs w:val="24"/>
        </w:rPr>
        <w:t>Irag. and Drainage</w:t>
      </w:r>
      <w:r w:rsidRPr="002700B6">
        <w:rPr>
          <w:rFonts w:ascii="Times New Roman" w:hAnsi="Times New Roman"/>
          <w:sz w:val="24"/>
          <w:szCs w:val="24"/>
        </w:rPr>
        <w:t>, Rome, 1976, 29.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FAO.</w:t>
      </w:r>
      <w:r w:rsidRPr="002700B6">
        <w:rPr>
          <w:rFonts w:ascii="Times New Roman" w:hAnsi="Times New Roman"/>
          <w:sz w:val="24"/>
          <w:szCs w:val="24"/>
        </w:rPr>
        <w:t xml:space="preserve"> Water Quality for Agriculture, </w:t>
      </w:r>
      <w:r w:rsidRPr="002700B6">
        <w:rPr>
          <w:rFonts w:ascii="Times New Roman" w:hAnsi="Times New Roman"/>
          <w:i/>
          <w:sz w:val="24"/>
          <w:szCs w:val="24"/>
        </w:rPr>
        <w:t>Irrig and Drainage</w:t>
      </w:r>
      <w:r w:rsidRPr="002700B6">
        <w:rPr>
          <w:rFonts w:ascii="Times New Roman" w:hAnsi="Times New Roman"/>
          <w:sz w:val="24"/>
          <w:szCs w:val="24"/>
        </w:rPr>
        <w:t>, Rome, 1985, 29.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Faures JM, Svendsen M, Turral D.</w:t>
      </w:r>
      <w:r w:rsidRPr="002700B6">
        <w:rPr>
          <w:rFonts w:ascii="Times New Roman" w:hAnsi="Times New Roman"/>
          <w:sz w:val="24"/>
          <w:szCs w:val="24"/>
        </w:rPr>
        <w:t xml:space="preserve"> Reinventing Irrigation, Water for Food, Water for Life: A Comprehensive Assessment of Water Management in Agriculture, International Water Management Institute, 2007, 353-394.</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70" w:name="_Toc5972427"/>
      <w:bookmarkStart w:id="171" w:name="_Toc7259335"/>
      <w:bookmarkStart w:id="172" w:name="_Toc7522143"/>
      <w:bookmarkStart w:id="173" w:name="_Toc11072899"/>
      <w:bookmarkStart w:id="174" w:name="_Toc11205323"/>
      <w:bookmarkStart w:id="175" w:name="_Toc15642307"/>
      <w:bookmarkStart w:id="176" w:name="_Toc16144387"/>
      <w:r w:rsidRPr="002700B6">
        <w:rPr>
          <w:rFonts w:ascii="Times New Roman" w:hAnsi="Times New Roman"/>
          <w:b/>
          <w:sz w:val="24"/>
          <w:szCs w:val="24"/>
        </w:rPr>
        <w:t>Fieve RR, Meltzer HL, Taylor RM.</w:t>
      </w:r>
      <w:r w:rsidRPr="002700B6">
        <w:rPr>
          <w:rFonts w:ascii="Times New Roman" w:hAnsi="Times New Roman"/>
          <w:sz w:val="24"/>
          <w:szCs w:val="24"/>
        </w:rPr>
        <w:t xml:space="preserve"> Rubidium chloride ingestion by volunteer subjects: initial experience, </w:t>
      </w:r>
      <w:r w:rsidRPr="002700B6">
        <w:rPr>
          <w:rFonts w:ascii="Times New Roman" w:hAnsi="Times New Roman"/>
          <w:i/>
          <w:sz w:val="24"/>
          <w:szCs w:val="24"/>
        </w:rPr>
        <w:t>Psychopharmacologia</w:t>
      </w:r>
      <w:r w:rsidRPr="002700B6">
        <w:rPr>
          <w:rFonts w:ascii="Times New Roman" w:hAnsi="Times New Roman"/>
          <w:sz w:val="24"/>
          <w:szCs w:val="24"/>
        </w:rPr>
        <w:t>, 1971, 20(4), 307-314.</w:t>
      </w:r>
      <w:bookmarkEnd w:id="170"/>
      <w:bookmarkEnd w:id="171"/>
      <w:bookmarkEnd w:id="172"/>
      <w:bookmarkEnd w:id="173"/>
      <w:bookmarkEnd w:id="174"/>
      <w:bookmarkEnd w:id="175"/>
      <w:bookmarkEnd w:id="176"/>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Fosmire GJ.</w:t>
      </w:r>
      <w:r w:rsidRPr="002700B6">
        <w:rPr>
          <w:rFonts w:ascii="Times New Roman" w:hAnsi="Times New Roman"/>
          <w:sz w:val="24"/>
          <w:szCs w:val="24"/>
        </w:rPr>
        <w:t xml:space="preserve"> Zinc Toxicity, </w:t>
      </w:r>
      <w:r w:rsidRPr="002700B6">
        <w:rPr>
          <w:rFonts w:ascii="Times New Roman" w:hAnsi="Times New Roman"/>
          <w:i/>
          <w:sz w:val="24"/>
          <w:szCs w:val="24"/>
        </w:rPr>
        <w:t>The American Journal of Clinical Nutrition</w:t>
      </w:r>
      <w:r w:rsidRPr="002700B6">
        <w:rPr>
          <w:rFonts w:ascii="Times New Roman" w:hAnsi="Times New Roman"/>
          <w:sz w:val="24"/>
          <w:szCs w:val="24"/>
        </w:rPr>
        <w:t>, 1990, 51(2), 225-227.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Galanis A, Karapetsas A, Sandaltzopoulos R.</w:t>
      </w:r>
      <w:r w:rsidRPr="002700B6">
        <w:rPr>
          <w:rFonts w:ascii="Times New Roman" w:hAnsi="Times New Roman"/>
          <w:sz w:val="24"/>
          <w:szCs w:val="24"/>
        </w:rPr>
        <w:t xml:space="preserve"> Metalinduced Carcinogenesis, Oxidative Stress and Hypoxia Signalling, </w:t>
      </w:r>
      <w:r w:rsidRPr="002700B6">
        <w:rPr>
          <w:rFonts w:ascii="Times New Roman" w:hAnsi="Times New Roman"/>
          <w:i/>
          <w:sz w:val="24"/>
          <w:szCs w:val="24"/>
        </w:rPr>
        <w:t>Mutat. Res.</w:t>
      </w:r>
      <w:r w:rsidRPr="002700B6">
        <w:rPr>
          <w:rFonts w:ascii="Times New Roman" w:hAnsi="Times New Roman"/>
          <w:sz w:val="24"/>
          <w:szCs w:val="24"/>
        </w:rPr>
        <w:t>, 2009, 674(1-2), 31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Gallicchio VS, Bach RO.</w:t>
      </w:r>
      <w:r w:rsidRPr="002700B6">
        <w:rPr>
          <w:rFonts w:ascii="Times New Roman" w:hAnsi="Times New Roman"/>
          <w:sz w:val="24"/>
          <w:szCs w:val="24"/>
        </w:rPr>
        <w:t> Lithium and Cell Physiology, Springer-Verlag, 1990, 150-157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Gerlach SA.</w:t>
      </w:r>
      <w:r w:rsidRPr="002700B6">
        <w:rPr>
          <w:rFonts w:ascii="Times New Roman" w:hAnsi="Times New Roman"/>
          <w:sz w:val="24"/>
          <w:szCs w:val="24"/>
        </w:rPr>
        <w:t xml:space="preserve"> Marine Pollution, Springer-Verlag, Berlin Heidelberg, 1981.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Google Earth.</w:t>
      </w:r>
      <w:r w:rsidRPr="002700B6">
        <w:rPr>
          <w:rFonts w:ascii="Times New Roman" w:hAnsi="Times New Roman"/>
          <w:sz w:val="24"/>
          <w:szCs w:val="24"/>
        </w:rPr>
        <w:t xml:space="preserve"> Dünya Haritası Uydu Görüntüleri, </w:t>
      </w:r>
      <w:hyperlink r:id="rId46" w:history="1">
        <w:r w:rsidRPr="002700B6">
          <w:rPr>
            <w:rFonts w:ascii="Times New Roman" w:hAnsi="Times New Roman"/>
            <w:color w:val="0000FF" w:themeColor="hyperlink"/>
            <w:sz w:val="24"/>
            <w:szCs w:val="24"/>
            <w:u w:val="single"/>
          </w:rPr>
          <w:t>https://earth.google.com/web</w:t>
        </w:r>
      </w:hyperlink>
      <w:r w:rsidRPr="002700B6">
        <w:rPr>
          <w:rFonts w:ascii="Times New Roman" w:hAnsi="Times New Roman"/>
          <w:sz w:val="24"/>
          <w:szCs w:val="24"/>
        </w:rPr>
        <w:t>(16.04.2019).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Graedel TF.</w:t>
      </w:r>
      <w:r w:rsidRPr="002700B6">
        <w:rPr>
          <w:rFonts w:ascii="Times New Roman" w:hAnsi="Times New Roman"/>
          <w:sz w:val="24"/>
          <w:szCs w:val="24"/>
        </w:rPr>
        <w:t xml:space="preserve"> Inorganic Elements, Hydrides, Oxides and Carbonates. In Chemical Compounds In The Ainiospheie, NY Academic Pres, New York 1978, 35-49.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Greenfact.</w:t>
      </w:r>
      <w:r w:rsidRPr="002700B6">
        <w:rPr>
          <w:rFonts w:ascii="Times New Roman" w:hAnsi="Times New Roman"/>
          <w:sz w:val="24"/>
          <w:szCs w:val="24"/>
        </w:rPr>
        <w:t xml:space="preserve"> Su Kaynakları Hakkındaki Gerçekler: Birleşmiş Milletler Dünya Su Gelişim Raporu 2’nin Özeti, 2009, </w:t>
      </w:r>
      <w:hyperlink r:id="rId47" w:history="1">
        <w:r w:rsidRPr="002700B6">
          <w:rPr>
            <w:rFonts w:ascii="Times New Roman" w:hAnsi="Times New Roman"/>
            <w:color w:val="0000FF" w:themeColor="hyperlink"/>
            <w:sz w:val="24"/>
            <w:szCs w:val="24"/>
            <w:u w:val="single"/>
          </w:rPr>
          <w:t>https://www.greenfacts.org/tr/water-resources/water-resources-foldout-tr.pdf</w:t>
        </w:r>
      </w:hyperlink>
      <w:r w:rsidRPr="002700B6">
        <w:rPr>
          <w:rFonts w:ascii="Times New Roman" w:hAnsi="Times New Roman"/>
          <w:sz w:val="24"/>
          <w:szCs w:val="24"/>
        </w:rPr>
        <w:t>(14.03.2019).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Göncü S.</w:t>
      </w:r>
      <w:r w:rsidRPr="002700B6">
        <w:rPr>
          <w:rFonts w:ascii="Times New Roman" w:hAnsi="Times New Roman"/>
          <w:sz w:val="24"/>
          <w:szCs w:val="24"/>
        </w:rPr>
        <w:t xml:space="preserve"> Türkiye Akarsularındaki Bor Derişiminin Debiye ve Zamana Bağlı Olarak İncelenmesi, Anadolu Üni. Mimarlık Fak. Çevre Müh. Ana Bil. Dalı, Eskişehir 1998.</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77" w:name="_Toc5972428"/>
      <w:bookmarkStart w:id="178" w:name="_Toc7259336"/>
      <w:bookmarkStart w:id="179" w:name="_Toc7522144"/>
      <w:bookmarkStart w:id="180" w:name="_Toc11072900"/>
      <w:bookmarkStart w:id="181" w:name="_Toc11205324"/>
      <w:bookmarkStart w:id="182" w:name="_Toc15642308"/>
      <w:bookmarkStart w:id="183" w:name="_Toc16144388"/>
      <w:r w:rsidRPr="002700B6">
        <w:rPr>
          <w:rFonts w:ascii="Times New Roman" w:hAnsi="Times New Roman"/>
          <w:b/>
          <w:sz w:val="24"/>
          <w:szCs w:val="24"/>
        </w:rPr>
        <w:t>Goyer, RA, Clarkson TW.</w:t>
      </w:r>
      <w:r w:rsidRPr="002700B6">
        <w:rPr>
          <w:rFonts w:ascii="Times New Roman" w:hAnsi="Times New Roman"/>
          <w:sz w:val="24"/>
          <w:szCs w:val="24"/>
        </w:rPr>
        <w:t xml:space="preserve"> Toxic Effects Of Metals. In The Basic Science of Poisons (Ed. Klaassen CD) Chapter 23, McGraw-Hill Health Professions Division, USA, 1996</w:t>
      </w:r>
      <w:bookmarkEnd w:id="177"/>
      <w:bookmarkEnd w:id="178"/>
      <w:bookmarkEnd w:id="179"/>
      <w:bookmarkEnd w:id="180"/>
      <w:bookmarkEnd w:id="181"/>
      <w:bookmarkEnd w:id="182"/>
      <w:r w:rsidRPr="002700B6">
        <w:rPr>
          <w:rFonts w:ascii="Times New Roman" w:hAnsi="Times New Roman"/>
          <w:sz w:val="24"/>
          <w:szCs w:val="24"/>
        </w:rPr>
        <w:t>.</w:t>
      </w:r>
      <w:bookmarkEnd w:id="183"/>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Gülçin Y, Can G, Şahin Ü.</w:t>
      </w:r>
      <w:r w:rsidRPr="002700B6">
        <w:rPr>
          <w:rFonts w:ascii="Times New Roman" w:hAnsi="Times New Roman"/>
          <w:sz w:val="24"/>
          <w:szCs w:val="24"/>
        </w:rPr>
        <w:t xml:space="preserve"> Çocuklarda Asemptomatik Kurşun Zehirlenmesi, </w:t>
      </w:r>
      <w:r w:rsidRPr="002700B6">
        <w:rPr>
          <w:rFonts w:ascii="Times New Roman" w:hAnsi="Times New Roman"/>
          <w:i/>
          <w:sz w:val="24"/>
          <w:szCs w:val="24"/>
        </w:rPr>
        <w:t>Cerrahpaşa Tıp Dergisi</w:t>
      </w:r>
      <w:r w:rsidRPr="002700B6">
        <w:rPr>
          <w:rFonts w:ascii="Times New Roman" w:hAnsi="Times New Roman"/>
          <w:sz w:val="24"/>
          <w:szCs w:val="24"/>
        </w:rPr>
        <w:t>, 2002, 33, 197-204.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Güler Ç, Çobanoğlu Z.</w:t>
      </w:r>
      <w:r w:rsidRPr="002700B6">
        <w:rPr>
          <w:rFonts w:ascii="Times New Roman" w:hAnsi="Times New Roman"/>
          <w:sz w:val="24"/>
          <w:szCs w:val="24"/>
        </w:rPr>
        <w:t xml:space="preserve"> Tehlikeli Atıklar, T.C. Sağlık Bakanlığı, 1994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Güler Ç, Çobanoğlu Z.</w:t>
      </w:r>
      <w:r w:rsidRPr="002700B6">
        <w:rPr>
          <w:rFonts w:ascii="Times New Roman" w:hAnsi="Times New Roman"/>
          <w:sz w:val="24"/>
          <w:szCs w:val="24"/>
        </w:rPr>
        <w:t xml:space="preserve"> Kimyasallar ve Çevre. Çevre Sağlığı Temel Kaynak Dizisi No:50, Ankara, 1997, 9-24.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Habashi F.</w:t>
      </w:r>
      <w:r w:rsidRPr="002700B6">
        <w:rPr>
          <w:rFonts w:ascii="Times New Roman" w:hAnsi="Times New Roman"/>
          <w:sz w:val="24"/>
          <w:szCs w:val="24"/>
        </w:rPr>
        <w:t xml:space="preserve"> Handbook of Extractive Metallurgy, Vol. 2 and Vol 3, Wiley-VCH, Germany, 1997.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Helvacı C.  </w:t>
      </w:r>
      <w:r w:rsidRPr="002700B6">
        <w:rPr>
          <w:rFonts w:ascii="Times New Roman" w:hAnsi="Times New Roman"/>
          <w:sz w:val="24"/>
          <w:szCs w:val="24"/>
        </w:rPr>
        <w:t>Lityum ve Lityum Minerallerinin Kaynakları, Yataklarının Dağılım ve Ekonomik Önemi, 71. Türkiye Jeoloji Kurultayı, 23-27 Nisan, 2018.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Heintz A, Reinhardt G.</w:t>
      </w:r>
      <w:r w:rsidRPr="002700B6">
        <w:rPr>
          <w:rFonts w:ascii="Times New Roman" w:hAnsi="Times New Roman"/>
          <w:sz w:val="24"/>
          <w:szCs w:val="24"/>
        </w:rPr>
        <w:t xml:space="preserve"> Chemie und Umwelt, 3. Auflage, Verlag Vieweg, Braunschweig 1993.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Henschler D.</w:t>
      </w:r>
      <w:r w:rsidRPr="002700B6">
        <w:rPr>
          <w:rFonts w:ascii="Times New Roman" w:hAnsi="Times New Roman"/>
          <w:sz w:val="24"/>
          <w:szCs w:val="24"/>
        </w:rPr>
        <w:t xml:space="preserve"> Gesundheitsschädliche Arbeitsstoffe: Toxikologische und Arbeitsmedizinische Begründungen von MAK-Werten (Maximale Arbeitsplazt-Konzentrationen), Wiley-VHC. Weinheim 2003.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Hilal N, Kim GJ, Somerfield C. </w:t>
      </w:r>
      <w:r w:rsidRPr="002700B6">
        <w:rPr>
          <w:rFonts w:ascii="Times New Roman" w:hAnsi="Times New Roman"/>
          <w:sz w:val="24"/>
          <w:szCs w:val="24"/>
        </w:rPr>
        <w:t xml:space="preserve">Boron Removal From Saline Water: A Comprehensive Review, </w:t>
      </w:r>
      <w:r w:rsidRPr="002700B6">
        <w:rPr>
          <w:rFonts w:ascii="Times New Roman" w:hAnsi="Times New Roman"/>
          <w:i/>
          <w:sz w:val="24"/>
          <w:szCs w:val="24"/>
        </w:rPr>
        <w:t>Desalanition</w:t>
      </w:r>
      <w:r w:rsidRPr="002700B6">
        <w:rPr>
          <w:rFonts w:ascii="Times New Roman" w:hAnsi="Times New Roman"/>
          <w:sz w:val="24"/>
          <w:szCs w:val="24"/>
        </w:rPr>
        <w:t>, 2011, 273 (1), 23-25.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Houpert P, Mehennaoui S, Federspiel B, Kolf-Clauw M, Joseph-Enriquez B, Milhaud G.</w:t>
      </w:r>
      <w:r w:rsidRPr="002700B6">
        <w:rPr>
          <w:rFonts w:ascii="Times New Roman" w:hAnsi="Times New Roman"/>
          <w:sz w:val="24"/>
          <w:szCs w:val="24"/>
        </w:rPr>
        <w:t xml:space="preserve"> Transfer of Cadmium from Feed to Ewe Food Products: Variations in Transfer Induced by Lead and Zinc, </w:t>
      </w:r>
      <w:r w:rsidRPr="002700B6">
        <w:rPr>
          <w:rFonts w:ascii="Times New Roman" w:hAnsi="Times New Roman"/>
          <w:i/>
          <w:sz w:val="24"/>
          <w:szCs w:val="24"/>
        </w:rPr>
        <w:t>Environmental Science</w:t>
      </w:r>
      <w:r w:rsidRPr="002700B6">
        <w:rPr>
          <w:rFonts w:ascii="Times New Roman" w:hAnsi="Times New Roman"/>
          <w:sz w:val="24"/>
          <w:szCs w:val="24"/>
        </w:rPr>
        <w:t>, 1997, 5, 127-138.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Högberg J, Alexander J.</w:t>
      </w:r>
      <w:r w:rsidRPr="002700B6">
        <w:rPr>
          <w:rFonts w:ascii="Times New Roman" w:hAnsi="Times New Roman"/>
          <w:sz w:val="24"/>
          <w:szCs w:val="24"/>
        </w:rPr>
        <w:t xml:space="preserve"> Handbook on the Toxicology of Metals 2, Academic Press, 1986, 482-520.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HSDB.</w:t>
      </w:r>
      <w:r w:rsidRPr="002700B6">
        <w:rPr>
          <w:rFonts w:ascii="Times New Roman" w:hAnsi="Times New Roman"/>
          <w:sz w:val="24"/>
          <w:szCs w:val="24"/>
        </w:rPr>
        <w:t xml:space="preserve"> Strontium Chromate, </w:t>
      </w:r>
      <w:r w:rsidRPr="002700B6">
        <w:rPr>
          <w:rFonts w:ascii="Times New Roman" w:hAnsi="Times New Roman"/>
          <w:i/>
          <w:sz w:val="24"/>
          <w:szCs w:val="24"/>
        </w:rPr>
        <w:t>The Nat. Lib. Medic. Toxicol.,</w:t>
      </w:r>
      <w:r w:rsidRPr="002700B6">
        <w:rPr>
          <w:rFonts w:ascii="Times New Roman" w:hAnsi="Times New Roman"/>
          <w:sz w:val="24"/>
          <w:szCs w:val="24"/>
        </w:rPr>
        <w:t xml:space="preserve"> US Nat. Lab of Med.,2016, </w:t>
      </w:r>
      <w:hyperlink r:id="rId48" w:history="1">
        <w:r w:rsidRPr="002700B6">
          <w:rPr>
            <w:rFonts w:ascii="Times New Roman" w:hAnsi="Times New Roman"/>
            <w:color w:val="0000FF" w:themeColor="hyperlink"/>
            <w:sz w:val="24"/>
            <w:szCs w:val="24"/>
            <w:u w:val="single"/>
          </w:rPr>
          <w:t>https://toxnet.nlm.nih.gov/cgi-bin/sis/search2/r?dbs+hsdb:@term+@DOCNO+2546</w:t>
        </w:r>
      </w:hyperlink>
      <w:r w:rsidRPr="002700B6">
        <w:rPr>
          <w:rFonts w:ascii="Times New Roman" w:hAnsi="Times New Roman"/>
          <w:sz w:val="24"/>
          <w:szCs w:val="24"/>
        </w:rPr>
        <w:t xml:space="preserve"> (05.04.2019).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IARC.</w:t>
      </w:r>
      <w:r w:rsidRPr="002700B6">
        <w:rPr>
          <w:rFonts w:ascii="Times New Roman" w:hAnsi="Times New Roman"/>
          <w:sz w:val="24"/>
          <w:szCs w:val="24"/>
        </w:rPr>
        <w:t xml:space="preserve"> Nickel and Nickel Compounds, In: Chromium, Nickel and Welding. Lyon, International Agency for Research on Cancer, 1990, 257-445.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IARC.</w:t>
      </w:r>
      <w:r w:rsidRPr="002700B6">
        <w:rPr>
          <w:rFonts w:ascii="Times New Roman" w:hAnsi="Times New Roman"/>
          <w:sz w:val="24"/>
          <w:szCs w:val="24"/>
        </w:rPr>
        <w:t xml:space="preserve"> Beryllium, Cadmium, Mercury, and Exposures In The Glass Manufacturing Industry, Monographs On The Evaluation of Carcinogenic Risks to Hummans, WHO, Lyon, 1993.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IARC.</w:t>
      </w:r>
      <w:r w:rsidRPr="002700B6">
        <w:rPr>
          <w:rFonts w:ascii="Times New Roman" w:hAnsi="Times New Roman"/>
          <w:sz w:val="24"/>
          <w:szCs w:val="24"/>
        </w:rPr>
        <w:t xml:space="preserve"> Monographs On The Evaluation of Carcinogenic Risks to Humans. Chromium, Nickel and Welding, World Health Organization International Agency for Research on Cancer, 1997.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IARC.</w:t>
      </w:r>
      <w:r w:rsidRPr="002700B6">
        <w:rPr>
          <w:rFonts w:ascii="Times New Roman" w:hAnsi="Times New Roman"/>
          <w:sz w:val="24"/>
          <w:szCs w:val="24"/>
        </w:rPr>
        <w:t xml:space="preserve"> Monographs On The Evaluation Of The Carcinogenic Risk Of Chemicals To Humans, 2019, </w:t>
      </w:r>
      <w:hyperlink r:id="rId49" w:history="1">
        <w:r w:rsidRPr="002700B6">
          <w:rPr>
            <w:rFonts w:ascii="Times New Roman" w:hAnsi="Times New Roman"/>
            <w:color w:val="0000FF" w:themeColor="hyperlink"/>
            <w:sz w:val="24"/>
            <w:szCs w:val="24"/>
            <w:u w:val="single"/>
          </w:rPr>
          <w:t>https://monographs.iarc.fr/list-of-classifications-volumes/</w:t>
        </w:r>
      </w:hyperlink>
      <w:r w:rsidRPr="002700B6">
        <w:rPr>
          <w:rFonts w:ascii="Times New Roman" w:hAnsi="Times New Roman"/>
          <w:sz w:val="24"/>
          <w:szCs w:val="24"/>
        </w:rPr>
        <w:t>(10.02.2019).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Ilyin I, Berg T, Dutchak S, Pacyna J.</w:t>
      </w:r>
      <w:r w:rsidRPr="002700B6">
        <w:rPr>
          <w:rFonts w:ascii="Times New Roman" w:hAnsi="Times New Roman"/>
          <w:sz w:val="24"/>
          <w:szCs w:val="24"/>
        </w:rPr>
        <w:t xml:space="preserve"> Heavy metals, EMEP Assessment Part I European Perspective, Norwegian Meteorological Institute, Oslo 2004, 107-128.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IOM.</w:t>
      </w:r>
      <w:r w:rsidRPr="002700B6">
        <w:rPr>
          <w:rFonts w:ascii="Times New Roman" w:hAnsi="Times New Roman"/>
          <w:sz w:val="24"/>
          <w:szCs w:val="24"/>
        </w:rPr>
        <w:t xml:space="preserve"> Dietary Reference Intakes: Vitamin A, Vitamin K, Arsenic, Boron, Chromium, Copper, Iodine, Iron, Manganese, Molybdenum, Nickel, Silicon, Vanadium, and Zinc, Ed. Institute of Medicine, National Academy Press, Washington DC,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IPCS.</w:t>
      </w:r>
      <w:r w:rsidRPr="002700B6">
        <w:rPr>
          <w:rFonts w:ascii="Times New Roman" w:hAnsi="Times New Roman"/>
          <w:sz w:val="24"/>
          <w:szCs w:val="24"/>
        </w:rPr>
        <w:t xml:space="preserve"> Nickel. World Health Organization (Environmental Health Criteria 108), Geneva,  1991.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Jaishankar M, Tseten T, Anbalagan N, Mathew BB, Beeregowda KN.</w:t>
      </w:r>
      <w:r w:rsidRPr="002700B6">
        <w:rPr>
          <w:rFonts w:ascii="Times New Roman" w:hAnsi="Times New Roman"/>
          <w:sz w:val="24"/>
          <w:szCs w:val="24"/>
        </w:rPr>
        <w:t xml:space="preserve"> Toxicity, Mechanism and Health Effects of Some Heavy Metals, </w:t>
      </w:r>
      <w:r w:rsidRPr="002700B6">
        <w:rPr>
          <w:rFonts w:ascii="Times New Roman" w:hAnsi="Times New Roman"/>
          <w:i/>
          <w:sz w:val="24"/>
          <w:szCs w:val="24"/>
        </w:rPr>
        <w:t>Interdisciplinary Toxicology</w:t>
      </w:r>
      <w:r w:rsidRPr="002700B6">
        <w:rPr>
          <w:rFonts w:ascii="Times New Roman" w:hAnsi="Times New Roman"/>
          <w:sz w:val="24"/>
          <w:szCs w:val="24"/>
        </w:rPr>
        <w:t>, 2014, 7(2), 60-72.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Järup L.</w:t>
      </w:r>
      <w:r w:rsidRPr="002700B6">
        <w:rPr>
          <w:rFonts w:ascii="Times New Roman" w:hAnsi="Times New Roman"/>
          <w:sz w:val="24"/>
          <w:szCs w:val="24"/>
        </w:rPr>
        <w:t xml:space="preserve"> Hazards of Heavy Metal Contamination, </w:t>
      </w:r>
      <w:r w:rsidRPr="002700B6">
        <w:rPr>
          <w:rFonts w:ascii="Times New Roman" w:hAnsi="Times New Roman"/>
          <w:i/>
          <w:sz w:val="24"/>
          <w:szCs w:val="24"/>
        </w:rPr>
        <w:t>Br. Medical Bulletin</w:t>
      </w:r>
      <w:r w:rsidRPr="002700B6">
        <w:rPr>
          <w:rFonts w:ascii="Times New Roman" w:hAnsi="Times New Roman"/>
          <w:sz w:val="24"/>
          <w:szCs w:val="24"/>
        </w:rPr>
        <w:t>, 2003, 68, 167-182.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Jefferson JW, Greist JH.</w:t>
      </w:r>
      <w:r w:rsidRPr="002700B6">
        <w:rPr>
          <w:rFonts w:ascii="Times New Roman" w:hAnsi="Times New Roman"/>
          <w:sz w:val="24"/>
          <w:szCs w:val="24"/>
        </w:rPr>
        <w:t xml:space="preserve"> Lithium. Kaplan and Sadock’s comprehensive textbook of psychiatry, 8. ed.. Ed. Sadock BJ, Sadock VA. Philadelphia, ABD, 2007, 2839- 2850.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Kaçar B, İnal A. </w:t>
      </w:r>
      <w:r w:rsidRPr="002700B6">
        <w:rPr>
          <w:rFonts w:ascii="Times New Roman" w:hAnsi="Times New Roman"/>
          <w:sz w:val="24"/>
          <w:szCs w:val="24"/>
        </w:rPr>
        <w:t>Bitki Analizleri, Nobel Yayınları, 2008, 1241, 892.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Kahraman S, Karakaş Z.</w:t>
      </w:r>
      <w:r w:rsidRPr="002700B6">
        <w:rPr>
          <w:rFonts w:ascii="Times New Roman" w:hAnsi="Times New Roman"/>
          <w:sz w:val="24"/>
          <w:szCs w:val="24"/>
        </w:rPr>
        <w:t xml:space="preserve"> Ankara-Gölbaşı Civarındaki Bor Kirliliğinin Kökeni ve İnsan Sağlığı Üzerindeki Etkisi, 67. Türkiye Jeoloji Kurultayı, 14-18 Nisan 2014.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Kalafatoğlu İE, Koral M, Örs SN, Köroğlu HJ.</w:t>
      </w:r>
      <w:r w:rsidRPr="002700B6">
        <w:rPr>
          <w:rFonts w:ascii="Times New Roman" w:hAnsi="Times New Roman"/>
          <w:sz w:val="24"/>
          <w:szCs w:val="24"/>
        </w:rPr>
        <w:t xml:space="preserve"> “Bor Bileşikleri Araştırmaları Türkiye Bibliyografyası”, TÜBİTAK-Marmara Araştırma Merkezi, Gebze, 1996.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Kalafatoğlu İE, Örs SN. </w:t>
      </w:r>
      <w:r w:rsidRPr="002700B6">
        <w:rPr>
          <w:rFonts w:ascii="Times New Roman" w:hAnsi="Times New Roman"/>
          <w:sz w:val="24"/>
          <w:szCs w:val="24"/>
        </w:rPr>
        <w:t xml:space="preserve">“21. Yüzyılda Bor Teknolojileri Ve Uygulamaları”, Kritek 2000, TÜBİTAK, Marmara Araştırma Merkezi, Gebze, 2000.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Kalay M, Koyuncu CE, Dönmez AE.</w:t>
      </w:r>
      <w:r w:rsidRPr="002700B6">
        <w:rPr>
          <w:rFonts w:ascii="Times New Roman" w:hAnsi="Times New Roman"/>
          <w:sz w:val="24"/>
          <w:szCs w:val="24"/>
        </w:rPr>
        <w:t xml:space="preserve"> Mersin Körfezi'nden Yakalanan Sparus aurata (L. 1758) ve Mullus barbatus (L. 1758)'un Kas ve Karaciğer Dokularındaki Kadmiyum Düzeylerinin Karşılaştırılması, </w:t>
      </w:r>
      <w:r w:rsidRPr="002700B6">
        <w:rPr>
          <w:rFonts w:ascii="Times New Roman" w:hAnsi="Times New Roman"/>
          <w:i/>
          <w:sz w:val="24"/>
          <w:szCs w:val="24"/>
        </w:rPr>
        <w:t>Ekoloji</w:t>
      </w:r>
      <w:r w:rsidRPr="002700B6">
        <w:rPr>
          <w:rFonts w:ascii="Times New Roman" w:hAnsi="Times New Roman"/>
          <w:sz w:val="24"/>
          <w:szCs w:val="24"/>
        </w:rPr>
        <w:t xml:space="preserve">, 2004, 13(52), 23-27.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Kahvecioğlu Ö, Kartal G, Güven A, Timur S.</w:t>
      </w:r>
      <w:r w:rsidRPr="002700B6">
        <w:rPr>
          <w:rFonts w:ascii="Times New Roman" w:hAnsi="Times New Roman"/>
          <w:sz w:val="24"/>
          <w:szCs w:val="24"/>
        </w:rPr>
        <w:t xml:space="preserve"> Metallerin Çevresel Etkileri-I, </w:t>
      </w:r>
      <w:r w:rsidRPr="002700B6">
        <w:rPr>
          <w:rFonts w:ascii="Times New Roman" w:hAnsi="Times New Roman"/>
          <w:i/>
          <w:sz w:val="24"/>
          <w:szCs w:val="24"/>
        </w:rPr>
        <w:t>Metalurji Dergisi</w:t>
      </w:r>
      <w:r w:rsidRPr="002700B6">
        <w:rPr>
          <w:rFonts w:ascii="Times New Roman" w:hAnsi="Times New Roman"/>
          <w:sz w:val="24"/>
          <w:szCs w:val="24"/>
        </w:rPr>
        <w:t>, 2003, 136, 47-53.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Kahvecioğlu Ö, Kartal G, Güven A, Timur S.</w:t>
      </w:r>
      <w:r w:rsidRPr="002700B6">
        <w:rPr>
          <w:rFonts w:ascii="Times New Roman" w:hAnsi="Times New Roman"/>
          <w:sz w:val="24"/>
          <w:szCs w:val="24"/>
        </w:rPr>
        <w:t xml:space="preserve"> Metallerin Çevresel Etkileri II, TMMOB Metalürji Mühendisleri Odası, </w:t>
      </w:r>
      <w:r w:rsidRPr="002700B6">
        <w:rPr>
          <w:rFonts w:ascii="Times New Roman" w:hAnsi="Times New Roman"/>
          <w:i/>
          <w:sz w:val="24"/>
          <w:szCs w:val="24"/>
        </w:rPr>
        <w:t>Metalürji Dergisi</w:t>
      </w:r>
      <w:r w:rsidRPr="002700B6">
        <w:rPr>
          <w:rFonts w:ascii="Times New Roman" w:hAnsi="Times New Roman"/>
          <w:sz w:val="24"/>
          <w:szCs w:val="24"/>
        </w:rPr>
        <w:t>, 2004, 136, 46-51.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Katalay S, Parlak H.</w:t>
      </w:r>
      <w:r w:rsidRPr="002700B6">
        <w:rPr>
          <w:rFonts w:ascii="Times New Roman" w:hAnsi="Times New Roman"/>
          <w:sz w:val="24"/>
          <w:szCs w:val="24"/>
        </w:rPr>
        <w:t xml:space="preserve"> Su Kirliliğinin, Gobius niger Linn., Gobiidae’in Kan Parametreleri Üzerine Etkileri, </w:t>
      </w:r>
      <w:r w:rsidRPr="002700B6">
        <w:rPr>
          <w:rFonts w:ascii="Times New Roman" w:hAnsi="Times New Roman"/>
          <w:i/>
          <w:sz w:val="24"/>
          <w:szCs w:val="24"/>
        </w:rPr>
        <w:t>E.Ü. Su Ürünleri Dergisi</w:t>
      </w:r>
      <w:r w:rsidRPr="002700B6">
        <w:rPr>
          <w:rFonts w:ascii="Times New Roman" w:hAnsi="Times New Roman"/>
          <w:sz w:val="24"/>
          <w:szCs w:val="24"/>
        </w:rPr>
        <w:t>, 2002, 19(1- 2):115-121.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Kayhan FE, Muşlu MN, Koç ND.</w:t>
      </w:r>
      <w:r w:rsidRPr="002700B6">
        <w:rPr>
          <w:rFonts w:ascii="Times New Roman" w:hAnsi="Times New Roman"/>
          <w:sz w:val="24"/>
          <w:szCs w:val="24"/>
        </w:rPr>
        <w:t xml:space="preserve"> Bazı Ağır Metallerin Sucul Organizmalar Üzerinde Yarattığı Stres Ve Biyolojik Yanıtlar</w:t>
      </w:r>
      <w:r w:rsidRPr="002700B6">
        <w:rPr>
          <w:rFonts w:ascii="Times New Roman" w:hAnsi="Times New Roman"/>
          <w:i/>
          <w:sz w:val="24"/>
          <w:szCs w:val="24"/>
        </w:rPr>
        <w:t>, Journal of Fisheries Sciences</w:t>
      </w:r>
      <w:r w:rsidRPr="002700B6">
        <w:rPr>
          <w:rFonts w:ascii="Times New Roman" w:hAnsi="Times New Roman"/>
          <w:sz w:val="24"/>
          <w:szCs w:val="24"/>
        </w:rPr>
        <w:t>, 2009, 3(2), 153-162.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Khan N, Hussain ST, Saboor A, et al.</w:t>
      </w:r>
      <w:r w:rsidRPr="002700B6">
        <w:rPr>
          <w:rFonts w:ascii="Times New Roman" w:hAnsi="Times New Roman"/>
          <w:sz w:val="24"/>
          <w:szCs w:val="24"/>
        </w:rPr>
        <w:t xml:space="preserve"> Physiochemical Investigation of the Drinking Water Sources from Mardan, Khyber Pakhtunkhwa, Pakistan. </w:t>
      </w:r>
      <w:r w:rsidRPr="002700B6">
        <w:rPr>
          <w:rFonts w:ascii="Times New Roman" w:hAnsi="Times New Roman"/>
          <w:i/>
          <w:sz w:val="24"/>
          <w:szCs w:val="24"/>
        </w:rPr>
        <w:t>International Journal of Physical Sciences</w:t>
      </w:r>
      <w:r w:rsidRPr="002700B6">
        <w:rPr>
          <w:rFonts w:ascii="Times New Roman" w:hAnsi="Times New Roman"/>
          <w:sz w:val="24"/>
          <w:szCs w:val="24"/>
        </w:rPr>
        <w:t>, 2013, 8(33), 1661, 71.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Khlifi R, Chaffai AH.</w:t>
      </w:r>
      <w:r w:rsidRPr="002700B6">
        <w:rPr>
          <w:rFonts w:ascii="Times New Roman" w:hAnsi="Times New Roman"/>
          <w:sz w:val="24"/>
          <w:szCs w:val="24"/>
        </w:rPr>
        <w:t xml:space="preserve"> Head and Neck Cancer Due to Heavy Metal Exposure via Tobacco Smoking and Professional Exposure: A Review, </w:t>
      </w:r>
      <w:r w:rsidRPr="002700B6">
        <w:rPr>
          <w:rFonts w:ascii="Times New Roman" w:hAnsi="Times New Roman"/>
          <w:i/>
          <w:sz w:val="24"/>
          <w:szCs w:val="24"/>
        </w:rPr>
        <w:t>Toxicol. Appl. Pharmacol</w:t>
      </w:r>
      <w:r w:rsidRPr="002700B6">
        <w:rPr>
          <w:rFonts w:ascii="Times New Roman" w:hAnsi="Times New Roman"/>
          <w:sz w:val="24"/>
          <w:szCs w:val="24"/>
        </w:rPr>
        <w:t>., 2010, 248, 71-88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Kim IB, Jo JY, Choi JY.</w:t>
      </w:r>
      <w:r w:rsidRPr="002700B6">
        <w:rPr>
          <w:rFonts w:ascii="Times New Roman" w:hAnsi="Times New Roman"/>
          <w:sz w:val="24"/>
          <w:szCs w:val="24"/>
        </w:rPr>
        <w:t> Rearing Experiment Of Common Carp In Brackish Water. Bull., Korean Fish. Society, 1975, 8, 181-184.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Kim JH, Gibb HJ, Howe PD.</w:t>
      </w:r>
      <w:r w:rsidRPr="002700B6">
        <w:rPr>
          <w:rFonts w:ascii="Times New Roman" w:hAnsi="Times New Roman"/>
          <w:sz w:val="24"/>
          <w:szCs w:val="24"/>
        </w:rPr>
        <w:t xml:space="preserve"> Cobalt and Inorganic Cobalt Compounds, WHO, 2006.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Kır İ, Tumantozlu H. </w:t>
      </w:r>
      <w:r w:rsidRPr="002700B6">
        <w:rPr>
          <w:rFonts w:ascii="Times New Roman" w:hAnsi="Times New Roman"/>
          <w:sz w:val="24"/>
          <w:szCs w:val="24"/>
        </w:rPr>
        <w:t>Karacaören-II Baraj Gölü’ndeki Su, Sediment ve Sazan (</w:t>
      </w:r>
      <w:r w:rsidRPr="002700B6">
        <w:rPr>
          <w:rFonts w:ascii="Times New Roman" w:hAnsi="Times New Roman"/>
          <w:i/>
          <w:sz w:val="24"/>
          <w:szCs w:val="24"/>
        </w:rPr>
        <w:t>Cyprinus carpio</w:t>
      </w:r>
      <w:r w:rsidRPr="002700B6">
        <w:rPr>
          <w:rFonts w:ascii="Times New Roman" w:hAnsi="Times New Roman"/>
          <w:sz w:val="24"/>
          <w:szCs w:val="24"/>
        </w:rPr>
        <w:t xml:space="preserve">)Örneklerinde Bazı Ağır Metal Birikiminin İncelenmesi, </w:t>
      </w:r>
      <w:r w:rsidRPr="002700B6">
        <w:rPr>
          <w:rFonts w:ascii="Times New Roman" w:hAnsi="Times New Roman"/>
          <w:i/>
          <w:sz w:val="24"/>
          <w:szCs w:val="24"/>
        </w:rPr>
        <w:t>Ekoloji</w:t>
      </w:r>
      <w:r w:rsidRPr="002700B6">
        <w:rPr>
          <w:rFonts w:ascii="Times New Roman" w:hAnsi="Times New Roman"/>
          <w:sz w:val="24"/>
          <w:szCs w:val="24"/>
        </w:rPr>
        <w:t>, 2012, 21, 82, 65-70.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Kır İ, Ulusoy M.</w:t>
      </w:r>
      <w:r w:rsidRPr="002700B6">
        <w:rPr>
          <w:rFonts w:ascii="Times New Roman" w:hAnsi="Times New Roman"/>
          <w:sz w:val="24"/>
          <w:szCs w:val="24"/>
        </w:rPr>
        <w:t xml:space="preserve"> Antalya İli İçme Suyu Kaynaklarında Arsenik Miktarının İncelenmesi, </w:t>
      </w:r>
      <w:r w:rsidRPr="002700B6">
        <w:rPr>
          <w:rFonts w:ascii="Times New Roman" w:hAnsi="Times New Roman"/>
          <w:i/>
          <w:sz w:val="24"/>
          <w:szCs w:val="24"/>
        </w:rPr>
        <w:t>Süleyman Demirel Üniversitesi Eğirdir Su Ürünleri Fakültesi Dergisi</w:t>
      </w:r>
      <w:r w:rsidRPr="002700B6">
        <w:rPr>
          <w:rFonts w:ascii="Times New Roman" w:hAnsi="Times New Roman"/>
          <w:sz w:val="24"/>
          <w:szCs w:val="24"/>
        </w:rPr>
        <w:t>, 2017, 13(2), 186-194.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Kottferová J, Koréneková B.</w:t>
      </w:r>
      <w:r w:rsidRPr="002700B6">
        <w:rPr>
          <w:rFonts w:ascii="Times New Roman" w:hAnsi="Times New Roman"/>
          <w:sz w:val="24"/>
          <w:szCs w:val="24"/>
        </w:rPr>
        <w:t xml:space="preserve"> Distribution of Cd and Pb in the Tissues and Organs of Free-living Animals in the Territory of Slovakia, </w:t>
      </w:r>
      <w:r w:rsidRPr="002700B6">
        <w:rPr>
          <w:rFonts w:ascii="Times New Roman" w:hAnsi="Times New Roman"/>
          <w:i/>
          <w:sz w:val="24"/>
          <w:szCs w:val="24"/>
        </w:rPr>
        <w:t>Bulletin of Environmental Contamination and Toxicology</w:t>
      </w:r>
      <w:r w:rsidRPr="002700B6">
        <w:rPr>
          <w:rFonts w:ascii="Times New Roman" w:hAnsi="Times New Roman"/>
          <w:sz w:val="24"/>
          <w:szCs w:val="24"/>
        </w:rPr>
        <w:t>, 1998, 60(1), 171-176.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Knepper WA.</w:t>
      </w:r>
      <w:r w:rsidRPr="002700B6">
        <w:rPr>
          <w:rFonts w:ascii="Times New Roman" w:hAnsi="Times New Roman"/>
          <w:sz w:val="24"/>
          <w:szCs w:val="24"/>
        </w:rPr>
        <w:t xml:space="preserve"> Iron. In: Kirk-Othmer encyclopedia of chemical technology, Vol. 13. New York, </w:t>
      </w:r>
      <w:r w:rsidRPr="002700B6">
        <w:rPr>
          <w:rFonts w:ascii="Times New Roman" w:hAnsi="Times New Roman"/>
          <w:i/>
          <w:sz w:val="24"/>
          <w:szCs w:val="24"/>
        </w:rPr>
        <w:t>Wiley Interscience</w:t>
      </w:r>
      <w:r w:rsidRPr="002700B6">
        <w:rPr>
          <w:rFonts w:ascii="Times New Roman" w:hAnsi="Times New Roman"/>
          <w:sz w:val="24"/>
          <w:szCs w:val="24"/>
        </w:rPr>
        <w:t>, 1981, 735-753.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Korkmaz Ş.</w:t>
      </w:r>
      <w:r w:rsidRPr="002700B6">
        <w:rPr>
          <w:rFonts w:ascii="Times New Roman" w:hAnsi="Times New Roman"/>
          <w:sz w:val="24"/>
          <w:szCs w:val="24"/>
        </w:rPr>
        <w:t xml:space="preserve"> Sazan Yetiştiriciliği. Ankara Üniversitesi. Ziraat Fakültesi. Su Ürünleri Bölümü, Ders kitabı, 2004, 26-32.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Korkmaz C, Ay Ö, Dönmez E, Demirbağ B, Erdem C.</w:t>
      </w:r>
      <w:r w:rsidRPr="002700B6">
        <w:rPr>
          <w:rFonts w:ascii="Times New Roman" w:hAnsi="Times New Roman"/>
          <w:i/>
          <w:sz w:val="24"/>
          <w:szCs w:val="24"/>
        </w:rPr>
        <w:t>Cyprinus carpio</w:t>
      </w:r>
      <w:r w:rsidRPr="002700B6">
        <w:rPr>
          <w:rFonts w:ascii="Times New Roman" w:hAnsi="Times New Roman"/>
          <w:sz w:val="24"/>
          <w:szCs w:val="24"/>
        </w:rPr>
        <w:t xml:space="preserve">'da Kurşunun Üreme Fizyolojisine Etkileri, Mersin Üniversitesi Su Ürünleri Fakültesi, Mersin, 2012.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Köse E. </w:t>
      </w:r>
      <w:r w:rsidRPr="002700B6">
        <w:rPr>
          <w:rFonts w:ascii="Times New Roman" w:hAnsi="Times New Roman"/>
          <w:sz w:val="24"/>
          <w:szCs w:val="24"/>
        </w:rPr>
        <w:t>Enne Barajı‟nda yaşayan balıklarda ağır metal birikiminin araştırılması, Yüksek Lisans Tezi, Dumlupınar Üniversitesi Fen Bilimleri Enstitüsü Biyoloji A.B.D., Kütahya,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sz w:val="24"/>
          <w:szCs w:val="24"/>
        </w:rPr>
        <w:t>K</w:t>
      </w:r>
      <w:r w:rsidRPr="002700B6">
        <w:rPr>
          <w:rFonts w:ascii="Times New Roman" w:hAnsi="Times New Roman"/>
          <w:b/>
          <w:sz w:val="24"/>
          <w:szCs w:val="24"/>
        </w:rPr>
        <w:t>roliczewska B, Zawadzki W, Dobrzanski Z, Kaczmarek-Oliwa A.</w:t>
      </w:r>
      <w:r w:rsidRPr="002700B6">
        <w:rPr>
          <w:rFonts w:ascii="Times New Roman" w:hAnsi="Times New Roman"/>
          <w:sz w:val="24"/>
          <w:szCs w:val="24"/>
        </w:rPr>
        <w:t xml:space="preserve"> Changes In Seleccted Serum Parameters of Broiler Chicken Fed Supplemental Chromium, </w:t>
      </w:r>
      <w:r w:rsidRPr="002700B6">
        <w:rPr>
          <w:rFonts w:ascii="Times New Roman" w:hAnsi="Times New Roman"/>
          <w:i/>
          <w:sz w:val="24"/>
          <w:szCs w:val="24"/>
        </w:rPr>
        <w:t>Journal of Animal Physiology and Animal Nutrition</w:t>
      </w:r>
      <w:r w:rsidRPr="002700B6">
        <w:rPr>
          <w:rFonts w:ascii="Times New Roman" w:hAnsi="Times New Roman"/>
          <w:sz w:val="24"/>
          <w:szCs w:val="24"/>
        </w:rPr>
        <w:t>, 2004, 88, 393-400.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Kuşlu S, Çavuş F.</w:t>
      </w:r>
      <w:r w:rsidRPr="002700B6">
        <w:rPr>
          <w:rFonts w:ascii="Times New Roman" w:hAnsi="Times New Roman"/>
          <w:sz w:val="24"/>
          <w:szCs w:val="24"/>
        </w:rPr>
        <w:t xml:space="preserve"> Mikrodalga Enerjisinin Analitik Kimya Sahasında ve Katalizör Hazırlamada Kullanımı, </w:t>
      </w:r>
      <w:r w:rsidRPr="002700B6">
        <w:rPr>
          <w:rFonts w:ascii="Times New Roman" w:hAnsi="Times New Roman"/>
          <w:i/>
          <w:sz w:val="24"/>
          <w:szCs w:val="24"/>
        </w:rPr>
        <w:t>Mühendislik Bilimleri Dergisi</w:t>
      </w:r>
      <w:r w:rsidRPr="002700B6">
        <w:rPr>
          <w:rFonts w:ascii="Times New Roman" w:hAnsi="Times New Roman"/>
          <w:sz w:val="24"/>
          <w:szCs w:val="24"/>
        </w:rPr>
        <w:t>, 3, Erzurum, 2008, 267-277.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Langard S, Norseth T. </w:t>
      </w:r>
      <w:r w:rsidRPr="002700B6">
        <w:rPr>
          <w:rFonts w:ascii="Times New Roman" w:hAnsi="Times New Roman"/>
          <w:sz w:val="24"/>
          <w:szCs w:val="24"/>
        </w:rPr>
        <w:t xml:space="preserve">Cancer in the gastrointestinal tract in chromate pigment workers, </w:t>
      </w:r>
      <w:r w:rsidRPr="002700B6">
        <w:rPr>
          <w:rFonts w:ascii="Times New Roman" w:hAnsi="Times New Roman"/>
          <w:i/>
          <w:sz w:val="24"/>
          <w:szCs w:val="24"/>
        </w:rPr>
        <w:t>Arhiv za higijenu rada i toksikologiju</w:t>
      </w:r>
      <w:r w:rsidRPr="002700B6">
        <w:rPr>
          <w:rFonts w:ascii="Times New Roman" w:hAnsi="Times New Roman"/>
          <w:sz w:val="24"/>
          <w:szCs w:val="24"/>
        </w:rPr>
        <w:t>, 1979, 301-304.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Lansdown ABG.</w:t>
      </w:r>
      <w:r w:rsidRPr="002700B6">
        <w:rPr>
          <w:rFonts w:ascii="Times New Roman" w:hAnsi="Times New Roman"/>
          <w:sz w:val="24"/>
          <w:szCs w:val="24"/>
        </w:rPr>
        <w:t xml:space="preserve"> Physiological and Toxicological Changes In The Skin Resulting From The Action and Interaction of Metal Ions, </w:t>
      </w:r>
      <w:r w:rsidRPr="002700B6">
        <w:rPr>
          <w:rFonts w:ascii="Times New Roman" w:hAnsi="Times New Roman"/>
          <w:i/>
          <w:sz w:val="24"/>
          <w:szCs w:val="24"/>
        </w:rPr>
        <w:t>Critical Reviews in Toxicology</w:t>
      </w:r>
      <w:r w:rsidRPr="002700B6">
        <w:rPr>
          <w:rFonts w:ascii="Times New Roman" w:hAnsi="Times New Roman"/>
          <w:sz w:val="24"/>
          <w:szCs w:val="24"/>
        </w:rPr>
        <w:t>, 1995, 25(5), 397-462.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LANL,</w:t>
      </w:r>
      <w:r w:rsidRPr="002700B6">
        <w:rPr>
          <w:rFonts w:ascii="Times New Roman" w:hAnsi="Times New Roman"/>
          <w:sz w:val="24"/>
          <w:szCs w:val="24"/>
        </w:rPr>
        <w:t xml:space="preserve"> A Periodic Table of the Elements, Los Alamos National Laboratory's Chemistry Division Presents, 2001, (</w:t>
      </w:r>
      <w:hyperlink r:id="rId50" w:history="1">
        <w:r w:rsidRPr="002700B6">
          <w:rPr>
            <w:rFonts w:ascii="Times New Roman" w:hAnsi="Times New Roman"/>
            <w:color w:val="0000FF" w:themeColor="hyperlink"/>
            <w:sz w:val="24"/>
            <w:szCs w:val="24"/>
            <w:u w:val="single"/>
          </w:rPr>
          <w:t>https://depts.washington.edu/eooptic/linkfiles/The%20Elements.pdf</w:t>
        </w:r>
      </w:hyperlink>
      <w:r w:rsidRPr="002700B6">
        <w:rPr>
          <w:rFonts w:ascii="Times New Roman" w:hAnsi="Times New Roman"/>
          <w:sz w:val="24"/>
          <w:szCs w:val="24"/>
        </w:rPr>
        <w:t xml:space="preserve"> (10.02.2019).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Lenntech.</w:t>
      </w:r>
      <w:r w:rsidRPr="002700B6">
        <w:rPr>
          <w:rFonts w:ascii="Times New Roman" w:hAnsi="Times New Roman"/>
          <w:sz w:val="24"/>
          <w:szCs w:val="24"/>
        </w:rPr>
        <w:t xml:space="preserve"> Nickel; </w:t>
      </w:r>
      <w:hyperlink r:id="rId51" w:anchor="Nickel_" w:history="1">
        <w:r w:rsidRPr="002700B6">
          <w:rPr>
            <w:rFonts w:ascii="Times New Roman" w:hAnsi="Times New Roman"/>
            <w:sz w:val="24"/>
            <w:szCs w:val="24"/>
          </w:rPr>
          <w:t>Chemical Properties</w:t>
        </w:r>
      </w:hyperlink>
      <w:r w:rsidRPr="002700B6">
        <w:rPr>
          <w:rFonts w:ascii="Times New Roman" w:hAnsi="Times New Roman"/>
          <w:sz w:val="24"/>
          <w:szCs w:val="24"/>
        </w:rPr>
        <w:t xml:space="preserve">, Health Effects, Environmental Effects, </w:t>
      </w:r>
      <w:hyperlink r:id="rId52" w:anchor="ixzz5k6pyGC3k" w:history="1">
        <w:r w:rsidRPr="002700B6">
          <w:rPr>
            <w:rFonts w:ascii="Times New Roman" w:hAnsi="Times New Roman"/>
            <w:color w:val="0000FF" w:themeColor="hyperlink"/>
            <w:sz w:val="24"/>
            <w:szCs w:val="24"/>
            <w:u w:val="single"/>
          </w:rPr>
          <w:t>https://www.lenntech.com/periodic/elements/ni.htm#ixzz5k6pyGC3k</w:t>
        </w:r>
      </w:hyperlink>
      <w:r w:rsidRPr="002700B6">
        <w:rPr>
          <w:rFonts w:ascii="Times New Roman" w:hAnsi="Times New Roman"/>
          <w:sz w:val="24"/>
          <w:szCs w:val="24"/>
        </w:rPr>
        <w:t xml:space="preserve"> (04.04.2019).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Leonard A, Lauwerys R.</w:t>
      </w:r>
      <w:r w:rsidRPr="002700B6">
        <w:rPr>
          <w:rFonts w:ascii="Times New Roman" w:hAnsi="Times New Roman"/>
          <w:sz w:val="24"/>
          <w:szCs w:val="24"/>
        </w:rPr>
        <w:t xml:space="preserve"> Mutagenicity, Carcinogenicity and Teratogenicity of Beryllium, </w:t>
      </w:r>
      <w:r w:rsidRPr="002700B6">
        <w:rPr>
          <w:rFonts w:ascii="Times New Roman" w:hAnsi="Times New Roman"/>
          <w:i/>
          <w:sz w:val="24"/>
          <w:szCs w:val="24"/>
        </w:rPr>
        <w:t>Mutation Research</w:t>
      </w:r>
      <w:r w:rsidRPr="002700B6">
        <w:rPr>
          <w:rFonts w:ascii="Times New Roman" w:hAnsi="Times New Roman"/>
          <w:sz w:val="24"/>
          <w:szCs w:val="24"/>
        </w:rPr>
        <w:t>, 1987, 186, 35-42.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Lew K.</w:t>
      </w:r>
      <w:r w:rsidRPr="002700B6">
        <w:rPr>
          <w:rFonts w:ascii="Times New Roman" w:hAnsi="Times New Roman"/>
          <w:sz w:val="24"/>
          <w:szCs w:val="24"/>
        </w:rPr>
        <w:t xml:space="preserve"> Zinc, 1st ed. New York: The Rosen Publishing Group, 2008.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Licata P, Trombetta D, Cristani M, Giofre F,  Martino D, Calo M,  Naccari F.</w:t>
      </w:r>
      <w:r w:rsidRPr="002700B6">
        <w:rPr>
          <w:rFonts w:ascii="Times New Roman" w:hAnsi="Times New Roman"/>
          <w:sz w:val="24"/>
          <w:szCs w:val="24"/>
        </w:rPr>
        <w:t xml:space="preserve"> Levels of ‘‘Toxic’’ and ‘‘Essential’’ Metals in Samples of Bovine Milk from Various Dairy Farms in Calabria, </w:t>
      </w:r>
      <w:r w:rsidRPr="002700B6">
        <w:rPr>
          <w:rFonts w:ascii="Times New Roman" w:hAnsi="Times New Roman"/>
          <w:i/>
          <w:sz w:val="24"/>
          <w:szCs w:val="24"/>
        </w:rPr>
        <w:t>Environment International</w:t>
      </w:r>
      <w:r w:rsidRPr="002700B6">
        <w:rPr>
          <w:rFonts w:ascii="Times New Roman" w:hAnsi="Times New Roman"/>
          <w:sz w:val="24"/>
          <w:szCs w:val="24"/>
        </w:rPr>
        <w:t>, Italy, 2004, 30, 1-6.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Lide DR.</w:t>
      </w:r>
      <w:r w:rsidRPr="002700B6">
        <w:rPr>
          <w:rFonts w:ascii="Times New Roman" w:hAnsi="Times New Roman"/>
          <w:sz w:val="24"/>
          <w:szCs w:val="24"/>
        </w:rPr>
        <w:t xml:space="preserve"> CRC Handbook of Chemistry and Physics, 73rd. CRC Press Inc., Boca Raton, Florida, 1993, 9-6.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Linde AR, Sanchez-Galan S, Izquierdo JI, Arribas P, Maranon E, García-Vázquez E.</w:t>
      </w:r>
      <w:r w:rsidRPr="002700B6">
        <w:rPr>
          <w:rFonts w:ascii="Times New Roman" w:hAnsi="Times New Roman"/>
          <w:sz w:val="24"/>
          <w:szCs w:val="24"/>
        </w:rPr>
        <w:t xml:space="preserve"> Brown trout as biomonitor of heavy metal pollution: effect of age on the reliability of the assessment, </w:t>
      </w:r>
      <w:r w:rsidRPr="002700B6">
        <w:rPr>
          <w:rFonts w:ascii="Times New Roman" w:hAnsi="Times New Roman"/>
          <w:i/>
          <w:sz w:val="24"/>
          <w:szCs w:val="24"/>
        </w:rPr>
        <w:t>Ecotoxicology and Environmental Safety</w:t>
      </w:r>
      <w:r w:rsidRPr="002700B6">
        <w:rPr>
          <w:rFonts w:ascii="Times New Roman" w:hAnsi="Times New Roman"/>
          <w:sz w:val="24"/>
          <w:szCs w:val="24"/>
        </w:rPr>
        <w:t>, 1998, 40(1), 120-125.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Llobet JM, Falco G, Casas C, Teixido A, Domingo JL.</w:t>
      </w:r>
      <w:r w:rsidRPr="002700B6">
        <w:rPr>
          <w:rFonts w:ascii="Times New Roman" w:hAnsi="Times New Roman"/>
          <w:sz w:val="24"/>
          <w:szCs w:val="24"/>
        </w:rPr>
        <w:t xml:space="preserve"> Concentrations of Arsenic, Cadmium, Mercury and Lead in common foods and estimated daily Intake by children, adolescents, adult and seniors of Catalonia, Spain, </w:t>
      </w:r>
      <w:r w:rsidRPr="002700B6">
        <w:rPr>
          <w:rFonts w:ascii="Times New Roman" w:hAnsi="Times New Roman"/>
          <w:i/>
          <w:sz w:val="24"/>
          <w:szCs w:val="24"/>
        </w:rPr>
        <w:t>Journal of Agricultural and Food Chemistry</w:t>
      </w:r>
      <w:r w:rsidRPr="002700B6">
        <w:rPr>
          <w:rFonts w:ascii="Times New Roman" w:hAnsi="Times New Roman"/>
          <w:sz w:val="24"/>
          <w:szCs w:val="24"/>
        </w:rPr>
        <w:t>, 2003, vol. 51, p. 838–842.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Logardt S.</w:t>
      </w:r>
      <w:r w:rsidRPr="002700B6">
        <w:rPr>
          <w:rFonts w:ascii="Times New Roman" w:hAnsi="Times New Roman"/>
          <w:sz w:val="24"/>
          <w:szCs w:val="24"/>
        </w:rPr>
        <w:t xml:space="preserve"> Heavy Metals in Organic Vegetable Production Connected to KRAV in the South of Skåne, Department of Landscape Management, Design and Construction, SLU. Bachelor Project in the Danish-Swedish Hort. Program,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Lunk HJ,</w:t>
      </w:r>
      <w:r w:rsidRPr="002700B6">
        <w:rPr>
          <w:rFonts w:ascii="Times New Roman" w:hAnsi="Times New Roman"/>
          <w:sz w:val="24"/>
          <w:szCs w:val="24"/>
        </w:rPr>
        <w:t xml:space="preserve"> Discovery, Properties and Applications of Chromium and Its Compounds, Chemical Texts, Springer International Publishing, 2015.</w:t>
      </w:r>
    </w:p>
    <w:p w:rsidR="002700B6" w:rsidRPr="002700B6" w:rsidRDefault="002700B6" w:rsidP="002700B6">
      <w:pPr>
        <w:spacing w:before="120" w:after="240" w:line="360" w:lineRule="auto"/>
        <w:jc w:val="both"/>
        <w:rPr>
          <w:rFonts w:ascii="Times New Roman" w:hAnsi="Times New Roman"/>
          <w:b/>
          <w:sz w:val="24"/>
          <w:szCs w:val="24"/>
        </w:rPr>
      </w:pPr>
      <w:r w:rsidRPr="002700B6">
        <w:rPr>
          <w:rFonts w:ascii="Times New Roman" w:hAnsi="Times New Roman"/>
          <w:b/>
          <w:sz w:val="24"/>
          <w:szCs w:val="24"/>
        </w:rPr>
        <w:t xml:space="preserve">Mason B, Moore CB. </w:t>
      </w:r>
      <w:r w:rsidRPr="002700B6">
        <w:rPr>
          <w:rFonts w:ascii="Times New Roman" w:hAnsi="Times New Roman"/>
          <w:sz w:val="24"/>
          <w:szCs w:val="24"/>
        </w:rPr>
        <w:t>Principles of Geochemistry, 4th ed. John Wiley, New York, 1982.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Marian V, Leibfritz D, Moncol J, Cronin MTD, Mazur M, Telser J.</w:t>
      </w:r>
      <w:r w:rsidRPr="002700B6">
        <w:rPr>
          <w:rFonts w:ascii="Times New Roman" w:hAnsi="Times New Roman"/>
          <w:sz w:val="24"/>
          <w:szCs w:val="24"/>
        </w:rPr>
        <w:t xml:space="preserve"> Free Radicals and Antioxidants in Normal Physiological Functions and Human Disease, The International </w:t>
      </w:r>
      <w:r w:rsidRPr="002700B6">
        <w:rPr>
          <w:rFonts w:ascii="Times New Roman" w:hAnsi="Times New Roman"/>
          <w:i/>
          <w:sz w:val="24"/>
          <w:szCs w:val="24"/>
        </w:rPr>
        <w:t>Journal of Biochemistry &amp; Cell Biology</w:t>
      </w:r>
      <w:r w:rsidRPr="002700B6">
        <w:rPr>
          <w:rFonts w:ascii="Times New Roman" w:hAnsi="Times New Roman"/>
          <w:sz w:val="24"/>
          <w:szCs w:val="24"/>
        </w:rPr>
        <w:t>, 2007, 39 (1), 44–84.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Marshall TM.</w:t>
      </w:r>
      <w:r w:rsidRPr="002700B6">
        <w:rPr>
          <w:rFonts w:ascii="Times New Roman" w:hAnsi="Times New Roman"/>
          <w:sz w:val="24"/>
          <w:szCs w:val="24"/>
        </w:rPr>
        <w:t xml:space="preserve"> Lithium as A Nutrient, </w:t>
      </w:r>
      <w:r w:rsidRPr="002700B6">
        <w:rPr>
          <w:rFonts w:ascii="Times New Roman" w:hAnsi="Times New Roman"/>
          <w:i/>
          <w:sz w:val="24"/>
          <w:szCs w:val="24"/>
        </w:rPr>
        <w:t>Journal of American Physicians and Surgeons</w:t>
      </w:r>
      <w:r w:rsidRPr="002700B6">
        <w:rPr>
          <w:rFonts w:ascii="Times New Roman" w:hAnsi="Times New Roman"/>
          <w:sz w:val="24"/>
          <w:szCs w:val="24"/>
        </w:rPr>
        <w:t>, 2015, 20(4), 104-109.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Matthess G.</w:t>
      </w:r>
      <w:r w:rsidRPr="002700B6">
        <w:rPr>
          <w:rFonts w:ascii="Times New Roman" w:hAnsi="Times New Roman"/>
          <w:sz w:val="24"/>
          <w:szCs w:val="24"/>
        </w:rPr>
        <w:t xml:space="preserve"> The Properties of Groundwater, John Wiley and Sons Inc., New York-USA, 1982.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Matuslewicz H. </w:t>
      </w:r>
      <w:r w:rsidRPr="002700B6">
        <w:rPr>
          <w:rFonts w:ascii="Times New Roman" w:hAnsi="Times New Roman"/>
          <w:sz w:val="24"/>
          <w:szCs w:val="24"/>
        </w:rPr>
        <w:t xml:space="preserve">Development of a High Pressure / Temperature Focused Microwave Heated Teflon Bomb for Sample Preparation, </w:t>
      </w:r>
      <w:r w:rsidRPr="002700B6">
        <w:rPr>
          <w:rFonts w:ascii="Times New Roman" w:hAnsi="Times New Roman"/>
          <w:i/>
          <w:sz w:val="24"/>
          <w:szCs w:val="24"/>
        </w:rPr>
        <w:t>Analytical Chemistry,</w:t>
      </w:r>
      <w:r w:rsidRPr="002700B6">
        <w:rPr>
          <w:rFonts w:ascii="Times New Roman" w:hAnsi="Times New Roman"/>
          <w:sz w:val="24"/>
          <w:szCs w:val="24"/>
        </w:rPr>
        <w:t xml:space="preserve"> 1994, 66, 751-755.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MEGEP.</w:t>
      </w:r>
      <w:r w:rsidRPr="002700B6">
        <w:rPr>
          <w:rFonts w:ascii="Times New Roman" w:hAnsi="Times New Roman"/>
          <w:sz w:val="24"/>
          <w:szCs w:val="24"/>
        </w:rPr>
        <w:t xml:space="preserve"> Denizcilik, Sazan, MEB, Ankara, 2008.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Melgar MJ, Perez M, Garcia MA, Alonso J, Miguez B.</w:t>
      </w:r>
      <w:r w:rsidRPr="002700B6">
        <w:rPr>
          <w:rFonts w:ascii="Times New Roman" w:hAnsi="Times New Roman"/>
          <w:sz w:val="24"/>
          <w:szCs w:val="24"/>
        </w:rPr>
        <w:t xml:space="preserve"> The toxic and accumulative effects of short term exposure to cadmium in rainbow trout (Oncorhynchus mykiss), </w:t>
      </w:r>
      <w:r w:rsidRPr="002700B6">
        <w:rPr>
          <w:rFonts w:ascii="Times New Roman" w:hAnsi="Times New Roman"/>
          <w:i/>
          <w:sz w:val="24"/>
          <w:szCs w:val="24"/>
        </w:rPr>
        <w:t>Vet. Hum. Toxicol.</w:t>
      </w:r>
      <w:r w:rsidRPr="002700B6">
        <w:rPr>
          <w:rFonts w:ascii="Times New Roman" w:hAnsi="Times New Roman"/>
          <w:sz w:val="24"/>
          <w:szCs w:val="24"/>
        </w:rPr>
        <w:t xml:space="preserve">, 1997, 39: 79-83.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Merian E.</w:t>
      </w:r>
      <w:r w:rsidRPr="002700B6">
        <w:rPr>
          <w:rFonts w:ascii="Times New Roman" w:hAnsi="Times New Roman"/>
          <w:sz w:val="24"/>
          <w:szCs w:val="24"/>
        </w:rPr>
        <w:t xml:space="preserve"> Metals and their compounds in the environment. Occurence, Analysis and Biological Relevance. VCH, 1991, 1275-1287.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Mertz W.</w:t>
      </w:r>
      <w:r w:rsidRPr="002700B6">
        <w:rPr>
          <w:rFonts w:ascii="Times New Roman" w:hAnsi="Times New Roman"/>
          <w:sz w:val="24"/>
          <w:szCs w:val="24"/>
        </w:rPr>
        <w:t xml:space="preserve"> Trace Elements in Human And Animal Nutition, Academic Pres, 1987, 1(15).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Michalke B, Fernsebner K.</w:t>
      </w:r>
      <w:r w:rsidRPr="002700B6">
        <w:rPr>
          <w:rFonts w:ascii="Times New Roman" w:hAnsi="Times New Roman"/>
          <w:sz w:val="24"/>
          <w:szCs w:val="24"/>
        </w:rPr>
        <w:t xml:space="preserve"> New Insight into Manganese Toxicity and Speciation, </w:t>
      </w:r>
      <w:r w:rsidRPr="002700B6">
        <w:rPr>
          <w:rFonts w:ascii="Times New Roman" w:hAnsi="Times New Roman"/>
          <w:i/>
          <w:sz w:val="24"/>
          <w:szCs w:val="24"/>
        </w:rPr>
        <w:t>Journal of Trace Elements in Medicine and Biology</w:t>
      </w:r>
      <w:r w:rsidRPr="002700B6">
        <w:rPr>
          <w:rFonts w:ascii="Times New Roman" w:hAnsi="Times New Roman"/>
          <w:sz w:val="24"/>
          <w:szCs w:val="24"/>
        </w:rPr>
        <w:t>, 2014, 28, 106-116.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Miller WJ.</w:t>
      </w:r>
      <w:r w:rsidRPr="002700B6">
        <w:rPr>
          <w:rFonts w:ascii="Times New Roman" w:hAnsi="Times New Roman"/>
          <w:sz w:val="24"/>
          <w:szCs w:val="24"/>
        </w:rPr>
        <w:t xml:space="preserve"> Cadmium Nutrition and Metabolism in Ruminants: Relationship to Concentrations in Tissues and Products, </w:t>
      </w:r>
      <w:r w:rsidRPr="002700B6">
        <w:rPr>
          <w:rFonts w:ascii="Times New Roman" w:hAnsi="Times New Roman"/>
          <w:i/>
          <w:sz w:val="24"/>
          <w:szCs w:val="24"/>
        </w:rPr>
        <w:t>Feedstuffs</w:t>
      </w:r>
      <w:r w:rsidRPr="002700B6">
        <w:rPr>
          <w:rFonts w:ascii="Times New Roman" w:hAnsi="Times New Roman"/>
          <w:sz w:val="24"/>
          <w:szCs w:val="24"/>
        </w:rPr>
        <w:t>, 1971, 43, 24-26.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Ming-Ho Y.</w:t>
      </w:r>
      <w:r w:rsidRPr="002700B6">
        <w:rPr>
          <w:rFonts w:ascii="Times New Roman" w:hAnsi="Times New Roman"/>
          <w:sz w:val="24"/>
          <w:szCs w:val="24"/>
        </w:rPr>
        <w:t xml:space="preserve"> Environmental Toxicology: Biological and Health Effects of Pollutants, Chap. 12, 2nd Edition, CRC Press, Boca Raton,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MMO.</w:t>
      </w:r>
      <w:r w:rsidRPr="002700B6">
        <w:rPr>
          <w:rFonts w:ascii="Times New Roman" w:hAnsi="Times New Roman"/>
          <w:sz w:val="24"/>
          <w:szCs w:val="24"/>
        </w:rPr>
        <w:t xml:space="preserve"> Bor Raporu, TMMOB Metalurji Mühendisleri Odası, Temmuz 2003.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Mokgalaka NS, Gardea-Torresday JL.</w:t>
      </w:r>
      <w:r w:rsidRPr="002700B6">
        <w:rPr>
          <w:rFonts w:ascii="Times New Roman" w:hAnsi="Times New Roman"/>
          <w:sz w:val="24"/>
          <w:szCs w:val="24"/>
        </w:rPr>
        <w:t xml:space="preserve"> Laser Ablation Inductively Coupled Plasma Mass Spectrometry: Principles and Applications, USA, 2010.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Moseman RF.</w:t>
      </w:r>
      <w:r w:rsidRPr="002700B6">
        <w:rPr>
          <w:rFonts w:ascii="Times New Roman" w:hAnsi="Times New Roman"/>
          <w:sz w:val="24"/>
          <w:szCs w:val="24"/>
        </w:rPr>
        <w:t xml:space="preserve"> Chemical Disposition of Boron in Animals and Humans, </w:t>
      </w:r>
      <w:r w:rsidRPr="002700B6">
        <w:rPr>
          <w:rFonts w:ascii="Times New Roman" w:hAnsi="Times New Roman"/>
          <w:i/>
          <w:sz w:val="24"/>
          <w:szCs w:val="24"/>
        </w:rPr>
        <w:t>Environ. Health Perspect</w:t>
      </w:r>
      <w:r w:rsidRPr="002700B6">
        <w:rPr>
          <w:rFonts w:ascii="Times New Roman" w:hAnsi="Times New Roman"/>
          <w:sz w:val="24"/>
          <w:szCs w:val="24"/>
        </w:rPr>
        <w:t>, 1994, 102, 113-117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Motzer WE,</w:t>
      </w:r>
      <w:r w:rsidRPr="002700B6">
        <w:rPr>
          <w:rFonts w:ascii="Times New Roman" w:hAnsi="Times New Roman"/>
          <w:sz w:val="24"/>
          <w:szCs w:val="24"/>
        </w:rPr>
        <w:t xml:space="preserve"> Engineers T. Chemistry, Geochemistry, and Geology of Chromium and Chromium Compounds, Chromium (VI) Handbook, CRC Press, 2004, 23-88.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MTA.</w:t>
      </w:r>
      <w:r w:rsidRPr="002700B6">
        <w:rPr>
          <w:rFonts w:ascii="Times New Roman" w:hAnsi="Times New Roman"/>
          <w:sz w:val="24"/>
          <w:szCs w:val="24"/>
        </w:rPr>
        <w:t xml:space="preserve"> Türkiye’de ve Dünya’da Bakır, MTA Fizibilite Etütleri Daire Başkanlığı, 2016.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MTA.</w:t>
      </w:r>
      <w:r w:rsidRPr="002700B6">
        <w:rPr>
          <w:rFonts w:ascii="Times New Roman" w:hAnsi="Times New Roman"/>
          <w:sz w:val="24"/>
          <w:szCs w:val="24"/>
        </w:rPr>
        <w:t xml:space="preserve"> Dünya’da ve Türkiye’de Demir, Fizibilite Etütleri Daire Başkanlığı, Eylül, 2017.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Nadadur SS, Srirama K, Mudipalli A.</w:t>
      </w:r>
      <w:r w:rsidRPr="002700B6">
        <w:rPr>
          <w:rFonts w:ascii="Times New Roman" w:hAnsi="Times New Roman"/>
          <w:sz w:val="24"/>
          <w:szCs w:val="24"/>
        </w:rPr>
        <w:t xml:space="preserve"> Iron Transport and Homeostasis Mechanisms: Their Role In Health and Disease, </w:t>
      </w:r>
      <w:r w:rsidRPr="002700B6">
        <w:rPr>
          <w:rFonts w:ascii="Times New Roman" w:hAnsi="Times New Roman"/>
          <w:i/>
          <w:sz w:val="24"/>
          <w:szCs w:val="24"/>
        </w:rPr>
        <w:t>Indian Journal of Medical Research</w:t>
      </w:r>
      <w:r w:rsidRPr="002700B6">
        <w:rPr>
          <w:rFonts w:ascii="Times New Roman" w:hAnsi="Times New Roman"/>
          <w:sz w:val="24"/>
          <w:szCs w:val="24"/>
        </w:rPr>
        <w:t>, 2008, 128(4), 533-545.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NRC. </w:t>
      </w:r>
      <w:r w:rsidRPr="002700B6">
        <w:rPr>
          <w:rFonts w:ascii="Times New Roman" w:hAnsi="Times New Roman"/>
          <w:sz w:val="24"/>
          <w:szCs w:val="24"/>
        </w:rPr>
        <w:t>Iron, Baltimore, MD, University Park Press, 1979.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NRC. </w:t>
      </w:r>
      <w:r w:rsidRPr="002700B6">
        <w:rPr>
          <w:rFonts w:ascii="Times New Roman" w:hAnsi="Times New Roman"/>
          <w:sz w:val="24"/>
          <w:szCs w:val="24"/>
        </w:rPr>
        <w:t>DORM-4: Fish protein certified reference material for trace metals, February 2015.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NRC.</w:t>
      </w:r>
      <w:r w:rsidRPr="002700B6">
        <w:rPr>
          <w:rFonts w:ascii="Times New Roman" w:hAnsi="Times New Roman"/>
          <w:sz w:val="24"/>
          <w:szCs w:val="24"/>
        </w:rPr>
        <w:t xml:space="preserve"> DOLT-4: Dogfish liver certified reference material for trace metals, April 2014.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Nriagu JO.</w:t>
      </w:r>
      <w:r w:rsidRPr="002700B6">
        <w:rPr>
          <w:rFonts w:ascii="Times New Roman" w:hAnsi="Times New Roman"/>
          <w:sz w:val="24"/>
          <w:szCs w:val="24"/>
        </w:rPr>
        <w:t xml:space="preserve"> Global inventory of natural and anthropogenic emissions of trace metals to the atmosphere, </w:t>
      </w:r>
      <w:r w:rsidRPr="002700B6">
        <w:rPr>
          <w:rFonts w:ascii="Times New Roman" w:hAnsi="Times New Roman"/>
          <w:i/>
          <w:sz w:val="24"/>
          <w:szCs w:val="24"/>
        </w:rPr>
        <w:t>Nature</w:t>
      </w:r>
      <w:r w:rsidRPr="002700B6">
        <w:rPr>
          <w:rFonts w:ascii="Times New Roman" w:hAnsi="Times New Roman"/>
          <w:sz w:val="24"/>
          <w:szCs w:val="24"/>
        </w:rPr>
        <w:t>, 1979, 279(5712), 409.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Nriagu JO.</w:t>
      </w:r>
      <w:r w:rsidRPr="002700B6">
        <w:rPr>
          <w:rFonts w:ascii="Times New Roman" w:hAnsi="Times New Roman"/>
          <w:sz w:val="24"/>
          <w:szCs w:val="24"/>
        </w:rPr>
        <w:t xml:space="preserve"> Zinc In The Environment, Part I. Ecological Cycling. New York, John Wiley, 1980.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Nriagu JO.</w:t>
      </w:r>
      <w:r w:rsidRPr="002700B6">
        <w:rPr>
          <w:rFonts w:ascii="Times New Roman" w:hAnsi="Times New Roman"/>
          <w:sz w:val="24"/>
          <w:szCs w:val="24"/>
        </w:rPr>
        <w:t xml:space="preserve"> Production and Uses of Chromium. Chromium in Natural and Human Environment. New York, USA, John Wiley and Sons., 1988, 81– 105.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Nriagu JO, Pacyna JM.</w:t>
      </w:r>
      <w:r w:rsidRPr="002700B6">
        <w:rPr>
          <w:rFonts w:ascii="Times New Roman" w:hAnsi="Times New Roman"/>
          <w:sz w:val="24"/>
          <w:szCs w:val="24"/>
        </w:rPr>
        <w:t xml:space="preserve"> Quantitative assessment of worldwide contamination of air, water and soils by trace metals, </w:t>
      </w:r>
      <w:r w:rsidRPr="002700B6">
        <w:rPr>
          <w:rFonts w:ascii="Times New Roman" w:hAnsi="Times New Roman"/>
          <w:i/>
          <w:sz w:val="24"/>
          <w:szCs w:val="24"/>
        </w:rPr>
        <w:t>Nature</w:t>
      </w:r>
      <w:r w:rsidRPr="002700B6">
        <w:rPr>
          <w:rFonts w:ascii="Times New Roman" w:hAnsi="Times New Roman"/>
          <w:sz w:val="24"/>
          <w:szCs w:val="24"/>
        </w:rPr>
        <w:t>, 1988, 333,134–139.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NTP.</w:t>
      </w:r>
      <w:r w:rsidRPr="002700B6">
        <w:rPr>
          <w:rFonts w:ascii="Times New Roman" w:hAnsi="Times New Roman"/>
          <w:sz w:val="24"/>
          <w:szCs w:val="24"/>
        </w:rPr>
        <w:t xml:space="preserve"> Toxicology Studies of Cobalt Metal (CAS No. 7440-48-4) in F344/N Rats and B6C3F1 Mice (inhalation studies). U.S Department of Health and Human Services, Public Health Service, National Institues of Health. North Carolina: NIH Publication, Technical Report Series, 2014, 581.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Ölçen N.</w:t>
      </w:r>
      <w:r w:rsidRPr="002700B6">
        <w:rPr>
          <w:rFonts w:ascii="Times New Roman" w:hAnsi="Times New Roman"/>
          <w:sz w:val="24"/>
          <w:szCs w:val="24"/>
        </w:rPr>
        <w:t xml:space="preserve"> Bor Madeninin Enerji Alanındaki Önemi, Uludağ Üniversitesi Makine Müh. Tezi, 2001.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Özbek H, Kaya Z, Gök M, Kaptan H.</w:t>
      </w:r>
      <w:r w:rsidRPr="002700B6">
        <w:rPr>
          <w:rFonts w:ascii="Times New Roman" w:hAnsi="Times New Roman"/>
          <w:sz w:val="24"/>
          <w:szCs w:val="24"/>
        </w:rPr>
        <w:t xml:space="preserve"> Toprak Bilimi. Çukurova Üniversitesi Ziraat Fak., Adana, 1995, 73, 16.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Özbolat G, Tuli A.</w:t>
      </w:r>
      <w:r w:rsidRPr="002700B6">
        <w:rPr>
          <w:rFonts w:ascii="Times New Roman" w:hAnsi="Times New Roman"/>
          <w:sz w:val="24"/>
          <w:szCs w:val="24"/>
        </w:rPr>
        <w:t xml:space="preserve"> Ağır Metal Toksisitesinin İnsan Sağlığına Etkileri, </w:t>
      </w:r>
      <w:r w:rsidRPr="002700B6">
        <w:rPr>
          <w:rFonts w:ascii="Times New Roman" w:hAnsi="Times New Roman"/>
          <w:i/>
          <w:sz w:val="24"/>
          <w:szCs w:val="24"/>
        </w:rPr>
        <w:t>Arşiv Kaynak Tarama Dergisi</w:t>
      </w:r>
      <w:r w:rsidRPr="002700B6">
        <w:rPr>
          <w:rFonts w:ascii="Times New Roman" w:hAnsi="Times New Roman"/>
          <w:sz w:val="24"/>
          <w:szCs w:val="24"/>
        </w:rPr>
        <w:t>, 2016, 25(4), 502-521.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Özgüler H.</w:t>
      </w:r>
      <w:r w:rsidRPr="002700B6">
        <w:rPr>
          <w:rFonts w:ascii="Times New Roman" w:hAnsi="Times New Roman"/>
          <w:sz w:val="24"/>
          <w:szCs w:val="24"/>
        </w:rPr>
        <w:t xml:space="preserve"> Su, Su Kaynakları ve Çevresel Konular, Meteoroloji Mühendisliği. </w:t>
      </w:r>
      <w:r w:rsidRPr="002700B6">
        <w:rPr>
          <w:rFonts w:ascii="Times New Roman" w:hAnsi="Times New Roman"/>
          <w:i/>
          <w:sz w:val="24"/>
          <w:szCs w:val="24"/>
        </w:rPr>
        <w:t>TMMOB Meteoroloji Mühendisleri Odası Dergisi</w:t>
      </w:r>
      <w:r w:rsidRPr="002700B6">
        <w:rPr>
          <w:rFonts w:ascii="Times New Roman" w:hAnsi="Times New Roman"/>
          <w:sz w:val="24"/>
          <w:szCs w:val="24"/>
        </w:rPr>
        <w:t>, 1997, 2, 57-63.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Öziş Ü, Baran T, Durnabaşı İ, Özdemir Y.</w:t>
      </w:r>
      <w:r w:rsidRPr="002700B6">
        <w:rPr>
          <w:rFonts w:ascii="Times New Roman" w:hAnsi="Times New Roman"/>
          <w:sz w:val="24"/>
          <w:szCs w:val="24"/>
        </w:rPr>
        <w:t xml:space="preserve"> “Türkiye’nin su kaynakları potansiyeli” Meteoroloji Mühendisliği. TMMOB Meteoroloji Mühendisleri Odası Dergisi, 1997, 2, 40-45.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Özkan E, Taşlıpınar MY, Yeşilkaya Ş.</w:t>
      </w:r>
      <w:r w:rsidRPr="002700B6">
        <w:rPr>
          <w:rFonts w:ascii="Times New Roman" w:hAnsi="Times New Roman"/>
          <w:sz w:val="24"/>
          <w:szCs w:val="24"/>
        </w:rPr>
        <w:t xml:space="preserve"> Ağır Metal Zehirlenmeleri, 2018, </w:t>
      </w:r>
      <w:hyperlink r:id="rId53" w:history="1">
        <w:r w:rsidRPr="002700B6">
          <w:rPr>
            <w:rFonts w:ascii="Times New Roman" w:hAnsi="Times New Roman"/>
            <w:color w:val="0000FF" w:themeColor="hyperlink"/>
            <w:sz w:val="24"/>
            <w:szCs w:val="24"/>
            <w:u w:val="single"/>
          </w:rPr>
          <w:t>http://www.jcam.com.tr/files/KATD-1599.pdf</w:t>
        </w:r>
      </w:hyperlink>
      <w:r w:rsidRPr="002700B6">
        <w:rPr>
          <w:rFonts w:ascii="Times New Roman" w:hAnsi="Times New Roman"/>
          <w:sz w:val="24"/>
          <w:szCs w:val="24"/>
        </w:rPr>
        <w:t xml:space="preserve"> (04.04.2019).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Özkan G.</w:t>
      </w:r>
      <w:r w:rsidRPr="002700B6">
        <w:rPr>
          <w:rFonts w:ascii="Times New Roman" w:hAnsi="Times New Roman"/>
          <w:sz w:val="24"/>
          <w:szCs w:val="24"/>
        </w:rPr>
        <w:t xml:space="preserve"> Endüstriyel Bölge Komşuluğunda Kıyısal Kırsal Alandaki Hava Kalitesi; Muallimköy’de Partikül Maddede ve Topraktaki Ağır Metal Kirliliği, Yüksek Lisans Tezi, GYTE Fen Bilimleri Enstitüsü, Gebze 2009.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Pawari MJ, Gawande S.</w:t>
      </w:r>
      <w:r w:rsidRPr="002700B6">
        <w:rPr>
          <w:rFonts w:ascii="Times New Roman" w:hAnsi="Times New Roman"/>
          <w:sz w:val="24"/>
          <w:szCs w:val="24"/>
        </w:rPr>
        <w:t xml:space="preserve"> Ground Water Pollution &amp; Its Consequence, </w:t>
      </w:r>
      <w:r w:rsidRPr="002700B6">
        <w:rPr>
          <w:rFonts w:ascii="Times New Roman" w:hAnsi="Times New Roman"/>
          <w:i/>
          <w:sz w:val="24"/>
          <w:szCs w:val="24"/>
        </w:rPr>
        <w:t>International Journal of Engineering Research and General Science</w:t>
      </w:r>
      <w:r w:rsidRPr="002700B6">
        <w:rPr>
          <w:rFonts w:ascii="Times New Roman" w:hAnsi="Times New Roman"/>
          <w:sz w:val="24"/>
          <w:szCs w:val="24"/>
        </w:rPr>
        <w:t>, 2015, 3(4) ,773-776.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Pearson GF, Greenway GM.</w:t>
      </w:r>
      <w:r w:rsidRPr="002700B6">
        <w:rPr>
          <w:rFonts w:ascii="Times New Roman" w:hAnsi="Times New Roman"/>
          <w:sz w:val="24"/>
          <w:szCs w:val="24"/>
        </w:rPr>
        <w:t xml:space="preserve"> Recent Developments in Manganese Speciation, </w:t>
      </w:r>
      <w:r w:rsidRPr="002700B6">
        <w:rPr>
          <w:rFonts w:ascii="Times New Roman" w:hAnsi="Times New Roman"/>
          <w:i/>
          <w:sz w:val="24"/>
          <w:szCs w:val="24"/>
        </w:rPr>
        <w:t>Trends in Analytical Chemistry,</w:t>
      </w:r>
      <w:r w:rsidRPr="002700B6">
        <w:rPr>
          <w:rFonts w:ascii="Times New Roman" w:hAnsi="Times New Roman"/>
          <w:sz w:val="24"/>
          <w:szCs w:val="24"/>
        </w:rPr>
        <w:t xml:space="preserve"> 2005, 24(9), 803-809.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Petrovic Z, Teodorovic V, Dimitrijevic M, Borozan S, Beukovic M, Milicevic D. </w:t>
      </w:r>
      <w:r w:rsidRPr="002700B6">
        <w:rPr>
          <w:rFonts w:ascii="Times New Roman" w:hAnsi="Times New Roman"/>
          <w:sz w:val="24"/>
          <w:szCs w:val="24"/>
        </w:rPr>
        <w:t xml:space="preserve">Environmental Cd and Zn concentrations in liver and kidney of european hare from different serbian regions: Age and tissue differences. </w:t>
      </w:r>
      <w:r w:rsidRPr="002700B6">
        <w:rPr>
          <w:rFonts w:ascii="Times New Roman" w:hAnsi="Times New Roman"/>
          <w:i/>
          <w:sz w:val="24"/>
          <w:szCs w:val="24"/>
        </w:rPr>
        <w:t>Environ. Contam. Toxicol</w:t>
      </w:r>
      <w:r w:rsidRPr="002700B6">
        <w:rPr>
          <w:rFonts w:ascii="Times New Roman" w:hAnsi="Times New Roman"/>
          <w:sz w:val="24"/>
          <w:szCs w:val="24"/>
        </w:rPr>
        <w:t>., 2013, 90, 203–207.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Piskorová L, Vasilková Z, Krupicer I.</w:t>
      </w:r>
      <w:r w:rsidRPr="002700B6">
        <w:rPr>
          <w:rFonts w:ascii="Times New Roman" w:hAnsi="Times New Roman"/>
          <w:sz w:val="24"/>
          <w:szCs w:val="24"/>
        </w:rPr>
        <w:t xml:space="preserve"> Heavy Metal Residues in Tissues of Wild Boar (</w:t>
      </w:r>
      <w:r w:rsidRPr="002700B6">
        <w:rPr>
          <w:rFonts w:ascii="Times New Roman" w:hAnsi="Times New Roman"/>
          <w:i/>
          <w:sz w:val="24"/>
          <w:szCs w:val="24"/>
        </w:rPr>
        <w:t>Sus scrofa</w:t>
      </w:r>
      <w:r w:rsidRPr="002700B6">
        <w:rPr>
          <w:rFonts w:ascii="Times New Roman" w:hAnsi="Times New Roman"/>
          <w:sz w:val="24"/>
          <w:szCs w:val="24"/>
        </w:rPr>
        <w:t>) and Red Fox (</w:t>
      </w:r>
      <w:r w:rsidRPr="002700B6">
        <w:rPr>
          <w:rFonts w:ascii="Times New Roman" w:hAnsi="Times New Roman"/>
          <w:i/>
          <w:sz w:val="24"/>
          <w:szCs w:val="24"/>
        </w:rPr>
        <w:t>Vulpes vulpes</w:t>
      </w:r>
      <w:r w:rsidRPr="002700B6">
        <w:rPr>
          <w:rFonts w:ascii="Times New Roman" w:hAnsi="Times New Roman"/>
          <w:sz w:val="24"/>
          <w:szCs w:val="24"/>
        </w:rPr>
        <w:t>) in the Central Zemplin Region of the Slovak Republic, </w:t>
      </w:r>
      <w:r w:rsidRPr="002700B6">
        <w:rPr>
          <w:rFonts w:ascii="Times New Roman" w:hAnsi="Times New Roman"/>
          <w:i/>
          <w:sz w:val="24"/>
          <w:szCs w:val="24"/>
        </w:rPr>
        <w:t>Czech Journal of Animal Science</w:t>
      </w:r>
      <w:r w:rsidRPr="002700B6">
        <w:rPr>
          <w:rFonts w:ascii="Times New Roman" w:hAnsi="Times New Roman"/>
          <w:sz w:val="24"/>
          <w:szCs w:val="24"/>
        </w:rPr>
        <w:t>, 2003, 48(3), 134-138.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Pribilla, W.</w:t>
      </w:r>
      <w:r w:rsidRPr="002700B6">
        <w:rPr>
          <w:rFonts w:ascii="Times New Roman" w:hAnsi="Times New Roman"/>
          <w:sz w:val="24"/>
          <w:szCs w:val="24"/>
        </w:rPr>
        <w:t xml:space="preserve"> Der Vitamin B 12-Stoffwechsel und seine Störungen, </w:t>
      </w:r>
      <w:r w:rsidRPr="002700B6">
        <w:rPr>
          <w:rFonts w:ascii="Times New Roman" w:hAnsi="Times New Roman"/>
          <w:i/>
          <w:sz w:val="24"/>
          <w:szCs w:val="24"/>
        </w:rPr>
        <w:t>Blut</w:t>
      </w:r>
      <w:r w:rsidRPr="002700B6">
        <w:rPr>
          <w:rFonts w:ascii="Times New Roman" w:hAnsi="Times New Roman"/>
          <w:sz w:val="24"/>
          <w:szCs w:val="24"/>
        </w:rPr>
        <w:t>, 1962, 8(1), 487-501.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Provin TL, Pitt JL.</w:t>
      </w:r>
      <w:r w:rsidRPr="002700B6">
        <w:rPr>
          <w:rFonts w:ascii="Times New Roman" w:hAnsi="Times New Roman"/>
          <w:sz w:val="24"/>
          <w:szCs w:val="24"/>
        </w:rPr>
        <w:t xml:space="preserve"> Description of Water Analysis Parameters, Soil and Crop Science Department, The Texas A&amp;M University, 2002.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Qadir M, Ghafoor A, Murtaza G.</w:t>
      </w:r>
      <w:r w:rsidRPr="002700B6">
        <w:rPr>
          <w:rFonts w:ascii="Times New Roman" w:hAnsi="Times New Roman"/>
          <w:sz w:val="24"/>
          <w:szCs w:val="24"/>
        </w:rPr>
        <w:t xml:space="preserve"> Cadmium concentration in vegetables grown on urban soils irrigated with untreated municipal sewage, </w:t>
      </w:r>
      <w:r w:rsidRPr="002700B6">
        <w:rPr>
          <w:rFonts w:ascii="Times New Roman" w:hAnsi="Times New Roman"/>
          <w:i/>
          <w:sz w:val="24"/>
          <w:szCs w:val="24"/>
        </w:rPr>
        <w:t>Environment, Development Sustainability</w:t>
      </w:r>
      <w:r w:rsidRPr="002700B6">
        <w:rPr>
          <w:rFonts w:ascii="Times New Roman" w:hAnsi="Times New Roman"/>
          <w:sz w:val="24"/>
          <w:szCs w:val="24"/>
        </w:rPr>
        <w:t xml:space="preserve">, 2000, 2, 11-19.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Rasool I.</w:t>
      </w:r>
      <w:r w:rsidRPr="002700B6">
        <w:rPr>
          <w:rFonts w:ascii="Times New Roman" w:hAnsi="Times New Roman"/>
          <w:sz w:val="24"/>
          <w:szCs w:val="24"/>
        </w:rPr>
        <w:t xml:space="preserve"> Zinc, Copper, Iron and Manganese in Soils at Different Canal and Water Course Sections in Rice-Wheat Cropping Zone, </w:t>
      </w:r>
      <w:r w:rsidRPr="002700B6">
        <w:rPr>
          <w:rFonts w:ascii="Times New Roman" w:hAnsi="Times New Roman"/>
          <w:i/>
          <w:sz w:val="24"/>
          <w:szCs w:val="24"/>
        </w:rPr>
        <w:t>International Journal of Agricultural and Biological Engineering</w:t>
      </w:r>
      <w:r w:rsidRPr="002700B6">
        <w:rPr>
          <w:rFonts w:ascii="Times New Roman" w:hAnsi="Times New Roman"/>
          <w:sz w:val="24"/>
          <w:szCs w:val="24"/>
        </w:rPr>
        <w:t>, 1999, 1, 218-221.</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84" w:name="_Toc5972429"/>
      <w:bookmarkStart w:id="185" w:name="_Toc7259337"/>
      <w:bookmarkStart w:id="186" w:name="_Toc7522145"/>
      <w:bookmarkStart w:id="187" w:name="_Toc11072901"/>
      <w:bookmarkStart w:id="188" w:name="_Toc11205325"/>
      <w:bookmarkStart w:id="189" w:name="_Toc15642309"/>
      <w:bookmarkStart w:id="190" w:name="_Toc16144389"/>
      <w:r w:rsidRPr="002700B6">
        <w:rPr>
          <w:rFonts w:ascii="Times New Roman" w:hAnsi="Times New Roman"/>
          <w:b/>
          <w:sz w:val="24"/>
          <w:szCs w:val="24"/>
        </w:rPr>
        <w:t xml:space="preserve">Relman AS. </w:t>
      </w:r>
      <w:r w:rsidRPr="002700B6">
        <w:rPr>
          <w:rFonts w:ascii="Times New Roman" w:hAnsi="Times New Roman"/>
          <w:sz w:val="24"/>
          <w:szCs w:val="24"/>
        </w:rPr>
        <w:t>The physiological behavior of rubidium and cesium in relation to that of potassium, </w:t>
      </w:r>
      <w:r w:rsidRPr="002700B6">
        <w:rPr>
          <w:rFonts w:ascii="Times New Roman" w:hAnsi="Times New Roman"/>
          <w:i/>
          <w:sz w:val="24"/>
          <w:szCs w:val="24"/>
        </w:rPr>
        <w:t>Yale J. Biol. Med.</w:t>
      </w:r>
      <w:r w:rsidRPr="002700B6">
        <w:rPr>
          <w:rFonts w:ascii="Times New Roman" w:hAnsi="Times New Roman"/>
          <w:sz w:val="24"/>
          <w:szCs w:val="24"/>
        </w:rPr>
        <w:t>, 1956, 29, 248-262</w:t>
      </w:r>
      <w:bookmarkEnd w:id="184"/>
      <w:bookmarkEnd w:id="185"/>
      <w:bookmarkEnd w:id="186"/>
      <w:bookmarkEnd w:id="187"/>
      <w:bookmarkEnd w:id="188"/>
      <w:bookmarkEnd w:id="189"/>
      <w:r w:rsidRPr="002700B6">
        <w:rPr>
          <w:rFonts w:ascii="Times New Roman" w:hAnsi="Times New Roman"/>
          <w:sz w:val="24"/>
          <w:szCs w:val="24"/>
        </w:rPr>
        <w:t>.</w:t>
      </w:r>
      <w:bookmarkEnd w:id="190"/>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91" w:name="_Toc11072902"/>
      <w:bookmarkStart w:id="192" w:name="_Toc11205326"/>
      <w:bookmarkStart w:id="193" w:name="_Toc15642310"/>
      <w:bookmarkStart w:id="194" w:name="_Toc16144390"/>
      <w:r w:rsidRPr="002700B6">
        <w:rPr>
          <w:rFonts w:ascii="Times New Roman" w:hAnsi="Times New Roman"/>
          <w:b/>
          <w:sz w:val="24"/>
          <w:szCs w:val="24"/>
        </w:rPr>
        <w:t>Richards LA.</w:t>
      </w:r>
      <w:r w:rsidRPr="002700B6">
        <w:rPr>
          <w:rFonts w:ascii="Times New Roman" w:hAnsi="Times New Roman"/>
          <w:sz w:val="24"/>
          <w:szCs w:val="24"/>
        </w:rPr>
        <w:t xml:space="preserve"> Diagnosis and impravement saline and alkali Soils, US. Dept. Agr. Handbook, 1954</w:t>
      </w:r>
      <w:bookmarkEnd w:id="191"/>
      <w:bookmarkEnd w:id="192"/>
      <w:bookmarkEnd w:id="193"/>
      <w:r w:rsidRPr="002700B6">
        <w:rPr>
          <w:rFonts w:ascii="Times New Roman" w:hAnsi="Times New Roman"/>
          <w:sz w:val="24"/>
          <w:szCs w:val="24"/>
        </w:rPr>
        <w:t>, 60.</w:t>
      </w:r>
      <w:bookmarkEnd w:id="194"/>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RIVM.</w:t>
      </w:r>
      <w:r w:rsidRPr="002700B6">
        <w:rPr>
          <w:rFonts w:ascii="Times New Roman" w:hAnsi="Times New Roman"/>
          <w:sz w:val="24"/>
          <w:szCs w:val="24"/>
        </w:rPr>
        <w:t xml:space="preserve"> Attention Substances In Dutch Environmental Policy, Bilthoven, Rijkinstitut voor Volksgezondheid en Milieuhygiene (National Institute of Public Health and Environmental Protection) (Report No. 601014), 1994.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Salnikow K, Consentino S, Klein C, Costa M.</w:t>
      </w:r>
      <w:r w:rsidRPr="002700B6">
        <w:rPr>
          <w:rFonts w:ascii="Times New Roman" w:hAnsi="Times New Roman"/>
          <w:sz w:val="24"/>
          <w:szCs w:val="24"/>
        </w:rPr>
        <w:t xml:space="preserve"> Loss of Thrombospondin Transcriptional Activity In Nickel-Transformed Cells, </w:t>
      </w:r>
      <w:r w:rsidRPr="002700B6">
        <w:rPr>
          <w:rFonts w:ascii="Times New Roman" w:hAnsi="Times New Roman"/>
          <w:i/>
          <w:sz w:val="24"/>
          <w:szCs w:val="24"/>
        </w:rPr>
        <w:t>Mol. Cell. Biol.,</w:t>
      </w:r>
      <w:r w:rsidRPr="002700B6">
        <w:rPr>
          <w:rFonts w:ascii="Times New Roman" w:hAnsi="Times New Roman"/>
          <w:sz w:val="24"/>
          <w:szCs w:val="24"/>
        </w:rPr>
        <w:t xml:space="preserve"> 1994, 14, 851-858.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Salnikow K, Davidson T, Costa M.</w:t>
      </w:r>
      <w:r w:rsidRPr="002700B6">
        <w:rPr>
          <w:rFonts w:ascii="Times New Roman" w:hAnsi="Times New Roman"/>
          <w:sz w:val="24"/>
          <w:szCs w:val="24"/>
        </w:rPr>
        <w:t xml:space="preserve"> The role of hypoxia-inducible signaling pathway in nickel carcinogenesis, </w:t>
      </w:r>
      <w:r w:rsidRPr="002700B6">
        <w:rPr>
          <w:rFonts w:ascii="Times New Roman" w:hAnsi="Times New Roman"/>
          <w:i/>
          <w:sz w:val="24"/>
          <w:szCs w:val="24"/>
        </w:rPr>
        <w:t>Environ. Health Perspect.</w:t>
      </w:r>
      <w:r w:rsidRPr="002700B6">
        <w:rPr>
          <w:rFonts w:ascii="Times New Roman" w:hAnsi="Times New Roman"/>
          <w:sz w:val="24"/>
          <w:szCs w:val="24"/>
        </w:rPr>
        <w:t>, 2002, 110(suppl. 5), 831-834.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Santamaria AB.</w:t>
      </w:r>
      <w:r w:rsidRPr="002700B6">
        <w:rPr>
          <w:rFonts w:ascii="Times New Roman" w:hAnsi="Times New Roman"/>
          <w:sz w:val="24"/>
          <w:szCs w:val="24"/>
        </w:rPr>
        <w:t xml:space="preserve"> Manganese Exposure, Essentiality &amp; Toxicity, </w:t>
      </w:r>
      <w:r w:rsidRPr="002700B6">
        <w:rPr>
          <w:rFonts w:ascii="Times New Roman" w:hAnsi="Times New Roman"/>
          <w:i/>
          <w:sz w:val="24"/>
          <w:szCs w:val="24"/>
        </w:rPr>
        <w:t>Indian Journal of Medical Research</w:t>
      </w:r>
      <w:r w:rsidRPr="002700B6">
        <w:rPr>
          <w:rFonts w:ascii="Times New Roman" w:hAnsi="Times New Roman"/>
          <w:sz w:val="24"/>
          <w:szCs w:val="24"/>
        </w:rPr>
        <w:t>, 2008, 128(4), 484.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Sarwar NS, Sukhdev SM, Zia MH, Naeem A, Bibi S, Farid G. </w:t>
      </w:r>
      <w:r w:rsidRPr="002700B6">
        <w:rPr>
          <w:rFonts w:ascii="Times New Roman" w:hAnsi="Times New Roman"/>
          <w:sz w:val="24"/>
          <w:szCs w:val="24"/>
        </w:rPr>
        <w:t xml:space="preserve">Role of Mineral Nutrition in Minimizing Cadmium Accumulation by Plants, </w:t>
      </w:r>
      <w:r w:rsidRPr="002700B6">
        <w:rPr>
          <w:rFonts w:ascii="Times New Roman" w:hAnsi="Times New Roman"/>
          <w:i/>
          <w:sz w:val="24"/>
          <w:szCs w:val="24"/>
        </w:rPr>
        <w:t>Journal of the Science of Food and Agriculture</w:t>
      </w:r>
      <w:r w:rsidRPr="002700B6">
        <w:rPr>
          <w:rFonts w:ascii="Times New Roman" w:hAnsi="Times New Roman"/>
          <w:sz w:val="24"/>
          <w:szCs w:val="24"/>
        </w:rPr>
        <w:t>, 2010.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Shanker AK, Cervantes C, Tavera HL, Avudainayagam S.</w:t>
      </w:r>
      <w:r w:rsidRPr="002700B6">
        <w:rPr>
          <w:rFonts w:ascii="Times New Roman" w:hAnsi="Times New Roman"/>
          <w:sz w:val="24"/>
          <w:szCs w:val="24"/>
        </w:rPr>
        <w:t xml:space="preserve"> Chromium toxicity in plants, </w:t>
      </w:r>
      <w:r w:rsidRPr="002700B6">
        <w:rPr>
          <w:rFonts w:ascii="Times New Roman" w:hAnsi="Times New Roman"/>
          <w:i/>
          <w:sz w:val="24"/>
          <w:szCs w:val="24"/>
        </w:rPr>
        <w:t>Environ. Int</w:t>
      </w:r>
      <w:r w:rsidRPr="002700B6">
        <w:rPr>
          <w:rFonts w:ascii="Times New Roman" w:hAnsi="Times New Roman"/>
          <w:sz w:val="24"/>
          <w:szCs w:val="24"/>
        </w:rPr>
        <w:t>., 2005, 31, 739-753,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Shanker, AK, Pathmanabhan G.</w:t>
      </w:r>
      <w:r w:rsidRPr="002700B6">
        <w:rPr>
          <w:rFonts w:ascii="Times New Roman" w:hAnsi="Times New Roman"/>
          <w:sz w:val="24"/>
          <w:szCs w:val="24"/>
        </w:rPr>
        <w:t xml:space="preserve"> Speciation dependant antioxidative response in roots and leaves of sorghum (Sorghum bicolor (L.) Moench cv CO 27) under Cr(III) and Cr(VI) stress, </w:t>
      </w:r>
      <w:r w:rsidRPr="002700B6">
        <w:rPr>
          <w:rFonts w:ascii="Times New Roman" w:hAnsi="Times New Roman"/>
          <w:i/>
          <w:sz w:val="24"/>
          <w:szCs w:val="24"/>
        </w:rPr>
        <w:t>Plant and Soil</w:t>
      </w:r>
      <w:r w:rsidRPr="002700B6">
        <w:rPr>
          <w:rFonts w:ascii="Times New Roman" w:hAnsi="Times New Roman"/>
          <w:sz w:val="24"/>
          <w:szCs w:val="24"/>
        </w:rPr>
        <w:t>, 2004, 265, 141-151.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Sheppard SC, Sheppard MI, Gallerand MO, Sanipelli B.</w:t>
      </w:r>
      <w:r w:rsidRPr="002700B6">
        <w:rPr>
          <w:rFonts w:ascii="Times New Roman" w:hAnsi="Times New Roman"/>
          <w:sz w:val="24"/>
          <w:szCs w:val="24"/>
        </w:rPr>
        <w:t xml:space="preserve"> Derivation of ecotoxicity thresholds for uranium, </w:t>
      </w:r>
      <w:r w:rsidRPr="002700B6">
        <w:rPr>
          <w:rFonts w:ascii="Times New Roman" w:hAnsi="Times New Roman"/>
          <w:i/>
          <w:sz w:val="24"/>
          <w:szCs w:val="24"/>
        </w:rPr>
        <w:t>Journal Of Environmental Radioactivity,</w:t>
      </w:r>
      <w:r w:rsidRPr="002700B6">
        <w:rPr>
          <w:rFonts w:ascii="Times New Roman" w:hAnsi="Times New Roman"/>
          <w:sz w:val="24"/>
          <w:szCs w:val="24"/>
        </w:rPr>
        <w:t xml:space="preserve"> 2005, 79, 55-83.</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195" w:name="_Toc5972430"/>
      <w:bookmarkStart w:id="196" w:name="_Toc7259338"/>
      <w:bookmarkStart w:id="197" w:name="_Toc7522146"/>
      <w:bookmarkStart w:id="198" w:name="_Toc11072903"/>
      <w:bookmarkStart w:id="199" w:name="_Toc11205327"/>
      <w:bookmarkStart w:id="200" w:name="_Toc15642311"/>
      <w:bookmarkStart w:id="201" w:name="_Toc16144391"/>
      <w:r w:rsidRPr="002700B6">
        <w:rPr>
          <w:rFonts w:ascii="Times New Roman" w:hAnsi="Times New Roman"/>
          <w:b/>
          <w:sz w:val="24"/>
          <w:szCs w:val="24"/>
        </w:rPr>
        <w:t>Simmons EC.</w:t>
      </w:r>
      <w:r w:rsidRPr="002700B6">
        <w:rPr>
          <w:rFonts w:ascii="Times New Roman" w:hAnsi="Times New Roman"/>
          <w:sz w:val="24"/>
          <w:szCs w:val="24"/>
        </w:rPr>
        <w:t xml:space="preserve"> Rubidium: Element and geochemistry, Geochemistry, Springer, 1999</w:t>
      </w:r>
      <w:bookmarkEnd w:id="195"/>
      <w:bookmarkEnd w:id="196"/>
      <w:bookmarkEnd w:id="197"/>
      <w:bookmarkEnd w:id="198"/>
      <w:bookmarkEnd w:id="199"/>
      <w:bookmarkEnd w:id="200"/>
      <w:r w:rsidRPr="002700B6">
        <w:rPr>
          <w:rFonts w:ascii="Times New Roman" w:hAnsi="Times New Roman"/>
          <w:sz w:val="24"/>
          <w:szCs w:val="24"/>
        </w:rPr>
        <w:t>.</w:t>
      </w:r>
      <w:bookmarkEnd w:id="201"/>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Sivulka DJ.</w:t>
      </w:r>
      <w:r w:rsidRPr="002700B6">
        <w:rPr>
          <w:rFonts w:ascii="Times New Roman" w:hAnsi="Times New Roman"/>
          <w:sz w:val="24"/>
          <w:szCs w:val="24"/>
        </w:rPr>
        <w:t xml:space="preserve"> Assessment of Respiratory Carcinogenicity Associated With Exposure to Metallic Nickel: A Review, </w:t>
      </w:r>
      <w:r w:rsidRPr="002700B6">
        <w:rPr>
          <w:rFonts w:ascii="Times New Roman" w:hAnsi="Times New Roman"/>
          <w:i/>
          <w:sz w:val="24"/>
          <w:szCs w:val="24"/>
        </w:rPr>
        <w:t>Regul. Toxicol. Pharmacol.,</w:t>
      </w:r>
      <w:r w:rsidRPr="002700B6">
        <w:rPr>
          <w:rFonts w:ascii="Times New Roman" w:hAnsi="Times New Roman"/>
          <w:sz w:val="24"/>
          <w:szCs w:val="24"/>
        </w:rPr>
        <w:t xml:space="preserve"> 2005, 43, 117-133.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SKKY.</w:t>
      </w:r>
      <w:r w:rsidRPr="002700B6">
        <w:rPr>
          <w:rFonts w:ascii="Times New Roman" w:hAnsi="Times New Roman"/>
          <w:sz w:val="24"/>
          <w:szCs w:val="24"/>
        </w:rPr>
        <w:t xml:space="preserve"> Su Kirliliği Kontrolü Yönetmeliği, TC Çevre ve Şehircilik Bakanlığı, Karar: 8289, 2004.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Skoog DA, West DM, Holler FJ.</w:t>
      </w:r>
      <w:r w:rsidRPr="002700B6">
        <w:rPr>
          <w:rFonts w:ascii="Times New Roman" w:hAnsi="Times New Roman"/>
          <w:sz w:val="24"/>
          <w:szCs w:val="24"/>
        </w:rPr>
        <w:t xml:space="preserve"> Fundamentals of Analytical Chemistry, Saunders College Publishing, USA, 1992, 6, 764.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Slack JF, Kimball BE, Shedd KB.</w:t>
      </w:r>
      <w:r w:rsidRPr="002700B6">
        <w:rPr>
          <w:rFonts w:ascii="Times New Roman" w:hAnsi="Times New Roman"/>
          <w:sz w:val="24"/>
          <w:szCs w:val="24"/>
        </w:rPr>
        <w:t xml:space="preserve"> Cobalt (No. 1802-F), US. Geological Survey, 2017.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Smith IC, Carson BL.</w:t>
      </w:r>
      <w:r w:rsidRPr="002700B6">
        <w:rPr>
          <w:rFonts w:ascii="Times New Roman" w:hAnsi="Times New Roman"/>
          <w:sz w:val="24"/>
          <w:szCs w:val="24"/>
        </w:rPr>
        <w:t xml:space="preserve"> Trace Metals In The Environment, Ann Arbor, MI, Ann Arbor Science Publishers, 1981.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Snow ET. </w:t>
      </w:r>
      <w:r w:rsidRPr="002700B6">
        <w:rPr>
          <w:rFonts w:ascii="Times New Roman" w:hAnsi="Times New Roman"/>
          <w:sz w:val="24"/>
          <w:szCs w:val="24"/>
        </w:rPr>
        <w:t>Metal carcinogenesis: mechanistic implications, </w:t>
      </w:r>
      <w:r w:rsidRPr="002700B6">
        <w:rPr>
          <w:rFonts w:ascii="Times New Roman" w:hAnsi="Times New Roman"/>
          <w:i/>
          <w:sz w:val="24"/>
          <w:szCs w:val="24"/>
        </w:rPr>
        <w:t>Pharmacology and Therapeutics</w:t>
      </w:r>
      <w:r w:rsidRPr="002700B6">
        <w:rPr>
          <w:rFonts w:ascii="Times New Roman" w:hAnsi="Times New Roman"/>
          <w:sz w:val="24"/>
          <w:szCs w:val="24"/>
        </w:rPr>
        <w:t>, 1992, 53(1), 31-65.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Soisungwan S, Moore MR.</w:t>
      </w:r>
      <w:r w:rsidRPr="002700B6">
        <w:rPr>
          <w:rFonts w:ascii="Times New Roman" w:hAnsi="Times New Roman"/>
          <w:sz w:val="24"/>
          <w:szCs w:val="24"/>
        </w:rPr>
        <w:t xml:space="preserve"> “Emerging Roles of Cadmium and Heme Oxygenase in Type-2 Diabetes and Cancer Susceptibility”, </w:t>
      </w:r>
      <w:r w:rsidRPr="002700B6">
        <w:rPr>
          <w:rFonts w:ascii="Times New Roman" w:hAnsi="Times New Roman"/>
          <w:i/>
          <w:sz w:val="24"/>
          <w:szCs w:val="24"/>
        </w:rPr>
        <w:t>The Tohoku Journal of Experimental Medicine</w:t>
      </w:r>
      <w:r w:rsidRPr="002700B6">
        <w:rPr>
          <w:rFonts w:ascii="Times New Roman" w:hAnsi="Times New Roman"/>
          <w:sz w:val="24"/>
          <w:szCs w:val="24"/>
        </w:rPr>
        <w:t xml:space="preserve">, 2002, 228 (4),  267–88.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Soisungwan S, Moore MR.</w:t>
      </w:r>
      <w:r w:rsidRPr="002700B6">
        <w:rPr>
          <w:rFonts w:ascii="Times New Roman" w:hAnsi="Times New Roman"/>
          <w:sz w:val="24"/>
          <w:szCs w:val="24"/>
        </w:rPr>
        <w:t xml:space="preserve"> “Adverse Health Effects of Chronic Exposure to Low-Level Cadmium in Foodstuffs and Cigarette Smoke”, </w:t>
      </w:r>
      <w:r w:rsidRPr="002700B6">
        <w:rPr>
          <w:rFonts w:ascii="Times New Roman" w:hAnsi="Times New Roman"/>
          <w:i/>
          <w:sz w:val="24"/>
          <w:szCs w:val="24"/>
        </w:rPr>
        <w:t>Environmental Health Perspectives</w:t>
      </w:r>
      <w:r w:rsidRPr="002700B6">
        <w:rPr>
          <w:rFonts w:ascii="Times New Roman" w:hAnsi="Times New Roman"/>
          <w:sz w:val="24"/>
          <w:szCs w:val="24"/>
        </w:rPr>
        <w:t>, 2004, 112 (10), 1099–1103.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Sür A, Sür Ö, Yiğitbaşıoğlu H.</w:t>
      </w:r>
      <w:r w:rsidRPr="002700B6">
        <w:rPr>
          <w:rFonts w:ascii="Times New Roman" w:hAnsi="Times New Roman"/>
          <w:sz w:val="24"/>
          <w:szCs w:val="24"/>
        </w:rPr>
        <w:t xml:space="preserve"> Mineraller ve Kayaçlar, Bilim Yayıncılık, Ankara, 2001.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Şahin N, Şahin K.</w:t>
      </w:r>
      <w:r w:rsidRPr="002700B6">
        <w:rPr>
          <w:rFonts w:ascii="Times New Roman" w:hAnsi="Times New Roman"/>
          <w:sz w:val="24"/>
          <w:szCs w:val="24"/>
        </w:rPr>
        <w:t xml:space="preserve"> Optimal Dietary Concentrations of Vitamn C and Chromium Picolinate For Alleviating The Effect of Low Ambient Temperature (6.20C) on Egg Production, Some Egg Characteristics, and Nutrient Digestibility In Laying Hens. </w:t>
      </w:r>
      <w:r w:rsidRPr="002700B6">
        <w:rPr>
          <w:rFonts w:ascii="Times New Roman" w:hAnsi="Times New Roman"/>
          <w:i/>
          <w:sz w:val="24"/>
          <w:szCs w:val="24"/>
        </w:rPr>
        <w:t>Vet. Med.- Czech.</w:t>
      </w:r>
      <w:r w:rsidRPr="002700B6">
        <w:rPr>
          <w:rFonts w:ascii="Times New Roman" w:hAnsi="Times New Roman"/>
          <w:sz w:val="24"/>
          <w:szCs w:val="24"/>
        </w:rPr>
        <w:t>, 2001, 46, 229-236.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Şener Ş.</w:t>
      </w:r>
      <w:r w:rsidRPr="002700B6">
        <w:rPr>
          <w:rFonts w:ascii="Times New Roman" w:hAnsi="Times New Roman"/>
          <w:sz w:val="24"/>
          <w:szCs w:val="24"/>
        </w:rPr>
        <w:t xml:space="preserve"> Eğirdir Göl Suyu ve Dip Sedimanlarının Hidrojeokimyasal Özellikleri, Doktora Tezi, Süleyman Demirel Üniversitesi Fen Bilimleri Enstitüsü, 348, Isparta, 2010.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Tanıdır IC, Silfeler I, Acar Y, Kaçar A, Pekun F.</w:t>
      </w:r>
      <w:r w:rsidRPr="002700B6">
        <w:rPr>
          <w:rFonts w:ascii="Times New Roman" w:hAnsi="Times New Roman"/>
          <w:sz w:val="24"/>
          <w:szCs w:val="24"/>
        </w:rPr>
        <w:t xml:space="preserve"> Iron poisoning in lethal dose: case report/Ölümcül Dozda Demir Zehirlenmesi: Olgu Sunumu, </w:t>
      </w:r>
      <w:r w:rsidRPr="002700B6">
        <w:rPr>
          <w:rFonts w:ascii="Times New Roman" w:hAnsi="Times New Roman"/>
          <w:i/>
          <w:sz w:val="24"/>
          <w:szCs w:val="24"/>
        </w:rPr>
        <w:t>The Journal of Kartal Training and Research Hospital,</w:t>
      </w:r>
      <w:r w:rsidRPr="002700B6">
        <w:rPr>
          <w:rFonts w:ascii="Times New Roman" w:hAnsi="Times New Roman"/>
          <w:sz w:val="24"/>
          <w:szCs w:val="24"/>
        </w:rPr>
        <w:t xml:space="preserve"> 2012, 23(2), 99-103.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Takeda A.</w:t>
      </w:r>
      <w:r w:rsidRPr="002700B6">
        <w:rPr>
          <w:rFonts w:ascii="Times New Roman" w:hAnsi="Times New Roman"/>
          <w:sz w:val="24"/>
          <w:szCs w:val="24"/>
        </w:rPr>
        <w:t xml:space="preserve"> Brain Research, </w:t>
      </w:r>
      <w:r w:rsidRPr="002700B6">
        <w:rPr>
          <w:rFonts w:ascii="Times New Roman" w:hAnsi="Times New Roman"/>
          <w:i/>
          <w:sz w:val="24"/>
          <w:szCs w:val="24"/>
        </w:rPr>
        <w:t>Brain Research Review</w:t>
      </w:r>
      <w:r w:rsidRPr="002700B6">
        <w:rPr>
          <w:rFonts w:ascii="Times New Roman" w:hAnsi="Times New Roman"/>
          <w:sz w:val="24"/>
          <w:szCs w:val="24"/>
        </w:rPr>
        <w:t>, 2003, 41, 79-87.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Tchounwou PB, Yedjou CG, Patlolla AK, Sutton DJ.</w:t>
      </w:r>
      <w:r w:rsidRPr="002700B6">
        <w:rPr>
          <w:rFonts w:ascii="Times New Roman" w:hAnsi="Times New Roman"/>
          <w:sz w:val="24"/>
          <w:szCs w:val="24"/>
        </w:rPr>
        <w:t xml:space="preserve"> Heavy metal toxicity and the environment, </w:t>
      </w:r>
      <w:r w:rsidRPr="002700B6">
        <w:rPr>
          <w:rFonts w:ascii="Times New Roman" w:hAnsi="Times New Roman"/>
          <w:i/>
          <w:sz w:val="24"/>
          <w:szCs w:val="24"/>
        </w:rPr>
        <w:t>In Molecular, Clinical and Environmental Toxicology</w:t>
      </w:r>
      <w:r w:rsidRPr="002700B6">
        <w:rPr>
          <w:rFonts w:ascii="Times New Roman" w:hAnsi="Times New Roman"/>
          <w:sz w:val="24"/>
          <w:szCs w:val="24"/>
        </w:rPr>
        <w:t>,Springer, Basel, 2012, 133-164.</w:t>
      </w:r>
    </w:p>
    <w:p w:rsidR="002700B6" w:rsidRPr="002700B6" w:rsidRDefault="002700B6" w:rsidP="002700B6">
      <w:pPr>
        <w:spacing w:before="120" w:after="240" w:line="360" w:lineRule="auto"/>
        <w:jc w:val="both"/>
        <w:rPr>
          <w:rFonts w:ascii="Times New Roman" w:eastAsia="+mn-ea" w:hAnsi="Times New Roman"/>
          <w:bCs/>
          <w:sz w:val="24"/>
          <w:szCs w:val="24"/>
          <w:lang w:eastAsia="en-GB"/>
        </w:rPr>
      </w:pPr>
      <w:r w:rsidRPr="002700B6">
        <w:rPr>
          <w:rFonts w:ascii="Times New Roman" w:eastAsia="+mn-ea" w:hAnsi="Times New Roman"/>
          <w:b/>
          <w:bCs/>
          <w:sz w:val="24"/>
          <w:szCs w:val="24"/>
          <w:lang w:eastAsia="en-GB"/>
        </w:rPr>
        <w:t>Tekeli İO, Yipel M, Sakin F.</w:t>
      </w:r>
      <w:r w:rsidRPr="002700B6">
        <w:rPr>
          <w:rFonts w:ascii="Times New Roman" w:eastAsia="+mn-ea" w:hAnsi="Times New Roman"/>
          <w:bCs/>
          <w:sz w:val="24"/>
          <w:szCs w:val="24"/>
          <w:lang w:eastAsia="en-GB"/>
        </w:rPr>
        <w:t xml:space="preserve"> Balıklarda Ağır Metal Biyobirikimi, </w:t>
      </w:r>
      <w:r w:rsidRPr="002700B6">
        <w:rPr>
          <w:rFonts w:ascii="Times New Roman" w:eastAsia="+mn-ea" w:hAnsi="Times New Roman"/>
          <w:bCs/>
          <w:i/>
          <w:sz w:val="24"/>
          <w:szCs w:val="24"/>
          <w:lang w:eastAsia="en-GB"/>
        </w:rPr>
        <w:t>Türkiye Klinikleri Journal of Veterinary Sciences-Pharmacology and Toxicology</w:t>
      </w:r>
      <w:r w:rsidRPr="002700B6">
        <w:rPr>
          <w:rFonts w:ascii="Times New Roman" w:eastAsia="+mn-ea" w:hAnsi="Times New Roman"/>
          <w:bCs/>
          <w:sz w:val="24"/>
          <w:szCs w:val="24"/>
          <w:lang w:eastAsia="en-GB"/>
        </w:rPr>
        <w:t>, 2016, 2(3), 38-42.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Tiller KG.</w:t>
      </w:r>
      <w:r w:rsidRPr="002700B6">
        <w:rPr>
          <w:rFonts w:ascii="Times New Roman" w:hAnsi="Times New Roman"/>
          <w:sz w:val="24"/>
          <w:szCs w:val="24"/>
        </w:rPr>
        <w:t xml:space="preserve"> Heavy Metals in Soils and Their Environmental Significance, </w:t>
      </w:r>
      <w:r w:rsidRPr="002700B6">
        <w:rPr>
          <w:rFonts w:ascii="Times New Roman" w:hAnsi="Times New Roman"/>
          <w:i/>
          <w:sz w:val="24"/>
          <w:szCs w:val="24"/>
        </w:rPr>
        <w:t>In Advances in Soil Science</w:t>
      </w:r>
      <w:r w:rsidRPr="002700B6">
        <w:rPr>
          <w:rFonts w:ascii="Times New Roman" w:hAnsi="Times New Roman"/>
          <w:sz w:val="24"/>
          <w:szCs w:val="24"/>
        </w:rPr>
        <w:t xml:space="preserve">, Springer, New York 1989, 113-142.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TKB.</w:t>
      </w:r>
      <w:r w:rsidRPr="002700B6">
        <w:rPr>
          <w:rFonts w:ascii="Times New Roman" w:hAnsi="Times New Roman"/>
          <w:sz w:val="24"/>
          <w:szCs w:val="24"/>
        </w:rPr>
        <w:t xml:space="preserve"> Fisheries laws and regulations. Ministry of agriculture and rural affairs, conservation and control general management, Ankara, Turkey, 2002.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Toman R, Golian J, Šıška B, Massányi P, Lukáč N, Adamkovıčová M.</w:t>
      </w:r>
      <w:r w:rsidRPr="002700B6">
        <w:rPr>
          <w:rFonts w:ascii="Times New Roman" w:hAnsi="Times New Roman"/>
          <w:sz w:val="24"/>
          <w:szCs w:val="24"/>
        </w:rPr>
        <w:t xml:space="preserve"> Cadmium and Selenium in Animal Tissues and Their Interactions After An Experimental Administration to Rats, </w:t>
      </w:r>
      <w:r w:rsidRPr="002700B6">
        <w:rPr>
          <w:rFonts w:ascii="Times New Roman" w:hAnsi="Times New Roman"/>
          <w:i/>
          <w:sz w:val="24"/>
          <w:szCs w:val="24"/>
        </w:rPr>
        <w:t>Slovak Journal of Animal Science</w:t>
      </w:r>
      <w:r w:rsidRPr="002700B6">
        <w:rPr>
          <w:rFonts w:ascii="Times New Roman" w:hAnsi="Times New Roman"/>
          <w:sz w:val="24"/>
          <w:szCs w:val="24"/>
        </w:rPr>
        <w:t>, 2009, 42, 115-118.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Topcuoğlu S, Kırbaşoğlu Ç, Güngör, N.</w:t>
      </w:r>
      <w:r w:rsidRPr="002700B6">
        <w:rPr>
          <w:rFonts w:ascii="Times New Roman" w:hAnsi="Times New Roman"/>
          <w:sz w:val="24"/>
          <w:szCs w:val="24"/>
        </w:rPr>
        <w:t xml:space="preserve"> Heavy metals in organisms and sediments from Turkish Coast of the Black Sea 1997-1998, </w:t>
      </w:r>
      <w:r w:rsidRPr="002700B6">
        <w:rPr>
          <w:rFonts w:ascii="Times New Roman" w:hAnsi="Times New Roman"/>
          <w:i/>
          <w:sz w:val="24"/>
          <w:szCs w:val="24"/>
        </w:rPr>
        <w:t>Environment International</w:t>
      </w:r>
      <w:r w:rsidRPr="002700B6">
        <w:rPr>
          <w:rFonts w:ascii="Times New Roman" w:hAnsi="Times New Roman"/>
          <w:sz w:val="24"/>
          <w:szCs w:val="24"/>
        </w:rPr>
        <w:t>, 2002, 1069, 1-8.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Tox P.</w:t>
      </w:r>
      <w:r w:rsidRPr="002700B6">
        <w:rPr>
          <w:rFonts w:ascii="Times New Roman" w:hAnsi="Times New Roman"/>
          <w:sz w:val="24"/>
          <w:szCs w:val="24"/>
        </w:rPr>
        <w:t xml:space="preserve"> Nickel and its compounds, Ten Carcinogens in Toronto, 1993, 27-35.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Towil LE, Shriner CR, Drury JS, Hammons AS, Holleman JW.</w:t>
      </w:r>
      <w:r w:rsidRPr="002700B6">
        <w:rPr>
          <w:rFonts w:ascii="Times New Roman" w:hAnsi="Times New Roman"/>
          <w:sz w:val="24"/>
          <w:szCs w:val="24"/>
        </w:rPr>
        <w:t xml:space="preserve"> “Rewievs of the Environmental Effects of Pollutants: III Chromium”, US. Environ. Protection Agency Rep., 1978.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TS-266.</w:t>
      </w:r>
      <w:r w:rsidRPr="002700B6">
        <w:rPr>
          <w:rFonts w:ascii="Times New Roman" w:hAnsi="Times New Roman"/>
          <w:sz w:val="24"/>
          <w:szCs w:val="24"/>
        </w:rPr>
        <w:t xml:space="preserve"> Sular: İnsani tüketim amaçlı sular standardı, Türk Standartları Enstitüsü, 2005.</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Tunca E.</w:t>
      </w:r>
      <w:r w:rsidRPr="002700B6">
        <w:rPr>
          <w:rFonts w:ascii="Times New Roman" w:hAnsi="Times New Roman"/>
          <w:sz w:val="24"/>
          <w:szCs w:val="24"/>
        </w:rPr>
        <w:t xml:space="preserve"> Ağır Metal Kirliliğinde Kerevitlerin Biyoindikatör Tür Olarak Kullanımı Üzerine Derleme, </w:t>
      </w:r>
      <w:r w:rsidRPr="002700B6">
        <w:rPr>
          <w:rFonts w:ascii="Times New Roman" w:hAnsi="Times New Roman"/>
          <w:i/>
          <w:sz w:val="24"/>
          <w:szCs w:val="24"/>
        </w:rPr>
        <w:t>Kahramanmaraş Sütçü İmam Üniversitesi Doğa Bilimleri Dergisi</w:t>
      </w:r>
      <w:r w:rsidRPr="002700B6">
        <w:rPr>
          <w:rFonts w:ascii="Times New Roman" w:hAnsi="Times New Roman"/>
          <w:sz w:val="24"/>
          <w:szCs w:val="24"/>
        </w:rPr>
        <w:t>, 2012, 15(2), 29-37.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Turekian KK, Wedepohl KH.</w:t>
      </w:r>
      <w:r w:rsidRPr="002700B6">
        <w:rPr>
          <w:rFonts w:ascii="Times New Roman" w:hAnsi="Times New Roman"/>
          <w:sz w:val="24"/>
          <w:szCs w:val="24"/>
        </w:rPr>
        <w:t xml:space="preserve"> Distribution of the elements in some major units of the earth's crust,</w:t>
      </w:r>
      <w:r w:rsidRPr="002700B6">
        <w:rPr>
          <w:rFonts w:ascii="Times New Roman" w:hAnsi="Times New Roman"/>
          <w:i/>
          <w:sz w:val="24"/>
          <w:szCs w:val="24"/>
        </w:rPr>
        <w:t> Geological Society of America Bulletin</w:t>
      </w:r>
      <w:r w:rsidRPr="002700B6">
        <w:rPr>
          <w:rFonts w:ascii="Times New Roman" w:hAnsi="Times New Roman"/>
          <w:sz w:val="24"/>
          <w:szCs w:val="24"/>
        </w:rPr>
        <w:t>, 1961, 72(2), 175-192.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TÜİK</w:t>
      </w:r>
      <w:r w:rsidRPr="002700B6">
        <w:rPr>
          <w:rFonts w:ascii="Times New Roman" w:hAnsi="Times New Roman"/>
          <w:sz w:val="24"/>
          <w:szCs w:val="24"/>
        </w:rPr>
        <w:t xml:space="preserve">. Türkiye Nüfus Projeksiyonları, 2010, </w:t>
      </w:r>
      <w:hyperlink r:id="rId54" w:history="1">
        <w:r w:rsidRPr="002700B6">
          <w:rPr>
            <w:rFonts w:ascii="Times New Roman" w:hAnsi="Times New Roman"/>
            <w:color w:val="0000FF" w:themeColor="hyperlink"/>
            <w:sz w:val="24"/>
            <w:szCs w:val="24"/>
            <w:u w:val="single"/>
          </w:rPr>
          <w:t>http://www.tuik.gov.tr/PreTablo.do?alt_id=1019</w:t>
        </w:r>
      </w:hyperlink>
      <w:r w:rsidRPr="002700B6">
        <w:rPr>
          <w:rFonts w:ascii="Times New Roman" w:hAnsi="Times New Roman"/>
          <w:sz w:val="24"/>
          <w:szCs w:val="24"/>
        </w:rPr>
        <w:t>(04.04.2019).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 xml:space="preserve">Türkmen M, Türkmen A, Tepe Y. </w:t>
      </w:r>
      <w:r w:rsidRPr="002700B6">
        <w:rPr>
          <w:rFonts w:ascii="Times New Roman" w:hAnsi="Times New Roman"/>
          <w:sz w:val="24"/>
          <w:szCs w:val="24"/>
        </w:rPr>
        <w:t xml:space="preserve">Metal Contaminations in Five Fish Species From Black, Marmara, Aegean And Mediterranean Seas, Turkey, </w:t>
      </w:r>
      <w:r w:rsidRPr="002700B6">
        <w:rPr>
          <w:rFonts w:ascii="Times New Roman" w:hAnsi="Times New Roman"/>
          <w:i/>
          <w:sz w:val="24"/>
          <w:szCs w:val="24"/>
        </w:rPr>
        <w:t>Journal of the Chilean Chemical Society</w:t>
      </w:r>
      <w:r w:rsidRPr="002700B6">
        <w:rPr>
          <w:rFonts w:ascii="Times New Roman" w:hAnsi="Times New Roman"/>
          <w:sz w:val="24"/>
          <w:szCs w:val="24"/>
        </w:rPr>
        <w:t>, 2008, 53 (1), 1435-1439.</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Türkmen M, Türkmen A, Tepe Y, Ateş A, Töre Y.</w:t>
      </w:r>
      <w:r w:rsidRPr="002700B6">
        <w:rPr>
          <w:rFonts w:ascii="Times New Roman" w:hAnsi="Times New Roman"/>
          <w:sz w:val="24"/>
          <w:szCs w:val="24"/>
        </w:rPr>
        <w:t xml:space="preserve"> Determination of Metals in Fish Species from Aegean and Mediterranean Seas, </w:t>
      </w:r>
      <w:r w:rsidRPr="002700B6">
        <w:rPr>
          <w:rFonts w:ascii="Times New Roman" w:hAnsi="Times New Roman"/>
          <w:i/>
          <w:sz w:val="24"/>
          <w:szCs w:val="24"/>
        </w:rPr>
        <w:t>Food Chemistry</w:t>
      </w:r>
      <w:r w:rsidRPr="002700B6">
        <w:rPr>
          <w:rFonts w:ascii="Times New Roman" w:hAnsi="Times New Roman"/>
          <w:sz w:val="24"/>
          <w:szCs w:val="24"/>
        </w:rPr>
        <w:t>, 2009, 113:233-237.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TÜSİAD.</w:t>
      </w:r>
      <w:r w:rsidRPr="002700B6">
        <w:rPr>
          <w:rFonts w:ascii="Times New Roman" w:hAnsi="Times New Roman"/>
          <w:sz w:val="24"/>
          <w:szCs w:val="24"/>
        </w:rPr>
        <w:t xml:space="preserve"> Türkiye Su Yönetimi: Sorunlar ve Öneriler, TÜSİAD, Ankara, 2008.</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UNESCO.</w:t>
      </w:r>
      <w:r w:rsidRPr="002700B6">
        <w:rPr>
          <w:rFonts w:ascii="Times New Roman" w:hAnsi="Times New Roman"/>
          <w:sz w:val="24"/>
          <w:szCs w:val="24"/>
        </w:rPr>
        <w:t xml:space="preserve"> Guide to use of Biota, Sediments and Water in Environmental Monitoring- Second Edition, WQA, 2004.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 xml:space="preserve">Usero J, Izquierdo C, Morillo J, Gracia I. </w:t>
      </w:r>
      <w:r w:rsidRPr="002700B6">
        <w:rPr>
          <w:rFonts w:ascii="Times New Roman" w:hAnsi="Times New Roman"/>
          <w:sz w:val="24"/>
          <w:szCs w:val="24"/>
        </w:rPr>
        <w:t>Heavy metals in fish (</w:t>
      </w:r>
      <w:r w:rsidRPr="002700B6">
        <w:rPr>
          <w:rFonts w:ascii="Times New Roman" w:hAnsi="Times New Roman"/>
          <w:i/>
          <w:sz w:val="24"/>
          <w:szCs w:val="24"/>
        </w:rPr>
        <w:t>Solea vulgaris</w:t>
      </w:r>
      <w:r w:rsidRPr="002700B6">
        <w:rPr>
          <w:rFonts w:ascii="Times New Roman" w:hAnsi="Times New Roman"/>
          <w:sz w:val="24"/>
          <w:szCs w:val="24"/>
        </w:rPr>
        <w:t xml:space="preserve">, </w:t>
      </w:r>
      <w:r w:rsidRPr="002700B6">
        <w:rPr>
          <w:rFonts w:ascii="Times New Roman" w:hAnsi="Times New Roman"/>
          <w:i/>
          <w:sz w:val="24"/>
          <w:szCs w:val="24"/>
        </w:rPr>
        <w:t>Anguilla anguilla</w:t>
      </w:r>
      <w:r w:rsidRPr="002700B6">
        <w:rPr>
          <w:rFonts w:ascii="Times New Roman" w:hAnsi="Times New Roman"/>
          <w:sz w:val="24"/>
          <w:szCs w:val="24"/>
        </w:rPr>
        <w:t xml:space="preserve"> and </w:t>
      </w:r>
      <w:r w:rsidRPr="002700B6">
        <w:rPr>
          <w:rFonts w:ascii="Times New Roman" w:hAnsi="Times New Roman"/>
          <w:i/>
          <w:sz w:val="24"/>
          <w:szCs w:val="24"/>
        </w:rPr>
        <w:t>Liza aurata</w:t>
      </w:r>
      <w:r w:rsidRPr="002700B6">
        <w:rPr>
          <w:rFonts w:ascii="Times New Roman" w:hAnsi="Times New Roman"/>
          <w:sz w:val="24"/>
          <w:szCs w:val="24"/>
        </w:rPr>
        <w:t xml:space="preserve">) from salt marshes on the southern Atlantic coast of Spain, </w:t>
      </w:r>
      <w:r w:rsidRPr="002700B6">
        <w:rPr>
          <w:rFonts w:ascii="Times New Roman" w:hAnsi="Times New Roman"/>
          <w:i/>
          <w:sz w:val="24"/>
          <w:szCs w:val="24"/>
        </w:rPr>
        <w:t>Environment International</w:t>
      </w:r>
      <w:r w:rsidRPr="002700B6">
        <w:rPr>
          <w:rFonts w:ascii="Times New Roman" w:hAnsi="Times New Roman"/>
          <w:sz w:val="24"/>
          <w:szCs w:val="24"/>
        </w:rPr>
        <w:t>, 2003, 29, 949-956.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USİAD</w:t>
      </w:r>
      <w:r w:rsidRPr="002700B6">
        <w:rPr>
          <w:rFonts w:ascii="Times New Roman" w:hAnsi="Times New Roman"/>
          <w:sz w:val="24"/>
          <w:szCs w:val="24"/>
        </w:rPr>
        <w:t>, Ulusal Su İhtiyacı Politikamız, İstanbul,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USGS.</w:t>
      </w:r>
      <w:r w:rsidRPr="002700B6">
        <w:rPr>
          <w:rFonts w:ascii="Times New Roman" w:hAnsi="Times New Roman"/>
          <w:sz w:val="24"/>
          <w:szCs w:val="24"/>
        </w:rPr>
        <w:t xml:space="preserve"> Cobalt—for Strength and Color,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Uygan D, Çetin Ö.</w:t>
      </w:r>
      <w:r w:rsidRPr="002700B6">
        <w:rPr>
          <w:rFonts w:ascii="Times New Roman" w:hAnsi="Times New Roman"/>
          <w:sz w:val="24"/>
          <w:szCs w:val="24"/>
        </w:rPr>
        <w:t xml:space="preserve"> Bor'un Tarımsal ve Çevresel Etkileri: Seydisuyu Su Toplama Havzası, Agricultural and Environmental Effects of Boron: Seydisuyu Water Deposit, Uluslararası Bor Sempozyumu, 23-25 Eylül 2004, Eskişehir.</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Uysal H, Tuncer S, Yaramaz Ö.</w:t>
      </w:r>
      <w:r w:rsidRPr="002700B6">
        <w:rPr>
          <w:rFonts w:ascii="Times New Roman" w:hAnsi="Times New Roman"/>
          <w:sz w:val="24"/>
          <w:szCs w:val="24"/>
        </w:rPr>
        <w:t xml:space="preserve"> Ege Kıyılarındaki Yenebilen Organizmalarda iz Elementlerin Karsılastırmalı Olarak Arastırılması, Dokuz Eylül Üniversitesi Ege Bölgesi Sanayi Odası, Çevre 86 Sempozyumu, 2- 5 Haziran 1986, İzmir.</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Uysal Z.</w:t>
      </w:r>
      <w:r w:rsidRPr="002700B6">
        <w:rPr>
          <w:rFonts w:ascii="Times New Roman" w:hAnsi="Times New Roman"/>
          <w:sz w:val="24"/>
          <w:szCs w:val="24"/>
        </w:rPr>
        <w:t xml:space="preserve"> Demir Metabolizması ve Demir Eksikliği Anemisi, Ankara Tıp Fakültesi, 2007.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Ünlü MÜ, Bilen M, Gürü M.</w:t>
      </w:r>
      <w:r w:rsidRPr="002700B6">
        <w:rPr>
          <w:rFonts w:ascii="Times New Roman" w:hAnsi="Times New Roman"/>
          <w:sz w:val="24"/>
          <w:szCs w:val="24"/>
        </w:rPr>
        <w:t xml:space="preserve"> Kütahya-Emet Bölgesi Yeraltı Sularında Bor ve Arsenik Kirliliğinin Araştırılması, Gazi Üniversitesi, </w:t>
      </w:r>
      <w:r w:rsidRPr="002700B6">
        <w:rPr>
          <w:rFonts w:ascii="Times New Roman" w:hAnsi="Times New Roman"/>
          <w:i/>
          <w:sz w:val="24"/>
          <w:szCs w:val="24"/>
        </w:rPr>
        <w:t>Mühendislik Mimarlık Fakültesi Dergisi</w:t>
      </w:r>
      <w:r w:rsidRPr="002700B6">
        <w:rPr>
          <w:rFonts w:ascii="Times New Roman" w:hAnsi="Times New Roman"/>
          <w:sz w:val="24"/>
          <w:szCs w:val="24"/>
        </w:rPr>
        <w:t>, 2011, 26, (4), 753-760.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Viemann D, Schmıdt M, Tenbrock K, Schmid S, Müller V, Klimmek K, Ludwig S, Roth J, Goebeler M.</w:t>
      </w:r>
      <w:r w:rsidRPr="002700B6">
        <w:rPr>
          <w:rFonts w:ascii="Times New Roman" w:hAnsi="Times New Roman"/>
          <w:sz w:val="24"/>
          <w:szCs w:val="24"/>
        </w:rPr>
        <w:t xml:space="preserve"> The contact allergen nickel triggers a unique inflammatory and proangiogenic gene expression pattern via activation of NF-kappa B and hypoxia-inducible factor-1alpha. </w:t>
      </w:r>
      <w:r w:rsidRPr="002700B6">
        <w:rPr>
          <w:rFonts w:ascii="Times New Roman" w:hAnsi="Times New Roman"/>
          <w:i/>
          <w:sz w:val="24"/>
          <w:szCs w:val="24"/>
        </w:rPr>
        <w:t>J. Immunol.</w:t>
      </w:r>
      <w:r w:rsidRPr="002700B6">
        <w:rPr>
          <w:rFonts w:ascii="Times New Roman" w:hAnsi="Times New Roman"/>
          <w:sz w:val="24"/>
          <w:szCs w:val="24"/>
        </w:rPr>
        <w:t>, 2007, 178, 3198-3207.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 xml:space="preserve">Villaescusa I, Bollinger JC. </w:t>
      </w:r>
      <w:r w:rsidRPr="002700B6">
        <w:rPr>
          <w:rFonts w:ascii="Times New Roman" w:hAnsi="Times New Roman"/>
          <w:sz w:val="24"/>
          <w:szCs w:val="24"/>
        </w:rPr>
        <w:t xml:space="preserve">Arsenic in drinking water: sources, occurrence and health effects (a review), </w:t>
      </w:r>
      <w:r w:rsidRPr="002700B6">
        <w:rPr>
          <w:rFonts w:ascii="Times New Roman" w:hAnsi="Times New Roman"/>
          <w:i/>
          <w:sz w:val="24"/>
          <w:szCs w:val="24"/>
        </w:rPr>
        <w:t>Rev. Environ. Sci. Biotechnol.</w:t>
      </w:r>
      <w:r w:rsidRPr="002700B6">
        <w:rPr>
          <w:rFonts w:ascii="Times New Roman" w:hAnsi="Times New Roman"/>
          <w:sz w:val="24"/>
          <w:szCs w:val="24"/>
        </w:rPr>
        <w:t>, 2008, 7: 307–323.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Viraraghavan T, Subramanian KS, Aruldoss JA.</w:t>
      </w:r>
      <w:r w:rsidRPr="002700B6">
        <w:rPr>
          <w:rFonts w:ascii="Times New Roman" w:hAnsi="Times New Roman"/>
          <w:sz w:val="24"/>
          <w:szCs w:val="24"/>
        </w:rPr>
        <w:t xml:space="preserve"> Arsenic In Drinking Water-problems and Solutions, </w:t>
      </w:r>
      <w:r w:rsidRPr="002700B6">
        <w:rPr>
          <w:rFonts w:ascii="Times New Roman" w:hAnsi="Times New Roman"/>
          <w:i/>
          <w:sz w:val="24"/>
          <w:szCs w:val="24"/>
        </w:rPr>
        <w:t>Water Science and Technology</w:t>
      </w:r>
      <w:r w:rsidRPr="002700B6">
        <w:rPr>
          <w:rFonts w:ascii="Times New Roman" w:hAnsi="Times New Roman"/>
          <w:sz w:val="24"/>
          <w:szCs w:val="24"/>
        </w:rPr>
        <w:t>, 1999, 40, 2, 69-76.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Wagner FS.</w:t>
      </w:r>
      <w:r w:rsidRPr="002700B6">
        <w:rPr>
          <w:rFonts w:ascii="Times New Roman" w:hAnsi="Times New Roman"/>
          <w:sz w:val="24"/>
          <w:szCs w:val="24"/>
        </w:rPr>
        <w:t xml:space="preserve"> Rubidium and rubidium compounds, Kirk</w:t>
      </w:r>
      <w:r w:rsidRPr="002700B6">
        <w:rPr>
          <w:rFonts w:ascii="Cambria Math" w:hAnsi="Cambria Math" w:cs="Cambria Math"/>
          <w:sz w:val="24"/>
          <w:szCs w:val="24"/>
        </w:rPr>
        <w:t>‐</w:t>
      </w:r>
      <w:r w:rsidRPr="002700B6">
        <w:rPr>
          <w:rFonts w:ascii="Times New Roman" w:hAnsi="Times New Roman"/>
          <w:sz w:val="24"/>
          <w:szCs w:val="24"/>
        </w:rPr>
        <w:t>Othmer Encyclopedia of Chemical Technology, 2000, 1-11.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Wang S, Shi X.</w:t>
      </w:r>
      <w:r w:rsidRPr="002700B6">
        <w:rPr>
          <w:rFonts w:ascii="Times New Roman" w:hAnsi="Times New Roman"/>
          <w:sz w:val="24"/>
          <w:szCs w:val="24"/>
        </w:rPr>
        <w:t xml:space="preserve"> Molecular Mechanisms Of Metal Toxicity and Carcinogenesis, </w:t>
      </w:r>
      <w:r w:rsidRPr="002700B6">
        <w:rPr>
          <w:rFonts w:ascii="Times New Roman" w:hAnsi="Times New Roman"/>
          <w:i/>
          <w:sz w:val="24"/>
          <w:szCs w:val="24"/>
        </w:rPr>
        <w:t>Mol Cell Biochem.</w:t>
      </w:r>
      <w:r w:rsidRPr="002700B6">
        <w:rPr>
          <w:rFonts w:ascii="Times New Roman" w:hAnsi="Times New Roman"/>
          <w:sz w:val="24"/>
          <w:szCs w:val="24"/>
        </w:rPr>
        <w:t xml:space="preserve">, 2001, 222, 3-9. </w:t>
      </w:r>
    </w:p>
    <w:p w:rsidR="002700B6" w:rsidRPr="002700B6" w:rsidRDefault="002700B6" w:rsidP="002700B6">
      <w:pPr>
        <w:shd w:val="clear" w:color="auto" w:fill="FCFCFC"/>
        <w:spacing w:before="120" w:after="240" w:line="360" w:lineRule="auto"/>
        <w:jc w:val="both"/>
        <w:outlineLvl w:val="0"/>
        <w:rPr>
          <w:rFonts w:ascii="Times New Roman" w:hAnsi="Times New Roman"/>
          <w:sz w:val="24"/>
          <w:szCs w:val="24"/>
        </w:rPr>
      </w:pPr>
      <w:bookmarkStart w:id="202" w:name="_Toc5972431"/>
      <w:bookmarkStart w:id="203" w:name="_Toc7259339"/>
      <w:bookmarkStart w:id="204" w:name="_Toc7522147"/>
      <w:bookmarkStart w:id="205" w:name="_Toc11072904"/>
      <w:bookmarkStart w:id="206" w:name="_Toc11205328"/>
      <w:bookmarkStart w:id="207" w:name="_Toc15642312"/>
      <w:bookmarkStart w:id="208" w:name="_Toc16144392"/>
      <w:r w:rsidRPr="002700B6">
        <w:rPr>
          <w:rFonts w:ascii="Times New Roman" w:hAnsi="Times New Roman"/>
          <w:b/>
          <w:sz w:val="24"/>
          <w:szCs w:val="24"/>
        </w:rPr>
        <w:t>Watts P, Howe P.</w:t>
      </w:r>
      <w:r w:rsidRPr="002700B6">
        <w:rPr>
          <w:rFonts w:ascii="Times New Roman" w:hAnsi="Times New Roman"/>
          <w:sz w:val="24"/>
          <w:szCs w:val="24"/>
        </w:rPr>
        <w:t> Strontium and Strontium Compounds (No. 77), World Health Organization, 2010</w:t>
      </w:r>
      <w:bookmarkEnd w:id="202"/>
      <w:bookmarkEnd w:id="203"/>
      <w:bookmarkEnd w:id="204"/>
      <w:bookmarkEnd w:id="205"/>
      <w:bookmarkEnd w:id="206"/>
      <w:bookmarkEnd w:id="207"/>
      <w:r w:rsidRPr="002700B6">
        <w:rPr>
          <w:rFonts w:ascii="Times New Roman" w:hAnsi="Times New Roman"/>
          <w:sz w:val="24"/>
          <w:szCs w:val="24"/>
        </w:rPr>
        <w:t>.</w:t>
      </w:r>
      <w:bookmarkEnd w:id="208"/>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International Programme on Chemical Safety Environmental Health Criteria Report, Beryllium, Geneva, 1990.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Nickel, Environmental Health Criteria No.108, Geneva, 1991.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Lead, Environmental Health Criteria, No. 165, Geneva, 1992.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Trace Elements In Human Nutrition and Health, World Health Organization, Geneva, 1996a.</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Guidelines for Drinking-Water Quality, 2nd Ed. Health Criteria and Other Supporting Information, Geneva, 1996b.</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Boron, Environmental Health Criteria, A WHO Monograph. No:204, Geneva, 1998, 201. </w:t>
      </w:r>
      <w:r w:rsidRPr="002700B6">
        <w:rPr>
          <w:rFonts w:ascii="Times New Roman" w:hAnsi="Times New Roman"/>
          <w:sz w:val="24"/>
          <w:szCs w:val="24"/>
        </w:rPr>
        <w:cr/>
      </w:r>
      <w:r w:rsidRPr="002700B6">
        <w:rPr>
          <w:rFonts w:ascii="Times New Roman" w:hAnsi="Times New Roman"/>
          <w:b/>
          <w:sz w:val="24"/>
          <w:szCs w:val="24"/>
        </w:rPr>
        <w:t>WHO.</w:t>
      </w:r>
      <w:r w:rsidRPr="002700B6">
        <w:rPr>
          <w:rFonts w:ascii="Times New Roman" w:hAnsi="Times New Roman"/>
          <w:sz w:val="24"/>
          <w:szCs w:val="24"/>
        </w:rPr>
        <w:t xml:space="preserve"> Nickel in Drinking-water, Background document for development of WHO Guidelines for Drinking-water Quality, 2000.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Iron Deficiency Anemia, In: Methods of Assessing Iron Status. World Health Organisation. pp 33–46, 2001a.</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Lead in Drinking-water, Background document for development of WHO Guidelines for Drinking-water Quality, 2001b</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WHO.</w:t>
      </w:r>
      <w:r w:rsidRPr="002700B6">
        <w:rPr>
          <w:rFonts w:ascii="Times New Roman" w:hAnsi="Times New Roman"/>
          <w:sz w:val="24"/>
          <w:szCs w:val="24"/>
        </w:rPr>
        <w:t xml:space="preserve"> Iron in Drinking-water, Background document for development of WHO Guidelines for Drinking-water Quality, Geneva, 2003.</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Exposure to Cadmium: A Major Public Health Concern., World Health Organization, 2010, 3-6. </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WHO.</w:t>
      </w:r>
      <w:r w:rsidRPr="002700B6">
        <w:rPr>
          <w:rFonts w:ascii="Times New Roman" w:hAnsi="Times New Roman"/>
          <w:sz w:val="24"/>
          <w:szCs w:val="24"/>
        </w:rPr>
        <w:t xml:space="preserve"> Arsenic in Drinking-water, Guidelines for Drinking-Water Quality, World Health Organization, Geneva, 2011.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Wilbur SB.</w:t>
      </w:r>
      <w:r w:rsidRPr="002700B6">
        <w:rPr>
          <w:rFonts w:ascii="Times New Roman" w:hAnsi="Times New Roman"/>
          <w:sz w:val="24"/>
          <w:szCs w:val="24"/>
        </w:rPr>
        <w:t xml:space="preserve"> Toxicological Profile For Chromium, US Department of Health and Human Services, Public Health Service, Agency for Toxic Substances and Disease Registry, 2000.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WWF-Türkiye.</w:t>
      </w:r>
      <w:r w:rsidRPr="002700B6">
        <w:rPr>
          <w:rFonts w:ascii="Times New Roman" w:hAnsi="Times New Roman"/>
          <w:sz w:val="24"/>
          <w:szCs w:val="24"/>
        </w:rPr>
        <w:t xml:space="preserve"> Büyük Menderes Havza Atlası, Yaşayan Nehirler Yaşayan Ege Projesi, S Basım Sanayi ve Ticaret Ltd. Şti,, 2012.</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Yağmur F, Hancı İH.</w:t>
      </w:r>
      <w:r w:rsidRPr="002700B6">
        <w:rPr>
          <w:rFonts w:ascii="Times New Roman" w:hAnsi="Times New Roman"/>
          <w:sz w:val="24"/>
          <w:szCs w:val="24"/>
        </w:rPr>
        <w:t xml:space="preserve"> Arsenik, Türk Tabibler Birliği, STED, 2002, 11, 7, 250.</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Yalçın S.</w:t>
      </w:r>
      <w:r w:rsidRPr="002700B6">
        <w:rPr>
          <w:rFonts w:ascii="Times New Roman" w:hAnsi="Times New Roman"/>
          <w:sz w:val="24"/>
          <w:szCs w:val="24"/>
        </w:rPr>
        <w:t xml:space="preserve"> Doğal ve Sentetik Çözeltilerden Krom (III) ve Krom (VI) Giderilmesi, Önderiştirilmesi ve Türlenmesi, Doktora Tezi, İstanbul Üniversitesi Fen Bilimleri Enstitüsü, İstanbul, 2004.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Yarsan E, Bilgili A, Türel İ.</w:t>
      </w:r>
      <w:r w:rsidRPr="002700B6">
        <w:rPr>
          <w:rFonts w:ascii="Times New Roman" w:hAnsi="Times New Roman"/>
          <w:sz w:val="24"/>
          <w:szCs w:val="24"/>
        </w:rPr>
        <w:t xml:space="preserve"> Van Gölü’nden Toplanan Midye (Unio stevenianus Krynicki) Örneklerindeki Ağır Metal Düzeyleri, </w:t>
      </w:r>
      <w:r w:rsidRPr="002700B6">
        <w:rPr>
          <w:rFonts w:ascii="Times New Roman" w:hAnsi="Times New Roman"/>
          <w:i/>
          <w:sz w:val="24"/>
          <w:szCs w:val="24"/>
        </w:rPr>
        <w:t>Turkish Journal of Veterinary and Animal Science</w:t>
      </w:r>
      <w:r w:rsidRPr="002700B6">
        <w:rPr>
          <w:rFonts w:ascii="Times New Roman" w:hAnsi="Times New Roman"/>
          <w:sz w:val="24"/>
          <w:szCs w:val="24"/>
        </w:rPr>
        <w:t>, 2000, 24, 93-96.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Yıldız M, Terzi H, Uruşak B.</w:t>
      </w:r>
      <w:r w:rsidRPr="002700B6">
        <w:rPr>
          <w:rFonts w:ascii="Times New Roman" w:hAnsi="Times New Roman"/>
          <w:sz w:val="24"/>
          <w:szCs w:val="24"/>
        </w:rPr>
        <w:t xml:space="preserve"> Bitkilerde Krom Toksisitesi ve Hücresel Cevaplar, </w:t>
      </w:r>
      <w:r w:rsidRPr="002700B6">
        <w:rPr>
          <w:rFonts w:ascii="Times New Roman" w:hAnsi="Times New Roman"/>
          <w:i/>
          <w:sz w:val="24"/>
          <w:szCs w:val="24"/>
        </w:rPr>
        <w:t>E.Ü. Fen Bilimleri Enst. Derg</w:t>
      </w:r>
      <w:r w:rsidRPr="002700B6">
        <w:rPr>
          <w:rFonts w:ascii="Times New Roman" w:hAnsi="Times New Roman"/>
          <w:sz w:val="24"/>
          <w:szCs w:val="24"/>
        </w:rPr>
        <w:t>., 2011, 27, 163-176.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Yıldız N.</w:t>
      </w:r>
      <w:r w:rsidRPr="002700B6">
        <w:rPr>
          <w:rFonts w:ascii="Times New Roman" w:hAnsi="Times New Roman"/>
          <w:sz w:val="24"/>
          <w:szCs w:val="24"/>
        </w:rPr>
        <w:t xml:space="preserve"> Lityum, TMMOB Maden Mühendisleri Odası, Mattek Matbaacılık Ltd. Şti., 2016.</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Yılmaz ML, Peker HS.</w:t>
      </w:r>
      <w:r w:rsidRPr="002700B6">
        <w:rPr>
          <w:rFonts w:ascii="Times New Roman" w:hAnsi="Times New Roman"/>
          <w:sz w:val="24"/>
          <w:szCs w:val="24"/>
        </w:rPr>
        <w:t xml:space="preserve"> Su kaynaklarının Türkiye açısından ekonomi politik önemi ekseninde olası bir tehlike: Su savaşları, </w:t>
      </w:r>
      <w:r w:rsidRPr="002700B6">
        <w:rPr>
          <w:rFonts w:ascii="Times New Roman" w:hAnsi="Times New Roman"/>
          <w:i/>
          <w:sz w:val="24"/>
          <w:szCs w:val="24"/>
        </w:rPr>
        <w:t>Çankırı Karatekin Üniversitesi İİBF Dergisi</w:t>
      </w:r>
      <w:r w:rsidRPr="002700B6">
        <w:rPr>
          <w:rFonts w:ascii="Times New Roman" w:hAnsi="Times New Roman"/>
          <w:sz w:val="24"/>
          <w:szCs w:val="24"/>
        </w:rPr>
        <w:t>, 2013: 3(1), 57-74.</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Yost KJ, Miles LJ.</w:t>
      </w:r>
      <w:r w:rsidRPr="002700B6">
        <w:rPr>
          <w:rFonts w:ascii="Times New Roman" w:hAnsi="Times New Roman"/>
          <w:sz w:val="24"/>
          <w:szCs w:val="24"/>
        </w:rPr>
        <w:t xml:space="preserve"> Environmental health assessment for cadmium: a systems approach, </w:t>
      </w:r>
      <w:r w:rsidRPr="002700B6">
        <w:rPr>
          <w:rFonts w:ascii="Times New Roman" w:hAnsi="Times New Roman"/>
          <w:i/>
          <w:sz w:val="24"/>
          <w:szCs w:val="24"/>
        </w:rPr>
        <w:t>Journal of Environmental Science and Health A.</w:t>
      </w:r>
      <w:r w:rsidRPr="002700B6">
        <w:rPr>
          <w:rFonts w:ascii="Times New Roman" w:hAnsi="Times New Roman"/>
          <w:sz w:val="24"/>
          <w:szCs w:val="24"/>
        </w:rPr>
        <w:t>,1979, 14, 285-311.</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t>Yüksel L.</w:t>
      </w:r>
      <w:r w:rsidRPr="002700B6">
        <w:rPr>
          <w:rFonts w:ascii="Times New Roman" w:hAnsi="Times New Roman"/>
          <w:sz w:val="24"/>
          <w:szCs w:val="24"/>
        </w:rPr>
        <w:t xml:space="preserve"> Kurşun ve çocuk, </w:t>
      </w:r>
      <w:r w:rsidRPr="002700B6">
        <w:rPr>
          <w:rFonts w:ascii="Times New Roman" w:hAnsi="Times New Roman"/>
          <w:i/>
          <w:sz w:val="24"/>
          <w:szCs w:val="24"/>
        </w:rPr>
        <w:t>İstanbul Çocuk Klinik Dergisi</w:t>
      </w:r>
      <w:r w:rsidRPr="002700B6">
        <w:rPr>
          <w:rFonts w:ascii="Times New Roman" w:hAnsi="Times New Roman"/>
          <w:sz w:val="24"/>
          <w:szCs w:val="24"/>
        </w:rPr>
        <w:t>, 1996, 31, 218-227.</w:t>
      </w:r>
    </w:p>
    <w:p w:rsidR="002700B6" w:rsidRPr="002700B6" w:rsidRDefault="002700B6" w:rsidP="002700B6">
      <w:pPr>
        <w:spacing w:before="120" w:after="240" w:line="360" w:lineRule="auto"/>
        <w:jc w:val="both"/>
        <w:rPr>
          <w:rFonts w:ascii="Times New Roman" w:hAnsi="Times New Roman"/>
          <w:sz w:val="24"/>
          <w:szCs w:val="24"/>
        </w:rPr>
      </w:pPr>
      <w:r w:rsidRPr="002700B6">
        <w:rPr>
          <w:rFonts w:ascii="Times New Roman" w:hAnsi="Times New Roman"/>
          <w:b/>
          <w:sz w:val="24"/>
          <w:szCs w:val="24"/>
        </w:rPr>
        <w:lastRenderedPageBreak/>
        <w:t xml:space="preserve">Zamponi GW, Bourinet E, Snutch TP. </w:t>
      </w:r>
      <w:r w:rsidRPr="002700B6">
        <w:rPr>
          <w:rFonts w:ascii="Times New Roman" w:hAnsi="Times New Roman"/>
          <w:sz w:val="24"/>
          <w:szCs w:val="24"/>
        </w:rPr>
        <w:t>Nickel Block of A Family of Neuronal Calcium Channels: Subtype- and Subunit-Dependent Action at Multiple Sites,</w:t>
      </w:r>
      <w:r w:rsidRPr="002700B6">
        <w:rPr>
          <w:rFonts w:ascii="Times New Roman" w:hAnsi="Times New Roman"/>
          <w:i/>
          <w:sz w:val="24"/>
          <w:szCs w:val="24"/>
        </w:rPr>
        <w:t xml:space="preserve"> J. Membr. Biol.</w:t>
      </w:r>
      <w:r w:rsidRPr="002700B6">
        <w:rPr>
          <w:rFonts w:ascii="Times New Roman" w:hAnsi="Times New Roman"/>
          <w:sz w:val="24"/>
          <w:szCs w:val="24"/>
        </w:rPr>
        <w:t>, 1996, 151(1), 77-90.</w:t>
      </w:r>
    </w:p>
    <w:p w:rsidR="002700B6" w:rsidRPr="002700B6" w:rsidRDefault="002700B6" w:rsidP="002700B6">
      <w:pPr>
        <w:spacing w:before="120" w:after="240" w:line="360" w:lineRule="auto"/>
        <w:rPr>
          <w:rFonts w:ascii="Times New Roman" w:hAnsi="Times New Roman"/>
          <w:sz w:val="24"/>
          <w:szCs w:val="24"/>
        </w:rPr>
      </w:pPr>
      <w:r w:rsidRPr="002700B6">
        <w:rPr>
          <w:rFonts w:ascii="Times New Roman" w:hAnsi="Times New Roman"/>
          <w:sz w:val="24"/>
          <w:szCs w:val="24"/>
        </w:rPr>
        <w:br w:type="page"/>
      </w:r>
    </w:p>
    <w:p w:rsidR="009B2929" w:rsidRDefault="009B2929" w:rsidP="00A11BC5">
      <w:pPr>
        <w:pStyle w:val="Balk1"/>
        <w:spacing w:before="0" w:after="200" w:line="360" w:lineRule="auto"/>
      </w:pPr>
      <w:bookmarkStart w:id="209" w:name="_Toc16144393"/>
      <w:r w:rsidRPr="00ED25BB">
        <w:lastRenderedPageBreak/>
        <w:t>ÖZGEÇMİŞ</w:t>
      </w:r>
      <w:bookmarkEnd w:id="209"/>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Soyadı, Adı</w:t>
      </w:r>
      <w:r w:rsidRPr="00AC201C">
        <w:rPr>
          <w:rFonts w:ascii="Times New Roman" w:eastAsia="Times New Roman" w:hAnsi="Times New Roman"/>
          <w:sz w:val="24"/>
          <w:szCs w:val="24"/>
        </w:rPr>
        <w:tab/>
        <w:t xml:space="preserve">: </w:t>
      </w:r>
      <w:r>
        <w:rPr>
          <w:rFonts w:ascii="Times New Roman" w:eastAsia="Times New Roman" w:hAnsi="Times New Roman"/>
          <w:sz w:val="24"/>
          <w:szCs w:val="24"/>
        </w:rPr>
        <w:t>EMEK Ömer Ali</w:t>
      </w: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Uyruk</w:t>
      </w:r>
      <w:r w:rsidRPr="00AC201C">
        <w:rPr>
          <w:rFonts w:ascii="Times New Roman" w:eastAsia="Times New Roman" w:hAnsi="Times New Roman"/>
          <w:sz w:val="24"/>
          <w:szCs w:val="24"/>
        </w:rPr>
        <w:tab/>
        <w:t>: Türkiye Cumhuriyeti</w:t>
      </w:r>
    </w:p>
    <w:p w:rsid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Doğum yeri ve tarihi</w:t>
      </w:r>
      <w:r w:rsidRPr="00AC201C">
        <w:rPr>
          <w:rFonts w:ascii="Times New Roman" w:eastAsia="Times New Roman" w:hAnsi="Times New Roman"/>
          <w:sz w:val="24"/>
          <w:szCs w:val="24"/>
        </w:rPr>
        <w:tab/>
        <w:t xml:space="preserve">: </w:t>
      </w:r>
      <w:r w:rsidR="00715E6A">
        <w:rPr>
          <w:rFonts w:ascii="Times New Roman" w:eastAsia="Times New Roman" w:hAnsi="Times New Roman"/>
          <w:sz w:val="24"/>
          <w:szCs w:val="24"/>
        </w:rPr>
        <w:t>Kale</w:t>
      </w:r>
      <w:r w:rsidR="00023564">
        <w:rPr>
          <w:rFonts w:ascii="Times New Roman" w:eastAsia="Times New Roman" w:hAnsi="Times New Roman"/>
          <w:sz w:val="24"/>
          <w:szCs w:val="24"/>
        </w:rPr>
        <w:t xml:space="preserve"> / 19.10</w:t>
      </w:r>
      <w:r>
        <w:rPr>
          <w:rFonts w:ascii="Times New Roman" w:eastAsia="Times New Roman" w:hAnsi="Times New Roman"/>
          <w:sz w:val="24"/>
          <w:szCs w:val="24"/>
        </w:rPr>
        <w:t>.1984</w:t>
      </w: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E-mail</w:t>
      </w:r>
      <w:r w:rsidRPr="00AC201C">
        <w:rPr>
          <w:rFonts w:ascii="Times New Roman" w:eastAsia="Times New Roman" w:hAnsi="Times New Roman"/>
          <w:b/>
          <w:sz w:val="24"/>
          <w:szCs w:val="24"/>
        </w:rPr>
        <w:tab/>
      </w:r>
      <w:r w:rsidR="00023564">
        <w:rPr>
          <w:rFonts w:ascii="Times New Roman" w:eastAsia="Times New Roman" w:hAnsi="Times New Roman"/>
          <w:sz w:val="24"/>
          <w:szCs w:val="24"/>
        </w:rPr>
        <w:t>: ali.emek@hacettepe.edu.tr</w:t>
      </w: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Yabancı Dil</w:t>
      </w:r>
      <w:r w:rsidRPr="00AC201C">
        <w:rPr>
          <w:rFonts w:ascii="Times New Roman" w:eastAsia="Times New Roman" w:hAnsi="Times New Roman"/>
          <w:b/>
          <w:sz w:val="24"/>
          <w:szCs w:val="24"/>
        </w:rPr>
        <w:tab/>
      </w:r>
      <w:r w:rsidR="00023564">
        <w:rPr>
          <w:rFonts w:ascii="Times New Roman" w:eastAsia="Times New Roman" w:hAnsi="Times New Roman"/>
          <w:sz w:val="24"/>
          <w:szCs w:val="24"/>
        </w:rPr>
        <w:t>: Almanca, İngilizce</w:t>
      </w: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r w:rsidRPr="00AC201C">
        <w:rPr>
          <w:rFonts w:ascii="Times New Roman" w:eastAsia="Times New Roman" w:hAnsi="Times New Roman"/>
          <w:b/>
          <w:sz w:val="24"/>
          <w:szCs w:val="24"/>
        </w:rPr>
        <w:t>EĞİTİM</w:t>
      </w:r>
    </w:p>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tbl>
      <w:tblPr>
        <w:tblW w:w="9039" w:type="dxa"/>
        <w:tblLook w:val="04A0"/>
      </w:tblPr>
      <w:tblGrid>
        <w:gridCol w:w="1200"/>
        <w:gridCol w:w="4862"/>
        <w:gridCol w:w="2977"/>
      </w:tblGrid>
      <w:tr w:rsidR="00023564" w:rsidRPr="00AC201C" w:rsidTr="00023564">
        <w:tc>
          <w:tcPr>
            <w:tcW w:w="1200" w:type="dxa"/>
            <w:tcBorders>
              <w:top w:val="single" w:sz="4" w:space="0" w:color="auto"/>
              <w:bottom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Derece</w:t>
            </w:r>
          </w:p>
        </w:tc>
        <w:tc>
          <w:tcPr>
            <w:tcW w:w="4862" w:type="dxa"/>
            <w:tcBorders>
              <w:top w:val="single" w:sz="4" w:space="0" w:color="auto"/>
              <w:bottom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Kurum</w:t>
            </w:r>
          </w:p>
        </w:tc>
        <w:tc>
          <w:tcPr>
            <w:tcW w:w="2977" w:type="dxa"/>
            <w:tcBorders>
              <w:top w:val="single" w:sz="4" w:space="0" w:color="auto"/>
              <w:bottom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Mezuniyet tarihi</w:t>
            </w:r>
          </w:p>
        </w:tc>
      </w:tr>
      <w:tr w:rsidR="00023564" w:rsidRPr="00AC201C" w:rsidTr="00023564">
        <w:tc>
          <w:tcPr>
            <w:tcW w:w="1200" w:type="dxa"/>
            <w:tcBorders>
              <w:bottom w:val="single" w:sz="4" w:space="0" w:color="auto"/>
            </w:tcBorders>
            <w:vAlign w:val="center"/>
          </w:tcPr>
          <w:p w:rsidR="00023564" w:rsidRPr="00AC201C" w:rsidRDefault="004C7417"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Tezsiz Yüksek </w:t>
            </w:r>
            <w:r w:rsidR="00023564" w:rsidRPr="00AC201C">
              <w:rPr>
                <w:rFonts w:ascii="Times New Roman" w:eastAsia="Times New Roman" w:hAnsi="Times New Roman"/>
                <w:sz w:val="24"/>
                <w:szCs w:val="24"/>
              </w:rPr>
              <w:t>Lisans</w:t>
            </w:r>
          </w:p>
        </w:tc>
        <w:tc>
          <w:tcPr>
            <w:tcW w:w="4862" w:type="dxa"/>
            <w:tcBorders>
              <w:bottom w:val="single" w:sz="4" w:space="0" w:color="auto"/>
            </w:tcBorders>
            <w:vAlign w:val="center"/>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sidRPr="00AC201C">
              <w:rPr>
                <w:rFonts w:ascii="Times New Roman" w:hAnsi="Times New Roman"/>
                <w:sz w:val="24"/>
                <w:szCs w:val="24"/>
              </w:rPr>
              <w:t>Hacettepe Üniversitesi</w:t>
            </w:r>
            <w:r>
              <w:rPr>
                <w:rFonts w:ascii="Times New Roman" w:hAnsi="Times New Roman"/>
                <w:sz w:val="24"/>
                <w:szCs w:val="24"/>
              </w:rPr>
              <w:t>,</w:t>
            </w:r>
            <w:r w:rsidRPr="00AC201C">
              <w:rPr>
                <w:rFonts w:ascii="Times New Roman" w:hAnsi="Times New Roman"/>
                <w:sz w:val="24"/>
                <w:szCs w:val="24"/>
              </w:rPr>
              <w:t xml:space="preserve"> Eğitim Fakültesi</w:t>
            </w:r>
            <w:r>
              <w:rPr>
                <w:rFonts w:ascii="Times New Roman" w:hAnsi="Times New Roman"/>
                <w:sz w:val="24"/>
                <w:szCs w:val="24"/>
              </w:rPr>
              <w:t>, OFMA, Biyoloji Öğretmenliği (Almanca)</w:t>
            </w:r>
          </w:p>
        </w:tc>
        <w:tc>
          <w:tcPr>
            <w:tcW w:w="2977" w:type="dxa"/>
            <w:tcBorders>
              <w:bottom w:val="single" w:sz="4" w:space="0" w:color="auto"/>
            </w:tcBorders>
            <w:vAlign w:val="center"/>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hAnsi="Times New Roman"/>
                <w:sz w:val="24"/>
                <w:szCs w:val="24"/>
              </w:rPr>
              <w:t>2002</w:t>
            </w:r>
            <w:r w:rsidRPr="00AC201C">
              <w:rPr>
                <w:rFonts w:ascii="Times New Roman" w:hAnsi="Times New Roman"/>
                <w:sz w:val="24"/>
                <w:szCs w:val="24"/>
              </w:rPr>
              <w:t>-2010</w:t>
            </w:r>
          </w:p>
        </w:tc>
      </w:tr>
    </w:tbl>
    <w:p w:rsidR="00AC201C" w:rsidRPr="00AC201C" w:rsidRDefault="00AC201C" w:rsidP="00AC201C">
      <w:pPr>
        <w:tabs>
          <w:tab w:val="left" w:pos="3360"/>
        </w:tabs>
        <w:spacing w:after="0" w:line="360" w:lineRule="auto"/>
        <w:jc w:val="both"/>
        <w:rPr>
          <w:rFonts w:ascii="Times New Roman" w:eastAsia="Times New Roman" w:hAnsi="Times New Roman"/>
          <w:sz w:val="24"/>
          <w:szCs w:val="24"/>
        </w:rPr>
      </w:pPr>
    </w:p>
    <w:p w:rsidR="00AC201C" w:rsidRPr="00AC201C" w:rsidRDefault="00AC201C" w:rsidP="00AC201C">
      <w:pPr>
        <w:tabs>
          <w:tab w:val="left" w:pos="3360"/>
        </w:tabs>
        <w:spacing w:after="0" w:line="360" w:lineRule="auto"/>
        <w:ind w:left="3360" w:hanging="3360"/>
        <w:jc w:val="both"/>
        <w:rPr>
          <w:rFonts w:ascii="Times New Roman" w:eastAsia="Times New Roman" w:hAnsi="Times New Roman"/>
          <w:sz w:val="24"/>
          <w:szCs w:val="24"/>
        </w:rPr>
      </w:pPr>
      <w:r w:rsidRPr="00AC201C">
        <w:rPr>
          <w:rFonts w:ascii="Times New Roman" w:eastAsia="Times New Roman" w:hAnsi="Times New Roman"/>
          <w:sz w:val="24"/>
          <w:szCs w:val="24"/>
        </w:rPr>
        <w:tab/>
      </w:r>
      <w:r w:rsidRPr="00AC201C">
        <w:rPr>
          <w:rFonts w:ascii="Times New Roman" w:eastAsia="Times New Roman" w:hAnsi="Times New Roman"/>
          <w:sz w:val="24"/>
          <w:szCs w:val="24"/>
        </w:rPr>
        <w:tab/>
      </w:r>
      <w:r w:rsidRPr="00AC201C">
        <w:rPr>
          <w:rFonts w:ascii="Times New Roman" w:eastAsia="Times New Roman" w:hAnsi="Times New Roman"/>
          <w:sz w:val="24"/>
          <w:szCs w:val="24"/>
        </w:rPr>
        <w:tab/>
      </w:r>
    </w:p>
    <w:p w:rsidR="00AC201C" w:rsidRPr="00AC201C" w:rsidRDefault="00AC201C" w:rsidP="00AC201C">
      <w:pPr>
        <w:tabs>
          <w:tab w:val="left" w:pos="3360"/>
        </w:tabs>
        <w:spacing w:after="0" w:line="360" w:lineRule="auto"/>
        <w:jc w:val="both"/>
        <w:rPr>
          <w:rFonts w:ascii="Times New Roman" w:eastAsia="Times New Roman" w:hAnsi="Times New Roman"/>
          <w:b/>
          <w:sz w:val="24"/>
          <w:szCs w:val="24"/>
        </w:rPr>
      </w:pPr>
      <w:r w:rsidRPr="00AC201C">
        <w:rPr>
          <w:rFonts w:ascii="Times New Roman" w:eastAsia="Times New Roman" w:hAnsi="Times New Roman"/>
          <w:b/>
          <w:sz w:val="24"/>
          <w:szCs w:val="24"/>
        </w:rPr>
        <w:t>İŞ DENEYİMİ</w:t>
      </w:r>
    </w:p>
    <w:p w:rsidR="00AC201C" w:rsidRPr="00AC201C" w:rsidRDefault="00AC201C" w:rsidP="00AC201C">
      <w:pPr>
        <w:tabs>
          <w:tab w:val="left" w:pos="3360"/>
        </w:tabs>
        <w:spacing w:after="0" w:line="360" w:lineRule="auto"/>
        <w:jc w:val="both"/>
        <w:rPr>
          <w:rFonts w:ascii="Times New Roman" w:eastAsia="Times New Roman" w:hAnsi="Times New Roman"/>
          <w:b/>
          <w:sz w:val="24"/>
          <w:szCs w:val="24"/>
        </w:rPr>
      </w:pPr>
    </w:p>
    <w:tbl>
      <w:tblPr>
        <w:tblW w:w="8201" w:type="dxa"/>
        <w:tblInd w:w="108" w:type="dxa"/>
        <w:tblLook w:val="04A0"/>
      </w:tblPr>
      <w:tblGrid>
        <w:gridCol w:w="2362"/>
        <w:gridCol w:w="3713"/>
        <w:gridCol w:w="2126"/>
      </w:tblGrid>
      <w:tr w:rsidR="00AC201C" w:rsidRPr="00AC201C" w:rsidTr="00023564">
        <w:trPr>
          <w:trHeight w:val="431"/>
        </w:trPr>
        <w:tc>
          <w:tcPr>
            <w:tcW w:w="2362" w:type="dxa"/>
            <w:tcBorders>
              <w:top w:val="single" w:sz="4" w:space="0" w:color="auto"/>
              <w:bottom w:val="single" w:sz="4" w:space="0" w:color="auto"/>
            </w:tcBorders>
          </w:tcPr>
          <w:p w:rsidR="00AC201C" w:rsidRPr="00AC201C" w:rsidRDefault="00AC201C"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Yıl</w:t>
            </w:r>
          </w:p>
        </w:tc>
        <w:tc>
          <w:tcPr>
            <w:tcW w:w="3713" w:type="dxa"/>
            <w:tcBorders>
              <w:top w:val="single" w:sz="4" w:space="0" w:color="auto"/>
              <w:bottom w:val="single" w:sz="4" w:space="0" w:color="auto"/>
            </w:tcBorders>
          </w:tcPr>
          <w:p w:rsidR="00AC201C" w:rsidRPr="00AC201C" w:rsidRDefault="00AC201C"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Yer/Kurum</w:t>
            </w:r>
          </w:p>
        </w:tc>
        <w:tc>
          <w:tcPr>
            <w:tcW w:w="2126" w:type="dxa"/>
            <w:tcBorders>
              <w:top w:val="single" w:sz="4" w:space="0" w:color="auto"/>
              <w:bottom w:val="single" w:sz="4" w:space="0" w:color="auto"/>
            </w:tcBorders>
          </w:tcPr>
          <w:p w:rsidR="00AC201C" w:rsidRPr="00AC201C" w:rsidRDefault="00AC201C" w:rsidP="00715E6A">
            <w:pPr>
              <w:tabs>
                <w:tab w:val="left" w:pos="3360"/>
              </w:tabs>
              <w:spacing w:after="0" w:line="360" w:lineRule="auto"/>
              <w:jc w:val="center"/>
              <w:rPr>
                <w:rFonts w:ascii="Times New Roman" w:eastAsia="Times New Roman" w:hAnsi="Times New Roman"/>
                <w:b/>
                <w:sz w:val="24"/>
                <w:szCs w:val="24"/>
              </w:rPr>
            </w:pPr>
            <w:r w:rsidRPr="00AC201C">
              <w:rPr>
                <w:rFonts w:ascii="Times New Roman" w:eastAsia="Times New Roman" w:hAnsi="Times New Roman"/>
                <w:b/>
                <w:sz w:val="24"/>
                <w:szCs w:val="24"/>
              </w:rPr>
              <w:t>Ünvan</w:t>
            </w:r>
          </w:p>
        </w:tc>
      </w:tr>
      <w:tr w:rsidR="00023564" w:rsidRPr="00AC201C" w:rsidTr="00023564">
        <w:trPr>
          <w:trHeight w:val="838"/>
        </w:trPr>
        <w:tc>
          <w:tcPr>
            <w:tcW w:w="2362" w:type="dxa"/>
            <w:tcBorders>
              <w:top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2010-Devam Ediyor</w:t>
            </w:r>
          </w:p>
        </w:tc>
        <w:tc>
          <w:tcPr>
            <w:tcW w:w="3713" w:type="dxa"/>
            <w:tcBorders>
              <w:top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hAnsi="Times New Roman"/>
                <w:sz w:val="24"/>
                <w:szCs w:val="24"/>
              </w:rPr>
              <w:t>Denizli</w:t>
            </w:r>
          </w:p>
        </w:tc>
        <w:tc>
          <w:tcPr>
            <w:tcW w:w="2126" w:type="dxa"/>
            <w:tcBorders>
              <w:top w:val="single" w:sz="4" w:space="0" w:color="auto"/>
            </w:tcBorders>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Çevirmen/Redaktör</w:t>
            </w:r>
          </w:p>
        </w:tc>
      </w:tr>
      <w:tr w:rsidR="00023564" w:rsidRPr="00AC201C" w:rsidTr="00023564">
        <w:trPr>
          <w:trHeight w:val="80"/>
        </w:trPr>
        <w:tc>
          <w:tcPr>
            <w:tcW w:w="2362" w:type="dxa"/>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2014-2015</w:t>
            </w:r>
          </w:p>
        </w:tc>
        <w:tc>
          <w:tcPr>
            <w:tcW w:w="3713" w:type="dxa"/>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Denizli İli Beyağaç İlçe Milli Eğitim Müdürlüğü</w:t>
            </w:r>
          </w:p>
        </w:tc>
        <w:tc>
          <w:tcPr>
            <w:tcW w:w="2126" w:type="dxa"/>
          </w:tcPr>
          <w:p w:rsidR="00023564" w:rsidRPr="00AC201C"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Biyoloji Öğretmeni</w:t>
            </w:r>
          </w:p>
        </w:tc>
      </w:tr>
      <w:tr w:rsidR="00023564" w:rsidRPr="00AC201C" w:rsidTr="00023564">
        <w:trPr>
          <w:trHeight w:val="80"/>
        </w:trPr>
        <w:tc>
          <w:tcPr>
            <w:tcW w:w="2362"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2012-2013</w:t>
            </w:r>
          </w:p>
        </w:tc>
        <w:tc>
          <w:tcPr>
            <w:tcW w:w="3713"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Denizli Özel T. Çınar Dershanesi</w:t>
            </w:r>
          </w:p>
        </w:tc>
        <w:tc>
          <w:tcPr>
            <w:tcW w:w="2126"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Kurum Müdürü</w:t>
            </w:r>
          </w:p>
        </w:tc>
      </w:tr>
      <w:tr w:rsidR="00023564" w:rsidRPr="00AC201C" w:rsidTr="00023564">
        <w:trPr>
          <w:trHeight w:val="80"/>
        </w:trPr>
        <w:tc>
          <w:tcPr>
            <w:tcW w:w="2362"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2011-2012</w:t>
            </w:r>
          </w:p>
        </w:tc>
        <w:tc>
          <w:tcPr>
            <w:tcW w:w="3713"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Denizli Bil Dershanesi</w:t>
            </w:r>
          </w:p>
        </w:tc>
        <w:tc>
          <w:tcPr>
            <w:tcW w:w="2126"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Biyoloji Öğretmeni</w:t>
            </w:r>
          </w:p>
        </w:tc>
      </w:tr>
      <w:tr w:rsidR="00023564" w:rsidRPr="00AC201C" w:rsidTr="00023564">
        <w:trPr>
          <w:trHeight w:val="80"/>
        </w:trPr>
        <w:tc>
          <w:tcPr>
            <w:tcW w:w="2362" w:type="dxa"/>
          </w:tcPr>
          <w:p w:rsidR="00023564" w:rsidRDefault="00023564"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2010-2011</w:t>
            </w:r>
          </w:p>
        </w:tc>
        <w:tc>
          <w:tcPr>
            <w:tcW w:w="3713" w:type="dxa"/>
          </w:tcPr>
          <w:p w:rsidR="00023564" w:rsidRDefault="004C7417" w:rsidP="00715E6A">
            <w:pPr>
              <w:tabs>
                <w:tab w:val="left" w:pos="3360"/>
              </w:tabs>
              <w:spacing w:after="0" w:line="360" w:lineRule="auto"/>
              <w:jc w:val="center"/>
              <w:rPr>
                <w:rFonts w:ascii="Times New Roman" w:eastAsia="Times New Roman" w:hAnsi="Times New Roman"/>
                <w:sz w:val="24"/>
                <w:szCs w:val="24"/>
              </w:rPr>
            </w:pPr>
            <w:r w:rsidRPr="004C7417">
              <w:rPr>
                <w:rFonts w:ascii="Times New Roman" w:eastAsia="Times New Roman" w:hAnsi="Times New Roman"/>
                <w:sz w:val="24"/>
                <w:szCs w:val="24"/>
              </w:rPr>
              <w:t>Denizli İli Beyağaç İlçe Milli Eğitim Müdürlüğü</w:t>
            </w:r>
          </w:p>
        </w:tc>
        <w:tc>
          <w:tcPr>
            <w:tcW w:w="2126" w:type="dxa"/>
          </w:tcPr>
          <w:p w:rsidR="00023564" w:rsidRDefault="004C7417" w:rsidP="00715E6A">
            <w:pPr>
              <w:tabs>
                <w:tab w:val="left" w:pos="3360"/>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Biyoloji Öğretmeni</w:t>
            </w:r>
          </w:p>
        </w:tc>
      </w:tr>
    </w:tbl>
    <w:p w:rsidR="00AC201C" w:rsidRPr="00AC201C" w:rsidRDefault="00AC201C" w:rsidP="00AC201C">
      <w:pPr>
        <w:tabs>
          <w:tab w:val="left" w:pos="2620"/>
          <w:tab w:val="left" w:pos="3540"/>
        </w:tabs>
        <w:spacing w:after="0" w:line="360" w:lineRule="auto"/>
        <w:jc w:val="both"/>
        <w:rPr>
          <w:rFonts w:ascii="Times New Roman" w:eastAsia="Times New Roman" w:hAnsi="Times New Roman"/>
          <w:b/>
          <w:sz w:val="24"/>
          <w:szCs w:val="24"/>
        </w:rPr>
      </w:pPr>
    </w:p>
    <w:sectPr w:rsidR="00AC201C" w:rsidRPr="00AC201C" w:rsidSect="000415AB">
      <w:pgSz w:w="11906" w:h="16838"/>
      <w:pgMar w:top="1418" w:right="1134" w:bottom="1418" w:left="1701"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1250F1" w15:done="0"/>
  <w15:commentEx w15:paraId="0EE6F92F" w15:done="0"/>
  <w15:commentEx w15:paraId="4E85F73C" w15:done="0"/>
  <w15:commentEx w15:paraId="340F6807" w15:done="0"/>
  <w15:commentEx w15:paraId="12D49777" w15:done="0"/>
  <w15:commentEx w15:paraId="59109BC1" w15:paraIdParent="12D49777" w15:done="0"/>
  <w15:commentEx w15:paraId="205B493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D14" w:rsidRDefault="00504D14" w:rsidP="00A6118D">
      <w:pPr>
        <w:spacing w:after="0" w:line="240" w:lineRule="auto"/>
      </w:pPr>
      <w:r>
        <w:separator/>
      </w:r>
    </w:p>
  </w:endnote>
  <w:endnote w:type="continuationSeparator" w:id="1">
    <w:p w:rsidR="00504D14" w:rsidRDefault="00504D14" w:rsidP="00A61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31" w:rsidRPr="00FD046E" w:rsidRDefault="005671FD">
    <w:pPr>
      <w:pStyle w:val="Altbilgi"/>
      <w:jc w:val="right"/>
      <w:rPr>
        <w:rFonts w:ascii="Times New Roman" w:hAnsi="Times New Roman"/>
        <w:sz w:val="24"/>
        <w:szCs w:val="24"/>
      </w:rPr>
    </w:pPr>
    <w:r w:rsidRPr="00FD046E">
      <w:rPr>
        <w:rFonts w:ascii="Times New Roman" w:hAnsi="Times New Roman"/>
        <w:sz w:val="24"/>
        <w:szCs w:val="24"/>
      </w:rPr>
      <w:fldChar w:fldCharType="begin"/>
    </w:r>
    <w:r w:rsidR="00F74731" w:rsidRPr="00FD046E">
      <w:rPr>
        <w:rFonts w:ascii="Times New Roman" w:hAnsi="Times New Roman"/>
        <w:sz w:val="24"/>
        <w:szCs w:val="24"/>
      </w:rPr>
      <w:instrText>PAGE   \* MERGEFORMAT</w:instrText>
    </w:r>
    <w:r w:rsidRPr="00FD046E">
      <w:rPr>
        <w:rFonts w:ascii="Times New Roman" w:hAnsi="Times New Roman"/>
        <w:sz w:val="24"/>
        <w:szCs w:val="24"/>
      </w:rPr>
      <w:fldChar w:fldCharType="separate"/>
    </w:r>
    <w:r w:rsidR="00873F3F">
      <w:rPr>
        <w:rFonts w:ascii="Times New Roman" w:hAnsi="Times New Roman"/>
        <w:noProof/>
        <w:sz w:val="24"/>
        <w:szCs w:val="24"/>
      </w:rPr>
      <w:t>vi</w:t>
    </w:r>
    <w:r w:rsidRPr="00FD046E">
      <w:rPr>
        <w:rFonts w:ascii="Times New Roman" w:hAnsi="Times New Roman"/>
        <w:noProof/>
        <w:sz w:val="24"/>
        <w:szCs w:val="24"/>
      </w:rPr>
      <w:fldChar w:fldCharType="end"/>
    </w:r>
  </w:p>
  <w:p w:rsidR="00F74731" w:rsidRDefault="00F7473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D14" w:rsidRDefault="00504D14" w:rsidP="00A6118D">
      <w:pPr>
        <w:spacing w:after="0" w:line="240" w:lineRule="auto"/>
      </w:pPr>
      <w:r>
        <w:separator/>
      </w:r>
    </w:p>
  </w:footnote>
  <w:footnote w:type="continuationSeparator" w:id="1">
    <w:p w:rsidR="00504D14" w:rsidRDefault="00504D14" w:rsidP="00A61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92034"/>
    <w:multiLevelType w:val="hybridMultilevel"/>
    <w:tmpl w:val="7862E2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48B1AD7"/>
    <w:multiLevelType w:val="hybridMultilevel"/>
    <w:tmpl w:val="5148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F13459"/>
    <w:multiLevelType w:val="hybridMultilevel"/>
    <w:tmpl w:val="373C64CE"/>
    <w:lvl w:ilvl="0" w:tplc="43A21D16">
      <w:start w:val="1"/>
      <w:numFmt w:val="lowerRoman"/>
      <w:lvlText w:val="%1)"/>
      <w:lvlJc w:val="left"/>
      <w:pPr>
        <w:ind w:left="1713" w:hanging="10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4F0D6F9D"/>
    <w:multiLevelType w:val="multilevel"/>
    <w:tmpl w:val="31E8DA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6AAF1BB0"/>
    <w:multiLevelType w:val="hybridMultilevel"/>
    <w:tmpl w:val="813C5604"/>
    <w:lvl w:ilvl="0" w:tplc="EB06FFD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6B1721F8"/>
    <w:multiLevelType w:val="hybridMultilevel"/>
    <w:tmpl w:val="DBDE56DA"/>
    <w:lvl w:ilvl="0" w:tplc="1A64C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6">
    <w:nsid w:val="732C387D"/>
    <w:multiLevelType w:val="multilevel"/>
    <w:tmpl w:val="A474759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5BC7720"/>
    <w:multiLevelType w:val="multilevel"/>
    <w:tmpl w:val="B99C41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2"/>
  </w:num>
  <w:num w:numId="5">
    <w:abstractNumId w:val="6"/>
  </w:num>
  <w:num w:numId="6">
    <w:abstractNumId w:val="1"/>
  </w:num>
  <w:num w:numId="7">
    <w:abstractNumId w:val="5"/>
  </w:num>
  <w:num w:numId="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characterSpacingControl w:val="doNotCompress"/>
  <w:footnotePr>
    <w:footnote w:id="0"/>
    <w:footnote w:id="1"/>
  </w:footnotePr>
  <w:endnotePr>
    <w:endnote w:id="0"/>
    <w:endnote w:id="1"/>
  </w:endnotePr>
  <w:compat/>
  <w:rsids>
    <w:rsidRoot w:val="00764EFA"/>
    <w:rsid w:val="00000A2C"/>
    <w:rsid w:val="00001B46"/>
    <w:rsid w:val="00002696"/>
    <w:rsid w:val="000051E2"/>
    <w:rsid w:val="00005579"/>
    <w:rsid w:val="0000784A"/>
    <w:rsid w:val="00010D8C"/>
    <w:rsid w:val="00010E95"/>
    <w:rsid w:val="0001231F"/>
    <w:rsid w:val="00014DB2"/>
    <w:rsid w:val="00015DCE"/>
    <w:rsid w:val="00016B5A"/>
    <w:rsid w:val="00016B68"/>
    <w:rsid w:val="00020109"/>
    <w:rsid w:val="00021048"/>
    <w:rsid w:val="000210DE"/>
    <w:rsid w:val="00021B0E"/>
    <w:rsid w:val="00021F8F"/>
    <w:rsid w:val="00022662"/>
    <w:rsid w:val="00023564"/>
    <w:rsid w:val="000236F1"/>
    <w:rsid w:val="00025479"/>
    <w:rsid w:val="000271EF"/>
    <w:rsid w:val="000303F1"/>
    <w:rsid w:val="00030626"/>
    <w:rsid w:val="00030EC3"/>
    <w:rsid w:val="00032ABE"/>
    <w:rsid w:val="000349D5"/>
    <w:rsid w:val="000354A4"/>
    <w:rsid w:val="000358C9"/>
    <w:rsid w:val="000366C4"/>
    <w:rsid w:val="000366F2"/>
    <w:rsid w:val="00036E58"/>
    <w:rsid w:val="00037C23"/>
    <w:rsid w:val="000415AB"/>
    <w:rsid w:val="00045093"/>
    <w:rsid w:val="000452B6"/>
    <w:rsid w:val="00045B32"/>
    <w:rsid w:val="00050D3E"/>
    <w:rsid w:val="000521A7"/>
    <w:rsid w:val="00052BF7"/>
    <w:rsid w:val="00055074"/>
    <w:rsid w:val="000571AC"/>
    <w:rsid w:val="00060592"/>
    <w:rsid w:val="00061497"/>
    <w:rsid w:val="00061543"/>
    <w:rsid w:val="00061F1B"/>
    <w:rsid w:val="00062D7F"/>
    <w:rsid w:val="000649EC"/>
    <w:rsid w:val="00067AC6"/>
    <w:rsid w:val="0007057E"/>
    <w:rsid w:val="00070645"/>
    <w:rsid w:val="000708D1"/>
    <w:rsid w:val="00071284"/>
    <w:rsid w:val="00071A2A"/>
    <w:rsid w:val="00076A9F"/>
    <w:rsid w:val="00076F6A"/>
    <w:rsid w:val="00082619"/>
    <w:rsid w:val="00082C6D"/>
    <w:rsid w:val="00083C09"/>
    <w:rsid w:val="00085561"/>
    <w:rsid w:val="000901CC"/>
    <w:rsid w:val="000902BF"/>
    <w:rsid w:val="00090A87"/>
    <w:rsid w:val="00093028"/>
    <w:rsid w:val="000940B3"/>
    <w:rsid w:val="00094589"/>
    <w:rsid w:val="0009472C"/>
    <w:rsid w:val="00095C89"/>
    <w:rsid w:val="000A0ECE"/>
    <w:rsid w:val="000A1E36"/>
    <w:rsid w:val="000A2E73"/>
    <w:rsid w:val="000A4A4D"/>
    <w:rsid w:val="000A57C3"/>
    <w:rsid w:val="000A7AD5"/>
    <w:rsid w:val="000B0429"/>
    <w:rsid w:val="000B0EB4"/>
    <w:rsid w:val="000B1162"/>
    <w:rsid w:val="000B2207"/>
    <w:rsid w:val="000B31FE"/>
    <w:rsid w:val="000B680B"/>
    <w:rsid w:val="000B7CC9"/>
    <w:rsid w:val="000C01F7"/>
    <w:rsid w:val="000C0625"/>
    <w:rsid w:val="000C14B9"/>
    <w:rsid w:val="000C2D20"/>
    <w:rsid w:val="000C470A"/>
    <w:rsid w:val="000C4DD0"/>
    <w:rsid w:val="000C5614"/>
    <w:rsid w:val="000D0089"/>
    <w:rsid w:val="000D1ADD"/>
    <w:rsid w:val="000D236D"/>
    <w:rsid w:val="000D305C"/>
    <w:rsid w:val="000D40C2"/>
    <w:rsid w:val="000D4CAE"/>
    <w:rsid w:val="000D543C"/>
    <w:rsid w:val="000D5586"/>
    <w:rsid w:val="000D5F80"/>
    <w:rsid w:val="000D6BEF"/>
    <w:rsid w:val="000D7055"/>
    <w:rsid w:val="000D7C2C"/>
    <w:rsid w:val="000E280A"/>
    <w:rsid w:val="000E2BD2"/>
    <w:rsid w:val="000E2F63"/>
    <w:rsid w:val="000E6D50"/>
    <w:rsid w:val="000F0E5F"/>
    <w:rsid w:val="000F12B9"/>
    <w:rsid w:val="000F237D"/>
    <w:rsid w:val="000F3607"/>
    <w:rsid w:val="000F5452"/>
    <w:rsid w:val="00100BE2"/>
    <w:rsid w:val="001015CD"/>
    <w:rsid w:val="00101B11"/>
    <w:rsid w:val="00104BF2"/>
    <w:rsid w:val="00107D5D"/>
    <w:rsid w:val="00114BE8"/>
    <w:rsid w:val="00116A92"/>
    <w:rsid w:val="00120BF2"/>
    <w:rsid w:val="00120D74"/>
    <w:rsid w:val="001213EC"/>
    <w:rsid w:val="00121A10"/>
    <w:rsid w:val="001233BA"/>
    <w:rsid w:val="00124591"/>
    <w:rsid w:val="001250A7"/>
    <w:rsid w:val="00125439"/>
    <w:rsid w:val="001277AD"/>
    <w:rsid w:val="00127C2C"/>
    <w:rsid w:val="00130C90"/>
    <w:rsid w:val="001319A8"/>
    <w:rsid w:val="00131A11"/>
    <w:rsid w:val="0013460A"/>
    <w:rsid w:val="00134980"/>
    <w:rsid w:val="00134DF3"/>
    <w:rsid w:val="00137AF6"/>
    <w:rsid w:val="001402C2"/>
    <w:rsid w:val="00142E7E"/>
    <w:rsid w:val="00143BD0"/>
    <w:rsid w:val="001447F5"/>
    <w:rsid w:val="00144C7E"/>
    <w:rsid w:val="00145CF4"/>
    <w:rsid w:val="00145E1F"/>
    <w:rsid w:val="00150CAB"/>
    <w:rsid w:val="001539BB"/>
    <w:rsid w:val="00154194"/>
    <w:rsid w:val="0015467B"/>
    <w:rsid w:val="00155170"/>
    <w:rsid w:val="001551F2"/>
    <w:rsid w:val="00155776"/>
    <w:rsid w:val="00156C6E"/>
    <w:rsid w:val="00161B00"/>
    <w:rsid w:val="00161DFE"/>
    <w:rsid w:val="00162CC8"/>
    <w:rsid w:val="001638D4"/>
    <w:rsid w:val="00163C17"/>
    <w:rsid w:val="00164A17"/>
    <w:rsid w:val="001707AA"/>
    <w:rsid w:val="0017317B"/>
    <w:rsid w:val="0017333A"/>
    <w:rsid w:val="001764D5"/>
    <w:rsid w:val="00176E62"/>
    <w:rsid w:val="00180D9F"/>
    <w:rsid w:val="001818F9"/>
    <w:rsid w:val="001826EC"/>
    <w:rsid w:val="0018575B"/>
    <w:rsid w:val="00185DC8"/>
    <w:rsid w:val="001864A3"/>
    <w:rsid w:val="001874C0"/>
    <w:rsid w:val="00191EEA"/>
    <w:rsid w:val="00192A28"/>
    <w:rsid w:val="00192C03"/>
    <w:rsid w:val="001940C5"/>
    <w:rsid w:val="001941FE"/>
    <w:rsid w:val="00194BBF"/>
    <w:rsid w:val="00195552"/>
    <w:rsid w:val="0019591E"/>
    <w:rsid w:val="001A1229"/>
    <w:rsid w:val="001A54B7"/>
    <w:rsid w:val="001B11C4"/>
    <w:rsid w:val="001B1AD0"/>
    <w:rsid w:val="001B3F73"/>
    <w:rsid w:val="001B45D2"/>
    <w:rsid w:val="001B6D9A"/>
    <w:rsid w:val="001C1D10"/>
    <w:rsid w:val="001C27CE"/>
    <w:rsid w:val="001C2C5A"/>
    <w:rsid w:val="001C3108"/>
    <w:rsid w:val="001C4217"/>
    <w:rsid w:val="001D219B"/>
    <w:rsid w:val="001D2617"/>
    <w:rsid w:val="001D2832"/>
    <w:rsid w:val="001D3A1C"/>
    <w:rsid w:val="001D49A2"/>
    <w:rsid w:val="001D5B9F"/>
    <w:rsid w:val="001D72A3"/>
    <w:rsid w:val="001D74CF"/>
    <w:rsid w:val="001E0821"/>
    <w:rsid w:val="001E09CF"/>
    <w:rsid w:val="001E2943"/>
    <w:rsid w:val="001E370C"/>
    <w:rsid w:val="001E3920"/>
    <w:rsid w:val="001E6CAD"/>
    <w:rsid w:val="001E7C07"/>
    <w:rsid w:val="001F0E91"/>
    <w:rsid w:val="001F1C42"/>
    <w:rsid w:val="001F2DEB"/>
    <w:rsid w:val="001F2FE1"/>
    <w:rsid w:val="001F3958"/>
    <w:rsid w:val="001F4257"/>
    <w:rsid w:val="001F579E"/>
    <w:rsid w:val="001F5813"/>
    <w:rsid w:val="001F5DDE"/>
    <w:rsid w:val="001F7967"/>
    <w:rsid w:val="0020251A"/>
    <w:rsid w:val="00204975"/>
    <w:rsid w:val="00206BBD"/>
    <w:rsid w:val="002074CB"/>
    <w:rsid w:val="00210A3D"/>
    <w:rsid w:val="00211505"/>
    <w:rsid w:val="00211624"/>
    <w:rsid w:val="0021232E"/>
    <w:rsid w:val="00213FC1"/>
    <w:rsid w:val="00215004"/>
    <w:rsid w:val="00221FD0"/>
    <w:rsid w:val="002273BF"/>
    <w:rsid w:val="00227F36"/>
    <w:rsid w:val="002311B3"/>
    <w:rsid w:val="00235F23"/>
    <w:rsid w:val="0024140A"/>
    <w:rsid w:val="0024706D"/>
    <w:rsid w:val="00250BBC"/>
    <w:rsid w:val="00250E68"/>
    <w:rsid w:val="002516AC"/>
    <w:rsid w:val="00254A6F"/>
    <w:rsid w:val="002550E0"/>
    <w:rsid w:val="00255272"/>
    <w:rsid w:val="00257CD7"/>
    <w:rsid w:val="002615C4"/>
    <w:rsid w:val="00261779"/>
    <w:rsid w:val="002627C6"/>
    <w:rsid w:val="002649B8"/>
    <w:rsid w:val="0026559B"/>
    <w:rsid w:val="002667CD"/>
    <w:rsid w:val="00266C17"/>
    <w:rsid w:val="002700B6"/>
    <w:rsid w:val="00270CCD"/>
    <w:rsid w:val="0027361D"/>
    <w:rsid w:val="00277FB7"/>
    <w:rsid w:val="002812D2"/>
    <w:rsid w:val="002818DB"/>
    <w:rsid w:val="00282FF0"/>
    <w:rsid w:val="00283056"/>
    <w:rsid w:val="002837AB"/>
    <w:rsid w:val="00284004"/>
    <w:rsid w:val="00285B19"/>
    <w:rsid w:val="00285C08"/>
    <w:rsid w:val="0028742E"/>
    <w:rsid w:val="0028792C"/>
    <w:rsid w:val="002910AB"/>
    <w:rsid w:val="0029288B"/>
    <w:rsid w:val="002939FA"/>
    <w:rsid w:val="00293B84"/>
    <w:rsid w:val="0029597B"/>
    <w:rsid w:val="00296015"/>
    <w:rsid w:val="0029723E"/>
    <w:rsid w:val="00297643"/>
    <w:rsid w:val="00297F3C"/>
    <w:rsid w:val="002A025B"/>
    <w:rsid w:val="002A0F6C"/>
    <w:rsid w:val="002A1568"/>
    <w:rsid w:val="002A3929"/>
    <w:rsid w:val="002A3B36"/>
    <w:rsid w:val="002A3CF2"/>
    <w:rsid w:val="002A6B66"/>
    <w:rsid w:val="002A72D9"/>
    <w:rsid w:val="002B0976"/>
    <w:rsid w:val="002B098D"/>
    <w:rsid w:val="002B0BF8"/>
    <w:rsid w:val="002B1BB8"/>
    <w:rsid w:val="002B1FB2"/>
    <w:rsid w:val="002B4D35"/>
    <w:rsid w:val="002B6E0A"/>
    <w:rsid w:val="002B75BF"/>
    <w:rsid w:val="002C0FB0"/>
    <w:rsid w:val="002C2562"/>
    <w:rsid w:val="002C37A9"/>
    <w:rsid w:val="002C5279"/>
    <w:rsid w:val="002C56EB"/>
    <w:rsid w:val="002C7FCB"/>
    <w:rsid w:val="002D1088"/>
    <w:rsid w:val="002D1258"/>
    <w:rsid w:val="002D1EE0"/>
    <w:rsid w:val="002D24C8"/>
    <w:rsid w:val="002D4057"/>
    <w:rsid w:val="002D56AF"/>
    <w:rsid w:val="002D5E0A"/>
    <w:rsid w:val="002D7B19"/>
    <w:rsid w:val="002E0BB2"/>
    <w:rsid w:val="002E1A30"/>
    <w:rsid w:val="002E27BC"/>
    <w:rsid w:val="002E29BF"/>
    <w:rsid w:val="002E2C66"/>
    <w:rsid w:val="002E33A5"/>
    <w:rsid w:val="002E41A1"/>
    <w:rsid w:val="002E4CDF"/>
    <w:rsid w:val="002E50B3"/>
    <w:rsid w:val="002E5B1A"/>
    <w:rsid w:val="002E7B9C"/>
    <w:rsid w:val="002E7C5A"/>
    <w:rsid w:val="002F0677"/>
    <w:rsid w:val="002F389D"/>
    <w:rsid w:val="002F3D86"/>
    <w:rsid w:val="002F5023"/>
    <w:rsid w:val="002F5E4B"/>
    <w:rsid w:val="002F6241"/>
    <w:rsid w:val="002F7D97"/>
    <w:rsid w:val="003003FA"/>
    <w:rsid w:val="00302E06"/>
    <w:rsid w:val="00305D1E"/>
    <w:rsid w:val="00306C28"/>
    <w:rsid w:val="003072FC"/>
    <w:rsid w:val="003076A1"/>
    <w:rsid w:val="00310224"/>
    <w:rsid w:val="003109E1"/>
    <w:rsid w:val="0031166A"/>
    <w:rsid w:val="00312584"/>
    <w:rsid w:val="003130AC"/>
    <w:rsid w:val="00313137"/>
    <w:rsid w:val="00315640"/>
    <w:rsid w:val="0031654C"/>
    <w:rsid w:val="003176FE"/>
    <w:rsid w:val="00320809"/>
    <w:rsid w:val="00320BAB"/>
    <w:rsid w:val="00321CFE"/>
    <w:rsid w:val="00321EFB"/>
    <w:rsid w:val="00322371"/>
    <w:rsid w:val="003227A1"/>
    <w:rsid w:val="00322E8F"/>
    <w:rsid w:val="00323049"/>
    <w:rsid w:val="0032331A"/>
    <w:rsid w:val="00325BDB"/>
    <w:rsid w:val="00326D03"/>
    <w:rsid w:val="00326E66"/>
    <w:rsid w:val="00332551"/>
    <w:rsid w:val="00333607"/>
    <w:rsid w:val="003339D4"/>
    <w:rsid w:val="00333B0A"/>
    <w:rsid w:val="0033484F"/>
    <w:rsid w:val="003357F5"/>
    <w:rsid w:val="003366A1"/>
    <w:rsid w:val="00341C23"/>
    <w:rsid w:val="003421D2"/>
    <w:rsid w:val="003447E5"/>
    <w:rsid w:val="0034498B"/>
    <w:rsid w:val="003472F8"/>
    <w:rsid w:val="0035058D"/>
    <w:rsid w:val="00350DAF"/>
    <w:rsid w:val="0035176A"/>
    <w:rsid w:val="00351EC6"/>
    <w:rsid w:val="003524BD"/>
    <w:rsid w:val="00355DEA"/>
    <w:rsid w:val="00356A8D"/>
    <w:rsid w:val="003613D1"/>
    <w:rsid w:val="00362599"/>
    <w:rsid w:val="003625CF"/>
    <w:rsid w:val="003626A9"/>
    <w:rsid w:val="003632D2"/>
    <w:rsid w:val="00363AB3"/>
    <w:rsid w:val="00365844"/>
    <w:rsid w:val="00365D91"/>
    <w:rsid w:val="00367EC5"/>
    <w:rsid w:val="00372C4A"/>
    <w:rsid w:val="00375A25"/>
    <w:rsid w:val="00380CAC"/>
    <w:rsid w:val="003811A0"/>
    <w:rsid w:val="003817C9"/>
    <w:rsid w:val="003821B4"/>
    <w:rsid w:val="00382E16"/>
    <w:rsid w:val="00382EA0"/>
    <w:rsid w:val="00383C72"/>
    <w:rsid w:val="00385AFB"/>
    <w:rsid w:val="00386704"/>
    <w:rsid w:val="00386E49"/>
    <w:rsid w:val="003911F6"/>
    <w:rsid w:val="003912F2"/>
    <w:rsid w:val="00392250"/>
    <w:rsid w:val="00393E7A"/>
    <w:rsid w:val="003940E1"/>
    <w:rsid w:val="0039480F"/>
    <w:rsid w:val="00394958"/>
    <w:rsid w:val="003964E8"/>
    <w:rsid w:val="0039654C"/>
    <w:rsid w:val="00396979"/>
    <w:rsid w:val="00396F23"/>
    <w:rsid w:val="003A0B8C"/>
    <w:rsid w:val="003A19FC"/>
    <w:rsid w:val="003A3390"/>
    <w:rsid w:val="003A369B"/>
    <w:rsid w:val="003A387D"/>
    <w:rsid w:val="003A42FF"/>
    <w:rsid w:val="003A71A0"/>
    <w:rsid w:val="003A734C"/>
    <w:rsid w:val="003B1E3D"/>
    <w:rsid w:val="003B3F4D"/>
    <w:rsid w:val="003B6527"/>
    <w:rsid w:val="003B6D89"/>
    <w:rsid w:val="003B7484"/>
    <w:rsid w:val="003C1C20"/>
    <w:rsid w:val="003C7A2A"/>
    <w:rsid w:val="003D0253"/>
    <w:rsid w:val="003D0B6C"/>
    <w:rsid w:val="003D15ED"/>
    <w:rsid w:val="003D362C"/>
    <w:rsid w:val="003D37A5"/>
    <w:rsid w:val="003D43F8"/>
    <w:rsid w:val="003D6095"/>
    <w:rsid w:val="003D6E27"/>
    <w:rsid w:val="003D790E"/>
    <w:rsid w:val="003E012B"/>
    <w:rsid w:val="003E086D"/>
    <w:rsid w:val="003E3E86"/>
    <w:rsid w:val="003E4DD3"/>
    <w:rsid w:val="003E5145"/>
    <w:rsid w:val="003E645D"/>
    <w:rsid w:val="003E672F"/>
    <w:rsid w:val="003E7864"/>
    <w:rsid w:val="003E78C2"/>
    <w:rsid w:val="003F0907"/>
    <w:rsid w:val="003F1677"/>
    <w:rsid w:val="003F1F5B"/>
    <w:rsid w:val="003F2035"/>
    <w:rsid w:val="003F5C85"/>
    <w:rsid w:val="003F63EA"/>
    <w:rsid w:val="00400429"/>
    <w:rsid w:val="0040082D"/>
    <w:rsid w:val="00400AC8"/>
    <w:rsid w:val="00400DE4"/>
    <w:rsid w:val="00402D85"/>
    <w:rsid w:val="00403D94"/>
    <w:rsid w:val="004056CA"/>
    <w:rsid w:val="00407F08"/>
    <w:rsid w:val="00410AA8"/>
    <w:rsid w:val="004166A1"/>
    <w:rsid w:val="00420301"/>
    <w:rsid w:val="004207CE"/>
    <w:rsid w:val="00423DC3"/>
    <w:rsid w:val="004261AF"/>
    <w:rsid w:val="00426592"/>
    <w:rsid w:val="00426F5B"/>
    <w:rsid w:val="00427D23"/>
    <w:rsid w:val="00433145"/>
    <w:rsid w:val="00433A72"/>
    <w:rsid w:val="00433BC3"/>
    <w:rsid w:val="00433CDC"/>
    <w:rsid w:val="004347F0"/>
    <w:rsid w:val="0043541D"/>
    <w:rsid w:val="0043564A"/>
    <w:rsid w:val="00435B45"/>
    <w:rsid w:val="00436D05"/>
    <w:rsid w:val="004371AE"/>
    <w:rsid w:val="0044350F"/>
    <w:rsid w:val="0044368E"/>
    <w:rsid w:val="00444388"/>
    <w:rsid w:val="00444ABE"/>
    <w:rsid w:val="00444B9D"/>
    <w:rsid w:val="004457B2"/>
    <w:rsid w:val="00453713"/>
    <w:rsid w:val="00455015"/>
    <w:rsid w:val="00455723"/>
    <w:rsid w:val="00455B7C"/>
    <w:rsid w:val="00460148"/>
    <w:rsid w:val="00461DDC"/>
    <w:rsid w:val="00462AC4"/>
    <w:rsid w:val="004631B2"/>
    <w:rsid w:val="0046433C"/>
    <w:rsid w:val="00465323"/>
    <w:rsid w:val="00465732"/>
    <w:rsid w:val="00465D35"/>
    <w:rsid w:val="0046677B"/>
    <w:rsid w:val="004677FE"/>
    <w:rsid w:val="00472303"/>
    <w:rsid w:val="00472959"/>
    <w:rsid w:val="00472C75"/>
    <w:rsid w:val="00472E83"/>
    <w:rsid w:val="0047385E"/>
    <w:rsid w:val="004746D9"/>
    <w:rsid w:val="00476860"/>
    <w:rsid w:val="00477247"/>
    <w:rsid w:val="004779E6"/>
    <w:rsid w:val="00477A89"/>
    <w:rsid w:val="0048102F"/>
    <w:rsid w:val="00481C77"/>
    <w:rsid w:val="004838A2"/>
    <w:rsid w:val="004846D2"/>
    <w:rsid w:val="0048522A"/>
    <w:rsid w:val="004869D9"/>
    <w:rsid w:val="0049031D"/>
    <w:rsid w:val="004927AF"/>
    <w:rsid w:val="00493C73"/>
    <w:rsid w:val="00496612"/>
    <w:rsid w:val="00497289"/>
    <w:rsid w:val="004A0830"/>
    <w:rsid w:val="004A178B"/>
    <w:rsid w:val="004A3465"/>
    <w:rsid w:val="004A516D"/>
    <w:rsid w:val="004A547D"/>
    <w:rsid w:val="004A700A"/>
    <w:rsid w:val="004A7448"/>
    <w:rsid w:val="004A7C25"/>
    <w:rsid w:val="004A7F6A"/>
    <w:rsid w:val="004B1358"/>
    <w:rsid w:val="004B14E6"/>
    <w:rsid w:val="004B17A3"/>
    <w:rsid w:val="004B3599"/>
    <w:rsid w:val="004B3F97"/>
    <w:rsid w:val="004B4096"/>
    <w:rsid w:val="004B4489"/>
    <w:rsid w:val="004B572E"/>
    <w:rsid w:val="004B68FC"/>
    <w:rsid w:val="004B75D4"/>
    <w:rsid w:val="004C1A3C"/>
    <w:rsid w:val="004C4B6A"/>
    <w:rsid w:val="004C51D2"/>
    <w:rsid w:val="004C642A"/>
    <w:rsid w:val="004C7417"/>
    <w:rsid w:val="004D0F06"/>
    <w:rsid w:val="004D2C5F"/>
    <w:rsid w:val="004D329E"/>
    <w:rsid w:val="004D3CEA"/>
    <w:rsid w:val="004D3DD1"/>
    <w:rsid w:val="004D43C3"/>
    <w:rsid w:val="004D53E6"/>
    <w:rsid w:val="004E14BD"/>
    <w:rsid w:val="004E1C8D"/>
    <w:rsid w:val="004E2570"/>
    <w:rsid w:val="004F0672"/>
    <w:rsid w:val="004F0CC5"/>
    <w:rsid w:val="004F3D2C"/>
    <w:rsid w:val="004F47A8"/>
    <w:rsid w:val="004F57F6"/>
    <w:rsid w:val="004F6092"/>
    <w:rsid w:val="004F6515"/>
    <w:rsid w:val="004F7356"/>
    <w:rsid w:val="005017B6"/>
    <w:rsid w:val="00504D14"/>
    <w:rsid w:val="00504D6C"/>
    <w:rsid w:val="005051C6"/>
    <w:rsid w:val="0050596A"/>
    <w:rsid w:val="005060A1"/>
    <w:rsid w:val="00506CC7"/>
    <w:rsid w:val="00510508"/>
    <w:rsid w:val="005125D5"/>
    <w:rsid w:val="00512FCB"/>
    <w:rsid w:val="00513AAA"/>
    <w:rsid w:val="005149E3"/>
    <w:rsid w:val="00515030"/>
    <w:rsid w:val="00520A0D"/>
    <w:rsid w:val="0052127F"/>
    <w:rsid w:val="00523D69"/>
    <w:rsid w:val="00525F79"/>
    <w:rsid w:val="00526761"/>
    <w:rsid w:val="005277C2"/>
    <w:rsid w:val="00527B1F"/>
    <w:rsid w:val="0053121B"/>
    <w:rsid w:val="00534297"/>
    <w:rsid w:val="00534F4E"/>
    <w:rsid w:val="005353F8"/>
    <w:rsid w:val="00540672"/>
    <w:rsid w:val="00542C19"/>
    <w:rsid w:val="00543CFB"/>
    <w:rsid w:val="00545249"/>
    <w:rsid w:val="00546136"/>
    <w:rsid w:val="00550970"/>
    <w:rsid w:val="00550E44"/>
    <w:rsid w:val="00552822"/>
    <w:rsid w:val="00553FBA"/>
    <w:rsid w:val="00554C31"/>
    <w:rsid w:val="005568F5"/>
    <w:rsid w:val="0055700B"/>
    <w:rsid w:val="00557B33"/>
    <w:rsid w:val="00560AEF"/>
    <w:rsid w:val="005622F9"/>
    <w:rsid w:val="005634A5"/>
    <w:rsid w:val="0056465A"/>
    <w:rsid w:val="00564B2D"/>
    <w:rsid w:val="005659D3"/>
    <w:rsid w:val="00566F63"/>
    <w:rsid w:val="005671FD"/>
    <w:rsid w:val="00567792"/>
    <w:rsid w:val="0057097A"/>
    <w:rsid w:val="00570AC1"/>
    <w:rsid w:val="005722C4"/>
    <w:rsid w:val="00573E61"/>
    <w:rsid w:val="00574A2F"/>
    <w:rsid w:val="005760FB"/>
    <w:rsid w:val="00576375"/>
    <w:rsid w:val="00576CBD"/>
    <w:rsid w:val="00577877"/>
    <w:rsid w:val="00580866"/>
    <w:rsid w:val="00580921"/>
    <w:rsid w:val="00580D83"/>
    <w:rsid w:val="005810FE"/>
    <w:rsid w:val="00581D01"/>
    <w:rsid w:val="00582453"/>
    <w:rsid w:val="00582EFC"/>
    <w:rsid w:val="00582FBE"/>
    <w:rsid w:val="005874B2"/>
    <w:rsid w:val="00587AD3"/>
    <w:rsid w:val="005906D6"/>
    <w:rsid w:val="00590714"/>
    <w:rsid w:val="005909D2"/>
    <w:rsid w:val="00591F67"/>
    <w:rsid w:val="0059390A"/>
    <w:rsid w:val="00593A53"/>
    <w:rsid w:val="005940C9"/>
    <w:rsid w:val="00594672"/>
    <w:rsid w:val="00596CAD"/>
    <w:rsid w:val="005977E2"/>
    <w:rsid w:val="005A10E3"/>
    <w:rsid w:val="005A1898"/>
    <w:rsid w:val="005A3AD3"/>
    <w:rsid w:val="005A5E10"/>
    <w:rsid w:val="005A5E2D"/>
    <w:rsid w:val="005A5E85"/>
    <w:rsid w:val="005A5EBF"/>
    <w:rsid w:val="005A6E76"/>
    <w:rsid w:val="005B0547"/>
    <w:rsid w:val="005B2B58"/>
    <w:rsid w:val="005B2F89"/>
    <w:rsid w:val="005B35A7"/>
    <w:rsid w:val="005B3F74"/>
    <w:rsid w:val="005B47DD"/>
    <w:rsid w:val="005B61FD"/>
    <w:rsid w:val="005B6242"/>
    <w:rsid w:val="005B6950"/>
    <w:rsid w:val="005C007F"/>
    <w:rsid w:val="005C075E"/>
    <w:rsid w:val="005C17EA"/>
    <w:rsid w:val="005C196D"/>
    <w:rsid w:val="005C33C1"/>
    <w:rsid w:val="005C4367"/>
    <w:rsid w:val="005C4AD4"/>
    <w:rsid w:val="005C6E25"/>
    <w:rsid w:val="005D1940"/>
    <w:rsid w:val="005D2774"/>
    <w:rsid w:val="005D335B"/>
    <w:rsid w:val="005D3A55"/>
    <w:rsid w:val="005D43A1"/>
    <w:rsid w:val="005D7127"/>
    <w:rsid w:val="005D747E"/>
    <w:rsid w:val="005D7638"/>
    <w:rsid w:val="005D7EE4"/>
    <w:rsid w:val="005E28B8"/>
    <w:rsid w:val="005E29A1"/>
    <w:rsid w:val="005E2FD7"/>
    <w:rsid w:val="005E4D5B"/>
    <w:rsid w:val="005E7357"/>
    <w:rsid w:val="005E75ED"/>
    <w:rsid w:val="005E77EF"/>
    <w:rsid w:val="005F033B"/>
    <w:rsid w:val="005F0BAC"/>
    <w:rsid w:val="005F35D6"/>
    <w:rsid w:val="005F59C8"/>
    <w:rsid w:val="005F7EFA"/>
    <w:rsid w:val="006000F8"/>
    <w:rsid w:val="0060051A"/>
    <w:rsid w:val="0060145D"/>
    <w:rsid w:val="006015C4"/>
    <w:rsid w:val="00601EBD"/>
    <w:rsid w:val="0060527E"/>
    <w:rsid w:val="00606B85"/>
    <w:rsid w:val="00606DA5"/>
    <w:rsid w:val="00607022"/>
    <w:rsid w:val="00610C2E"/>
    <w:rsid w:val="006117A1"/>
    <w:rsid w:val="00612A26"/>
    <w:rsid w:val="00613F2E"/>
    <w:rsid w:val="00614A5A"/>
    <w:rsid w:val="00615AB8"/>
    <w:rsid w:val="006221AB"/>
    <w:rsid w:val="00622E09"/>
    <w:rsid w:val="00623B9E"/>
    <w:rsid w:val="00625A80"/>
    <w:rsid w:val="00626E08"/>
    <w:rsid w:val="00627DA1"/>
    <w:rsid w:val="00631071"/>
    <w:rsid w:val="00631901"/>
    <w:rsid w:val="00631CF5"/>
    <w:rsid w:val="00634AE6"/>
    <w:rsid w:val="00637F5F"/>
    <w:rsid w:val="00640C72"/>
    <w:rsid w:val="00642733"/>
    <w:rsid w:val="0064347D"/>
    <w:rsid w:val="00643B82"/>
    <w:rsid w:val="00643BDD"/>
    <w:rsid w:val="006518BF"/>
    <w:rsid w:val="00651AE3"/>
    <w:rsid w:val="00652BAB"/>
    <w:rsid w:val="00652BEE"/>
    <w:rsid w:val="00654B24"/>
    <w:rsid w:val="006553A6"/>
    <w:rsid w:val="00655E0E"/>
    <w:rsid w:val="00656388"/>
    <w:rsid w:val="00657290"/>
    <w:rsid w:val="0066026C"/>
    <w:rsid w:val="00660980"/>
    <w:rsid w:val="00660D23"/>
    <w:rsid w:val="006624ED"/>
    <w:rsid w:val="0066270C"/>
    <w:rsid w:val="006628BB"/>
    <w:rsid w:val="00662D3B"/>
    <w:rsid w:val="00663903"/>
    <w:rsid w:val="00663D05"/>
    <w:rsid w:val="00664D7B"/>
    <w:rsid w:val="00665DA5"/>
    <w:rsid w:val="0067365D"/>
    <w:rsid w:val="00673F17"/>
    <w:rsid w:val="006746EC"/>
    <w:rsid w:val="00675C62"/>
    <w:rsid w:val="006761BA"/>
    <w:rsid w:val="00676D18"/>
    <w:rsid w:val="00677962"/>
    <w:rsid w:val="00680D7E"/>
    <w:rsid w:val="00681B62"/>
    <w:rsid w:val="00682920"/>
    <w:rsid w:val="006879EF"/>
    <w:rsid w:val="006903EF"/>
    <w:rsid w:val="00691CCF"/>
    <w:rsid w:val="006932EE"/>
    <w:rsid w:val="00696FF9"/>
    <w:rsid w:val="006971C9"/>
    <w:rsid w:val="006972EC"/>
    <w:rsid w:val="006A1629"/>
    <w:rsid w:val="006A1FCA"/>
    <w:rsid w:val="006A3B50"/>
    <w:rsid w:val="006A3DB6"/>
    <w:rsid w:val="006A7014"/>
    <w:rsid w:val="006A7493"/>
    <w:rsid w:val="006A74A7"/>
    <w:rsid w:val="006B06DE"/>
    <w:rsid w:val="006B07BD"/>
    <w:rsid w:val="006B1166"/>
    <w:rsid w:val="006B32D6"/>
    <w:rsid w:val="006B50CF"/>
    <w:rsid w:val="006C0005"/>
    <w:rsid w:val="006C10B9"/>
    <w:rsid w:val="006C16F9"/>
    <w:rsid w:val="006C172F"/>
    <w:rsid w:val="006C1CCF"/>
    <w:rsid w:val="006C1DF9"/>
    <w:rsid w:val="006C27EC"/>
    <w:rsid w:val="006C414A"/>
    <w:rsid w:val="006C41C1"/>
    <w:rsid w:val="006C46EE"/>
    <w:rsid w:val="006C498B"/>
    <w:rsid w:val="006C5CC9"/>
    <w:rsid w:val="006C7933"/>
    <w:rsid w:val="006C7C51"/>
    <w:rsid w:val="006C7CD6"/>
    <w:rsid w:val="006C7D4F"/>
    <w:rsid w:val="006C7D6C"/>
    <w:rsid w:val="006D0598"/>
    <w:rsid w:val="006D0D1C"/>
    <w:rsid w:val="006D16EE"/>
    <w:rsid w:val="006D4F0F"/>
    <w:rsid w:val="006D4F59"/>
    <w:rsid w:val="006D59E7"/>
    <w:rsid w:val="006D675B"/>
    <w:rsid w:val="006D7AE9"/>
    <w:rsid w:val="006D7BE3"/>
    <w:rsid w:val="006E01E0"/>
    <w:rsid w:val="006E0653"/>
    <w:rsid w:val="006E17B1"/>
    <w:rsid w:val="006E23AC"/>
    <w:rsid w:val="006E3F12"/>
    <w:rsid w:val="006E4871"/>
    <w:rsid w:val="006F21D9"/>
    <w:rsid w:val="006F2266"/>
    <w:rsid w:val="006F43EB"/>
    <w:rsid w:val="006F4A94"/>
    <w:rsid w:val="006F5711"/>
    <w:rsid w:val="006F713D"/>
    <w:rsid w:val="006F76ED"/>
    <w:rsid w:val="0070003A"/>
    <w:rsid w:val="00703360"/>
    <w:rsid w:val="00703C4D"/>
    <w:rsid w:val="00703DB3"/>
    <w:rsid w:val="00705071"/>
    <w:rsid w:val="007058EE"/>
    <w:rsid w:val="007105A3"/>
    <w:rsid w:val="00710BA3"/>
    <w:rsid w:val="00713543"/>
    <w:rsid w:val="00714192"/>
    <w:rsid w:val="00715093"/>
    <w:rsid w:val="007157B1"/>
    <w:rsid w:val="00715E6A"/>
    <w:rsid w:val="007160F6"/>
    <w:rsid w:val="00716392"/>
    <w:rsid w:val="00716D0F"/>
    <w:rsid w:val="0071718C"/>
    <w:rsid w:val="00717831"/>
    <w:rsid w:val="007179D2"/>
    <w:rsid w:val="007179D6"/>
    <w:rsid w:val="00721F83"/>
    <w:rsid w:val="00723F3F"/>
    <w:rsid w:val="0072420F"/>
    <w:rsid w:val="00725658"/>
    <w:rsid w:val="00725A29"/>
    <w:rsid w:val="00726646"/>
    <w:rsid w:val="00727F4E"/>
    <w:rsid w:val="0073127B"/>
    <w:rsid w:val="007316F2"/>
    <w:rsid w:val="00731E06"/>
    <w:rsid w:val="00733C86"/>
    <w:rsid w:val="007341A9"/>
    <w:rsid w:val="00734434"/>
    <w:rsid w:val="0073476D"/>
    <w:rsid w:val="007348C8"/>
    <w:rsid w:val="00734F13"/>
    <w:rsid w:val="007355AB"/>
    <w:rsid w:val="00735E20"/>
    <w:rsid w:val="00737F57"/>
    <w:rsid w:val="007400AA"/>
    <w:rsid w:val="00741290"/>
    <w:rsid w:val="00742AEF"/>
    <w:rsid w:val="00745AD0"/>
    <w:rsid w:val="00746489"/>
    <w:rsid w:val="007478B7"/>
    <w:rsid w:val="0075057C"/>
    <w:rsid w:val="00753396"/>
    <w:rsid w:val="00753B37"/>
    <w:rsid w:val="0075652A"/>
    <w:rsid w:val="00757234"/>
    <w:rsid w:val="0075799E"/>
    <w:rsid w:val="00757DFD"/>
    <w:rsid w:val="00761F0C"/>
    <w:rsid w:val="0076255D"/>
    <w:rsid w:val="007629FE"/>
    <w:rsid w:val="007647E6"/>
    <w:rsid w:val="00764EFA"/>
    <w:rsid w:val="00766ED8"/>
    <w:rsid w:val="00767A94"/>
    <w:rsid w:val="00771FCC"/>
    <w:rsid w:val="00772A4F"/>
    <w:rsid w:val="00772FD6"/>
    <w:rsid w:val="007760D7"/>
    <w:rsid w:val="0078152B"/>
    <w:rsid w:val="00781DC3"/>
    <w:rsid w:val="00783545"/>
    <w:rsid w:val="00783E0C"/>
    <w:rsid w:val="00784504"/>
    <w:rsid w:val="007862C9"/>
    <w:rsid w:val="00787338"/>
    <w:rsid w:val="007877B6"/>
    <w:rsid w:val="007878EB"/>
    <w:rsid w:val="00787C4E"/>
    <w:rsid w:val="00790F43"/>
    <w:rsid w:val="00791BEE"/>
    <w:rsid w:val="00791C1A"/>
    <w:rsid w:val="00793744"/>
    <w:rsid w:val="0079465C"/>
    <w:rsid w:val="007952E5"/>
    <w:rsid w:val="00797AB4"/>
    <w:rsid w:val="007A22AF"/>
    <w:rsid w:val="007A2A9B"/>
    <w:rsid w:val="007A2F86"/>
    <w:rsid w:val="007A3B8B"/>
    <w:rsid w:val="007A666C"/>
    <w:rsid w:val="007A7F2E"/>
    <w:rsid w:val="007B173B"/>
    <w:rsid w:val="007B1A7C"/>
    <w:rsid w:val="007B3306"/>
    <w:rsid w:val="007B3DBB"/>
    <w:rsid w:val="007B4162"/>
    <w:rsid w:val="007B778D"/>
    <w:rsid w:val="007B7F7F"/>
    <w:rsid w:val="007C1787"/>
    <w:rsid w:val="007C1A49"/>
    <w:rsid w:val="007C226F"/>
    <w:rsid w:val="007C3716"/>
    <w:rsid w:val="007C39EA"/>
    <w:rsid w:val="007C4415"/>
    <w:rsid w:val="007C4DE1"/>
    <w:rsid w:val="007C4ECA"/>
    <w:rsid w:val="007C7832"/>
    <w:rsid w:val="007D25BE"/>
    <w:rsid w:val="007D4F1B"/>
    <w:rsid w:val="007D5138"/>
    <w:rsid w:val="007D6F44"/>
    <w:rsid w:val="007D70C0"/>
    <w:rsid w:val="007E0036"/>
    <w:rsid w:val="007E00A5"/>
    <w:rsid w:val="007E0727"/>
    <w:rsid w:val="007E1963"/>
    <w:rsid w:val="007E6189"/>
    <w:rsid w:val="007F04EC"/>
    <w:rsid w:val="007F0CF7"/>
    <w:rsid w:val="007F2C41"/>
    <w:rsid w:val="007F519E"/>
    <w:rsid w:val="007F689E"/>
    <w:rsid w:val="007F7B3E"/>
    <w:rsid w:val="007F7D2F"/>
    <w:rsid w:val="00800B90"/>
    <w:rsid w:val="00801261"/>
    <w:rsid w:val="0080143E"/>
    <w:rsid w:val="00801799"/>
    <w:rsid w:val="00810601"/>
    <w:rsid w:val="008119F0"/>
    <w:rsid w:val="008135E3"/>
    <w:rsid w:val="00814157"/>
    <w:rsid w:val="00815203"/>
    <w:rsid w:val="008156AD"/>
    <w:rsid w:val="0081699F"/>
    <w:rsid w:val="0082238C"/>
    <w:rsid w:val="008227B3"/>
    <w:rsid w:val="00822865"/>
    <w:rsid w:val="00823798"/>
    <w:rsid w:val="00831712"/>
    <w:rsid w:val="00832240"/>
    <w:rsid w:val="00832249"/>
    <w:rsid w:val="00832CC8"/>
    <w:rsid w:val="0083336A"/>
    <w:rsid w:val="008353E3"/>
    <w:rsid w:val="008356DB"/>
    <w:rsid w:val="00836DD4"/>
    <w:rsid w:val="00837721"/>
    <w:rsid w:val="00837C9D"/>
    <w:rsid w:val="008401E5"/>
    <w:rsid w:val="008413D9"/>
    <w:rsid w:val="008435AD"/>
    <w:rsid w:val="00844286"/>
    <w:rsid w:val="00846BE4"/>
    <w:rsid w:val="008473C7"/>
    <w:rsid w:val="00850324"/>
    <w:rsid w:val="008516B1"/>
    <w:rsid w:val="00851930"/>
    <w:rsid w:val="00851A7E"/>
    <w:rsid w:val="00852D5D"/>
    <w:rsid w:val="00853CED"/>
    <w:rsid w:val="0085475D"/>
    <w:rsid w:val="00855443"/>
    <w:rsid w:val="0085544D"/>
    <w:rsid w:val="008569CC"/>
    <w:rsid w:val="008570D2"/>
    <w:rsid w:val="00857D6F"/>
    <w:rsid w:val="00862406"/>
    <w:rsid w:val="008632D2"/>
    <w:rsid w:val="00865F67"/>
    <w:rsid w:val="00867DC4"/>
    <w:rsid w:val="0087101A"/>
    <w:rsid w:val="00872CF1"/>
    <w:rsid w:val="00873F3F"/>
    <w:rsid w:val="00874839"/>
    <w:rsid w:val="008757C7"/>
    <w:rsid w:val="0087641A"/>
    <w:rsid w:val="00880F35"/>
    <w:rsid w:val="00881259"/>
    <w:rsid w:val="00885DFC"/>
    <w:rsid w:val="00887803"/>
    <w:rsid w:val="00887ED7"/>
    <w:rsid w:val="0089209F"/>
    <w:rsid w:val="00896AAE"/>
    <w:rsid w:val="00896F6D"/>
    <w:rsid w:val="008A0A34"/>
    <w:rsid w:val="008A166F"/>
    <w:rsid w:val="008A280F"/>
    <w:rsid w:val="008A308F"/>
    <w:rsid w:val="008A6005"/>
    <w:rsid w:val="008A7140"/>
    <w:rsid w:val="008A77E3"/>
    <w:rsid w:val="008A7D33"/>
    <w:rsid w:val="008B04D1"/>
    <w:rsid w:val="008B1CD0"/>
    <w:rsid w:val="008B27A7"/>
    <w:rsid w:val="008B63CD"/>
    <w:rsid w:val="008C0F18"/>
    <w:rsid w:val="008C1790"/>
    <w:rsid w:val="008C1ADD"/>
    <w:rsid w:val="008C2C29"/>
    <w:rsid w:val="008C45C1"/>
    <w:rsid w:val="008C723A"/>
    <w:rsid w:val="008D046B"/>
    <w:rsid w:val="008D0825"/>
    <w:rsid w:val="008D2768"/>
    <w:rsid w:val="008D57E0"/>
    <w:rsid w:val="008D5F5B"/>
    <w:rsid w:val="008D62AF"/>
    <w:rsid w:val="008D662C"/>
    <w:rsid w:val="008D6EAF"/>
    <w:rsid w:val="008D6F87"/>
    <w:rsid w:val="008D6FD7"/>
    <w:rsid w:val="008D76D9"/>
    <w:rsid w:val="008E0211"/>
    <w:rsid w:val="008E0FB6"/>
    <w:rsid w:val="008E1D10"/>
    <w:rsid w:val="008E3F72"/>
    <w:rsid w:val="008E5FC4"/>
    <w:rsid w:val="008E628B"/>
    <w:rsid w:val="008E7AD6"/>
    <w:rsid w:val="008F3A02"/>
    <w:rsid w:val="008F3ECB"/>
    <w:rsid w:val="008F4DB1"/>
    <w:rsid w:val="008F68A8"/>
    <w:rsid w:val="0090124D"/>
    <w:rsid w:val="009020C8"/>
    <w:rsid w:val="009023BA"/>
    <w:rsid w:val="009025CE"/>
    <w:rsid w:val="00903BC7"/>
    <w:rsid w:val="00905EFD"/>
    <w:rsid w:val="00905FA4"/>
    <w:rsid w:val="00910EBF"/>
    <w:rsid w:val="00911A1F"/>
    <w:rsid w:val="00912EFF"/>
    <w:rsid w:val="00915DB9"/>
    <w:rsid w:val="00921A1E"/>
    <w:rsid w:val="00922720"/>
    <w:rsid w:val="009230F7"/>
    <w:rsid w:val="00923537"/>
    <w:rsid w:val="00923F41"/>
    <w:rsid w:val="009244C0"/>
    <w:rsid w:val="00924ABF"/>
    <w:rsid w:val="0092791D"/>
    <w:rsid w:val="009302E7"/>
    <w:rsid w:val="00931712"/>
    <w:rsid w:val="00932864"/>
    <w:rsid w:val="009348BB"/>
    <w:rsid w:val="009348C8"/>
    <w:rsid w:val="00934ADD"/>
    <w:rsid w:val="00935007"/>
    <w:rsid w:val="00936259"/>
    <w:rsid w:val="009362A2"/>
    <w:rsid w:val="00937E0E"/>
    <w:rsid w:val="00937F6D"/>
    <w:rsid w:val="00937FE6"/>
    <w:rsid w:val="00940333"/>
    <w:rsid w:val="00940EC6"/>
    <w:rsid w:val="009411A9"/>
    <w:rsid w:val="00941D65"/>
    <w:rsid w:val="00943A6D"/>
    <w:rsid w:val="00943AF6"/>
    <w:rsid w:val="00944B2F"/>
    <w:rsid w:val="0094562F"/>
    <w:rsid w:val="00945728"/>
    <w:rsid w:val="00946A76"/>
    <w:rsid w:val="0094727E"/>
    <w:rsid w:val="009506A7"/>
    <w:rsid w:val="00951724"/>
    <w:rsid w:val="0095224C"/>
    <w:rsid w:val="009529B8"/>
    <w:rsid w:val="00953644"/>
    <w:rsid w:val="00953FD6"/>
    <w:rsid w:val="009547CE"/>
    <w:rsid w:val="009555F5"/>
    <w:rsid w:val="009556FF"/>
    <w:rsid w:val="00955777"/>
    <w:rsid w:val="0095642C"/>
    <w:rsid w:val="00956930"/>
    <w:rsid w:val="009601D2"/>
    <w:rsid w:val="00961512"/>
    <w:rsid w:val="0096224D"/>
    <w:rsid w:val="009623D9"/>
    <w:rsid w:val="00962DF7"/>
    <w:rsid w:val="00963BF6"/>
    <w:rsid w:val="00964007"/>
    <w:rsid w:val="00965C73"/>
    <w:rsid w:val="00967DD1"/>
    <w:rsid w:val="00970072"/>
    <w:rsid w:val="00972E16"/>
    <w:rsid w:val="00972ED2"/>
    <w:rsid w:val="009747BF"/>
    <w:rsid w:val="00977827"/>
    <w:rsid w:val="00977976"/>
    <w:rsid w:val="0098108F"/>
    <w:rsid w:val="00982A6C"/>
    <w:rsid w:val="00982E4C"/>
    <w:rsid w:val="00983841"/>
    <w:rsid w:val="00984191"/>
    <w:rsid w:val="00984471"/>
    <w:rsid w:val="00984CB6"/>
    <w:rsid w:val="0098648F"/>
    <w:rsid w:val="00987090"/>
    <w:rsid w:val="00990249"/>
    <w:rsid w:val="009904C2"/>
    <w:rsid w:val="0099051A"/>
    <w:rsid w:val="00990874"/>
    <w:rsid w:val="00991490"/>
    <w:rsid w:val="00992A9B"/>
    <w:rsid w:val="0099448C"/>
    <w:rsid w:val="00994C44"/>
    <w:rsid w:val="00997F5B"/>
    <w:rsid w:val="009A1BF8"/>
    <w:rsid w:val="009A24F5"/>
    <w:rsid w:val="009A31D3"/>
    <w:rsid w:val="009A37D2"/>
    <w:rsid w:val="009A4697"/>
    <w:rsid w:val="009A4D0A"/>
    <w:rsid w:val="009A4EBA"/>
    <w:rsid w:val="009A59EC"/>
    <w:rsid w:val="009A5D4B"/>
    <w:rsid w:val="009B0294"/>
    <w:rsid w:val="009B0F30"/>
    <w:rsid w:val="009B2929"/>
    <w:rsid w:val="009B3154"/>
    <w:rsid w:val="009B40C2"/>
    <w:rsid w:val="009C037A"/>
    <w:rsid w:val="009C2068"/>
    <w:rsid w:val="009C23A9"/>
    <w:rsid w:val="009C2C51"/>
    <w:rsid w:val="009C5558"/>
    <w:rsid w:val="009C5D46"/>
    <w:rsid w:val="009C6495"/>
    <w:rsid w:val="009C7921"/>
    <w:rsid w:val="009C7A47"/>
    <w:rsid w:val="009D0A3C"/>
    <w:rsid w:val="009D19D0"/>
    <w:rsid w:val="009D1AE7"/>
    <w:rsid w:val="009D310E"/>
    <w:rsid w:val="009D4D4D"/>
    <w:rsid w:val="009D5732"/>
    <w:rsid w:val="009D5D0F"/>
    <w:rsid w:val="009E0132"/>
    <w:rsid w:val="009E086D"/>
    <w:rsid w:val="009E4A6A"/>
    <w:rsid w:val="009E4D25"/>
    <w:rsid w:val="009E60CF"/>
    <w:rsid w:val="009F005A"/>
    <w:rsid w:val="009F0F75"/>
    <w:rsid w:val="009F1572"/>
    <w:rsid w:val="009F2D24"/>
    <w:rsid w:val="009F2F9A"/>
    <w:rsid w:val="009F5FEB"/>
    <w:rsid w:val="009F7CAD"/>
    <w:rsid w:val="00A00806"/>
    <w:rsid w:val="00A01883"/>
    <w:rsid w:val="00A03000"/>
    <w:rsid w:val="00A03C87"/>
    <w:rsid w:val="00A04473"/>
    <w:rsid w:val="00A057EE"/>
    <w:rsid w:val="00A058CF"/>
    <w:rsid w:val="00A06D79"/>
    <w:rsid w:val="00A079EC"/>
    <w:rsid w:val="00A102EF"/>
    <w:rsid w:val="00A11003"/>
    <w:rsid w:val="00A11BC5"/>
    <w:rsid w:val="00A12A92"/>
    <w:rsid w:val="00A12DEB"/>
    <w:rsid w:val="00A12EC7"/>
    <w:rsid w:val="00A132E7"/>
    <w:rsid w:val="00A137A7"/>
    <w:rsid w:val="00A13C58"/>
    <w:rsid w:val="00A15043"/>
    <w:rsid w:val="00A1522D"/>
    <w:rsid w:val="00A15C82"/>
    <w:rsid w:val="00A201DE"/>
    <w:rsid w:val="00A20672"/>
    <w:rsid w:val="00A21FC5"/>
    <w:rsid w:val="00A22144"/>
    <w:rsid w:val="00A24DE5"/>
    <w:rsid w:val="00A27427"/>
    <w:rsid w:val="00A27870"/>
    <w:rsid w:val="00A27A26"/>
    <w:rsid w:val="00A30130"/>
    <w:rsid w:val="00A31D6A"/>
    <w:rsid w:val="00A31F8D"/>
    <w:rsid w:val="00A3393E"/>
    <w:rsid w:val="00A36587"/>
    <w:rsid w:val="00A441D8"/>
    <w:rsid w:val="00A4591E"/>
    <w:rsid w:val="00A45C23"/>
    <w:rsid w:val="00A47434"/>
    <w:rsid w:val="00A50B80"/>
    <w:rsid w:val="00A51EF0"/>
    <w:rsid w:val="00A5266C"/>
    <w:rsid w:val="00A52F02"/>
    <w:rsid w:val="00A53ECF"/>
    <w:rsid w:val="00A547AA"/>
    <w:rsid w:val="00A5736A"/>
    <w:rsid w:val="00A57A2E"/>
    <w:rsid w:val="00A609A4"/>
    <w:rsid w:val="00A61119"/>
    <w:rsid w:val="00A6118D"/>
    <w:rsid w:val="00A61755"/>
    <w:rsid w:val="00A626A8"/>
    <w:rsid w:val="00A62E7C"/>
    <w:rsid w:val="00A63176"/>
    <w:rsid w:val="00A6335A"/>
    <w:rsid w:val="00A65C6D"/>
    <w:rsid w:val="00A66D93"/>
    <w:rsid w:val="00A66DAA"/>
    <w:rsid w:val="00A71008"/>
    <w:rsid w:val="00A72B9B"/>
    <w:rsid w:val="00A74599"/>
    <w:rsid w:val="00A7545D"/>
    <w:rsid w:val="00A758D3"/>
    <w:rsid w:val="00A8053F"/>
    <w:rsid w:val="00A81B8F"/>
    <w:rsid w:val="00A822B3"/>
    <w:rsid w:val="00A827EB"/>
    <w:rsid w:val="00A82928"/>
    <w:rsid w:val="00A84221"/>
    <w:rsid w:val="00A8542A"/>
    <w:rsid w:val="00A8561E"/>
    <w:rsid w:val="00A8606F"/>
    <w:rsid w:val="00A8716D"/>
    <w:rsid w:val="00A87D48"/>
    <w:rsid w:val="00A9075E"/>
    <w:rsid w:val="00A9137E"/>
    <w:rsid w:val="00A927C0"/>
    <w:rsid w:val="00A9293D"/>
    <w:rsid w:val="00A92986"/>
    <w:rsid w:val="00A946E1"/>
    <w:rsid w:val="00A969AF"/>
    <w:rsid w:val="00AA063F"/>
    <w:rsid w:val="00AA5D64"/>
    <w:rsid w:val="00AA6FFD"/>
    <w:rsid w:val="00AA7C45"/>
    <w:rsid w:val="00AB2F6A"/>
    <w:rsid w:val="00AB339C"/>
    <w:rsid w:val="00AB4150"/>
    <w:rsid w:val="00AB4E41"/>
    <w:rsid w:val="00AB53EC"/>
    <w:rsid w:val="00AB5C15"/>
    <w:rsid w:val="00AB7F70"/>
    <w:rsid w:val="00AC135B"/>
    <w:rsid w:val="00AC1505"/>
    <w:rsid w:val="00AC201C"/>
    <w:rsid w:val="00AC50DE"/>
    <w:rsid w:val="00AC6F04"/>
    <w:rsid w:val="00AC7086"/>
    <w:rsid w:val="00AC7751"/>
    <w:rsid w:val="00AD0C61"/>
    <w:rsid w:val="00AD32E5"/>
    <w:rsid w:val="00AD4D15"/>
    <w:rsid w:val="00AD6A60"/>
    <w:rsid w:val="00AD6AC6"/>
    <w:rsid w:val="00AD6E8E"/>
    <w:rsid w:val="00AD70E4"/>
    <w:rsid w:val="00AE07BB"/>
    <w:rsid w:val="00AE160E"/>
    <w:rsid w:val="00AE1EF1"/>
    <w:rsid w:val="00AE4221"/>
    <w:rsid w:val="00AE6308"/>
    <w:rsid w:val="00AF4086"/>
    <w:rsid w:val="00AF519F"/>
    <w:rsid w:val="00B0227F"/>
    <w:rsid w:val="00B041EA"/>
    <w:rsid w:val="00B0619D"/>
    <w:rsid w:val="00B06A89"/>
    <w:rsid w:val="00B10CDC"/>
    <w:rsid w:val="00B115F3"/>
    <w:rsid w:val="00B12441"/>
    <w:rsid w:val="00B13074"/>
    <w:rsid w:val="00B14083"/>
    <w:rsid w:val="00B141B2"/>
    <w:rsid w:val="00B148FB"/>
    <w:rsid w:val="00B15337"/>
    <w:rsid w:val="00B17C9C"/>
    <w:rsid w:val="00B200BE"/>
    <w:rsid w:val="00B24C35"/>
    <w:rsid w:val="00B27BFE"/>
    <w:rsid w:val="00B30BD6"/>
    <w:rsid w:val="00B32276"/>
    <w:rsid w:val="00B331CD"/>
    <w:rsid w:val="00B34A2F"/>
    <w:rsid w:val="00B359D9"/>
    <w:rsid w:val="00B35BBC"/>
    <w:rsid w:val="00B36FE1"/>
    <w:rsid w:val="00B3718C"/>
    <w:rsid w:val="00B4205A"/>
    <w:rsid w:val="00B42A07"/>
    <w:rsid w:val="00B44901"/>
    <w:rsid w:val="00B46196"/>
    <w:rsid w:val="00B46B6C"/>
    <w:rsid w:val="00B47E75"/>
    <w:rsid w:val="00B512DB"/>
    <w:rsid w:val="00B5265C"/>
    <w:rsid w:val="00B52666"/>
    <w:rsid w:val="00B52CFA"/>
    <w:rsid w:val="00B5562B"/>
    <w:rsid w:val="00B5668A"/>
    <w:rsid w:val="00B57D6E"/>
    <w:rsid w:val="00B60A7C"/>
    <w:rsid w:val="00B6172E"/>
    <w:rsid w:val="00B62604"/>
    <w:rsid w:val="00B67BDB"/>
    <w:rsid w:val="00B67CD5"/>
    <w:rsid w:val="00B711B8"/>
    <w:rsid w:val="00B712D6"/>
    <w:rsid w:val="00B713FF"/>
    <w:rsid w:val="00B7207B"/>
    <w:rsid w:val="00B73644"/>
    <w:rsid w:val="00B753C6"/>
    <w:rsid w:val="00B7629B"/>
    <w:rsid w:val="00B76A1D"/>
    <w:rsid w:val="00B77935"/>
    <w:rsid w:val="00B77A88"/>
    <w:rsid w:val="00B802A6"/>
    <w:rsid w:val="00B84154"/>
    <w:rsid w:val="00B84425"/>
    <w:rsid w:val="00B849D0"/>
    <w:rsid w:val="00B8786B"/>
    <w:rsid w:val="00B90248"/>
    <w:rsid w:val="00B90897"/>
    <w:rsid w:val="00B91E02"/>
    <w:rsid w:val="00B9229A"/>
    <w:rsid w:val="00B92CE2"/>
    <w:rsid w:val="00B96AE3"/>
    <w:rsid w:val="00B96B30"/>
    <w:rsid w:val="00B97FA4"/>
    <w:rsid w:val="00BA0F52"/>
    <w:rsid w:val="00BA103B"/>
    <w:rsid w:val="00BA6529"/>
    <w:rsid w:val="00BA6708"/>
    <w:rsid w:val="00BA68A2"/>
    <w:rsid w:val="00BA76B6"/>
    <w:rsid w:val="00BB4343"/>
    <w:rsid w:val="00BB4829"/>
    <w:rsid w:val="00BB53D8"/>
    <w:rsid w:val="00BB69AA"/>
    <w:rsid w:val="00BB7732"/>
    <w:rsid w:val="00BC0783"/>
    <w:rsid w:val="00BC0F5F"/>
    <w:rsid w:val="00BC316A"/>
    <w:rsid w:val="00BC3A90"/>
    <w:rsid w:val="00BC40E1"/>
    <w:rsid w:val="00BC41C1"/>
    <w:rsid w:val="00BC41D8"/>
    <w:rsid w:val="00BC6140"/>
    <w:rsid w:val="00BD0B1D"/>
    <w:rsid w:val="00BD2797"/>
    <w:rsid w:val="00BD29F7"/>
    <w:rsid w:val="00BD2FE5"/>
    <w:rsid w:val="00BD3EB6"/>
    <w:rsid w:val="00BD49B4"/>
    <w:rsid w:val="00BD4C37"/>
    <w:rsid w:val="00BD745B"/>
    <w:rsid w:val="00BD78CC"/>
    <w:rsid w:val="00BE2CF4"/>
    <w:rsid w:val="00BE2E7A"/>
    <w:rsid w:val="00BE3DEE"/>
    <w:rsid w:val="00BE4865"/>
    <w:rsid w:val="00BE51C0"/>
    <w:rsid w:val="00BE51F3"/>
    <w:rsid w:val="00BF0765"/>
    <w:rsid w:val="00BF2029"/>
    <w:rsid w:val="00BF40FA"/>
    <w:rsid w:val="00BF5865"/>
    <w:rsid w:val="00BF7927"/>
    <w:rsid w:val="00C000A3"/>
    <w:rsid w:val="00C001EA"/>
    <w:rsid w:val="00C00B45"/>
    <w:rsid w:val="00C01A14"/>
    <w:rsid w:val="00C025B1"/>
    <w:rsid w:val="00C03A4B"/>
    <w:rsid w:val="00C0401E"/>
    <w:rsid w:val="00C05323"/>
    <w:rsid w:val="00C0580C"/>
    <w:rsid w:val="00C07F59"/>
    <w:rsid w:val="00C1001D"/>
    <w:rsid w:val="00C10C3B"/>
    <w:rsid w:val="00C11219"/>
    <w:rsid w:val="00C1299B"/>
    <w:rsid w:val="00C12A43"/>
    <w:rsid w:val="00C15692"/>
    <w:rsid w:val="00C1679F"/>
    <w:rsid w:val="00C30964"/>
    <w:rsid w:val="00C30FB4"/>
    <w:rsid w:val="00C32AB4"/>
    <w:rsid w:val="00C32AF2"/>
    <w:rsid w:val="00C33979"/>
    <w:rsid w:val="00C34458"/>
    <w:rsid w:val="00C3591B"/>
    <w:rsid w:val="00C35B5D"/>
    <w:rsid w:val="00C360B4"/>
    <w:rsid w:val="00C368BB"/>
    <w:rsid w:val="00C37485"/>
    <w:rsid w:val="00C41DE1"/>
    <w:rsid w:val="00C42225"/>
    <w:rsid w:val="00C433A6"/>
    <w:rsid w:val="00C46297"/>
    <w:rsid w:val="00C463FD"/>
    <w:rsid w:val="00C47BD7"/>
    <w:rsid w:val="00C50406"/>
    <w:rsid w:val="00C51628"/>
    <w:rsid w:val="00C5165E"/>
    <w:rsid w:val="00C51677"/>
    <w:rsid w:val="00C55645"/>
    <w:rsid w:val="00C564A7"/>
    <w:rsid w:val="00C56598"/>
    <w:rsid w:val="00C573C3"/>
    <w:rsid w:val="00C605EB"/>
    <w:rsid w:val="00C60C37"/>
    <w:rsid w:val="00C617AF"/>
    <w:rsid w:val="00C62147"/>
    <w:rsid w:val="00C6423B"/>
    <w:rsid w:val="00C64650"/>
    <w:rsid w:val="00C656A2"/>
    <w:rsid w:val="00C65E35"/>
    <w:rsid w:val="00C70BE9"/>
    <w:rsid w:val="00C71A64"/>
    <w:rsid w:val="00C72998"/>
    <w:rsid w:val="00C73D86"/>
    <w:rsid w:val="00C752C9"/>
    <w:rsid w:val="00C77126"/>
    <w:rsid w:val="00C77D22"/>
    <w:rsid w:val="00C804C6"/>
    <w:rsid w:val="00C80652"/>
    <w:rsid w:val="00C81979"/>
    <w:rsid w:val="00C81ADB"/>
    <w:rsid w:val="00C8234B"/>
    <w:rsid w:val="00C842DF"/>
    <w:rsid w:val="00C84B13"/>
    <w:rsid w:val="00C8737C"/>
    <w:rsid w:val="00C90B5D"/>
    <w:rsid w:val="00C91C19"/>
    <w:rsid w:val="00C91FB1"/>
    <w:rsid w:val="00C9257F"/>
    <w:rsid w:val="00C92734"/>
    <w:rsid w:val="00CA0A82"/>
    <w:rsid w:val="00CA23C8"/>
    <w:rsid w:val="00CA2496"/>
    <w:rsid w:val="00CA24A5"/>
    <w:rsid w:val="00CA24C5"/>
    <w:rsid w:val="00CA5D59"/>
    <w:rsid w:val="00CA6E48"/>
    <w:rsid w:val="00CB0611"/>
    <w:rsid w:val="00CB2148"/>
    <w:rsid w:val="00CB3708"/>
    <w:rsid w:val="00CB5619"/>
    <w:rsid w:val="00CC0908"/>
    <w:rsid w:val="00CC23D4"/>
    <w:rsid w:val="00CC5A74"/>
    <w:rsid w:val="00CC6DD0"/>
    <w:rsid w:val="00CC7502"/>
    <w:rsid w:val="00CD2C3F"/>
    <w:rsid w:val="00CD447D"/>
    <w:rsid w:val="00CD4925"/>
    <w:rsid w:val="00CD518D"/>
    <w:rsid w:val="00CD56F0"/>
    <w:rsid w:val="00CD584F"/>
    <w:rsid w:val="00CE0295"/>
    <w:rsid w:val="00CE0A6B"/>
    <w:rsid w:val="00CE10BA"/>
    <w:rsid w:val="00CE1D58"/>
    <w:rsid w:val="00CE2167"/>
    <w:rsid w:val="00CE38B0"/>
    <w:rsid w:val="00CE3BA4"/>
    <w:rsid w:val="00CE5637"/>
    <w:rsid w:val="00CE700A"/>
    <w:rsid w:val="00CF145A"/>
    <w:rsid w:val="00CF2F65"/>
    <w:rsid w:val="00CF3A0C"/>
    <w:rsid w:val="00CF3C9D"/>
    <w:rsid w:val="00CF3DEA"/>
    <w:rsid w:val="00CF3F04"/>
    <w:rsid w:val="00CF5B6B"/>
    <w:rsid w:val="00CF612D"/>
    <w:rsid w:val="00CF65F2"/>
    <w:rsid w:val="00D000D3"/>
    <w:rsid w:val="00D00109"/>
    <w:rsid w:val="00D0069A"/>
    <w:rsid w:val="00D02BC6"/>
    <w:rsid w:val="00D03276"/>
    <w:rsid w:val="00D04D9F"/>
    <w:rsid w:val="00D0579B"/>
    <w:rsid w:val="00D067F1"/>
    <w:rsid w:val="00D07018"/>
    <w:rsid w:val="00D11FD8"/>
    <w:rsid w:val="00D1213B"/>
    <w:rsid w:val="00D1219B"/>
    <w:rsid w:val="00D1387C"/>
    <w:rsid w:val="00D13CC8"/>
    <w:rsid w:val="00D13E3B"/>
    <w:rsid w:val="00D154D4"/>
    <w:rsid w:val="00D16C0E"/>
    <w:rsid w:val="00D22281"/>
    <w:rsid w:val="00D223C3"/>
    <w:rsid w:val="00D23EBD"/>
    <w:rsid w:val="00D24DBA"/>
    <w:rsid w:val="00D2559A"/>
    <w:rsid w:val="00D264B8"/>
    <w:rsid w:val="00D3036B"/>
    <w:rsid w:val="00D3049A"/>
    <w:rsid w:val="00D308D3"/>
    <w:rsid w:val="00D32FD6"/>
    <w:rsid w:val="00D33568"/>
    <w:rsid w:val="00D35071"/>
    <w:rsid w:val="00D35299"/>
    <w:rsid w:val="00D364DA"/>
    <w:rsid w:val="00D401A8"/>
    <w:rsid w:val="00D41DB5"/>
    <w:rsid w:val="00D43AB8"/>
    <w:rsid w:val="00D472B3"/>
    <w:rsid w:val="00D50AAA"/>
    <w:rsid w:val="00D511E1"/>
    <w:rsid w:val="00D511EB"/>
    <w:rsid w:val="00D51920"/>
    <w:rsid w:val="00D51AE1"/>
    <w:rsid w:val="00D53158"/>
    <w:rsid w:val="00D555FC"/>
    <w:rsid w:val="00D56F01"/>
    <w:rsid w:val="00D5740B"/>
    <w:rsid w:val="00D60DCF"/>
    <w:rsid w:val="00D617C2"/>
    <w:rsid w:val="00D61E4B"/>
    <w:rsid w:val="00D625C2"/>
    <w:rsid w:val="00D62FD7"/>
    <w:rsid w:val="00D63D70"/>
    <w:rsid w:val="00D656FF"/>
    <w:rsid w:val="00D65B5B"/>
    <w:rsid w:val="00D720CE"/>
    <w:rsid w:val="00D73E60"/>
    <w:rsid w:val="00D763E4"/>
    <w:rsid w:val="00D76AC2"/>
    <w:rsid w:val="00D83AD7"/>
    <w:rsid w:val="00D8520D"/>
    <w:rsid w:val="00D90C57"/>
    <w:rsid w:val="00D91552"/>
    <w:rsid w:val="00D92942"/>
    <w:rsid w:val="00D92B00"/>
    <w:rsid w:val="00D9446D"/>
    <w:rsid w:val="00D949BB"/>
    <w:rsid w:val="00DA01AA"/>
    <w:rsid w:val="00DA0D55"/>
    <w:rsid w:val="00DA238B"/>
    <w:rsid w:val="00DA3AEC"/>
    <w:rsid w:val="00DA7262"/>
    <w:rsid w:val="00DA7A08"/>
    <w:rsid w:val="00DA7BEB"/>
    <w:rsid w:val="00DB0502"/>
    <w:rsid w:val="00DB1BD7"/>
    <w:rsid w:val="00DB40F6"/>
    <w:rsid w:val="00DB7A02"/>
    <w:rsid w:val="00DC32CC"/>
    <w:rsid w:val="00DD00A0"/>
    <w:rsid w:val="00DD2F75"/>
    <w:rsid w:val="00DD43E1"/>
    <w:rsid w:val="00DD474F"/>
    <w:rsid w:val="00DD50B1"/>
    <w:rsid w:val="00DE09FD"/>
    <w:rsid w:val="00DE0BF9"/>
    <w:rsid w:val="00DE280B"/>
    <w:rsid w:val="00DE38C4"/>
    <w:rsid w:val="00DE4B53"/>
    <w:rsid w:val="00DE5EB7"/>
    <w:rsid w:val="00DE6ADC"/>
    <w:rsid w:val="00DE7BD4"/>
    <w:rsid w:val="00DF0C0B"/>
    <w:rsid w:val="00DF29E3"/>
    <w:rsid w:val="00DF4821"/>
    <w:rsid w:val="00E00D1F"/>
    <w:rsid w:val="00E0198E"/>
    <w:rsid w:val="00E02B73"/>
    <w:rsid w:val="00E05311"/>
    <w:rsid w:val="00E05A8D"/>
    <w:rsid w:val="00E064A2"/>
    <w:rsid w:val="00E0768B"/>
    <w:rsid w:val="00E07749"/>
    <w:rsid w:val="00E10573"/>
    <w:rsid w:val="00E11418"/>
    <w:rsid w:val="00E13224"/>
    <w:rsid w:val="00E13514"/>
    <w:rsid w:val="00E1382C"/>
    <w:rsid w:val="00E13E0D"/>
    <w:rsid w:val="00E14EC7"/>
    <w:rsid w:val="00E20A7B"/>
    <w:rsid w:val="00E2600C"/>
    <w:rsid w:val="00E26349"/>
    <w:rsid w:val="00E26D1E"/>
    <w:rsid w:val="00E27195"/>
    <w:rsid w:val="00E301EE"/>
    <w:rsid w:val="00E33003"/>
    <w:rsid w:val="00E33751"/>
    <w:rsid w:val="00E40343"/>
    <w:rsid w:val="00E4109B"/>
    <w:rsid w:val="00E42794"/>
    <w:rsid w:val="00E438C1"/>
    <w:rsid w:val="00E46A9F"/>
    <w:rsid w:val="00E46EB4"/>
    <w:rsid w:val="00E46EDE"/>
    <w:rsid w:val="00E50485"/>
    <w:rsid w:val="00E515D2"/>
    <w:rsid w:val="00E5290F"/>
    <w:rsid w:val="00E53227"/>
    <w:rsid w:val="00E53C92"/>
    <w:rsid w:val="00E5479D"/>
    <w:rsid w:val="00E57F8C"/>
    <w:rsid w:val="00E611F9"/>
    <w:rsid w:val="00E635F2"/>
    <w:rsid w:val="00E652AA"/>
    <w:rsid w:val="00E67BDB"/>
    <w:rsid w:val="00E67EB9"/>
    <w:rsid w:val="00E72B9E"/>
    <w:rsid w:val="00E750FF"/>
    <w:rsid w:val="00E76EFB"/>
    <w:rsid w:val="00E80411"/>
    <w:rsid w:val="00E8171E"/>
    <w:rsid w:val="00E82805"/>
    <w:rsid w:val="00E82D26"/>
    <w:rsid w:val="00E83CCF"/>
    <w:rsid w:val="00E83DDF"/>
    <w:rsid w:val="00E84763"/>
    <w:rsid w:val="00E8500E"/>
    <w:rsid w:val="00E87DF4"/>
    <w:rsid w:val="00E87E38"/>
    <w:rsid w:val="00E91C6B"/>
    <w:rsid w:val="00E934E4"/>
    <w:rsid w:val="00E937AE"/>
    <w:rsid w:val="00E94257"/>
    <w:rsid w:val="00E96E20"/>
    <w:rsid w:val="00E97463"/>
    <w:rsid w:val="00EA0499"/>
    <w:rsid w:val="00EA0F0A"/>
    <w:rsid w:val="00EA271D"/>
    <w:rsid w:val="00EA392B"/>
    <w:rsid w:val="00EA6B81"/>
    <w:rsid w:val="00EA7A1D"/>
    <w:rsid w:val="00EB0DF8"/>
    <w:rsid w:val="00EB1DF1"/>
    <w:rsid w:val="00EB30F0"/>
    <w:rsid w:val="00EB33B9"/>
    <w:rsid w:val="00EB433E"/>
    <w:rsid w:val="00EB5142"/>
    <w:rsid w:val="00EB618F"/>
    <w:rsid w:val="00EC0056"/>
    <w:rsid w:val="00EC0982"/>
    <w:rsid w:val="00EC222A"/>
    <w:rsid w:val="00EC25C6"/>
    <w:rsid w:val="00EC3201"/>
    <w:rsid w:val="00EC454F"/>
    <w:rsid w:val="00EC6C75"/>
    <w:rsid w:val="00ED1C65"/>
    <w:rsid w:val="00ED25BB"/>
    <w:rsid w:val="00ED308A"/>
    <w:rsid w:val="00ED43FF"/>
    <w:rsid w:val="00ED50DA"/>
    <w:rsid w:val="00ED696F"/>
    <w:rsid w:val="00EE025B"/>
    <w:rsid w:val="00EE1B61"/>
    <w:rsid w:val="00EE46DC"/>
    <w:rsid w:val="00EE57D0"/>
    <w:rsid w:val="00EE632F"/>
    <w:rsid w:val="00EE64A8"/>
    <w:rsid w:val="00EE738E"/>
    <w:rsid w:val="00EE7BC8"/>
    <w:rsid w:val="00EF1055"/>
    <w:rsid w:val="00EF3025"/>
    <w:rsid w:val="00EF505D"/>
    <w:rsid w:val="00EF5CE9"/>
    <w:rsid w:val="00EF7005"/>
    <w:rsid w:val="00EF77D4"/>
    <w:rsid w:val="00EF7C70"/>
    <w:rsid w:val="00F00362"/>
    <w:rsid w:val="00F003B3"/>
    <w:rsid w:val="00F01B06"/>
    <w:rsid w:val="00F0223A"/>
    <w:rsid w:val="00F0315A"/>
    <w:rsid w:val="00F03A83"/>
    <w:rsid w:val="00F113B8"/>
    <w:rsid w:val="00F121AF"/>
    <w:rsid w:val="00F12399"/>
    <w:rsid w:val="00F135D2"/>
    <w:rsid w:val="00F1368A"/>
    <w:rsid w:val="00F13E33"/>
    <w:rsid w:val="00F15394"/>
    <w:rsid w:val="00F159A7"/>
    <w:rsid w:val="00F15FF9"/>
    <w:rsid w:val="00F17036"/>
    <w:rsid w:val="00F211BD"/>
    <w:rsid w:val="00F23981"/>
    <w:rsid w:val="00F253CA"/>
    <w:rsid w:val="00F26166"/>
    <w:rsid w:val="00F31CAC"/>
    <w:rsid w:val="00F325A5"/>
    <w:rsid w:val="00F32EC2"/>
    <w:rsid w:val="00F332F0"/>
    <w:rsid w:val="00F33D9F"/>
    <w:rsid w:val="00F346E2"/>
    <w:rsid w:val="00F3523E"/>
    <w:rsid w:val="00F361E6"/>
    <w:rsid w:val="00F37BF1"/>
    <w:rsid w:val="00F411D1"/>
    <w:rsid w:val="00F42D41"/>
    <w:rsid w:val="00F43E9F"/>
    <w:rsid w:val="00F44EED"/>
    <w:rsid w:val="00F46452"/>
    <w:rsid w:val="00F468E9"/>
    <w:rsid w:val="00F47FC4"/>
    <w:rsid w:val="00F51B0F"/>
    <w:rsid w:val="00F533CD"/>
    <w:rsid w:val="00F53A27"/>
    <w:rsid w:val="00F5448D"/>
    <w:rsid w:val="00F54498"/>
    <w:rsid w:val="00F54822"/>
    <w:rsid w:val="00F566B0"/>
    <w:rsid w:val="00F611C7"/>
    <w:rsid w:val="00F62400"/>
    <w:rsid w:val="00F62AE7"/>
    <w:rsid w:val="00F641DE"/>
    <w:rsid w:val="00F668C0"/>
    <w:rsid w:val="00F67980"/>
    <w:rsid w:val="00F67AD7"/>
    <w:rsid w:val="00F705FA"/>
    <w:rsid w:val="00F71B76"/>
    <w:rsid w:val="00F72904"/>
    <w:rsid w:val="00F73A50"/>
    <w:rsid w:val="00F74731"/>
    <w:rsid w:val="00F802F5"/>
    <w:rsid w:val="00F80F64"/>
    <w:rsid w:val="00F81BAD"/>
    <w:rsid w:val="00F81E10"/>
    <w:rsid w:val="00F84A1B"/>
    <w:rsid w:val="00F858F4"/>
    <w:rsid w:val="00F87A83"/>
    <w:rsid w:val="00F94DD8"/>
    <w:rsid w:val="00F94FD1"/>
    <w:rsid w:val="00F95A27"/>
    <w:rsid w:val="00F970A7"/>
    <w:rsid w:val="00FA010A"/>
    <w:rsid w:val="00FA0208"/>
    <w:rsid w:val="00FA0289"/>
    <w:rsid w:val="00FA1C8C"/>
    <w:rsid w:val="00FB1C04"/>
    <w:rsid w:val="00FB1DA5"/>
    <w:rsid w:val="00FB2F60"/>
    <w:rsid w:val="00FB437F"/>
    <w:rsid w:val="00FB4836"/>
    <w:rsid w:val="00FB745F"/>
    <w:rsid w:val="00FC014A"/>
    <w:rsid w:val="00FC07CC"/>
    <w:rsid w:val="00FC118D"/>
    <w:rsid w:val="00FC3D40"/>
    <w:rsid w:val="00FC4344"/>
    <w:rsid w:val="00FC4AA8"/>
    <w:rsid w:val="00FC5136"/>
    <w:rsid w:val="00FC730F"/>
    <w:rsid w:val="00FD046E"/>
    <w:rsid w:val="00FD1570"/>
    <w:rsid w:val="00FD20A5"/>
    <w:rsid w:val="00FD4704"/>
    <w:rsid w:val="00FD5C2A"/>
    <w:rsid w:val="00FD67AA"/>
    <w:rsid w:val="00FD6C73"/>
    <w:rsid w:val="00FE0C37"/>
    <w:rsid w:val="00FE0D87"/>
    <w:rsid w:val="00FE230D"/>
    <w:rsid w:val="00FE3C07"/>
    <w:rsid w:val="00FE4450"/>
    <w:rsid w:val="00FE4755"/>
    <w:rsid w:val="00FE4BDC"/>
    <w:rsid w:val="00FE505F"/>
    <w:rsid w:val="00FE6069"/>
    <w:rsid w:val="00FE6830"/>
    <w:rsid w:val="00FE696D"/>
    <w:rsid w:val="00FF2131"/>
    <w:rsid w:val="00FF254D"/>
    <w:rsid w:val="00FF5062"/>
    <w:rsid w:val="00FF5CA7"/>
    <w:rsid w:val="00FF63E9"/>
    <w:rsid w:val="00FF6DCE"/>
    <w:rsid w:val="00FF7F1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B37"/>
    <w:rPr>
      <w:rFonts w:ascii="Calibri" w:eastAsia="Calibri" w:hAnsi="Calibri" w:cs="Times New Roman"/>
    </w:rPr>
  </w:style>
  <w:style w:type="paragraph" w:styleId="Balk1">
    <w:name w:val="heading 1"/>
    <w:basedOn w:val="Normal"/>
    <w:next w:val="Normal"/>
    <w:link w:val="Balk1Char"/>
    <w:uiPriority w:val="9"/>
    <w:qFormat/>
    <w:rsid w:val="00D0579B"/>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7A2A9B"/>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8356DB"/>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0579B"/>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7A2A9B"/>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8356DB"/>
    <w:rPr>
      <w:rFonts w:ascii="Times New Roman" w:eastAsiaTheme="majorEastAsia" w:hAnsi="Times New Roman" w:cstheme="majorBidi"/>
      <w:b/>
      <w:bCs/>
      <w:color w:val="000000" w:themeColor="text1"/>
      <w:sz w:val="24"/>
    </w:rPr>
  </w:style>
  <w:style w:type="paragraph" w:styleId="TBal">
    <w:name w:val="TOC Heading"/>
    <w:basedOn w:val="Balk1"/>
    <w:next w:val="Normal"/>
    <w:uiPriority w:val="39"/>
    <w:semiHidden/>
    <w:unhideWhenUsed/>
    <w:qFormat/>
    <w:rsid w:val="00714192"/>
    <w:pPr>
      <w:outlineLvl w:val="9"/>
    </w:pPr>
    <w:rPr>
      <w:lang w:eastAsia="tr-TR"/>
    </w:rPr>
  </w:style>
  <w:style w:type="paragraph" w:styleId="T2">
    <w:name w:val="toc 2"/>
    <w:basedOn w:val="Normal"/>
    <w:next w:val="Normal"/>
    <w:autoRedefine/>
    <w:uiPriority w:val="39"/>
    <w:unhideWhenUsed/>
    <w:qFormat/>
    <w:rsid w:val="00714192"/>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714192"/>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714192"/>
    <w:pPr>
      <w:spacing w:after="100"/>
      <w:ind w:left="440"/>
    </w:pPr>
    <w:rPr>
      <w:rFonts w:asciiTheme="minorHAnsi" w:eastAsiaTheme="minorEastAsia" w:hAnsiTheme="minorHAnsi" w:cstheme="minorBidi"/>
      <w:lang w:eastAsia="tr-TR"/>
    </w:rPr>
  </w:style>
  <w:style w:type="paragraph" w:styleId="BalonMetni">
    <w:name w:val="Balloon Text"/>
    <w:basedOn w:val="Normal"/>
    <w:link w:val="BalonMetniChar"/>
    <w:uiPriority w:val="99"/>
    <w:semiHidden/>
    <w:unhideWhenUsed/>
    <w:rsid w:val="007141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4192"/>
    <w:rPr>
      <w:rFonts w:ascii="Tahoma" w:eastAsia="Calibri" w:hAnsi="Tahoma" w:cs="Tahoma"/>
      <w:sz w:val="16"/>
      <w:szCs w:val="16"/>
    </w:rPr>
  </w:style>
  <w:style w:type="character" w:styleId="Kpr">
    <w:name w:val="Hyperlink"/>
    <w:basedOn w:val="VarsaylanParagrafYazTipi"/>
    <w:uiPriority w:val="99"/>
    <w:unhideWhenUsed/>
    <w:rsid w:val="00714192"/>
    <w:rPr>
      <w:color w:val="0000FF" w:themeColor="hyperlink"/>
      <w:u w:val="single"/>
    </w:rPr>
  </w:style>
  <w:style w:type="paragraph" w:styleId="ListeParagraf">
    <w:name w:val="List Paragraph"/>
    <w:basedOn w:val="Normal"/>
    <w:uiPriority w:val="34"/>
    <w:qFormat/>
    <w:rsid w:val="00714192"/>
    <w:pPr>
      <w:ind w:left="720"/>
      <w:contextualSpacing/>
    </w:pPr>
  </w:style>
  <w:style w:type="paragraph" w:styleId="NormalWeb">
    <w:name w:val="Normal (Web)"/>
    <w:basedOn w:val="Normal"/>
    <w:uiPriority w:val="99"/>
    <w:unhideWhenUsed/>
    <w:rsid w:val="00D0579B"/>
    <w:pPr>
      <w:spacing w:after="0" w:line="240" w:lineRule="auto"/>
    </w:pPr>
    <w:rPr>
      <w:rFonts w:ascii="Times New Roman" w:eastAsia="Times New Roman" w:hAnsi="Times New Roman"/>
      <w:sz w:val="18"/>
      <w:szCs w:val="18"/>
      <w:lang w:eastAsia="tr-TR"/>
    </w:rPr>
  </w:style>
  <w:style w:type="paragraph" w:styleId="HTMLncedenBiimlendirilmi">
    <w:name w:val="HTML Preformatted"/>
    <w:basedOn w:val="Normal"/>
    <w:link w:val="HTMLncedenBiimlendirilmiChar"/>
    <w:uiPriority w:val="99"/>
    <w:unhideWhenUsed/>
    <w:rsid w:val="00407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407F08"/>
    <w:rPr>
      <w:rFonts w:ascii="Courier New" w:eastAsia="Times New Roman" w:hAnsi="Courier New" w:cs="Courier New"/>
      <w:sz w:val="20"/>
      <w:szCs w:val="20"/>
      <w:lang w:eastAsia="tr-TR"/>
    </w:rPr>
  </w:style>
  <w:style w:type="paragraph" w:styleId="ResimYazs">
    <w:name w:val="caption"/>
    <w:basedOn w:val="Normal"/>
    <w:next w:val="Normal"/>
    <w:uiPriority w:val="35"/>
    <w:unhideWhenUsed/>
    <w:qFormat/>
    <w:rsid w:val="00772FD6"/>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4347F0"/>
    <w:pPr>
      <w:spacing w:after="0"/>
    </w:pPr>
  </w:style>
  <w:style w:type="character" w:styleId="AklamaBavurusu">
    <w:name w:val="annotation reference"/>
    <w:basedOn w:val="VarsaylanParagrafYazTipi"/>
    <w:uiPriority w:val="99"/>
    <w:semiHidden/>
    <w:unhideWhenUsed/>
    <w:rsid w:val="003D43F8"/>
    <w:rPr>
      <w:sz w:val="16"/>
      <w:szCs w:val="16"/>
    </w:rPr>
  </w:style>
  <w:style w:type="paragraph" w:styleId="AklamaMetni">
    <w:name w:val="annotation text"/>
    <w:basedOn w:val="Normal"/>
    <w:link w:val="AklamaMetniChar"/>
    <w:uiPriority w:val="99"/>
    <w:semiHidden/>
    <w:unhideWhenUsed/>
    <w:rsid w:val="003D43F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D43F8"/>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D43F8"/>
    <w:rPr>
      <w:b/>
      <w:bCs/>
    </w:rPr>
  </w:style>
  <w:style w:type="character" w:customStyle="1" w:styleId="AklamaKonusuChar">
    <w:name w:val="Açıklama Konusu Char"/>
    <w:basedOn w:val="AklamaMetniChar"/>
    <w:link w:val="AklamaKonusu"/>
    <w:uiPriority w:val="99"/>
    <w:semiHidden/>
    <w:rsid w:val="003D43F8"/>
    <w:rPr>
      <w:rFonts w:ascii="Calibri" w:eastAsia="Calibri" w:hAnsi="Calibri" w:cs="Times New Roman"/>
      <w:b/>
      <w:bCs/>
      <w:sz w:val="20"/>
      <w:szCs w:val="20"/>
    </w:rPr>
  </w:style>
  <w:style w:type="table" w:styleId="TabloKlavuzu">
    <w:name w:val="Table Grid"/>
    <w:basedOn w:val="NormalTablo"/>
    <w:uiPriority w:val="59"/>
    <w:unhideWhenUsed/>
    <w:rsid w:val="00B06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48102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48102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48102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3">
    <w:name w:val="Light List Accent 3"/>
    <w:basedOn w:val="NormalTablo"/>
    <w:uiPriority w:val="61"/>
    <w:rsid w:val="0048102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8102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48102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2-Vurgu11">
    <w:name w:val="Orta Gölgeleme 2 - Vurgu 11"/>
    <w:basedOn w:val="NormalTablo"/>
    <w:uiPriority w:val="64"/>
    <w:rsid w:val="004810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48102F"/>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AkKlavuz-Vurgu3">
    <w:name w:val="Light Grid Accent 3"/>
    <w:basedOn w:val="NormalTablo"/>
    <w:uiPriority w:val="62"/>
    <w:rsid w:val="0048102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enkliListe1">
    <w:name w:val="Renkli Liste1"/>
    <w:basedOn w:val="NormalTablo"/>
    <w:uiPriority w:val="72"/>
    <w:rsid w:val="004810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EB5142"/>
    <w:pPr>
      <w:autoSpaceDE w:val="0"/>
      <w:autoSpaceDN w:val="0"/>
      <w:adjustRightInd w:val="0"/>
      <w:spacing w:after="0" w:line="240" w:lineRule="auto"/>
    </w:pPr>
    <w:rPr>
      <w:rFonts w:ascii="Arial" w:hAnsi="Arial" w:cs="Arial"/>
      <w:color w:val="000000"/>
      <w:sz w:val="24"/>
      <w:szCs w:val="24"/>
    </w:rPr>
  </w:style>
  <w:style w:type="character" w:styleId="Gl">
    <w:name w:val="Strong"/>
    <w:basedOn w:val="VarsaylanParagrafYazTipi"/>
    <w:uiPriority w:val="22"/>
    <w:qFormat/>
    <w:rsid w:val="0085544D"/>
    <w:rPr>
      <w:b/>
      <w:bCs/>
    </w:rPr>
  </w:style>
  <w:style w:type="paragraph" w:styleId="AralkYok">
    <w:name w:val="No Spacing"/>
    <w:uiPriority w:val="1"/>
    <w:qFormat/>
    <w:rsid w:val="0090124D"/>
    <w:pPr>
      <w:spacing w:after="0" w:line="240" w:lineRule="auto"/>
    </w:pPr>
    <w:rPr>
      <w:rFonts w:ascii="Calibri" w:eastAsia="Calibri" w:hAnsi="Calibri" w:cs="Times New Roman"/>
    </w:rPr>
  </w:style>
  <w:style w:type="character" w:styleId="Vurgu">
    <w:name w:val="Emphasis"/>
    <w:basedOn w:val="VarsaylanParagrafYazTipi"/>
    <w:uiPriority w:val="20"/>
    <w:qFormat/>
    <w:rsid w:val="00BB4829"/>
    <w:rPr>
      <w:i/>
      <w:iCs/>
    </w:rPr>
  </w:style>
  <w:style w:type="table" w:customStyle="1" w:styleId="RenkliListe2">
    <w:name w:val="Renkli Liste2"/>
    <w:basedOn w:val="NormalTablo"/>
    <w:uiPriority w:val="72"/>
    <w:rsid w:val="00ED25B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Liste2-Vurgu3">
    <w:name w:val="Medium List 2 Accent 3"/>
    <w:basedOn w:val="NormalTablo"/>
    <w:uiPriority w:val="66"/>
    <w:rsid w:val="00ED25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3">
    <w:name w:val="Medium Shading 1 Accent 3"/>
    <w:basedOn w:val="NormalTablo"/>
    <w:uiPriority w:val="63"/>
    <w:rsid w:val="00ED25B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FA0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8786B"/>
  </w:style>
  <w:style w:type="table" w:customStyle="1" w:styleId="RenkliListe-Vurgu31">
    <w:name w:val="Renkli Liste - Vurgu 31"/>
    <w:basedOn w:val="NormalTablo"/>
    <w:next w:val="RenkliListe-Vurgu3"/>
    <w:uiPriority w:val="72"/>
    <w:rsid w:val="00B878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20">
    <w:name w:val="Renkli Liste2"/>
    <w:basedOn w:val="NormalTablo"/>
    <w:next w:val="RenkliListe2"/>
    <w:uiPriority w:val="72"/>
    <w:rsid w:val="00B878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OrtaListe2-Vurgu31">
    <w:name w:val="Orta Liste 2 - Vurgu 31"/>
    <w:basedOn w:val="NormalTablo"/>
    <w:next w:val="OrtaListe2-Vurgu3"/>
    <w:uiPriority w:val="66"/>
    <w:rsid w:val="00B8786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2">
    <w:name w:val="Tablo Kılavuzu2"/>
    <w:basedOn w:val="NormalTablo"/>
    <w:next w:val="TabloKlavuzu"/>
    <w:uiPriority w:val="59"/>
    <w:rsid w:val="00B87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B8786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31">
    <w:name w:val="Orta Gölgeleme 1 -  Vurgu 31"/>
    <w:basedOn w:val="NormalTablo"/>
    <w:next w:val="OrtaGlgeleme1-Vurgu3"/>
    <w:uiPriority w:val="63"/>
    <w:rsid w:val="00B8786B"/>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element-citation">
    <w:name w:val="element-citation"/>
    <w:basedOn w:val="VarsaylanParagrafYazTipi"/>
    <w:rsid w:val="00090A87"/>
  </w:style>
  <w:style w:type="table" w:customStyle="1" w:styleId="TabloKlavuzu3">
    <w:name w:val="Tablo Kılavuzu3"/>
    <w:basedOn w:val="NormalTablo"/>
    <w:next w:val="TabloKlavuzu"/>
    <w:uiPriority w:val="59"/>
    <w:rsid w:val="00AC15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zeltme">
    <w:name w:val="Revision"/>
    <w:hidden/>
    <w:uiPriority w:val="99"/>
    <w:semiHidden/>
    <w:rsid w:val="00965C73"/>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A611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118D"/>
    <w:rPr>
      <w:rFonts w:ascii="Calibri" w:eastAsia="Calibri" w:hAnsi="Calibri" w:cs="Times New Roman"/>
    </w:rPr>
  </w:style>
  <w:style w:type="paragraph" w:styleId="Altbilgi">
    <w:name w:val="footer"/>
    <w:basedOn w:val="Normal"/>
    <w:link w:val="AltbilgiChar"/>
    <w:uiPriority w:val="99"/>
    <w:unhideWhenUsed/>
    <w:rsid w:val="00A611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118D"/>
    <w:rPr>
      <w:rFonts w:ascii="Calibri" w:eastAsia="Calibri" w:hAnsi="Calibri" w:cs="Times New Roman"/>
    </w:rPr>
  </w:style>
  <w:style w:type="table" w:styleId="AkKlavuz">
    <w:name w:val="Light Grid"/>
    <w:basedOn w:val="NormalTablo"/>
    <w:uiPriority w:val="62"/>
    <w:rsid w:val="00A15C8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B37"/>
    <w:rPr>
      <w:rFonts w:ascii="Calibri" w:eastAsia="Calibri" w:hAnsi="Calibri" w:cs="Times New Roman"/>
    </w:rPr>
  </w:style>
  <w:style w:type="paragraph" w:styleId="Balk1">
    <w:name w:val="heading 1"/>
    <w:basedOn w:val="Normal"/>
    <w:next w:val="Normal"/>
    <w:link w:val="Balk1Char"/>
    <w:uiPriority w:val="9"/>
    <w:qFormat/>
    <w:rsid w:val="00D0579B"/>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7A2A9B"/>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8356DB"/>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0579B"/>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7A2A9B"/>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8356DB"/>
    <w:rPr>
      <w:rFonts w:ascii="Times New Roman" w:eastAsiaTheme="majorEastAsia" w:hAnsi="Times New Roman" w:cstheme="majorBidi"/>
      <w:b/>
      <w:bCs/>
      <w:color w:val="000000" w:themeColor="text1"/>
      <w:sz w:val="24"/>
    </w:rPr>
  </w:style>
  <w:style w:type="paragraph" w:styleId="TBal">
    <w:name w:val="TOC Heading"/>
    <w:basedOn w:val="Balk1"/>
    <w:next w:val="Normal"/>
    <w:uiPriority w:val="39"/>
    <w:semiHidden/>
    <w:unhideWhenUsed/>
    <w:qFormat/>
    <w:rsid w:val="00714192"/>
    <w:pPr>
      <w:outlineLvl w:val="9"/>
    </w:pPr>
    <w:rPr>
      <w:lang w:eastAsia="tr-TR"/>
    </w:rPr>
  </w:style>
  <w:style w:type="paragraph" w:styleId="T2">
    <w:name w:val="toc 2"/>
    <w:basedOn w:val="Normal"/>
    <w:next w:val="Normal"/>
    <w:autoRedefine/>
    <w:uiPriority w:val="39"/>
    <w:unhideWhenUsed/>
    <w:qFormat/>
    <w:rsid w:val="00714192"/>
    <w:pPr>
      <w:spacing w:after="100"/>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714192"/>
    <w:pPr>
      <w:spacing w:after="100"/>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714192"/>
    <w:pPr>
      <w:spacing w:after="100"/>
      <w:ind w:left="440"/>
    </w:pPr>
    <w:rPr>
      <w:rFonts w:asciiTheme="minorHAnsi" w:eastAsiaTheme="minorEastAsia" w:hAnsiTheme="minorHAnsi" w:cstheme="minorBidi"/>
      <w:lang w:eastAsia="tr-TR"/>
    </w:rPr>
  </w:style>
  <w:style w:type="paragraph" w:styleId="BalonMetni">
    <w:name w:val="Balloon Text"/>
    <w:basedOn w:val="Normal"/>
    <w:link w:val="BalonMetniChar"/>
    <w:uiPriority w:val="99"/>
    <w:semiHidden/>
    <w:unhideWhenUsed/>
    <w:rsid w:val="007141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4192"/>
    <w:rPr>
      <w:rFonts w:ascii="Tahoma" w:eastAsia="Calibri" w:hAnsi="Tahoma" w:cs="Tahoma"/>
      <w:sz w:val="16"/>
      <w:szCs w:val="16"/>
    </w:rPr>
  </w:style>
  <w:style w:type="character" w:styleId="Kpr">
    <w:name w:val="Hyperlink"/>
    <w:basedOn w:val="VarsaylanParagrafYazTipi"/>
    <w:uiPriority w:val="99"/>
    <w:unhideWhenUsed/>
    <w:rsid w:val="00714192"/>
    <w:rPr>
      <w:color w:val="0000FF" w:themeColor="hyperlink"/>
      <w:u w:val="single"/>
    </w:rPr>
  </w:style>
  <w:style w:type="paragraph" w:styleId="ListeParagraf">
    <w:name w:val="List Paragraph"/>
    <w:basedOn w:val="Normal"/>
    <w:uiPriority w:val="34"/>
    <w:qFormat/>
    <w:rsid w:val="00714192"/>
    <w:pPr>
      <w:ind w:left="720"/>
      <w:contextualSpacing/>
    </w:pPr>
  </w:style>
  <w:style w:type="paragraph" w:styleId="NormalWeb">
    <w:name w:val="Normal (Web)"/>
    <w:basedOn w:val="Normal"/>
    <w:uiPriority w:val="99"/>
    <w:unhideWhenUsed/>
    <w:rsid w:val="00D0579B"/>
    <w:pPr>
      <w:spacing w:after="0" w:line="240" w:lineRule="auto"/>
    </w:pPr>
    <w:rPr>
      <w:rFonts w:ascii="Times New Roman" w:eastAsia="Times New Roman" w:hAnsi="Times New Roman"/>
      <w:sz w:val="18"/>
      <w:szCs w:val="18"/>
      <w:lang w:eastAsia="tr-TR"/>
    </w:rPr>
  </w:style>
  <w:style w:type="paragraph" w:styleId="HTMLncedenBiimlendirilmi">
    <w:name w:val="HTML Preformatted"/>
    <w:basedOn w:val="Normal"/>
    <w:link w:val="HTMLncedenBiimlendirilmiChar"/>
    <w:uiPriority w:val="99"/>
    <w:unhideWhenUsed/>
    <w:rsid w:val="00407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407F08"/>
    <w:rPr>
      <w:rFonts w:ascii="Courier New" w:eastAsia="Times New Roman" w:hAnsi="Courier New" w:cs="Courier New"/>
      <w:sz w:val="20"/>
      <w:szCs w:val="20"/>
      <w:lang w:eastAsia="tr-TR"/>
    </w:rPr>
  </w:style>
  <w:style w:type="paragraph" w:styleId="ResimYazs">
    <w:name w:val="caption"/>
    <w:basedOn w:val="Normal"/>
    <w:next w:val="Normal"/>
    <w:uiPriority w:val="35"/>
    <w:unhideWhenUsed/>
    <w:qFormat/>
    <w:rsid w:val="00772FD6"/>
    <w:pPr>
      <w:spacing w:line="240" w:lineRule="auto"/>
    </w:pPr>
    <w:rPr>
      <w:b/>
      <w:bCs/>
      <w:color w:val="4F81BD" w:themeColor="accent1"/>
      <w:sz w:val="18"/>
      <w:szCs w:val="18"/>
    </w:rPr>
  </w:style>
  <w:style w:type="paragraph" w:styleId="ekillerTablosu">
    <w:name w:val="table of figures"/>
    <w:basedOn w:val="Normal"/>
    <w:next w:val="Normal"/>
    <w:uiPriority w:val="99"/>
    <w:unhideWhenUsed/>
    <w:rsid w:val="004347F0"/>
    <w:pPr>
      <w:spacing w:after="0"/>
    </w:pPr>
  </w:style>
  <w:style w:type="character" w:styleId="AklamaBavurusu">
    <w:name w:val="annotation reference"/>
    <w:basedOn w:val="VarsaylanParagrafYazTipi"/>
    <w:uiPriority w:val="99"/>
    <w:semiHidden/>
    <w:unhideWhenUsed/>
    <w:rsid w:val="003D43F8"/>
    <w:rPr>
      <w:sz w:val="16"/>
      <w:szCs w:val="16"/>
    </w:rPr>
  </w:style>
  <w:style w:type="paragraph" w:styleId="AklamaMetni">
    <w:name w:val="annotation text"/>
    <w:basedOn w:val="Normal"/>
    <w:link w:val="AklamaMetniChar"/>
    <w:uiPriority w:val="99"/>
    <w:semiHidden/>
    <w:unhideWhenUsed/>
    <w:rsid w:val="003D43F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D43F8"/>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D43F8"/>
    <w:rPr>
      <w:b/>
      <w:bCs/>
    </w:rPr>
  </w:style>
  <w:style w:type="character" w:customStyle="1" w:styleId="AklamaKonusuChar">
    <w:name w:val="Açıklama Konusu Char"/>
    <w:basedOn w:val="AklamaMetniChar"/>
    <w:link w:val="AklamaKonusu"/>
    <w:uiPriority w:val="99"/>
    <w:semiHidden/>
    <w:rsid w:val="003D43F8"/>
    <w:rPr>
      <w:rFonts w:ascii="Calibri" w:eastAsia="Calibri" w:hAnsi="Calibri" w:cs="Times New Roman"/>
      <w:b/>
      <w:bCs/>
      <w:sz w:val="20"/>
      <w:szCs w:val="20"/>
    </w:rPr>
  </w:style>
  <w:style w:type="table" w:styleId="TabloKlavuzu">
    <w:name w:val="Table Grid"/>
    <w:basedOn w:val="NormalTablo"/>
    <w:uiPriority w:val="59"/>
    <w:unhideWhenUsed/>
    <w:rsid w:val="00B06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48102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4810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48102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3">
    <w:name w:val="Light List Accent 3"/>
    <w:basedOn w:val="NormalTablo"/>
    <w:uiPriority w:val="61"/>
    <w:rsid w:val="0048102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48102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4810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2-Vurgu11">
    <w:name w:val="Orta Gölgeleme 2 - Vurgu 11"/>
    <w:basedOn w:val="NormalTablo"/>
    <w:uiPriority w:val="64"/>
    <w:rsid w:val="004810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48102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48102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48102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48102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AkKlavuz-Vurgu3">
    <w:name w:val="Light Grid Accent 3"/>
    <w:basedOn w:val="NormalTablo"/>
    <w:uiPriority w:val="62"/>
    <w:rsid w:val="0048102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48102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48102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48102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enkliListe1">
    <w:name w:val="Renkli Liste1"/>
    <w:basedOn w:val="NormalTablo"/>
    <w:uiPriority w:val="72"/>
    <w:rsid w:val="0048102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EB5142"/>
    <w:pPr>
      <w:autoSpaceDE w:val="0"/>
      <w:autoSpaceDN w:val="0"/>
      <w:adjustRightInd w:val="0"/>
      <w:spacing w:after="0" w:line="240" w:lineRule="auto"/>
    </w:pPr>
    <w:rPr>
      <w:rFonts w:ascii="Arial" w:hAnsi="Arial" w:cs="Arial"/>
      <w:color w:val="000000"/>
      <w:sz w:val="24"/>
      <w:szCs w:val="24"/>
    </w:rPr>
  </w:style>
  <w:style w:type="character" w:styleId="Gl">
    <w:name w:val="Strong"/>
    <w:basedOn w:val="VarsaylanParagrafYazTipi"/>
    <w:uiPriority w:val="22"/>
    <w:qFormat/>
    <w:rsid w:val="0085544D"/>
    <w:rPr>
      <w:b/>
      <w:bCs/>
    </w:rPr>
  </w:style>
  <w:style w:type="paragraph" w:styleId="AralkYok">
    <w:name w:val="No Spacing"/>
    <w:uiPriority w:val="1"/>
    <w:qFormat/>
    <w:rsid w:val="0090124D"/>
    <w:pPr>
      <w:spacing w:after="0" w:line="240" w:lineRule="auto"/>
    </w:pPr>
    <w:rPr>
      <w:rFonts w:ascii="Calibri" w:eastAsia="Calibri" w:hAnsi="Calibri" w:cs="Times New Roman"/>
    </w:rPr>
  </w:style>
  <w:style w:type="character" w:styleId="Vurgu">
    <w:name w:val="Emphasis"/>
    <w:basedOn w:val="VarsaylanParagrafYazTipi"/>
    <w:uiPriority w:val="20"/>
    <w:qFormat/>
    <w:rsid w:val="00BB4829"/>
    <w:rPr>
      <w:i/>
      <w:iCs/>
    </w:rPr>
  </w:style>
  <w:style w:type="table" w:customStyle="1" w:styleId="RenkliListe2">
    <w:name w:val="Renkli Liste2"/>
    <w:basedOn w:val="NormalTablo"/>
    <w:uiPriority w:val="72"/>
    <w:rsid w:val="00ED25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Liste2-Vurgu3">
    <w:name w:val="Medium List 2 Accent 3"/>
    <w:basedOn w:val="NormalTablo"/>
    <w:uiPriority w:val="66"/>
    <w:rsid w:val="00ED25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3">
    <w:name w:val="Medium Shading 1 Accent 3"/>
    <w:basedOn w:val="NormalTablo"/>
    <w:uiPriority w:val="63"/>
    <w:rsid w:val="00ED25B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FA0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B8786B"/>
  </w:style>
  <w:style w:type="table" w:customStyle="1" w:styleId="RenkliListe-Vurgu31">
    <w:name w:val="Renkli Liste - Vurgu 31"/>
    <w:basedOn w:val="NormalTablo"/>
    <w:next w:val="RenkliListe-Vurgu3"/>
    <w:uiPriority w:val="72"/>
    <w:rsid w:val="00B878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20">
    <w:name w:val="Renkli Liste2"/>
    <w:basedOn w:val="NormalTablo"/>
    <w:next w:val="RenkliListe2"/>
    <w:uiPriority w:val="72"/>
    <w:rsid w:val="00B8786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OrtaListe2-Vurgu31">
    <w:name w:val="Orta Liste 2 - Vurgu 31"/>
    <w:basedOn w:val="NormalTablo"/>
    <w:next w:val="OrtaListe2-Vurgu3"/>
    <w:uiPriority w:val="66"/>
    <w:rsid w:val="00B8786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2">
    <w:name w:val="Tablo Kılavuzu2"/>
    <w:basedOn w:val="NormalTablo"/>
    <w:next w:val="TabloKlavuzu"/>
    <w:uiPriority w:val="59"/>
    <w:rsid w:val="00B87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31">
    <w:name w:val="Açık Kılavuz - Vurgu 31"/>
    <w:basedOn w:val="NormalTablo"/>
    <w:next w:val="AkKlavuz-Vurgu3"/>
    <w:uiPriority w:val="62"/>
    <w:rsid w:val="00B8786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31">
    <w:name w:val="Orta Gölgeleme 1 -  Vurgu 31"/>
    <w:basedOn w:val="NormalTablo"/>
    <w:next w:val="OrtaGlgeleme1-Vurgu3"/>
    <w:uiPriority w:val="63"/>
    <w:rsid w:val="00B8786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element-citation">
    <w:name w:val="element-citation"/>
    <w:basedOn w:val="VarsaylanParagrafYazTipi"/>
    <w:rsid w:val="00090A87"/>
  </w:style>
  <w:style w:type="table" w:customStyle="1" w:styleId="TabloKlavuzu3">
    <w:name w:val="Tablo Kılavuzu3"/>
    <w:basedOn w:val="NormalTablo"/>
    <w:next w:val="TabloKlavuzu"/>
    <w:uiPriority w:val="59"/>
    <w:rsid w:val="00AC1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965C73"/>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A6118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118D"/>
    <w:rPr>
      <w:rFonts w:ascii="Calibri" w:eastAsia="Calibri" w:hAnsi="Calibri" w:cs="Times New Roman"/>
    </w:rPr>
  </w:style>
  <w:style w:type="paragraph" w:styleId="Altbilgi">
    <w:name w:val="footer"/>
    <w:basedOn w:val="Normal"/>
    <w:link w:val="AltbilgiChar"/>
    <w:uiPriority w:val="99"/>
    <w:unhideWhenUsed/>
    <w:rsid w:val="00A6118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118D"/>
    <w:rPr>
      <w:rFonts w:ascii="Calibri" w:eastAsia="Calibri" w:hAnsi="Calibri" w:cs="Times New Roman"/>
    </w:rPr>
  </w:style>
  <w:style w:type="table" w:styleId="AkKlavuz">
    <w:name w:val="Light Grid"/>
    <w:basedOn w:val="NormalTablo"/>
    <w:uiPriority w:val="62"/>
    <w:rsid w:val="00A15C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986061">
      <w:bodyDiv w:val="1"/>
      <w:marLeft w:val="0"/>
      <w:marRight w:val="0"/>
      <w:marTop w:val="0"/>
      <w:marBottom w:val="0"/>
      <w:divBdr>
        <w:top w:val="none" w:sz="0" w:space="0" w:color="auto"/>
        <w:left w:val="none" w:sz="0" w:space="0" w:color="auto"/>
        <w:bottom w:val="none" w:sz="0" w:space="0" w:color="auto"/>
        <w:right w:val="none" w:sz="0" w:space="0" w:color="auto"/>
      </w:divBdr>
    </w:div>
    <w:div w:id="21128311">
      <w:bodyDiv w:val="1"/>
      <w:marLeft w:val="0"/>
      <w:marRight w:val="0"/>
      <w:marTop w:val="0"/>
      <w:marBottom w:val="0"/>
      <w:divBdr>
        <w:top w:val="none" w:sz="0" w:space="0" w:color="auto"/>
        <w:left w:val="none" w:sz="0" w:space="0" w:color="auto"/>
        <w:bottom w:val="none" w:sz="0" w:space="0" w:color="auto"/>
        <w:right w:val="none" w:sz="0" w:space="0" w:color="auto"/>
      </w:divBdr>
    </w:div>
    <w:div w:id="32392756">
      <w:bodyDiv w:val="1"/>
      <w:marLeft w:val="0"/>
      <w:marRight w:val="0"/>
      <w:marTop w:val="0"/>
      <w:marBottom w:val="0"/>
      <w:divBdr>
        <w:top w:val="none" w:sz="0" w:space="0" w:color="auto"/>
        <w:left w:val="none" w:sz="0" w:space="0" w:color="auto"/>
        <w:bottom w:val="none" w:sz="0" w:space="0" w:color="auto"/>
        <w:right w:val="none" w:sz="0" w:space="0" w:color="auto"/>
      </w:divBdr>
    </w:div>
    <w:div w:id="50689436">
      <w:bodyDiv w:val="1"/>
      <w:marLeft w:val="0"/>
      <w:marRight w:val="0"/>
      <w:marTop w:val="0"/>
      <w:marBottom w:val="0"/>
      <w:divBdr>
        <w:top w:val="none" w:sz="0" w:space="0" w:color="auto"/>
        <w:left w:val="none" w:sz="0" w:space="0" w:color="auto"/>
        <w:bottom w:val="none" w:sz="0" w:space="0" w:color="auto"/>
        <w:right w:val="none" w:sz="0" w:space="0" w:color="auto"/>
      </w:divBdr>
    </w:div>
    <w:div w:id="61372798">
      <w:bodyDiv w:val="1"/>
      <w:marLeft w:val="0"/>
      <w:marRight w:val="0"/>
      <w:marTop w:val="0"/>
      <w:marBottom w:val="0"/>
      <w:divBdr>
        <w:top w:val="none" w:sz="0" w:space="0" w:color="auto"/>
        <w:left w:val="none" w:sz="0" w:space="0" w:color="auto"/>
        <w:bottom w:val="none" w:sz="0" w:space="0" w:color="auto"/>
        <w:right w:val="none" w:sz="0" w:space="0" w:color="auto"/>
      </w:divBdr>
    </w:div>
    <w:div w:id="71393377">
      <w:bodyDiv w:val="1"/>
      <w:marLeft w:val="0"/>
      <w:marRight w:val="0"/>
      <w:marTop w:val="0"/>
      <w:marBottom w:val="0"/>
      <w:divBdr>
        <w:top w:val="none" w:sz="0" w:space="0" w:color="auto"/>
        <w:left w:val="none" w:sz="0" w:space="0" w:color="auto"/>
        <w:bottom w:val="none" w:sz="0" w:space="0" w:color="auto"/>
        <w:right w:val="none" w:sz="0" w:space="0" w:color="auto"/>
      </w:divBdr>
    </w:div>
    <w:div w:id="90665290">
      <w:bodyDiv w:val="1"/>
      <w:marLeft w:val="0"/>
      <w:marRight w:val="0"/>
      <w:marTop w:val="0"/>
      <w:marBottom w:val="0"/>
      <w:divBdr>
        <w:top w:val="none" w:sz="0" w:space="0" w:color="auto"/>
        <w:left w:val="none" w:sz="0" w:space="0" w:color="auto"/>
        <w:bottom w:val="none" w:sz="0" w:space="0" w:color="auto"/>
        <w:right w:val="none" w:sz="0" w:space="0" w:color="auto"/>
      </w:divBdr>
    </w:div>
    <w:div w:id="100541197">
      <w:bodyDiv w:val="1"/>
      <w:marLeft w:val="0"/>
      <w:marRight w:val="0"/>
      <w:marTop w:val="0"/>
      <w:marBottom w:val="0"/>
      <w:divBdr>
        <w:top w:val="none" w:sz="0" w:space="0" w:color="auto"/>
        <w:left w:val="none" w:sz="0" w:space="0" w:color="auto"/>
        <w:bottom w:val="none" w:sz="0" w:space="0" w:color="auto"/>
        <w:right w:val="none" w:sz="0" w:space="0" w:color="auto"/>
      </w:divBdr>
    </w:div>
    <w:div w:id="114105020">
      <w:bodyDiv w:val="1"/>
      <w:marLeft w:val="0"/>
      <w:marRight w:val="0"/>
      <w:marTop w:val="0"/>
      <w:marBottom w:val="0"/>
      <w:divBdr>
        <w:top w:val="none" w:sz="0" w:space="0" w:color="auto"/>
        <w:left w:val="none" w:sz="0" w:space="0" w:color="auto"/>
        <w:bottom w:val="none" w:sz="0" w:space="0" w:color="auto"/>
        <w:right w:val="none" w:sz="0" w:space="0" w:color="auto"/>
      </w:divBdr>
    </w:div>
    <w:div w:id="192156081">
      <w:bodyDiv w:val="1"/>
      <w:marLeft w:val="0"/>
      <w:marRight w:val="0"/>
      <w:marTop w:val="0"/>
      <w:marBottom w:val="0"/>
      <w:divBdr>
        <w:top w:val="none" w:sz="0" w:space="0" w:color="auto"/>
        <w:left w:val="none" w:sz="0" w:space="0" w:color="auto"/>
        <w:bottom w:val="none" w:sz="0" w:space="0" w:color="auto"/>
        <w:right w:val="none" w:sz="0" w:space="0" w:color="auto"/>
      </w:divBdr>
    </w:div>
    <w:div w:id="201720884">
      <w:bodyDiv w:val="1"/>
      <w:marLeft w:val="0"/>
      <w:marRight w:val="0"/>
      <w:marTop w:val="0"/>
      <w:marBottom w:val="0"/>
      <w:divBdr>
        <w:top w:val="none" w:sz="0" w:space="0" w:color="auto"/>
        <w:left w:val="none" w:sz="0" w:space="0" w:color="auto"/>
        <w:bottom w:val="none" w:sz="0" w:space="0" w:color="auto"/>
        <w:right w:val="none" w:sz="0" w:space="0" w:color="auto"/>
      </w:divBdr>
    </w:div>
    <w:div w:id="358704095">
      <w:bodyDiv w:val="1"/>
      <w:marLeft w:val="0"/>
      <w:marRight w:val="0"/>
      <w:marTop w:val="0"/>
      <w:marBottom w:val="0"/>
      <w:divBdr>
        <w:top w:val="none" w:sz="0" w:space="0" w:color="auto"/>
        <w:left w:val="none" w:sz="0" w:space="0" w:color="auto"/>
        <w:bottom w:val="none" w:sz="0" w:space="0" w:color="auto"/>
        <w:right w:val="none" w:sz="0" w:space="0" w:color="auto"/>
      </w:divBdr>
    </w:div>
    <w:div w:id="387611877">
      <w:bodyDiv w:val="1"/>
      <w:marLeft w:val="0"/>
      <w:marRight w:val="0"/>
      <w:marTop w:val="0"/>
      <w:marBottom w:val="0"/>
      <w:divBdr>
        <w:top w:val="none" w:sz="0" w:space="0" w:color="auto"/>
        <w:left w:val="none" w:sz="0" w:space="0" w:color="auto"/>
        <w:bottom w:val="none" w:sz="0" w:space="0" w:color="auto"/>
        <w:right w:val="none" w:sz="0" w:space="0" w:color="auto"/>
      </w:divBdr>
    </w:div>
    <w:div w:id="402606865">
      <w:bodyDiv w:val="1"/>
      <w:marLeft w:val="0"/>
      <w:marRight w:val="0"/>
      <w:marTop w:val="0"/>
      <w:marBottom w:val="0"/>
      <w:divBdr>
        <w:top w:val="none" w:sz="0" w:space="0" w:color="auto"/>
        <w:left w:val="none" w:sz="0" w:space="0" w:color="auto"/>
        <w:bottom w:val="none" w:sz="0" w:space="0" w:color="auto"/>
        <w:right w:val="none" w:sz="0" w:space="0" w:color="auto"/>
      </w:divBdr>
    </w:div>
    <w:div w:id="493105854">
      <w:bodyDiv w:val="1"/>
      <w:marLeft w:val="0"/>
      <w:marRight w:val="0"/>
      <w:marTop w:val="0"/>
      <w:marBottom w:val="0"/>
      <w:divBdr>
        <w:top w:val="none" w:sz="0" w:space="0" w:color="auto"/>
        <w:left w:val="none" w:sz="0" w:space="0" w:color="auto"/>
        <w:bottom w:val="none" w:sz="0" w:space="0" w:color="auto"/>
        <w:right w:val="none" w:sz="0" w:space="0" w:color="auto"/>
      </w:divBdr>
    </w:div>
    <w:div w:id="532693325">
      <w:bodyDiv w:val="1"/>
      <w:marLeft w:val="0"/>
      <w:marRight w:val="0"/>
      <w:marTop w:val="0"/>
      <w:marBottom w:val="0"/>
      <w:divBdr>
        <w:top w:val="none" w:sz="0" w:space="0" w:color="auto"/>
        <w:left w:val="none" w:sz="0" w:space="0" w:color="auto"/>
        <w:bottom w:val="none" w:sz="0" w:space="0" w:color="auto"/>
        <w:right w:val="none" w:sz="0" w:space="0" w:color="auto"/>
      </w:divBdr>
    </w:div>
    <w:div w:id="782991147">
      <w:bodyDiv w:val="1"/>
      <w:marLeft w:val="0"/>
      <w:marRight w:val="0"/>
      <w:marTop w:val="0"/>
      <w:marBottom w:val="0"/>
      <w:divBdr>
        <w:top w:val="none" w:sz="0" w:space="0" w:color="auto"/>
        <w:left w:val="none" w:sz="0" w:space="0" w:color="auto"/>
        <w:bottom w:val="none" w:sz="0" w:space="0" w:color="auto"/>
        <w:right w:val="none" w:sz="0" w:space="0" w:color="auto"/>
      </w:divBdr>
    </w:div>
    <w:div w:id="922370258">
      <w:bodyDiv w:val="1"/>
      <w:marLeft w:val="0"/>
      <w:marRight w:val="0"/>
      <w:marTop w:val="0"/>
      <w:marBottom w:val="0"/>
      <w:divBdr>
        <w:top w:val="none" w:sz="0" w:space="0" w:color="auto"/>
        <w:left w:val="none" w:sz="0" w:space="0" w:color="auto"/>
        <w:bottom w:val="none" w:sz="0" w:space="0" w:color="auto"/>
        <w:right w:val="none" w:sz="0" w:space="0" w:color="auto"/>
      </w:divBdr>
    </w:div>
    <w:div w:id="943995061">
      <w:bodyDiv w:val="1"/>
      <w:marLeft w:val="0"/>
      <w:marRight w:val="0"/>
      <w:marTop w:val="0"/>
      <w:marBottom w:val="0"/>
      <w:divBdr>
        <w:top w:val="none" w:sz="0" w:space="0" w:color="auto"/>
        <w:left w:val="none" w:sz="0" w:space="0" w:color="auto"/>
        <w:bottom w:val="none" w:sz="0" w:space="0" w:color="auto"/>
        <w:right w:val="none" w:sz="0" w:space="0" w:color="auto"/>
      </w:divBdr>
    </w:div>
    <w:div w:id="965893676">
      <w:bodyDiv w:val="1"/>
      <w:marLeft w:val="0"/>
      <w:marRight w:val="0"/>
      <w:marTop w:val="0"/>
      <w:marBottom w:val="0"/>
      <w:divBdr>
        <w:top w:val="none" w:sz="0" w:space="0" w:color="auto"/>
        <w:left w:val="none" w:sz="0" w:space="0" w:color="auto"/>
        <w:bottom w:val="none" w:sz="0" w:space="0" w:color="auto"/>
        <w:right w:val="none" w:sz="0" w:space="0" w:color="auto"/>
      </w:divBdr>
    </w:div>
    <w:div w:id="976453510">
      <w:bodyDiv w:val="1"/>
      <w:marLeft w:val="0"/>
      <w:marRight w:val="0"/>
      <w:marTop w:val="0"/>
      <w:marBottom w:val="0"/>
      <w:divBdr>
        <w:top w:val="none" w:sz="0" w:space="0" w:color="auto"/>
        <w:left w:val="none" w:sz="0" w:space="0" w:color="auto"/>
        <w:bottom w:val="none" w:sz="0" w:space="0" w:color="auto"/>
        <w:right w:val="none" w:sz="0" w:space="0" w:color="auto"/>
      </w:divBdr>
    </w:div>
    <w:div w:id="1005785774">
      <w:bodyDiv w:val="1"/>
      <w:marLeft w:val="0"/>
      <w:marRight w:val="0"/>
      <w:marTop w:val="0"/>
      <w:marBottom w:val="0"/>
      <w:divBdr>
        <w:top w:val="none" w:sz="0" w:space="0" w:color="auto"/>
        <w:left w:val="none" w:sz="0" w:space="0" w:color="auto"/>
        <w:bottom w:val="none" w:sz="0" w:space="0" w:color="auto"/>
        <w:right w:val="none" w:sz="0" w:space="0" w:color="auto"/>
      </w:divBdr>
    </w:div>
    <w:div w:id="1016881453">
      <w:bodyDiv w:val="1"/>
      <w:marLeft w:val="0"/>
      <w:marRight w:val="0"/>
      <w:marTop w:val="0"/>
      <w:marBottom w:val="0"/>
      <w:divBdr>
        <w:top w:val="none" w:sz="0" w:space="0" w:color="auto"/>
        <w:left w:val="none" w:sz="0" w:space="0" w:color="auto"/>
        <w:bottom w:val="none" w:sz="0" w:space="0" w:color="auto"/>
        <w:right w:val="none" w:sz="0" w:space="0" w:color="auto"/>
      </w:divBdr>
    </w:div>
    <w:div w:id="1073701182">
      <w:bodyDiv w:val="1"/>
      <w:marLeft w:val="0"/>
      <w:marRight w:val="0"/>
      <w:marTop w:val="0"/>
      <w:marBottom w:val="0"/>
      <w:divBdr>
        <w:top w:val="none" w:sz="0" w:space="0" w:color="auto"/>
        <w:left w:val="none" w:sz="0" w:space="0" w:color="auto"/>
        <w:bottom w:val="none" w:sz="0" w:space="0" w:color="auto"/>
        <w:right w:val="none" w:sz="0" w:space="0" w:color="auto"/>
      </w:divBdr>
    </w:div>
    <w:div w:id="1094017537">
      <w:bodyDiv w:val="1"/>
      <w:marLeft w:val="0"/>
      <w:marRight w:val="0"/>
      <w:marTop w:val="0"/>
      <w:marBottom w:val="0"/>
      <w:divBdr>
        <w:top w:val="none" w:sz="0" w:space="0" w:color="auto"/>
        <w:left w:val="none" w:sz="0" w:space="0" w:color="auto"/>
        <w:bottom w:val="none" w:sz="0" w:space="0" w:color="auto"/>
        <w:right w:val="none" w:sz="0" w:space="0" w:color="auto"/>
      </w:divBdr>
    </w:div>
    <w:div w:id="1119689475">
      <w:bodyDiv w:val="1"/>
      <w:marLeft w:val="0"/>
      <w:marRight w:val="0"/>
      <w:marTop w:val="0"/>
      <w:marBottom w:val="0"/>
      <w:divBdr>
        <w:top w:val="none" w:sz="0" w:space="0" w:color="auto"/>
        <w:left w:val="none" w:sz="0" w:space="0" w:color="auto"/>
        <w:bottom w:val="none" w:sz="0" w:space="0" w:color="auto"/>
        <w:right w:val="none" w:sz="0" w:space="0" w:color="auto"/>
      </w:divBdr>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
    <w:div w:id="1157111666">
      <w:bodyDiv w:val="1"/>
      <w:marLeft w:val="0"/>
      <w:marRight w:val="0"/>
      <w:marTop w:val="0"/>
      <w:marBottom w:val="0"/>
      <w:divBdr>
        <w:top w:val="none" w:sz="0" w:space="0" w:color="auto"/>
        <w:left w:val="none" w:sz="0" w:space="0" w:color="auto"/>
        <w:bottom w:val="none" w:sz="0" w:space="0" w:color="auto"/>
        <w:right w:val="none" w:sz="0" w:space="0" w:color="auto"/>
      </w:divBdr>
    </w:div>
    <w:div w:id="1169518415">
      <w:bodyDiv w:val="1"/>
      <w:marLeft w:val="0"/>
      <w:marRight w:val="0"/>
      <w:marTop w:val="0"/>
      <w:marBottom w:val="0"/>
      <w:divBdr>
        <w:top w:val="none" w:sz="0" w:space="0" w:color="auto"/>
        <w:left w:val="none" w:sz="0" w:space="0" w:color="auto"/>
        <w:bottom w:val="none" w:sz="0" w:space="0" w:color="auto"/>
        <w:right w:val="none" w:sz="0" w:space="0" w:color="auto"/>
      </w:divBdr>
    </w:div>
    <w:div w:id="1175807327">
      <w:bodyDiv w:val="1"/>
      <w:marLeft w:val="0"/>
      <w:marRight w:val="0"/>
      <w:marTop w:val="0"/>
      <w:marBottom w:val="0"/>
      <w:divBdr>
        <w:top w:val="none" w:sz="0" w:space="0" w:color="auto"/>
        <w:left w:val="none" w:sz="0" w:space="0" w:color="auto"/>
        <w:bottom w:val="none" w:sz="0" w:space="0" w:color="auto"/>
        <w:right w:val="none" w:sz="0" w:space="0" w:color="auto"/>
      </w:divBdr>
    </w:div>
    <w:div w:id="1210261871">
      <w:bodyDiv w:val="1"/>
      <w:marLeft w:val="0"/>
      <w:marRight w:val="0"/>
      <w:marTop w:val="0"/>
      <w:marBottom w:val="0"/>
      <w:divBdr>
        <w:top w:val="none" w:sz="0" w:space="0" w:color="auto"/>
        <w:left w:val="none" w:sz="0" w:space="0" w:color="auto"/>
        <w:bottom w:val="none" w:sz="0" w:space="0" w:color="auto"/>
        <w:right w:val="none" w:sz="0" w:space="0" w:color="auto"/>
      </w:divBdr>
    </w:div>
    <w:div w:id="1249585137">
      <w:bodyDiv w:val="1"/>
      <w:marLeft w:val="0"/>
      <w:marRight w:val="0"/>
      <w:marTop w:val="0"/>
      <w:marBottom w:val="0"/>
      <w:divBdr>
        <w:top w:val="none" w:sz="0" w:space="0" w:color="auto"/>
        <w:left w:val="none" w:sz="0" w:space="0" w:color="auto"/>
        <w:bottom w:val="none" w:sz="0" w:space="0" w:color="auto"/>
        <w:right w:val="none" w:sz="0" w:space="0" w:color="auto"/>
      </w:divBdr>
    </w:div>
    <w:div w:id="1272590604">
      <w:bodyDiv w:val="1"/>
      <w:marLeft w:val="0"/>
      <w:marRight w:val="0"/>
      <w:marTop w:val="0"/>
      <w:marBottom w:val="0"/>
      <w:divBdr>
        <w:top w:val="none" w:sz="0" w:space="0" w:color="auto"/>
        <w:left w:val="none" w:sz="0" w:space="0" w:color="auto"/>
        <w:bottom w:val="none" w:sz="0" w:space="0" w:color="auto"/>
        <w:right w:val="none" w:sz="0" w:space="0" w:color="auto"/>
      </w:divBdr>
    </w:div>
    <w:div w:id="1469400518">
      <w:bodyDiv w:val="1"/>
      <w:marLeft w:val="0"/>
      <w:marRight w:val="0"/>
      <w:marTop w:val="0"/>
      <w:marBottom w:val="0"/>
      <w:divBdr>
        <w:top w:val="none" w:sz="0" w:space="0" w:color="auto"/>
        <w:left w:val="none" w:sz="0" w:space="0" w:color="auto"/>
        <w:bottom w:val="none" w:sz="0" w:space="0" w:color="auto"/>
        <w:right w:val="none" w:sz="0" w:space="0" w:color="auto"/>
      </w:divBdr>
    </w:div>
    <w:div w:id="1516849076">
      <w:bodyDiv w:val="1"/>
      <w:marLeft w:val="0"/>
      <w:marRight w:val="0"/>
      <w:marTop w:val="0"/>
      <w:marBottom w:val="0"/>
      <w:divBdr>
        <w:top w:val="none" w:sz="0" w:space="0" w:color="auto"/>
        <w:left w:val="none" w:sz="0" w:space="0" w:color="auto"/>
        <w:bottom w:val="none" w:sz="0" w:space="0" w:color="auto"/>
        <w:right w:val="none" w:sz="0" w:space="0" w:color="auto"/>
      </w:divBdr>
    </w:div>
    <w:div w:id="1616210847">
      <w:bodyDiv w:val="1"/>
      <w:marLeft w:val="0"/>
      <w:marRight w:val="0"/>
      <w:marTop w:val="0"/>
      <w:marBottom w:val="0"/>
      <w:divBdr>
        <w:top w:val="none" w:sz="0" w:space="0" w:color="auto"/>
        <w:left w:val="none" w:sz="0" w:space="0" w:color="auto"/>
        <w:bottom w:val="none" w:sz="0" w:space="0" w:color="auto"/>
        <w:right w:val="none" w:sz="0" w:space="0" w:color="auto"/>
      </w:divBdr>
    </w:div>
    <w:div w:id="1636444703">
      <w:bodyDiv w:val="1"/>
      <w:marLeft w:val="0"/>
      <w:marRight w:val="0"/>
      <w:marTop w:val="0"/>
      <w:marBottom w:val="0"/>
      <w:divBdr>
        <w:top w:val="none" w:sz="0" w:space="0" w:color="auto"/>
        <w:left w:val="none" w:sz="0" w:space="0" w:color="auto"/>
        <w:bottom w:val="none" w:sz="0" w:space="0" w:color="auto"/>
        <w:right w:val="none" w:sz="0" w:space="0" w:color="auto"/>
      </w:divBdr>
    </w:div>
    <w:div w:id="1663318787">
      <w:bodyDiv w:val="1"/>
      <w:marLeft w:val="0"/>
      <w:marRight w:val="0"/>
      <w:marTop w:val="0"/>
      <w:marBottom w:val="0"/>
      <w:divBdr>
        <w:top w:val="none" w:sz="0" w:space="0" w:color="auto"/>
        <w:left w:val="none" w:sz="0" w:space="0" w:color="auto"/>
        <w:bottom w:val="none" w:sz="0" w:space="0" w:color="auto"/>
        <w:right w:val="none" w:sz="0" w:space="0" w:color="auto"/>
      </w:divBdr>
    </w:div>
    <w:div w:id="1663384753">
      <w:bodyDiv w:val="1"/>
      <w:marLeft w:val="0"/>
      <w:marRight w:val="0"/>
      <w:marTop w:val="0"/>
      <w:marBottom w:val="0"/>
      <w:divBdr>
        <w:top w:val="none" w:sz="0" w:space="0" w:color="auto"/>
        <w:left w:val="none" w:sz="0" w:space="0" w:color="auto"/>
        <w:bottom w:val="none" w:sz="0" w:space="0" w:color="auto"/>
        <w:right w:val="none" w:sz="0" w:space="0" w:color="auto"/>
      </w:divBdr>
    </w:div>
    <w:div w:id="1680960674">
      <w:bodyDiv w:val="1"/>
      <w:marLeft w:val="0"/>
      <w:marRight w:val="0"/>
      <w:marTop w:val="0"/>
      <w:marBottom w:val="0"/>
      <w:divBdr>
        <w:top w:val="none" w:sz="0" w:space="0" w:color="auto"/>
        <w:left w:val="none" w:sz="0" w:space="0" w:color="auto"/>
        <w:bottom w:val="none" w:sz="0" w:space="0" w:color="auto"/>
        <w:right w:val="none" w:sz="0" w:space="0" w:color="auto"/>
      </w:divBdr>
    </w:div>
    <w:div w:id="1692217991">
      <w:bodyDiv w:val="1"/>
      <w:marLeft w:val="0"/>
      <w:marRight w:val="0"/>
      <w:marTop w:val="0"/>
      <w:marBottom w:val="0"/>
      <w:divBdr>
        <w:top w:val="none" w:sz="0" w:space="0" w:color="auto"/>
        <w:left w:val="none" w:sz="0" w:space="0" w:color="auto"/>
        <w:bottom w:val="none" w:sz="0" w:space="0" w:color="auto"/>
        <w:right w:val="none" w:sz="0" w:space="0" w:color="auto"/>
      </w:divBdr>
    </w:div>
    <w:div w:id="1695186720">
      <w:bodyDiv w:val="1"/>
      <w:marLeft w:val="0"/>
      <w:marRight w:val="0"/>
      <w:marTop w:val="0"/>
      <w:marBottom w:val="0"/>
      <w:divBdr>
        <w:top w:val="none" w:sz="0" w:space="0" w:color="auto"/>
        <w:left w:val="none" w:sz="0" w:space="0" w:color="auto"/>
        <w:bottom w:val="none" w:sz="0" w:space="0" w:color="auto"/>
        <w:right w:val="none" w:sz="0" w:space="0" w:color="auto"/>
      </w:divBdr>
    </w:div>
    <w:div w:id="1740209610">
      <w:bodyDiv w:val="1"/>
      <w:marLeft w:val="0"/>
      <w:marRight w:val="0"/>
      <w:marTop w:val="0"/>
      <w:marBottom w:val="0"/>
      <w:divBdr>
        <w:top w:val="none" w:sz="0" w:space="0" w:color="auto"/>
        <w:left w:val="none" w:sz="0" w:space="0" w:color="auto"/>
        <w:bottom w:val="none" w:sz="0" w:space="0" w:color="auto"/>
        <w:right w:val="none" w:sz="0" w:space="0" w:color="auto"/>
      </w:divBdr>
    </w:div>
    <w:div w:id="1775006750">
      <w:bodyDiv w:val="1"/>
      <w:marLeft w:val="0"/>
      <w:marRight w:val="0"/>
      <w:marTop w:val="0"/>
      <w:marBottom w:val="0"/>
      <w:divBdr>
        <w:top w:val="none" w:sz="0" w:space="0" w:color="auto"/>
        <w:left w:val="none" w:sz="0" w:space="0" w:color="auto"/>
        <w:bottom w:val="none" w:sz="0" w:space="0" w:color="auto"/>
        <w:right w:val="none" w:sz="0" w:space="0" w:color="auto"/>
      </w:divBdr>
    </w:div>
    <w:div w:id="1808081746">
      <w:bodyDiv w:val="1"/>
      <w:marLeft w:val="0"/>
      <w:marRight w:val="0"/>
      <w:marTop w:val="0"/>
      <w:marBottom w:val="0"/>
      <w:divBdr>
        <w:top w:val="none" w:sz="0" w:space="0" w:color="auto"/>
        <w:left w:val="none" w:sz="0" w:space="0" w:color="auto"/>
        <w:bottom w:val="none" w:sz="0" w:space="0" w:color="auto"/>
        <w:right w:val="none" w:sz="0" w:space="0" w:color="auto"/>
      </w:divBdr>
    </w:div>
    <w:div w:id="1869905286">
      <w:bodyDiv w:val="1"/>
      <w:marLeft w:val="0"/>
      <w:marRight w:val="0"/>
      <w:marTop w:val="0"/>
      <w:marBottom w:val="0"/>
      <w:divBdr>
        <w:top w:val="none" w:sz="0" w:space="0" w:color="auto"/>
        <w:left w:val="none" w:sz="0" w:space="0" w:color="auto"/>
        <w:bottom w:val="none" w:sz="0" w:space="0" w:color="auto"/>
        <w:right w:val="none" w:sz="0" w:space="0" w:color="auto"/>
      </w:divBdr>
    </w:div>
    <w:div w:id="1919975225">
      <w:bodyDiv w:val="1"/>
      <w:marLeft w:val="0"/>
      <w:marRight w:val="0"/>
      <w:marTop w:val="0"/>
      <w:marBottom w:val="0"/>
      <w:divBdr>
        <w:top w:val="none" w:sz="0" w:space="0" w:color="auto"/>
        <w:left w:val="none" w:sz="0" w:space="0" w:color="auto"/>
        <w:bottom w:val="none" w:sz="0" w:space="0" w:color="auto"/>
        <w:right w:val="none" w:sz="0" w:space="0" w:color="auto"/>
      </w:divBdr>
    </w:div>
    <w:div w:id="1935821386">
      <w:bodyDiv w:val="1"/>
      <w:marLeft w:val="0"/>
      <w:marRight w:val="0"/>
      <w:marTop w:val="0"/>
      <w:marBottom w:val="0"/>
      <w:divBdr>
        <w:top w:val="none" w:sz="0" w:space="0" w:color="auto"/>
        <w:left w:val="none" w:sz="0" w:space="0" w:color="auto"/>
        <w:bottom w:val="none" w:sz="0" w:space="0" w:color="auto"/>
        <w:right w:val="none" w:sz="0" w:space="0" w:color="auto"/>
      </w:divBdr>
    </w:div>
    <w:div w:id="1964261671">
      <w:bodyDiv w:val="1"/>
      <w:marLeft w:val="0"/>
      <w:marRight w:val="0"/>
      <w:marTop w:val="0"/>
      <w:marBottom w:val="0"/>
      <w:divBdr>
        <w:top w:val="none" w:sz="0" w:space="0" w:color="auto"/>
        <w:left w:val="none" w:sz="0" w:space="0" w:color="auto"/>
        <w:bottom w:val="none" w:sz="0" w:space="0" w:color="auto"/>
        <w:right w:val="none" w:sz="0" w:space="0" w:color="auto"/>
      </w:divBdr>
    </w:div>
    <w:div w:id="1981614697">
      <w:bodyDiv w:val="1"/>
      <w:marLeft w:val="0"/>
      <w:marRight w:val="0"/>
      <w:marTop w:val="0"/>
      <w:marBottom w:val="0"/>
      <w:divBdr>
        <w:top w:val="none" w:sz="0" w:space="0" w:color="auto"/>
        <w:left w:val="none" w:sz="0" w:space="0" w:color="auto"/>
        <w:bottom w:val="none" w:sz="0" w:space="0" w:color="auto"/>
        <w:right w:val="none" w:sz="0" w:space="0" w:color="auto"/>
      </w:divBdr>
    </w:div>
    <w:div w:id="1983730202">
      <w:bodyDiv w:val="1"/>
      <w:marLeft w:val="0"/>
      <w:marRight w:val="0"/>
      <w:marTop w:val="0"/>
      <w:marBottom w:val="0"/>
      <w:divBdr>
        <w:top w:val="none" w:sz="0" w:space="0" w:color="auto"/>
        <w:left w:val="none" w:sz="0" w:space="0" w:color="auto"/>
        <w:bottom w:val="none" w:sz="0" w:space="0" w:color="auto"/>
        <w:right w:val="none" w:sz="0" w:space="0" w:color="auto"/>
      </w:divBdr>
    </w:div>
    <w:div w:id="1986857103">
      <w:bodyDiv w:val="1"/>
      <w:marLeft w:val="0"/>
      <w:marRight w:val="0"/>
      <w:marTop w:val="0"/>
      <w:marBottom w:val="0"/>
      <w:divBdr>
        <w:top w:val="none" w:sz="0" w:space="0" w:color="auto"/>
        <w:left w:val="none" w:sz="0" w:space="0" w:color="auto"/>
        <w:bottom w:val="none" w:sz="0" w:space="0" w:color="auto"/>
        <w:right w:val="none" w:sz="0" w:space="0" w:color="auto"/>
      </w:divBdr>
    </w:div>
    <w:div w:id="207736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3.jpeg"/><Relationship Id="rId34" Type="http://schemas.openxmlformats.org/officeDocument/2006/relationships/chart" Target="charts/chart10.xml"/><Relationship Id="rId42" Type="http://schemas.openxmlformats.org/officeDocument/2006/relationships/hyperlink" Target="http://www.uralakbulut.com.tr/wp-content/uploads/2014/03/KUR&#350;UN-METAL&#304;-&#304;LK-KEZ-&#199;ATALH&#214;Y&#220;K-TE-KULLANILDI-18-MART-2014.pdf" TargetMode="External"/><Relationship Id="rId47" Type="http://schemas.openxmlformats.org/officeDocument/2006/relationships/hyperlink" Target="https://www.greenfacts.org/tr/water-resources/water-resources-foldout-tr.pdf" TargetMode="External"/><Relationship Id="rId50" Type="http://schemas.openxmlformats.org/officeDocument/2006/relationships/hyperlink" Target="https://depts.washington.edu/eooptic/linkfiles/The%20Elements.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s://earth.google.com/web"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5.xml"/><Relationship Id="rId41" Type="http://schemas.openxmlformats.org/officeDocument/2006/relationships/chart" Target="charts/chart17.xml"/><Relationship Id="rId54" Type="http://schemas.openxmlformats.org/officeDocument/2006/relationships/hyperlink" Target="http://www.tuik.gov.tr/PreTablo.do?alt_id=1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hyperlink" Target="http://www.dsi.gov.tr/docs/stratejik-plan/ds&#305;-2006-faal&#305;yet-raporu.pdf?sfvrsn=2" TargetMode="External"/><Relationship Id="rId53" Type="http://schemas.openxmlformats.org/officeDocument/2006/relationships/hyperlink" Target="http://www.jcam.com.tr/files/KATD-1599.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s://monographs.iarc.fr/list-of-classifications-volumes/" TargetMode="External"/><Relationship Id="rId61"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chart" Target="charts/chart7.xml"/><Relationship Id="rId44" Type="http://schemas.openxmlformats.org/officeDocument/2006/relationships/hyperlink" Target="https://webdosya.csb.gov.tr/csb/dokumanlar/cygm0013.pdf" TargetMode="External"/><Relationship Id="rId52" Type="http://schemas.openxmlformats.org/officeDocument/2006/relationships/hyperlink" Target="https://www.lenntech.com/periodic/elements/ni.htm"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yperlink" Target="https://www.atsdr.cdc.gov/ToxProfiles/TP.asp?id=245&amp;tid=44" TargetMode="External"/><Relationship Id="rId48" Type="http://schemas.openxmlformats.org/officeDocument/2006/relationships/hyperlink" Target="https://toxnet.nlm.nih.gov/cgi-bin/sis/search2/r?dbs+hsdb:@term+@DOCNO+2546"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lenntech.com/Periodic-chart-elements/Ni-en.ht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305;n7\Downloads\Kalibrasyon%20tablolar&#305;%20ppm%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7</a:t>
            </a:r>
            <a:r>
              <a:rPr lang="tr-TR" sz="1200" b="1">
                <a:latin typeface="Times New Roman" panose="02020603050405020304" pitchFamily="18" charset="0"/>
                <a:cs typeface="Times New Roman" panose="02020603050405020304" pitchFamily="18" charset="0"/>
              </a:rPr>
              <a:t>Li</a:t>
            </a:r>
          </a:p>
        </c:rich>
      </c:tx>
      <c:layout>
        <c:manualLayout>
          <c:xMode val="edge"/>
          <c:yMode val="edge"/>
          <c:x val="0.34636828412235021"/>
          <c:y val="0"/>
        </c:manualLayout>
      </c:layout>
      <c:spPr>
        <a:noFill/>
        <a:ln>
          <a:noFill/>
        </a:ln>
        <a:effectLst/>
      </c:spPr>
    </c:title>
    <c:plotArea>
      <c:layout>
        <c:manualLayout>
          <c:layoutTarget val="inner"/>
          <c:xMode val="edge"/>
          <c:yMode val="edge"/>
          <c:x val="0.17047697094433681"/>
          <c:y val="0.21501449275362342"/>
          <c:w val="0.77476301766077982"/>
          <c:h val="0.59714024877325089"/>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(1).xlsx]Sheet1'!$J$39:$J$45</c:f>
              <c:numCache>
                <c:formatCode>General</c:formatCode>
                <c:ptCount val="7"/>
                <c:pt idx="0">
                  <c:v>2.7621000000000039E-3</c:v>
                </c:pt>
                <c:pt idx="1">
                  <c:v>1.2124299999999998E-2</c:v>
                </c:pt>
                <c:pt idx="2">
                  <c:v>2.1364999999999992E-2</c:v>
                </c:pt>
                <c:pt idx="3">
                  <c:v>4.9071100000000006E-2</c:v>
                </c:pt>
                <c:pt idx="4">
                  <c:v>9.4754800000000167E-2</c:v>
                </c:pt>
                <c:pt idx="5">
                  <c:v>0.19723330000000017</c:v>
                </c:pt>
                <c:pt idx="6">
                  <c:v>0.4026894000000002</c:v>
                </c:pt>
              </c:numCache>
            </c:numRef>
          </c:xVal>
          <c:yVal>
            <c:numRef>
              <c:f>'[Kalibrasyon tabloları ppm (1).xlsx]Sheet1'!$B$39:$B$45</c:f>
              <c:numCache>
                <c:formatCode>0</c:formatCode>
                <c:ptCount val="7"/>
                <c:pt idx="0">
                  <c:v>6801</c:v>
                </c:pt>
                <c:pt idx="1">
                  <c:v>28892</c:v>
                </c:pt>
                <c:pt idx="2">
                  <c:v>49334</c:v>
                </c:pt>
                <c:pt idx="3">
                  <c:v>114988</c:v>
                </c:pt>
                <c:pt idx="4">
                  <c:v>216162</c:v>
                </c:pt>
                <c:pt idx="5">
                  <c:v>429375</c:v>
                </c:pt>
                <c:pt idx="6" formatCode="General">
                  <c:v>841501</c:v>
                </c:pt>
              </c:numCache>
            </c:numRef>
          </c:yVal>
          <c:smooth val="1"/>
          <c:extLst xmlns:c16r2="http://schemas.microsoft.com/office/drawing/2015/06/chart">
            <c:ext xmlns:c16="http://schemas.microsoft.com/office/drawing/2014/chart" uri="{C3380CC4-5D6E-409C-BE32-E72D297353CC}">
              <c16:uniqueId val="{00000000-8DAE-4CFA-994D-53FED2F60D72}"/>
            </c:ext>
          </c:extLst>
        </c:ser>
        <c:axId val="107591168"/>
        <c:axId val="107866368"/>
      </c:scatterChart>
      <c:valAx>
        <c:axId val="1075911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866368"/>
        <c:crosses val="autoZero"/>
        <c:crossBetween val="midCat"/>
      </c:valAx>
      <c:valAx>
        <c:axId val="1078663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59116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66</a:t>
            </a:r>
            <a:r>
              <a:rPr lang="tr-TR" sz="1200" b="1">
                <a:latin typeface="Times New Roman" panose="02020603050405020304" pitchFamily="18" charset="0"/>
                <a:cs typeface="Times New Roman" panose="02020603050405020304" pitchFamily="18" charset="0"/>
              </a:rPr>
              <a:t>Zn</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(1).xlsx]Sheet1'!$J$623:$J$629</c:f>
              <c:numCache>
                <c:formatCode>General</c:formatCode>
                <c:ptCount val="7"/>
                <c:pt idx="0">
                  <c:v>-3.7295000000000036E-3</c:v>
                </c:pt>
                <c:pt idx="1">
                  <c:v>9.2526200000000045E-2</c:v>
                </c:pt>
                <c:pt idx="2">
                  <c:v>0.20338980000000001</c:v>
                </c:pt>
                <c:pt idx="3">
                  <c:v>0.50527709999999959</c:v>
                </c:pt>
                <c:pt idx="4">
                  <c:v>0.99893649999999956</c:v>
                </c:pt>
                <c:pt idx="5">
                  <c:v>2.0079509999999998</c:v>
                </c:pt>
                <c:pt idx="6">
                  <c:v>3.9956479999999974</c:v>
                </c:pt>
              </c:numCache>
            </c:numRef>
          </c:xVal>
          <c:yVal>
            <c:numRef>
              <c:f>'[Kalibrasyon tabloları ppm (1).xlsx]Sheet1'!$B$623:$B$629</c:f>
              <c:numCache>
                <c:formatCode>0</c:formatCode>
                <c:ptCount val="7"/>
                <c:pt idx="0">
                  <c:v>2760</c:v>
                </c:pt>
                <c:pt idx="1">
                  <c:v>46253</c:v>
                </c:pt>
                <c:pt idx="2">
                  <c:v>94224</c:v>
                </c:pt>
                <c:pt idx="3">
                  <c:v>232673</c:v>
                </c:pt>
                <c:pt idx="4">
                  <c:v>444809</c:v>
                </c:pt>
                <c:pt idx="5">
                  <c:v>850360</c:v>
                </c:pt>
                <c:pt idx="6">
                  <c:v>1621528</c:v>
                </c:pt>
              </c:numCache>
            </c:numRef>
          </c:yVal>
          <c:smooth val="1"/>
          <c:extLst xmlns:c16r2="http://schemas.microsoft.com/office/drawing/2015/06/chart">
            <c:ext xmlns:c16="http://schemas.microsoft.com/office/drawing/2014/chart" uri="{C3380CC4-5D6E-409C-BE32-E72D297353CC}">
              <c16:uniqueId val="{00000000-930D-4B72-87BC-14F9A3CB5E06}"/>
            </c:ext>
          </c:extLst>
        </c:ser>
        <c:axId val="105449344"/>
        <c:axId val="105476096"/>
      </c:scatterChart>
      <c:valAx>
        <c:axId val="10544934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476096"/>
        <c:crosses val="autoZero"/>
        <c:crossBetween val="midCat"/>
      </c:valAx>
      <c:valAx>
        <c:axId val="105476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44934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85</a:t>
            </a:r>
            <a:r>
              <a:rPr lang="tr-TR" sz="1200" b="1">
                <a:latin typeface="Times New Roman" panose="02020603050405020304" pitchFamily="18" charset="0"/>
                <a:cs typeface="Times New Roman" panose="02020603050405020304" pitchFamily="18" charset="0"/>
              </a:rPr>
              <a:t>Rb</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(1).xlsx]Sheet1'!$J$780:$J$786</c:f>
              <c:numCache>
                <c:formatCode>General</c:formatCode>
                <c:ptCount val="7"/>
                <c:pt idx="0">
                  <c:v>-4.0770000000000037E-4</c:v>
                </c:pt>
                <c:pt idx="1">
                  <c:v>9.5919000000000004E-3</c:v>
                </c:pt>
                <c:pt idx="2">
                  <c:v>1.9881400000000014E-2</c:v>
                </c:pt>
                <c:pt idx="3">
                  <c:v>4.9798900000000063E-2</c:v>
                </c:pt>
                <c:pt idx="4">
                  <c:v>0.1016503</c:v>
                </c:pt>
                <c:pt idx="5">
                  <c:v>0.19971280000000011</c:v>
                </c:pt>
                <c:pt idx="6">
                  <c:v>0.39977230000000036</c:v>
                </c:pt>
              </c:numCache>
            </c:numRef>
          </c:xVal>
          <c:yVal>
            <c:numRef>
              <c:f>'[Kalibrasyon tabloları ppm (1).xlsx]Sheet1'!$B$780:$B$786</c:f>
              <c:numCache>
                <c:formatCode>0</c:formatCode>
                <c:ptCount val="7"/>
                <c:pt idx="0">
                  <c:v>1594</c:v>
                </c:pt>
                <c:pt idx="1">
                  <c:v>73171</c:v>
                </c:pt>
                <c:pt idx="2">
                  <c:v>145344</c:v>
                </c:pt>
                <c:pt idx="3">
                  <c:v>360540</c:v>
                </c:pt>
                <c:pt idx="4">
                  <c:v>705792</c:v>
                </c:pt>
                <c:pt idx="5">
                  <c:v>1341202</c:v>
                </c:pt>
                <c:pt idx="6">
                  <c:v>2602951</c:v>
                </c:pt>
              </c:numCache>
            </c:numRef>
          </c:yVal>
          <c:smooth val="1"/>
          <c:extLst xmlns:c16r2="http://schemas.microsoft.com/office/drawing/2015/06/chart">
            <c:ext xmlns:c16="http://schemas.microsoft.com/office/drawing/2014/chart" uri="{C3380CC4-5D6E-409C-BE32-E72D297353CC}">
              <c16:uniqueId val="{00000000-6485-45D9-906C-A3C5707D8E57}"/>
            </c:ext>
          </c:extLst>
        </c:ser>
        <c:axId val="105496960"/>
        <c:axId val="105498880"/>
      </c:scatterChart>
      <c:valAx>
        <c:axId val="1054969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498880"/>
        <c:crosses val="autoZero"/>
        <c:crossBetween val="midCat"/>
      </c:valAx>
      <c:valAx>
        <c:axId val="1054988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49696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206</a:t>
            </a:r>
            <a:r>
              <a:rPr lang="tr-TR" sz="1200" b="1">
                <a:latin typeface="Times New Roman" panose="02020603050405020304" pitchFamily="18" charset="0"/>
                <a:cs typeface="Times New Roman" panose="02020603050405020304" pitchFamily="18" charset="0"/>
              </a:rPr>
              <a:t>Pb</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(1).xlsx]Sheet1'!$J$1085:$J$1091</c:f>
              <c:numCache>
                <c:formatCode>General</c:formatCode>
                <c:ptCount val="7"/>
                <c:pt idx="0">
                  <c:v>8.6460000000000042E-4</c:v>
                </c:pt>
                <c:pt idx="1">
                  <c:v>1.0237599999999999E-2</c:v>
                </c:pt>
                <c:pt idx="2">
                  <c:v>2.0759699999999989E-2</c:v>
                </c:pt>
                <c:pt idx="3">
                  <c:v>4.9555000000000002E-2</c:v>
                </c:pt>
                <c:pt idx="4">
                  <c:v>9.9913400000000041E-2</c:v>
                </c:pt>
                <c:pt idx="5">
                  <c:v>0.19727260000000002</c:v>
                </c:pt>
                <c:pt idx="6">
                  <c:v>0.40139710000000001</c:v>
                </c:pt>
              </c:numCache>
            </c:numRef>
          </c:xVal>
          <c:yVal>
            <c:numRef>
              <c:f>'[Kalibrasyon tabloları ppm (1).xlsx]Sheet1'!$B$1085:$B$1091</c:f>
              <c:numCache>
                <c:formatCode>0</c:formatCode>
                <c:ptCount val="7"/>
                <c:pt idx="0">
                  <c:v>7239</c:v>
                </c:pt>
                <c:pt idx="1">
                  <c:v>133169</c:v>
                </c:pt>
                <c:pt idx="2">
                  <c:v>272319</c:v>
                </c:pt>
                <c:pt idx="3">
                  <c:v>651550</c:v>
                </c:pt>
                <c:pt idx="4">
                  <c:v>1280135</c:v>
                </c:pt>
                <c:pt idx="5">
                  <c:v>2472300</c:v>
                </c:pt>
                <c:pt idx="6">
                  <c:v>4805335</c:v>
                </c:pt>
              </c:numCache>
            </c:numRef>
          </c:yVal>
          <c:smooth val="1"/>
          <c:extLst xmlns:c16r2="http://schemas.microsoft.com/office/drawing/2015/06/chart">
            <c:ext xmlns:c16="http://schemas.microsoft.com/office/drawing/2014/chart" uri="{C3380CC4-5D6E-409C-BE32-E72D297353CC}">
              <c16:uniqueId val="{00000000-627D-4A63-B3BF-8893B105550B}"/>
            </c:ext>
          </c:extLst>
        </c:ser>
        <c:axId val="105867904"/>
        <c:axId val="105915136"/>
      </c:scatterChart>
      <c:valAx>
        <c:axId val="10586790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915136"/>
        <c:crosses val="autoZero"/>
        <c:crossBetween val="midCat"/>
      </c:valAx>
      <c:valAx>
        <c:axId val="1059151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8679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88</a:t>
            </a:r>
            <a:r>
              <a:rPr lang="tr-TR" sz="1200" b="1">
                <a:latin typeface="Times New Roman" panose="02020603050405020304" pitchFamily="18" charset="0"/>
                <a:cs typeface="Times New Roman" panose="02020603050405020304" pitchFamily="18" charset="0"/>
              </a:rPr>
              <a:t>Sr</a:t>
            </a:r>
          </a:p>
        </c:rich>
      </c:tx>
      <c:layout>
        <c:manualLayout>
          <c:xMode val="edge"/>
          <c:yMode val="edge"/>
          <c:x val="0.3313942028357334"/>
          <c:y val="5.2312221841835052E-2"/>
        </c:manualLayout>
      </c:layout>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(1).xlsx]Sheet1'!$J$825:$J$831</c:f>
              <c:numCache>
                <c:formatCode>General</c:formatCode>
                <c:ptCount val="7"/>
                <c:pt idx="0">
                  <c:v>-3.0390000000000001E-4</c:v>
                </c:pt>
                <c:pt idx="1">
                  <c:v>9.4273000000000048E-3</c:v>
                </c:pt>
                <c:pt idx="2">
                  <c:v>2.0020199999999998E-2</c:v>
                </c:pt>
                <c:pt idx="3">
                  <c:v>5.0044099999999987E-2</c:v>
                </c:pt>
                <c:pt idx="4">
                  <c:v>0.10071210000000007</c:v>
                </c:pt>
                <c:pt idx="5">
                  <c:v>0.20054040000000012</c:v>
                </c:pt>
                <c:pt idx="6">
                  <c:v>0.39955950000000023</c:v>
                </c:pt>
              </c:numCache>
            </c:numRef>
          </c:xVal>
          <c:yVal>
            <c:numRef>
              <c:f>'[Kalibrasyon tabloları ppm (1).xlsx]Sheet1'!$B$825:$B$831</c:f>
              <c:numCache>
                <c:formatCode>0</c:formatCode>
                <c:ptCount val="7"/>
                <c:pt idx="0">
                  <c:v>2860</c:v>
                </c:pt>
                <c:pt idx="1">
                  <c:v>121956</c:v>
                </c:pt>
                <c:pt idx="2">
                  <c:v>249058</c:v>
                </c:pt>
                <c:pt idx="3">
                  <c:v>618290</c:v>
                </c:pt>
                <c:pt idx="4">
                  <c:v>1194552</c:v>
                </c:pt>
                <c:pt idx="5">
                  <c:v>2301505</c:v>
                </c:pt>
                <c:pt idx="6">
                  <c:v>4446948</c:v>
                </c:pt>
              </c:numCache>
            </c:numRef>
          </c:yVal>
          <c:smooth val="1"/>
          <c:extLst xmlns:c16r2="http://schemas.microsoft.com/office/drawing/2015/06/chart">
            <c:ext xmlns:c16="http://schemas.microsoft.com/office/drawing/2014/chart" uri="{C3380CC4-5D6E-409C-BE32-E72D297353CC}">
              <c16:uniqueId val="{00000000-7283-468F-8623-15AFC08C4703}"/>
            </c:ext>
          </c:extLst>
        </c:ser>
        <c:axId val="128222336"/>
        <c:axId val="128224256"/>
      </c:scatterChart>
      <c:valAx>
        <c:axId val="12822233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224256"/>
        <c:crosses val="autoZero"/>
        <c:crossBetween val="midCat"/>
      </c:valAx>
      <c:valAx>
        <c:axId val="1282242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22233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114</a:t>
            </a:r>
            <a:r>
              <a:rPr lang="tr-TR" sz="1200" b="1">
                <a:latin typeface="Times New Roman" panose="02020603050405020304" pitchFamily="18" charset="0"/>
                <a:cs typeface="Times New Roman" panose="02020603050405020304" pitchFamily="18" charset="0"/>
              </a:rPr>
              <a:t>Cd</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(1).xlsx]Sheet1'!$J$918:$J$924</c:f>
              <c:numCache>
                <c:formatCode>General</c:formatCode>
                <c:ptCount val="7"/>
                <c:pt idx="0">
                  <c:v>6.6400000000000042E-4</c:v>
                </c:pt>
                <c:pt idx="1">
                  <c:v>1.0348899999999999E-2</c:v>
                </c:pt>
                <c:pt idx="2">
                  <c:v>2.0797599999999989E-2</c:v>
                </c:pt>
                <c:pt idx="3">
                  <c:v>4.9391400000000044E-2</c:v>
                </c:pt>
                <c:pt idx="4">
                  <c:v>0.1008555</c:v>
                </c:pt>
                <c:pt idx="5">
                  <c:v>0.19625830000000011</c:v>
                </c:pt>
                <c:pt idx="6">
                  <c:v>0.40168450000000022</c:v>
                </c:pt>
              </c:numCache>
            </c:numRef>
          </c:xVal>
          <c:yVal>
            <c:numRef>
              <c:f>'[Kalibrasyon tabloları ppm (1).xlsx]Sheet1'!$B$918:$B$924</c:f>
              <c:numCache>
                <c:formatCode>0</c:formatCode>
                <c:ptCount val="7"/>
                <c:pt idx="0">
                  <c:v>578</c:v>
                </c:pt>
                <c:pt idx="1">
                  <c:v>43322</c:v>
                </c:pt>
                <c:pt idx="2">
                  <c:v>88755</c:v>
                </c:pt>
                <c:pt idx="3">
                  <c:v>212573</c:v>
                </c:pt>
                <c:pt idx="4">
                  <c:v>423969</c:v>
                </c:pt>
                <c:pt idx="5">
                  <c:v>807801</c:v>
                </c:pt>
                <c:pt idx="6">
                  <c:v>1580252</c:v>
                </c:pt>
              </c:numCache>
            </c:numRef>
          </c:yVal>
          <c:smooth val="1"/>
          <c:extLst xmlns:c16r2="http://schemas.microsoft.com/office/drawing/2015/06/chart">
            <c:ext xmlns:c16="http://schemas.microsoft.com/office/drawing/2014/chart" uri="{C3380CC4-5D6E-409C-BE32-E72D297353CC}">
              <c16:uniqueId val="{00000000-D083-4C6F-B120-FCE83AC29086}"/>
            </c:ext>
          </c:extLst>
        </c:ser>
        <c:axId val="128978304"/>
        <c:axId val="129132032"/>
      </c:scatterChart>
      <c:valAx>
        <c:axId val="12897830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132032"/>
        <c:crosses val="autoZero"/>
        <c:crossBetween val="midCat"/>
      </c:valAx>
      <c:valAx>
        <c:axId val="129132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89783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75</a:t>
            </a:r>
            <a:r>
              <a:rPr lang="tr-TR" sz="1200" b="1">
                <a:latin typeface="Times New Roman" panose="02020603050405020304" pitchFamily="18" charset="0"/>
                <a:cs typeface="Times New Roman" panose="02020603050405020304" pitchFamily="18" charset="0"/>
              </a:rPr>
              <a:t>As</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(1).xlsx]Sheet1'!$J$689:$J$695</c:f>
              <c:numCache>
                <c:formatCode>General</c:formatCode>
                <c:ptCount val="7"/>
                <c:pt idx="0">
                  <c:v>-7.2094000000000082E-3</c:v>
                </c:pt>
                <c:pt idx="1">
                  <c:v>9.7010300000000008E-2</c:v>
                </c:pt>
                <c:pt idx="2">
                  <c:v>0.20437449999999999</c:v>
                </c:pt>
                <c:pt idx="3">
                  <c:v>0.49102070000000037</c:v>
                </c:pt>
                <c:pt idx="4">
                  <c:v>1.0169899999999998</c:v>
                </c:pt>
                <c:pt idx="5">
                  <c:v>2.0021649999999998</c:v>
                </c:pt>
                <c:pt idx="6">
                  <c:v>3.9956479999999974</c:v>
                </c:pt>
              </c:numCache>
            </c:numRef>
          </c:xVal>
          <c:yVal>
            <c:numRef>
              <c:f>'[Kalibrasyon tabloları ppm (1).xlsx]Sheet1'!$B$689:$B$695</c:f>
              <c:numCache>
                <c:formatCode>0</c:formatCode>
                <c:ptCount val="7"/>
                <c:pt idx="0">
                  <c:v>381</c:v>
                </c:pt>
                <c:pt idx="1">
                  <c:v>20239</c:v>
                </c:pt>
                <c:pt idx="2">
                  <c:v>40288</c:v>
                </c:pt>
                <c:pt idx="3">
                  <c:v>95207</c:v>
                </c:pt>
                <c:pt idx="4">
                  <c:v>188516</c:v>
                </c:pt>
                <c:pt idx="5">
                  <c:v>358466</c:v>
                </c:pt>
                <c:pt idx="6">
                  <c:v>693095</c:v>
                </c:pt>
              </c:numCache>
            </c:numRef>
          </c:yVal>
          <c:smooth val="1"/>
          <c:extLst xmlns:c16r2="http://schemas.microsoft.com/office/drawing/2015/06/chart">
            <c:ext xmlns:c16="http://schemas.microsoft.com/office/drawing/2014/chart" uri="{C3380CC4-5D6E-409C-BE32-E72D297353CC}">
              <c16:uniqueId val="{00000000-6981-46DC-881B-010230787FD6}"/>
            </c:ext>
          </c:extLst>
        </c:ser>
        <c:axId val="129152896"/>
        <c:axId val="129155072"/>
      </c:scatterChart>
      <c:valAx>
        <c:axId val="12915289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155072"/>
        <c:crosses val="autoZero"/>
        <c:crossBetween val="midCat"/>
      </c:valAx>
      <c:valAx>
        <c:axId val="129155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15289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51</a:t>
            </a:r>
            <a:r>
              <a:rPr lang="tr-TR" sz="1200" b="1">
                <a:latin typeface="Times New Roman" panose="02020603050405020304" pitchFamily="18" charset="0"/>
                <a:cs typeface="Times New Roman" panose="02020603050405020304" pitchFamily="18" charset="0"/>
              </a:rPr>
              <a:t>V</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(1).xlsx]Sheet1'!$J$303:$J$309</c:f>
              <c:numCache>
                <c:formatCode>General</c:formatCode>
                <c:ptCount val="7"/>
                <c:pt idx="0">
                  <c:v>6.3190000000000045E-4</c:v>
                </c:pt>
                <c:pt idx="1">
                  <c:v>9.9525000000000204E-3</c:v>
                </c:pt>
                <c:pt idx="2">
                  <c:v>2.2010200000000018E-2</c:v>
                </c:pt>
                <c:pt idx="3">
                  <c:v>4.9425500000000004E-2</c:v>
                </c:pt>
                <c:pt idx="4">
                  <c:v>9.7977600000000012E-2</c:v>
                </c:pt>
                <c:pt idx="5">
                  <c:v>0.19904840000000013</c:v>
                </c:pt>
                <c:pt idx="6">
                  <c:v>0.4009539000000002</c:v>
                </c:pt>
              </c:numCache>
            </c:numRef>
          </c:xVal>
          <c:yVal>
            <c:numRef>
              <c:f>'[Kalibrasyon tabloları ppm (1).xlsx]Sheet1'!$B$303:$B$309</c:f>
              <c:numCache>
                <c:formatCode>0</c:formatCode>
                <c:ptCount val="7"/>
                <c:pt idx="0">
                  <c:v>253</c:v>
                </c:pt>
                <c:pt idx="1">
                  <c:v>14850</c:v>
                </c:pt>
                <c:pt idx="2">
                  <c:v>33027</c:v>
                </c:pt>
                <c:pt idx="3">
                  <c:v>76780</c:v>
                </c:pt>
                <c:pt idx="4">
                  <c:v>149322</c:v>
                </c:pt>
                <c:pt idx="5">
                  <c:v>290681</c:v>
                </c:pt>
                <c:pt idx="6">
                  <c:v>563167</c:v>
                </c:pt>
              </c:numCache>
            </c:numRef>
          </c:yVal>
          <c:smooth val="1"/>
          <c:extLst xmlns:c16r2="http://schemas.microsoft.com/office/drawing/2015/06/chart">
            <c:ext xmlns:c16="http://schemas.microsoft.com/office/drawing/2014/chart" uri="{C3380CC4-5D6E-409C-BE32-E72D297353CC}">
              <c16:uniqueId val="{00000000-FF18-4AD7-8217-04EFD7E3BB89}"/>
            </c:ext>
          </c:extLst>
        </c:ser>
        <c:axId val="129675648"/>
        <c:axId val="129677568"/>
      </c:scatterChart>
      <c:valAx>
        <c:axId val="12967564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677568"/>
        <c:crosses val="autoZero"/>
        <c:crossBetween val="midCat"/>
      </c:valAx>
      <c:valAx>
        <c:axId val="129677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67564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Kalibrasyon - </a:t>
            </a:r>
            <a:r>
              <a:rPr lang="tr-TR" b="1" baseline="30000"/>
              <a:t>238</a:t>
            </a:r>
            <a:r>
              <a:rPr lang="tr-TR" b="1"/>
              <a:t>U</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(1).xlsx]Sheet1'!$J$1174:$J$1180</c:f>
              <c:numCache>
                <c:formatCode>General</c:formatCode>
                <c:ptCount val="7"/>
                <c:pt idx="0">
                  <c:v>2.8355999999999998E-3</c:v>
                </c:pt>
                <c:pt idx="1">
                  <c:v>1.1811800000000008E-2</c:v>
                </c:pt>
                <c:pt idx="2">
                  <c:v>2.1506800000000006E-2</c:v>
                </c:pt>
                <c:pt idx="3">
                  <c:v>4.9033400000000053E-2</c:v>
                </c:pt>
                <c:pt idx="4">
                  <c:v>9.7410099999999999E-2</c:v>
                </c:pt>
                <c:pt idx="5">
                  <c:v>0.19350909999999999</c:v>
                </c:pt>
                <c:pt idx="6">
                  <c:v>0.4038931</c:v>
                </c:pt>
              </c:numCache>
            </c:numRef>
          </c:xVal>
          <c:yVal>
            <c:numRef>
              <c:f>'[Kalibrasyon tabloları ppm (1).xlsx]Sheet1'!$B$1174:$B$1180</c:f>
              <c:numCache>
                <c:formatCode>0</c:formatCode>
                <c:ptCount val="7"/>
                <c:pt idx="0">
                  <c:v>10254</c:v>
                </c:pt>
                <c:pt idx="1">
                  <c:v>561959</c:v>
                </c:pt>
                <c:pt idx="2">
                  <c:v>1148964</c:v>
                </c:pt>
                <c:pt idx="3">
                  <c:v>2809041</c:v>
                </c:pt>
                <c:pt idx="4">
                  <c:v>5575358</c:v>
                </c:pt>
                <c:pt idx="5" formatCode="General">
                  <c:v>10970000</c:v>
                </c:pt>
                <c:pt idx="6" formatCode="General">
                  <c:v>22010000</c:v>
                </c:pt>
              </c:numCache>
            </c:numRef>
          </c:yVal>
          <c:smooth val="1"/>
          <c:extLst xmlns:c16r2="http://schemas.microsoft.com/office/drawing/2015/06/chart">
            <c:ext xmlns:c16="http://schemas.microsoft.com/office/drawing/2014/chart" uri="{C3380CC4-5D6E-409C-BE32-E72D297353CC}">
              <c16:uniqueId val="{00000000-82C8-49A2-BE9D-55813030DF0F}"/>
            </c:ext>
          </c:extLst>
        </c:ser>
        <c:axId val="129780352"/>
        <c:axId val="130798336"/>
      </c:scatterChart>
      <c:valAx>
        <c:axId val="12978035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0798336"/>
        <c:crosses val="autoZero"/>
        <c:crossBetween val="midCat"/>
      </c:valAx>
      <c:valAx>
        <c:axId val="1307983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78035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9</a:t>
            </a:r>
            <a:r>
              <a:rPr lang="tr-TR" sz="1200" b="1">
                <a:latin typeface="Times New Roman" panose="02020603050405020304" pitchFamily="18" charset="0"/>
                <a:cs typeface="Times New Roman" panose="02020603050405020304" pitchFamily="18" charset="0"/>
              </a:rPr>
              <a:t>Be</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(1).xlsx]Sheet1'!$J$96:$J$102</c:f>
              <c:numCache>
                <c:formatCode>General</c:formatCode>
                <c:ptCount val="7"/>
                <c:pt idx="0">
                  <c:v>2.0897700000000012E-2</c:v>
                </c:pt>
                <c:pt idx="1">
                  <c:v>0.10874209999999999</c:v>
                </c:pt>
                <c:pt idx="2">
                  <c:v>0.20480390000000001</c:v>
                </c:pt>
                <c:pt idx="3">
                  <c:v>0.49016090000000023</c:v>
                </c:pt>
                <c:pt idx="4">
                  <c:v>0.97222140000000046</c:v>
                </c:pt>
                <c:pt idx="5">
                  <c:v>1.9909160000000001</c:v>
                </c:pt>
                <c:pt idx="6">
                  <c:v>4.012257</c:v>
                </c:pt>
              </c:numCache>
            </c:numRef>
          </c:xVal>
          <c:yVal>
            <c:numRef>
              <c:f>'[Kalibrasyon tabloları ppm (1).xlsx]Sheet1'!$B$96:$B$102</c:f>
              <c:numCache>
                <c:formatCode>0</c:formatCode>
                <c:ptCount val="7"/>
                <c:pt idx="0">
                  <c:v>711</c:v>
                </c:pt>
                <c:pt idx="1">
                  <c:v>25330</c:v>
                </c:pt>
                <c:pt idx="2">
                  <c:v>51146</c:v>
                </c:pt>
                <c:pt idx="3">
                  <c:v>132360</c:v>
                </c:pt>
                <c:pt idx="4">
                  <c:v>261273</c:v>
                </c:pt>
                <c:pt idx="5">
                  <c:v>516448</c:v>
                </c:pt>
                <c:pt idx="6">
                  <c:v>1004515</c:v>
                </c:pt>
              </c:numCache>
            </c:numRef>
          </c:yVal>
          <c:smooth val="1"/>
          <c:extLst xmlns:c16r2="http://schemas.microsoft.com/office/drawing/2015/06/chart">
            <c:ext xmlns:c16="http://schemas.microsoft.com/office/drawing/2014/chart" uri="{C3380CC4-5D6E-409C-BE32-E72D297353CC}">
              <c16:uniqueId val="{00000000-F676-45FE-B062-BA3B580BAFCA}"/>
            </c:ext>
          </c:extLst>
        </c:ser>
        <c:axId val="132389504"/>
        <c:axId val="46519040"/>
      </c:scatterChart>
      <c:valAx>
        <c:axId val="13238950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6519040"/>
        <c:crosses val="autoZero"/>
        <c:crossBetween val="midCat"/>
      </c:valAx>
      <c:valAx>
        <c:axId val="465190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23895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11</a:t>
            </a:r>
            <a:r>
              <a:rPr lang="tr-TR" sz="1200" b="1">
                <a:latin typeface="Times New Roman" panose="02020603050405020304" pitchFamily="18" charset="0"/>
                <a:cs typeface="Times New Roman" panose="02020603050405020304" pitchFamily="18" charset="0"/>
              </a:rPr>
              <a:t>B</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(1).xlsx]Sheet1'!$J$119:$J$125</c:f>
              <c:numCache>
                <c:formatCode>General</c:formatCode>
                <c:ptCount val="7"/>
                <c:pt idx="0">
                  <c:v>1.8329300000000003E-2</c:v>
                </c:pt>
                <c:pt idx="1">
                  <c:v>0.10821520000000011</c:v>
                </c:pt>
                <c:pt idx="2">
                  <c:v>0.20733779999999999</c:v>
                </c:pt>
                <c:pt idx="3">
                  <c:v>0.49103260000000026</c:v>
                </c:pt>
                <c:pt idx="4">
                  <c:v>0.9661826</c:v>
                </c:pt>
                <c:pt idx="5">
                  <c:v>1.9998009999999999</c:v>
                </c:pt>
                <c:pt idx="6">
                  <c:v>4.0091029999999996</c:v>
                </c:pt>
              </c:numCache>
            </c:numRef>
          </c:xVal>
          <c:yVal>
            <c:numRef>
              <c:f>'[Kalibrasyon tabloları ppm (1).xlsx]Sheet1'!$B$119:$B$125</c:f>
              <c:numCache>
                <c:formatCode>0</c:formatCode>
                <c:ptCount val="7"/>
                <c:pt idx="0">
                  <c:v>3454</c:v>
                </c:pt>
                <c:pt idx="1">
                  <c:v>57212</c:v>
                </c:pt>
                <c:pt idx="2">
                  <c:v>113929</c:v>
                </c:pt>
                <c:pt idx="3">
                  <c:v>286056</c:v>
                </c:pt>
                <c:pt idx="4">
                  <c:v>556545</c:v>
                </c:pt>
                <c:pt idx="5">
                  <c:v>1108454</c:v>
                </c:pt>
                <c:pt idx="6">
                  <c:v>2141382</c:v>
                </c:pt>
              </c:numCache>
            </c:numRef>
          </c:yVal>
          <c:smooth val="1"/>
          <c:extLst xmlns:c16r2="http://schemas.microsoft.com/office/drawing/2015/06/chart">
            <c:ext xmlns:c16="http://schemas.microsoft.com/office/drawing/2014/chart" uri="{C3380CC4-5D6E-409C-BE32-E72D297353CC}">
              <c16:uniqueId val="{00000000-54DE-4044-A8B1-7FCD362BC00D}"/>
            </c:ext>
          </c:extLst>
        </c:ser>
        <c:axId val="47080576"/>
        <c:axId val="47082496"/>
      </c:scatterChart>
      <c:valAx>
        <c:axId val="4708057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082496"/>
        <c:crosses val="autoZero"/>
        <c:crossBetween val="midCat"/>
      </c:valAx>
      <c:valAx>
        <c:axId val="47082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08057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52</a:t>
            </a:r>
            <a:r>
              <a:rPr lang="tr-TR" sz="1200" b="1">
                <a:latin typeface="Times New Roman" panose="02020603050405020304" pitchFamily="18" charset="0"/>
                <a:cs typeface="Times New Roman" panose="02020603050405020304" pitchFamily="18" charset="0"/>
              </a:rPr>
              <a:t>Cr</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(1).xlsx]Sheet1'!$J$350:$J$356</c:f>
              <c:numCache>
                <c:formatCode>General</c:formatCode>
                <c:ptCount val="7"/>
                <c:pt idx="0">
                  <c:v>5.3730000000000043E-4</c:v>
                </c:pt>
                <c:pt idx="1">
                  <c:v>9.8660000000000171E-3</c:v>
                </c:pt>
                <c:pt idx="2">
                  <c:v>2.0464200000000002E-2</c:v>
                </c:pt>
                <c:pt idx="3">
                  <c:v>4.8664700000000012E-2</c:v>
                </c:pt>
                <c:pt idx="4">
                  <c:v>0.10060870000000002</c:v>
                </c:pt>
                <c:pt idx="5">
                  <c:v>0.19972830000000011</c:v>
                </c:pt>
                <c:pt idx="6">
                  <c:v>0.40013070000000001</c:v>
                </c:pt>
              </c:numCache>
            </c:numRef>
          </c:xVal>
          <c:yVal>
            <c:numRef>
              <c:f>'[Kalibrasyon tabloları ppm (1).xlsx]Sheet1'!$B$350:$B$356</c:f>
              <c:numCache>
                <c:formatCode>0</c:formatCode>
                <c:ptCount val="7"/>
                <c:pt idx="0">
                  <c:v>6545</c:v>
                </c:pt>
                <c:pt idx="1">
                  <c:v>19964</c:v>
                </c:pt>
                <c:pt idx="2">
                  <c:v>34127</c:v>
                </c:pt>
                <c:pt idx="3">
                  <c:v>74581</c:v>
                </c:pt>
                <c:pt idx="4">
                  <c:v>144174</c:v>
                </c:pt>
                <c:pt idx="5">
                  <c:v>267958</c:v>
                </c:pt>
                <c:pt idx="6">
                  <c:v>510195</c:v>
                </c:pt>
              </c:numCache>
            </c:numRef>
          </c:yVal>
          <c:smooth val="1"/>
          <c:extLst xmlns:c16r2="http://schemas.microsoft.com/office/drawing/2015/06/chart">
            <c:ext xmlns:c16="http://schemas.microsoft.com/office/drawing/2014/chart" uri="{C3380CC4-5D6E-409C-BE32-E72D297353CC}">
              <c16:uniqueId val="{00000000-3F5E-4DE7-A413-48BDC50DB932}"/>
            </c:ext>
          </c:extLst>
        </c:ser>
        <c:axId val="47107456"/>
        <c:axId val="48596480"/>
      </c:scatterChart>
      <c:valAx>
        <c:axId val="4710745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8596480"/>
        <c:crosses val="autoZero"/>
        <c:crossBetween val="midCat"/>
      </c:valAx>
      <c:valAx>
        <c:axId val="48596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710745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Kalibrasyon - </a:t>
            </a:r>
            <a:r>
              <a:rPr lang="tr-TR" b="1" baseline="30000"/>
              <a:t>55</a:t>
            </a:r>
            <a:r>
              <a:rPr lang="tr-TR" b="1"/>
              <a:t>Mn</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(1).xlsx]Sheet1'!$J$371:$J$377</c:f>
              <c:numCache>
                <c:formatCode>General</c:formatCode>
                <c:ptCount val="7"/>
                <c:pt idx="0">
                  <c:v>2.8630000000000024E-4</c:v>
                </c:pt>
                <c:pt idx="1">
                  <c:v>9.9674000000000117E-3</c:v>
                </c:pt>
                <c:pt idx="2">
                  <c:v>2.0446599999999988E-2</c:v>
                </c:pt>
                <c:pt idx="3">
                  <c:v>4.9798900000000063E-2</c:v>
                </c:pt>
                <c:pt idx="4">
                  <c:v>9.9587700000000001E-2</c:v>
                </c:pt>
                <c:pt idx="5">
                  <c:v>0.19961259999999997</c:v>
                </c:pt>
                <c:pt idx="6">
                  <c:v>0.40030040000000022</c:v>
                </c:pt>
              </c:numCache>
            </c:numRef>
          </c:xVal>
          <c:yVal>
            <c:numRef>
              <c:f>'[Kalibrasyon tabloları ppm (1).xlsx]Sheet1'!$B$371:$B$377</c:f>
              <c:numCache>
                <c:formatCode>0</c:formatCode>
                <c:ptCount val="7"/>
                <c:pt idx="0">
                  <c:v>5376</c:v>
                </c:pt>
                <c:pt idx="1">
                  <c:v>61679</c:v>
                </c:pt>
                <c:pt idx="2">
                  <c:v>119836</c:v>
                </c:pt>
                <c:pt idx="3">
                  <c:v>292870</c:v>
                </c:pt>
                <c:pt idx="4">
                  <c:v>568016</c:v>
                </c:pt>
                <c:pt idx="5">
                  <c:v>1084584</c:v>
                </c:pt>
                <c:pt idx="6">
                  <c:v>2085877</c:v>
                </c:pt>
              </c:numCache>
            </c:numRef>
          </c:yVal>
          <c:smooth val="1"/>
          <c:extLst xmlns:c16r2="http://schemas.microsoft.com/office/drawing/2015/06/chart">
            <c:ext xmlns:c16="http://schemas.microsoft.com/office/drawing/2014/chart" uri="{C3380CC4-5D6E-409C-BE32-E72D297353CC}">
              <c16:uniqueId val="{00000000-E12A-4DB1-AE0C-A9D111ED7274}"/>
            </c:ext>
          </c:extLst>
        </c:ser>
        <c:axId val="72484736"/>
        <c:axId val="72486912"/>
      </c:scatterChart>
      <c:valAx>
        <c:axId val="7248473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486912"/>
        <c:crosses val="autoZero"/>
        <c:crossBetween val="midCat"/>
      </c:valAx>
      <c:valAx>
        <c:axId val="724869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48473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a:t>
            </a:r>
            <a:r>
              <a:rPr lang="tr-TR" sz="1200" b="1" baseline="30000">
                <a:latin typeface="Times New Roman" panose="02020603050405020304" pitchFamily="18" charset="0"/>
                <a:cs typeface="Times New Roman" panose="02020603050405020304" pitchFamily="18" charset="0"/>
              </a:rPr>
              <a:t> 57</a:t>
            </a:r>
            <a:r>
              <a:rPr lang="tr-TR" sz="1200" b="1">
                <a:latin typeface="Times New Roman" panose="02020603050405020304" pitchFamily="18" charset="0"/>
                <a:cs typeface="Times New Roman" panose="02020603050405020304" pitchFamily="18" charset="0"/>
              </a:rPr>
              <a:t>Fe</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(1).xlsx]Sheet1'!$J$420:$J$426</c:f>
              <c:numCache>
                <c:formatCode>General</c:formatCode>
                <c:ptCount val="7"/>
                <c:pt idx="0">
                  <c:v>2.3734399999999999E-2</c:v>
                </c:pt>
                <c:pt idx="1">
                  <c:v>8.3397600000000044E-2</c:v>
                </c:pt>
                <c:pt idx="2">
                  <c:v>0.1941803</c:v>
                </c:pt>
                <c:pt idx="3">
                  <c:v>0.49204890000000023</c:v>
                </c:pt>
                <c:pt idx="4">
                  <c:v>0.98945609999999928</c:v>
                </c:pt>
                <c:pt idx="5">
                  <c:v>2.0256949999999998</c:v>
                </c:pt>
                <c:pt idx="6">
                  <c:v>3.9914889999999978</c:v>
                </c:pt>
              </c:numCache>
            </c:numRef>
          </c:xVal>
          <c:yVal>
            <c:numRef>
              <c:f>'[Kalibrasyon tabloları ppm (1).xlsx]Sheet1'!$B$420:$B$426</c:f>
              <c:numCache>
                <c:formatCode>0</c:formatCode>
                <c:ptCount val="7"/>
                <c:pt idx="0">
                  <c:v>7421</c:v>
                </c:pt>
                <c:pt idx="1">
                  <c:v>13479</c:v>
                </c:pt>
                <c:pt idx="2">
                  <c:v>23550</c:v>
                </c:pt>
                <c:pt idx="3">
                  <c:v>52554</c:v>
                </c:pt>
                <c:pt idx="4">
                  <c:v>97727</c:v>
                </c:pt>
                <c:pt idx="5">
                  <c:v>185838</c:v>
                </c:pt>
                <c:pt idx="6">
                  <c:v>346960</c:v>
                </c:pt>
              </c:numCache>
            </c:numRef>
          </c:yVal>
          <c:smooth val="1"/>
          <c:extLst xmlns:c16r2="http://schemas.microsoft.com/office/drawing/2015/06/chart">
            <c:ext xmlns:c16="http://schemas.microsoft.com/office/drawing/2014/chart" uri="{C3380CC4-5D6E-409C-BE32-E72D297353CC}">
              <c16:uniqueId val="{00000000-332A-4BE4-A331-8B23715A24D0}"/>
            </c:ext>
          </c:extLst>
        </c:ser>
        <c:axId val="72524160"/>
        <c:axId val="72526080"/>
      </c:scatterChart>
      <c:valAx>
        <c:axId val="725241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526080"/>
        <c:crosses val="autoZero"/>
        <c:crossBetween val="midCat"/>
      </c:valAx>
      <c:valAx>
        <c:axId val="725260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52416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59</a:t>
            </a:r>
            <a:r>
              <a:rPr lang="tr-TR" sz="1200" b="1">
                <a:latin typeface="Times New Roman" panose="02020603050405020304" pitchFamily="18" charset="0"/>
                <a:cs typeface="Times New Roman" panose="02020603050405020304" pitchFamily="18" charset="0"/>
              </a:rPr>
              <a:t>Co</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(1).xlsx]Sheet1'!$J$466:$J$472</c:f>
              <c:numCache>
                <c:formatCode>General</c:formatCode>
                <c:ptCount val="7"/>
                <c:pt idx="0">
                  <c:v>2.831E-4</c:v>
                </c:pt>
                <c:pt idx="1">
                  <c:v>9.5406000000000067E-3</c:v>
                </c:pt>
                <c:pt idx="2">
                  <c:v>2.1132200000000011E-2</c:v>
                </c:pt>
                <c:pt idx="3">
                  <c:v>4.9721200000000035E-2</c:v>
                </c:pt>
                <c:pt idx="4">
                  <c:v>0.10004120000000002</c:v>
                </c:pt>
                <c:pt idx="5">
                  <c:v>0.1986048</c:v>
                </c:pt>
                <c:pt idx="6">
                  <c:v>0.40067700000000001</c:v>
                </c:pt>
              </c:numCache>
            </c:numRef>
          </c:xVal>
          <c:yVal>
            <c:numRef>
              <c:f>'[Kalibrasyon tabloları ppm (1).xlsx]Sheet1'!$B$466:$B$472</c:f>
              <c:numCache>
                <c:formatCode>0</c:formatCode>
                <c:ptCount val="7"/>
                <c:pt idx="0">
                  <c:v>682</c:v>
                </c:pt>
                <c:pt idx="1">
                  <c:v>18115</c:v>
                </c:pt>
                <c:pt idx="2">
                  <c:v>39085</c:v>
                </c:pt>
                <c:pt idx="3">
                  <c:v>93836</c:v>
                </c:pt>
                <c:pt idx="4">
                  <c:v>184183</c:v>
                </c:pt>
                <c:pt idx="5">
                  <c:v>349356</c:v>
                </c:pt>
                <c:pt idx="6">
                  <c:v>676927</c:v>
                </c:pt>
              </c:numCache>
            </c:numRef>
          </c:yVal>
          <c:smooth val="1"/>
          <c:extLst xmlns:c16r2="http://schemas.microsoft.com/office/drawing/2015/06/chart">
            <c:ext xmlns:c16="http://schemas.microsoft.com/office/drawing/2014/chart" uri="{C3380CC4-5D6E-409C-BE32-E72D297353CC}">
              <c16:uniqueId val="{00000000-7745-439B-A83B-416E4C1DA9CF}"/>
            </c:ext>
          </c:extLst>
        </c:ser>
        <c:axId val="74136192"/>
        <c:axId val="83079936"/>
      </c:scatterChart>
      <c:valAx>
        <c:axId val="7413619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079936"/>
        <c:crosses val="autoZero"/>
        <c:crossBetween val="midCat"/>
      </c:valAx>
      <c:valAx>
        <c:axId val="83079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413619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Kalibrasyon - </a:t>
            </a:r>
            <a:r>
              <a:rPr lang="tr-TR" sz="1200" b="1" baseline="30000">
                <a:latin typeface="Times New Roman" panose="02020603050405020304" pitchFamily="18" charset="0"/>
                <a:cs typeface="Times New Roman" panose="02020603050405020304" pitchFamily="18" charset="0"/>
              </a:rPr>
              <a:t>60</a:t>
            </a:r>
            <a:r>
              <a:rPr lang="tr-TR" sz="1200" b="1">
                <a:latin typeface="Times New Roman" panose="02020603050405020304" pitchFamily="18" charset="0"/>
                <a:cs typeface="Times New Roman" panose="02020603050405020304" pitchFamily="18" charset="0"/>
              </a:rPr>
              <a:t>Ni</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(1).xlsx]Sheet1'!$J$515:$J$521</c:f>
              <c:numCache>
                <c:formatCode>General</c:formatCode>
                <c:ptCount val="7"/>
                <c:pt idx="0">
                  <c:v>-3.0874000000000019E-3</c:v>
                </c:pt>
                <c:pt idx="1">
                  <c:v>8.1600000000000075E-3</c:v>
                </c:pt>
                <c:pt idx="2">
                  <c:v>1.9574700000000014E-2</c:v>
                </c:pt>
                <c:pt idx="3">
                  <c:v>4.89273E-2</c:v>
                </c:pt>
                <c:pt idx="4">
                  <c:v>0.10168099999999998</c:v>
                </c:pt>
                <c:pt idx="5">
                  <c:v>0.20992660000000013</c:v>
                </c:pt>
                <c:pt idx="6">
                  <c:v>0.39481780000000044</c:v>
                </c:pt>
              </c:numCache>
            </c:numRef>
          </c:xVal>
          <c:yVal>
            <c:numRef>
              <c:f>'[Kalibrasyon tabloları ppm (1).xlsx]Sheet1'!$B$515:$B$521</c:f>
              <c:numCache>
                <c:formatCode>0</c:formatCode>
                <c:ptCount val="7"/>
                <c:pt idx="0">
                  <c:v>1840</c:v>
                </c:pt>
                <c:pt idx="1">
                  <c:v>5301</c:v>
                </c:pt>
                <c:pt idx="2">
                  <c:v>8542</c:v>
                </c:pt>
                <c:pt idx="3">
                  <c:v>17550</c:v>
                </c:pt>
                <c:pt idx="4">
                  <c:v>32602</c:v>
                </c:pt>
                <c:pt idx="5">
                  <c:v>61496</c:v>
                </c:pt>
                <c:pt idx="6">
                  <c:v>108850</c:v>
                </c:pt>
              </c:numCache>
            </c:numRef>
          </c:yVal>
          <c:smooth val="1"/>
          <c:extLst xmlns:c16r2="http://schemas.microsoft.com/office/drawing/2015/06/chart">
            <c:ext xmlns:c16="http://schemas.microsoft.com/office/drawing/2014/chart" uri="{C3380CC4-5D6E-409C-BE32-E72D297353CC}">
              <c16:uniqueId val="{00000000-9789-4BF9-B465-93A5D10EA228}"/>
            </c:ext>
          </c:extLst>
        </c:ser>
        <c:axId val="83608704"/>
        <c:axId val="83610624"/>
      </c:scatterChart>
      <c:valAx>
        <c:axId val="8360870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610624"/>
        <c:crosses val="autoZero"/>
        <c:crossBetween val="midCat"/>
      </c:valAx>
      <c:valAx>
        <c:axId val="83610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6087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latin typeface="Times New Roman" panose="02020603050405020304" pitchFamily="18" charset="0"/>
                <a:cs typeface="Times New Roman" panose="02020603050405020304" pitchFamily="18" charset="0"/>
              </a:rPr>
              <a:t>Kalibrasyon - </a:t>
            </a:r>
            <a:r>
              <a:rPr lang="tr-TR" sz="1200" baseline="30000">
                <a:latin typeface="Times New Roman" panose="02020603050405020304" pitchFamily="18" charset="0"/>
                <a:cs typeface="Times New Roman" panose="02020603050405020304" pitchFamily="18" charset="0"/>
              </a:rPr>
              <a:t>65</a:t>
            </a:r>
            <a:r>
              <a:rPr lang="tr-TR" sz="1200">
                <a:latin typeface="Times New Roman" panose="02020603050405020304" pitchFamily="18" charset="0"/>
                <a:cs typeface="Times New Roman" panose="02020603050405020304" pitchFamily="18" charset="0"/>
              </a:rPr>
              <a:t>Cu</a:t>
            </a:r>
          </a:p>
        </c:rich>
      </c:tx>
      <c:spPr>
        <a:noFill/>
        <a:ln>
          <a:noFill/>
        </a:ln>
        <a:effectLst/>
      </c:spPr>
    </c:title>
    <c:plotArea>
      <c:layout>
        <c:manualLayout>
          <c:layoutTarget val="inner"/>
          <c:xMode val="edge"/>
          <c:yMode val="edge"/>
          <c:x val="0.17047697094433681"/>
          <c:y val="0.21501449275362342"/>
          <c:w val="0.77476301766078004"/>
          <c:h val="0.59714024877325067"/>
        </c:manualLayout>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'[Kalibrasyon tabloları ppm (1).xlsx]Sheet1'!$J$575:$J$581</c:f>
              <c:numCache>
                <c:formatCode>General</c:formatCode>
                <c:ptCount val="7"/>
                <c:pt idx="0">
                  <c:v>-1.0477000000000002E-3</c:v>
                </c:pt>
                <c:pt idx="1">
                  <c:v>7.8916000000000073E-3</c:v>
                </c:pt>
                <c:pt idx="2">
                  <c:v>2.1759199999999999E-2</c:v>
                </c:pt>
                <c:pt idx="3">
                  <c:v>4.9489500000000013E-2</c:v>
                </c:pt>
                <c:pt idx="4">
                  <c:v>9.9535600000000099E-2</c:v>
                </c:pt>
                <c:pt idx="5">
                  <c:v>0.20445369999999999</c:v>
                </c:pt>
                <c:pt idx="6">
                  <c:v>0.39791780000000043</c:v>
                </c:pt>
              </c:numCache>
            </c:numRef>
          </c:xVal>
          <c:yVal>
            <c:numRef>
              <c:f>'[Kalibrasyon tabloları ppm (1).xlsx]Sheet1'!$B$575:$B$581</c:f>
              <c:numCache>
                <c:formatCode>0</c:formatCode>
                <c:ptCount val="7"/>
                <c:pt idx="0">
                  <c:v>664</c:v>
                </c:pt>
                <c:pt idx="1">
                  <c:v>4585</c:v>
                </c:pt>
                <c:pt idx="2">
                  <c:v>10398</c:v>
                </c:pt>
                <c:pt idx="3">
                  <c:v>22724</c:v>
                </c:pt>
                <c:pt idx="4">
                  <c:v>43488</c:v>
                </c:pt>
                <c:pt idx="5">
                  <c:v>84251</c:v>
                </c:pt>
                <c:pt idx="6">
                  <c:v>156546</c:v>
                </c:pt>
              </c:numCache>
            </c:numRef>
          </c:yVal>
          <c:smooth val="1"/>
          <c:extLst xmlns:c16r2="http://schemas.microsoft.com/office/drawing/2015/06/chart">
            <c:ext xmlns:c16="http://schemas.microsoft.com/office/drawing/2014/chart" uri="{C3380CC4-5D6E-409C-BE32-E72D297353CC}">
              <c16:uniqueId val="{00000000-2FF1-46BD-BDE3-8B08E3926354}"/>
            </c:ext>
          </c:extLst>
        </c:ser>
        <c:axId val="83623296"/>
        <c:axId val="85739008"/>
      </c:scatterChart>
      <c:valAx>
        <c:axId val="8362329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Konsantrasyon (</a:t>
                </a:r>
                <a:r>
                  <a:rPr lang="tr-TR" sz="1000" b="0" i="0" u="none" strike="noStrike" kern="1200" baseline="0">
                    <a:solidFill>
                      <a:sysClr val="windowText" lastClr="000000">
                        <a:lumMod val="65000"/>
                        <a:lumOff val="35000"/>
                      </a:sysClr>
                    </a:solidFill>
                    <a:latin typeface="+mn-lt"/>
                    <a:ea typeface="+mn-ea"/>
                    <a:cs typeface="+mn-cs"/>
                  </a:rPr>
                  <a:t>mg/l</a:t>
                </a:r>
                <a:r>
                  <a:rPr lang="tr-TR"/>
                  <a:t>)</a:t>
                </a:r>
              </a:p>
            </c:rich>
          </c:tx>
          <c:layout>
            <c:manualLayout>
              <c:xMode val="edge"/>
              <c:yMode val="edge"/>
              <c:x val="0.43085549701142589"/>
              <c:y val="0.9118548442314276"/>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739008"/>
        <c:crosses val="autoZero"/>
        <c:crossBetween val="midCat"/>
      </c:valAx>
      <c:valAx>
        <c:axId val="857390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c/s</a:t>
                </a:r>
              </a:p>
            </c:rich>
          </c:tx>
          <c:layout>
            <c:manualLayout>
              <c:xMode val="edge"/>
              <c:yMode val="edge"/>
              <c:x val="2.2756193127273297E-3"/>
              <c:y val="0.40082437521396835"/>
            </c:manualLayout>
          </c:layout>
          <c:spPr>
            <a:noFill/>
            <a:ln>
              <a:noFill/>
            </a:ln>
            <a:effectLst/>
          </c:spPr>
        </c:title>
        <c:numFmt formatCode="0" sourceLinked="1"/>
        <c:maj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623296"/>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00779-00DD-4399-80C8-828BF0C2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27950</Words>
  <Characters>159315</Characters>
  <Application>Microsoft Office Word</Application>
  <DocSecurity>0</DocSecurity>
  <Lines>1327</Lines>
  <Paragraphs>373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wın7</dc:creator>
  <cp:lastModifiedBy>Toshiba</cp:lastModifiedBy>
  <cp:revision>2</cp:revision>
  <cp:lastPrinted>2019-08-09T04:37:00Z</cp:lastPrinted>
  <dcterms:created xsi:type="dcterms:W3CDTF">2019-11-11T12:23:00Z</dcterms:created>
  <dcterms:modified xsi:type="dcterms:W3CDTF">2019-11-11T12:23:00Z</dcterms:modified>
</cp:coreProperties>
</file>