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r w:rsidRPr="00387822">
        <w:rPr>
          <w:rFonts w:ascii="Times New Roman" w:hAnsi="Times New Roman" w:cs="Times New Roman"/>
          <w:b/>
          <w:bCs/>
          <w:sz w:val="24"/>
          <w:szCs w:val="24"/>
        </w:rPr>
        <w:t>T.C.</w:t>
      </w:r>
    </w:p>
    <w:p w:rsidR="00F56899" w:rsidRPr="00387822" w:rsidRDefault="00461E71" w:rsidP="008858A5">
      <w:pPr>
        <w:tabs>
          <w:tab w:val="left" w:pos="0"/>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r w:rsidRPr="00387822">
        <w:rPr>
          <w:rFonts w:ascii="Times New Roman" w:hAnsi="Times New Roman" w:cs="Times New Roman"/>
          <w:b/>
          <w:bCs/>
          <w:sz w:val="24"/>
          <w:szCs w:val="24"/>
          <w:lang w:eastAsia="tr-TR"/>
        </w:rPr>
        <w:t xml:space="preserve">AYDIN </w:t>
      </w:r>
      <w:r w:rsidR="00F56899" w:rsidRPr="00387822">
        <w:rPr>
          <w:rFonts w:ascii="Times New Roman" w:hAnsi="Times New Roman" w:cs="Times New Roman"/>
          <w:b/>
          <w:bCs/>
          <w:sz w:val="24"/>
          <w:szCs w:val="24"/>
          <w:lang w:eastAsia="tr-TR"/>
        </w:rPr>
        <w:t>ADNAN MENDERES ÜNİVERSİTESİ</w:t>
      </w:r>
    </w:p>
    <w:p w:rsidR="00F56899" w:rsidRPr="00387822" w:rsidRDefault="00F56899" w:rsidP="008858A5">
      <w:pPr>
        <w:tabs>
          <w:tab w:val="left" w:pos="0"/>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r w:rsidRPr="00387822">
        <w:rPr>
          <w:rFonts w:ascii="Times New Roman" w:hAnsi="Times New Roman" w:cs="Times New Roman"/>
          <w:b/>
          <w:bCs/>
          <w:sz w:val="24"/>
          <w:szCs w:val="24"/>
          <w:lang w:eastAsia="tr-TR"/>
        </w:rPr>
        <w:t>SAĞLIK BİLİMLERİ ENSTİTÜSÜ</w:t>
      </w:r>
    </w:p>
    <w:p w:rsidR="00F56899" w:rsidRPr="00387822" w:rsidRDefault="00F56899" w:rsidP="008858A5">
      <w:pPr>
        <w:tabs>
          <w:tab w:val="left" w:pos="0"/>
          <w:tab w:val="left" w:pos="720"/>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r w:rsidRPr="00387822">
        <w:rPr>
          <w:rFonts w:ascii="Times New Roman" w:hAnsi="Times New Roman" w:cs="Times New Roman"/>
          <w:b/>
          <w:bCs/>
          <w:sz w:val="24"/>
          <w:szCs w:val="24"/>
          <w:lang w:eastAsia="tr-TR"/>
        </w:rPr>
        <w:t xml:space="preserve">ÇOCUK SAĞLIĞI VE HASTALIKLARI HEMŞİRELİĞİ </w:t>
      </w:r>
    </w:p>
    <w:p w:rsidR="00F56899" w:rsidRPr="00387822" w:rsidRDefault="00F56899"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r w:rsidRPr="00387822">
        <w:rPr>
          <w:rFonts w:ascii="Times New Roman" w:hAnsi="Times New Roman" w:cs="Times New Roman"/>
          <w:b/>
          <w:bCs/>
          <w:sz w:val="24"/>
          <w:szCs w:val="24"/>
          <w:lang w:eastAsia="tr-TR"/>
        </w:rPr>
        <w:t>YÜKSEK LİSANS PROGRAMI</w:t>
      </w:r>
    </w:p>
    <w:p w:rsidR="00F56899" w:rsidRPr="00387822" w:rsidRDefault="00F56899"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r w:rsidRPr="00F30D6A">
        <w:rPr>
          <w:rFonts w:ascii="Times New Roman" w:hAnsi="Times New Roman" w:cs="Times New Roman"/>
          <w:b/>
          <w:bCs/>
          <w:sz w:val="24"/>
          <w:szCs w:val="24"/>
          <w:lang w:eastAsia="tr-TR"/>
        </w:rPr>
        <w:t>ÇSH-YL……………….</w:t>
      </w:r>
    </w:p>
    <w:p w:rsidR="00F56899" w:rsidRDefault="00F56899"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p>
    <w:p w:rsidR="00387822" w:rsidRDefault="00387822"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p>
    <w:p w:rsidR="00387822" w:rsidRDefault="00387822"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p>
    <w:p w:rsidR="00387822" w:rsidRPr="00387822" w:rsidRDefault="00387822"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p>
    <w:p w:rsidR="00F56899" w:rsidRPr="00387822" w:rsidRDefault="00F56899" w:rsidP="008858A5">
      <w:pPr>
        <w:tabs>
          <w:tab w:val="left" w:pos="0"/>
          <w:tab w:val="left" w:pos="709"/>
          <w:tab w:val="left" w:pos="1440"/>
          <w:tab w:val="left" w:pos="2160"/>
          <w:tab w:val="left" w:pos="2880"/>
          <w:tab w:val="left" w:pos="3600"/>
          <w:tab w:val="left" w:pos="4320"/>
          <w:tab w:val="left" w:pos="5040"/>
          <w:tab w:val="left" w:pos="5760"/>
          <w:tab w:val="left" w:pos="6480"/>
          <w:tab w:val="left" w:pos="7410"/>
        </w:tabs>
        <w:spacing w:after="0" w:line="360" w:lineRule="auto"/>
        <w:jc w:val="center"/>
        <w:rPr>
          <w:rFonts w:ascii="Times New Roman" w:hAnsi="Times New Roman" w:cs="Times New Roman"/>
          <w:b/>
          <w:bCs/>
          <w:sz w:val="24"/>
          <w:szCs w:val="24"/>
          <w:lang w:eastAsia="tr-TR"/>
        </w:rPr>
      </w:pPr>
    </w:p>
    <w:p w:rsidR="00F56899" w:rsidRPr="00387822" w:rsidRDefault="00F56899" w:rsidP="008858A5">
      <w:pPr>
        <w:spacing w:after="0" w:line="360" w:lineRule="auto"/>
        <w:jc w:val="center"/>
        <w:rPr>
          <w:rFonts w:ascii="Times New Roman" w:hAnsi="Times New Roman" w:cs="Times New Roman"/>
          <w:b/>
          <w:bCs/>
          <w:color w:val="000000"/>
          <w:sz w:val="32"/>
          <w:szCs w:val="32"/>
        </w:rPr>
      </w:pPr>
      <w:r w:rsidRPr="00387822">
        <w:rPr>
          <w:rFonts w:ascii="Times New Roman" w:hAnsi="Times New Roman" w:cs="Times New Roman"/>
          <w:b/>
          <w:bCs/>
          <w:color w:val="000000"/>
          <w:sz w:val="32"/>
          <w:szCs w:val="32"/>
        </w:rPr>
        <w:t>KALP AMELİYATI GEÇİREN ÇOCUKLARDA POSTOPERATİF AĞRIYI AZALTMADA MÜZİĞİN ETKİSİ</w:t>
      </w:r>
    </w:p>
    <w:p w:rsidR="00F56899" w:rsidRPr="00387822" w:rsidRDefault="00F56899" w:rsidP="008858A5">
      <w:pPr>
        <w:tabs>
          <w:tab w:val="left" w:pos="0"/>
          <w:tab w:val="left" w:pos="709"/>
        </w:tabs>
        <w:spacing w:after="0" w:line="360" w:lineRule="auto"/>
        <w:jc w:val="center"/>
        <w:rPr>
          <w:rFonts w:ascii="Times New Roman" w:hAnsi="Times New Roman" w:cs="Times New Roman"/>
          <w:b/>
          <w:bCs/>
          <w:sz w:val="24"/>
          <w:szCs w:val="24"/>
        </w:rPr>
      </w:pPr>
    </w:p>
    <w:p w:rsidR="00F56899" w:rsidRPr="00387822" w:rsidRDefault="00F56899" w:rsidP="008858A5">
      <w:pPr>
        <w:tabs>
          <w:tab w:val="left" w:pos="0"/>
          <w:tab w:val="left" w:pos="709"/>
        </w:tabs>
        <w:spacing w:after="0" w:line="360" w:lineRule="auto"/>
        <w:jc w:val="center"/>
        <w:rPr>
          <w:rFonts w:ascii="Times New Roman" w:hAnsi="Times New Roman" w:cs="Times New Roman"/>
          <w:b/>
          <w:bCs/>
          <w:sz w:val="24"/>
          <w:szCs w:val="24"/>
        </w:rPr>
      </w:pPr>
    </w:p>
    <w:p w:rsidR="00F56899" w:rsidRDefault="00F56899" w:rsidP="008858A5">
      <w:pPr>
        <w:tabs>
          <w:tab w:val="left" w:pos="0"/>
          <w:tab w:val="left" w:pos="709"/>
        </w:tabs>
        <w:spacing w:after="0" w:line="360" w:lineRule="auto"/>
        <w:jc w:val="center"/>
        <w:rPr>
          <w:rFonts w:ascii="Times New Roman" w:hAnsi="Times New Roman" w:cs="Times New Roman"/>
          <w:b/>
          <w:bCs/>
          <w:sz w:val="24"/>
          <w:szCs w:val="24"/>
        </w:rPr>
      </w:pPr>
    </w:p>
    <w:p w:rsidR="00387822" w:rsidRPr="00387822" w:rsidRDefault="00387822" w:rsidP="008858A5">
      <w:pPr>
        <w:tabs>
          <w:tab w:val="left" w:pos="0"/>
          <w:tab w:val="left" w:pos="709"/>
        </w:tabs>
        <w:spacing w:after="0" w:line="360" w:lineRule="auto"/>
        <w:jc w:val="center"/>
        <w:rPr>
          <w:rFonts w:ascii="Times New Roman" w:hAnsi="Times New Roman" w:cs="Times New Roman"/>
          <w:b/>
          <w:bCs/>
          <w:sz w:val="24"/>
          <w:szCs w:val="24"/>
        </w:rPr>
      </w:pPr>
    </w:p>
    <w:p w:rsidR="00F56899" w:rsidRPr="00387822" w:rsidRDefault="00F56899" w:rsidP="008858A5">
      <w:pPr>
        <w:tabs>
          <w:tab w:val="left" w:pos="0"/>
          <w:tab w:val="left" w:pos="709"/>
        </w:tabs>
        <w:spacing w:after="0" w:line="360" w:lineRule="auto"/>
        <w:jc w:val="center"/>
        <w:rPr>
          <w:rFonts w:ascii="Times New Roman" w:hAnsi="Times New Roman" w:cs="Times New Roman"/>
          <w:b/>
          <w:bCs/>
          <w:sz w:val="24"/>
          <w:szCs w:val="24"/>
        </w:rPr>
      </w:pPr>
    </w:p>
    <w:p w:rsidR="00F56899" w:rsidRPr="00387822" w:rsidRDefault="009B12AB" w:rsidP="008858A5">
      <w:pPr>
        <w:tabs>
          <w:tab w:val="left" w:pos="0"/>
          <w:tab w:val="left" w:pos="709"/>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ESİN</w:t>
      </w:r>
      <w:r w:rsidR="00F56899" w:rsidRPr="00387822">
        <w:rPr>
          <w:rFonts w:ascii="Times New Roman" w:hAnsi="Times New Roman" w:cs="Times New Roman"/>
          <w:b/>
          <w:bCs/>
          <w:sz w:val="24"/>
          <w:szCs w:val="24"/>
        </w:rPr>
        <w:t xml:space="preserve"> GÖKAĞAÇ</w:t>
      </w:r>
    </w:p>
    <w:p w:rsidR="00F56899" w:rsidRPr="00387822" w:rsidRDefault="00F56899" w:rsidP="008858A5">
      <w:pPr>
        <w:spacing w:after="0" w:line="360" w:lineRule="auto"/>
        <w:jc w:val="center"/>
        <w:rPr>
          <w:rFonts w:ascii="Times New Roman" w:hAnsi="Times New Roman" w:cs="Times New Roman"/>
          <w:b/>
          <w:bCs/>
          <w:sz w:val="24"/>
          <w:szCs w:val="24"/>
        </w:rPr>
      </w:pPr>
      <w:r w:rsidRPr="00387822">
        <w:rPr>
          <w:rFonts w:ascii="Times New Roman" w:hAnsi="Times New Roman" w:cs="Times New Roman"/>
          <w:b/>
          <w:bCs/>
          <w:sz w:val="24"/>
          <w:szCs w:val="24"/>
        </w:rPr>
        <w:t>YÜKSEK LİSANS TEZİ</w:t>
      </w:r>
    </w:p>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r w:rsidRPr="00387822">
        <w:rPr>
          <w:rFonts w:ascii="Times New Roman" w:hAnsi="Times New Roman" w:cs="Times New Roman"/>
          <w:b/>
          <w:bCs/>
          <w:sz w:val="24"/>
          <w:szCs w:val="24"/>
        </w:rPr>
        <w:t>DANIŞMAN</w:t>
      </w:r>
    </w:p>
    <w:p w:rsidR="00F56899" w:rsidRPr="00387822" w:rsidRDefault="00A861CF" w:rsidP="008858A5">
      <w:pPr>
        <w:pStyle w:val="ListeParagraf1"/>
        <w:tabs>
          <w:tab w:val="left" w:pos="0"/>
        </w:tabs>
        <w:spacing w:after="0" w:line="360" w:lineRule="auto"/>
        <w:ind w:left="0"/>
        <w:jc w:val="center"/>
        <w:rPr>
          <w:rFonts w:ascii="Times New Roman" w:hAnsi="Times New Roman" w:cs="Times New Roman"/>
          <w:b/>
          <w:bCs/>
          <w:sz w:val="24"/>
          <w:szCs w:val="24"/>
        </w:rPr>
      </w:pPr>
      <w:r w:rsidRPr="00387822">
        <w:rPr>
          <w:rFonts w:ascii="Times New Roman" w:hAnsi="Times New Roman" w:cs="Times New Roman"/>
          <w:b/>
          <w:bCs/>
          <w:sz w:val="24"/>
          <w:szCs w:val="24"/>
        </w:rPr>
        <w:t>Prof. Dr.</w:t>
      </w:r>
      <w:r w:rsidR="00F56899" w:rsidRPr="00387822">
        <w:rPr>
          <w:rFonts w:ascii="Times New Roman" w:hAnsi="Times New Roman" w:cs="Times New Roman"/>
          <w:b/>
          <w:bCs/>
          <w:sz w:val="24"/>
          <w:szCs w:val="24"/>
        </w:rPr>
        <w:t xml:space="preserve"> Hüsniye ÇALIŞIR</w:t>
      </w:r>
    </w:p>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F56899" w:rsidRPr="00387822"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F56899"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387822" w:rsidRPr="00387822" w:rsidRDefault="00387822" w:rsidP="008858A5">
      <w:pPr>
        <w:spacing w:after="0" w:line="360" w:lineRule="auto"/>
        <w:jc w:val="both"/>
        <w:rPr>
          <w:rFonts w:ascii="Times New Roman" w:hAnsi="Times New Roman" w:cs="Times New Roman"/>
          <w:sz w:val="24"/>
          <w:szCs w:val="24"/>
        </w:rPr>
      </w:pPr>
      <w:r w:rsidRPr="00387822">
        <w:rPr>
          <w:rFonts w:ascii="Times New Roman" w:hAnsi="Times New Roman" w:cs="Times New Roman"/>
          <w:sz w:val="24"/>
          <w:szCs w:val="24"/>
        </w:rPr>
        <w:t xml:space="preserve">Bu </w:t>
      </w:r>
      <w:r>
        <w:rPr>
          <w:rFonts w:ascii="Times New Roman" w:hAnsi="Times New Roman" w:cs="Times New Roman"/>
          <w:sz w:val="24"/>
          <w:szCs w:val="24"/>
        </w:rPr>
        <w:t>tez</w:t>
      </w:r>
      <w:r w:rsidRPr="00387822">
        <w:rPr>
          <w:rFonts w:ascii="Times New Roman" w:hAnsi="Times New Roman" w:cs="Times New Roman"/>
          <w:sz w:val="24"/>
          <w:szCs w:val="24"/>
        </w:rPr>
        <w:t xml:space="preserve"> Aydın Adnan Menderes Üniversitesi Bilimsel Araştırma Projeleri Birimi</w:t>
      </w:r>
      <w:r>
        <w:rPr>
          <w:rFonts w:ascii="Times New Roman" w:hAnsi="Times New Roman" w:cs="Times New Roman"/>
          <w:sz w:val="24"/>
          <w:szCs w:val="24"/>
        </w:rPr>
        <w:t xml:space="preserve"> tarafından</w:t>
      </w:r>
      <w:r w:rsidR="0079452D">
        <w:rPr>
          <w:rFonts w:ascii="Times New Roman" w:hAnsi="Times New Roman" w:cs="Times New Roman"/>
          <w:sz w:val="24"/>
          <w:szCs w:val="24"/>
        </w:rPr>
        <w:t xml:space="preserve"> HF-</w:t>
      </w:r>
      <w:r w:rsidRPr="00387822">
        <w:rPr>
          <w:rFonts w:ascii="Times New Roman" w:hAnsi="Times New Roman" w:cs="Times New Roman"/>
          <w:sz w:val="24"/>
          <w:szCs w:val="24"/>
        </w:rPr>
        <w:t>17007</w:t>
      </w:r>
      <w:r w:rsidR="00D61927">
        <w:rPr>
          <w:rFonts w:ascii="Times New Roman" w:hAnsi="Times New Roman" w:cs="Times New Roman"/>
          <w:sz w:val="24"/>
          <w:szCs w:val="24"/>
        </w:rPr>
        <w:t xml:space="preserve"> </w:t>
      </w:r>
      <w:r w:rsidRPr="00387822">
        <w:rPr>
          <w:rFonts w:ascii="Times New Roman" w:hAnsi="Times New Roman" w:cs="Times New Roman"/>
          <w:sz w:val="24"/>
          <w:szCs w:val="24"/>
        </w:rPr>
        <w:t>proje numarası</w:t>
      </w:r>
      <w:r>
        <w:rPr>
          <w:rFonts w:ascii="Times New Roman" w:hAnsi="Times New Roman" w:cs="Times New Roman"/>
          <w:sz w:val="24"/>
          <w:szCs w:val="24"/>
        </w:rPr>
        <w:t xml:space="preserve"> ile</w:t>
      </w:r>
      <w:r w:rsidRPr="00387822">
        <w:rPr>
          <w:rFonts w:ascii="Times New Roman" w:hAnsi="Times New Roman" w:cs="Times New Roman"/>
          <w:sz w:val="24"/>
          <w:szCs w:val="24"/>
        </w:rPr>
        <w:t xml:space="preserve"> desteklenmiştir. </w:t>
      </w:r>
    </w:p>
    <w:p w:rsidR="00387822" w:rsidRPr="00387822" w:rsidRDefault="00387822" w:rsidP="008858A5">
      <w:pPr>
        <w:pStyle w:val="ListeParagraf1"/>
        <w:tabs>
          <w:tab w:val="left" w:pos="0"/>
        </w:tabs>
        <w:spacing w:after="0" w:line="360" w:lineRule="auto"/>
        <w:ind w:left="0"/>
        <w:jc w:val="center"/>
        <w:rPr>
          <w:rFonts w:ascii="Times New Roman" w:hAnsi="Times New Roman" w:cs="Times New Roman"/>
          <w:b/>
          <w:bCs/>
          <w:sz w:val="24"/>
          <w:szCs w:val="24"/>
        </w:rPr>
      </w:pPr>
    </w:p>
    <w:p w:rsidR="00F56899" w:rsidRDefault="00F56899" w:rsidP="008858A5">
      <w:pPr>
        <w:pStyle w:val="ListeParagraf1"/>
        <w:tabs>
          <w:tab w:val="left" w:pos="0"/>
        </w:tabs>
        <w:spacing w:after="0" w:line="360" w:lineRule="auto"/>
        <w:ind w:left="0"/>
        <w:jc w:val="center"/>
        <w:rPr>
          <w:rFonts w:ascii="Times New Roman" w:hAnsi="Times New Roman" w:cs="Times New Roman"/>
          <w:b/>
          <w:bCs/>
          <w:sz w:val="24"/>
          <w:szCs w:val="24"/>
        </w:rPr>
      </w:pPr>
    </w:p>
    <w:p w:rsidR="00387822" w:rsidRDefault="00AB52A5" w:rsidP="008858A5">
      <w:pPr>
        <w:autoSpaceDE w:val="0"/>
        <w:autoSpaceDN w:val="0"/>
        <w:adjustRightInd w:val="0"/>
        <w:spacing w:after="0" w:line="360" w:lineRule="auto"/>
        <w:jc w:val="center"/>
        <w:rPr>
          <w:rFonts w:ascii="Times New Roman" w:hAnsi="Times New Roman" w:cs="Times New Roman"/>
          <w:b/>
          <w:bCs/>
          <w:sz w:val="24"/>
          <w:szCs w:val="24"/>
        </w:rPr>
        <w:sectPr w:rsidR="00387822" w:rsidSect="00562AB7">
          <w:pgSz w:w="11906" w:h="16838" w:code="9"/>
          <w:pgMar w:top="1418" w:right="1304" w:bottom="1418" w:left="1701" w:header="709" w:footer="709" w:gutter="0"/>
          <w:cols w:space="708"/>
          <w:docGrid w:linePitch="360"/>
        </w:sectPr>
      </w:pPr>
      <w:r>
        <w:rPr>
          <w:rFonts w:ascii="Times New Roman" w:hAnsi="Times New Roman" w:cs="Times New Roman"/>
          <w:b/>
          <w:bCs/>
          <w:sz w:val="24"/>
          <w:szCs w:val="24"/>
        </w:rPr>
        <w:t>AYDIN-2019</w:t>
      </w:r>
    </w:p>
    <w:p w:rsidR="00882092" w:rsidRPr="00882092" w:rsidRDefault="00882092"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r w:rsidRPr="00882092">
        <w:rPr>
          <w:rFonts w:ascii="Times New Roman" w:eastAsia="MinionPro-Regular" w:hAnsi="Times New Roman" w:cs="Times New Roman"/>
          <w:b/>
          <w:noProof w:val="0"/>
          <w:sz w:val="28"/>
          <w:szCs w:val="28"/>
          <w:lang w:eastAsia="tr-TR"/>
        </w:rPr>
        <w:lastRenderedPageBreak/>
        <w:t>KABUL VE ONAY SAYFASI</w:t>
      </w:r>
    </w:p>
    <w:p w:rsidR="00882092" w:rsidRPr="00882092" w:rsidRDefault="00882092" w:rsidP="008858A5">
      <w:pPr>
        <w:autoSpaceDE w:val="0"/>
        <w:autoSpaceDN w:val="0"/>
        <w:adjustRightInd w:val="0"/>
        <w:spacing w:after="0" w:line="240" w:lineRule="auto"/>
        <w:jc w:val="center"/>
        <w:rPr>
          <w:rFonts w:ascii="Times New Roman" w:eastAsia="MinionPro-Regular" w:hAnsi="Times New Roman" w:cs="Times New Roman"/>
          <w:b/>
          <w:noProof w:val="0"/>
          <w:sz w:val="24"/>
          <w:szCs w:val="24"/>
          <w:lang w:eastAsia="tr-TR"/>
        </w:rPr>
      </w:pPr>
    </w:p>
    <w:p w:rsidR="00882092" w:rsidRPr="00882092" w:rsidRDefault="00882092" w:rsidP="008858A5">
      <w:pPr>
        <w:spacing w:after="0" w:line="240" w:lineRule="auto"/>
        <w:jc w:val="center"/>
        <w:rPr>
          <w:rFonts w:ascii="Times New Roman" w:eastAsia="Times New Roman" w:hAnsi="Times New Roman" w:cs="Times New Roman"/>
          <w:b/>
          <w:noProof w:val="0"/>
          <w:color w:val="000000"/>
          <w:sz w:val="24"/>
          <w:szCs w:val="24"/>
          <w:lang w:eastAsia="tr-TR"/>
        </w:rPr>
      </w:pPr>
    </w:p>
    <w:p w:rsidR="00F56899" w:rsidRPr="00181701" w:rsidRDefault="00F56899" w:rsidP="008858A5">
      <w:pPr>
        <w:spacing w:after="0" w:line="360" w:lineRule="auto"/>
        <w:ind w:firstLine="709"/>
        <w:jc w:val="both"/>
        <w:rPr>
          <w:rFonts w:ascii="Times New Roman" w:hAnsi="Times New Roman" w:cs="Times New Roman"/>
          <w:noProof w:val="0"/>
          <w:sz w:val="24"/>
          <w:szCs w:val="24"/>
        </w:rPr>
      </w:pPr>
      <w:r w:rsidRPr="00181701">
        <w:rPr>
          <w:rFonts w:ascii="Times New Roman" w:hAnsi="Times New Roman" w:cs="Times New Roman"/>
          <w:noProof w:val="0"/>
          <w:sz w:val="24"/>
          <w:szCs w:val="24"/>
        </w:rPr>
        <w:t>T.C.</w:t>
      </w:r>
      <w:r>
        <w:rPr>
          <w:rFonts w:ascii="Times New Roman" w:hAnsi="Times New Roman" w:cs="Times New Roman"/>
          <w:noProof w:val="0"/>
          <w:sz w:val="24"/>
          <w:szCs w:val="24"/>
        </w:rPr>
        <w:t xml:space="preserve"> Aydın </w:t>
      </w:r>
      <w:r w:rsidRPr="00181701">
        <w:rPr>
          <w:rFonts w:ascii="Times New Roman" w:hAnsi="Times New Roman" w:cs="Times New Roman"/>
          <w:noProof w:val="0"/>
          <w:sz w:val="24"/>
          <w:szCs w:val="24"/>
        </w:rPr>
        <w:t xml:space="preserve">Adnan Menderes Üniversitesi Sağlık Bilimleri Enstitüsü </w:t>
      </w:r>
      <w:r w:rsidRPr="00D879DC">
        <w:rPr>
          <w:rFonts w:ascii="Times New Roman" w:hAnsi="Times New Roman" w:cs="Times New Roman"/>
          <w:noProof w:val="0"/>
          <w:sz w:val="24"/>
          <w:szCs w:val="24"/>
        </w:rPr>
        <w:t>Hemşirelik Anabilim Dalı Çocuk Sağlığı ve Hastalıkları Hemşireliği Yüksek Lisans Programı çerçevesinde</w:t>
      </w:r>
      <w:r w:rsidR="00D61927">
        <w:rPr>
          <w:rFonts w:ascii="Times New Roman" w:hAnsi="Times New Roman" w:cs="Times New Roman"/>
          <w:noProof w:val="0"/>
          <w:sz w:val="24"/>
          <w:szCs w:val="24"/>
        </w:rPr>
        <w:t xml:space="preserve"> </w:t>
      </w:r>
      <w:r w:rsidRPr="00882092">
        <w:rPr>
          <w:rFonts w:ascii="Times New Roman" w:hAnsi="Times New Roman" w:cs="Times New Roman"/>
          <w:noProof w:val="0"/>
          <w:sz w:val="24"/>
          <w:szCs w:val="24"/>
        </w:rPr>
        <w:t>Esin GÖKAĞAÇ</w:t>
      </w:r>
      <w:r w:rsidRPr="00181701">
        <w:rPr>
          <w:rFonts w:ascii="Times New Roman" w:hAnsi="Times New Roman" w:cs="Times New Roman"/>
          <w:noProof w:val="0"/>
          <w:sz w:val="24"/>
          <w:szCs w:val="24"/>
        </w:rPr>
        <w:t xml:space="preserve"> tarafından hazırlanan </w:t>
      </w:r>
      <w:r w:rsidRPr="00882092">
        <w:rPr>
          <w:rFonts w:ascii="Times New Roman" w:hAnsi="Times New Roman" w:cs="Times New Roman"/>
          <w:noProof w:val="0"/>
          <w:sz w:val="24"/>
          <w:szCs w:val="24"/>
        </w:rPr>
        <w:t>“Kalp Ameliyatı Geçiren Çocuklarda Postoperatif Ağrıyı Azaltmada Müziğin Etkisi”</w:t>
      </w:r>
      <w:r w:rsidR="00D61927">
        <w:rPr>
          <w:rFonts w:ascii="Times New Roman" w:hAnsi="Times New Roman" w:cs="Times New Roman"/>
          <w:noProof w:val="0"/>
          <w:sz w:val="24"/>
          <w:szCs w:val="24"/>
        </w:rPr>
        <w:t xml:space="preserve"> </w:t>
      </w:r>
      <w:r w:rsidRPr="00181701">
        <w:rPr>
          <w:rFonts w:ascii="Times New Roman" w:hAnsi="Times New Roman" w:cs="Times New Roman"/>
          <w:noProof w:val="0"/>
          <w:sz w:val="24"/>
          <w:szCs w:val="24"/>
        </w:rPr>
        <w:t>başlıklı tez, aşağıdaki jüri tarafından Yüksek Lisans Tezi olarak kabul edilmiştir.</w:t>
      </w:r>
    </w:p>
    <w:p w:rsidR="00F56899" w:rsidRDefault="00F56899" w:rsidP="008858A5">
      <w:pPr>
        <w:spacing w:after="0" w:line="360" w:lineRule="auto"/>
        <w:ind w:firstLine="709"/>
        <w:jc w:val="right"/>
        <w:rPr>
          <w:rFonts w:ascii="Times New Roman" w:hAnsi="Times New Roman" w:cs="Times New Roman"/>
          <w:noProof w:val="0"/>
          <w:sz w:val="24"/>
          <w:szCs w:val="24"/>
        </w:rPr>
      </w:pPr>
      <w:r w:rsidRPr="00181701">
        <w:rPr>
          <w:rFonts w:ascii="Times New Roman" w:hAnsi="Times New Roman" w:cs="Times New Roman"/>
          <w:noProof w:val="0"/>
          <w:sz w:val="24"/>
          <w:szCs w:val="24"/>
        </w:rPr>
        <w:t xml:space="preserve">Tez Savunma Tarihi: </w:t>
      </w:r>
      <w:r w:rsidR="00370836">
        <w:rPr>
          <w:rFonts w:ascii="Times New Roman" w:hAnsi="Times New Roman" w:cs="Times New Roman"/>
          <w:noProof w:val="0"/>
          <w:sz w:val="24"/>
          <w:szCs w:val="24"/>
        </w:rPr>
        <w:t>20 Mayıs 2019</w:t>
      </w:r>
    </w:p>
    <w:p w:rsidR="00882092" w:rsidRDefault="00882092" w:rsidP="008858A5">
      <w:pPr>
        <w:tabs>
          <w:tab w:val="left" w:pos="-1701"/>
        </w:tabs>
        <w:spacing w:after="0" w:line="360" w:lineRule="auto"/>
        <w:jc w:val="both"/>
        <w:rPr>
          <w:rFonts w:ascii="Times New Roman" w:hAnsi="Times New Roman" w:cs="Times New Roman"/>
          <w:noProof w:val="0"/>
          <w:sz w:val="24"/>
          <w:szCs w:val="24"/>
        </w:rPr>
      </w:pPr>
    </w:p>
    <w:p w:rsidR="00882092" w:rsidRDefault="00882092" w:rsidP="008858A5">
      <w:pPr>
        <w:tabs>
          <w:tab w:val="left" w:pos="-1701"/>
        </w:tabs>
        <w:spacing w:after="0" w:line="360" w:lineRule="auto"/>
        <w:jc w:val="both"/>
        <w:rPr>
          <w:rFonts w:ascii="Times New Roman" w:hAnsi="Times New Roman" w:cs="Times New Roman"/>
          <w:noProof w:val="0"/>
          <w:sz w:val="24"/>
          <w:szCs w:val="24"/>
        </w:rPr>
      </w:pP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4425"/>
        <w:gridCol w:w="1985"/>
        <w:gridCol w:w="1417"/>
      </w:tblGrid>
      <w:tr w:rsidR="00370836" w:rsidTr="00AD3A1C">
        <w:trPr>
          <w:trHeight w:val="900"/>
        </w:trPr>
        <w:tc>
          <w:tcPr>
            <w:tcW w:w="1495" w:type="dxa"/>
          </w:tcPr>
          <w:p w:rsidR="00370836" w:rsidRDefault="00370836" w:rsidP="008858A5">
            <w:pPr>
              <w:spacing w:after="0" w:line="360" w:lineRule="auto"/>
              <w:jc w:val="both"/>
              <w:rPr>
                <w:rFonts w:ascii="Times New Roman" w:hAnsi="Times New Roman" w:cs="Times New Roman"/>
                <w:sz w:val="24"/>
                <w:szCs w:val="24"/>
              </w:rPr>
            </w:pPr>
            <w:r w:rsidRPr="00131DFE">
              <w:rPr>
                <w:rFonts w:ascii="Times New Roman" w:hAnsi="Times New Roman" w:cs="Times New Roman"/>
                <w:sz w:val="24"/>
                <w:szCs w:val="24"/>
              </w:rPr>
              <w:t>Üye (T.D.)</w:t>
            </w:r>
            <w:r>
              <w:rPr>
                <w:rFonts w:ascii="Times New Roman" w:hAnsi="Times New Roman" w:cs="Times New Roman"/>
                <w:sz w:val="24"/>
                <w:szCs w:val="24"/>
              </w:rPr>
              <w:t>:</w:t>
            </w:r>
          </w:p>
        </w:tc>
        <w:tc>
          <w:tcPr>
            <w:tcW w:w="4425" w:type="dxa"/>
          </w:tcPr>
          <w:p w:rsidR="00370836" w:rsidRDefault="00370836"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Prof</w:t>
            </w:r>
            <w:r w:rsidRPr="00131DFE">
              <w:rPr>
                <w:rFonts w:ascii="Times New Roman" w:hAnsi="Times New Roman" w:cs="Times New Roman"/>
                <w:sz w:val="24"/>
                <w:szCs w:val="24"/>
              </w:rPr>
              <w:t xml:space="preserve">. Dr. Hüsniye ÇALIŞIR          </w:t>
            </w:r>
          </w:p>
        </w:tc>
        <w:tc>
          <w:tcPr>
            <w:tcW w:w="1985" w:type="dxa"/>
          </w:tcPr>
          <w:p w:rsidR="00370836" w:rsidRDefault="00AD3A1C"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Aydın </w:t>
            </w:r>
            <w:r w:rsidR="00370836">
              <w:rPr>
                <w:rFonts w:ascii="Times New Roman" w:hAnsi="Times New Roman" w:cs="Times New Roman"/>
                <w:sz w:val="24"/>
                <w:szCs w:val="24"/>
              </w:rPr>
              <w:t>Adnan Menderes Üniversitesi</w:t>
            </w:r>
          </w:p>
        </w:tc>
        <w:tc>
          <w:tcPr>
            <w:tcW w:w="1417" w:type="dxa"/>
          </w:tcPr>
          <w:p w:rsidR="00370836" w:rsidRDefault="00370836" w:rsidP="008858A5">
            <w:pPr>
              <w:spacing w:after="0" w:line="360" w:lineRule="auto"/>
              <w:rPr>
                <w:rFonts w:ascii="Times New Roman" w:hAnsi="Times New Roman" w:cs="Times New Roman"/>
                <w:sz w:val="24"/>
                <w:szCs w:val="24"/>
              </w:rPr>
            </w:pPr>
          </w:p>
          <w:p w:rsidR="00370836" w:rsidRDefault="00370836"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370836" w:rsidTr="00AD3A1C">
        <w:trPr>
          <w:trHeight w:val="900"/>
        </w:trPr>
        <w:tc>
          <w:tcPr>
            <w:tcW w:w="1495" w:type="dxa"/>
          </w:tcPr>
          <w:p w:rsidR="00370836" w:rsidRDefault="00370836" w:rsidP="00885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Üye           :            </w:t>
            </w:r>
          </w:p>
        </w:tc>
        <w:tc>
          <w:tcPr>
            <w:tcW w:w="4425" w:type="dxa"/>
          </w:tcPr>
          <w:p w:rsidR="00370836" w:rsidRDefault="00370836"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Doç. Dr. Bengü ÇETİNKAYA                                          </w:t>
            </w:r>
          </w:p>
        </w:tc>
        <w:tc>
          <w:tcPr>
            <w:tcW w:w="1985" w:type="dxa"/>
          </w:tcPr>
          <w:p w:rsidR="00370836" w:rsidRDefault="00370836"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Pamukkale Üniversitesi</w:t>
            </w:r>
          </w:p>
        </w:tc>
        <w:tc>
          <w:tcPr>
            <w:tcW w:w="1417" w:type="dxa"/>
          </w:tcPr>
          <w:p w:rsidR="00370836" w:rsidRDefault="00370836" w:rsidP="008858A5">
            <w:pPr>
              <w:spacing w:after="0" w:line="360" w:lineRule="auto"/>
              <w:rPr>
                <w:rFonts w:ascii="Times New Roman" w:hAnsi="Times New Roman" w:cs="Times New Roman"/>
                <w:sz w:val="24"/>
                <w:szCs w:val="24"/>
              </w:rPr>
            </w:pPr>
          </w:p>
          <w:p w:rsidR="00370836" w:rsidRDefault="00370836"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370836" w:rsidTr="00AD3A1C">
        <w:trPr>
          <w:trHeight w:val="900"/>
        </w:trPr>
        <w:tc>
          <w:tcPr>
            <w:tcW w:w="1495" w:type="dxa"/>
          </w:tcPr>
          <w:p w:rsidR="00370836" w:rsidRDefault="00370836" w:rsidP="00885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Üye           :   </w:t>
            </w:r>
          </w:p>
        </w:tc>
        <w:tc>
          <w:tcPr>
            <w:tcW w:w="4425" w:type="dxa"/>
          </w:tcPr>
          <w:p w:rsidR="00370836" w:rsidRDefault="004D753B" w:rsidP="008858A5">
            <w:pPr>
              <w:spacing w:after="0" w:line="360" w:lineRule="auto"/>
              <w:rPr>
                <w:rFonts w:ascii="Times New Roman" w:hAnsi="Times New Roman" w:cs="Times New Roman"/>
                <w:sz w:val="24"/>
                <w:szCs w:val="24"/>
              </w:rPr>
            </w:pPr>
            <w:r w:rsidRPr="004D753B">
              <w:rPr>
                <w:rFonts w:ascii="Times New Roman" w:hAnsi="Times New Roman" w:cs="Times New Roman"/>
                <w:sz w:val="24"/>
                <w:szCs w:val="24"/>
                <w:shd w:val="clear" w:color="auto" w:fill="F8F8F8"/>
              </w:rPr>
              <w:t>Dr. Öğr. Üyesi</w:t>
            </w:r>
            <w:r w:rsidRPr="00DC719B">
              <w:rPr>
                <w:rFonts w:ascii="Times New Roman" w:hAnsi="Times New Roman" w:cs="Times New Roman"/>
                <w:sz w:val="24"/>
                <w:szCs w:val="24"/>
              </w:rPr>
              <w:t xml:space="preserve"> </w:t>
            </w:r>
            <w:r w:rsidR="00370836">
              <w:rPr>
                <w:rFonts w:ascii="Times New Roman" w:hAnsi="Times New Roman" w:cs="Times New Roman"/>
                <w:sz w:val="24"/>
                <w:szCs w:val="24"/>
              </w:rPr>
              <w:t>Seher SARIKAYA KARABUDAK</w:t>
            </w:r>
          </w:p>
        </w:tc>
        <w:tc>
          <w:tcPr>
            <w:tcW w:w="1985" w:type="dxa"/>
          </w:tcPr>
          <w:p w:rsidR="00370836" w:rsidRDefault="00AD3A1C"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Aydın </w:t>
            </w:r>
            <w:r w:rsidR="00370836">
              <w:rPr>
                <w:rFonts w:ascii="Times New Roman" w:hAnsi="Times New Roman" w:cs="Times New Roman"/>
                <w:sz w:val="24"/>
                <w:szCs w:val="24"/>
              </w:rPr>
              <w:t>Adnan Menderes Üniversitesi</w:t>
            </w:r>
          </w:p>
        </w:tc>
        <w:tc>
          <w:tcPr>
            <w:tcW w:w="1417" w:type="dxa"/>
          </w:tcPr>
          <w:p w:rsidR="00370836" w:rsidRDefault="00370836" w:rsidP="008858A5">
            <w:pPr>
              <w:spacing w:after="0" w:line="360" w:lineRule="auto"/>
              <w:rPr>
                <w:rFonts w:ascii="Times New Roman" w:hAnsi="Times New Roman" w:cs="Times New Roman"/>
                <w:sz w:val="24"/>
                <w:szCs w:val="24"/>
              </w:rPr>
            </w:pPr>
          </w:p>
          <w:p w:rsidR="00370836" w:rsidRDefault="00370836" w:rsidP="008858A5">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bl>
    <w:p w:rsidR="00216405" w:rsidRPr="00882092" w:rsidRDefault="00216405" w:rsidP="008858A5">
      <w:pPr>
        <w:tabs>
          <w:tab w:val="left" w:pos="-1701"/>
        </w:tabs>
        <w:spacing w:after="0" w:line="360" w:lineRule="auto"/>
        <w:jc w:val="both"/>
        <w:rPr>
          <w:rFonts w:ascii="Times New Roman" w:hAnsi="Times New Roman" w:cs="Times New Roman"/>
          <w:noProof w:val="0"/>
          <w:sz w:val="24"/>
          <w:szCs w:val="24"/>
        </w:rPr>
      </w:pPr>
    </w:p>
    <w:p w:rsidR="00216405" w:rsidRPr="00216405" w:rsidRDefault="00216405"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r w:rsidRPr="00216405">
        <w:rPr>
          <w:rFonts w:ascii="Times New Roman" w:hAnsi="Times New Roman" w:cs="Times New Roman"/>
          <w:noProof w:val="0"/>
          <w:sz w:val="24"/>
          <w:szCs w:val="24"/>
          <w:lang w:eastAsia="tr-TR"/>
        </w:rPr>
        <w:t xml:space="preserve">ONAY: </w:t>
      </w:r>
    </w:p>
    <w:p w:rsidR="00216405" w:rsidRPr="00216405" w:rsidRDefault="00216405"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r w:rsidRPr="00216405">
        <w:rPr>
          <w:rFonts w:ascii="Times New Roman" w:hAnsi="Times New Roman" w:cs="Times New Roman"/>
          <w:noProof w:val="0"/>
          <w:sz w:val="24"/>
          <w:szCs w:val="24"/>
          <w:lang w:eastAsia="tr-TR"/>
        </w:rPr>
        <w:t xml:space="preserve">Bu tez Aydın Adnan Menderes Üniversitesi Lisansüstü Eğitim-Öğretim ve Sınav Yönetmeliğinin ilgili maddeleri uyarınca yukarıdaki jüri tarafından uygun görülmüş ve Sağlık Bilimleri Enstitüsünün ………tarih ve ……sayılı oturumunda alınan ………nolu Yönetim Kurulu kararıyla kabul edilmiştir. </w:t>
      </w:r>
    </w:p>
    <w:p w:rsidR="00216405" w:rsidRPr="00216405" w:rsidRDefault="00216405" w:rsidP="008858A5">
      <w:pPr>
        <w:spacing w:after="120" w:line="360" w:lineRule="auto"/>
        <w:ind w:firstLine="5670"/>
        <w:jc w:val="center"/>
        <w:rPr>
          <w:rFonts w:ascii="Times New Roman" w:hAnsi="Times New Roman" w:cs="Times New Roman"/>
          <w:noProof w:val="0"/>
          <w:sz w:val="24"/>
          <w:szCs w:val="24"/>
          <w:lang w:eastAsia="tr-TR"/>
        </w:rPr>
      </w:pPr>
      <w:r w:rsidRPr="00DF36D1">
        <w:rPr>
          <w:rFonts w:ascii="Times New Roman" w:hAnsi="Times New Roman" w:cs="Times New Roman"/>
          <w:noProof w:val="0"/>
          <w:sz w:val="24"/>
          <w:szCs w:val="24"/>
          <w:lang w:eastAsia="tr-TR"/>
        </w:rPr>
        <w:t xml:space="preserve">Prof. Dr. </w:t>
      </w:r>
      <w:r w:rsidR="0058392A" w:rsidRPr="00DF36D1">
        <w:rPr>
          <w:rFonts w:ascii="Times New Roman" w:hAnsi="Times New Roman" w:cs="Times New Roman"/>
          <w:noProof w:val="0"/>
          <w:sz w:val="24"/>
          <w:szCs w:val="24"/>
          <w:lang w:eastAsia="tr-TR"/>
        </w:rPr>
        <w:t>Cavit KUM</w:t>
      </w:r>
    </w:p>
    <w:p w:rsidR="00AE7E27" w:rsidRDefault="00216405" w:rsidP="008858A5">
      <w:pPr>
        <w:spacing w:after="120" w:line="360" w:lineRule="auto"/>
        <w:ind w:firstLine="5670"/>
        <w:jc w:val="center"/>
        <w:rPr>
          <w:rFonts w:ascii="Times New Roman" w:hAnsi="Times New Roman" w:cs="Times New Roman"/>
          <w:noProof w:val="0"/>
          <w:sz w:val="24"/>
          <w:szCs w:val="24"/>
          <w:lang w:eastAsia="tr-TR"/>
        </w:rPr>
      </w:pPr>
      <w:r w:rsidRPr="00216405">
        <w:rPr>
          <w:rFonts w:ascii="Times New Roman" w:hAnsi="Times New Roman" w:cs="Times New Roman"/>
          <w:noProof w:val="0"/>
          <w:sz w:val="24"/>
          <w:szCs w:val="24"/>
          <w:lang w:eastAsia="tr-TR"/>
        </w:rPr>
        <w:t>Enstitü Müdürü</w:t>
      </w:r>
    </w:p>
    <w:p w:rsidR="008858A5" w:rsidRDefault="008858A5" w:rsidP="008858A5">
      <w:pPr>
        <w:widowControl w:val="0"/>
        <w:spacing w:after="0" w:line="24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24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24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24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24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24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360" w:lineRule="auto"/>
        <w:jc w:val="center"/>
        <w:outlineLvl w:val="0"/>
        <w:rPr>
          <w:rFonts w:ascii="Times New Roman" w:hAnsi="Times New Roman" w:cs="Times New Roman"/>
          <w:b/>
          <w:bCs/>
          <w:sz w:val="28"/>
          <w:szCs w:val="28"/>
          <w:lang w:eastAsia="de-DE"/>
        </w:rPr>
      </w:pPr>
    </w:p>
    <w:p w:rsidR="008858A5" w:rsidRDefault="008858A5" w:rsidP="008858A5">
      <w:pPr>
        <w:widowControl w:val="0"/>
        <w:spacing w:after="0" w:line="360" w:lineRule="auto"/>
        <w:jc w:val="center"/>
        <w:outlineLvl w:val="0"/>
        <w:rPr>
          <w:rFonts w:ascii="Times New Roman" w:hAnsi="Times New Roman" w:cs="Times New Roman"/>
          <w:b/>
          <w:bCs/>
          <w:sz w:val="28"/>
          <w:szCs w:val="28"/>
          <w:lang w:eastAsia="de-DE"/>
        </w:rPr>
      </w:pPr>
    </w:p>
    <w:p w:rsidR="00AE7E27" w:rsidRDefault="00AE7E27" w:rsidP="008858A5">
      <w:pPr>
        <w:widowControl w:val="0"/>
        <w:spacing w:after="0" w:line="360" w:lineRule="auto"/>
        <w:jc w:val="center"/>
        <w:outlineLvl w:val="0"/>
        <w:rPr>
          <w:rFonts w:ascii="Times New Roman" w:hAnsi="Times New Roman" w:cs="Times New Roman"/>
          <w:b/>
          <w:bCs/>
          <w:sz w:val="28"/>
          <w:szCs w:val="28"/>
          <w:lang w:eastAsia="de-DE"/>
        </w:rPr>
      </w:pPr>
      <w:r>
        <w:rPr>
          <w:rFonts w:ascii="Times New Roman" w:hAnsi="Times New Roman" w:cs="Times New Roman"/>
          <w:b/>
          <w:bCs/>
          <w:sz w:val="28"/>
          <w:szCs w:val="28"/>
          <w:lang w:eastAsia="de-DE"/>
        </w:rPr>
        <w:lastRenderedPageBreak/>
        <w:t>TEŞEKKÜR</w:t>
      </w:r>
    </w:p>
    <w:p w:rsidR="00D96BAB" w:rsidRDefault="00D96BAB" w:rsidP="008858A5">
      <w:pPr>
        <w:widowControl w:val="0"/>
        <w:spacing w:after="0" w:line="360" w:lineRule="auto"/>
        <w:jc w:val="center"/>
        <w:outlineLvl w:val="0"/>
        <w:rPr>
          <w:rFonts w:ascii="Times New Roman" w:hAnsi="Times New Roman" w:cs="Times New Roman"/>
          <w:b/>
          <w:bCs/>
          <w:sz w:val="28"/>
          <w:szCs w:val="28"/>
          <w:lang w:eastAsia="de-DE"/>
        </w:rPr>
      </w:pPr>
    </w:p>
    <w:p w:rsidR="00AE7E27" w:rsidRPr="00B322F9" w:rsidRDefault="00AE7E27" w:rsidP="008858A5">
      <w:pPr>
        <w:widowControl w:val="0"/>
        <w:spacing w:after="0" w:line="360" w:lineRule="auto"/>
        <w:jc w:val="center"/>
        <w:outlineLvl w:val="0"/>
        <w:rPr>
          <w:rFonts w:ascii="Times New Roman" w:hAnsi="Times New Roman" w:cs="Times New Roman"/>
          <w:b/>
          <w:bCs/>
          <w:sz w:val="28"/>
          <w:szCs w:val="28"/>
          <w:lang w:eastAsia="de-DE"/>
        </w:rPr>
      </w:pPr>
    </w:p>
    <w:p w:rsidR="00AE7E27" w:rsidRDefault="00AE7E27" w:rsidP="008858A5">
      <w:pPr>
        <w:spacing w:after="240" w:line="360" w:lineRule="auto"/>
        <w:ind w:firstLine="709"/>
        <w:jc w:val="both"/>
        <w:rPr>
          <w:rFonts w:ascii="Times New Roman" w:hAnsi="Times New Roman" w:cs="Times New Roman"/>
          <w:sz w:val="24"/>
          <w:szCs w:val="24"/>
          <w:lang w:eastAsia="de-DE"/>
        </w:rPr>
      </w:pPr>
      <w:r>
        <w:rPr>
          <w:rFonts w:ascii="Times New Roman" w:hAnsi="Times New Roman" w:cs="Times New Roman"/>
          <w:sz w:val="24"/>
          <w:szCs w:val="24"/>
          <w:lang w:eastAsia="de-DE"/>
        </w:rPr>
        <w:t>Yüksek lisans eğitimine başladığım günden bitirdiğim güne kadar; bilgi, birikim, deneyim ve tecrübelerinden her zaman yararlandığım danışmanım, sevgili</w:t>
      </w:r>
      <w:r w:rsidRPr="00260A09">
        <w:rPr>
          <w:rFonts w:ascii="Times New Roman" w:hAnsi="Times New Roman" w:cs="Times New Roman"/>
          <w:sz w:val="24"/>
          <w:szCs w:val="24"/>
          <w:lang w:eastAsia="de-DE"/>
        </w:rPr>
        <w:t xml:space="preserve"> hocam </w:t>
      </w:r>
      <w:r>
        <w:rPr>
          <w:rFonts w:ascii="Times New Roman" w:hAnsi="Times New Roman" w:cs="Times New Roman"/>
          <w:sz w:val="24"/>
          <w:szCs w:val="24"/>
        </w:rPr>
        <w:t>Prof. Dr. Hüsniye ÇALIŞIR’a</w:t>
      </w:r>
      <w:r>
        <w:rPr>
          <w:rFonts w:ascii="Times New Roman" w:hAnsi="Times New Roman" w:cs="Times New Roman"/>
          <w:sz w:val="24"/>
          <w:szCs w:val="24"/>
          <w:lang w:eastAsia="de-DE"/>
        </w:rPr>
        <w:t xml:space="preserve">, </w:t>
      </w:r>
      <w:r>
        <w:rPr>
          <w:rFonts w:ascii="Times New Roman" w:hAnsi="Times New Roman" w:cs="Times New Roman"/>
          <w:sz w:val="24"/>
          <w:szCs w:val="24"/>
        </w:rPr>
        <w:t>y</w:t>
      </w:r>
      <w:r w:rsidRPr="00DC719B">
        <w:rPr>
          <w:rFonts w:ascii="Times New Roman" w:hAnsi="Times New Roman" w:cs="Times New Roman"/>
          <w:sz w:val="24"/>
          <w:szCs w:val="24"/>
        </w:rPr>
        <w:t xml:space="preserve">üksek lisans eğitimim süresince bilgi ve deneyimlerinden yararlandığım </w:t>
      </w:r>
      <w:r w:rsidR="004D753B" w:rsidRPr="004D753B">
        <w:rPr>
          <w:rFonts w:ascii="Times New Roman" w:hAnsi="Times New Roman" w:cs="Times New Roman"/>
          <w:sz w:val="24"/>
          <w:szCs w:val="24"/>
          <w:shd w:val="clear" w:color="auto" w:fill="F8F8F8"/>
        </w:rPr>
        <w:t>Dr. Öğr. Üyesi</w:t>
      </w:r>
      <w:r w:rsidRPr="00DC719B">
        <w:rPr>
          <w:rFonts w:ascii="Times New Roman" w:hAnsi="Times New Roman" w:cs="Times New Roman"/>
          <w:sz w:val="24"/>
          <w:szCs w:val="24"/>
        </w:rPr>
        <w:t xml:space="preserve"> </w:t>
      </w:r>
      <w:r>
        <w:rPr>
          <w:rFonts w:ascii="Times New Roman" w:hAnsi="Times New Roman" w:cs="Times New Roman"/>
          <w:sz w:val="24"/>
          <w:szCs w:val="24"/>
        </w:rPr>
        <w:t>Seher SARIKAYA KARABUDAK’a</w:t>
      </w:r>
      <w:r w:rsidRPr="00DC719B">
        <w:rPr>
          <w:rFonts w:ascii="Times New Roman" w:hAnsi="Times New Roman" w:cs="Times New Roman"/>
          <w:sz w:val="24"/>
          <w:szCs w:val="24"/>
        </w:rPr>
        <w:t>,</w:t>
      </w:r>
      <w:r w:rsidR="00D61927">
        <w:rPr>
          <w:rFonts w:ascii="Times New Roman" w:hAnsi="Times New Roman" w:cs="Times New Roman"/>
          <w:sz w:val="24"/>
          <w:szCs w:val="24"/>
        </w:rPr>
        <w:t xml:space="preserve"> </w:t>
      </w:r>
      <w:r w:rsidRPr="00DC719B">
        <w:rPr>
          <w:rFonts w:ascii="Times New Roman" w:hAnsi="Times New Roman" w:cs="Times New Roman"/>
          <w:sz w:val="24"/>
          <w:szCs w:val="24"/>
        </w:rPr>
        <w:t xml:space="preserve">Doç. Dr. </w:t>
      </w:r>
      <w:r>
        <w:rPr>
          <w:rFonts w:ascii="Times New Roman" w:hAnsi="Times New Roman" w:cs="Times New Roman"/>
          <w:sz w:val="24"/>
          <w:szCs w:val="24"/>
        </w:rPr>
        <w:t xml:space="preserve">Türkan TURAN’a, Doç. </w:t>
      </w:r>
      <w:r w:rsidRPr="00DC719B">
        <w:rPr>
          <w:rFonts w:ascii="Times New Roman" w:hAnsi="Times New Roman" w:cs="Times New Roman"/>
          <w:sz w:val="24"/>
          <w:szCs w:val="24"/>
        </w:rPr>
        <w:t xml:space="preserve">Dr. </w:t>
      </w:r>
      <w:r>
        <w:rPr>
          <w:rFonts w:ascii="Times New Roman" w:hAnsi="Times New Roman" w:cs="Times New Roman"/>
          <w:sz w:val="24"/>
          <w:szCs w:val="24"/>
        </w:rPr>
        <w:t xml:space="preserve">Bengü ÇETİNKAYA’ya, </w:t>
      </w:r>
      <w:r w:rsidR="004D753B" w:rsidRPr="004D753B">
        <w:rPr>
          <w:rFonts w:ascii="Times New Roman" w:hAnsi="Times New Roman" w:cs="Times New Roman"/>
          <w:sz w:val="24"/>
          <w:szCs w:val="24"/>
          <w:shd w:val="clear" w:color="auto" w:fill="F8F8F8"/>
        </w:rPr>
        <w:t>Dr. Öğr. Üyesi</w:t>
      </w:r>
      <w:r w:rsidR="004D753B" w:rsidRPr="00DC719B">
        <w:rPr>
          <w:rFonts w:ascii="Times New Roman" w:hAnsi="Times New Roman" w:cs="Times New Roman"/>
          <w:sz w:val="24"/>
          <w:szCs w:val="24"/>
        </w:rPr>
        <w:t xml:space="preserve"> </w:t>
      </w:r>
      <w:r>
        <w:rPr>
          <w:rFonts w:ascii="Times New Roman" w:hAnsi="Times New Roman" w:cs="Times New Roman"/>
          <w:sz w:val="24"/>
          <w:szCs w:val="24"/>
        </w:rPr>
        <w:t xml:space="preserve">Hatice YILDIZ’a, </w:t>
      </w:r>
      <w:r w:rsidR="0058392A" w:rsidRPr="00DF36D1">
        <w:rPr>
          <w:rFonts w:ascii="Times New Roman" w:hAnsi="Times New Roman" w:cs="Times New Roman"/>
          <w:sz w:val="24"/>
          <w:szCs w:val="24"/>
          <w:shd w:val="clear" w:color="auto" w:fill="F8F8F8"/>
        </w:rPr>
        <w:t>Dr. Öğr. Üyesi</w:t>
      </w:r>
      <w:r w:rsidRPr="00DF36D1">
        <w:rPr>
          <w:rFonts w:ascii="Times New Roman" w:hAnsi="Times New Roman" w:cs="Times New Roman"/>
          <w:sz w:val="24"/>
          <w:szCs w:val="24"/>
        </w:rPr>
        <w:t xml:space="preserve"> Sabahat ALTUNDAĞ’a, araştırmama maddi destek sağlayan Adnan M</w:t>
      </w:r>
      <w:r w:rsidRPr="00A92A6E">
        <w:rPr>
          <w:rFonts w:ascii="Times New Roman" w:hAnsi="Times New Roman" w:cs="Times New Roman"/>
          <w:sz w:val="24"/>
          <w:szCs w:val="24"/>
        </w:rPr>
        <w:t>enderes Üniversitesi Bilimsel Araştırma Projeleri Birimine (Proje numarası: HF-17007),</w:t>
      </w:r>
      <w:r>
        <w:rPr>
          <w:rFonts w:ascii="Times New Roman" w:hAnsi="Times New Roman" w:cs="Times New Roman"/>
          <w:sz w:val="24"/>
          <w:szCs w:val="24"/>
        </w:rPr>
        <w:t xml:space="preserve"> çalışmam</w:t>
      </w:r>
      <w:r w:rsidRPr="00EE31D1">
        <w:rPr>
          <w:rFonts w:ascii="Times New Roman" w:hAnsi="Times New Roman" w:cs="Times New Roman"/>
          <w:sz w:val="24"/>
          <w:szCs w:val="24"/>
        </w:rPr>
        <w:t>ın gerçekleştiri</w:t>
      </w:r>
      <w:r>
        <w:rPr>
          <w:rFonts w:ascii="Times New Roman" w:hAnsi="Times New Roman" w:cs="Times New Roman"/>
          <w:sz w:val="24"/>
          <w:szCs w:val="24"/>
        </w:rPr>
        <w:t>ldiği Ege Üniversitesi Tıp Fakültesi Hastanesi, Kalp Damar Cerrahisi Anabilim Dalı Başkanı Prof.</w:t>
      </w:r>
      <w:r w:rsidR="00DF36D1">
        <w:rPr>
          <w:rFonts w:ascii="Times New Roman" w:hAnsi="Times New Roman" w:cs="Times New Roman"/>
          <w:sz w:val="24"/>
          <w:szCs w:val="24"/>
        </w:rPr>
        <w:t xml:space="preserve"> </w:t>
      </w:r>
      <w:r>
        <w:rPr>
          <w:rFonts w:ascii="Times New Roman" w:hAnsi="Times New Roman" w:cs="Times New Roman"/>
          <w:sz w:val="24"/>
          <w:szCs w:val="24"/>
        </w:rPr>
        <w:t>Dr. Mustafa ÖZBARAN'a, Çocuk Kalp Damar Cerrahisi hakkındaki</w:t>
      </w:r>
      <w:r w:rsidR="00D61927">
        <w:rPr>
          <w:rFonts w:ascii="Times New Roman" w:hAnsi="Times New Roman" w:cs="Times New Roman"/>
          <w:sz w:val="24"/>
          <w:szCs w:val="24"/>
        </w:rPr>
        <w:t xml:space="preserve"> </w:t>
      </w:r>
      <w:r>
        <w:rPr>
          <w:rFonts w:ascii="Times New Roman" w:hAnsi="Times New Roman" w:cs="Times New Roman"/>
          <w:sz w:val="24"/>
          <w:szCs w:val="24"/>
        </w:rPr>
        <w:t xml:space="preserve">bilgi ve birikimlerini benimle paylaşan sevgili hocam Prof. Dr. Yüksel ATAY'a, </w:t>
      </w:r>
      <w:r w:rsidR="00BE23E3">
        <w:rPr>
          <w:rFonts w:ascii="Times New Roman" w:hAnsi="Times New Roman" w:cs="Times New Roman"/>
          <w:sz w:val="24"/>
          <w:szCs w:val="24"/>
        </w:rPr>
        <w:t>Yoğun Bakım Ünitesinde  çalışan,</w:t>
      </w:r>
      <w:r>
        <w:rPr>
          <w:rFonts w:ascii="Times New Roman" w:hAnsi="Times New Roman" w:cs="Times New Roman"/>
          <w:sz w:val="24"/>
          <w:szCs w:val="24"/>
        </w:rPr>
        <w:t xml:space="preserve"> veri toplama sürecinde benden desteklerini esirgemeyen </w:t>
      </w:r>
      <w:r>
        <w:rPr>
          <w:rFonts w:ascii="Times New Roman" w:eastAsia="Times New Roman" w:hAnsi="Times New Roman" w:cs="Times New Roman"/>
          <w:sz w:val="24"/>
          <w:szCs w:val="24"/>
          <w:lang w:eastAsia="tr-TR"/>
        </w:rPr>
        <w:t xml:space="preserve">çalışma arkadaşlarım </w:t>
      </w:r>
      <w:r w:rsidRPr="00B322F9">
        <w:rPr>
          <w:rFonts w:ascii="Times New Roman" w:eastAsia="Times New Roman" w:hAnsi="Times New Roman" w:cs="Times New Roman"/>
          <w:sz w:val="24"/>
          <w:szCs w:val="24"/>
          <w:lang w:eastAsia="tr-TR"/>
        </w:rPr>
        <w:t>hemşire</w:t>
      </w:r>
      <w:r w:rsidR="00D61927">
        <w:rPr>
          <w:rFonts w:ascii="Times New Roman" w:eastAsia="Times New Roman" w:hAnsi="Times New Roman" w:cs="Times New Roman"/>
          <w:sz w:val="24"/>
          <w:szCs w:val="24"/>
          <w:lang w:eastAsia="tr-TR"/>
        </w:rPr>
        <w:t xml:space="preserve"> </w:t>
      </w:r>
      <w:r w:rsidRPr="00260A09">
        <w:rPr>
          <w:rFonts w:ascii="Times New Roman" w:eastAsia="Times New Roman" w:hAnsi="Times New Roman" w:cs="Times New Roman"/>
          <w:sz w:val="24"/>
          <w:szCs w:val="24"/>
          <w:lang w:eastAsia="tr-TR"/>
        </w:rPr>
        <w:t>ve doktorlara,</w:t>
      </w:r>
      <w:r w:rsidR="00D61927">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 xml:space="preserve">anket doldurma aşamasında sorularımı cevaplandıran ebeveynler ve bilimsel bir çalışmanın ortaya çıkmasında önemli </w:t>
      </w:r>
      <w:r w:rsidR="00DF36D1">
        <w:rPr>
          <w:rFonts w:ascii="Times New Roman" w:hAnsi="Times New Roman" w:cs="Times New Roman"/>
          <w:sz w:val="24"/>
          <w:szCs w:val="24"/>
        </w:rPr>
        <w:t>bir rolü olan sevgili çocuklar</w:t>
      </w:r>
      <w:r>
        <w:rPr>
          <w:rFonts w:ascii="Times New Roman" w:hAnsi="Times New Roman" w:cs="Times New Roman"/>
          <w:sz w:val="24"/>
          <w:szCs w:val="24"/>
        </w:rPr>
        <w:t>a</w:t>
      </w:r>
      <w:r w:rsidRPr="00260A09">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y</w:t>
      </w:r>
      <w:r w:rsidRPr="00260A09">
        <w:rPr>
          <w:rFonts w:ascii="Times New Roman" w:hAnsi="Times New Roman" w:cs="Times New Roman"/>
          <w:sz w:val="24"/>
          <w:szCs w:val="24"/>
        </w:rPr>
        <w:t>aşamımın her aşamas</w:t>
      </w:r>
      <w:r>
        <w:rPr>
          <w:rFonts w:ascii="Times New Roman" w:hAnsi="Times New Roman" w:cs="Times New Roman"/>
          <w:sz w:val="24"/>
          <w:szCs w:val="24"/>
        </w:rPr>
        <w:t>ında yanımda olan</w:t>
      </w:r>
      <w:r w:rsidRPr="00260A09">
        <w:rPr>
          <w:rFonts w:ascii="Times New Roman" w:hAnsi="Times New Roman" w:cs="Times New Roman"/>
          <w:sz w:val="24"/>
          <w:szCs w:val="24"/>
        </w:rPr>
        <w:t xml:space="preserve"> annem</w:t>
      </w:r>
      <w:r>
        <w:rPr>
          <w:rFonts w:ascii="Times New Roman" w:hAnsi="Times New Roman" w:cs="Times New Roman"/>
          <w:sz w:val="24"/>
          <w:szCs w:val="24"/>
        </w:rPr>
        <w:t xml:space="preserve"> ve </w:t>
      </w:r>
      <w:r w:rsidRPr="00260A09">
        <w:rPr>
          <w:rFonts w:ascii="Times New Roman" w:hAnsi="Times New Roman" w:cs="Times New Roman"/>
          <w:sz w:val="24"/>
          <w:szCs w:val="24"/>
        </w:rPr>
        <w:t>babam</w:t>
      </w:r>
      <w:r w:rsidR="00126276">
        <w:rPr>
          <w:rFonts w:ascii="Times New Roman" w:hAnsi="Times New Roman" w:cs="Times New Roman"/>
          <w:sz w:val="24"/>
          <w:szCs w:val="24"/>
        </w:rPr>
        <w:t xml:space="preserve"> Kübra- Doğan GÖKAĞAÇ'a</w:t>
      </w:r>
    </w:p>
    <w:p w:rsidR="00AE7E27" w:rsidRPr="00B322F9" w:rsidRDefault="00AE7E27" w:rsidP="008858A5">
      <w:pPr>
        <w:autoSpaceDE w:val="0"/>
        <w:autoSpaceDN w:val="0"/>
        <w:adjustRightInd w:val="0"/>
        <w:spacing w:after="240" w:line="36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22F9">
        <w:rPr>
          <w:rFonts w:ascii="Times New Roman" w:eastAsia="Times New Roman" w:hAnsi="Times New Roman" w:cs="Times New Roman"/>
          <w:sz w:val="24"/>
          <w:szCs w:val="24"/>
          <w:lang w:eastAsia="tr-TR"/>
        </w:rPr>
        <w:t>Sonsuz Teşekkürler…</w:t>
      </w:r>
    </w:p>
    <w:p w:rsidR="00AE7E27" w:rsidRPr="00216405" w:rsidRDefault="00AE7E27" w:rsidP="008858A5">
      <w:pPr>
        <w:autoSpaceDE w:val="0"/>
        <w:autoSpaceDN w:val="0"/>
        <w:adjustRightInd w:val="0"/>
        <w:spacing w:after="0" w:line="240" w:lineRule="auto"/>
        <w:rPr>
          <w:rFonts w:ascii="Times New Roman" w:eastAsia="MinionPro-Regular" w:hAnsi="Times New Roman" w:cs="Times New Roman"/>
          <w:b/>
          <w:noProof w:val="0"/>
          <w:sz w:val="28"/>
          <w:szCs w:val="28"/>
          <w:lang w:eastAsia="tr-TR"/>
        </w:rPr>
      </w:pPr>
    </w:p>
    <w:p w:rsidR="00216405" w:rsidRPr="00216405" w:rsidRDefault="00216405" w:rsidP="008858A5">
      <w:pPr>
        <w:autoSpaceDE w:val="0"/>
        <w:autoSpaceDN w:val="0"/>
        <w:adjustRightInd w:val="0"/>
        <w:spacing w:after="0" w:line="240" w:lineRule="auto"/>
        <w:jc w:val="center"/>
        <w:rPr>
          <w:rFonts w:ascii="Times New Roman" w:eastAsia="MinionPro-Regular" w:hAnsi="Times New Roman" w:cs="Times New Roman"/>
          <w:b/>
          <w:noProof w:val="0"/>
          <w:sz w:val="24"/>
          <w:szCs w:val="24"/>
          <w:lang w:eastAsia="tr-TR"/>
        </w:rPr>
      </w:pPr>
    </w:p>
    <w:p w:rsidR="00216405" w:rsidRPr="00216405" w:rsidRDefault="00216405" w:rsidP="008858A5">
      <w:pPr>
        <w:autoSpaceDE w:val="0"/>
        <w:autoSpaceDN w:val="0"/>
        <w:adjustRightInd w:val="0"/>
        <w:spacing w:after="0" w:line="240" w:lineRule="auto"/>
        <w:jc w:val="center"/>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8858A5" w:rsidRDefault="008858A5"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216405" w:rsidRPr="008858A5" w:rsidRDefault="00216405"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8858A5">
        <w:rPr>
          <w:rFonts w:ascii="Times New Roman" w:eastAsia="MinionPro-Regular" w:hAnsi="Times New Roman" w:cs="Times New Roman"/>
          <w:b/>
          <w:noProof w:val="0"/>
          <w:sz w:val="28"/>
          <w:szCs w:val="28"/>
          <w:lang w:eastAsia="tr-TR"/>
        </w:rPr>
        <w:lastRenderedPageBreak/>
        <w:t>İÇİNDEKİLER</w:t>
      </w:r>
    </w:p>
    <w:p w:rsidR="00216405" w:rsidRPr="001C4108" w:rsidRDefault="00216405" w:rsidP="008858A5">
      <w:pPr>
        <w:autoSpaceDE w:val="0"/>
        <w:autoSpaceDN w:val="0"/>
        <w:adjustRightInd w:val="0"/>
        <w:spacing w:after="0" w:line="360" w:lineRule="auto"/>
        <w:jc w:val="both"/>
        <w:rPr>
          <w:rFonts w:ascii="Times New Roman" w:eastAsia="MinionPro-Regular" w:hAnsi="Times New Roman" w:cs="Times New Roman"/>
          <w:b/>
          <w:noProof w:val="0"/>
          <w:sz w:val="24"/>
          <w:szCs w:val="24"/>
          <w:lang w:eastAsia="tr-TR"/>
        </w:rPr>
      </w:pPr>
    </w:p>
    <w:p w:rsidR="00216405" w:rsidRPr="001C4108" w:rsidRDefault="00216405" w:rsidP="008858A5">
      <w:pPr>
        <w:autoSpaceDE w:val="0"/>
        <w:autoSpaceDN w:val="0"/>
        <w:adjustRightInd w:val="0"/>
        <w:spacing w:after="0" w:line="360" w:lineRule="auto"/>
        <w:jc w:val="both"/>
        <w:rPr>
          <w:rFonts w:ascii="Times New Roman" w:eastAsia="MinionPro-Regular" w:hAnsi="Times New Roman" w:cs="Times New Roman"/>
          <w:noProof w:val="0"/>
          <w:sz w:val="24"/>
          <w:szCs w:val="24"/>
          <w:lang w:eastAsia="tr-TR"/>
        </w:rPr>
      </w:pPr>
    </w:p>
    <w:p w:rsidR="006125B8" w:rsidRPr="001C4108" w:rsidRDefault="006125B8" w:rsidP="008858A5">
      <w:pPr>
        <w:pStyle w:val="T2"/>
      </w:pPr>
      <w:r w:rsidRPr="001C4108">
        <w:rPr>
          <w:rStyle w:val="Kpr"/>
          <w:rFonts w:eastAsia="MinionPro-Regular"/>
          <w:color w:val="auto"/>
          <w:u w:val="none"/>
        </w:rPr>
        <w:t>KABUL VE ONAY SAYFASI</w:t>
      </w:r>
      <w:r w:rsidRPr="001C4108">
        <w:rPr>
          <w:webHidden/>
        </w:rPr>
        <w:tab/>
        <w:t>i</w:t>
      </w:r>
    </w:p>
    <w:p w:rsidR="006125B8" w:rsidRPr="001C4108" w:rsidRDefault="006125B8" w:rsidP="008858A5">
      <w:pPr>
        <w:pStyle w:val="T2"/>
      </w:pPr>
      <w:r w:rsidRPr="001C4108">
        <w:rPr>
          <w:rStyle w:val="Kpr"/>
          <w:rFonts w:eastAsia="MinionPro-Regular"/>
          <w:color w:val="auto"/>
          <w:u w:val="none"/>
        </w:rPr>
        <w:t>TEŞEKKÜR</w:t>
      </w:r>
      <w:r w:rsidRPr="001C4108">
        <w:rPr>
          <w:webHidden/>
        </w:rPr>
        <w:tab/>
        <w:t>ii</w:t>
      </w:r>
    </w:p>
    <w:p w:rsidR="006125B8" w:rsidRPr="001C4108" w:rsidRDefault="006125B8" w:rsidP="008858A5">
      <w:pPr>
        <w:pStyle w:val="T2"/>
      </w:pPr>
      <w:r w:rsidRPr="001C4108">
        <w:rPr>
          <w:rStyle w:val="Kpr"/>
          <w:rFonts w:eastAsia="MinionPro-Regular"/>
          <w:color w:val="auto"/>
          <w:u w:val="none"/>
        </w:rPr>
        <w:t>İÇİNDEKİLER</w:t>
      </w:r>
      <w:r w:rsidRPr="001C4108">
        <w:rPr>
          <w:webHidden/>
        </w:rPr>
        <w:tab/>
        <w:t>iii</w:t>
      </w:r>
    </w:p>
    <w:p w:rsidR="006125B8" w:rsidRPr="001C4108" w:rsidRDefault="006125B8" w:rsidP="008858A5">
      <w:pPr>
        <w:pStyle w:val="T2"/>
      </w:pPr>
      <w:r w:rsidRPr="001C4108">
        <w:rPr>
          <w:rStyle w:val="Kpr"/>
          <w:rFonts w:eastAsia="MinionPro-Regular"/>
          <w:color w:val="auto"/>
          <w:u w:val="none"/>
        </w:rPr>
        <w:t>SİMGELER VE KISALTMALAR DİZİNİ</w:t>
      </w:r>
      <w:r w:rsidRPr="001C4108">
        <w:rPr>
          <w:webHidden/>
        </w:rPr>
        <w:tab/>
      </w:r>
      <w:r w:rsidR="00BD4C1F" w:rsidRPr="001C4108">
        <w:rPr>
          <w:webHidden/>
        </w:rPr>
        <w:t>vi</w:t>
      </w:r>
    </w:p>
    <w:p w:rsidR="006125B8" w:rsidRPr="001C4108" w:rsidRDefault="006125B8" w:rsidP="008858A5">
      <w:pPr>
        <w:pStyle w:val="T2"/>
      </w:pPr>
      <w:r w:rsidRPr="001C4108">
        <w:rPr>
          <w:rStyle w:val="Kpr"/>
          <w:rFonts w:eastAsia="MinionPro-Regular"/>
          <w:color w:val="auto"/>
          <w:u w:val="none"/>
        </w:rPr>
        <w:t>ŞEKİLLER DİZİNİ</w:t>
      </w:r>
      <w:r w:rsidRPr="001C4108">
        <w:rPr>
          <w:webHidden/>
        </w:rPr>
        <w:tab/>
        <w:t>v</w:t>
      </w:r>
      <w:r w:rsidR="00BD4C1F" w:rsidRPr="001C4108">
        <w:rPr>
          <w:webHidden/>
        </w:rPr>
        <w:t>ii</w:t>
      </w:r>
    </w:p>
    <w:p w:rsidR="006125B8" w:rsidRPr="001C4108" w:rsidRDefault="006125B8" w:rsidP="008858A5">
      <w:pPr>
        <w:pStyle w:val="T2"/>
      </w:pPr>
      <w:r w:rsidRPr="001C4108">
        <w:rPr>
          <w:rStyle w:val="Kpr"/>
          <w:rFonts w:eastAsia="MinionPro-Regular"/>
          <w:color w:val="auto"/>
          <w:u w:val="none"/>
        </w:rPr>
        <w:t>RESİMLER DİZİNİ</w:t>
      </w:r>
      <w:r w:rsidRPr="001C4108">
        <w:rPr>
          <w:webHidden/>
        </w:rPr>
        <w:tab/>
        <w:t>vi</w:t>
      </w:r>
      <w:r w:rsidR="00BD4C1F" w:rsidRPr="001C4108">
        <w:rPr>
          <w:webHidden/>
        </w:rPr>
        <w:t>ii</w:t>
      </w:r>
    </w:p>
    <w:p w:rsidR="006125B8" w:rsidRPr="001C4108" w:rsidRDefault="006125B8" w:rsidP="008858A5">
      <w:pPr>
        <w:pStyle w:val="T2"/>
        <w:rPr>
          <w:webHidden/>
        </w:rPr>
      </w:pPr>
      <w:r w:rsidRPr="001C4108">
        <w:rPr>
          <w:rStyle w:val="Kpr"/>
          <w:rFonts w:eastAsia="MinionPro-Regular"/>
          <w:color w:val="auto"/>
          <w:u w:val="none"/>
        </w:rPr>
        <w:t>TABLOLAR DİZİNİ</w:t>
      </w:r>
      <w:r w:rsidRPr="001C4108">
        <w:rPr>
          <w:webHidden/>
        </w:rPr>
        <w:tab/>
      </w:r>
      <w:r w:rsidR="00BD4C1F" w:rsidRPr="001C4108">
        <w:rPr>
          <w:webHidden/>
        </w:rPr>
        <w:t>ix</w:t>
      </w:r>
    </w:p>
    <w:p w:rsidR="00BD4C1F" w:rsidRPr="001C4108" w:rsidRDefault="00BD4C1F" w:rsidP="008858A5">
      <w:pPr>
        <w:pStyle w:val="T2"/>
      </w:pPr>
      <w:r w:rsidRPr="001C4108">
        <w:rPr>
          <w:rStyle w:val="Kpr"/>
          <w:rFonts w:eastAsia="MinionPro-Regular"/>
          <w:color w:val="auto"/>
          <w:u w:val="none"/>
        </w:rPr>
        <w:t>EKLER DİZİNİ</w:t>
      </w:r>
      <w:r w:rsidRPr="001C4108">
        <w:rPr>
          <w:webHidden/>
        </w:rPr>
        <w:tab/>
        <w:t>xi</w:t>
      </w:r>
    </w:p>
    <w:p w:rsidR="006125B8" w:rsidRPr="001C4108" w:rsidRDefault="006125B8" w:rsidP="008858A5">
      <w:pPr>
        <w:pStyle w:val="T2"/>
      </w:pPr>
      <w:r w:rsidRPr="001C4108">
        <w:rPr>
          <w:rStyle w:val="Kpr"/>
          <w:rFonts w:eastAsia="MinionPro-Regular"/>
          <w:color w:val="auto"/>
          <w:u w:val="none"/>
        </w:rPr>
        <w:t>ÖZET</w:t>
      </w:r>
      <w:r w:rsidRPr="001C4108">
        <w:rPr>
          <w:webHidden/>
        </w:rPr>
        <w:tab/>
      </w:r>
      <w:r w:rsidR="00BD4C1F" w:rsidRPr="001C4108">
        <w:rPr>
          <w:webHidden/>
        </w:rPr>
        <w:t>xii</w:t>
      </w:r>
    </w:p>
    <w:p w:rsidR="006125B8" w:rsidRPr="001C4108" w:rsidRDefault="006125B8" w:rsidP="008858A5">
      <w:pPr>
        <w:pStyle w:val="T2"/>
      </w:pPr>
      <w:r w:rsidRPr="001C4108">
        <w:rPr>
          <w:rStyle w:val="Kpr"/>
          <w:rFonts w:eastAsia="MinionPro-Regular"/>
          <w:color w:val="auto"/>
          <w:u w:val="none"/>
        </w:rPr>
        <w:t>ABSTRACT</w:t>
      </w:r>
      <w:r w:rsidRPr="001C4108">
        <w:rPr>
          <w:webHidden/>
        </w:rPr>
        <w:tab/>
      </w:r>
      <w:r w:rsidR="00773D28">
        <w:rPr>
          <w:webHidden/>
        </w:rPr>
        <w:t>xiv</w:t>
      </w:r>
    </w:p>
    <w:p w:rsidR="006125B8" w:rsidRPr="001C4108" w:rsidRDefault="006125B8" w:rsidP="008858A5">
      <w:pPr>
        <w:pStyle w:val="T2"/>
      </w:pPr>
      <w:r w:rsidRPr="001C4108">
        <w:rPr>
          <w:rStyle w:val="Kpr"/>
          <w:rFonts w:eastAsia="MinionPro-Regular"/>
          <w:color w:val="auto"/>
          <w:u w:val="none"/>
        </w:rPr>
        <w:t>1. GİRİŞ</w:t>
      </w:r>
      <w:r w:rsidRPr="001C4108">
        <w:rPr>
          <w:webHidden/>
        </w:rPr>
        <w:tab/>
        <w:t>1</w:t>
      </w:r>
    </w:p>
    <w:p w:rsidR="006125B8" w:rsidRPr="001C4108" w:rsidRDefault="006125B8" w:rsidP="008858A5">
      <w:pPr>
        <w:pStyle w:val="T2"/>
      </w:pPr>
      <w:r w:rsidRPr="001C4108">
        <w:rPr>
          <w:rStyle w:val="Kpr"/>
          <w:rFonts w:eastAsia="MinionPro-Regular"/>
          <w:color w:val="auto"/>
          <w:u w:val="none"/>
        </w:rPr>
        <w:t>1.1. Problemin Tanımı ve Önemi</w:t>
      </w:r>
      <w:r w:rsidRPr="001C4108">
        <w:rPr>
          <w:webHidden/>
        </w:rPr>
        <w:tab/>
        <w:t>1</w:t>
      </w:r>
    </w:p>
    <w:p w:rsidR="006125B8" w:rsidRPr="001C4108" w:rsidRDefault="006125B8" w:rsidP="008858A5">
      <w:pPr>
        <w:pStyle w:val="T2"/>
      </w:pPr>
      <w:r w:rsidRPr="001C4108">
        <w:rPr>
          <w:rStyle w:val="Kpr"/>
          <w:rFonts w:eastAsia="MinionPro-Regular"/>
          <w:color w:val="auto"/>
          <w:u w:val="none"/>
        </w:rPr>
        <w:t>1.2. Araştırmanın Amacı</w:t>
      </w:r>
      <w:r w:rsidRPr="001C4108">
        <w:rPr>
          <w:webHidden/>
        </w:rPr>
        <w:tab/>
      </w:r>
      <w:r w:rsidR="00CF5B92" w:rsidRPr="001C4108">
        <w:rPr>
          <w:webHidden/>
        </w:rPr>
        <w:t>5</w:t>
      </w:r>
    </w:p>
    <w:p w:rsidR="006125B8" w:rsidRPr="001C4108" w:rsidRDefault="006125B8" w:rsidP="008858A5">
      <w:pPr>
        <w:pStyle w:val="T2"/>
      </w:pPr>
      <w:r w:rsidRPr="001C4108">
        <w:rPr>
          <w:rStyle w:val="Kpr"/>
          <w:rFonts w:eastAsia="MinionPro-Regular"/>
          <w:color w:val="auto"/>
          <w:u w:val="none"/>
        </w:rPr>
        <w:t>1.3. Araştırmanın Hipotezleri</w:t>
      </w:r>
      <w:r w:rsidRPr="001C4108">
        <w:rPr>
          <w:webHidden/>
        </w:rPr>
        <w:tab/>
      </w:r>
      <w:r w:rsidR="00E5688C" w:rsidRPr="001C4108">
        <w:rPr>
          <w:webHidden/>
        </w:rPr>
        <w:t>6</w:t>
      </w:r>
    </w:p>
    <w:p w:rsidR="006125B8" w:rsidRPr="001C4108" w:rsidRDefault="006125B8" w:rsidP="008858A5">
      <w:pPr>
        <w:pStyle w:val="T2"/>
      </w:pPr>
      <w:r w:rsidRPr="001C4108">
        <w:rPr>
          <w:rStyle w:val="Kpr"/>
          <w:rFonts w:eastAsia="MinionPro-Regular"/>
          <w:color w:val="auto"/>
          <w:u w:val="none"/>
        </w:rPr>
        <w:t>2. GENEL BİLGİLER</w:t>
      </w:r>
      <w:r w:rsidRPr="001C4108">
        <w:rPr>
          <w:webHidden/>
        </w:rPr>
        <w:tab/>
        <w:t>7</w:t>
      </w:r>
    </w:p>
    <w:p w:rsidR="006125B8" w:rsidRPr="001C4108" w:rsidRDefault="006125B8" w:rsidP="008858A5">
      <w:pPr>
        <w:pStyle w:val="T2"/>
      </w:pPr>
      <w:r w:rsidRPr="001C4108">
        <w:rPr>
          <w:rStyle w:val="Kpr"/>
          <w:rFonts w:eastAsia="MinionPro-Regular"/>
          <w:color w:val="auto"/>
          <w:u w:val="none"/>
        </w:rPr>
        <w:t>2.1. Konjenital Kalp Hastalıkları (KKH)</w:t>
      </w:r>
      <w:r w:rsidRPr="001C4108">
        <w:rPr>
          <w:webHidden/>
        </w:rPr>
        <w:tab/>
        <w:t>7</w:t>
      </w:r>
    </w:p>
    <w:p w:rsidR="006125B8" w:rsidRPr="001C4108" w:rsidRDefault="006125B8" w:rsidP="008858A5">
      <w:pPr>
        <w:pStyle w:val="T2"/>
      </w:pPr>
      <w:r w:rsidRPr="001C4108">
        <w:rPr>
          <w:rStyle w:val="Kpr"/>
          <w:rFonts w:eastAsia="MinionPro-Regular"/>
          <w:color w:val="auto"/>
          <w:u w:val="none"/>
        </w:rPr>
        <w:t>2.2. KKH’nın Sınıflandırılması</w:t>
      </w:r>
      <w:r w:rsidRPr="001C4108">
        <w:rPr>
          <w:webHidden/>
        </w:rPr>
        <w:tab/>
        <w:t>8</w:t>
      </w:r>
    </w:p>
    <w:p w:rsidR="006125B8" w:rsidRPr="001C4108" w:rsidRDefault="006125B8" w:rsidP="008858A5">
      <w:pPr>
        <w:pStyle w:val="T2"/>
      </w:pPr>
      <w:r w:rsidRPr="001C4108">
        <w:rPr>
          <w:rStyle w:val="Kpr"/>
          <w:rFonts w:eastAsia="MinionPro-Regular"/>
          <w:color w:val="auto"/>
          <w:u w:val="none"/>
        </w:rPr>
        <w:t>2.2.1. Pulmoner Kan Akımını Artıran Defektler</w:t>
      </w:r>
      <w:r w:rsidRPr="001C4108">
        <w:rPr>
          <w:webHidden/>
        </w:rPr>
        <w:tab/>
        <w:t>8</w:t>
      </w:r>
    </w:p>
    <w:p w:rsidR="006125B8" w:rsidRPr="001C4108" w:rsidRDefault="006125B8" w:rsidP="008858A5">
      <w:pPr>
        <w:pStyle w:val="T2"/>
      </w:pPr>
      <w:r w:rsidRPr="001C4108">
        <w:rPr>
          <w:rStyle w:val="Kpr"/>
          <w:rFonts w:eastAsia="MinionPro-Regular"/>
          <w:color w:val="auto"/>
          <w:u w:val="none"/>
        </w:rPr>
        <w:t xml:space="preserve">2.2.1.1. Atriyal </w:t>
      </w:r>
      <w:r w:rsidR="00384686" w:rsidRPr="001C4108">
        <w:rPr>
          <w:rStyle w:val="Kpr"/>
          <w:rFonts w:eastAsia="MinionPro-Regular"/>
          <w:color w:val="auto"/>
          <w:u w:val="none"/>
        </w:rPr>
        <w:t>septal d</w:t>
      </w:r>
      <w:r w:rsidR="0079452D" w:rsidRPr="001C4108">
        <w:rPr>
          <w:rStyle w:val="Kpr"/>
          <w:rFonts w:eastAsia="MinionPro-Regular"/>
          <w:color w:val="auto"/>
          <w:u w:val="none"/>
        </w:rPr>
        <w:t xml:space="preserve">efekt </w:t>
      </w:r>
      <w:r w:rsidRPr="001C4108">
        <w:rPr>
          <w:rStyle w:val="Kpr"/>
          <w:rFonts w:eastAsia="MinionPro-Regular"/>
          <w:color w:val="auto"/>
          <w:u w:val="none"/>
        </w:rPr>
        <w:t>(ASD)</w:t>
      </w:r>
      <w:r w:rsidRPr="001C4108">
        <w:rPr>
          <w:webHidden/>
        </w:rPr>
        <w:tab/>
        <w:t>8</w:t>
      </w:r>
    </w:p>
    <w:p w:rsidR="006125B8" w:rsidRPr="001C4108" w:rsidRDefault="00384686" w:rsidP="008858A5">
      <w:pPr>
        <w:pStyle w:val="T2"/>
      </w:pPr>
      <w:r w:rsidRPr="001C4108">
        <w:rPr>
          <w:rStyle w:val="Kpr"/>
          <w:rFonts w:eastAsia="MinionPro-Regular"/>
          <w:color w:val="auto"/>
          <w:u w:val="none"/>
        </w:rPr>
        <w:t>2.2.1.2. Ventriküler septal d</w:t>
      </w:r>
      <w:r w:rsidR="006125B8" w:rsidRPr="001C4108">
        <w:rPr>
          <w:rStyle w:val="Kpr"/>
          <w:rFonts w:eastAsia="MinionPro-Regular"/>
          <w:color w:val="auto"/>
          <w:u w:val="none"/>
        </w:rPr>
        <w:t>efekt (VSD)</w:t>
      </w:r>
      <w:r w:rsidR="006125B8" w:rsidRPr="001C4108">
        <w:rPr>
          <w:webHidden/>
        </w:rPr>
        <w:tab/>
        <w:t>9</w:t>
      </w:r>
    </w:p>
    <w:p w:rsidR="006125B8" w:rsidRPr="001C4108" w:rsidRDefault="006125B8" w:rsidP="008858A5">
      <w:pPr>
        <w:pStyle w:val="T2"/>
      </w:pPr>
      <w:r w:rsidRPr="001C4108">
        <w:rPr>
          <w:rStyle w:val="Kpr"/>
          <w:rFonts w:eastAsia="MinionPro-Regular"/>
          <w:color w:val="auto"/>
          <w:u w:val="none"/>
        </w:rPr>
        <w:t xml:space="preserve">2.2.1.3. Patent </w:t>
      </w:r>
      <w:r w:rsidR="00384686" w:rsidRPr="001C4108">
        <w:rPr>
          <w:rStyle w:val="Kpr"/>
          <w:rFonts w:eastAsia="MinionPro-Regular"/>
          <w:color w:val="auto"/>
          <w:u w:val="none"/>
        </w:rPr>
        <w:t>duktus a</w:t>
      </w:r>
      <w:r w:rsidR="0079452D" w:rsidRPr="001C4108">
        <w:rPr>
          <w:rStyle w:val="Kpr"/>
          <w:rFonts w:eastAsia="MinionPro-Regular"/>
          <w:color w:val="auto"/>
          <w:u w:val="none"/>
        </w:rPr>
        <w:t xml:space="preserve">rteriyozus </w:t>
      </w:r>
      <w:r w:rsidRPr="001C4108">
        <w:rPr>
          <w:rStyle w:val="Kpr"/>
          <w:rFonts w:eastAsia="MinionPro-Regular"/>
          <w:color w:val="auto"/>
          <w:u w:val="none"/>
        </w:rPr>
        <w:t>(PDA)</w:t>
      </w:r>
      <w:r w:rsidRPr="001C4108">
        <w:rPr>
          <w:webHidden/>
        </w:rPr>
        <w:tab/>
      </w:r>
      <w:r w:rsidR="00587EDD" w:rsidRPr="001C4108">
        <w:rPr>
          <w:webHidden/>
        </w:rPr>
        <w:t>9</w:t>
      </w:r>
    </w:p>
    <w:p w:rsidR="006125B8" w:rsidRPr="001C4108" w:rsidRDefault="006125B8" w:rsidP="008858A5">
      <w:pPr>
        <w:pStyle w:val="T2"/>
      </w:pPr>
      <w:r w:rsidRPr="001C4108">
        <w:rPr>
          <w:rStyle w:val="Kpr"/>
          <w:rFonts w:eastAsia="MinionPro-Regular"/>
          <w:color w:val="auto"/>
          <w:u w:val="none"/>
        </w:rPr>
        <w:t>2.2.2. Pulmoner Kan Akımını Azaltan Defektler</w:t>
      </w:r>
      <w:r w:rsidRPr="001C4108">
        <w:rPr>
          <w:webHidden/>
        </w:rPr>
        <w:tab/>
      </w:r>
      <w:r w:rsidR="00587EDD" w:rsidRPr="001C4108">
        <w:rPr>
          <w:webHidden/>
        </w:rPr>
        <w:t>9</w:t>
      </w:r>
    </w:p>
    <w:p w:rsidR="006125B8" w:rsidRPr="001C4108" w:rsidRDefault="006125B8" w:rsidP="008858A5">
      <w:pPr>
        <w:pStyle w:val="T2"/>
      </w:pPr>
      <w:r w:rsidRPr="001C4108">
        <w:rPr>
          <w:rStyle w:val="Kpr"/>
          <w:rFonts w:eastAsia="MinionPro-Regular"/>
          <w:color w:val="auto"/>
          <w:u w:val="none"/>
        </w:rPr>
        <w:t xml:space="preserve">2.2.2.1. Fallot </w:t>
      </w:r>
      <w:r w:rsidR="00384686" w:rsidRPr="001C4108">
        <w:rPr>
          <w:rStyle w:val="Kpr"/>
          <w:rFonts w:eastAsia="MinionPro-Regular"/>
          <w:color w:val="auto"/>
          <w:u w:val="none"/>
        </w:rPr>
        <w:t>t</w:t>
      </w:r>
      <w:r w:rsidR="0079452D" w:rsidRPr="001C4108">
        <w:rPr>
          <w:rStyle w:val="Kpr"/>
          <w:rFonts w:eastAsia="MinionPro-Regular"/>
          <w:color w:val="auto"/>
          <w:u w:val="none"/>
        </w:rPr>
        <w:t>etralojisi</w:t>
      </w:r>
      <w:r w:rsidRPr="001C4108">
        <w:rPr>
          <w:rStyle w:val="Kpr"/>
          <w:rFonts w:eastAsia="MinionPro-Regular"/>
          <w:color w:val="auto"/>
          <w:u w:val="none"/>
        </w:rPr>
        <w:t xml:space="preserve"> (TOF)</w:t>
      </w:r>
      <w:r w:rsidRPr="001C4108">
        <w:rPr>
          <w:webHidden/>
        </w:rPr>
        <w:tab/>
      </w:r>
      <w:r w:rsidR="00773D28">
        <w:rPr>
          <w:webHidden/>
        </w:rPr>
        <w:t>9</w:t>
      </w:r>
    </w:p>
    <w:p w:rsidR="006125B8" w:rsidRPr="001C4108" w:rsidRDefault="006125B8" w:rsidP="008858A5">
      <w:pPr>
        <w:pStyle w:val="T2"/>
      </w:pPr>
      <w:r w:rsidRPr="001C4108">
        <w:rPr>
          <w:rStyle w:val="Kpr"/>
          <w:color w:val="auto"/>
          <w:u w:val="none"/>
          <w:shd w:val="clear" w:color="auto" w:fill="FFFFFF"/>
        </w:rPr>
        <w:t>2.2.2.2.</w:t>
      </w:r>
      <w:r w:rsidRPr="001C4108">
        <w:rPr>
          <w:rStyle w:val="Kpr"/>
          <w:color w:val="auto"/>
          <w:u w:val="none"/>
        </w:rPr>
        <w:t xml:space="preserve"> Triküspid </w:t>
      </w:r>
      <w:r w:rsidR="00384686" w:rsidRPr="001C4108">
        <w:rPr>
          <w:rStyle w:val="Kpr"/>
          <w:color w:val="auto"/>
          <w:u w:val="none"/>
        </w:rPr>
        <w:t>a</w:t>
      </w:r>
      <w:r w:rsidR="0079452D" w:rsidRPr="001C4108">
        <w:rPr>
          <w:rStyle w:val="Kpr"/>
          <w:color w:val="auto"/>
          <w:u w:val="none"/>
        </w:rPr>
        <w:t>trez</w:t>
      </w:r>
      <w:r w:rsidRPr="001C4108">
        <w:rPr>
          <w:rStyle w:val="Kpr"/>
          <w:color w:val="auto"/>
          <w:u w:val="none"/>
        </w:rPr>
        <w:t>i</w:t>
      </w:r>
      <w:r w:rsidRPr="001C4108">
        <w:rPr>
          <w:webHidden/>
        </w:rPr>
        <w:tab/>
      </w:r>
      <w:r w:rsidR="00587EDD" w:rsidRPr="001C4108">
        <w:rPr>
          <w:webHidden/>
        </w:rPr>
        <w:t>10</w:t>
      </w:r>
    </w:p>
    <w:p w:rsidR="006125B8" w:rsidRPr="001C4108" w:rsidRDefault="006125B8" w:rsidP="008858A5">
      <w:pPr>
        <w:pStyle w:val="T2"/>
      </w:pPr>
      <w:r w:rsidRPr="001C4108">
        <w:rPr>
          <w:rStyle w:val="Kpr"/>
          <w:color w:val="auto"/>
          <w:u w:val="none"/>
          <w:shd w:val="clear" w:color="auto" w:fill="FFFFFF"/>
        </w:rPr>
        <w:t>2.2.3. Obstrüktif Defektler</w:t>
      </w:r>
      <w:r w:rsidRPr="001C4108">
        <w:rPr>
          <w:webHidden/>
        </w:rPr>
        <w:tab/>
      </w:r>
      <w:r w:rsidR="00587EDD" w:rsidRPr="001C4108">
        <w:rPr>
          <w:webHidden/>
        </w:rPr>
        <w:t>10</w:t>
      </w:r>
    </w:p>
    <w:p w:rsidR="006125B8" w:rsidRPr="001C4108" w:rsidRDefault="006125B8" w:rsidP="008858A5">
      <w:pPr>
        <w:pStyle w:val="T2"/>
      </w:pPr>
      <w:r w:rsidRPr="001C4108">
        <w:rPr>
          <w:rStyle w:val="Kpr"/>
          <w:color w:val="auto"/>
          <w:u w:val="none"/>
          <w:shd w:val="clear" w:color="auto" w:fill="FFFFFF"/>
        </w:rPr>
        <w:t xml:space="preserve">2.2.3.1. Aort </w:t>
      </w:r>
      <w:r w:rsidR="00384686" w:rsidRPr="001C4108">
        <w:rPr>
          <w:rStyle w:val="Kpr"/>
          <w:color w:val="auto"/>
          <w:u w:val="none"/>
          <w:shd w:val="clear" w:color="auto" w:fill="FFFFFF"/>
        </w:rPr>
        <w:t>s</w:t>
      </w:r>
      <w:r w:rsidR="0079452D" w:rsidRPr="001C4108">
        <w:rPr>
          <w:rStyle w:val="Kpr"/>
          <w:color w:val="auto"/>
          <w:u w:val="none"/>
          <w:shd w:val="clear" w:color="auto" w:fill="FFFFFF"/>
        </w:rPr>
        <w:t>tenozu</w:t>
      </w:r>
      <w:r w:rsidRPr="001C4108">
        <w:rPr>
          <w:rStyle w:val="Kpr"/>
          <w:color w:val="auto"/>
          <w:u w:val="none"/>
          <w:shd w:val="clear" w:color="auto" w:fill="FFFFFF"/>
        </w:rPr>
        <w:t xml:space="preserve"> (AS)</w:t>
      </w:r>
      <w:r w:rsidRPr="001C4108">
        <w:rPr>
          <w:webHidden/>
        </w:rPr>
        <w:tab/>
      </w:r>
      <w:r w:rsidR="00E5688C" w:rsidRPr="001C4108">
        <w:rPr>
          <w:webHidden/>
        </w:rPr>
        <w:t>10</w:t>
      </w:r>
    </w:p>
    <w:p w:rsidR="006125B8" w:rsidRPr="001C4108" w:rsidRDefault="006125B8" w:rsidP="008858A5">
      <w:pPr>
        <w:pStyle w:val="T2"/>
      </w:pPr>
      <w:r w:rsidRPr="001C4108">
        <w:rPr>
          <w:rStyle w:val="Kpr"/>
          <w:color w:val="auto"/>
          <w:u w:val="none"/>
          <w:shd w:val="clear" w:color="auto" w:fill="FFFFFF"/>
        </w:rPr>
        <w:t xml:space="preserve">2.2.3.2. Pulmoner </w:t>
      </w:r>
      <w:r w:rsidR="00384686" w:rsidRPr="001C4108">
        <w:rPr>
          <w:rStyle w:val="Kpr"/>
          <w:color w:val="auto"/>
          <w:u w:val="none"/>
          <w:shd w:val="clear" w:color="auto" w:fill="FFFFFF"/>
        </w:rPr>
        <w:t>s</w:t>
      </w:r>
      <w:r w:rsidR="0079452D" w:rsidRPr="001C4108">
        <w:rPr>
          <w:rStyle w:val="Kpr"/>
          <w:color w:val="auto"/>
          <w:u w:val="none"/>
          <w:shd w:val="clear" w:color="auto" w:fill="FFFFFF"/>
        </w:rPr>
        <w:t xml:space="preserve">tenoz </w:t>
      </w:r>
      <w:r w:rsidRPr="001C4108">
        <w:rPr>
          <w:rStyle w:val="Kpr"/>
          <w:color w:val="auto"/>
          <w:u w:val="none"/>
          <w:shd w:val="clear" w:color="auto" w:fill="FFFFFF"/>
        </w:rPr>
        <w:t>(PS)</w:t>
      </w:r>
      <w:r w:rsidRPr="001C4108">
        <w:rPr>
          <w:webHidden/>
        </w:rPr>
        <w:tab/>
      </w:r>
      <w:r w:rsidR="00384686" w:rsidRPr="001C4108">
        <w:rPr>
          <w:webHidden/>
        </w:rPr>
        <w:t>1</w:t>
      </w:r>
      <w:r w:rsidR="00773D28">
        <w:rPr>
          <w:webHidden/>
        </w:rPr>
        <w:t>0</w:t>
      </w:r>
    </w:p>
    <w:p w:rsidR="006125B8" w:rsidRPr="001C4108" w:rsidRDefault="006125B8" w:rsidP="008858A5">
      <w:pPr>
        <w:pStyle w:val="T2"/>
      </w:pPr>
      <w:r w:rsidRPr="001C4108">
        <w:rPr>
          <w:rStyle w:val="Kpr"/>
          <w:color w:val="auto"/>
          <w:u w:val="none"/>
          <w:shd w:val="clear" w:color="auto" w:fill="FFFFFF"/>
        </w:rPr>
        <w:t xml:space="preserve">2.2.3.3. Aort </w:t>
      </w:r>
      <w:r w:rsidR="00384686" w:rsidRPr="001C4108">
        <w:rPr>
          <w:rStyle w:val="Kpr"/>
          <w:color w:val="auto"/>
          <w:u w:val="none"/>
          <w:shd w:val="clear" w:color="auto" w:fill="FFFFFF"/>
        </w:rPr>
        <w:t>k</w:t>
      </w:r>
      <w:r w:rsidR="0079452D" w:rsidRPr="001C4108">
        <w:rPr>
          <w:rStyle w:val="Kpr"/>
          <w:color w:val="auto"/>
          <w:u w:val="none"/>
          <w:shd w:val="clear" w:color="auto" w:fill="FFFFFF"/>
        </w:rPr>
        <w:t>oarktasyonu</w:t>
      </w:r>
      <w:r w:rsidRPr="001C4108">
        <w:rPr>
          <w:rStyle w:val="Kpr"/>
          <w:color w:val="auto"/>
          <w:u w:val="none"/>
          <w:shd w:val="clear" w:color="auto" w:fill="FFFFFF"/>
        </w:rPr>
        <w:t xml:space="preserve"> (AK)</w:t>
      </w:r>
      <w:r w:rsidRPr="001C4108">
        <w:rPr>
          <w:webHidden/>
        </w:rPr>
        <w:tab/>
      </w:r>
      <w:r w:rsidR="00587EDD" w:rsidRPr="001C4108">
        <w:rPr>
          <w:webHidden/>
        </w:rPr>
        <w:t>11</w:t>
      </w:r>
    </w:p>
    <w:p w:rsidR="006125B8" w:rsidRPr="001C4108" w:rsidRDefault="006125B8" w:rsidP="008858A5">
      <w:pPr>
        <w:pStyle w:val="T2"/>
      </w:pPr>
      <w:r w:rsidRPr="001C4108">
        <w:rPr>
          <w:rStyle w:val="Kpr"/>
          <w:color w:val="auto"/>
          <w:u w:val="none"/>
          <w:shd w:val="clear" w:color="auto" w:fill="FFFFFF"/>
        </w:rPr>
        <w:t>2.2.4. Kan Akımını Karıştıran Defektler</w:t>
      </w:r>
      <w:r w:rsidRPr="001C4108">
        <w:rPr>
          <w:webHidden/>
        </w:rPr>
        <w:tab/>
      </w:r>
      <w:r w:rsidR="00E5688C" w:rsidRPr="001C4108">
        <w:rPr>
          <w:webHidden/>
        </w:rPr>
        <w:t>11</w:t>
      </w:r>
    </w:p>
    <w:p w:rsidR="006125B8" w:rsidRPr="001C4108" w:rsidRDefault="006125B8" w:rsidP="008858A5">
      <w:pPr>
        <w:pStyle w:val="T2"/>
      </w:pPr>
      <w:r w:rsidRPr="001C4108">
        <w:rPr>
          <w:rStyle w:val="Kpr"/>
          <w:color w:val="auto"/>
          <w:u w:val="none"/>
          <w:shd w:val="clear" w:color="auto" w:fill="FFFFFF"/>
        </w:rPr>
        <w:t xml:space="preserve">2.2.4.1. Büyük </w:t>
      </w:r>
      <w:r w:rsidR="00384686" w:rsidRPr="001C4108">
        <w:rPr>
          <w:rStyle w:val="Kpr"/>
          <w:color w:val="auto"/>
          <w:u w:val="none"/>
          <w:shd w:val="clear" w:color="auto" w:fill="FFFFFF"/>
        </w:rPr>
        <w:t>arterlerin t</w:t>
      </w:r>
      <w:r w:rsidR="0079452D" w:rsidRPr="001C4108">
        <w:rPr>
          <w:rStyle w:val="Kpr"/>
          <w:color w:val="auto"/>
          <w:u w:val="none"/>
          <w:shd w:val="clear" w:color="auto" w:fill="FFFFFF"/>
        </w:rPr>
        <w:t xml:space="preserve">ranspozisyonu </w:t>
      </w:r>
      <w:r w:rsidRPr="001C4108">
        <w:rPr>
          <w:rStyle w:val="Kpr"/>
          <w:color w:val="auto"/>
          <w:u w:val="none"/>
          <w:shd w:val="clear" w:color="auto" w:fill="FFFFFF"/>
        </w:rPr>
        <w:t>(BAT)</w:t>
      </w:r>
      <w:r w:rsidRPr="001C4108">
        <w:rPr>
          <w:webHidden/>
        </w:rPr>
        <w:tab/>
      </w:r>
      <w:r w:rsidR="00E5688C" w:rsidRPr="001C4108">
        <w:rPr>
          <w:webHidden/>
        </w:rPr>
        <w:t>11</w:t>
      </w:r>
    </w:p>
    <w:p w:rsidR="006125B8" w:rsidRPr="001C4108" w:rsidRDefault="0079452D" w:rsidP="008858A5">
      <w:pPr>
        <w:pStyle w:val="T2"/>
      </w:pPr>
      <w:r w:rsidRPr="001C4108">
        <w:rPr>
          <w:rStyle w:val="Kpr"/>
          <w:color w:val="auto"/>
          <w:u w:val="none"/>
          <w:shd w:val="clear" w:color="auto" w:fill="FFFFFF"/>
        </w:rPr>
        <w:lastRenderedPageBreak/>
        <w:t>2.2.4.2. T</w:t>
      </w:r>
      <w:r w:rsidR="006125B8" w:rsidRPr="001C4108">
        <w:rPr>
          <w:rStyle w:val="Kpr"/>
          <w:color w:val="auto"/>
          <w:u w:val="none"/>
          <w:shd w:val="clear" w:color="auto" w:fill="FFFFFF"/>
        </w:rPr>
        <w:t xml:space="preserve">runkus </w:t>
      </w:r>
      <w:r w:rsidR="00384686" w:rsidRPr="001C4108">
        <w:rPr>
          <w:rStyle w:val="Kpr"/>
          <w:color w:val="auto"/>
          <w:u w:val="none"/>
          <w:shd w:val="clear" w:color="auto" w:fill="FFFFFF"/>
        </w:rPr>
        <w:t>a</w:t>
      </w:r>
      <w:r w:rsidRPr="001C4108">
        <w:rPr>
          <w:rStyle w:val="Kpr"/>
          <w:color w:val="auto"/>
          <w:u w:val="none"/>
          <w:shd w:val="clear" w:color="auto" w:fill="FFFFFF"/>
        </w:rPr>
        <w:t>rteriosus</w:t>
      </w:r>
      <w:r w:rsidR="006125B8" w:rsidRPr="001C4108">
        <w:rPr>
          <w:webHidden/>
        </w:rPr>
        <w:tab/>
      </w:r>
      <w:r w:rsidR="00384686" w:rsidRPr="001C4108">
        <w:rPr>
          <w:webHidden/>
        </w:rPr>
        <w:t>1</w:t>
      </w:r>
      <w:r w:rsidR="00773D28">
        <w:rPr>
          <w:webHidden/>
        </w:rPr>
        <w:t>1</w:t>
      </w:r>
    </w:p>
    <w:p w:rsidR="006125B8" w:rsidRPr="001C4108" w:rsidRDefault="006125B8" w:rsidP="008858A5">
      <w:pPr>
        <w:pStyle w:val="T2"/>
      </w:pPr>
      <w:r w:rsidRPr="001C4108">
        <w:rPr>
          <w:rStyle w:val="Kpr"/>
          <w:color w:val="auto"/>
          <w:u w:val="none"/>
          <w:shd w:val="clear" w:color="auto" w:fill="FFFFFF"/>
        </w:rPr>
        <w:t>2.3. Ağrı</w:t>
      </w:r>
      <w:r w:rsidRPr="001C4108">
        <w:rPr>
          <w:webHidden/>
        </w:rPr>
        <w:tab/>
      </w:r>
      <w:r w:rsidR="00E5688C" w:rsidRPr="001C4108">
        <w:rPr>
          <w:webHidden/>
        </w:rPr>
        <w:t>12</w:t>
      </w:r>
    </w:p>
    <w:p w:rsidR="006125B8" w:rsidRPr="001C4108" w:rsidRDefault="006125B8" w:rsidP="008858A5">
      <w:pPr>
        <w:pStyle w:val="T2"/>
        <w:rPr>
          <w:webHidden/>
        </w:rPr>
      </w:pPr>
      <w:r w:rsidRPr="001C4108">
        <w:rPr>
          <w:rStyle w:val="Kpr"/>
          <w:color w:val="auto"/>
          <w:u w:val="none"/>
          <w:shd w:val="clear" w:color="auto" w:fill="FFFFFF"/>
        </w:rPr>
        <w:t>2.3.1. Ağrının Sınıflandırılması</w:t>
      </w:r>
      <w:r w:rsidRPr="001C4108">
        <w:rPr>
          <w:webHidden/>
        </w:rPr>
        <w:tab/>
      </w:r>
      <w:r w:rsidR="00587EDD" w:rsidRPr="001C4108">
        <w:rPr>
          <w:webHidden/>
        </w:rPr>
        <w:t>1</w:t>
      </w:r>
      <w:r w:rsidR="009F77FD" w:rsidRPr="001C4108">
        <w:rPr>
          <w:webHidden/>
        </w:rPr>
        <w:t>4</w:t>
      </w:r>
    </w:p>
    <w:p w:rsidR="00E5688C" w:rsidRPr="001C4108" w:rsidRDefault="00E5688C" w:rsidP="008858A5">
      <w:pPr>
        <w:pStyle w:val="T2"/>
      </w:pPr>
      <w:r w:rsidRPr="001C4108">
        <w:rPr>
          <w:rStyle w:val="Kpr"/>
          <w:color w:val="auto"/>
          <w:u w:val="none"/>
          <w:shd w:val="clear" w:color="auto" w:fill="FFFFFF"/>
        </w:rPr>
        <w:t>2.3.1. 1. Tanımlar</w:t>
      </w:r>
      <w:r w:rsidRPr="001C4108">
        <w:rPr>
          <w:webHidden/>
        </w:rPr>
        <w:tab/>
        <w:t>14</w:t>
      </w:r>
    </w:p>
    <w:p w:rsidR="006125B8" w:rsidRPr="001C4108" w:rsidRDefault="006125B8" w:rsidP="008858A5">
      <w:pPr>
        <w:pStyle w:val="T2"/>
      </w:pPr>
      <w:r w:rsidRPr="001C4108">
        <w:rPr>
          <w:rStyle w:val="Kpr"/>
          <w:color w:val="auto"/>
          <w:u w:val="none"/>
          <w:shd w:val="clear" w:color="auto" w:fill="FFFFFF"/>
        </w:rPr>
        <w:t>2.3.2. Ağrı Teorileri</w:t>
      </w:r>
      <w:r w:rsidRPr="001C4108">
        <w:rPr>
          <w:webHidden/>
        </w:rPr>
        <w:tab/>
      </w:r>
      <w:r w:rsidR="00587EDD" w:rsidRPr="001C4108">
        <w:rPr>
          <w:webHidden/>
        </w:rPr>
        <w:t>1</w:t>
      </w:r>
      <w:r w:rsidR="009F77FD" w:rsidRPr="001C4108">
        <w:rPr>
          <w:webHidden/>
        </w:rPr>
        <w:t>5</w:t>
      </w:r>
    </w:p>
    <w:p w:rsidR="006125B8" w:rsidRPr="001C4108" w:rsidRDefault="006125B8" w:rsidP="008858A5">
      <w:pPr>
        <w:pStyle w:val="T2"/>
      </w:pPr>
      <w:r w:rsidRPr="001C4108">
        <w:rPr>
          <w:rStyle w:val="Kpr"/>
          <w:color w:val="auto"/>
          <w:u w:val="none"/>
          <w:shd w:val="clear" w:color="auto" w:fill="FFFFFF"/>
        </w:rPr>
        <w:t>2.3.3. Çocuk ve Yenidoğanda Ağrı Hakkındaki Yanılgılar ve Gerçekler</w:t>
      </w:r>
      <w:r w:rsidRPr="001C4108">
        <w:rPr>
          <w:webHidden/>
        </w:rPr>
        <w:tab/>
      </w:r>
      <w:r w:rsidR="00E5688C" w:rsidRPr="001C4108">
        <w:rPr>
          <w:webHidden/>
        </w:rPr>
        <w:t>15</w:t>
      </w:r>
    </w:p>
    <w:p w:rsidR="005C546F" w:rsidRPr="001C4108" w:rsidRDefault="006125B8" w:rsidP="008858A5">
      <w:pPr>
        <w:pStyle w:val="T2"/>
        <w:rPr>
          <w:webHidden/>
        </w:rPr>
      </w:pPr>
      <w:r w:rsidRPr="001C4108">
        <w:rPr>
          <w:rStyle w:val="Kpr"/>
          <w:color w:val="auto"/>
          <w:u w:val="none"/>
          <w:shd w:val="clear" w:color="auto" w:fill="FFFFFF"/>
        </w:rPr>
        <w:t>2.4. Çocuklarda Postoperatif Ağrı</w:t>
      </w:r>
      <w:r w:rsidRPr="001C4108">
        <w:rPr>
          <w:webHidden/>
        </w:rPr>
        <w:tab/>
      </w:r>
      <w:r w:rsidR="00E5688C" w:rsidRPr="001C4108">
        <w:rPr>
          <w:webHidden/>
        </w:rPr>
        <w:t>15</w:t>
      </w:r>
    </w:p>
    <w:p w:rsidR="00D96BAB" w:rsidRPr="001C4108" w:rsidRDefault="00D96BAB" w:rsidP="008858A5">
      <w:pPr>
        <w:pStyle w:val="T2"/>
        <w:rPr>
          <w:webHidden/>
        </w:rPr>
      </w:pPr>
      <w:r w:rsidRPr="001C4108">
        <w:t>2.5.</w:t>
      </w:r>
      <w:r w:rsidR="00AF6093" w:rsidRPr="001C4108">
        <w:t xml:space="preserve"> </w:t>
      </w:r>
      <w:r w:rsidRPr="001C4108">
        <w:t>Çocuklarda</w:t>
      </w:r>
      <w:r w:rsidR="001E5724" w:rsidRPr="001C4108">
        <w:t xml:space="preserve"> </w:t>
      </w:r>
      <w:r w:rsidRPr="001C4108">
        <w:t>Ağrı Değerlendirmesi</w:t>
      </w:r>
      <w:r w:rsidRPr="001C4108">
        <w:rPr>
          <w:webHidden/>
        </w:rPr>
        <w:tab/>
      </w:r>
      <w:r w:rsidR="00E5688C" w:rsidRPr="001C4108">
        <w:rPr>
          <w:webHidden/>
        </w:rPr>
        <w:t>17</w:t>
      </w:r>
    </w:p>
    <w:p w:rsidR="00D96BAB" w:rsidRPr="001C4108" w:rsidRDefault="00D96BAB" w:rsidP="008858A5">
      <w:pPr>
        <w:pStyle w:val="T2"/>
        <w:rPr>
          <w:webHidden/>
        </w:rPr>
      </w:pPr>
      <w:r w:rsidRPr="001C4108">
        <w:t>2.5.1. Pediatrik Ağrıyı Değerlendirmede Kullanılan Ölçekler</w:t>
      </w:r>
      <w:r w:rsidRPr="001C4108">
        <w:rPr>
          <w:webHidden/>
        </w:rPr>
        <w:tab/>
      </w:r>
      <w:r w:rsidR="00E5688C" w:rsidRPr="001C4108">
        <w:rPr>
          <w:webHidden/>
        </w:rPr>
        <w:t>18</w:t>
      </w:r>
    </w:p>
    <w:p w:rsidR="00D96BAB" w:rsidRPr="001C4108" w:rsidRDefault="00D96BAB" w:rsidP="008858A5">
      <w:pPr>
        <w:pStyle w:val="T2"/>
        <w:rPr>
          <w:webHidden/>
        </w:rPr>
      </w:pPr>
      <w:r w:rsidRPr="001C4108">
        <w:t>2.6. Çocuklarda Ağrı Tedavi Yöntemleri</w:t>
      </w:r>
      <w:r w:rsidRPr="001C4108">
        <w:rPr>
          <w:webHidden/>
        </w:rPr>
        <w:tab/>
      </w:r>
      <w:r w:rsidR="00773D28">
        <w:rPr>
          <w:webHidden/>
        </w:rPr>
        <w:t>19</w:t>
      </w:r>
    </w:p>
    <w:p w:rsidR="006125B8" w:rsidRPr="001C4108" w:rsidRDefault="00233D5D" w:rsidP="008858A5">
      <w:pPr>
        <w:pStyle w:val="T2"/>
      </w:pPr>
      <w:r w:rsidRPr="001C4108">
        <w:rPr>
          <w:rStyle w:val="Kpr"/>
          <w:color w:val="auto"/>
          <w:u w:val="none"/>
          <w:shd w:val="clear" w:color="auto" w:fill="FFFFFF"/>
        </w:rPr>
        <w:t>2</w:t>
      </w:r>
      <w:r w:rsidR="009C3152" w:rsidRPr="001C4108">
        <w:rPr>
          <w:rStyle w:val="Kpr"/>
          <w:color w:val="auto"/>
          <w:u w:val="none"/>
          <w:shd w:val="clear" w:color="auto" w:fill="FFFFFF"/>
        </w:rPr>
        <w:t>.6.1.</w:t>
      </w:r>
      <w:r w:rsidR="006125B8" w:rsidRPr="001C4108">
        <w:rPr>
          <w:rStyle w:val="Kpr"/>
          <w:color w:val="auto"/>
          <w:u w:val="none"/>
          <w:shd w:val="clear" w:color="auto" w:fill="FFFFFF"/>
        </w:rPr>
        <w:t xml:space="preserve"> Çocuklarda </w:t>
      </w:r>
      <w:r w:rsidR="000C4940" w:rsidRPr="001C4108">
        <w:rPr>
          <w:rStyle w:val="Kpr"/>
          <w:color w:val="auto"/>
          <w:u w:val="none"/>
          <w:shd w:val="clear" w:color="auto" w:fill="FFFFFF"/>
        </w:rPr>
        <w:t>Farmakolojik Ağrı Tedavi Yöntemleri</w:t>
      </w:r>
      <w:r w:rsidR="000C4940" w:rsidRPr="001C4108">
        <w:rPr>
          <w:webHidden/>
        </w:rPr>
        <w:tab/>
      </w:r>
      <w:r w:rsidR="00773D28">
        <w:rPr>
          <w:webHidden/>
        </w:rPr>
        <w:t>19</w:t>
      </w:r>
    </w:p>
    <w:p w:rsidR="00757492" w:rsidRPr="001C4108" w:rsidRDefault="009C3152" w:rsidP="008858A5">
      <w:pPr>
        <w:pStyle w:val="T2"/>
        <w:rPr>
          <w:webHidden/>
        </w:rPr>
      </w:pPr>
      <w:r w:rsidRPr="001C4108">
        <w:rPr>
          <w:rStyle w:val="Kpr"/>
          <w:color w:val="auto"/>
          <w:u w:val="none"/>
          <w:shd w:val="clear" w:color="auto" w:fill="FFFFFF"/>
        </w:rPr>
        <w:t>2.6.</w:t>
      </w:r>
      <w:r w:rsidR="000C4940" w:rsidRPr="001C4108">
        <w:rPr>
          <w:rStyle w:val="Kpr"/>
          <w:color w:val="auto"/>
          <w:u w:val="none"/>
          <w:shd w:val="clear" w:color="auto" w:fill="FFFFFF"/>
        </w:rPr>
        <w:t xml:space="preserve">2. </w:t>
      </w:r>
      <w:r w:rsidR="00A06948" w:rsidRPr="001C4108">
        <w:rPr>
          <w:rStyle w:val="Kpr"/>
          <w:color w:val="auto"/>
          <w:u w:val="none"/>
          <w:shd w:val="clear" w:color="auto" w:fill="FFFFFF"/>
        </w:rPr>
        <w:t xml:space="preserve">Çocuklarda </w:t>
      </w:r>
      <w:r w:rsidR="000C4940" w:rsidRPr="001C4108">
        <w:rPr>
          <w:rStyle w:val="Kpr"/>
          <w:color w:val="auto"/>
          <w:u w:val="none"/>
          <w:shd w:val="clear" w:color="auto" w:fill="FFFFFF"/>
        </w:rPr>
        <w:t>Farmakolojik Olmayan Ağrı Giderme Yöntemleri</w:t>
      </w:r>
      <w:r w:rsidR="006125B8" w:rsidRPr="001C4108">
        <w:rPr>
          <w:webHidden/>
        </w:rPr>
        <w:tab/>
      </w:r>
      <w:r w:rsidR="00E5688C" w:rsidRPr="001C4108">
        <w:rPr>
          <w:webHidden/>
        </w:rPr>
        <w:t>20</w:t>
      </w:r>
    </w:p>
    <w:p w:rsidR="00D61927" w:rsidRPr="001C4108" w:rsidRDefault="00D61927" w:rsidP="008858A5">
      <w:pPr>
        <w:pStyle w:val="T2"/>
      </w:pPr>
      <w:r w:rsidRPr="001C4108">
        <w:rPr>
          <w:rStyle w:val="Kpr"/>
          <w:color w:val="auto"/>
          <w:u w:val="none"/>
          <w:shd w:val="clear" w:color="auto" w:fill="FFFFFF"/>
        </w:rPr>
        <w:t>2.6.2.1 Başlıca</w:t>
      </w:r>
      <w:r w:rsidR="00384686" w:rsidRPr="001C4108">
        <w:rPr>
          <w:rStyle w:val="Kpr"/>
          <w:color w:val="auto"/>
          <w:u w:val="none"/>
          <w:shd w:val="clear" w:color="auto" w:fill="FFFFFF"/>
        </w:rPr>
        <w:t xml:space="preserve"> farmakolojik olmayan ağrı t</w:t>
      </w:r>
      <w:r w:rsidRPr="001C4108">
        <w:rPr>
          <w:rStyle w:val="Kpr"/>
          <w:color w:val="auto"/>
          <w:u w:val="none"/>
          <w:shd w:val="clear" w:color="auto" w:fill="FFFFFF"/>
        </w:rPr>
        <w:t>edavi</w:t>
      </w:r>
      <w:r w:rsidR="00384686" w:rsidRPr="001C4108">
        <w:rPr>
          <w:rStyle w:val="Kpr"/>
          <w:color w:val="auto"/>
          <w:u w:val="none"/>
          <w:shd w:val="clear" w:color="auto" w:fill="FFFFFF"/>
        </w:rPr>
        <w:t xml:space="preserve"> y</w:t>
      </w:r>
      <w:r w:rsidRPr="001C4108">
        <w:rPr>
          <w:rStyle w:val="Kpr"/>
          <w:color w:val="auto"/>
          <w:u w:val="none"/>
          <w:shd w:val="clear" w:color="auto" w:fill="FFFFFF"/>
        </w:rPr>
        <w:t>öntemleri</w:t>
      </w:r>
      <w:r w:rsidR="00E5688C" w:rsidRPr="001C4108">
        <w:rPr>
          <w:webHidden/>
        </w:rPr>
        <w:tab/>
        <w:t>21</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 GEREÇ VE YÖNTEM</w:t>
      </w:r>
      <w:r w:rsidR="006125B8" w:rsidRPr="001C4108">
        <w:rPr>
          <w:webHidden/>
        </w:rPr>
        <w:tab/>
      </w:r>
      <w:r w:rsidR="00773D28">
        <w:rPr>
          <w:webHidden/>
        </w:rPr>
        <w:t>26</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.1. Araştırmanın Türü</w:t>
      </w:r>
      <w:r w:rsidR="00773D28">
        <w:rPr>
          <w:webHidden/>
        </w:rPr>
        <w:tab/>
        <w:t>26</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.2. Araştırmanın Yapıldığı Yer ve Özellikleri</w:t>
      </w:r>
      <w:r w:rsidR="00773D28">
        <w:rPr>
          <w:webHidden/>
        </w:rPr>
        <w:tab/>
        <w:t>26</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.3. Araştırmanın Zamanı</w:t>
      </w:r>
      <w:r w:rsidR="00E5688C" w:rsidRPr="001C4108">
        <w:rPr>
          <w:webHidden/>
        </w:rPr>
        <w:tab/>
        <w:t>27</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.4. Araştırmanın Evreni</w:t>
      </w:r>
      <w:r w:rsidR="00773D28">
        <w:rPr>
          <w:webHidden/>
        </w:rPr>
        <w:tab/>
        <w:t>27</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.5. Araştırmanın Örneklemi</w:t>
      </w:r>
      <w:r w:rsidR="006125B8" w:rsidRPr="001C4108">
        <w:rPr>
          <w:webHidden/>
        </w:rPr>
        <w:tab/>
      </w:r>
      <w:r w:rsidR="00773D28">
        <w:rPr>
          <w:webHidden/>
        </w:rPr>
        <w:t>27</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.6. Araştırmaya Alınma ve Araştırmadan Dışlanma Kriterleri</w:t>
      </w:r>
      <w:r w:rsidR="00773D28">
        <w:rPr>
          <w:webHidden/>
        </w:rPr>
        <w:tab/>
        <w:t>28</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.7. Veri Toplama Araçları</w:t>
      </w:r>
      <w:r w:rsidR="006125B8" w:rsidRPr="001C4108">
        <w:rPr>
          <w:webHidden/>
        </w:rPr>
        <w:tab/>
      </w:r>
      <w:r w:rsidR="00E5688C" w:rsidRPr="001C4108">
        <w:rPr>
          <w:webHidden/>
        </w:rPr>
        <w:t>30</w:t>
      </w:r>
    </w:p>
    <w:p w:rsidR="006125B8" w:rsidRPr="001C4108" w:rsidRDefault="00CC34F6" w:rsidP="008858A5">
      <w:pPr>
        <w:pStyle w:val="T2"/>
        <w:rPr>
          <w:webHidden/>
        </w:rPr>
      </w:pPr>
      <w:r w:rsidRPr="001C4108">
        <w:rPr>
          <w:rStyle w:val="Kpr"/>
          <w:color w:val="auto"/>
          <w:u w:val="none"/>
        </w:rPr>
        <w:t>3</w:t>
      </w:r>
      <w:r w:rsidR="006125B8" w:rsidRPr="001C4108">
        <w:rPr>
          <w:rStyle w:val="Kpr"/>
          <w:color w:val="auto"/>
          <w:u w:val="none"/>
        </w:rPr>
        <w:t>.7.1. Çocuk ve Aile Bilgi Form</w:t>
      </w:r>
      <w:r w:rsidR="00F42272" w:rsidRPr="001C4108">
        <w:rPr>
          <w:rStyle w:val="Kpr"/>
          <w:color w:val="auto"/>
          <w:u w:val="none"/>
        </w:rPr>
        <w:t>u (EK 1</w:t>
      </w:r>
      <w:r w:rsidR="006125B8" w:rsidRPr="001C4108">
        <w:rPr>
          <w:rStyle w:val="Kpr"/>
          <w:color w:val="auto"/>
          <w:u w:val="none"/>
        </w:rPr>
        <w:t>)</w:t>
      </w:r>
      <w:r w:rsidR="006125B8" w:rsidRPr="001C4108">
        <w:rPr>
          <w:webHidden/>
        </w:rPr>
        <w:tab/>
      </w:r>
      <w:r w:rsidR="00773D28">
        <w:rPr>
          <w:webHidden/>
        </w:rPr>
        <w:t>30</w:t>
      </w:r>
    </w:p>
    <w:p w:rsidR="006125B8" w:rsidRPr="001C4108" w:rsidRDefault="00CC34F6" w:rsidP="008858A5">
      <w:pPr>
        <w:pStyle w:val="T2"/>
      </w:pPr>
      <w:r w:rsidRPr="001C4108">
        <w:rPr>
          <w:rStyle w:val="Kpr"/>
          <w:color w:val="auto"/>
          <w:u w:val="none"/>
        </w:rPr>
        <w:t>3</w:t>
      </w:r>
      <w:r w:rsidR="00C6327E" w:rsidRPr="001C4108">
        <w:rPr>
          <w:rStyle w:val="Kpr"/>
          <w:color w:val="auto"/>
          <w:u w:val="none"/>
        </w:rPr>
        <w:t>.7.2</w:t>
      </w:r>
      <w:r w:rsidR="006125B8" w:rsidRPr="001C4108">
        <w:rPr>
          <w:rStyle w:val="Kpr"/>
          <w:color w:val="auto"/>
          <w:u w:val="none"/>
        </w:rPr>
        <w:t>. Ya</w:t>
      </w:r>
      <w:r w:rsidR="00F42272" w:rsidRPr="001C4108">
        <w:rPr>
          <w:rStyle w:val="Kpr"/>
          <w:color w:val="auto"/>
          <w:u w:val="none"/>
        </w:rPr>
        <w:t>şam Bulguları Takip Formu (EK 4</w:t>
      </w:r>
      <w:r w:rsidR="006125B8" w:rsidRPr="001C4108">
        <w:rPr>
          <w:rStyle w:val="Kpr"/>
          <w:color w:val="auto"/>
          <w:u w:val="none"/>
        </w:rPr>
        <w:t>)</w:t>
      </w:r>
      <w:r w:rsidR="006125B8" w:rsidRPr="001C4108">
        <w:rPr>
          <w:webHidden/>
        </w:rPr>
        <w:tab/>
      </w:r>
      <w:r w:rsidR="00E5688C" w:rsidRPr="001C4108">
        <w:rPr>
          <w:webHidden/>
        </w:rPr>
        <w:t>31</w:t>
      </w:r>
    </w:p>
    <w:p w:rsidR="006125B8" w:rsidRPr="001C4108" w:rsidRDefault="00CC34F6" w:rsidP="008858A5">
      <w:pPr>
        <w:pStyle w:val="T2"/>
      </w:pPr>
      <w:r w:rsidRPr="001C4108">
        <w:rPr>
          <w:rStyle w:val="Kpr"/>
          <w:color w:val="auto"/>
          <w:u w:val="none"/>
        </w:rPr>
        <w:t>3</w:t>
      </w:r>
      <w:r w:rsidR="00C6327E" w:rsidRPr="001C4108">
        <w:rPr>
          <w:rStyle w:val="Kpr"/>
          <w:color w:val="auto"/>
          <w:u w:val="none"/>
        </w:rPr>
        <w:t>.7.3</w:t>
      </w:r>
      <w:r w:rsidR="006125B8" w:rsidRPr="001C4108">
        <w:rPr>
          <w:rStyle w:val="Kpr"/>
          <w:color w:val="auto"/>
          <w:u w:val="none"/>
        </w:rPr>
        <w:t xml:space="preserve">. FLACC </w:t>
      </w:r>
      <w:r w:rsidR="00F42272" w:rsidRPr="001C4108">
        <w:rPr>
          <w:rStyle w:val="Kpr"/>
          <w:color w:val="auto"/>
          <w:u w:val="none"/>
        </w:rPr>
        <w:t>Postoperatif Ağrı Ölçeği (EK 6</w:t>
      </w:r>
      <w:r w:rsidR="006125B8" w:rsidRPr="001C4108">
        <w:rPr>
          <w:rStyle w:val="Kpr"/>
          <w:color w:val="auto"/>
          <w:u w:val="none"/>
        </w:rPr>
        <w:t>)</w:t>
      </w:r>
      <w:r w:rsidR="006125B8" w:rsidRPr="001C4108">
        <w:rPr>
          <w:webHidden/>
        </w:rPr>
        <w:tab/>
      </w:r>
      <w:r w:rsidR="00E5688C" w:rsidRPr="001C4108">
        <w:rPr>
          <w:webHidden/>
        </w:rPr>
        <w:t>31</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w:t>
      </w:r>
      <w:r w:rsidR="00C6327E" w:rsidRPr="001C4108">
        <w:rPr>
          <w:rStyle w:val="Kpr"/>
          <w:color w:val="auto"/>
          <w:u w:val="none"/>
        </w:rPr>
        <w:t>7.4</w:t>
      </w:r>
      <w:r w:rsidR="0067077E" w:rsidRPr="001C4108">
        <w:rPr>
          <w:rStyle w:val="Kpr"/>
          <w:color w:val="auto"/>
          <w:u w:val="none"/>
        </w:rPr>
        <w:t xml:space="preserve">.Ramsay Sedasyon Ölçeği (EK </w:t>
      </w:r>
      <w:r w:rsidR="00F42272" w:rsidRPr="001C4108">
        <w:rPr>
          <w:rStyle w:val="Kpr"/>
          <w:color w:val="auto"/>
          <w:u w:val="none"/>
        </w:rPr>
        <w:t>7</w:t>
      </w:r>
      <w:r w:rsidR="006125B8" w:rsidRPr="001C4108">
        <w:rPr>
          <w:rStyle w:val="Kpr"/>
          <w:color w:val="auto"/>
          <w:u w:val="none"/>
        </w:rPr>
        <w:t>)</w:t>
      </w:r>
      <w:r w:rsidR="006125B8" w:rsidRPr="001C4108">
        <w:rPr>
          <w:webHidden/>
        </w:rPr>
        <w:tab/>
      </w:r>
      <w:r w:rsidR="00E5688C" w:rsidRPr="001C4108">
        <w:rPr>
          <w:webHidden/>
        </w:rPr>
        <w:t>31</w:t>
      </w:r>
    </w:p>
    <w:p w:rsidR="006125B8" w:rsidRPr="001C4108" w:rsidRDefault="00C6327E" w:rsidP="008858A5">
      <w:pPr>
        <w:pStyle w:val="T2"/>
      </w:pPr>
      <w:r w:rsidRPr="001C4108">
        <w:rPr>
          <w:rStyle w:val="Kpr"/>
          <w:color w:val="auto"/>
          <w:u w:val="none"/>
        </w:rPr>
        <w:t>2.7.5</w:t>
      </w:r>
      <w:r w:rsidR="006125B8" w:rsidRPr="001C4108">
        <w:rPr>
          <w:rStyle w:val="Kpr"/>
          <w:color w:val="auto"/>
          <w:u w:val="none"/>
        </w:rPr>
        <w:t>. Hasta Başı Monitörü</w:t>
      </w:r>
      <w:r w:rsidR="006125B8" w:rsidRPr="001C4108">
        <w:rPr>
          <w:webHidden/>
        </w:rPr>
        <w:tab/>
      </w:r>
      <w:r w:rsidR="00E5688C" w:rsidRPr="001C4108">
        <w:rPr>
          <w:webHidden/>
        </w:rPr>
        <w:t>32</w:t>
      </w:r>
    </w:p>
    <w:p w:rsidR="006125B8" w:rsidRPr="001C4108" w:rsidRDefault="00CC34F6" w:rsidP="008858A5">
      <w:pPr>
        <w:pStyle w:val="T2"/>
      </w:pPr>
      <w:r w:rsidRPr="001C4108">
        <w:rPr>
          <w:rStyle w:val="Kpr"/>
          <w:color w:val="auto"/>
          <w:u w:val="none"/>
        </w:rPr>
        <w:t>3</w:t>
      </w:r>
      <w:r w:rsidR="00C6327E" w:rsidRPr="001C4108">
        <w:rPr>
          <w:rStyle w:val="Kpr"/>
          <w:color w:val="auto"/>
          <w:u w:val="none"/>
        </w:rPr>
        <w:t>.7.6</w:t>
      </w:r>
      <w:r w:rsidR="006125B8" w:rsidRPr="001C4108">
        <w:rPr>
          <w:rStyle w:val="Kpr"/>
          <w:color w:val="auto"/>
          <w:u w:val="none"/>
        </w:rPr>
        <w:t>. Ateş Ölçer</w:t>
      </w:r>
      <w:r w:rsidR="006125B8" w:rsidRPr="001C4108">
        <w:rPr>
          <w:webHidden/>
        </w:rPr>
        <w:tab/>
      </w:r>
      <w:r w:rsidR="00E5688C" w:rsidRPr="001C4108">
        <w:rPr>
          <w:webHidden/>
        </w:rPr>
        <w:t>33</w:t>
      </w:r>
    </w:p>
    <w:p w:rsidR="006125B8" w:rsidRPr="001C4108" w:rsidRDefault="00CC34F6" w:rsidP="008858A5">
      <w:pPr>
        <w:pStyle w:val="T2"/>
      </w:pPr>
      <w:r w:rsidRPr="001C4108">
        <w:rPr>
          <w:rStyle w:val="Kpr"/>
          <w:color w:val="auto"/>
          <w:u w:val="none"/>
        </w:rPr>
        <w:t>3</w:t>
      </w:r>
      <w:r w:rsidR="00C6327E" w:rsidRPr="001C4108">
        <w:rPr>
          <w:rStyle w:val="Kpr"/>
          <w:color w:val="auto"/>
          <w:u w:val="none"/>
        </w:rPr>
        <w:t>.7.7</w:t>
      </w:r>
      <w:r w:rsidR="006125B8" w:rsidRPr="001C4108">
        <w:rPr>
          <w:rStyle w:val="Kpr"/>
          <w:color w:val="auto"/>
          <w:u w:val="none"/>
        </w:rPr>
        <w:t>. Kulaklık</w:t>
      </w:r>
      <w:r w:rsidR="006125B8" w:rsidRPr="001C4108">
        <w:rPr>
          <w:webHidden/>
        </w:rPr>
        <w:tab/>
      </w:r>
      <w:r w:rsidR="00E5688C" w:rsidRPr="001C4108">
        <w:rPr>
          <w:webHidden/>
        </w:rPr>
        <w:t>33</w:t>
      </w:r>
    </w:p>
    <w:p w:rsidR="006125B8" w:rsidRPr="001C4108" w:rsidRDefault="00CC34F6" w:rsidP="008858A5">
      <w:pPr>
        <w:pStyle w:val="T2"/>
      </w:pPr>
      <w:r w:rsidRPr="001C4108">
        <w:rPr>
          <w:rStyle w:val="Kpr"/>
          <w:color w:val="auto"/>
          <w:u w:val="none"/>
        </w:rPr>
        <w:t>3</w:t>
      </w:r>
      <w:r w:rsidR="00AF6BEB" w:rsidRPr="001C4108">
        <w:rPr>
          <w:rStyle w:val="Kpr"/>
          <w:color w:val="auto"/>
          <w:u w:val="none"/>
        </w:rPr>
        <w:t>.7.</w:t>
      </w:r>
      <w:r w:rsidR="00C6327E" w:rsidRPr="001C4108">
        <w:rPr>
          <w:rStyle w:val="Kpr"/>
          <w:color w:val="auto"/>
          <w:u w:val="none"/>
        </w:rPr>
        <w:t>8</w:t>
      </w:r>
      <w:r w:rsidR="006125B8" w:rsidRPr="001C4108">
        <w:rPr>
          <w:rStyle w:val="Kpr"/>
          <w:color w:val="auto"/>
          <w:u w:val="none"/>
        </w:rPr>
        <w:t>. Müzik Çalar</w:t>
      </w:r>
      <w:r w:rsidR="006125B8" w:rsidRPr="001C4108">
        <w:rPr>
          <w:webHidden/>
        </w:rPr>
        <w:tab/>
      </w:r>
      <w:r w:rsidR="00E5688C" w:rsidRPr="001C4108">
        <w:rPr>
          <w:webHidden/>
        </w:rPr>
        <w:t>34</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.8. Araştırmanın Uygulanması</w:t>
      </w:r>
      <w:r w:rsidR="006125B8" w:rsidRPr="001C4108">
        <w:rPr>
          <w:webHidden/>
        </w:rPr>
        <w:tab/>
      </w:r>
      <w:r w:rsidR="00E5688C" w:rsidRPr="001C4108">
        <w:rPr>
          <w:webHidden/>
        </w:rPr>
        <w:t>34</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.8.1. Çalışma Grubu</w:t>
      </w:r>
      <w:r w:rsidR="006125B8" w:rsidRPr="001C4108">
        <w:rPr>
          <w:webHidden/>
        </w:rPr>
        <w:tab/>
      </w:r>
      <w:r w:rsidR="00773D28">
        <w:rPr>
          <w:webHidden/>
        </w:rPr>
        <w:t>34</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.8.2. Kontrol Grubu</w:t>
      </w:r>
      <w:r w:rsidR="006125B8" w:rsidRPr="001C4108">
        <w:rPr>
          <w:webHidden/>
        </w:rPr>
        <w:tab/>
      </w:r>
      <w:r w:rsidR="00E5688C" w:rsidRPr="001C4108">
        <w:rPr>
          <w:webHidden/>
        </w:rPr>
        <w:t>35</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.9. Verilerin Değerlendirilmesi/İstatistiksel Analiz</w:t>
      </w:r>
      <w:r w:rsidR="006125B8" w:rsidRPr="001C4108">
        <w:rPr>
          <w:webHidden/>
        </w:rPr>
        <w:tab/>
      </w:r>
      <w:r w:rsidR="00773D28">
        <w:rPr>
          <w:webHidden/>
        </w:rPr>
        <w:t>35</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.10. Araştırmanın Değişkenleri</w:t>
      </w:r>
      <w:r w:rsidR="006125B8" w:rsidRPr="001C4108">
        <w:rPr>
          <w:webHidden/>
        </w:rPr>
        <w:tab/>
      </w:r>
      <w:r w:rsidR="00E5688C" w:rsidRPr="001C4108">
        <w:rPr>
          <w:webHidden/>
        </w:rPr>
        <w:t>36</w:t>
      </w:r>
    </w:p>
    <w:p w:rsidR="006125B8" w:rsidRPr="001C4108" w:rsidRDefault="00CC34F6" w:rsidP="008858A5">
      <w:pPr>
        <w:pStyle w:val="T2"/>
      </w:pPr>
      <w:r w:rsidRPr="001C4108">
        <w:rPr>
          <w:rStyle w:val="Kpr"/>
          <w:color w:val="auto"/>
          <w:u w:val="none"/>
        </w:rPr>
        <w:lastRenderedPageBreak/>
        <w:t>3</w:t>
      </w:r>
      <w:r w:rsidR="006125B8" w:rsidRPr="001C4108">
        <w:rPr>
          <w:rStyle w:val="Kpr"/>
          <w:color w:val="auto"/>
          <w:u w:val="none"/>
        </w:rPr>
        <w:t>.10.1. Araştırmanın Bağımlı Değişkenleri</w:t>
      </w:r>
      <w:r w:rsidR="006125B8" w:rsidRPr="001C4108">
        <w:rPr>
          <w:webHidden/>
        </w:rPr>
        <w:tab/>
      </w:r>
      <w:r w:rsidR="00E5688C" w:rsidRPr="001C4108">
        <w:rPr>
          <w:webHidden/>
        </w:rPr>
        <w:t>36</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.10.2. Araştırmanın Bağımsız Değişkenleri</w:t>
      </w:r>
      <w:r w:rsidR="006125B8" w:rsidRPr="001C4108">
        <w:rPr>
          <w:webHidden/>
        </w:rPr>
        <w:tab/>
      </w:r>
      <w:r w:rsidR="00E5688C" w:rsidRPr="001C4108">
        <w:rPr>
          <w:webHidden/>
        </w:rPr>
        <w:t>36</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.11. Araştırmanın Etik Yönü</w:t>
      </w:r>
      <w:r w:rsidR="006125B8" w:rsidRPr="001C4108">
        <w:rPr>
          <w:webHidden/>
        </w:rPr>
        <w:tab/>
      </w:r>
      <w:r w:rsidR="00E5688C" w:rsidRPr="001C4108">
        <w:rPr>
          <w:webHidden/>
        </w:rPr>
        <w:t>36</w:t>
      </w:r>
    </w:p>
    <w:p w:rsidR="006125B8" w:rsidRPr="001C4108" w:rsidRDefault="00CC34F6" w:rsidP="008858A5">
      <w:pPr>
        <w:pStyle w:val="T2"/>
      </w:pPr>
      <w:r w:rsidRPr="001C4108">
        <w:rPr>
          <w:rStyle w:val="Kpr"/>
          <w:color w:val="auto"/>
          <w:u w:val="none"/>
        </w:rPr>
        <w:t>3</w:t>
      </w:r>
      <w:r w:rsidR="006125B8" w:rsidRPr="001C4108">
        <w:rPr>
          <w:rStyle w:val="Kpr"/>
          <w:color w:val="auto"/>
          <w:u w:val="none"/>
        </w:rPr>
        <w:t>.12. Araştırmada Yaşanan Güçlükler</w:t>
      </w:r>
      <w:r w:rsidR="006125B8" w:rsidRPr="001C4108">
        <w:rPr>
          <w:webHidden/>
        </w:rPr>
        <w:tab/>
      </w:r>
      <w:r w:rsidR="00773D28">
        <w:rPr>
          <w:webHidden/>
        </w:rPr>
        <w:t>36</w:t>
      </w:r>
    </w:p>
    <w:p w:rsidR="006125B8" w:rsidRPr="001C4108" w:rsidRDefault="00CC34F6" w:rsidP="008858A5">
      <w:pPr>
        <w:pStyle w:val="T2"/>
        <w:rPr>
          <w:webHidden/>
        </w:rPr>
      </w:pPr>
      <w:r w:rsidRPr="001C4108">
        <w:rPr>
          <w:rStyle w:val="Kpr"/>
          <w:color w:val="auto"/>
          <w:u w:val="none"/>
        </w:rPr>
        <w:t>4</w:t>
      </w:r>
      <w:r w:rsidR="006125B8" w:rsidRPr="001C4108">
        <w:rPr>
          <w:rStyle w:val="Kpr"/>
          <w:color w:val="auto"/>
          <w:u w:val="none"/>
        </w:rPr>
        <w:t>. BULGULAR</w:t>
      </w:r>
      <w:r w:rsidR="00773D28">
        <w:rPr>
          <w:webHidden/>
        </w:rPr>
        <w:tab/>
        <w:t>37</w:t>
      </w:r>
    </w:p>
    <w:p w:rsidR="00587EDD" w:rsidRPr="001C4108" w:rsidRDefault="00587EDD" w:rsidP="008858A5">
      <w:pPr>
        <w:pStyle w:val="T2"/>
      </w:pPr>
      <w:r w:rsidRPr="001C4108">
        <w:t>4.1.Konjenital Kalp Ameliyatı Olan Çocuk Hastaların ve Ailelerinin Tanıtıcı Özelliklerine İlişkin Bulgular</w:t>
      </w:r>
      <w:r w:rsidR="00773D28">
        <w:rPr>
          <w:webHidden/>
        </w:rPr>
        <w:tab/>
        <w:t>38</w:t>
      </w:r>
    </w:p>
    <w:p w:rsidR="00587EDD" w:rsidRDefault="007A7442" w:rsidP="008858A5">
      <w:pPr>
        <w:pStyle w:val="T2"/>
        <w:rPr>
          <w:webHidden/>
        </w:rPr>
      </w:pPr>
      <w:r w:rsidRPr="001C4108">
        <w:t xml:space="preserve">4.2. Çalışma </w:t>
      </w:r>
      <w:r w:rsidR="0058392A" w:rsidRPr="001C4108">
        <w:t>v</w:t>
      </w:r>
      <w:r w:rsidR="00F42272" w:rsidRPr="001C4108">
        <w:t>e Kontrol Gruplarının Ameliyat Sürecine İlişkin Bulgular</w:t>
      </w:r>
      <w:r w:rsidR="00773D28">
        <w:rPr>
          <w:webHidden/>
        </w:rPr>
        <w:tab/>
        <w:t>42</w:t>
      </w:r>
    </w:p>
    <w:p w:rsidR="00773D28" w:rsidRPr="00773D28" w:rsidRDefault="00773D28" w:rsidP="00773D28">
      <w:pPr>
        <w:pStyle w:val="T2"/>
        <w:rPr>
          <w:webHidden/>
        </w:rPr>
      </w:pPr>
      <w:r>
        <w:t>4.3.</w:t>
      </w:r>
      <w:r w:rsidRPr="001C4108">
        <w:t xml:space="preserve"> Çalışma ve Kontrol Gruplarının Ağrı Puanlarına İlişkin Bulgular</w:t>
      </w:r>
      <w:r>
        <w:rPr>
          <w:webHidden/>
        </w:rPr>
        <w:tab/>
        <w:t>43</w:t>
      </w:r>
    </w:p>
    <w:p w:rsidR="007A7442" w:rsidRPr="001C4108" w:rsidRDefault="00773D28" w:rsidP="008858A5">
      <w:pPr>
        <w:pStyle w:val="T2"/>
      </w:pPr>
      <w:r>
        <w:t>4.4</w:t>
      </w:r>
      <w:r w:rsidR="00F42272" w:rsidRPr="001C4108">
        <w:t xml:space="preserve">. </w:t>
      </w:r>
      <w:r w:rsidR="007A7442" w:rsidRPr="001C4108">
        <w:t xml:space="preserve">Çalışma </w:t>
      </w:r>
      <w:r w:rsidR="0058392A" w:rsidRPr="001C4108">
        <w:t>v</w:t>
      </w:r>
      <w:r w:rsidR="00F42272" w:rsidRPr="001C4108">
        <w:t>e Kontrol Gruplarının Yaşam Bulgularına (Sistolik/Diastolik Kan Basıncı, Vücut Isısı, Nabız Hızı, Solunum</w:t>
      </w:r>
      <w:r w:rsidR="00F00AEB" w:rsidRPr="001C4108">
        <w:t xml:space="preserve"> Hızı, Oksijen Satürasyonu) İliş</w:t>
      </w:r>
      <w:r w:rsidR="00F42272" w:rsidRPr="001C4108">
        <w:t>kin Özellikleri</w:t>
      </w:r>
      <w:r>
        <w:rPr>
          <w:webHidden/>
        </w:rPr>
        <w:tab/>
        <w:t>45</w:t>
      </w:r>
    </w:p>
    <w:p w:rsidR="00AE248E" w:rsidRPr="001C4108" w:rsidRDefault="00AE248E" w:rsidP="008858A5">
      <w:pPr>
        <w:pStyle w:val="T2"/>
      </w:pPr>
      <w:r w:rsidRPr="001C4108">
        <w:t>4.5. Çalışma ve Kontrol Gruplarının Sedasyon Puanlarına İlişkin Bulgular</w:t>
      </w:r>
      <w:r w:rsidR="00773D28">
        <w:rPr>
          <w:webHidden/>
        </w:rPr>
        <w:tab/>
        <w:t>51</w:t>
      </w:r>
    </w:p>
    <w:p w:rsidR="006125B8" w:rsidRPr="001C4108" w:rsidRDefault="00CC34F6" w:rsidP="008858A5">
      <w:pPr>
        <w:pStyle w:val="T2"/>
        <w:rPr>
          <w:webHidden/>
        </w:rPr>
      </w:pPr>
      <w:r w:rsidRPr="001C4108">
        <w:rPr>
          <w:rStyle w:val="Kpr"/>
          <w:color w:val="auto"/>
          <w:u w:val="none"/>
        </w:rPr>
        <w:t>5</w:t>
      </w:r>
      <w:r w:rsidR="006125B8" w:rsidRPr="001C4108">
        <w:rPr>
          <w:rStyle w:val="Kpr"/>
          <w:color w:val="auto"/>
          <w:u w:val="none"/>
        </w:rPr>
        <w:t>. TARTIŞMA</w:t>
      </w:r>
      <w:r w:rsidR="006125B8" w:rsidRPr="001C4108">
        <w:rPr>
          <w:webHidden/>
        </w:rPr>
        <w:tab/>
      </w:r>
      <w:r w:rsidR="00773D28">
        <w:rPr>
          <w:webHidden/>
        </w:rPr>
        <w:t>54</w:t>
      </w:r>
    </w:p>
    <w:p w:rsidR="007A7442" w:rsidRPr="001C4108" w:rsidRDefault="007A7442" w:rsidP="008858A5">
      <w:pPr>
        <w:pStyle w:val="T2"/>
      </w:pPr>
      <w:r w:rsidRPr="001C4108">
        <w:t xml:space="preserve">5.1. Çalışma </w:t>
      </w:r>
      <w:r w:rsidR="00F42272" w:rsidRPr="001C4108">
        <w:t>Ve Kontrol Grubundaki Çocukların ve Ailelerinin Tanıtıcı Özelliklerine İlişkin Bulguların İncelenmesi</w:t>
      </w:r>
      <w:r w:rsidR="00773D28">
        <w:rPr>
          <w:webHidden/>
        </w:rPr>
        <w:tab/>
        <w:t>54</w:t>
      </w:r>
    </w:p>
    <w:p w:rsidR="007A7442" w:rsidRPr="001C4108" w:rsidRDefault="007A7442" w:rsidP="008858A5">
      <w:pPr>
        <w:pStyle w:val="T2"/>
      </w:pPr>
      <w:r w:rsidRPr="001C4108">
        <w:t xml:space="preserve">5.2. Çalışma </w:t>
      </w:r>
      <w:r w:rsidR="00F42272" w:rsidRPr="001C4108">
        <w:t>ve Kontrol Gruplarının Ameliyat Sürecine İlişkin Bulguların İncelenmesi</w:t>
      </w:r>
      <w:r w:rsidR="00F42272" w:rsidRPr="001C4108">
        <w:rPr>
          <w:webHidden/>
        </w:rPr>
        <w:tab/>
      </w:r>
      <w:r w:rsidR="00773D28">
        <w:rPr>
          <w:webHidden/>
        </w:rPr>
        <w:t>55</w:t>
      </w:r>
    </w:p>
    <w:p w:rsidR="007A7442" w:rsidRPr="001C4108" w:rsidRDefault="00F42272" w:rsidP="008858A5">
      <w:pPr>
        <w:pStyle w:val="T2"/>
      </w:pPr>
      <w:r w:rsidRPr="001C4108">
        <w:t xml:space="preserve">5.3. </w:t>
      </w:r>
      <w:r w:rsidR="00384686" w:rsidRPr="001C4108">
        <w:t>Çalışma ve Kontrol Gruplarının Ağrı Puanına İlişkin Bulgularının İncelenmesi</w:t>
      </w:r>
      <w:r w:rsidRPr="001C4108">
        <w:rPr>
          <w:webHidden/>
        </w:rPr>
        <w:tab/>
      </w:r>
      <w:r w:rsidR="00AE248E" w:rsidRPr="001C4108">
        <w:rPr>
          <w:webHidden/>
        </w:rPr>
        <w:t>5</w:t>
      </w:r>
      <w:r w:rsidR="00773D28">
        <w:rPr>
          <w:webHidden/>
        </w:rPr>
        <w:t>6</w:t>
      </w:r>
    </w:p>
    <w:p w:rsidR="007A7442" w:rsidRPr="001C4108" w:rsidRDefault="00F42272" w:rsidP="008858A5">
      <w:pPr>
        <w:pStyle w:val="T2"/>
      </w:pPr>
      <w:r w:rsidRPr="001C4108">
        <w:t xml:space="preserve">5.4. </w:t>
      </w:r>
      <w:r w:rsidR="00384686" w:rsidRPr="001C4108">
        <w:t>Çalışma ve Kontrol Gruplarının Yaşam Bulgularına (Sistolik/ Diastolik Kan Basıncı, Vücut Isısı, Nabız Hızı, Solunum Hızı, Oksijen Satürasyonu) İlişkin Özelliklerinin İncelenmesi</w:t>
      </w:r>
      <w:r w:rsidRPr="001C4108">
        <w:rPr>
          <w:webHidden/>
        </w:rPr>
        <w:tab/>
      </w:r>
      <w:r w:rsidR="00773D28">
        <w:rPr>
          <w:webHidden/>
        </w:rPr>
        <w:t>58</w:t>
      </w:r>
    </w:p>
    <w:p w:rsidR="007A7442" w:rsidRPr="001C4108" w:rsidRDefault="00F42272" w:rsidP="008858A5">
      <w:pPr>
        <w:pStyle w:val="T2"/>
      </w:pPr>
      <w:r w:rsidRPr="001C4108">
        <w:t xml:space="preserve">5.5. </w:t>
      </w:r>
      <w:r w:rsidR="007A7442" w:rsidRPr="001C4108">
        <w:t xml:space="preserve">Çalışma </w:t>
      </w:r>
      <w:r w:rsidR="00F00AEB" w:rsidRPr="001C4108">
        <w:t>v</w:t>
      </w:r>
      <w:r w:rsidRPr="001C4108">
        <w:t>e Kontrol Gruplarının Sedasyon Puanına İlişkin Bulguların İncelenmesi</w:t>
      </w:r>
      <w:r w:rsidRPr="001C4108">
        <w:rPr>
          <w:webHidden/>
        </w:rPr>
        <w:tab/>
      </w:r>
      <w:r w:rsidR="00773D28">
        <w:rPr>
          <w:webHidden/>
        </w:rPr>
        <w:t>59</w:t>
      </w:r>
    </w:p>
    <w:p w:rsidR="007A7442" w:rsidRPr="001C4108" w:rsidRDefault="00231A62" w:rsidP="008858A5">
      <w:pPr>
        <w:pStyle w:val="T2"/>
      </w:pPr>
      <w:r w:rsidRPr="001C4108">
        <w:t>5.6</w:t>
      </w:r>
      <w:r w:rsidR="00F42272" w:rsidRPr="001C4108">
        <w:t xml:space="preserve">. </w:t>
      </w:r>
      <w:r w:rsidR="007A7442" w:rsidRPr="001C4108">
        <w:t>Araştırmanın Sınırlılıkları</w:t>
      </w:r>
      <w:r w:rsidR="007A7442" w:rsidRPr="001C4108">
        <w:rPr>
          <w:webHidden/>
        </w:rPr>
        <w:tab/>
      </w:r>
      <w:r w:rsidR="00773D28">
        <w:rPr>
          <w:webHidden/>
        </w:rPr>
        <w:t>61</w:t>
      </w:r>
    </w:p>
    <w:p w:rsidR="007A7442" w:rsidRPr="001C4108" w:rsidRDefault="007A7442" w:rsidP="008858A5">
      <w:pPr>
        <w:pStyle w:val="T2"/>
      </w:pPr>
      <w:r w:rsidRPr="001C4108">
        <w:t>6. SONUÇLAR VE ÖNERİLER</w:t>
      </w:r>
      <w:r w:rsidRPr="001C4108">
        <w:rPr>
          <w:webHidden/>
        </w:rPr>
        <w:tab/>
        <w:t>6</w:t>
      </w:r>
      <w:r w:rsidR="00773D28">
        <w:rPr>
          <w:webHidden/>
        </w:rPr>
        <w:t>2</w:t>
      </w:r>
    </w:p>
    <w:p w:rsidR="007A7442" w:rsidRPr="001C4108" w:rsidRDefault="007A7442" w:rsidP="008858A5">
      <w:pPr>
        <w:pStyle w:val="T2"/>
      </w:pPr>
      <w:r w:rsidRPr="001C4108">
        <w:t>6.1. Sonuçlar</w:t>
      </w:r>
      <w:r w:rsidRPr="001C4108">
        <w:rPr>
          <w:webHidden/>
        </w:rPr>
        <w:tab/>
      </w:r>
      <w:r w:rsidR="00773D28">
        <w:rPr>
          <w:webHidden/>
        </w:rPr>
        <w:t>62</w:t>
      </w:r>
    </w:p>
    <w:p w:rsidR="007A7442" w:rsidRPr="001C4108" w:rsidRDefault="007A7442" w:rsidP="008858A5">
      <w:pPr>
        <w:pStyle w:val="T2"/>
      </w:pPr>
      <w:r w:rsidRPr="001C4108">
        <w:t>6.2. Öneriler</w:t>
      </w:r>
      <w:r w:rsidRPr="001C4108">
        <w:rPr>
          <w:webHidden/>
        </w:rPr>
        <w:tab/>
      </w:r>
      <w:r w:rsidR="00773D28">
        <w:rPr>
          <w:webHidden/>
        </w:rPr>
        <w:t>63</w:t>
      </w:r>
    </w:p>
    <w:p w:rsidR="006125B8" w:rsidRPr="001C4108" w:rsidRDefault="006125B8" w:rsidP="008858A5">
      <w:pPr>
        <w:pStyle w:val="T2"/>
        <w:rPr>
          <w:webHidden/>
        </w:rPr>
      </w:pPr>
      <w:r w:rsidRPr="001C4108">
        <w:rPr>
          <w:rStyle w:val="Kpr"/>
          <w:rFonts w:eastAsia="Times New Roman"/>
          <w:color w:val="auto"/>
          <w:u w:val="none"/>
        </w:rPr>
        <w:t>KAYNAKLAR</w:t>
      </w:r>
      <w:r w:rsidRPr="001C4108">
        <w:rPr>
          <w:webHidden/>
        </w:rPr>
        <w:tab/>
      </w:r>
      <w:r w:rsidR="00773D28">
        <w:rPr>
          <w:webHidden/>
        </w:rPr>
        <w:t>64</w:t>
      </w:r>
    </w:p>
    <w:p w:rsidR="001C2248" w:rsidRPr="001C4108" w:rsidRDefault="001C2248" w:rsidP="008858A5">
      <w:pPr>
        <w:pStyle w:val="T2"/>
      </w:pPr>
      <w:r w:rsidRPr="001C4108">
        <w:t>EKLER</w:t>
      </w:r>
      <w:r w:rsidRPr="001C4108">
        <w:rPr>
          <w:webHidden/>
        </w:rPr>
        <w:tab/>
      </w:r>
      <w:r w:rsidR="00773D28">
        <w:rPr>
          <w:webHidden/>
        </w:rPr>
        <w:t>77</w:t>
      </w:r>
    </w:p>
    <w:p w:rsidR="006125B8" w:rsidRPr="001C4108" w:rsidRDefault="006125B8" w:rsidP="008858A5">
      <w:pPr>
        <w:pStyle w:val="T2"/>
        <w:rPr>
          <w:webHidden/>
        </w:rPr>
      </w:pPr>
      <w:r w:rsidRPr="001C4108">
        <w:rPr>
          <w:rStyle w:val="Kpr"/>
          <w:color w:val="auto"/>
          <w:u w:val="none"/>
        </w:rPr>
        <w:t>ÖZGEÇMİŞ</w:t>
      </w:r>
      <w:r w:rsidRPr="001C4108">
        <w:rPr>
          <w:webHidden/>
        </w:rPr>
        <w:tab/>
      </w:r>
      <w:r w:rsidR="00773D28">
        <w:rPr>
          <w:webHidden/>
        </w:rPr>
        <w:t>96</w:t>
      </w:r>
    </w:p>
    <w:p w:rsidR="00F56899" w:rsidRPr="001C4108" w:rsidRDefault="00F56899" w:rsidP="008858A5">
      <w:pPr>
        <w:autoSpaceDE w:val="0"/>
        <w:autoSpaceDN w:val="0"/>
        <w:adjustRightInd w:val="0"/>
        <w:spacing w:after="0" w:line="360" w:lineRule="auto"/>
        <w:jc w:val="both"/>
        <w:rPr>
          <w:rFonts w:ascii="Times New Roman" w:hAnsi="Times New Roman" w:cs="Times New Roman"/>
          <w:noProof w:val="0"/>
          <w:sz w:val="24"/>
          <w:szCs w:val="24"/>
        </w:rPr>
      </w:pPr>
    </w:p>
    <w:p w:rsidR="00F56899" w:rsidRPr="001C4108" w:rsidRDefault="00F56899" w:rsidP="008858A5">
      <w:pPr>
        <w:autoSpaceDE w:val="0"/>
        <w:autoSpaceDN w:val="0"/>
        <w:adjustRightInd w:val="0"/>
        <w:spacing w:after="0" w:line="360" w:lineRule="auto"/>
        <w:jc w:val="both"/>
        <w:rPr>
          <w:rFonts w:ascii="Times New Roman" w:hAnsi="Times New Roman" w:cs="Times New Roman"/>
          <w:bCs/>
          <w:sz w:val="24"/>
          <w:szCs w:val="24"/>
        </w:rPr>
      </w:pPr>
    </w:p>
    <w:p w:rsidR="00210334" w:rsidRDefault="00210334" w:rsidP="008858A5">
      <w:pPr>
        <w:autoSpaceDE w:val="0"/>
        <w:autoSpaceDN w:val="0"/>
        <w:adjustRightInd w:val="0"/>
        <w:spacing w:after="0" w:line="480" w:lineRule="auto"/>
        <w:jc w:val="center"/>
        <w:rPr>
          <w:rFonts w:ascii="Times New Roman" w:hAnsi="Times New Roman" w:cs="Times New Roman"/>
          <w:bCs/>
          <w:sz w:val="28"/>
          <w:szCs w:val="28"/>
        </w:rPr>
      </w:pPr>
    </w:p>
    <w:p w:rsidR="008858A5" w:rsidRDefault="008858A5" w:rsidP="008858A5">
      <w:pPr>
        <w:autoSpaceDE w:val="0"/>
        <w:autoSpaceDN w:val="0"/>
        <w:adjustRightInd w:val="0"/>
        <w:spacing w:after="0" w:line="480" w:lineRule="auto"/>
        <w:jc w:val="center"/>
        <w:rPr>
          <w:rFonts w:ascii="Times New Roman" w:hAnsi="Times New Roman" w:cs="Times New Roman"/>
          <w:bCs/>
          <w:sz w:val="28"/>
          <w:szCs w:val="28"/>
        </w:rPr>
      </w:pPr>
    </w:p>
    <w:p w:rsidR="00DA3570" w:rsidRDefault="00DA3570" w:rsidP="008858A5">
      <w:pPr>
        <w:autoSpaceDE w:val="0"/>
        <w:autoSpaceDN w:val="0"/>
        <w:adjustRightInd w:val="0"/>
        <w:spacing w:after="0" w:line="360" w:lineRule="auto"/>
        <w:jc w:val="center"/>
        <w:rPr>
          <w:rFonts w:ascii="Times New Roman" w:eastAsia="MinionPro-Regular" w:hAnsi="Times New Roman" w:cs="Times New Roman"/>
          <w:b/>
          <w:noProof w:val="0"/>
          <w:sz w:val="28"/>
          <w:szCs w:val="24"/>
          <w:lang w:eastAsia="tr-TR"/>
        </w:rPr>
      </w:pPr>
      <w:r w:rsidRPr="00AF6BEB">
        <w:rPr>
          <w:rFonts w:ascii="Times New Roman" w:eastAsia="MinionPro-Regular" w:hAnsi="Times New Roman" w:cs="Times New Roman"/>
          <w:b/>
          <w:noProof w:val="0"/>
          <w:sz w:val="28"/>
          <w:szCs w:val="24"/>
          <w:lang w:eastAsia="tr-TR"/>
        </w:rPr>
        <w:lastRenderedPageBreak/>
        <w:t>SİMGELER VE KISALTMALAR DİZİNİ</w:t>
      </w:r>
    </w:p>
    <w:p w:rsidR="00D96BAB" w:rsidRPr="00AF6BEB" w:rsidRDefault="00D96BAB" w:rsidP="008858A5">
      <w:pPr>
        <w:autoSpaceDE w:val="0"/>
        <w:autoSpaceDN w:val="0"/>
        <w:adjustRightInd w:val="0"/>
        <w:spacing w:after="0" w:line="360" w:lineRule="auto"/>
        <w:jc w:val="center"/>
        <w:rPr>
          <w:rFonts w:ascii="Times New Roman" w:eastAsia="MinionPro-Regular" w:hAnsi="Times New Roman" w:cs="Times New Roman"/>
          <w:b/>
          <w:noProof w:val="0"/>
          <w:sz w:val="28"/>
          <w:szCs w:val="24"/>
          <w:lang w:eastAsia="tr-TR"/>
        </w:rPr>
      </w:pPr>
    </w:p>
    <w:p w:rsidR="00DA3570" w:rsidRPr="005A4465" w:rsidRDefault="00DA3570" w:rsidP="008858A5">
      <w:pPr>
        <w:autoSpaceDE w:val="0"/>
        <w:autoSpaceDN w:val="0"/>
        <w:adjustRightInd w:val="0"/>
        <w:spacing w:after="0" w:line="240" w:lineRule="auto"/>
        <w:jc w:val="center"/>
        <w:rPr>
          <w:rFonts w:ascii="Times New Roman" w:eastAsia="MinionPro-Regular" w:hAnsi="Times New Roman" w:cs="Times New Roman"/>
          <w:noProof w:val="0"/>
          <w:sz w:val="24"/>
          <w:szCs w:val="24"/>
          <w:lang w:eastAsia="tr-TR"/>
        </w:rPr>
      </w:pPr>
    </w:p>
    <w:tbl>
      <w:tblPr>
        <w:tblStyle w:val="TabloKlavuzu2"/>
        <w:tblpPr w:leftFromText="141" w:rightFromText="14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1526"/>
        <w:gridCol w:w="7087"/>
      </w:tblGrid>
      <w:tr w:rsidR="00974F53" w:rsidRPr="005A4465" w:rsidTr="00037C7A">
        <w:tc>
          <w:tcPr>
            <w:tcW w:w="1526" w:type="dxa"/>
          </w:tcPr>
          <w:p w:rsidR="00974F53" w:rsidRPr="005A4465" w:rsidRDefault="00974F53" w:rsidP="008858A5">
            <w:pPr>
              <w:spacing w:before="0" w:after="0" w:line="360" w:lineRule="auto"/>
              <w:ind w:left="142" w:hanging="142"/>
              <w:jc w:val="both"/>
              <w:rPr>
                <w:rFonts w:eastAsia="Calibri" w:cs="Times New Roman"/>
                <w:b/>
                <w:sz w:val="24"/>
                <w:szCs w:val="24"/>
              </w:rPr>
            </w:pPr>
            <w:r w:rsidRPr="005A4465">
              <w:rPr>
                <w:rFonts w:cs="Times New Roman"/>
                <w:b/>
                <w:sz w:val="24"/>
                <w:szCs w:val="24"/>
              </w:rPr>
              <w:t>ACTH</w:t>
            </w:r>
          </w:p>
        </w:tc>
        <w:tc>
          <w:tcPr>
            <w:tcW w:w="7087" w:type="dxa"/>
          </w:tcPr>
          <w:p w:rsidR="00974F53" w:rsidRPr="005A4465" w:rsidRDefault="00384686" w:rsidP="008858A5">
            <w:pPr>
              <w:spacing w:before="0" w:after="0" w:line="360" w:lineRule="auto"/>
              <w:ind w:left="142" w:hanging="142"/>
              <w:jc w:val="both"/>
              <w:rPr>
                <w:rFonts w:eastAsia="Calibri" w:cs="Times New Roman"/>
                <w:sz w:val="24"/>
                <w:szCs w:val="24"/>
              </w:rPr>
            </w:pPr>
            <w:r>
              <w:rPr>
                <w:rFonts w:eastAsia="Calibri" w:cs="Times New Roman"/>
                <w:sz w:val="24"/>
                <w:szCs w:val="24"/>
              </w:rPr>
              <w:t>:</w:t>
            </w:r>
            <w:r w:rsidR="00974F53" w:rsidRPr="005A4465">
              <w:rPr>
                <w:rFonts w:cs="Times New Roman"/>
                <w:sz w:val="24"/>
                <w:szCs w:val="24"/>
              </w:rPr>
              <w:t xml:space="preserve"> Adrenokortikotropik Hormon</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ADH</w:t>
            </w:r>
          </w:p>
        </w:tc>
        <w:tc>
          <w:tcPr>
            <w:tcW w:w="7087" w:type="dxa"/>
          </w:tcPr>
          <w:p w:rsidR="00974F53" w:rsidRPr="00AF6BEB" w:rsidRDefault="00384686" w:rsidP="008858A5">
            <w:pPr>
              <w:spacing w:before="0" w:after="0" w:line="360" w:lineRule="auto"/>
              <w:ind w:left="142" w:hanging="142"/>
              <w:jc w:val="both"/>
              <w:rPr>
                <w:rFonts w:eastAsia="Calibri" w:cs="Times New Roman"/>
                <w:sz w:val="24"/>
                <w:szCs w:val="24"/>
              </w:rPr>
            </w:pPr>
            <w:r>
              <w:rPr>
                <w:rFonts w:eastAsia="Calibri" w:cs="Times New Roman"/>
                <w:sz w:val="24"/>
                <w:szCs w:val="24"/>
              </w:rPr>
              <w:t>:</w:t>
            </w:r>
            <w:r w:rsidR="00974F53" w:rsidRPr="00AF6BEB">
              <w:rPr>
                <w:rFonts w:cs="Times New Roman"/>
                <w:sz w:val="24"/>
                <w:szCs w:val="24"/>
              </w:rPr>
              <w:t xml:space="preserve"> Antidiüretik Hormon</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cs="Times New Roman"/>
                <w:b/>
                <w:sz w:val="24"/>
                <w:szCs w:val="24"/>
              </w:rPr>
              <w:t>AK</w:t>
            </w:r>
          </w:p>
        </w:tc>
        <w:tc>
          <w:tcPr>
            <w:tcW w:w="7087" w:type="dxa"/>
          </w:tcPr>
          <w:p w:rsidR="00974F53" w:rsidRPr="00AF6BEB" w:rsidRDefault="00384686" w:rsidP="008858A5">
            <w:pPr>
              <w:spacing w:before="0" w:after="0" w:line="360" w:lineRule="auto"/>
              <w:ind w:left="142" w:hanging="142"/>
              <w:jc w:val="both"/>
              <w:rPr>
                <w:rFonts w:eastAsia="Calibri" w:cs="Times New Roman"/>
                <w:sz w:val="24"/>
                <w:szCs w:val="24"/>
              </w:rPr>
            </w:pPr>
            <w:r>
              <w:rPr>
                <w:rFonts w:cs="Times New Roman"/>
                <w:sz w:val="24"/>
                <w:szCs w:val="24"/>
              </w:rPr>
              <w:t>:</w:t>
            </w:r>
            <w:r w:rsidR="00974F53" w:rsidRPr="00AF6BEB">
              <w:rPr>
                <w:rFonts w:cs="Times New Roman"/>
                <w:bCs/>
                <w:color w:val="000000"/>
                <w:sz w:val="24"/>
                <w:szCs w:val="24"/>
                <w:shd w:val="clear" w:color="auto" w:fill="FFFFFF"/>
              </w:rPr>
              <w:t xml:space="preserve"> Aort Koarktasyonu</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cs="Times New Roman"/>
                <w:b/>
                <w:sz w:val="24"/>
                <w:szCs w:val="24"/>
              </w:rPr>
              <w:t>AS</w:t>
            </w:r>
          </w:p>
        </w:tc>
        <w:tc>
          <w:tcPr>
            <w:tcW w:w="7087" w:type="dxa"/>
          </w:tcPr>
          <w:p w:rsidR="00974F53" w:rsidRPr="00AF6BEB" w:rsidRDefault="00384686" w:rsidP="008858A5">
            <w:pPr>
              <w:spacing w:before="0" w:after="0" w:line="360" w:lineRule="auto"/>
              <w:ind w:left="142" w:hanging="142"/>
              <w:jc w:val="both"/>
              <w:rPr>
                <w:rFonts w:eastAsia="Calibri" w:cs="Times New Roman"/>
                <w:sz w:val="24"/>
                <w:szCs w:val="24"/>
              </w:rPr>
            </w:pPr>
            <w:r>
              <w:rPr>
                <w:rFonts w:cs="Times New Roman"/>
                <w:sz w:val="24"/>
                <w:szCs w:val="24"/>
              </w:rPr>
              <w:t>:</w:t>
            </w:r>
            <w:r w:rsidR="00974F53" w:rsidRPr="00AF6BEB">
              <w:rPr>
                <w:rFonts w:cs="Times New Roman"/>
                <w:bCs/>
                <w:color w:val="000000"/>
                <w:sz w:val="24"/>
                <w:szCs w:val="24"/>
                <w:shd w:val="clear" w:color="auto" w:fill="FFFFFF"/>
              </w:rPr>
              <w:t xml:space="preserve"> Aort Stenozu</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cs="Times New Roman"/>
                <w:b/>
                <w:sz w:val="24"/>
                <w:szCs w:val="24"/>
              </w:rPr>
            </w:pPr>
            <w:r w:rsidRPr="00AF6BEB">
              <w:rPr>
                <w:rFonts w:cs="Times New Roman"/>
                <w:b/>
                <w:sz w:val="24"/>
                <w:szCs w:val="24"/>
              </w:rPr>
              <w:t>ASD</w:t>
            </w:r>
          </w:p>
        </w:tc>
        <w:tc>
          <w:tcPr>
            <w:tcW w:w="7087" w:type="dxa"/>
          </w:tcPr>
          <w:p w:rsidR="00974F53" w:rsidRPr="00AF6BEB" w:rsidRDefault="00384686" w:rsidP="008858A5">
            <w:pPr>
              <w:spacing w:before="0" w:after="0" w:line="360" w:lineRule="auto"/>
              <w:ind w:left="142" w:hanging="142"/>
              <w:jc w:val="both"/>
              <w:rPr>
                <w:rFonts w:cs="Times New Roman"/>
                <w:sz w:val="24"/>
                <w:szCs w:val="24"/>
              </w:rPr>
            </w:pPr>
            <w:r>
              <w:rPr>
                <w:rFonts w:cs="Times New Roman"/>
                <w:sz w:val="24"/>
                <w:szCs w:val="24"/>
              </w:rPr>
              <w:t>:</w:t>
            </w:r>
            <w:r w:rsidR="00974F53" w:rsidRPr="00AF6BEB">
              <w:rPr>
                <w:rFonts w:cs="Times New Roman"/>
                <w:sz w:val="24"/>
                <w:szCs w:val="24"/>
              </w:rPr>
              <w:t xml:space="preserve"> Atrial Septal Defekt</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cs="Times New Roman"/>
                <w:b/>
                <w:sz w:val="24"/>
                <w:szCs w:val="24"/>
              </w:rPr>
            </w:pPr>
            <w:r w:rsidRPr="00AF6BEB">
              <w:rPr>
                <w:rFonts w:cs="Times New Roman"/>
                <w:b/>
                <w:sz w:val="24"/>
                <w:szCs w:val="24"/>
              </w:rPr>
              <w:t>AVSD</w:t>
            </w:r>
          </w:p>
        </w:tc>
        <w:tc>
          <w:tcPr>
            <w:tcW w:w="7087" w:type="dxa"/>
          </w:tcPr>
          <w:p w:rsidR="00974F53" w:rsidRPr="00AF6BEB" w:rsidRDefault="00384686" w:rsidP="008858A5">
            <w:pPr>
              <w:spacing w:before="0" w:after="0" w:line="360" w:lineRule="auto"/>
              <w:ind w:left="142" w:hanging="142"/>
              <w:jc w:val="both"/>
              <w:rPr>
                <w:rFonts w:cs="Times New Roman"/>
                <w:sz w:val="24"/>
                <w:szCs w:val="24"/>
              </w:rPr>
            </w:pPr>
            <w:r>
              <w:rPr>
                <w:rFonts w:cs="Times New Roman"/>
                <w:sz w:val="24"/>
                <w:szCs w:val="24"/>
              </w:rPr>
              <w:t>:</w:t>
            </w:r>
            <w:r w:rsidR="00974F53" w:rsidRPr="00AF6BEB">
              <w:rPr>
                <w:rFonts w:cs="Times New Roman"/>
                <w:color w:val="000000"/>
                <w:sz w:val="24"/>
                <w:szCs w:val="24"/>
                <w:shd w:val="clear" w:color="auto" w:fill="FFFFFF"/>
              </w:rPr>
              <w:t xml:space="preserve"> Atriyoventriküler Septal Defekt</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cs="Times New Roman"/>
                <w:b/>
                <w:sz w:val="24"/>
                <w:szCs w:val="24"/>
              </w:rPr>
            </w:pPr>
            <w:r w:rsidRPr="00AF6BEB">
              <w:rPr>
                <w:rFonts w:cs="Times New Roman"/>
                <w:b/>
                <w:sz w:val="24"/>
                <w:szCs w:val="24"/>
              </w:rPr>
              <w:t>BAT</w:t>
            </w:r>
          </w:p>
          <w:p w:rsidR="00CB2F2F" w:rsidRPr="00AF6BEB" w:rsidRDefault="00CB2F2F" w:rsidP="008858A5">
            <w:pPr>
              <w:spacing w:before="0" w:after="0" w:line="360" w:lineRule="auto"/>
              <w:ind w:left="142" w:hanging="142"/>
              <w:jc w:val="both"/>
              <w:rPr>
                <w:rFonts w:cs="Times New Roman"/>
                <w:b/>
                <w:sz w:val="24"/>
                <w:szCs w:val="24"/>
              </w:rPr>
            </w:pPr>
            <w:r w:rsidRPr="00AF6BEB">
              <w:rPr>
                <w:rFonts w:cs="Times New Roman"/>
                <w:b/>
                <w:sz w:val="24"/>
                <w:szCs w:val="24"/>
              </w:rPr>
              <w:t>DKB</w:t>
            </w:r>
          </w:p>
        </w:tc>
        <w:tc>
          <w:tcPr>
            <w:tcW w:w="7087" w:type="dxa"/>
          </w:tcPr>
          <w:p w:rsidR="00974F53" w:rsidRPr="00AF6BEB" w:rsidRDefault="00384686" w:rsidP="008858A5">
            <w:pPr>
              <w:spacing w:before="0" w:after="0" w:line="360" w:lineRule="auto"/>
              <w:ind w:left="142" w:hanging="142"/>
              <w:jc w:val="both"/>
              <w:rPr>
                <w:rFonts w:cs="Times New Roman"/>
                <w:bCs/>
                <w:color w:val="000000"/>
                <w:sz w:val="24"/>
                <w:szCs w:val="24"/>
                <w:shd w:val="clear" w:color="auto" w:fill="FFFFFF"/>
              </w:rPr>
            </w:pPr>
            <w:r>
              <w:rPr>
                <w:rFonts w:cs="Times New Roman"/>
                <w:sz w:val="24"/>
                <w:szCs w:val="24"/>
              </w:rPr>
              <w:t>:</w:t>
            </w:r>
            <w:r w:rsidR="00974F53" w:rsidRPr="00AF6BEB">
              <w:rPr>
                <w:rFonts w:cs="Times New Roman"/>
                <w:bCs/>
                <w:color w:val="000000"/>
                <w:sz w:val="24"/>
                <w:szCs w:val="24"/>
                <w:shd w:val="clear" w:color="auto" w:fill="FFFFFF"/>
              </w:rPr>
              <w:t xml:space="preserve"> Büyük Arterlerin Transpozisyonu</w:t>
            </w:r>
          </w:p>
          <w:p w:rsidR="001D467F" w:rsidRPr="00AF6BEB" w:rsidRDefault="001D467F" w:rsidP="008858A5">
            <w:pPr>
              <w:spacing w:before="0" w:after="0" w:line="360" w:lineRule="auto"/>
              <w:ind w:left="142" w:hanging="142"/>
              <w:jc w:val="both"/>
              <w:rPr>
                <w:rFonts w:cs="Times New Roman"/>
                <w:sz w:val="24"/>
                <w:szCs w:val="24"/>
              </w:rPr>
            </w:pPr>
            <w:r w:rsidRPr="00AF6BEB">
              <w:rPr>
                <w:rFonts w:cs="Times New Roman"/>
                <w:sz w:val="24"/>
                <w:szCs w:val="24"/>
              </w:rPr>
              <w:t xml:space="preserve">: </w:t>
            </w:r>
            <w:r w:rsidR="00CB2F2F" w:rsidRPr="00AF6BEB">
              <w:rPr>
                <w:rFonts w:cs="Times New Roman"/>
                <w:sz w:val="24"/>
                <w:szCs w:val="24"/>
              </w:rPr>
              <w:t>Diastolik kan basıncı</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cs="Times New Roman"/>
                <w:b/>
                <w:sz w:val="24"/>
                <w:szCs w:val="24"/>
              </w:rPr>
            </w:pPr>
            <w:r w:rsidRPr="00AF6BEB">
              <w:rPr>
                <w:rFonts w:cs="Times New Roman"/>
                <w:b/>
                <w:sz w:val="24"/>
                <w:szCs w:val="24"/>
              </w:rPr>
              <w:t>EKG</w:t>
            </w:r>
          </w:p>
        </w:tc>
        <w:tc>
          <w:tcPr>
            <w:tcW w:w="7087" w:type="dxa"/>
          </w:tcPr>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sz w:val="24"/>
                <w:szCs w:val="24"/>
              </w:rPr>
              <w:t>:  Elektrokardiyogram</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cs="Times New Roman"/>
                <w:b/>
                <w:sz w:val="24"/>
                <w:szCs w:val="24"/>
              </w:rPr>
            </w:pPr>
            <w:r w:rsidRPr="00AF6BEB">
              <w:rPr>
                <w:rFonts w:cs="Times New Roman"/>
                <w:b/>
                <w:sz w:val="24"/>
                <w:szCs w:val="24"/>
              </w:rPr>
              <w:t>EKO</w:t>
            </w:r>
          </w:p>
        </w:tc>
        <w:tc>
          <w:tcPr>
            <w:tcW w:w="7087" w:type="dxa"/>
          </w:tcPr>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sz w:val="24"/>
                <w:szCs w:val="24"/>
              </w:rPr>
              <w:t>:  Ekokardiyografi</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cs="Times New Roman"/>
                <w:b/>
                <w:sz w:val="24"/>
                <w:szCs w:val="24"/>
              </w:rPr>
              <w:t>GH</w:t>
            </w:r>
          </w:p>
        </w:tc>
        <w:tc>
          <w:tcPr>
            <w:tcW w:w="7087" w:type="dxa"/>
          </w:tcPr>
          <w:p w:rsidR="00974F53" w:rsidRPr="00AF6BEB" w:rsidRDefault="00974F53" w:rsidP="008858A5">
            <w:pPr>
              <w:spacing w:before="0" w:after="0" w:line="360" w:lineRule="auto"/>
              <w:ind w:left="142" w:hanging="142"/>
              <w:jc w:val="both"/>
              <w:rPr>
                <w:rFonts w:eastAsia="Calibri" w:cs="Times New Roman"/>
                <w:sz w:val="24"/>
                <w:szCs w:val="24"/>
              </w:rPr>
            </w:pPr>
            <w:r w:rsidRPr="00AF6BEB">
              <w:rPr>
                <w:rFonts w:cs="Times New Roman"/>
                <w:sz w:val="24"/>
                <w:szCs w:val="24"/>
              </w:rPr>
              <w:t>:  Büyüme Hormonu</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FSH</w:t>
            </w:r>
          </w:p>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KKH</w:t>
            </w:r>
          </w:p>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LH</w:t>
            </w:r>
          </w:p>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RCN</w:t>
            </w:r>
          </w:p>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PDA</w:t>
            </w:r>
          </w:p>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PS</w:t>
            </w:r>
          </w:p>
          <w:p w:rsidR="004973C1" w:rsidRPr="00AF6BEB" w:rsidRDefault="004973C1"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SKB</w:t>
            </w:r>
          </w:p>
          <w:p w:rsidR="001C2E2E" w:rsidRPr="00AF6BEB" w:rsidRDefault="001C2E2E"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SPSS</w:t>
            </w:r>
          </w:p>
          <w:p w:rsidR="001C2E2E" w:rsidRPr="00AF6BEB" w:rsidRDefault="001C2E2E"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SSS</w:t>
            </w:r>
          </w:p>
        </w:tc>
        <w:tc>
          <w:tcPr>
            <w:tcW w:w="7087" w:type="dxa"/>
          </w:tcPr>
          <w:p w:rsidR="00974F53" w:rsidRPr="00AF6BEB" w:rsidRDefault="00974F53" w:rsidP="008858A5">
            <w:pPr>
              <w:spacing w:before="0" w:after="0" w:line="360" w:lineRule="auto"/>
              <w:ind w:left="142" w:hanging="142"/>
              <w:jc w:val="both"/>
              <w:rPr>
                <w:rFonts w:cs="Times New Roman"/>
                <w:bCs/>
                <w:color w:val="222222"/>
                <w:sz w:val="24"/>
                <w:szCs w:val="24"/>
                <w:shd w:val="clear" w:color="auto" w:fill="FFFFFF"/>
              </w:rPr>
            </w:pPr>
            <w:r w:rsidRPr="00AF6BEB">
              <w:rPr>
                <w:rFonts w:eastAsia="Calibri" w:cs="Times New Roman"/>
                <w:sz w:val="24"/>
                <w:szCs w:val="24"/>
              </w:rPr>
              <w:t xml:space="preserve">: </w:t>
            </w:r>
            <w:r w:rsidRPr="00AF6BEB">
              <w:rPr>
                <w:rFonts w:cs="Times New Roman"/>
                <w:color w:val="222222"/>
                <w:sz w:val="24"/>
                <w:szCs w:val="24"/>
                <w:shd w:val="clear" w:color="auto" w:fill="FFFFFF"/>
              </w:rPr>
              <w:t xml:space="preserve"> Folikül Uyarıcı </w:t>
            </w:r>
            <w:r w:rsidRPr="00AF6BEB">
              <w:rPr>
                <w:rFonts w:cs="Times New Roman"/>
                <w:bCs/>
                <w:color w:val="222222"/>
                <w:sz w:val="24"/>
                <w:szCs w:val="24"/>
                <w:shd w:val="clear" w:color="auto" w:fill="FFFFFF"/>
              </w:rPr>
              <w:t>Hormon</w:t>
            </w:r>
          </w:p>
          <w:p w:rsidR="00974F53" w:rsidRPr="00AF6BEB" w:rsidRDefault="00974F53" w:rsidP="008858A5">
            <w:pPr>
              <w:spacing w:before="0" w:after="0" w:line="360" w:lineRule="auto"/>
              <w:ind w:left="142" w:hanging="142"/>
              <w:jc w:val="both"/>
              <w:rPr>
                <w:rFonts w:cs="Times New Roman"/>
                <w:color w:val="000000"/>
                <w:sz w:val="24"/>
                <w:szCs w:val="24"/>
              </w:rPr>
            </w:pPr>
            <w:r w:rsidRPr="00AF6BEB">
              <w:rPr>
                <w:rFonts w:cs="Times New Roman"/>
                <w:bCs/>
                <w:color w:val="222222"/>
                <w:sz w:val="24"/>
                <w:szCs w:val="24"/>
                <w:shd w:val="clear" w:color="auto" w:fill="FFFFFF"/>
              </w:rPr>
              <w:t>:</w:t>
            </w:r>
            <w:r w:rsidRPr="00AF6BEB">
              <w:rPr>
                <w:rFonts w:cs="Times New Roman"/>
                <w:color w:val="000000"/>
                <w:sz w:val="24"/>
                <w:szCs w:val="24"/>
              </w:rPr>
              <w:t xml:space="preserve"> Konjenital Kalp Hastalıkları</w:t>
            </w:r>
          </w:p>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color w:val="000000"/>
                <w:sz w:val="24"/>
                <w:szCs w:val="24"/>
              </w:rPr>
              <w:t>:</w:t>
            </w:r>
            <w:r w:rsidRPr="00AF6BEB">
              <w:rPr>
                <w:rFonts w:cs="Times New Roman"/>
                <w:sz w:val="24"/>
                <w:szCs w:val="24"/>
              </w:rPr>
              <w:t xml:space="preserve"> Lüteinizan Hormon</w:t>
            </w:r>
          </w:p>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sz w:val="24"/>
                <w:szCs w:val="24"/>
              </w:rPr>
              <w:t>:İngiltere Kraliyet Hemşirelik Okulu</w:t>
            </w:r>
          </w:p>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sz w:val="24"/>
                <w:szCs w:val="24"/>
              </w:rPr>
              <w:t>: Patent Duktus Arteriyozus</w:t>
            </w:r>
          </w:p>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sz w:val="24"/>
                <w:szCs w:val="24"/>
              </w:rPr>
              <w:t>: Pulmoner Stenoz</w:t>
            </w:r>
          </w:p>
          <w:p w:rsidR="004973C1" w:rsidRPr="00AF6BEB" w:rsidRDefault="00F42272" w:rsidP="008858A5">
            <w:pPr>
              <w:spacing w:before="0" w:after="0" w:line="360" w:lineRule="auto"/>
              <w:ind w:left="142" w:hanging="142"/>
              <w:jc w:val="both"/>
              <w:rPr>
                <w:rFonts w:cs="Times New Roman"/>
                <w:sz w:val="24"/>
                <w:szCs w:val="24"/>
              </w:rPr>
            </w:pPr>
            <w:r>
              <w:rPr>
                <w:rFonts w:cs="Times New Roman"/>
                <w:sz w:val="24"/>
                <w:szCs w:val="24"/>
              </w:rPr>
              <w:t>:</w:t>
            </w:r>
            <w:r w:rsidR="00384686">
              <w:rPr>
                <w:rFonts w:cs="Times New Roman"/>
                <w:sz w:val="24"/>
                <w:szCs w:val="24"/>
              </w:rPr>
              <w:t xml:space="preserve"> </w:t>
            </w:r>
            <w:r w:rsidR="004973C1" w:rsidRPr="00AF6BEB">
              <w:rPr>
                <w:rFonts w:cs="Times New Roman"/>
                <w:sz w:val="24"/>
                <w:szCs w:val="24"/>
              </w:rPr>
              <w:t xml:space="preserve">Sistolik Kan Basıncı </w:t>
            </w:r>
          </w:p>
          <w:p w:rsidR="001C2E2E" w:rsidRPr="00AF6BEB" w:rsidRDefault="001C2E2E" w:rsidP="008858A5">
            <w:pPr>
              <w:spacing w:before="0" w:after="0" w:line="360" w:lineRule="auto"/>
              <w:ind w:left="142" w:hanging="142"/>
              <w:jc w:val="both"/>
              <w:rPr>
                <w:rFonts w:cs="Times New Roman"/>
                <w:sz w:val="24"/>
                <w:szCs w:val="24"/>
              </w:rPr>
            </w:pPr>
            <w:r w:rsidRPr="00AF6BEB">
              <w:rPr>
                <w:rFonts w:eastAsia="Calibri" w:cs="Times New Roman"/>
                <w:sz w:val="24"/>
                <w:szCs w:val="24"/>
              </w:rPr>
              <w:t>:</w:t>
            </w:r>
            <w:r w:rsidR="00384686">
              <w:rPr>
                <w:rFonts w:eastAsia="Calibri" w:cs="Times New Roman"/>
                <w:sz w:val="24"/>
                <w:szCs w:val="24"/>
              </w:rPr>
              <w:t xml:space="preserve"> </w:t>
            </w:r>
            <w:r w:rsidRPr="00AF6BEB">
              <w:rPr>
                <w:rFonts w:eastAsia="Calibri" w:cs="Times New Roman"/>
                <w:sz w:val="24"/>
                <w:szCs w:val="24"/>
              </w:rPr>
              <w:t>Statistical Package for the Social Sciences</w:t>
            </w:r>
          </w:p>
          <w:p w:rsidR="001C2E2E" w:rsidRPr="00AF6BEB" w:rsidRDefault="001C2E2E" w:rsidP="008858A5">
            <w:pPr>
              <w:spacing w:before="0" w:after="0" w:line="360" w:lineRule="auto"/>
              <w:ind w:left="142" w:hanging="142"/>
              <w:jc w:val="both"/>
              <w:rPr>
                <w:rFonts w:cs="Times New Roman"/>
                <w:sz w:val="24"/>
                <w:szCs w:val="24"/>
              </w:rPr>
            </w:pPr>
            <w:r w:rsidRPr="00AF6BEB">
              <w:rPr>
                <w:rFonts w:cs="Times New Roman"/>
                <w:sz w:val="24"/>
                <w:szCs w:val="24"/>
              </w:rPr>
              <w:t>:</w:t>
            </w:r>
            <w:r w:rsidR="00384686">
              <w:rPr>
                <w:rFonts w:cs="Times New Roman"/>
                <w:sz w:val="24"/>
                <w:szCs w:val="24"/>
              </w:rPr>
              <w:t xml:space="preserve"> </w:t>
            </w:r>
            <w:r w:rsidRPr="00AF6BEB">
              <w:rPr>
                <w:rFonts w:cs="Times New Roman"/>
                <w:sz w:val="24"/>
                <w:szCs w:val="24"/>
              </w:rPr>
              <w:t>Santral Sinir Sistemi</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cs="Times New Roman"/>
                <w:b/>
                <w:kern w:val="3"/>
                <w:sz w:val="24"/>
                <w:szCs w:val="24"/>
              </w:rPr>
              <w:t>Sd</w:t>
            </w:r>
          </w:p>
        </w:tc>
        <w:tc>
          <w:tcPr>
            <w:tcW w:w="7087" w:type="dxa"/>
          </w:tcPr>
          <w:p w:rsidR="00974F53" w:rsidRPr="00AF6BEB" w:rsidRDefault="00974F53" w:rsidP="008858A5">
            <w:pPr>
              <w:spacing w:before="0" w:after="0" w:line="360" w:lineRule="auto"/>
              <w:ind w:left="142" w:hanging="142"/>
              <w:jc w:val="both"/>
              <w:rPr>
                <w:rFonts w:eastAsia="Calibri" w:cs="Times New Roman"/>
                <w:sz w:val="24"/>
                <w:szCs w:val="24"/>
              </w:rPr>
            </w:pPr>
            <w:r w:rsidRPr="00AF6BEB">
              <w:rPr>
                <w:rFonts w:cs="Times New Roman"/>
                <w:kern w:val="3"/>
                <w:sz w:val="24"/>
                <w:szCs w:val="24"/>
              </w:rPr>
              <w:t>: Serbestlik derecesi</w:t>
            </w:r>
          </w:p>
        </w:tc>
      </w:tr>
      <w:tr w:rsidR="00974F53" w:rsidRPr="00AF6BEB" w:rsidTr="00037C7A">
        <w:tc>
          <w:tcPr>
            <w:tcW w:w="1526" w:type="dxa"/>
          </w:tcPr>
          <w:p w:rsidR="001C2E2E" w:rsidRPr="00AF6BEB" w:rsidRDefault="00974F53" w:rsidP="008858A5">
            <w:pPr>
              <w:spacing w:before="0" w:after="0" w:line="360" w:lineRule="auto"/>
              <w:ind w:left="142" w:hanging="142"/>
              <w:jc w:val="both"/>
              <w:rPr>
                <w:rFonts w:cs="Times New Roman"/>
                <w:b/>
                <w:sz w:val="24"/>
                <w:szCs w:val="24"/>
              </w:rPr>
            </w:pPr>
            <w:r w:rsidRPr="00AF6BEB">
              <w:rPr>
                <w:rFonts w:cs="Times New Roman"/>
                <w:b/>
                <w:sz w:val="24"/>
                <w:szCs w:val="24"/>
              </w:rPr>
              <w:t>SS</w:t>
            </w:r>
          </w:p>
          <w:p w:rsidR="001C2E2E" w:rsidRPr="00AF6BEB" w:rsidRDefault="001C2E2E" w:rsidP="008858A5">
            <w:pPr>
              <w:spacing w:before="0" w:after="0" w:line="360" w:lineRule="auto"/>
              <w:ind w:left="142" w:hanging="142"/>
              <w:jc w:val="both"/>
              <w:rPr>
                <w:rFonts w:cs="Times New Roman"/>
                <w:b/>
                <w:sz w:val="24"/>
                <w:szCs w:val="24"/>
              </w:rPr>
            </w:pPr>
            <w:r w:rsidRPr="00AF6BEB">
              <w:rPr>
                <w:rFonts w:eastAsia="Calibri" w:cs="Times New Roman"/>
                <w:b/>
                <w:sz w:val="24"/>
                <w:szCs w:val="24"/>
              </w:rPr>
              <w:t>TENS</w:t>
            </w:r>
          </w:p>
          <w:p w:rsidR="001C2E2E" w:rsidRPr="00AF6BEB" w:rsidRDefault="001C2E2E" w:rsidP="008858A5">
            <w:pPr>
              <w:spacing w:before="0" w:after="0" w:line="360" w:lineRule="auto"/>
              <w:ind w:left="142" w:hanging="142"/>
              <w:jc w:val="both"/>
              <w:rPr>
                <w:rFonts w:eastAsia="Calibri" w:cs="Times New Roman"/>
                <w:b/>
                <w:sz w:val="24"/>
                <w:szCs w:val="24"/>
              </w:rPr>
            </w:pPr>
            <w:r w:rsidRPr="00AF6BEB">
              <w:rPr>
                <w:rFonts w:eastAsia="Calibri" w:cs="Times New Roman"/>
                <w:b/>
                <w:sz w:val="24"/>
                <w:szCs w:val="24"/>
              </w:rPr>
              <w:t>TOF</w:t>
            </w:r>
          </w:p>
          <w:p w:rsidR="0074560B" w:rsidRPr="00AF6BEB" w:rsidRDefault="0074560B" w:rsidP="008858A5">
            <w:pPr>
              <w:spacing w:before="0" w:after="0" w:line="360" w:lineRule="auto"/>
              <w:jc w:val="both"/>
              <w:rPr>
                <w:rFonts w:cs="Times New Roman"/>
                <w:b/>
                <w:sz w:val="24"/>
                <w:szCs w:val="24"/>
              </w:rPr>
            </w:pPr>
            <w:r w:rsidRPr="00AF6BEB">
              <w:rPr>
                <w:rFonts w:cs="Times New Roman"/>
                <w:b/>
                <w:sz w:val="24"/>
                <w:szCs w:val="24"/>
              </w:rPr>
              <w:t>VSD</w:t>
            </w:r>
          </w:p>
        </w:tc>
        <w:tc>
          <w:tcPr>
            <w:tcW w:w="7087" w:type="dxa"/>
          </w:tcPr>
          <w:p w:rsidR="00974F53" w:rsidRPr="00AF6BEB" w:rsidRDefault="00974F53" w:rsidP="008858A5">
            <w:pPr>
              <w:spacing w:before="0" w:after="0" w:line="360" w:lineRule="auto"/>
              <w:ind w:left="142" w:hanging="142"/>
              <w:jc w:val="both"/>
              <w:rPr>
                <w:rFonts w:cs="Times New Roman"/>
                <w:sz w:val="24"/>
                <w:szCs w:val="24"/>
              </w:rPr>
            </w:pPr>
            <w:r w:rsidRPr="00AF6BEB">
              <w:rPr>
                <w:rFonts w:cs="Times New Roman"/>
                <w:sz w:val="24"/>
                <w:szCs w:val="24"/>
              </w:rPr>
              <w:t>: Standart Sapma</w:t>
            </w:r>
          </w:p>
          <w:p w:rsidR="001C2E2E" w:rsidRPr="00AF6BEB" w:rsidRDefault="001C2E2E" w:rsidP="008858A5">
            <w:pPr>
              <w:spacing w:before="0" w:after="0" w:line="360" w:lineRule="auto"/>
              <w:ind w:left="142" w:hanging="142"/>
              <w:jc w:val="both"/>
              <w:rPr>
                <w:rFonts w:cs="Times New Roman"/>
                <w:sz w:val="24"/>
                <w:szCs w:val="24"/>
              </w:rPr>
            </w:pPr>
            <w:r w:rsidRPr="00AF6BEB">
              <w:rPr>
                <w:rFonts w:cs="Times New Roman"/>
                <w:sz w:val="24"/>
                <w:szCs w:val="24"/>
              </w:rPr>
              <w:t>:</w:t>
            </w:r>
            <w:r w:rsidR="00384686">
              <w:rPr>
                <w:rFonts w:cs="Times New Roman"/>
                <w:sz w:val="24"/>
                <w:szCs w:val="24"/>
              </w:rPr>
              <w:t xml:space="preserve"> </w:t>
            </w:r>
            <w:r w:rsidRPr="00AF6BEB">
              <w:rPr>
                <w:rFonts w:cs="Times New Roman"/>
                <w:sz w:val="24"/>
                <w:szCs w:val="24"/>
              </w:rPr>
              <w:t>Transkütan Elektiriksel Sinir Stimülasyonu</w:t>
            </w:r>
          </w:p>
          <w:p w:rsidR="001C2E2E" w:rsidRPr="00AF6BEB" w:rsidRDefault="001C2E2E" w:rsidP="008858A5">
            <w:pPr>
              <w:spacing w:before="0" w:after="0" w:line="360" w:lineRule="auto"/>
              <w:ind w:left="142" w:hanging="142"/>
              <w:jc w:val="both"/>
              <w:rPr>
                <w:rFonts w:eastAsia="MinionPro-Regular" w:cs="Times New Roman"/>
                <w:sz w:val="24"/>
                <w:szCs w:val="24"/>
                <w:lang w:eastAsia="tr-TR"/>
              </w:rPr>
            </w:pPr>
            <w:r w:rsidRPr="00AF6BEB">
              <w:rPr>
                <w:rFonts w:cs="Times New Roman"/>
                <w:sz w:val="24"/>
                <w:szCs w:val="24"/>
              </w:rPr>
              <w:t>:</w:t>
            </w:r>
            <w:r w:rsidRPr="00AF6BEB">
              <w:rPr>
                <w:rFonts w:eastAsia="MinionPro-Regular" w:cs="Times New Roman"/>
                <w:sz w:val="24"/>
                <w:szCs w:val="24"/>
                <w:lang w:eastAsia="tr-TR"/>
              </w:rPr>
              <w:t xml:space="preserve"> Fallot Tetralojisi</w:t>
            </w:r>
          </w:p>
          <w:p w:rsidR="0074560B" w:rsidRPr="00AF6BEB" w:rsidRDefault="0074560B" w:rsidP="008858A5">
            <w:pPr>
              <w:spacing w:before="0" w:after="0" w:line="360" w:lineRule="auto"/>
              <w:ind w:left="142" w:hanging="142"/>
              <w:jc w:val="both"/>
              <w:rPr>
                <w:rFonts w:eastAsia="Calibri" w:cs="Times New Roman"/>
                <w:sz w:val="24"/>
                <w:szCs w:val="24"/>
              </w:rPr>
            </w:pPr>
            <w:r w:rsidRPr="00AF6BEB">
              <w:rPr>
                <w:rFonts w:cs="Times New Roman"/>
                <w:sz w:val="24"/>
                <w:szCs w:val="24"/>
              </w:rPr>
              <w:t>:Vetriküler Septal Defekt</w:t>
            </w:r>
          </w:p>
        </w:tc>
      </w:tr>
      <w:tr w:rsidR="00974F53" w:rsidRPr="00AF6BEB" w:rsidTr="00037C7A">
        <w:tc>
          <w:tcPr>
            <w:tcW w:w="1526" w:type="dxa"/>
          </w:tcPr>
          <w:p w:rsidR="00974F53" w:rsidRPr="00AF6BEB" w:rsidRDefault="00974F53" w:rsidP="008858A5">
            <w:pPr>
              <w:spacing w:before="0" w:after="0" w:line="360" w:lineRule="auto"/>
              <w:ind w:left="142" w:hanging="142"/>
              <w:jc w:val="both"/>
              <w:rPr>
                <w:rFonts w:eastAsia="Calibri" w:cs="Times New Roman"/>
                <w:b/>
                <w:sz w:val="24"/>
                <w:szCs w:val="24"/>
              </w:rPr>
            </w:pPr>
            <w:r w:rsidRPr="00AF6BEB">
              <w:rPr>
                <w:rFonts w:cs="Times New Roman"/>
                <w:b/>
                <w:color w:val="000000"/>
                <w:sz w:val="24"/>
                <w:szCs w:val="24"/>
              </w:rPr>
              <w:t>x</w:t>
            </w:r>
            <w:r w:rsidRPr="00AF6BEB">
              <w:rPr>
                <w:rFonts w:cs="Times New Roman"/>
                <w:b/>
                <w:color w:val="000000"/>
                <w:sz w:val="24"/>
                <w:szCs w:val="24"/>
                <w:vertAlign w:val="superscript"/>
              </w:rPr>
              <w:t>2</w:t>
            </w:r>
          </w:p>
        </w:tc>
        <w:tc>
          <w:tcPr>
            <w:tcW w:w="7087" w:type="dxa"/>
          </w:tcPr>
          <w:p w:rsidR="00974F53" w:rsidRPr="00AF6BEB" w:rsidRDefault="00974F53" w:rsidP="008858A5">
            <w:pPr>
              <w:spacing w:before="0" w:after="0" w:line="360" w:lineRule="auto"/>
              <w:ind w:left="142" w:hanging="142"/>
              <w:jc w:val="both"/>
              <w:rPr>
                <w:rFonts w:eastAsia="Calibri" w:cs="Times New Roman"/>
                <w:sz w:val="24"/>
                <w:szCs w:val="24"/>
              </w:rPr>
            </w:pPr>
            <w:r w:rsidRPr="00AF6BEB">
              <w:rPr>
                <w:rFonts w:eastAsia="Calibri" w:cs="Times New Roman"/>
                <w:sz w:val="24"/>
                <w:szCs w:val="24"/>
              </w:rPr>
              <w:t>: Ki- kare</w:t>
            </w:r>
          </w:p>
        </w:tc>
      </w:tr>
      <w:tr w:rsidR="00974F53" w:rsidRPr="00AF6BEB" w:rsidTr="00037C7A">
        <w:tc>
          <w:tcPr>
            <w:tcW w:w="1526" w:type="dxa"/>
          </w:tcPr>
          <w:p w:rsidR="00974F53" w:rsidRPr="00370836" w:rsidRDefault="00974F53" w:rsidP="008858A5">
            <w:pPr>
              <w:spacing w:before="0" w:after="0" w:line="360" w:lineRule="auto"/>
              <w:ind w:left="142" w:hanging="142"/>
              <w:jc w:val="both"/>
              <w:rPr>
                <w:rFonts w:eastAsia="Calibri" w:cs="Times New Roman"/>
                <w:b/>
                <w:sz w:val="24"/>
                <w:szCs w:val="24"/>
              </w:rPr>
            </w:pPr>
            <w:r w:rsidRPr="00370836">
              <w:rPr>
                <w:rFonts w:eastAsia="Calibri" w:cs="Times New Roman"/>
                <w:b/>
                <w:sz w:val="24"/>
                <w:szCs w:val="24"/>
              </w:rPr>
              <w:t>&gt;</w:t>
            </w:r>
          </w:p>
        </w:tc>
        <w:tc>
          <w:tcPr>
            <w:tcW w:w="7087" w:type="dxa"/>
          </w:tcPr>
          <w:p w:rsidR="00974F53" w:rsidRPr="00AF6BEB" w:rsidRDefault="00974F53" w:rsidP="008858A5">
            <w:pPr>
              <w:spacing w:before="0" w:after="0" w:line="360" w:lineRule="auto"/>
              <w:ind w:left="142" w:hanging="142"/>
              <w:jc w:val="both"/>
              <w:rPr>
                <w:rFonts w:eastAsia="Calibri" w:cs="Times New Roman"/>
                <w:sz w:val="24"/>
                <w:szCs w:val="24"/>
              </w:rPr>
            </w:pPr>
            <w:r w:rsidRPr="00AF6BEB">
              <w:rPr>
                <w:rFonts w:eastAsia="Calibri" w:cs="Times New Roman"/>
                <w:sz w:val="24"/>
                <w:szCs w:val="24"/>
              </w:rPr>
              <w:t>: Büyüktür</w:t>
            </w:r>
          </w:p>
        </w:tc>
      </w:tr>
      <w:tr w:rsidR="00974F53" w:rsidRPr="00AF6BEB" w:rsidTr="00037C7A">
        <w:tc>
          <w:tcPr>
            <w:tcW w:w="1526" w:type="dxa"/>
          </w:tcPr>
          <w:p w:rsidR="00974F53" w:rsidRPr="00370836" w:rsidRDefault="00974F53" w:rsidP="008858A5">
            <w:pPr>
              <w:spacing w:before="0" w:after="0" w:line="360" w:lineRule="auto"/>
              <w:ind w:left="142" w:hanging="142"/>
              <w:jc w:val="both"/>
              <w:rPr>
                <w:rFonts w:eastAsia="Calibri" w:cs="Times New Roman"/>
                <w:b/>
                <w:sz w:val="24"/>
                <w:szCs w:val="24"/>
              </w:rPr>
            </w:pPr>
            <w:r w:rsidRPr="00370836">
              <w:rPr>
                <w:rFonts w:eastAsia="Calibri" w:cs="Times New Roman"/>
                <w:b/>
                <w:sz w:val="24"/>
                <w:szCs w:val="24"/>
              </w:rPr>
              <w:t>&lt;</w:t>
            </w:r>
          </w:p>
        </w:tc>
        <w:tc>
          <w:tcPr>
            <w:tcW w:w="7087" w:type="dxa"/>
          </w:tcPr>
          <w:p w:rsidR="00974F53" w:rsidRPr="00AF6BEB" w:rsidRDefault="00974F53" w:rsidP="008858A5">
            <w:pPr>
              <w:spacing w:before="0" w:after="0" w:line="360" w:lineRule="auto"/>
              <w:ind w:left="142" w:hanging="142"/>
              <w:jc w:val="both"/>
              <w:rPr>
                <w:rFonts w:eastAsia="Calibri" w:cs="Times New Roman"/>
                <w:sz w:val="24"/>
                <w:szCs w:val="24"/>
              </w:rPr>
            </w:pPr>
            <w:r w:rsidRPr="00AF6BEB">
              <w:rPr>
                <w:rFonts w:eastAsia="Calibri" w:cs="Times New Roman"/>
                <w:sz w:val="24"/>
                <w:szCs w:val="24"/>
              </w:rPr>
              <w:t>: Küçüktür</w:t>
            </w:r>
          </w:p>
        </w:tc>
      </w:tr>
      <w:tr w:rsidR="00974F53" w:rsidRPr="00AF6BEB" w:rsidTr="00037C7A">
        <w:tc>
          <w:tcPr>
            <w:tcW w:w="1526" w:type="dxa"/>
          </w:tcPr>
          <w:p w:rsidR="00974F53" w:rsidRPr="00370836" w:rsidRDefault="00974F53" w:rsidP="008858A5">
            <w:pPr>
              <w:spacing w:before="0" w:after="0" w:line="360" w:lineRule="auto"/>
              <w:ind w:left="142" w:hanging="142"/>
              <w:jc w:val="both"/>
              <w:rPr>
                <w:rFonts w:eastAsia="Calibri" w:cs="Times New Roman"/>
                <w:b/>
                <w:sz w:val="24"/>
                <w:szCs w:val="24"/>
              </w:rPr>
            </w:pPr>
            <w:r w:rsidRPr="00370836">
              <w:rPr>
                <w:rFonts w:eastAsia="Calibri" w:cs="Times New Roman"/>
                <w:b/>
                <w:sz w:val="24"/>
                <w:szCs w:val="24"/>
              </w:rPr>
              <w:t>±</w:t>
            </w:r>
          </w:p>
        </w:tc>
        <w:tc>
          <w:tcPr>
            <w:tcW w:w="7087" w:type="dxa"/>
          </w:tcPr>
          <w:p w:rsidR="00974F53" w:rsidRPr="00AF6BEB" w:rsidRDefault="00974F53" w:rsidP="008858A5">
            <w:pPr>
              <w:spacing w:before="0" w:after="0" w:line="360" w:lineRule="auto"/>
              <w:ind w:left="142" w:hanging="142"/>
              <w:jc w:val="both"/>
              <w:rPr>
                <w:rFonts w:eastAsia="Calibri" w:cs="Times New Roman"/>
                <w:sz w:val="24"/>
                <w:szCs w:val="24"/>
              </w:rPr>
            </w:pPr>
            <w:r w:rsidRPr="00AF6BEB">
              <w:rPr>
                <w:rFonts w:eastAsia="Calibri" w:cs="Times New Roman"/>
                <w:sz w:val="24"/>
                <w:szCs w:val="24"/>
              </w:rPr>
              <w:t>: Artı Eksi İşareti</w:t>
            </w:r>
          </w:p>
        </w:tc>
      </w:tr>
      <w:tr w:rsidR="00974F53" w:rsidRPr="00AF6BEB" w:rsidTr="00037C7A">
        <w:tc>
          <w:tcPr>
            <w:tcW w:w="1526" w:type="dxa"/>
          </w:tcPr>
          <w:p w:rsidR="001C2E2E" w:rsidRPr="00370836" w:rsidRDefault="00974F53" w:rsidP="008858A5">
            <w:pPr>
              <w:spacing w:before="0" w:after="0" w:line="360" w:lineRule="auto"/>
              <w:ind w:left="142" w:hanging="142"/>
              <w:jc w:val="both"/>
              <w:rPr>
                <w:rFonts w:eastAsia="Calibri" w:cs="Times New Roman"/>
                <w:b/>
                <w:sz w:val="24"/>
                <w:szCs w:val="24"/>
              </w:rPr>
            </w:pPr>
            <w:r w:rsidRPr="00370836">
              <w:rPr>
                <w:rFonts w:eastAsia="Calibri" w:cs="Times New Roman"/>
                <w:b/>
                <w:sz w:val="24"/>
                <w:szCs w:val="24"/>
              </w:rPr>
              <w:t>%</w:t>
            </w:r>
          </w:p>
        </w:tc>
        <w:tc>
          <w:tcPr>
            <w:tcW w:w="7087" w:type="dxa"/>
          </w:tcPr>
          <w:p w:rsidR="001C2E2E" w:rsidRPr="00AF6BEB" w:rsidRDefault="00974F53" w:rsidP="008858A5">
            <w:pPr>
              <w:spacing w:before="0" w:after="0" w:line="360" w:lineRule="auto"/>
              <w:ind w:left="142" w:hanging="142"/>
              <w:jc w:val="both"/>
              <w:rPr>
                <w:rFonts w:eastAsia="Calibri" w:cs="Times New Roman"/>
                <w:sz w:val="24"/>
                <w:szCs w:val="24"/>
              </w:rPr>
            </w:pPr>
            <w:r w:rsidRPr="00AF6BEB">
              <w:rPr>
                <w:rFonts w:eastAsia="Calibri" w:cs="Times New Roman"/>
                <w:sz w:val="24"/>
                <w:szCs w:val="24"/>
              </w:rPr>
              <w:t>: Yüzde işareti</w:t>
            </w:r>
          </w:p>
        </w:tc>
      </w:tr>
    </w:tbl>
    <w:p w:rsidR="00F56899" w:rsidRPr="00AF6BEB" w:rsidRDefault="00F56899"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AF6BEB">
        <w:rPr>
          <w:rFonts w:ascii="Times New Roman" w:eastAsia="MinionPro-Regular" w:hAnsi="Times New Roman" w:cs="Times New Roman"/>
          <w:b/>
          <w:noProof w:val="0"/>
          <w:sz w:val="28"/>
          <w:szCs w:val="28"/>
          <w:lang w:eastAsia="tr-TR"/>
        </w:rPr>
        <w:lastRenderedPageBreak/>
        <w:t>ŞEKİLLER DİZİNİ</w:t>
      </w:r>
    </w:p>
    <w:p w:rsidR="00F56899" w:rsidRDefault="00F56899" w:rsidP="008858A5">
      <w:pPr>
        <w:autoSpaceDE w:val="0"/>
        <w:autoSpaceDN w:val="0"/>
        <w:adjustRightInd w:val="0"/>
        <w:spacing w:after="0" w:line="360" w:lineRule="auto"/>
        <w:jc w:val="center"/>
        <w:rPr>
          <w:rFonts w:ascii="Times New Roman Kalın" w:hAnsi="Times New Roman Kalın" w:cs="Times New Roman Kalın"/>
          <w:noProof w:val="0"/>
          <w:sz w:val="24"/>
          <w:szCs w:val="24"/>
        </w:rPr>
      </w:pPr>
    </w:p>
    <w:p w:rsidR="00F56899" w:rsidRPr="00AF6BEB" w:rsidRDefault="00F56899" w:rsidP="008858A5">
      <w:pPr>
        <w:autoSpaceDE w:val="0"/>
        <w:autoSpaceDN w:val="0"/>
        <w:adjustRightInd w:val="0"/>
        <w:spacing w:after="0" w:line="240" w:lineRule="auto"/>
        <w:jc w:val="center"/>
        <w:rPr>
          <w:rFonts w:ascii="Times New Roman Kalın" w:hAnsi="Times New Roman Kalın" w:cs="Times New Roman Kalın"/>
          <w:noProof w:val="0"/>
          <w:sz w:val="24"/>
          <w:szCs w:val="24"/>
        </w:rPr>
      </w:pPr>
    </w:p>
    <w:p w:rsidR="00533CAA" w:rsidRPr="004217D5" w:rsidRDefault="001C2E2E" w:rsidP="008858A5">
      <w:pPr>
        <w:pStyle w:val="T2"/>
      </w:pPr>
      <w:r w:rsidRPr="004217D5">
        <w:rPr>
          <w:rStyle w:val="Kpr"/>
          <w:b/>
          <w:color w:val="auto"/>
          <w:u w:val="none"/>
        </w:rPr>
        <w:t>Şekil 1</w:t>
      </w:r>
      <w:r w:rsidR="00533CAA" w:rsidRPr="004217D5">
        <w:rPr>
          <w:rStyle w:val="Kpr"/>
          <w:b/>
          <w:color w:val="auto"/>
          <w:u w:val="none"/>
        </w:rPr>
        <w:t>.</w:t>
      </w:r>
      <w:r w:rsidR="00D243DA">
        <w:rPr>
          <w:rStyle w:val="Kpr"/>
          <w:b/>
          <w:color w:val="auto"/>
          <w:u w:val="none"/>
        </w:rPr>
        <w:t xml:space="preserve"> </w:t>
      </w:r>
      <w:r w:rsidR="007C2A42">
        <w:rPr>
          <w:rStyle w:val="Kpr"/>
          <w:color w:val="auto"/>
          <w:u w:val="none"/>
        </w:rPr>
        <w:t>CONSORT</w:t>
      </w:r>
      <w:r w:rsidRPr="004217D5">
        <w:rPr>
          <w:rStyle w:val="Kpr"/>
          <w:color w:val="auto"/>
          <w:u w:val="none"/>
        </w:rPr>
        <w:t xml:space="preserve"> Akış Diyagramı</w:t>
      </w:r>
      <w:r w:rsidR="00533CAA" w:rsidRPr="004217D5">
        <w:rPr>
          <w:webHidden/>
        </w:rPr>
        <w:tab/>
      </w:r>
      <w:r w:rsidR="00AE248E">
        <w:rPr>
          <w:webHidden/>
        </w:rPr>
        <w:t>30</w:t>
      </w:r>
    </w:p>
    <w:p w:rsidR="00533CAA" w:rsidRDefault="00533CAA" w:rsidP="008858A5">
      <w:pPr>
        <w:pStyle w:val="T2"/>
        <w:rPr>
          <w:webHidden/>
        </w:rPr>
      </w:pPr>
      <w:r w:rsidRPr="004217D5">
        <w:rPr>
          <w:rStyle w:val="Kpr"/>
          <w:b/>
          <w:color w:val="auto"/>
          <w:u w:val="none"/>
        </w:rPr>
        <w:t xml:space="preserve">Şekil </w:t>
      </w:r>
      <w:r w:rsidR="001C2E2E" w:rsidRPr="004217D5">
        <w:rPr>
          <w:rStyle w:val="Kpr"/>
          <w:b/>
          <w:color w:val="auto"/>
          <w:u w:val="none"/>
        </w:rPr>
        <w:t>2</w:t>
      </w:r>
      <w:r w:rsidR="00393EF4" w:rsidRPr="004217D5">
        <w:rPr>
          <w:rStyle w:val="Kpr"/>
          <w:b/>
          <w:color w:val="auto"/>
          <w:u w:val="none"/>
        </w:rPr>
        <w:t>.</w:t>
      </w:r>
      <w:r w:rsidR="00D243DA">
        <w:rPr>
          <w:rStyle w:val="Kpr"/>
          <w:b/>
          <w:color w:val="auto"/>
          <w:u w:val="none"/>
        </w:rPr>
        <w:t xml:space="preserve"> </w:t>
      </w:r>
      <w:r w:rsidR="00AE248E">
        <w:rPr>
          <w:rStyle w:val="Kpr"/>
          <w:color w:val="auto"/>
          <w:u w:val="none"/>
        </w:rPr>
        <w:t>Çalışma ve Kontrol Gruplarının Ağrı Puan Ölçümlerinin Grafikle Gösterimi</w:t>
      </w:r>
      <w:r w:rsidR="00393EF4" w:rsidRPr="004217D5">
        <w:rPr>
          <w:webHidden/>
        </w:rPr>
        <w:tab/>
      </w:r>
      <w:r w:rsidR="00773D28">
        <w:rPr>
          <w:webHidden/>
        </w:rPr>
        <w:t>45</w:t>
      </w:r>
    </w:p>
    <w:p w:rsidR="00384686" w:rsidRPr="004217D5" w:rsidRDefault="00384686" w:rsidP="008858A5">
      <w:pPr>
        <w:pStyle w:val="T2"/>
      </w:pPr>
      <w:r w:rsidRPr="004217D5">
        <w:rPr>
          <w:rStyle w:val="Kpr"/>
          <w:b/>
          <w:color w:val="auto"/>
          <w:u w:val="none"/>
        </w:rPr>
        <w:t xml:space="preserve">Şekil </w:t>
      </w:r>
      <w:r>
        <w:rPr>
          <w:rStyle w:val="Kpr"/>
          <w:b/>
          <w:color w:val="auto"/>
          <w:u w:val="none"/>
        </w:rPr>
        <w:t>3</w:t>
      </w:r>
      <w:r w:rsidRPr="004217D5">
        <w:rPr>
          <w:rStyle w:val="Kpr"/>
          <w:b/>
          <w:color w:val="auto"/>
          <w:u w:val="none"/>
        </w:rPr>
        <w:t>.</w:t>
      </w:r>
      <w:r>
        <w:rPr>
          <w:rStyle w:val="Kpr"/>
          <w:b/>
          <w:color w:val="auto"/>
          <w:u w:val="none"/>
        </w:rPr>
        <w:t xml:space="preserve"> </w:t>
      </w:r>
      <w:r>
        <w:rPr>
          <w:rStyle w:val="Kpr"/>
          <w:color w:val="auto"/>
          <w:u w:val="none"/>
        </w:rPr>
        <w:t xml:space="preserve">Çalışma ve Kontrol Gruplarının Sedasyon Puan Ölçümlerinin Grafikle Gösterimi </w:t>
      </w:r>
      <w:r w:rsidRPr="004217D5">
        <w:rPr>
          <w:webHidden/>
        </w:rPr>
        <w:tab/>
      </w:r>
      <w:r>
        <w:rPr>
          <w:webHidden/>
        </w:rPr>
        <w:t>5</w:t>
      </w:r>
      <w:r w:rsidR="00773D28">
        <w:rPr>
          <w:webHidden/>
        </w:rPr>
        <w:t>3</w:t>
      </w:r>
    </w:p>
    <w:p w:rsidR="00384686" w:rsidRPr="00384686" w:rsidRDefault="00384686" w:rsidP="008858A5">
      <w:pPr>
        <w:rPr>
          <w:lang w:eastAsia="tr-TR"/>
        </w:rPr>
      </w:pPr>
    </w:p>
    <w:p w:rsidR="00F56899" w:rsidRPr="004217D5"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1C2E2E" w:rsidRDefault="001C2E2E" w:rsidP="008858A5">
      <w:pPr>
        <w:autoSpaceDE w:val="0"/>
        <w:autoSpaceDN w:val="0"/>
        <w:adjustRightInd w:val="0"/>
        <w:spacing w:after="0" w:line="240" w:lineRule="auto"/>
        <w:jc w:val="center"/>
        <w:rPr>
          <w:rFonts w:ascii="Times New Roman Kalın" w:hAnsi="Times New Roman Kalın" w:cs="Times New Roman Kalın"/>
          <w:noProof w:val="0"/>
          <w:sz w:val="28"/>
          <w:szCs w:val="28"/>
        </w:rPr>
      </w:pPr>
    </w:p>
    <w:p w:rsidR="00210334" w:rsidRDefault="00210334" w:rsidP="008858A5">
      <w:pPr>
        <w:autoSpaceDE w:val="0"/>
        <w:autoSpaceDN w:val="0"/>
        <w:adjustRightInd w:val="0"/>
        <w:spacing w:after="0" w:line="240" w:lineRule="auto"/>
        <w:jc w:val="center"/>
        <w:rPr>
          <w:rFonts w:ascii="Times New Roman Kalın" w:hAnsi="Times New Roman Kalın" w:cs="Times New Roman Kalın"/>
          <w:noProof w:val="0"/>
          <w:sz w:val="28"/>
          <w:szCs w:val="28"/>
        </w:rPr>
      </w:pPr>
    </w:p>
    <w:p w:rsidR="00384686" w:rsidRDefault="00384686" w:rsidP="008858A5">
      <w:pPr>
        <w:autoSpaceDE w:val="0"/>
        <w:autoSpaceDN w:val="0"/>
        <w:adjustRightInd w:val="0"/>
        <w:spacing w:after="0" w:line="240" w:lineRule="auto"/>
        <w:jc w:val="center"/>
        <w:rPr>
          <w:rFonts w:ascii="Times New Roman" w:eastAsia="MinionPro-Regular" w:hAnsi="Times New Roman" w:cs="Times New Roman"/>
          <w:noProof w:val="0"/>
          <w:sz w:val="28"/>
          <w:szCs w:val="28"/>
          <w:lang w:eastAsia="tr-TR"/>
        </w:rPr>
      </w:pPr>
    </w:p>
    <w:p w:rsidR="008858A5" w:rsidRDefault="008858A5" w:rsidP="008858A5">
      <w:pPr>
        <w:autoSpaceDE w:val="0"/>
        <w:autoSpaceDN w:val="0"/>
        <w:adjustRightInd w:val="0"/>
        <w:spacing w:after="0" w:line="240" w:lineRule="auto"/>
        <w:jc w:val="center"/>
        <w:rPr>
          <w:rFonts w:ascii="Times New Roman" w:eastAsia="MinionPro-Regular" w:hAnsi="Times New Roman" w:cs="Times New Roman"/>
          <w:noProof w:val="0"/>
          <w:sz w:val="28"/>
          <w:szCs w:val="28"/>
          <w:lang w:eastAsia="tr-TR"/>
        </w:rPr>
      </w:pPr>
    </w:p>
    <w:p w:rsidR="008858A5" w:rsidRDefault="008858A5" w:rsidP="008858A5">
      <w:pPr>
        <w:autoSpaceDE w:val="0"/>
        <w:autoSpaceDN w:val="0"/>
        <w:adjustRightInd w:val="0"/>
        <w:spacing w:after="0" w:line="240" w:lineRule="auto"/>
        <w:jc w:val="center"/>
        <w:rPr>
          <w:rFonts w:ascii="Times New Roman" w:eastAsia="MinionPro-Regular" w:hAnsi="Times New Roman" w:cs="Times New Roman"/>
          <w:noProof w:val="0"/>
          <w:sz w:val="28"/>
          <w:szCs w:val="28"/>
          <w:lang w:eastAsia="tr-TR"/>
        </w:rPr>
      </w:pPr>
    </w:p>
    <w:p w:rsidR="008858A5" w:rsidRPr="00AF6BEB" w:rsidRDefault="008858A5" w:rsidP="008858A5">
      <w:pPr>
        <w:autoSpaceDE w:val="0"/>
        <w:autoSpaceDN w:val="0"/>
        <w:adjustRightInd w:val="0"/>
        <w:spacing w:after="0" w:line="240" w:lineRule="auto"/>
        <w:jc w:val="center"/>
        <w:rPr>
          <w:rFonts w:ascii="Times New Roman" w:eastAsia="MinionPro-Regular" w:hAnsi="Times New Roman" w:cs="Times New Roman"/>
          <w:noProof w:val="0"/>
          <w:sz w:val="28"/>
          <w:szCs w:val="28"/>
          <w:lang w:eastAsia="tr-TR"/>
        </w:rPr>
      </w:pPr>
    </w:p>
    <w:p w:rsidR="00DA3570" w:rsidRPr="00AF6BEB" w:rsidRDefault="00DA3570" w:rsidP="008858A5">
      <w:pPr>
        <w:spacing w:after="0" w:line="480" w:lineRule="auto"/>
        <w:jc w:val="center"/>
        <w:rPr>
          <w:rFonts w:ascii="Times New Roman" w:eastAsia="MinionPro-Regular" w:hAnsi="Times New Roman" w:cs="Times New Roman"/>
          <w:b/>
          <w:noProof w:val="0"/>
          <w:sz w:val="28"/>
          <w:szCs w:val="28"/>
          <w:lang w:eastAsia="tr-TR"/>
        </w:rPr>
      </w:pPr>
      <w:r w:rsidRPr="00AF6BEB">
        <w:rPr>
          <w:rFonts w:ascii="Times New Roman" w:eastAsia="MinionPro-Regular" w:hAnsi="Times New Roman" w:cs="Times New Roman"/>
          <w:b/>
          <w:noProof w:val="0"/>
          <w:sz w:val="28"/>
          <w:szCs w:val="28"/>
          <w:lang w:eastAsia="tr-TR"/>
        </w:rPr>
        <w:lastRenderedPageBreak/>
        <w:t>RESİMLER DİZİNİ</w:t>
      </w:r>
    </w:p>
    <w:p w:rsidR="00F56899" w:rsidRPr="00AF6BEB" w:rsidRDefault="00F56899" w:rsidP="008858A5">
      <w:pPr>
        <w:autoSpaceDE w:val="0"/>
        <w:autoSpaceDN w:val="0"/>
        <w:adjustRightInd w:val="0"/>
        <w:spacing w:after="0" w:line="480" w:lineRule="auto"/>
        <w:jc w:val="center"/>
        <w:rPr>
          <w:rFonts w:ascii="Times New Roman Kalın" w:hAnsi="Times New Roman Kalın" w:cs="Times New Roman Kalın"/>
          <w:noProof w:val="0"/>
          <w:sz w:val="24"/>
          <w:szCs w:val="24"/>
        </w:rPr>
      </w:pPr>
    </w:p>
    <w:p w:rsidR="00F56899" w:rsidRPr="004217D5" w:rsidRDefault="00F56899" w:rsidP="008858A5">
      <w:pPr>
        <w:autoSpaceDE w:val="0"/>
        <w:autoSpaceDN w:val="0"/>
        <w:adjustRightInd w:val="0"/>
        <w:spacing w:after="0" w:line="240" w:lineRule="auto"/>
        <w:jc w:val="center"/>
        <w:rPr>
          <w:rFonts w:ascii="Times New Roman Kalın" w:hAnsi="Times New Roman Kalın" w:cs="Times New Roman Kalın"/>
          <w:noProof w:val="0"/>
          <w:sz w:val="24"/>
          <w:szCs w:val="24"/>
        </w:rPr>
      </w:pPr>
    </w:p>
    <w:p w:rsidR="00DA411F" w:rsidRPr="004217D5" w:rsidRDefault="001C2E2E" w:rsidP="008858A5">
      <w:pPr>
        <w:pStyle w:val="T2"/>
      </w:pPr>
      <w:r w:rsidRPr="004217D5">
        <w:rPr>
          <w:rStyle w:val="Kpr"/>
          <w:b/>
          <w:color w:val="auto"/>
          <w:u w:val="none"/>
        </w:rPr>
        <w:t>Resim 1</w:t>
      </w:r>
      <w:r w:rsidR="00DA411F" w:rsidRPr="00F42272">
        <w:rPr>
          <w:rStyle w:val="Kpr"/>
          <w:b/>
          <w:color w:val="auto"/>
          <w:u w:val="none"/>
        </w:rPr>
        <w:t>.</w:t>
      </w:r>
      <w:r w:rsidR="00A4059C">
        <w:rPr>
          <w:rStyle w:val="Kpr"/>
          <w:b/>
          <w:color w:val="auto"/>
          <w:u w:val="none"/>
        </w:rPr>
        <w:t xml:space="preserve"> </w:t>
      </w:r>
      <w:r w:rsidRPr="004217D5">
        <w:rPr>
          <w:rStyle w:val="Kpr"/>
          <w:color w:val="auto"/>
          <w:u w:val="none"/>
        </w:rPr>
        <w:t>Hasta Başı Monitörü</w:t>
      </w:r>
      <w:r w:rsidR="00DA411F" w:rsidRPr="004217D5">
        <w:rPr>
          <w:webHidden/>
        </w:rPr>
        <w:tab/>
      </w:r>
      <w:r w:rsidR="00AE248E">
        <w:rPr>
          <w:webHidden/>
        </w:rPr>
        <w:t>32</w:t>
      </w:r>
    </w:p>
    <w:p w:rsidR="00DA411F" w:rsidRPr="004217D5" w:rsidRDefault="001C2E2E" w:rsidP="008858A5">
      <w:pPr>
        <w:pStyle w:val="T2"/>
      </w:pPr>
      <w:r w:rsidRPr="004217D5">
        <w:rPr>
          <w:rStyle w:val="Kpr"/>
          <w:b/>
          <w:color w:val="auto"/>
          <w:u w:val="none"/>
        </w:rPr>
        <w:t>Resim 2</w:t>
      </w:r>
      <w:r w:rsidR="00DA411F" w:rsidRPr="004217D5">
        <w:rPr>
          <w:rStyle w:val="Kpr"/>
          <w:b/>
          <w:color w:val="auto"/>
          <w:u w:val="none"/>
        </w:rPr>
        <w:t>.</w:t>
      </w:r>
      <w:r w:rsidR="00A4059C">
        <w:rPr>
          <w:rStyle w:val="Kpr"/>
          <w:b/>
          <w:color w:val="auto"/>
          <w:u w:val="none"/>
        </w:rPr>
        <w:t xml:space="preserve"> </w:t>
      </w:r>
      <w:r w:rsidRPr="004217D5">
        <w:rPr>
          <w:rStyle w:val="Kpr"/>
          <w:color w:val="auto"/>
          <w:u w:val="none"/>
        </w:rPr>
        <w:t>Ateş Ölçer</w:t>
      </w:r>
      <w:r w:rsidR="00DA411F" w:rsidRPr="004217D5">
        <w:rPr>
          <w:webHidden/>
        </w:rPr>
        <w:tab/>
      </w:r>
      <w:r w:rsidR="00AE248E">
        <w:rPr>
          <w:webHidden/>
        </w:rPr>
        <w:t>33</w:t>
      </w:r>
    </w:p>
    <w:p w:rsidR="00DA411F" w:rsidRPr="004217D5" w:rsidRDefault="001C2E2E" w:rsidP="008858A5">
      <w:pPr>
        <w:pStyle w:val="T2"/>
      </w:pPr>
      <w:r w:rsidRPr="004217D5">
        <w:rPr>
          <w:rStyle w:val="Kpr"/>
          <w:b/>
          <w:color w:val="auto"/>
          <w:u w:val="none"/>
        </w:rPr>
        <w:t>Resim 3</w:t>
      </w:r>
      <w:r w:rsidR="00DA411F" w:rsidRPr="004217D5">
        <w:rPr>
          <w:rStyle w:val="Kpr"/>
          <w:b/>
          <w:color w:val="auto"/>
          <w:u w:val="none"/>
        </w:rPr>
        <w:t>.</w:t>
      </w:r>
      <w:r w:rsidR="00A4059C">
        <w:rPr>
          <w:rStyle w:val="Kpr"/>
          <w:b/>
          <w:color w:val="auto"/>
          <w:u w:val="none"/>
        </w:rPr>
        <w:t xml:space="preserve"> </w:t>
      </w:r>
      <w:r w:rsidRPr="004217D5">
        <w:rPr>
          <w:rStyle w:val="Kpr"/>
          <w:color w:val="auto"/>
          <w:u w:val="none"/>
        </w:rPr>
        <w:t>Çocuk Kulaklığı</w:t>
      </w:r>
      <w:r w:rsidR="00DA411F" w:rsidRPr="004217D5">
        <w:rPr>
          <w:webHidden/>
        </w:rPr>
        <w:tab/>
      </w:r>
      <w:r w:rsidR="00AE248E">
        <w:rPr>
          <w:webHidden/>
        </w:rPr>
        <w:t>33</w:t>
      </w: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DA3570" w:rsidRPr="00AF6BEB" w:rsidRDefault="00DA3570" w:rsidP="008858A5">
      <w:pPr>
        <w:autoSpaceDE w:val="0"/>
        <w:autoSpaceDN w:val="0"/>
        <w:adjustRightInd w:val="0"/>
        <w:spacing w:after="0" w:line="360" w:lineRule="auto"/>
        <w:jc w:val="center"/>
        <w:rPr>
          <w:rFonts w:ascii="Times New Roman Kalın" w:hAnsi="Times New Roman Kalın" w:cs="Times New Roman Kalın"/>
          <w:noProof w:val="0"/>
          <w:sz w:val="28"/>
          <w:szCs w:val="28"/>
        </w:rPr>
      </w:pPr>
    </w:p>
    <w:p w:rsidR="008858A5" w:rsidRDefault="00AD3A1C" w:rsidP="008858A5">
      <w:pPr>
        <w:spacing w:after="0" w:line="240" w:lineRule="auto"/>
        <w:rPr>
          <w:rFonts w:ascii="Times New Roman" w:eastAsia="MinionPro-Regular" w:hAnsi="Times New Roman" w:cs="Times New Roman"/>
          <w:b/>
          <w:noProof w:val="0"/>
          <w:sz w:val="28"/>
          <w:szCs w:val="28"/>
          <w:lang w:eastAsia="tr-TR"/>
        </w:rPr>
      </w:pPr>
      <w:r>
        <w:rPr>
          <w:rFonts w:ascii="Times New Roman" w:eastAsia="MinionPro-Regular" w:hAnsi="Times New Roman" w:cs="Times New Roman"/>
          <w:b/>
          <w:noProof w:val="0"/>
          <w:sz w:val="28"/>
          <w:szCs w:val="28"/>
          <w:lang w:eastAsia="tr-TR"/>
        </w:rPr>
        <w:br w:type="page"/>
      </w:r>
    </w:p>
    <w:p w:rsidR="00F56899" w:rsidRPr="00AF6BEB" w:rsidRDefault="00F56899"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AF6BEB">
        <w:rPr>
          <w:rFonts w:ascii="Times New Roman" w:eastAsia="MinionPro-Regular" w:hAnsi="Times New Roman" w:cs="Times New Roman"/>
          <w:b/>
          <w:noProof w:val="0"/>
          <w:sz w:val="28"/>
          <w:szCs w:val="28"/>
          <w:lang w:eastAsia="tr-TR"/>
        </w:rPr>
        <w:lastRenderedPageBreak/>
        <w:t>TABLOLAR DİZİNİ</w:t>
      </w:r>
    </w:p>
    <w:p w:rsidR="00F56899" w:rsidRPr="00AF6BEB" w:rsidRDefault="00F56899" w:rsidP="008858A5">
      <w:pPr>
        <w:autoSpaceDE w:val="0"/>
        <w:autoSpaceDN w:val="0"/>
        <w:adjustRightInd w:val="0"/>
        <w:spacing w:after="0" w:line="360" w:lineRule="auto"/>
        <w:jc w:val="center"/>
        <w:rPr>
          <w:rFonts w:ascii="Times New Roman Kalın" w:hAnsi="Times New Roman Kalın" w:cs="Times New Roman Kalın"/>
          <w:noProof w:val="0"/>
          <w:sz w:val="24"/>
          <w:szCs w:val="24"/>
        </w:rPr>
      </w:pPr>
    </w:p>
    <w:p w:rsidR="00F56899" w:rsidRPr="00AF6BEB" w:rsidRDefault="00F56899" w:rsidP="008858A5">
      <w:pPr>
        <w:autoSpaceDE w:val="0"/>
        <w:autoSpaceDN w:val="0"/>
        <w:adjustRightInd w:val="0"/>
        <w:spacing w:after="0" w:line="240" w:lineRule="auto"/>
        <w:jc w:val="center"/>
        <w:rPr>
          <w:rFonts w:ascii="Times New Roman Kalın" w:hAnsi="Times New Roman Kalın" w:cs="Times New Roman Kalın"/>
          <w:noProof w:val="0"/>
          <w:sz w:val="24"/>
          <w:szCs w:val="24"/>
        </w:rPr>
      </w:pPr>
    </w:p>
    <w:p w:rsidR="00991B44" w:rsidRPr="00370836" w:rsidRDefault="004F6D34" w:rsidP="008858A5">
      <w:pPr>
        <w:pStyle w:val="T2"/>
      </w:pPr>
      <w:r w:rsidRPr="004217D5">
        <w:rPr>
          <w:rStyle w:val="Kpr"/>
          <w:b/>
          <w:color w:val="auto"/>
          <w:u w:val="none"/>
          <w:shd w:val="clear" w:color="auto" w:fill="FFFFFF"/>
        </w:rPr>
        <w:t>Tablo 1</w:t>
      </w:r>
      <w:r w:rsidR="003E5C59" w:rsidRPr="003E5C59">
        <w:rPr>
          <w:rStyle w:val="Kpr"/>
          <w:b/>
          <w:color w:val="auto"/>
          <w:u w:val="none"/>
          <w:shd w:val="clear" w:color="auto" w:fill="FFFFFF"/>
        </w:rPr>
        <w:t>.</w:t>
      </w:r>
      <w:r w:rsidR="003E5C59">
        <w:rPr>
          <w:rStyle w:val="Kpr"/>
          <w:color w:val="auto"/>
          <w:u w:val="none"/>
          <w:shd w:val="clear" w:color="auto" w:fill="FFFFFF"/>
        </w:rPr>
        <w:t xml:space="preserve"> </w:t>
      </w:r>
      <w:r w:rsidRPr="00370836">
        <w:rPr>
          <w:shd w:val="clear" w:color="auto" w:fill="FFFFFF"/>
        </w:rPr>
        <w:t xml:space="preserve">KKH'nın </w:t>
      </w:r>
      <w:r w:rsidR="00F7227A" w:rsidRPr="00370836">
        <w:rPr>
          <w:shd w:val="clear" w:color="auto" w:fill="FFFFFF"/>
        </w:rPr>
        <w:t>sınıflandırılması</w:t>
      </w:r>
      <w:r w:rsidR="00991B44" w:rsidRPr="00370836">
        <w:rPr>
          <w:webHidden/>
        </w:rPr>
        <w:tab/>
        <w:t>8</w:t>
      </w:r>
    </w:p>
    <w:p w:rsidR="00991B44" w:rsidRPr="00370836" w:rsidRDefault="00505E74" w:rsidP="008858A5">
      <w:pPr>
        <w:pStyle w:val="T2"/>
      </w:pPr>
      <w:r>
        <w:rPr>
          <w:rStyle w:val="Kpr"/>
          <w:b/>
          <w:color w:val="auto"/>
          <w:u w:val="none"/>
          <w:shd w:val="clear" w:color="auto" w:fill="FFFFFF"/>
        </w:rPr>
        <w:t>Tablo 2</w:t>
      </w:r>
      <w:r w:rsidR="00991B44" w:rsidRPr="004217D5">
        <w:rPr>
          <w:rStyle w:val="Kpr"/>
          <w:b/>
          <w:color w:val="auto"/>
          <w:u w:val="none"/>
          <w:shd w:val="clear" w:color="auto" w:fill="FFFFFF"/>
        </w:rPr>
        <w:t>.</w:t>
      </w:r>
      <w:r w:rsidR="003E5C59">
        <w:rPr>
          <w:rStyle w:val="Kpr"/>
          <w:b/>
          <w:color w:val="auto"/>
          <w:u w:val="none"/>
          <w:shd w:val="clear" w:color="auto" w:fill="FFFFFF"/>
        </w:rPr>
        <w:t xml:space="preserve"> </w:t>
      </w:r>
      <w:r w:rsidR="004F6D34" w:rsidRPr="00370836">
        <w:rPr>
          <w:shd w:val="clear" w:color="auto" w:fill="FFFFFF"/>
        </w:rPr>
        <w:t xml:space="preserve">Çocuk ve </w:t>
      </w:r>
      <w:r w:rsidR="00F7227A" w:rsidRPr="00370836">
        <w:rPr>
          <w:shd w:val="clear" w:color="auto" w:fill="FFFFFF"/>
        </w:rPr>
        <w:t>yenidoğanda ağrı hakkındaki yanılgılar ve gerçekler</w:t>
      </w:r>
      <w:r w:rsidR="00991B44" w:rsidRPr="00370836">
        <w:rPr>
          <w:webHidden/>
        </w:rPr>
        <w:tab/>
      </w:r>
      <w:r w:rsidR="00F2061F">
        <w:rPr>
          <w:webHidden/>
        </w:rPr>
        <w:t>15</w:t>
      </w:r>
    </w:p>
    <w:p w:rsidR="00991B44" w:rsidRPr="004217D5" w:rsidRDefault="00505E74" w:rsidP="008858A5">
      <w:pPr>
        <w:pStyle w:val="T2"/>
      </w:pPr>
      <w:r>
        <w:rPr>
          <w:rStyle w:val="Kpr"/>
          <w:b/>
          <w:color w:val="auto"/>
          <w:u w:val="none"/>
          <w:shd w:val="clear" w:color="auto" w:fill="FFFFFF"/>
        </w:rPr>
        <w:t>Tablo 3</w:t>
      </w:r>
      <w:r w:rsidR="00991B44" w:rsidRPr="004217D5">
        <w:rPr>
          <w:rStyle w:val="Kpr"/>
          <w:b/>
          <w:color w:val="auto"/>
          <w:u w:val="none"/>
          <w:shd w:val="clear" w:color="auto" w:fill="FFFFFF"/>
        </w:rPr>
        <w:t>.</w:t>
      </w:r>
      <w:r w:rsidR="003E5C59">
        <w:rPr>
          <w:rStyle w:val="Kpr"/>
          <w:b/>
          <w:color w:val="auto"/>
          <w:u w:val="none"/>
          <w:shd w:val="clear" w:color="auto" w:fill="FFFFFF"/>
        </w:rPr>
        <w:t xml:space="preserve"> </w:t>
      </w:r>
      <w:r w:rsidR="003E44F6" w:rsidRPr="004217D5">
        <w:t xml:space="preserve">Çocuklarda </w:t>
      </w:r>
      <w:r w:rsidR="00F7227A" w:rsidRPr="004217D5">
        <w:t>ağrı yanıtları ve potansiyel fiziksel sonuçları</w:t>
      </w:r>
      <w:r w:rsidR="00C315EB" w:rsidRPr="004217D5">
        <w:rPr>
          <w:webHidden/>
        </w:rPr>
        <w:tab/>
      </w:r>
      <w:r w:rsidR="00F2061F">
        <w:rPr>
          <w:webHidden/>
        </w:rPr>
        <w:t>17</w:t>
      </w:r>
    </w:p>
    <w:p w:rsidR="00991B44" w:rsidRPr="004217D5" w:rsidRDefault="00C315EB" w:rsidP="008858A5">
      <w:pPr>
        <w:pStyle w:val="T2"/>
      </w:pPr>
      <w:r w:rsidRPr="004217D5">
        <w:rPr>
          <w:rStyle w:val="Kpr"/>
          <w:b/>
          <w:color w:val="auto"/>
          <w:u w:val="none"/>
          <w:shd w:val="clear" w:color="auto" w:fill="FFFFFF"/>
        </w:rPr>
        <w:t xml:space="preserve">Tablo </w:t>
      </w:r>
      <w:r w:rsidR="00505E74">
        <w:rPr>
          <w:rStyle w:val="Kpr"/>
          <w:b/>
          <w:color w:val="auto"/>
          <w:u w:val="none"/>
          <w:shd w:val="clear" w:color="auto" w:fill="FFFFFF"/>
        </w:rPr>
        <w:t>4</w:t>
      </w:r>
      <w:r w:rsidR="00991B44" w:rsidRPr="003E5C59">
        <w:rPr>
          <w:rStyle w:val="Kpr"/>
          <w:b/>
          <w:color w:val="auto"/>
          <w:u w:val="none"/>
          <w:shd w:val="clear" w:color="auto" w:fill="FFFFFF"/>
        </w:rPr>
        <w:t>.</w:t>
      </w:r>
      <w:r w:rsidR="003E5C59">
        <w:rPr>
          <w:rStyle w:val="Kpr"/>
          <w:color w:val="auto"/>
          <w:u w:val="none"/>
          <w:shd w:val="clear" w:color="auto" w:fill="FFFFFF"/>
        </w:rPr>
        <w:t xml:space="preserve"> </w:t>
      </w:r>
      <w:r w:rsidRPr="004217D5">
        <w:rPr>
          <w:rStyle w:val="Kpr"/>
          <w:color w:val="auto"/>
          <w:u w:val="none"/>
          <w:shd w:val="clear" w:color="auto" w:fill="FFFFFF"/>
        </w:rPr>
        <w:t xml:space="preserve">Öz </w:t>
      </w:r>
      <w:r w:rsidR="00F7227A" w:rsidRPr="004217D5">
        <w:rPr>
          <w:rStyle w:val="Kpr"/>
          <w:color w:val="auto"/>
          <w:u w:val="none"/>
          <w:shd w:val="clear" w:color="auto" w:fill="FFFFFF"/>
        </w:rPr>
        <w:t>bildirim ölçekleri</w:t>
      </w:r>
      <w:r w:rsidR="00991B44" w:rsidRPr="004217D5">
        <w:rPr>
          <w:webHidden/>
        </w:rPr>
        <w:tab/>
      </w:r>
      <w:r w:rsidR="00F2061F">
        <w:rPr>
          <w:webHidden/>
        </w:rPr>
        <w:t>18</w:t>
      </w:r>
    </w:p>
    <w:p w:rsidR="00383E65" w:rsidRPr="004217D5" w:rsidRDefault="00505E74" w:rsidP="008858A5">
      <w:pPr>
        <w:pStyle w:val="T2"/>
      </w:pPr>
      <w:r>
        <w:rPr>
          <w:rStyle w:val="Kpr"/>
          <w:b/>
          <w:color w:val="auto"/>
          <w:u w:val="none"/>
          <w:shd w:val="clear" w:color="auto" w:fill="FFFFFF"/>
        </w:rPr>
        <w:t>Tablo 5</w:t>
      </w:r>
      <w:r w:rsidR="00991B44" w:rsidRPr="004217D5">
        <w:rPr>
          <w:rStyle w:val="Kpr"/>
          <w:b/>
          <w:color w:val="auto"/>
          <w:u w:val="none"/>
          <w:shd w:val="clear" w:color="auto" w:fill="FFFFFF"/>
        </w:rPr>
        <w:t>.</w:t>
      </w:r>
      <w:r w:rsidR="003E5C59">
        <w:rPr>
          <w:rStyle w:val="Kpr"/>
          <w:b/>
          <w:color w:val="auto"/>
          <w:u w:val="none"/>
          <w:shd w:val="clear" w:color="auto" w:fill="FFFFFF"/>
        </w:rPr>
        <w:t xml:space="preserve"> </w:t>
      </w:r>
      <w:r w:rsidR="00C315EB" w:rsidRPr="004217D5">
        <w:rPr>
          <w:rStyle w:val="Kpr"/>
          <w:color w:val="auto"/>
          <w:u w:val="none"/>
          <w:shd w:val="clear" w:color="auto" w:fill="FFFFFF"/>
        </w:rPr>
        <w:t xml:space="preserve">Davranışsal </w:t>
      </w:r>
      <w:r w:rsidR="00F7227A" w:rsidRPr="004217D5">
        <w:rPr>
          <w:rStyle w:val="Kpr"/>
          <w:color w:val="auto"/>
          <w:u w:val="none"/>
          <w:shd w:val="clear" w:color="auto" w:fill="FFFFFF"/>
        </w:rPr>
        <w:t>gözlemsel ölçekler</w:t>
      </w:r>
      <w:r w:rsidR="00991B44" w:rsidRPr="004217D5">
        <w:rPr>
          <w:webHidden/>
        </w:rPr>
        <w:tab/>
      </w:r>
      <w:r w:rsidR="00F2061F">
        <w:rPr>
          <w:webHidden/>
        </w:rPr>
        <w:t>19</w:t>
      </w:r>
    </w:p>
    <w:p w:rsidR="00991B44" w:rsidRPr="004217D5" w:rsidRDefault="00505E74" w:rsidP="008858A5">
      <w:pPr>
        <w:pStyle w:val="T2"/>
      </w:pPr>
      <w:r>
        <w:rPr>
          <w:rStyle w:val="Kpr"/>
          <w:b/>
          <w:color w:val="auto"/>
          <w:u w:val="none"/>
          <w:shd w:val="clear" w:color="auto" w:fill="FFFFFF"/>
        </w:rPr>
        <w:t>Tablo 6</w:t>
      </w:r>
      <w:r w:rsidR="00383E65" w:rsidRPr="004217D5">
        <w:rPr>
          <w:rStyle w:val="Kpr"/>
          <w:b/>
          <w:color w:val="auto"/>
          <w:u w:val="none"/>
          <w:shd w:val="clear" w:color="auto" w:fill="FFFFFF"/>
        </w:rPr>
        <w:t>.</w:t>
      </w:r>
      <w:r w:rsidR="00383E65" w:rsidRPr="004217D5">
        <w:rPr>
          <w:rStyle w:val="Kpr"/>
          <w:color w:val="auto"/>
          <w:u w:val="none"/>
          <w:shd w:val="clear" w:color="auto" w:fill="FFFFFF"/>
        </w:rPr>
        <w:t xml:space="preserve"> Çocuklarda </w:t>
      </w:r>
      <w:r w:rsidR="00F7227A" w:rsidRPr="004217D5">
        <w:rPr>
          <w:rStyle w:val="Kpr"/>
          <w:color w:val="auto"/>
          <w:u w:val="none"/>
          <w:shd w:val="clear" w:color="auto" w:fill="FFFFFF"/>
        </w:rPr>
        <w:t>başlıca farmakolojik olmayan ağrı tedavi yöntemleri</w:t>
      </w:r>
      <w:r w:rsidR="00991B44" w:rsidRPr="004217D5">
        <w:rPr>
          <w:webHidden/>
        </w:rPr>
        <w:tab/>
      </w:r>
      <w:r w:rsidR="00F2061F">
        <w:rPr>
          <w:webHidden/>
        </w:rPr>
        <w:t>21</w:t>
      </w:r>
    </w:p>
    <w:p w:rsidR="00991B44" w:rsidRPr="004217D5" w:rsidRDefault="00505E74" w:rsidP="008858A5">
      <w:pPr>
        <w:pStyle w:val="T2"/>
      </w:pPr>
      <w:r>
        <w:rPr>
          <w:rStyle w:val="Kpr"/>
          <w:b/>
          <w:color w:val="auto"/>
          <w:u w:val="none"/>
        </w:rPr>
        <w:t>Tablo 7</w:t>
      </w:r>
      <w:r w:rsidR="00666566" w:rsidRPr="004217D5">
        <w:rPr>
          <w:rStyle w:val="Kpr"/>
          <w:b/>
          <w:color w:val="auto"/>
          <w:u w:val="none"/>
        </w:rPr>
        <w:t>.</w:t>
      </w:r>
      <w:r w:rsidR="00666566" w:rsidRPr="004217D5">
        <w:rPr>
          <w:rStyle w:val="Kpr"/>
          <w:color w:val="auto"/>
          <w:u w:val="none"/>
        </w:rPr>
        <w:t xml:space="preserve"> Araştırmanın </w:t>
      </w:r>
      <w:r w:rsidR="00F7227A" w:rsidRPr="004217D5">
        <w:rPr>
          <w:rStyle w:val="Kpr"/>
          <w:color w:val="auto"/>
          <w:u w:val="none"/>
        </w:rPr>
        <w:t>zamanı ile ilgili bilgiler</w:t>
      </w:r>
      <w:r w:rsidR="00773D28">
        <w:rPr>
          <w:webHidden/>
        </w:rPr>
        <w:tab/>
        <w:t>27</w:t>
      </w:r>
    </w:p>
    <w:p w:rsidR="00991B44" w:rsidRPr="004217D5" w:rsidRDefault="00505E74" w:rsidP="008858A5">
      <w:pPr>
        <w:pStyle w:val="T2"/>
      </w:pPr>
      <w:r>
        <w:rPr>
          <w:rStyle w:val="Kpr"/>
          <w:b/>
          <w:color w:val="auto"/>
          <w:u w:val="none"/>
        </w:rPr>
        <w:t>Tablo 8</w:t>
      </w:r>
      <w:r w:rsidR="00666566" w:rsidRPr="004217D5">
        <w:rPr>
          <w:rStyle w:val="Kpr"/>
          <w:b/>
          <w:color w:val="auto"/>
          <w:u w:val="none"/>
        </w:rPr>
        <w:t>.</w:t>
      </w:r>
      <w:r w:rsidR="00F443B9">
        <w:rPr>
          <w:rStyle w:val="Kpr"/>
          <w:b/>
          <w:color w:val="auto"/>
          <w:u w:val="none"/>
        </w:rPr>
        <w:t xml:space="preserve"> </w:t>
      </w:r>
      <w:r w:rsidR="00666566" w:rsidRPr="004217D5">
        <w:rPr>
          <w:rStyle w:val="Kpr"/>
          <w:color w:val="auto"/>
          <w:u w:val="none"/>
        </w:rPr>
        <w:t xml:space="preserve">Çocuk </w:t>
      </w:r>
      <w:r w:rsidR="00F7227A" w:rsidRPr="004217D5">
        <w:rPr>
          <w:rStyle w:val="Kpr"/>
          <w:color w:val="auto"/>
          <w:u w:val="none"/>
        </w:rPr>
        <w:t>şark</w:t>
      </w:r>
      <w:r w:rsidR="00666566" w:rsidRPr="004217D5">
        <w:rPr>
          <w:rStyle w:val="Kpr"/>
          <w:color w:val="auto"/>
          <w:u w:val="none"/>
        </w:rPr>
        <w:t>ıları</w:t>
      </w:r>
      <w:r w:rsidR="00666566" w:rsidRPr="004217D5">
        <w:rPr>
          <w:webHidden/>
        </w:rPr>
        <w:tab/>
      </w:r>
      <w:r w:rsidR="00F2061F">
        <w:rPr>
          <w:webHidden/>
        </w:rPr>
        <w:t>34</w:t>
      </w:r>
    </w:p>
    <w:p w:rsidR="00991B44" w:rsidRPr="004217D5" w:rsidRDefault="00505E74" w:rsidP="008858A5">
      <w:pPr>
        <w:pStyle w:val="T2"/>
      </w:pPr>
      <w:r>
        <w:rPr>
          <w:rStyle w:val="Kpr"/>
          <w:b/>
          <w:color w:val="auto"/>
          <w:u w:val="none"/>
        </w:rPr>
        <w:t>Tablo 9</w:t>
      </w:r>
      <w:r w:rsidR="00666566" w:rsidRPr="004217D5">
        <w:rPr>
          <w:rStyle w:val="Kpr"/>
          <w:b/>
          <w:color w:val="auto"/>
          <w:u w:val="none"/>
        </w:rPr>
        <w:t>.</w:t>
      </w:r>
      <w:r w:rsidR="00666566" w:rsidRPr="004217D5">
        <w:t xml:space="preserve"> Çalışma </w:t>
      </w:r>
      <w:r w:rsidR="00F7227A" w:rsidRPr="004217D5">
        <w:t>grubundaki çocukların ağrı puanı, sedasyon, yaşam bulguları takip çizelgesi</w:t>
      </w:r>
      <w:r w:rsidR="00F2061F">
        <w:rPr>
          <w:webHidden/>
        </w:rPr>
        <w:tab/>
        <w:t>35</w:t>
      </w:r>
    </w:p>
    <w:p w:rsidR="00991B44" w:rsidRPr="004217D5" w:rsidRDefault="00505E74" w:rsidP="008858A5">
      <w:pPr>
        <w:pStyle w:val="T2"/>
      </w:pPr>
      <w:r>
        <w:rPr>
          <w:rStyle w:val="Kpr"/>
          <w:b/>
          <w:color w:val="auto"/>
          <w:u w:val="none"/>
        </w:rPr>
        <w:t>Tablo 10</w:t>
      </w:r>
      <w:r w:rsidR="00666566" w:rsidRPr="004217D5">
        <w:rPr>
          <w:rStyle w:val="Kpr"/>
          <w:b/>
          <w:color w:val="auto"/>
          <w:u w:val="none"/>
        </w:rPr>
        <w:t>.</w:t>
      </w:r>
      <w:r w:rsidR="00666566" w:rsidRPr="004217D5">
        <w:rPr>
          <w:rStyle w:val="Kpr"/>
          <w:color w:val="auto"/>
          <w:u w:val="none"/>
        </w:rPr>
        <w:t xml:space="preserve"> </w:t>
      </w:r>
      <w:r w:rsidR="00F7227A" w:rsidRPr="002B03B2">
        <w:t>Çalışma</w:t>
      </w:r>
      <w:r w:rsidR="00F7227A" w:rsidRPr="004404C2">
        <w:t xml:space="preserve"> ve kontrol</w:t>
      </w:r>
      <w:r w:rsidR="00F7227A">
        <w:t xml:space="preserve"> </w:t>
      </w:r>
      <w:r w:rsidR="00F7227A" w:rsidRPr="004404C2">
        <w:t>grubundaki ç</w:t>
      </w:r>
      <w:r w:rsidR="00F7227A">
        <w:t xml:space="preserve">ocukların </w:t>
      </w:r>
      <w:r w:rsidR="00F7227A" w:rsidRPr="00B836F5">
        <w:t>tanı</w:t>
      </w:r>
      <w:r w:rsidR="00F7227A">
        <w:t xml:space="preserve">tıcı </w:t>
      </w:r>
      <w:r w:rsidR="00F7227A">
        <w:rPr>
          <w:noProof w:val="0"/>
        </w:rPr>
        <w:t>özelliklerine göre dağılımı</w:t>
      </w:r>
      <w:r w:rsidR="00666566" w:rsidRPr="004217D5">
        <w:rPr>
          <w:webHidden/>
        </w:rPr>
        <w:tab/>
      </w:r>
      <w:r w:rsidR="00773D28">
        <w:rPr>
          <w:webHidden/>
        </w:rPr>
        <w:t>38</w:t>
      </w:r>
    </w:p>
    <w:p w:rsidR="00991B44" w:rsidRPr="004217D5" w:rsidRDefault="00666566" w:rsidP="008858A5">
      <w:pPr>
        <w:pStyle w:val="T2"/>
      </w:pPr>
      <w:r w:rsidRPr="004217D5">
        <w:rPr>
          <w:rStyle w:val="Kpr"/>
          <w:b/>
          <w:color w:val="auto"/>
          <w:u w:val="none"/>
        </w:rPr>
        <w:t>Tablo 1</w:t>
      </w:r>
      <w:r w:rsidR="00505E74">
        <w:rPr>
          <w:rStyle w:val="Kpr"/>
          <w:b/>
          <w:color w:val="auto"/>
          <w:u w:val="none"/>
        </w:rPr>
        <w:t>1</w:t>
      </w:r>
      <w:r w:rsidRPr="004217D5">
        <w:rPr>
          <w:rStyle w:val="Kpr"/>
          <w:b/>
          <w:color w:val="auto"/>
          <w:u w:val="none"/>
        </w:rPr>
        <w:t>.</w:t>
      </w:r>
      <w:r w:rsidR="00F443B9">
        <w:rPr>
          <w:rStyle w:val="Kpr"/>
          <w:b/>
          <w:color w:val="auto"/>
          <w:u w:val="none"/>
        </w:rPr>
        <w:t xml:space="preserve"> </w:t>
      </w:r>
      <w:r w:rsidR="00F7227A">
        <w:t>Çalışma v</w:t>
      </w:r>
      <w:r w:rsidR="00F7227A" w:rsidRPr="004217D5">
        <w:t>e</w:t>
      </w:r>
      <w:r w:rsidR="00F7227A">
        <w:t xml:space="preserve"> kontrol grubundaki </w:t>
      </w:r>
      <w:r w:rsidR="00F7227A" w:rsidRPr="004217D5">
        <w:t>ebeveynlerinin bazı sosyodemografik özelliklerine göre dağılımı</w:t>
      </w:r>
      <w:r w:rsidRPr="004217D5">
        <w:rPr>
          <w:webHidden/>
        </w:rPr>
        <w:tab/>
      </w:r>
      <w:r w:rsidR="00773D28">
        <w:rPr>
          <w:webHidden/>
        </w:rPr>
        <w:t>39</w:t>
      </w:r>
    </w:p>
    <w:p w:rsidR="00991B44" w:rsidRPr="004217D5" w:rsidRDefault="00505E74" w:rsidP="008858A5">
      <w:pPr>
        <w:pStyle w:val="T2"/>
      </w:pPr>
      <w:r>
        <w:rPr>
          <w:rStyle w:val="Kpr"/>
          <w:b/>
          <w:color w:val="auto"/>
          <w:u w:val="none"/>
        </w:rPr>
        <w:t>Tablo 12</w:t>
      </w:r>
      <w:r w:rsidR="00666566" w:rsidRPr="004217D5">
        <w:rPr>
          <w:rStyle w:val="Kpr"/>
          <w:b/>
          <w:color w:val="auto"/>
          <w:u w:val="none"/>
        </w:rPr>
        <w:t>.</w:t>
      </w:r>
      <w:r w:rsidR="006577FA" w:rsidRPr="004217D5">
        <w:t xml:space="preserve"> Çalışma </w:t>
      </w:r>
      <w:r w:rsidR="00F7227A">
        <w:t>v</w:t>
      </w:r>
      <w:r w:rsidR="00F7227A" w:rsidRPr="004217D5">
        <w:t>e kontrol grubundaki çocukların ebeveynlerinin hastaneye</w:t>
      </w:r>
      <w:r w:rsidR="00F7227A">
        <w:t xml:space="preserve"> yatış, ilave hastalık varlığı v</w:t>
      </w:r>
      <w:r w:rsidR="00F7227A" w:rsidRPr="004217D5">
        <w:t>e daha önce ameliyat geçirme durumlarına göre dağılımı</w:t>
      </w:r>
      <w:r w:rsidR="00666566" w:rsidRPr="004217D5">
        <w:rPr>
          <w:webHidden/>
        </w:rPr>
        <w:tab/>
      </w:r>
      <w:r w:rsidR="00773D28">
        <w:rPr>
          <w:webHidden/>
        </w:rPr>
        <w:t>40</w:t>
      </w:r>
    </w:p>
    <w:p w:rsidR="00991B44" w:rsidRPr="00370836" w:rsidRDefault="00505E74" w:rsidP="008858A5">
      <w:pPr>
        <w:pStyle w:val="T2"/>
      </w:pPr>
      <w:r>
        <w:rPr>
          <w:rStyle w:val="Kpr"/>
          <w:b/>
          <w:color w:val="auto"/>
          <w:u w:val="none"/>
        </w:rPr>
        <w:t>Tablo 13</w:t>
      </w:r>
      <w:r w:rsidR="00666566" w:rsidRPr="004217D5">
        <w:rPr>
          <w:rStyle w:val="Kpr"/>
          <w:b/>
          <w:color w:val="auto"/>
          <w:u w:val="none"/>
        </w:rPr>
        <w:t>.</w:t>
      </w:r>
      <w:r w:rsidR="00F443B9">
        <w:rPr>
          <w:rStyle w:val="Kpr"/>
          <w:b/>
          <w:color w:val="auto"/>
          <w:u w:val="none"/>
        </w:rPr>
        <w:t xml:space="preserve"> </w:t>
      </w:r>
      <w:r w:rsidR="0012388D">
        <w:t>Çalışma ve kontrol grubundaki çocukların ebeveynlerinin evde uyguladıkları ağrıyı azaltma yöntemlerine göre dağılımı</w:t>
      </w:r>
      <w:r w:rsidR="00666566" w:rsidRPr="00370836">
        <w:rPr>
          <w:webHidden/>
        </w:rPr>
        <w:tab/>
      </w:r>
      <w:r w:rsidR="00773D28">
        <w:rPr>
          <w:webHidden/>
        </w:rPr>
        <w:t>41</w:t>
      </w:r>
    </w:p>
    <w:p w:rsidR="00991B44" w:rsidRDefault="00505E74" w:rsidP="008858A5">
      <w:pPr>
        <w:pStyle w:val="T2"/>
        <w:rPr>
          <w:webHidden/>
        </w:rPr>
      </w:pPr>
      <w:r>
        <w:rPr>
          <w:rStyle w:val="Kpr"/>
          <w:b/>
          <w:color w:val="auto"/>
          <w:u w:val="none"/>
        </w:rPr>
        <w:t>Tablo 14</w:t>
      </w:r>
      <w:r w:rsidR="00666566" w:rsidRPr="004217D5">
        <w:rPr>
          <w:rStyle w:val="Kpr"/>
          <w:b/>
          <w:color w:val="auto"/>
          <w:u w:val="none"/>
        </w:rPr>
        <w:t>.</w:t>
      </w:r>
      <w:r w:rsidR="00F443B9">
        <w:rPr>
          <w:rStyle w:val="Kpr"/>
          <w:b/>
          <w:color w:val="auto"/>
          <w:u w:val="none"/>
        </w:rPr>
        <w:t xml:space="preserve"> </w:t>
      </w:r>
      <w:r w:rsidR="0012388D">
        <w:t>Çalışma ve kontrol gruplarının konjenital kalp</w:t>
      </w:r>
      <w:r w:rsidR="007C2A42">
        <w:t xml:space="preserve"> </w:t>
      </w:r>
      <w:r w:rsidR="0012388D">
        <w:t>ameliyatına ili</w:t>
      </w:r>
      <w:r w:rsidR="004217D5">
        <w:t>ş</w:t>
      </w:r>
      <w:r w:rsidR="0012388D">
        <w:t>kin özelliklerine göre dağılımı</w:t>
      </w:r>
      <w:r w:rsidR="006B0C88" w:rsidRPr="00370836">
        <w:rPr>
          <w:webHidden/>
        </w:rPr>
        <w:tab/>
      </w:r>
      <w:r w:rsidR="00773D28">
        <w:rPr>
          <w:webHidden/>
        </w:rPr>
        <w:t>42</w:t>
      </w:r>
    </w:p>
    <w:p w:rsidR="005F1610" w:rsidRDefault="005F1610" w:rsidP="008858A5">
      <w:pPr>
        <w:pStyle w:val="T2"/>
        <w:rPr>
          <w:webHidden/>
        </w:rPr>
      </w:pPr>
      <w:r>
        <w:rPr>
          <w:rStyle w:val="Kpr"/>
          <w:b/>
          <w:color w:val="auto"/>
          <w:u w:val="none"/>
        </w:rPr>
        <w:t>Tablo 15</w:t>
      </w:r>
      <w:r w:rsidRPr="004217D5">
        <w:rPr>
          <w:rStyle w:val="Kpr"/>
          <w:b/>
          <w:color w:val="auto"/>
          <w:u w:val="none"/>
        </w:rPr>
        <w:t>.</w:t>
      </w:r>
      <w:r>
        <w:rPr>
          <w:rStyle w:val="Kpr"/>
          <w:b/>
          <w:color w:val="auto"/>
          <w:u w:val="none"/>
        </w:rPr>
        <w:t xml:space="preserve"> </w:t>
      </w:r>
      <w:r>
        <w:t>Çalışma ve kontrol grubunun FLACC ağrı ölçeği puanlarına göre karşılaştırılması</w:t>
      </w:r>
      <w:r w:rsidR="00773D28">
        <w:rPr>
          <w:webHidden/>
        </w:rPr>
        <w:tab/>
        <w:t>43</w:t>
      </w:r>
    </w:p>
    <w:p w:rsidR="005F1610" w:rsidRPr="005F1610" w:rsidRDefault="005F1610" w:rsidP="008858A5">
      <w:pPr>
        <w:pStyle w:val="T2"/>
      </w:pPr>
      <w:r>
        <w:rPr>
          <w:rStyle w:val="Kpr"/>
          <w:b/>
          <w:color w:val="auto"/>
          <w:u w:val="none"/>
        </w:rPr>
        <w:t>Tablo 16</w:t>
      </w:r>
      <w:r w:rsidRPr="004217D5">
        <w:rPr>
          <w:rStyle w:val="Kpr"/>
          <w:b/>
          <w:color w:val="auto"/>
          <w:u w:val="none"/>
        </w:rPr>
        <w:t>.</w:t>
      </w:r>
      <w:r>
        <w:rPr>
          <w:rStyle w:val="Kpr"/>
          <w:b/>
          <w:color w:val="auto"/>
          <w:u w:val="none"/>
        </w:rPr>
        <w:t xml:space="preserve"> </w:t>
      </w:r>
      <w:r>
        <w:t>Çalışma grubunun FLACC ağrı ölçeğine ağrı puanlarının ölçüm zamanlarına göre ikili karşılaştırılması</w:t>
      </w:r>
      <w:r w:rsidRPr="00370836">
        <w:rPr>
          <w:webHidden/>
        </w:rPr>
        <w:tab/>
      </w:r>
      <w:r w:rsidR="00773D28">
        <w:rPr>
          <w:webHidden/>
        </w:rPr>
        <w:t>44</w:t>
      </w:r>
    </w:p>
    <w:p w:rsidR="00991B44" w:rsidRPr="00370836" w:rsidRDefault="005F1610" w:rsidP="008858A5">
      <w:pPr>
        <w:pStyle w:val="T2"/>
      </w:pPr>
      <w:r>
        <w:rPr>
          <w:rStyle w:val="Kpr"/>
          <w:b/>
          <w:color w:val="auto"/>
          <w:u w:val="none"/>
        </w:rPr>
        <w:t>Tablo 17</w:t>
      </w:r>
      <w:r w:rsidR="006B0C88" w:rsidRPr="004217D5">
        <w:rPr>
          <w:rStyle w:val="Kpr"/>
          <w:b/>
          <w:color w:val="auto"/>
          <w:u w:val="none"/>
        </w:rPr>
        <w:t>.</w:t>
      </w:r>
      <w:r w:rsidR="00F443B9">
        <w:rPr>
          <w:rStyle w:val="Kpr"/>
          <w:b/>
          <w:color w:val="auto"/>
          <w:u w:val="none"/>
        </w:rPr>
        <w:t xml:space="preserve"> </w:t>
      </w:r>
      <w:r w:rsidR="004217D5">
        <w:t>Çalışma ve kontrol grubunun sistolik kan basıncı değerlerine göre karşılaştırılması</w:t>
      </w:r>
      <w:r w:rsidR="006B0C88" w:rsidRPr="00370836">
        <w:rPr>
          <w:webHidden/>
        </w:rPr>
        <w:tab/>
      </w:r>
      <w:r w:rsidR="00F42272">
        <w:rPr>
          <w:webHidden/>
        </w:rPr>
        <w:t>..</w:t>
      </w:r>
      <w:r w:rsidR="00773D28">
        <w:rPr>
          <w:webHidden/>
        </w:rPr>
        <w:t>45</w:t>
      </w:r>
    </w:p>
    <w:p w:rsidR="00991B44" w:rsidRPr="00370836" w:rsidRDefault="005F1610" w:rsidP="008858A5">
      <w:pPr>
        <w:pStyle w:val="T2"/>
      </w:pPr>
      <w:r>
        <w:rPr>
          <w:rStyle w:val="Kpr"/>
          <w:b/>
          <w:color w:val="auto"/>
          <w:u w:val="none"/>
        </w:rPr>
        <w:t>Tablo 18</w:t>
      </w:r>
      <w:r w:rsidR="006B0C88" w:rsidRPr="004217D5">
        <w:rPr>
          <w:rStyle w:val="Kpr"/>
          <w:b/>
          <w:color w:val="auto"/>
          <w:u w:val="none"/>
        </w:rPr>
        <w:t>.</w:t>
      </w:r>
      <w:r w:rsidR="00F443B9">
        <w:rPr>
          <w:rStyle w:val="Kpr"/>
          <w:b/>
          <w:color w:val="auto"/>
          <w:u w:val="none"/>
        </w:rPr>
        <w:t xml:space="preserve"> </w:t>
      </w:r>
      <w:r w:rsidR="004217D5">
        <w:t>Çalışma ve kontrol grubunun diastolik kan basıncı değerlerine göre karşılaştırılması</w:t>
      </w:r>
      <w:r w:rsidR="006B0C88" w:rsidRPr="00370836">
        <w:rPr>
          <w:webHidden/>
        </w:rPr>
        <w:tab/>
      </w:r>
      <w:r w:rsidR="00773D28">
        <w:rPr>
          <w:webHidden/>
        </w:rPr>
        <w:t>46</w:t>
      </w:r>
    </w:p>
    <w:p w:rsidR="00991B44" w:rsidRPr="00370836" w:rsidRDefault="005F1610" w:rsidP="008858A5">
      <w:pPr>
        <w:pStyle w:val="T2"/>
      </w:pPr>
      <w:r>
        <w:rPr>
          <w:rStyle w:val="Kpr"/>
          <w:b/>
          <w:color w:val="auto"/>
          <w:u w:val="none"/>
        </w:rPr>
        <w:t>Tablo 19</w:t>
      </w:r>
      <w:r w:rsidR="006B0C88" w:rsidRPr="004217D5">
        <w:rPr>
          <w:rStyle w:val="Kpr"/>
          <w:b/>
          <w:color w:val="auto"/>
          <w:u w:val="none"/>
        </w:rPr>
        <w:t>.</w:t>
      </w:r>
      <w:r w:rsidR="00F443B9">
        <w:rPr>
          <w:rStyle w:val="Kpr"/>
          <w:b/>
          <w:color w:val="auto"/>
          <w:u w:val="none"/>
        </w:rPr>
        <w:t xml:space="preserve"> </w:t>
      </w:r>
      <w:r w:rsidR="004217D5">
        <w:t>Çalışma ve kontrol grubunun vücut ısısı değerlerine göre karşılaştırılması</w:t>
      </w:r>
      <w:r w:rsidR="006B0C88" w:rsidRPr="00370836">
        <w:rPr>
          <w:webHidden/>
        </w:rPr>
        <w:tab/>
      </w:r>
      <w:r w:rsidR="00773D28">
        <w:rPr>
          <w:webHidden/>
        </w:rPr>
        <w:t>47</w:t>
      </w:r>
    </w:p>
    <w:p w:rsidR="00991B44" w:rsidRPr="00370836" w:rsidRDefault="005F1610" w:rsidP="008858A5">
      <w:pPr>
        <w:pStyle w:val="T2"/>
      </w:pPr>
      <w:r>
        <w:rPr>
          <w:rStyle w:val="Kpr"/>
          <w:b/>
          <w:color w:val="auto"/>
          <w:u w:val="none"/>
        </w:rPr>
        <w:t>Tablo 20</w:t>
      </w:r>
      <w:r w:rsidR="006B0C88" w:rsidRPr="004217D5">
        <w:rPr>
          <w:rStyle w:val="Kpr"/>
          <w:b/>
          <w:color w:val="auto"/>
          <w:u w:val="none"/>
        </w:rPr>
        <w:t>.</w:t>
      </w:r>
      <w:r w:rsidR="00F443B9">
        <w:rPr>
          <w:rStyle w:val="Kpr"/>
          <w:b/>
          <w:color w:val="auto"/>
          <w:u w:val="none"/>
        </w:rPr>
        <w:t xml:space="preserve"> </w:t>
      </w:r>
      <w:r w:rsidR="004217D5">
        <w:t>Çalışma ve kontrol grubunun nabız hızı değerlerine göre karşılaştırılması</w:t>
      </w:r>
      <w:r w:rsidR="00773D28">
        <w:rPr>
          <w:webHidden/>
        </w:rPr>
        <w:tab/>
        <w:t>48</w:t>
      </w:r>
    </w:p>
    <w:p w:rsidR="00991B44" w:rsidRPr="00370836" w:rsidRDefault="005F1610" w:rsidP="008858A5">
      <w:pPr>
        <w:pStyle w:val="T2"/>
      </w:pPr>
      <w:r>
        <w:rPr>
          <w:rStyle w:val="Kpr"/>
          <w:b/>
          <w:color w:val="auto"/>
          <w:u w:val="none"/>
        </w:rPr>
        <w:t>Tablo 21</w:t>
      </w:r>
      <w:r w:rsidR="006B0C88" w:rsidRPr="004217D5">
        <w:rPr>
          <w:rStyle w:val="Kpr"/>
          <w:b/>
          <w:color w:val="auto"/>
          <w:u w:val="none"/>
        </w:rPr>
        <w:t>.</w:t>
      </w:r>
      <w:r w:rsidR="00F443B9">
        <w:rPr>
          <w:rStyle w:val="Kpr"/>
          <w:b/>
          <w:color w:val="auto"/>
          <w:u w:val="none"/>
        </w:rPr>
        <w:t xml:space="preserve"> </w:t>
      </w:r>
      <w:r w:rsidR="004217D5">
        <w:t>Çalışma ve kontrol grubunun solunum hızı değerlerine göre karşılaştırılması</w:t>
      </w:r>
      <w:r w:rsidR="00773D28">
        <w:rPr>
          <w:webHidden/>
        </w:rPr>
        <w:tab/>
        <w:t>49</w:t>
      </w:r>
    </w:p>
    <w:p w:rsidR="00991B44" w:rsidRPr="00370836" w:rsidRDefault="005F1610" w:rsidP="008858A5">
      <w:pPr>
        <w:pStyle w:val="T2"/>
      </w:pPr>
      <w:r>
        <w:rPr>
          <w:rStyle w:val="Kpr"/>
          <w:b/>
          <w:color w:val="auto"/>
          <w:u w:val="none"/>
        </w:rPr>
        <w:lastRenderedPageBreak/>
        <w:t>Tablo 22</w:t>
      </w:r>
      <w:r w:rsidR="006B0C88" w:rsidRPr="004217D5">
        <w:rPr>
          <w:rStyle w:val="Kpr"/>
          <w:b/>
          <w:color w:val="auto"/>
          <w:u w:val="none"/>
        </w:rPr>
        <w:t>.</w:t>
      </w:r>
      <w:r w:rsidR="00F443B9">
        <w:rPr>
          <w:rStyle w:val="Kpr"/>
          <w:b/>
          <w:color w:val="auto"/>
          <w:u w:val="none"/>
        </w:rPr>
        <w:t xml:space="preserve"> </w:t>
      </w:r>
      <w:r w:rsidR="004217D5">
        <w:t>Çalışma ve kontrol grubunun oksijen satürasyonu değerlerine göre karşılaştırılması</w:t>
      </w:r>
      <w:r w:rsidR="006B0C88" w:rsidRPr="00370836">
        <w:rPr>
          <w:webHidden/>
        </w:rPr>
        <w:tab/>
        <w:t>5</w:t>
      </w:r>
      <w:r w:rsidR="00773D28">
        <w:rPr>
          <w:webHidden/>
        </w:rPr>
        <w:t>0</w:t>
      </w:r>
    </w:p>
    <w:p w:rsidR="00991B44" w:rsidRPr="00370836" w:rsidRDefault="006B0C88" w:rsidP="008858A5">
      <w:pPr>
        <w:pStyle w:val="T2"/>
      </w:pPr>
      <w:r w:rsidRPr="004217D5">
        <w:rPr>
          <w:rStyle w:val="Kpr"/>
          <w:b/>
          <w:color w:val="auto"/>
          <w:u w:val="none"/>
        </w:rPr>
        <w:t xml:space="preserve">Tablo </w:t>
      </w:r>
      <w:r w:rsidR="00505E74">
        <w:rPr>
          <w:rStyle w:val="Kpr"/>
          <w:b/>
          <w:color w:val="auto"/>
          <w:u w:val="none"/>
        </w:rPr>
        <w:t>23</w:t>
      </w:r>
      <w:r w:rsidR="006738A3" w:rsidRPr="004217D5">
        <w:rPr>
          <w:rStyle w:val="Kpr"/>
          <w:b/>
          <w:color w:val="auto"/>
          <w:u w:val="none"/>
        </w:rPr>
        <w:t>.</w:t>
      </w:r>
      <w:r w:rsidR="00F443B9">
        <w:rPr>
          <w:rStyle w:val="Kpr"/>
          <w:b/>
          <w:color w:val="auto"/>
          <w:u w:val="none"/>
        </w:rPr>
        <w:t xml:space="preserve"> </w:t>
      </w:r>
      <w:r w:rsidR="004217D5">
        <w:t>Çalışma ve kontrol grubunun RAMSAY sedasyon ölçeği puanlarına göre karşılaştırılması</w:t>
      </w:r>
      <w:r w:rsidR="006738A3" w:rsidRPr="00370836">
        <w:rPr>
          <w:webHidden/>
        </w:rPr>
        <w:tab/>
      </w:r>
      <w:r w:rsidR="00773D28">
        <w:rPr>
          <w:webHidden/>
        </w:rPr>
        <w:t>51</w:t>
      </w:r>
    </w:p>
    <w:p w:rsidR="00991B44" w:rsidRDefault="00505E74" w:rsidP="008858A5">
      <w:pPr>
        <w:pStyle w:val="T2"/>
        <w:rPr>
          <w:webHidden/>
        </w:rPr>
      </w:pPr>
      <w:r>
        <w:rPr>
          <w:rStyle w:val="Kpr"/>
          <w:b/>
          <w:color w:val="auto"/>
          <w:u w:val="none"/>
        </w:rPr>
        <w:t>Tablo 24</w:t>
      </w:r>
      <w:r w:rsidR="006738A3" w:rsidRPr="004217D5">
        <w:rPr>
          <w:rStyle w:val="Kpr"/>
          <w:b/>
          <w:color w:val="auto"/>
          <w:u w:val="none"/>
        </w:rPr>
        <w:t>.</w:t>
      </w:r>
      <w:r w:rsidR="00F443B9">
        <w:rPr>
          <w:rStyle w:val="Kpr"/>
          <w:b/>
          <w:color w:val="auto"/>
          <w:u w:val="none"/>
        </w:rPr>
        <w:t xml:space="preserve"> </w:t>
      </w:r>
      <w:r w:rsidR="004217D5">
        <w:t>Çalışma grubunun RAMSAY sedasyon ölçeği puanlarının ölçüm zamanlarına göre ikili karşılaştırılması</w:t>
      </w:r>
      <w:r w:rsidR="006738A3" w:rsidRPr="00370836">
        <w:rPr>
          <w:webHidden/>
        </w:rPr>
        <w:tab/>
      </w:r>
      <w:r w:rsidR="00773D28">
        <w:rPr>
          <w:webHidden/>
        </w:rPr>
        <w:t>52</w:t>
      </w:r>
    </w:p>
    <w:p w:rsidR="006738A3" w:rsidRPr="00370836" w:rsidRDefault="006738A3" w:rsidP="008858A5">
      <w:pPr>
        <w:ind w:left="567" w:hanging="567"/>
        <w:rPr>
          <w:rFonts w:ascii="Times New Roman" w:hAnsi="Times New Roman" w:cs="Times New Roman"/>
          <w:sz w:val="24"/>
          <w:szCs w:val="24"/>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8858A5" w:rsidRDefault="005F2BAD" w:rsidP="008858A5">
      <w:pPr>
        <w:spacing w:after="0" w:line="240" w:lineRule="auto"/>
        <w:rPr>
          <w:rFonts w:ascii="Times New Roman" w:eastAsia="MinionPro-Regular" w:hAnsi="Times New Roman" w:cs="Times New Roman"/>
          <w:b/>
          <w:noProof w:val="0"/>
          <w:sz w:val="28"/>
          <w:szCs w:val="28"/>
          <w:lang w:eastAsia="tr-TR"/>
        </w:rPr>
      </w:pPr>
      <w:r>
        <w:rPr>
          <w:rFonts w:ascii="Times New Roman" w:eastAsia="MinionPro-Regular" w:hAnsi="Times New Roman" w:cs="Times New Roman"/>
          <w:b/>
          <w:noProof w:val="0"/>
          <w:sz w:val="28"/>
          <w:szCs w:val="28"/>
          <w:lang w:eastAsia="tr-TR"/>
        </w:rPr>
        <w:br w:type="page"/>
      </w:r>
    </w:p>
    <w:p w:rsidR="00AB52A5" w:rsidRDefault="005F2BAD"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DE411E">
        <w:rPr>
          <w:rFonts w:ascii="Times New Roman" w:eastAsia="MinionPro-Regular" w:hAnsi="Times New Roman" w:cs="Times New Roman"/>
          <w:b/>
          <w:noProof w:val="0"/>
          <w:sz w:val="28"/>
          <w:szCs w:val="28"/>
          <w:lang w:eastAsia="tr-TR"/>
        </w:rPr>
        <w:lastRenderedPageBreak/>
        <w:t>EKLER DİZİNİ</w:t>
      </w:r>
    </w:p>
    <w:p w:rsidR="00DE411E" w:rsidRDefault="00DE411E" w:rsidP="008858A5">
      <w:pPr>
        <w:autoSpaceDE w:val="0"/>
        <w:autoSpaceDN w:val="0"/>
        <w:adjustRightInd w:val="0"/>
        <w:spacing w:after="0" w:line="360" w:lineRule="auto"/>
        <w:jc w:val="center"/>
        <w:rPr>
          <w:rFonts w:ascii="Times New Roman" w:eastAsia="MinionPro-Regular" w:hAnsi="Times New Roman" w:cs="Times New Roman"/>
          <w:noProof w:val="0"/>
          <w:sz w:val="28"/>
          <w:szCs w:val="28"/>
          <w:lang w:eastAsia="tr-TR"/>
        </w:rPr>
      </w:pPr>
    </w:p>
    <w:p w:rsidR="00D96BAB" w:rsidRPr="004217D5" w:rsidRDefault="00D96BAB"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8568CF" w:rsidRPr="00370836" w:rsidRDefault="00773D28" w:rsidP="008858A5">
      <w:pPr>
        <w:pStyle w:val="T2"/>
      </w:pPr>
      <w:r>
        <w:rPr>
          <w:rStyle w:val="Kpr"/>
          <w:b/>
          <w:color w:val="auto"/>
          <w:u w:val="none"/>
        </w:rPr>
        <w:t>Ek</w:t>
      </w:r>
      <w:r w:rsidR="00384686">
        <w:rPr>
          <w:rStyle w:val="Kpr"/>
          <w:b/>
          <w:color w:val="auto"/>
          <w:u w:val="none"/>
        </w:rPr>
        <w:t>-</w:t>
      </w:r>
      <w:r w:rsidR="008568CF" w:rsidRPr="004217D5">
        <w:rPr>
          <w:rStyle w:val="Kpr"/>
          <w:b/>
          <w:color w:val="auto"/>
          <w:u w:val="none"/>
        </w:rPr>
        <w:t>1</w:t>
      </w:r>
      <w:r>
        <w:rPr>
          <w:rStyle w:val="Kpr"/>
          <w:b/>
          <w:color w:val="auto"/>
          <w:u w:val="none"/>
        </w:rPr>
        <w:t>.</w:t>
      </w:r>
      <w:r w:rsidR="003E5C59">
        <w:rPr>
          <w:rStyle w:val="Kpr"/>
          <w:color w:val="auto"/>
          <w:u w:val="none"/>
        </w:rPr>
        <w:t xml:space="preserve"> </w:t>
      </w:r>
      <w:r w:rsidR="00CB7B27" w:rsidRPr="00370836">
        <w:t>Çocuk ve Aile Bilgi Formu</w:t>
      </w:r>
      <w:r w:rsidR="008568CF" w:rsidRPr="00370836">
        <w:rPr>
          <w:webHidden/>
        </w:rPr>
        <w:tab/>
      </w:r>
      <w:r>
        <w:rPr>
          <w:webHidden/>
        </w:rPr>
        <w:t>77</w:t>
      </w:r>
    </w:p>
    <w:p w:rsidR="008568CF" w:rsidRPr="00370836" w:rsidRDefault="00773D28" w:rsidP="008858A5">
      <w:pPr>
        <w:pStyle w:val="T2"/>
      </w:pPr>
      <w:r>
        <w:rPr>
          <w:rStyle w:val="Kpr"/>
          <w:b/>
          <w:color w:val="auto"/>
          <w:u w:val="none"/>
        </w:rPr>
        <w:t>Ek</w:t>
      </w:r>
      <w:r w:rsidR="00384686">
        <w:rPr>
          <w:rStyle w:val="Kpr"/>
          <w:b/>
          <w:color w:val="auto"/>
          <w:u w:val="none"/>
        </w:rPr>
        <w:t>-</w:t>
      </w:r>
      <w:r w:rsidR="008568CF" w:rsidRPr="004217D5">
        <w:rPr>
          <w:rStyle w:val="Kpr"/>
          <w:b/>
          <w:color w:val="auto"/>
          <w:u w:val="none"/>
        </w:rPr>
        <w:t>2</w:t>
      </w:r>
      <w:r>
        <w:rPr>
          <w:rStyle w:val="Kpr"/>
          <w:b/>
          <w:color w:val="auto"/>
          <w:u w:val="none"/>
        </w:rPr>
        <w:t>.</w:t>
      </w:r>
      <w:r w:rsidR="00384686">
        <w:rPr>
          <w:rStyle w:val="Kpr"/>
          <w:color w:val="auto"/>
          <w:u w:val="none"/>
        </w:rPr>
        <w:t xml:space="preserve"> </w:t>
      </w:r>
      <w:r w:rsidR="004217D5">
        <w:t>Bilgilendirilmiş Gönüllü Olur Formu</w:t>
      </w:r>
      <w:r w:rsidR="007C2A42">
        <w:t xml:space="preserve"> </w:t>
      </w:r>
      <w:r w:rsidR="004217D5">
        <w:t>- Çalışma Grubu</w:t>
      </w:r>
      <w:r w:rsidR="008568CF" w:rsidRPr="00370836">
        <w:rPr>
          <w:webHidden/>
        </w:rPr>
        <w:tab/>
      </w:r>
      <w:r>
        <w:rPr>
          <w:webHidden/>
        </w:rPr>
        <w:t>79</w:t>
      </w:r>
    </w:p>
    <w:p w:rsidR="008568CF" w:rsidRPr="00370836" w:rsidRDefault="00773D28" w:rsidP="008858A5">
      <w:pPr>
        <w:pStyle w:val="T2"/>
        <w:rPr>
          <w:webHidden/>
        </w:rPr>
      </w:pPr>
      <w:r>
        <w:rPr>
          <w:rStyle w:val="Kpr"/>
          <w:b/>
          <w:color w:val="auto"/>
          <w:u w:val="none"/>
        </w:rPr>
        <w:t>Ek</w:t>
      </w:r>
      <w:r w:rsidR="00384686">
        <w:rPr>
          <w:rStyle w:val="Kpr"/>
          <w:b/>
          <w:color w:val="auto"/>
          <w:u w:val="none"/>
        </w:rPr>
        <w:t>-3</w:t>
      </w:r>
      <w:r>
        <w:rPr>
          <w:rStyle w:val="Kpr"/>
          <w:b/>
          <w:color w:val="auto"/>
          <w:u w:val="none"/>
        </w:rPr>
        <w:t>.</w:t>
      </w:r>
      <w:r w:rsidR="003E5C59">
        <w:rPr>
          <w:rStyle w:val="Kpr"/>
          <w:b/>
          <w:color w:val="auto"/>
          <w:u w:val="none"/>
        </w:rPr>
        <w:t xml:space="preserve"> </w:t>
      </w:r>
      <w:r w:rsidR="004217D5">
        <w:t>Bilgilendirilmiş Gönüllü Olur Formu</w:t>
      </w:r>
      <w:r w:rsidR="007C2A42">
        <w:t xml:space="preserve"> </w:t>
      </w:r>
      <w:r w:rsidR="004217D5">
        <w:t>- Kontrol Grubu</w:t>
      </w:r>
      <w:r w:rsidR="008568CF" w:rsidRPr="00370836">
        <w:rPr>
          <w:webHidden/>
        </w:rPr>
        <w:tab/>
      </w:r>
      <w:r>
        <w:rPr>
          <w:webHidden/>
        </w:rPr>
        <w:t>84</w:t>
      </w:r>
    </w:p>
    <w:p w:rsidR="008568CF" w:rsidRPr="00370836" w:rsidRDefault="00773D28" w:rsidP="008858A5">
      <w:pPr>
        <w:pStyle w:val="T2"/>
      </w:pPr>
      <w:r>
        <w:rPr>
          <w:rStyle w:val="Kpr"/>
          <w:b/>
          <w:color w:val="auto"/>
          <w:u w:val="none"/>
        </w:rPr>
        <w:t>Ek</w:t>
      </w:r>
      <w:r w:rsidR="00384686">
        <w:rPr>
          <w:rStyle w:val="Kpr"/>
          <w:b/>
          <w:color w:val="auto"/>
          <w:u w:val="none"/>
        </w:rPr>
        <w:t>-</w:t>
      </w:r>
      <w:r w:rsidR="008568CF" w:rsidRPr="004217D5">
        <w:rPr>
          <w:rStyle w:val="Kpr"/>
          <w:b/>
          <w:color w:val="auto"/>
          <w:u w:val="none"/>
        </w:rPr>
        <w:t>4</w:t>
      </w:r>
      <w:r>
        <w:rPr>
          <w:rStyle w:val="Kpr"/>
          <w:b/>
          <w:color w:val="auto"/>
          <w:u w:val="none"/>
        </w:rPr>
        <w:t>.</w:t>
      </w:r>
      <w:r w:rsidR="003E5C59">
        <w:rPr>
          <w:rStyle w:val="Kpr"/>
          <w:color w:val="auto"/>
          <w:u w:val="none"/>
        </w:rPr>
        <w:t xml:space="preserve"> </w:t>
      </w:r>
      <w:r w:rsidR="004217D5">
        <w:t>Yaşam Bulguları Takip Formu -</w:t>
      </w:r>
      <w:r w:rsidR="007C2A42">
        <w:t xml:space="preserve"> </w:t>
      </w:r>
      <w:r w:rsidR="004217D5">
        <w:t>Çalışma Grubu</w:t>
      </w:r>
      <w:r w:rsidR="008568CF" w:rsidRPr="00370836">
        <w:rPr>
          <w:webHidden/>
        </w:rPr>
        <w:tab/>
      </w:r>
      <w:r>
        <w:rPr>
          <w:webHidden/>
        </w:rPr>
        <w:t>88</w:t>
      </w:r>
    </w:p>
    <w:p w:rsidR="008568CF" w:rsidRPr="00370836" w:rsidRDefault="00773D28" w:rsidP="008858A5">
      <w:pPr>
        <w:pStyle w:val="T2"/>
      </w:pPr>
      <w:r>
        <w:rPr>
          <w:rStyle w:val="Kpr"/>
          <w:b/>
          <w:color w:val="auto"/>
          <w:u w:val="none"/>
        </w:rPr>
        <w:t>Ek</w:t>
      </w:r>
      <w:r w:rsidR="00384686">
        <w:rPr>
          <w:rStyle w:val="Kpr"/>
          <w:b/>
          <w:color w:val="auto"/>
          <w:u w:val="none"/>
        </w:rPr>
        <w:t>-5</w:t>
      </w:r>
      <w:r>
        <w:rPr>
          <w:rStyle w:val="Kpr"/>
          <w:b/>
          <w:color w:val="auto"/>
          <w:u w:val="none"/>
        </w:rPr>
        <w:t>.</w:t>
      </w:r>
      <w:r w:rsidR="003E5C59">
        <w:rPr>
          <w:rStyle w:val="Kpr"/>
          <w:b/>
          <w:color w:val="auto"/>
          <w:u w:val="none"/>
        </w:rPr>
        <w:t xml:space="preserve"> </w:t>
      </w:r>
      <w:r w:rsidR="007C2A42">
        <w:t xml:space="preserve">Yaşam Bulguları Takip Formu - </w:t>
      </w:r>
      <w:r w:rsidR="004217D5">
        <w:t>Kontrol Grubu</w:t>
      </w:r>
      <w:r w:rsidR="008568CF" w:rsidRPr="00370836">
        <w:rPr>
          <w:webHidden/>
        </w:rPr>
        <w:tab/>
      </w:r>
      <w:r>
        <w:rPr>
          <w:webHidden/>
        </w:rPr>
        <w:t>89</w:t>
      </w:r>
    </w:p>
    <w:p w:rsidR="008568CF" w:rsidRPr="00370836" w:rsidRDefault="00773D28" w:rsidP="008858A5">
      <w:pPr>
        <w:pStyle w:val="T2"/>
        <w:rPr>
          <w:webHidden/>
        </w:rPr>
      </w:pPr>
      <w:r>
        <w:rPr>
          <w:rStyle w:val="Kpr"/>
          <w:b/>
          <w:color w:val="auto"/>
          <w:u w:val="none"/>
        </w:rPr>
        <w:t>Ek</w:t>
      </w:r>
      <w:r w:rsidR="00384686">
        <w:rPr>
          <w:rStyle w:val="Kpr"/>
          <w:b/>
          <w:color w:val="auto"/>
          <w:u w:val="none"/>
        </w:rPr>
        <w:t>-6</w:t>
      </w:r>
      <w:r>
        <w:rPr>
          <w:rStyle w:val="Kpr"/>
          <w:b/>
          <w:color w:val="auto"/>
          <w:u w:val="none"/>
        </w:rPr>
        <w:t>.</w:t>
      </w:r>
      <w:r w:rsidR="00E76C33">
        <w:rPr>
          <w:rStyle w:val="Kpr"/>
          <w:b/>
          <w:color w:val="auto"/>
          <w:u w:val="none"/>
        </w:rPr>
        <w:t xml:space="preserve"> </w:t>
      </w:r>
      <w:r w:rsidR="004217D5">
        <w:t>FLACC Ağrı Ölçeği</w:t>
      </w:r>
      <w:r w:rsidR="008568CF" w:rsidRPr="00370836">
        <w:rPr>
          <w:webHidden/>
        </w:rPr>
        <w:tab/>
      </w:r>
      <w:r>
        <w:rPr>
          <w:webHidden/>
        </w:rPr>
        <w:t>90</w:t>
      </w:r>
    </w:p>
    <w:p w:rsidR="004217D5" w:rsidRPr="00370836" w:rsidRDefault="00384686" w:rsidP="008858A5">
      <w:pPr>
        <w:pStyle w:val="T2"/>
      </w:pPr>
      <w:r>
        <w:rPr>
          <w:rStyle w:val="Kpr"/>
          <w:b/>
          <w:color w:val="auto"/>
          <w:u w:val="none"/>
        </w:rPr>
        <w:t>E</w:t>
      </w:r>
      <w:r w:rsidR="00773D28">
        <w:rPr>
          <w:rStyle w:val="Kpr"/>
          <w:b/>
          <w:color w:val="auto"/>
          <w:u w:val="none"/>
        </w:rPr>
        <w:t>k</w:t>
      </w:r>
      <w:r>
        <w:rPr>
          <w:rStyle w:val="Kpr"/>
          <w:b/>
          <w:color w:val="auto"/>
          <w:u w:val="none"/>
        </w:rPr>
        <w:t>-7</w:t>
      </w:r>
      <w:r w:rsidR="00773D28">
        <w:rPr>
          <w:rStyle w:val="Kpr"/>
          <w:b/>
          <w:color w:val="auto"/>
          <w:u w:val="none"/>
        </w:rPr>
        <w:t>.</w:t>
      </w:r>
      <w:r w:rsidR="003E5C59">
        <w:rPr>
          <w:rStyle w:val="Kpr"/>
          <w:b/>
          <w:color w:val="auto"/>
          <w:u w:val="none"/>
        </w:rPr>
        <w:t xml:space="preserve"> </w:t>
      </w:r>
      <w:r w:rsidR="004217D5">
        <w:t>RAMSAY</w:t>
      </w:r>
      <w:r w:rsidR="007C2A42">
        <w:t xml:space="preserve"> </w:t>
      </w:r>
      <w:r w:rsidR="004217D5">
        <w:t>Sedasyon Ölçeği</w:t>
      </w:r>
      <w:r w:rsidR="004217D5" w:rsidRPr="00370836">
        <w:rPr>
          <w:webHidden/>
        </w:rPr>
        <w:tab/>
      </w:r>
      <w:r w:rsidR="00773D28">
        <w:rPr>
          <w:webHidden/>
        </w:rPr>
        <w:t>92</w:t>
      </w:r>
    </w:p>
    <w:p w:rsidR="004217D5" w:rsidRDefault="00773D28" w:rsidP="008858A5">
      <w:pPr>
        <w:pStyle w:val="T2"/>
        <w:rPr>
          <w:webHidden/>
        </w:rPr>
      </w:pPr>
      <w:r>
        <w:rPr>
          <w:rStyle w:val="Kpr"/>
          <w:b/>
          <w:color w:val="auto"/>
          <w:u w:val="none"/>
        </w:rPr>
        <w:t>Ek</w:t>
      </w:r>
      <w:r w:rsidR="00384686">
        <w:rPr>
          <w:rStyle w:val="Kpr"/>
          <w:b/>
          <w:color w:val="auto"/>
          <w:u w:val="none"/>
        </w:rPr>
        <w:t>-8</w:t>
      </w:r>
      <w:r>
        <w:rPr>
          <w:rStyle w:val="Kpr"/>
          <w:b/>
          <w:color w:val="auto"/>
          <w:u w:val="none"/>
        </w:rPr>
        <w:t>.</w:t>
      </w:r>
      <w:r w:rsidR="003E5C59">
        <w:rPr>
          <w:rStyle w:val="Kpr"/>
          <w:b/>
          <w:color w:val="auto"/>
          <w:u w:val="none"/>
        </w:rPr>
        <w:t xml:space="preserve"> </w:t>
      </w:r>
      <w:r w:rsidR="004217D5">
        <w:t>Etik Kurul İzni</w:t>
      </w:r>
      <w:r w:rsidR="004217D5" w:rsidRPr="00370836">
        <w:rPr>
          <w:webHidden/>
        </w:rPr>
        <w:tab/>
      </w:r>
      <w:r>
        <w:rPr>
          <w:webHidden/>
        </w:rPr>
        <w:t>93</w:t>
      </w:r>
    </w:p>
    <w:p w:rsidR="004217D5" w:rsidRDefault="00773D28" w:rsidP="008858A5">
      <w:pPr>
        <w:pStyle w:val="T2"/>
        <w:rPr>
          <w:webHidden/>
        </w:rPr>
      </w:pPr>
      <w:r>
        <w:rPr>
          <w:rStyle w:val="Kpr"/>
          <w:b/>
          <w:color w:val="auto"/>
          <w:u w:val="none"/>
        </w:rPr>
        <w:t>Ek</w:t>
      </w:r>
      <w:r w:rsidR="00384686">
        <w:rPr>
          <w:rStyle w:val="Kpr"/>
          <w:b/>
          <w:color w:val="auto"/>
          <w:u w:val="none"/>
        </w:rPr>
        <w:t>-</w:t>
      </w:r>
      <w:r w:rsidR="004217D5" w:rsidRPr="004217D5">
        <w:rPr>
          <w:rStyle w:val="Kpr"/>
          <w:b/>
          <w:color w:val="auto"/>
          <w:u w:val="none"/>
        </w:rPr>
        <w:t>9</w:t>
      </w:r>
      <w:r>
        <w:rPr>
          <w:rStyle w:val="Kpr"/>
          <w:b/>
          <w:color w:val="auto"/>
          <w:u w:val="none"/>
        </w:rPr>
        <w:t>.</w:t>
      </w:r>
      <w:r w:rsidR="00D86428">
        <w:t xml:space="preserve"> Kurum İ</w:t>
      </w:r>
      <w:r w:rsidR="004217D5">
        <w:t>zni</w:t>
      </w:r>
      <w:r w:rsidR="008858A5">
        <w:t xml:space="preserve"> (Başhekimlik)</w:t>
      </w:r>
      <w:r w:rsidR="00384686">
        <w:t xml:space="preserve">  </w:t>
      </w:r>
      <w:r w:rsidR="004217D5" w:rsidRPr="00370836">
        <w:rPr>
          <w:webHidden/>
        </w:rPr>
        <w:tab/>
      </w:r>
      <w:r>
        <w:rPr>
          <w:webHidden/>
        </w:rPr>
        <w:t>94</w:t>
      </w:r>
    </w:p>
    <w:p w:rsidR="00384686" w:rsidRDefault="00773D28" w:rsidP="008858A5">
      <w:pPr>
        <w:pStyle w:val="T2"/>
        <w:rPr>
          <w:webHidden/>
        </w:rPr>
      </w:pPr>
      <w:r>
        <w:rPr>
          <w:rStyle w:val="Kpr"/>
          <w:b/>
          <w:color w:val="auto"/>
          <w:u w:val="none"/>
        </w:rPr>
        <w:t>Ek</w:t>
      </w:r>
      <w:r w:rsidR="00384686">
        <w:rPr>
          <w:rStyle w:val="Kpr"/>
          <w:b/>
          <w:color w:val="auto"/>
          <w:u w:val="none"/>
        </w:rPr>
        <w:t>-10</w:t>
      </w:r>
      <w:r>
        <w:rPr>
          <w:rStyle w:val="Kpr"/>
          <w:b/>
          <w:color w:val="auto"/>
          <w:u w:val="none"/>
        </w:rPr>
        <w:t>.</w:t>
      </w:r>
      <w:r w:rsidR="00384686">
        <w:t xml:space="preserve"> Kurum İzni  </w:t>
      </w:r>
      <w:r w:rsidR="008858A5">
        <w:t>(Anabilim Dalı)</w:t>
      </w:r>
      <w:r w:rsidR="00384686" w:rsidRPr="00370836">
        <w:rPr>
          <w:webHidden/>
        </w:rPr>
        <w:tab/>
      </w:r>
      <w:r w:rsidR="00384686">
        <w:rPr>
          <w:webHidden/>
        </w:rPr>
        <w:t>9</w:t>
      </w:r>
      <w:r>
        <w:rPr>
          <w:webHidden/>
        </w:rPr>
        <w:t>5</w:t>
      </w:r>
    </w:p>
    <w:p w:rsidR="00384686" w:rsidRPr="00384686" w:rsidRDefault="00384686" w:rsidP="008858A5">
      <w:pPr>
        <w:rPr>
          <w:webHidden/>
          <w:lang w:eastAsia="tr-TR"/>
        </w:rPr>
      </w:pPr>
    </w:p>
    <w:p w:rsidR="008568CF" w:rsidRPr="008568CF" w:rsidRDefault="008568CF" w:rsidP="008858A5"/>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AB52A5" w:rsidRDefault="00AB52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8858A5" w:rsidRDefault="005F2BAD" w:rsidP="008858A5">
      <w:pPr>
        <w:spacing w:after="0" w:line="240" w:lineRule="auto"/>
        <w:rPr>
          <w:rFonts w:ascii="Times New Roman" w:eastAsia="MinionPro-Regular" w:hAnsi="Times New Roman" w:cs="Times New Roman"/>
          <w:b/>
          <w:noProof w:val="0"/>
          <w:sz w:val="28"/>
          <w:szCs w:val="28"/>
          <w:lang w:eastAsia="tr-TR"/>
        </w:rPr>
      </w:pPr>
      <w:r>
        <w:rPr>
          <w:rFonts w:ascii="Times New Roman" w:eastAsia="MinionPro-Regular" w:hAnsi="Times New Roman" w:cs="Times New Roman"/>
          <w:b/>
          <w:noProof w:val="0"/>
          <w:sz w:val="28"/>
          <w:szCs w:val="28"/>
          <w:lang w:eastAsia="tr-TR"/>
        </w:rPr>
        <w:br w:type="page"/>
      </w:r>
    </w:p>
    <w:p w:rsidR="00AB52A5" w:rsidRDefault="00DA3570"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E84799">
        <w:rPr>
          <w:rFonts w:ascii="Times New Roman" w:eastAsia="MinionPro-Regular" w:hAnsi="Times New Roman" w:cs="Times New Roman"/>
          <w:b/>
          <w:noProof w:val="0"/>
          <w:sz w:val="28"/>
          <w:szCs w:val="28"/>
          <w:lang w:eastAsia="tr-TR"/>
        </w:rPr>
        <w:lastRenderedPageBreak/>
        <w:t>ÖZET</w:t>
      </w:r>
    </w:p>
    <w:p w:rsidR="00210334" w:rsidRDefault="00210334"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210334" w:rsidRPr="00210334" w:rsidRDefault="00210334"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F56899" w:rsidRDefault="00F56899" w:rsidP="008858A5">
      <w:pPr>
        <w:spacing w:after="0" w:line="360" w:lineRule="auto"/>
        <w:jc w:val="center"/>
        <w:rPr>
          <w:rFonts w:ascii="Times New Roman" w:hAnsi="Times New Roman" w:cs="Times New Roman"/>
          <w:b/>
          <w:noProof w:val="0"/>
          <w:sz w:val="24"/>
        </w:rPr>
      </w:pPr>
      <w:r w:rsidRPr="00DA3570">
        <w:rPr>
          <w:rFonts w:ascii="Times New Roman" w:hAnsi="Times New Roman" w:cs="Times New Roman"/>
          <w:b/>
          <w:noProof w:val="0"/>
          <w:sz w:val="24"/>
        </w:rPr>
        <w:t>KALP AMELİYATI GEÇİREN ÇOCUKLARDA POSTOPERATİF AĞRIYI AZALTMADA MÜZİĞİN ETKİSİ</w:t>
      </w:r>
    </w:p>
    <w:p w:rsidR="00CA36FD" w:rsidRPr="00CA36FD" w:rsidRDefault="00CA36FD" w:rsidP="008858A5">
      <w:pPr>
        <w:spacing w:after="0" w:line="360" w:lineRule="auto"/>
        <w:jc w:val="center"/>
        <w:rPr>
          <w:rFonts w:ascii="Times New Roman" w:hAnsi="Times New Roman" w:cs="Times New Roman"/>
          <w:b/>
          <w:noProof w:val="0"/>
          <w:sz w:val="24"/>
        </w:rPr>
      </w:pPr>
    </w:p>
    <w:p w:rsidR="00853D27" w:rsidRDefault="00F56899" w:rsidP="008858A5">
      <w:pPr>
        <w:spacing w:after="240" w:line="360" w:lineRule="auto"/>
        <w:jc w:val="both"/>
        <w:rPr>
          <w:rFonts w:ascii="Times New Roman" w:hAnsi="Times New Roman" w:cs="Times New Roman"/>
          <w:b/>
          <w:noProof w:val="0"/>
          <w:sz w:val="24"/>
        </w:rPr>
      </w:pPr>
      <w:r w:rsidRPr="00DA3570">
        <w:rPr>
          <w:rFonts w:ascii="Times New Roman" w:hAnsi="Times New Roman" w:cs="Times New Roman"/>
          <w:b/>
          <w:noProof w:val="0"/>
          <w:sz w:val="24"/>
        </w:rPr>
        <w:t xml:space="preserve">Gökağaç E. Aydın Adnan Menderes Üniversitesi Sağlık Bilimleri Enstitüsü Çocuk Sağlığı ve Hastalıkları Hemşireliği Yüksek Lisans Tezi, </w:t>
      </w:r>
      <w:r w:rsidRPr="001C2E2E">
        <w:rPr>
          <w:rFonts w:ascii="Times New Roman" w:hAnsi="Times New Roman" w:cs="Times New Roman"/>
          <w:b/>
          <w:noProof w:val="0"/>
          <w:sz w:val="24"/>
        </w:rPr>
        <w:t xml:space="preserve">Aydın, </w:t>
      </w:r>
      <w:r w:rsidR="001C2E2E" w:rsidRPr="001C2E2E">
        <w:rPr>
          <w:rFonts w:ascii="Times New Roman" w:hAnsi="Times New Roman" w:cs="Times New Roman"/>
          <w:b/>
          <w:noProof w:val="0"/>
          <w:sz w:val="24"/>
        </w:rPr>
        <w:t>2019</w:t>
      </w:r>
      <w:r w:rsidRPr="001C2E2E">
        <w:rPr>
          <w:rFonts w:ascii="Times New Roman" w:hAnsi="Times New Roman" w:cs="Times New Roman"/>
          <w:b/>
          <w:noProof w:val="0"/>
          <w:sz w:val="24"/>
        </w:rPr>
        <w:t>.</w:t>
      </w:r>
    </w:p>
    <w:p w:rsidR="009A0444" w:rsidRDefault="00853D27" w:rsidP="008858A5">
      <w:pPr>
        <w:spacing w:after="240" w:line="360" w:lineRule="auto"/>
        <w:jc w:val="both"/>
        <w:rPr>
          <w:rFonts w:ascii="Times New Roman" w:hAnsi="Times New Roman" w:cs="Times New Roman"/>
          <w:sz w:val="24"/>
          <w:szCs w:val="24"/>
        </w:rPr>
      </w:pPr>
      <w:r w:rsidRPr="00035707">
        <w:rPr>
          <w:rFonts w:ascii="Times New Roman" w:hAnsi="Times New Roman" w:cs="Times New Roman"/>
          <w:noProof w:val="0"/>
          <w:sz w:val="24"/>
          <w:szCs w:val="24"/>
        </w:rPr>
        <w:t>Bu araştırma,</w:t>
      </w:r>
      <w:r w:rsidR="003E5C59">
        <w:rPr>
          <w:rFonts w:ascii="Times New Roman" w:hAnsi="Times New Roman" w:cs="Times New Roman"/>
          <w:noProof w:val="0"/>
          <w:sz w:val="24"/>
          <w:szCs w:val="24"/>
        </w:rPr>
        <w:t xml:space="preserve"> </w:t>
      </w:r>
      <w:r w:rsidRPr="00035707">
        <w:rPr>
          <w:rFonts w:ascii="Times New Roman" w:hAnsi="Times New Roman" w:cs="Times New Roman"/>
          <w:sz w:val="24"/>
          <w:szCs w:val="24"/>
        </w:rPr>
        <w:t>kalp ameliyatı geçiren 1 ay-6 yaş grubu çocuklara çocuk şarkıları dinletmenin postopera</w:t>
      </w:r>
      <w:r w:rsidR="00A92A6E">
        <w:rPr>
          <w:rFonts w:ascii="Times New Roman" w:hAnsi="Times New Roman" w:cs="Times New Roman"/>
          <w:sz w:val="24"/>
          <w:szCs w:val="24"/>
        </w:rPr>
        <w:t>tif dönemdeki ağrıyı azaltmaya,</w:t>
      </w:r>
      <w:r w:rsidR="003E5C59">
        <w:rPr>
          <w:rFonts w:ascii="Times New Roman" w:hAnsi="Times New Roman" w:cs="Times New Roman"/>
          <w:sz w:val="24"/>
          <w:szCs w:val="24"/>
        </w:rPr>
        <w:t xml:space="preserve"> </w:t>
      </w:r>
      <w:r w:rsidR="00A92A6E">
        <w:rPr>
          <w:rFonts w:ascii="Times New Roman" w:hAnsi="Times New Roman" w:cs="Times New Roman"/>
          <w:sz w:val="24"/>
          <w:szCs w:val="24"/>
        </w:rPr>
        <w:t xml:space="preserve">yaşam bulgularına ve sedasyona etkisini </w:t>
      </w:r>
      <w:r w:rsidRPr="00035707">
        <w:rPr>
          <w:rFonts w:ascii="Times New Roman" w:hAnsi="Times New Roman" w:cs="Times New Roman"/>
          <w:noProof w:val="0"/>
          <w:sz w:val="24"/>
          <w:szCs w:val="24"/>
        </w:rPr>
        <w:t>incelemek amacıyla randomize kontrollü deneysel düzende yapılmıştır.</w:t>
      </w:r>
      <w:r w:rsidR="003E5C59">
        <w:rPr>
          <w:rFonts w:ascii="Times New Roman" w:hAnsi="Times New Roman" w:cs="Times New Roman"/>
          <w:noProof w:val="0"/>
          <w:sz w:val="24"/>
          <w:szCs w:val="24"/>
        </w:rPr>
        <w:t xml:space="preserve"> </w:t>
      </w:r>
      <w:r w:rsidRPr="00035707">
        <w:rPr>
          <w:rFonts w:ascii="Times New Roman" w:hAnsi="Times New Roman" w:cs="Times New Roman"/>
          <w:noProof w:val="0"/>
          <w:sz w:val="24"/>
          <w:szCs w:val="24"/>
        </w:rPr>
        <w:t>Araştırma</w:t>
      </w:r>
      <w:r w:rsidR="00D65B18">
        <w:rPr>
          <w:rFonts w:ascii="Times New Roman" w:hAnsi="Times New Roman" w:cs="Times New Roman"/>
          <w:noProof w:val="0"/>
          <w:sz w:val="24"/>
          <w:szCs w:val="24"/>
        </w:rPr>
        <w:t xml:space="preserve"> verileri</w:t>
      </w:r>
      <w:r w:rsidRPr="00035707">
        <w:rPr>
          <w:rFonts w:ascii="Times New Roman" w:hAnsi="Times New Roman" w:cs="Times New Roman"/>
          <w:noProof w:val="0"/>
          <w:sz w:val="24"/>
          <w:szCs w:val="24"/>
        </w:rPr>
        <w:t xml:space="preserve">, Ege Üniversitesi Tıp Fakültesi Hastanesi Kalp ve Damar Cerrahisi </w:t>
      </w:r>
      <w:r w:rsidRPr="00DF36D1">
        <w:rPr>
          <w:rFonts w:ascii="Times New Roman" w:hAnsi="Times New Roman" w:cs="Times New Roman"/>
          <w:noProof w:val="0"/>
          <w:sz w:val="24"/>
          <w:szCs w:val="24"/>
        </w:rPr>
        <w:t xml:space="preserve">Yoğun Bakım </w:t>
      </w:r>
      <w:r w:rsidRPr="00DF36D1">
        <w:rPr>
          <w:rFonts w:ascii="Times New Roman" w:hAnsi="Times New Roman" w:cs="Times New Roman"/>
          <w:noProof w:val="0"/>
          <w:sz w:val="24"/>
          <w:szCs w:val="24"/>
          <w:lang w:eastAsia="tr-TR"/>
        </w:rPr>
        <w:t>Ünitesi’nde</w:t>
      </w:r>
      <w:r w:rsidR="004F4FF2" w:rsidRPr="00DF36D1">
        <w:rPr>
          <w:rFonts w:ascii="Times New Roman" w:hAnsi="Times New Roman" w:cs="Times New Roman"/>
          <w:noProof w:val="0"/>
          <w:sz w:val="24"/>
          <w:szCs w:val="24"/>
          <w:lang w:eastAsia="tr-TR"/>
        </w:rPr>
        <w:t xml:space="preserve"> </w:t>
      </w:r>
      <w:r w:rsidRPr="00DF36D1">
        <w:rPr>
          <w:rFonts w:ascii="Times New Roman" w:hAnsi="Times New Roman" w:cs="Times New Roman"/>
          <w:noProof w:val="0"/>
          <w:sz w:val="24"/>
          <w:szCs w:val="24"/>
        </w:rPr>
        <w:t>20 Mart 2017 - 20 Şubat 2018 tarihleri arasında toplanmıştır.</w:t>
      </w:r>
      <w:r w:rsidR="009A0444" w:rsidRPr="00DF36D1">
        <w:rPr>
          <w:rFonts w:ascii="Times New Roman" w:hAnsi="Times New Roman" w:cs="Times New Roman"/>
          <w:noProof w:val="0"/>
          <w:sz w:val="24"/>
          <w:szCs w:val="24"/>
        </w:rPr>
        <w:t xml:space="preserve"> Araştımaya 35 çocuk kontrol grubunda, 35 çocuk çalışma grubunda olmak üzere 70 çocuk dahil edilmiştir. </w:t>
      </w:r>
      <w:r w:rsidRPr="00DF36D1">
        <w:rPr>
          <w:rFonts w:ascii="Times New Roman" w:hAnsi="Times New Roman" w:cs="Times New Roman"/>
          <w:sz w:val="24"/>
          <w:szCs w:val="24"/>
        </w:rPr>
        <w:t>Veriler</w:t>
      </w:r>
      <w:r w:rsidR="00CF2A11" w:rsidRPr="00DF36D1">
        <w:rPr>
          <w:rFonts w:ascii="Times New Roman" w:hAnsi="Times New Roman" w:cs="Times New Roman"/>
          <w:sz w:val="24"/>
          <w:szCs w:val="24"/>
        </w:rPr>
        <w:t xml:space="preserve">; </w:t>
      </w:r>
      <w:r w:rsidRPr="00DF36D1">
        <w:rPr>
          <w:rFonts w:ascii="Times New Roman" w:hAnsi="Times New Roman" w:cs="Times New Roman"/>
          <w:sz w:val="24"/>
          <w:szCs w:val="24"/>
        </w:rPr>
        <w:t>Çocuk ve Aile Bilgi Formu, Yaşam Bulguları Takip Formu,</w:t>
      </w:r>
      <w:r w:rsidR="004F4FF2" w:rsidRPr="00DF36D1">
        <w:rPr>
          <w:rFonts w:ascii="Times New Roman" w:hAnsi="Times New Roman" w:cs="Times New Roman"/>
          <w:sz w:val="24"/>
          <w:szCs w:val="24"/>
        </w:rPr>
        <w:t xml:space="preserve"> </w:t>
      </w:r>
      <w:r w:rsidRPr="00DF36D1">
        <w:rPr>
          <w:rFonts w:ascii="Times New Roman" w:hAnsi="Times New Roman" w:cs="Times New Roman"/>
          <w:sz w:val="24"/>
          <w:szCs w:val="24"/>
        </w:rPr>
        <w:t>FLACC Postoperatif</w:t>
      </w:r>
      <w:r>
        <w:rPr>
          <w:rFonts w:ascii="Times New Roman" w:hAnsi="Times New Roman" w:cs="Times New Roman"/>
          <w:sz w:val="24"/>
          <w:szCs w:val="24"/>
        </w:rPr>
        <w:t xml:space="preserve"> Ağrı Ölçeği</w:t>
      </w:r>
      <w:r w:rsidRPr="00035707">
        <w:rPr>
          <w:rFonts w:ascii="Times New Roman" w:hAnsi="Times New Roman" w:cs="Times New Roman"/>
          <w:sz w:val="24"/>
          <w:szCs w:val="24"/>
        </w:rPr>
        <w:t xml:space="preserve"> ve Ramsay </w:t>
      </w:r>
      <w:r>
        <w:rPr>
          <w:rFonts w:ascii="Times New Roman" w:hAnsi="Times New Roman" w:cs="Times New Roman"/>
          <w:sz w:val="24"/>
          <w:szCs w:val="24"/>
        </w:rPr>
        <w:t>Sedas</w:t>
      </w:r>
      <w:r w:rsidR="009A0444">
        <w:rPr>
          <w:rFonts w:ascii="Times New Roman" w:hAnsi="Times New Roman" w:cs="Times New Roman"/>
          <w:sz w:val="24"/>
          <w:szCs w:val="24"/>
        </w:rPr>
        <w:t>yon Ölçeği kullanılarak toplan</w:t>
      </w:r>
      <w:r>
        <w:rPr>
          <w:rFonts w:ascii="Times New Roman" w:hAnsi="Times New Roman" w:cs="Times New Roman"/>
          <w:sz w:val="24"/>
          <w:szCs w:val="24"/>
        </w:rPr>
        <w:t xml:space="preserve">mıştır. </w:t>
      </w:r>
      <w:r w:rsidR="00D65B18">
        <w:rPr>
          <w:rFonts w:ascii="Times New Roman" w:hAnsi="Times New Roman" w:cs="Times New Roman"/>
          <w:sz w:val="24"/>
          <w:szCs w:val="24"/>
        </w:rPr>
        <w:t>Verilerin</w:t>
      </w:r>
      <w:r w:rsidRPr="0048282E">
        <w:rPr>
          <w:rFonts w:ascii="Times New Roman" w:hAnsi="Times New Roman" w:cs="Times New Roman"/>
          <w:sz w:val="24"/>
          <w:szCs w:val="24"/>
        </w:rPr>
        <w:t xml:space="preserve"> analizinde; tanımlayıcı istatistikler, Ki-kare testi, tekrarlı ölçümlerde ki-kare testi, tek </w:t>
      </w:r>
      <w:r w:rsidR="00D65B18">
        <w:rPr>
          <w:rFonts w:ascii="Times New Roman" w:hAnsi="Times New Roman" w:cs="Times New Roman"/>
          <w:sz w:val="24"/>
          <w:szCs w:val="24"/>
        </w:rPr>
        <w:t>yönlü</w:t>
      </w:r>
      <w:r w:rsidRPr="0048282E">
        <w:rPr>
          <w:rFonts w:ascii="Times New Roman" w:hAnsi="Times New Roman" w:cs="Times New Roman"/>
          <w:sz w:val="24"/>
          <w:szCs w:val="24"/>
        </w:rPr>
        <w:t xml:space="preserve"> varyans analizi, </w:t>
      </w:r>
      <w:r w:rsidR="00BD5AA9">
        <w:rPr>
          <w:rFonts w:ascii="Times New Roman" w:hAnsi="Times New Roman" w:cs="Times New Roman"/>
          <w:sz w:val="24"/>
          <w:szCs w:val="24"/>
        </w:rPr>
        <w:t>Student-</w:t>
      </w:r>
      <w:r w:rsidRPr="0048282E">
        <w:rPr>
          <w:rFonts w:ascii="Times New Roman" w:hAnsi="Times New Roman" w:cs="Times New Roman"/>
          <w:sz w:val="24"/>
          <w:szCs w:val="24"/>
        </w:rPr>
        <w:t>t testi ve Mann-Whitney U testi kullanılmı</w:t>
      </w:r>
      <w:r w:rsidR="00A92A6E">
        <w:rPr>
          <w:rFonts w:ascii="Times New Roman" w:hAnsi="Times New Roman" w:cs="Times New Roman"/>
          <w:sz w:val="24"/>
          <w:szCs w:val="24"/>
        </w:rPr>
        <w:t>ş</w:t>
      </w:r>
      <w:r w:rsidR="009A0444">
        <w:rPr>
          <w:rFonts w:ascii="Times New Roman" w:hAnsi="Times New Roman" w:cs="Times New Roman"/>
          <w:sz w:val="24"/>
          <w:szCs w:val="24"/>
        </w:rPr>
        <w:t xml:space="preserve">tır. </w:t>
      </w:r>
      <w:r w:rsidR="00773D28">
        <w:rPr>
          <w:rFonts w:ascii="Times New Roman" w:hAnsi="Times New Roman" w:cs="Times New Roman"/>
          <w:sz w:val="24"/>
          <w:szCs w:val="24"/>
        </w:rPr>
        <w:t>Araştırmada p&lt;0,</w:t>
      </w:r>
      <w:r w:rsidRPr="0048282E">
        <w:rPr>
          <w:rFonts w:ascii="Times New Roman" w:hAnsi="Times New Roman" w:cs="Times New Roman"/>
          <w:sz w:val="24"/>
          <w:szCs w:val="24"/>
        </w:rPr>
        <w:t>05 düzeyindeki de</w:t>
      </w:r>
      <w:r w:rsidRPr="0048282E">
        <w:rPr>
          <w:rFonts w:ascii="Times New Roman" w:eastAsia="BookmanOldStyle+1" w:hAnsi="Times New Roman" w:cs="Times New Roman"/>
          <w:sz w:val="24"/>
          <w:szCs w:val="24"/>
        </w:rPr>
        <w:t>ğ</w:t>
      </w:r>
      <w:r w:rsidRPr="0048282E">
        <w:rPr>
          <w:rFonts w:ascii="Times New Roman" w:hAnsi="Times New Roman" w:cs="Times New Roman"/>
          <w:sz w:val="24"/>
          <w:szCs w:val="24"/>
        </w:rPr>
        <w:t>erler istatistiksel olarak önemli kabul edilmiştir</w:t>
      </w:r>
      <w:r>
        <w:rPr>
          <w:rFonts w:ascii="Times New Roman" w:hAnsi="Times New Roman" w:cs="Times New Roman"/>
          <w:sz w:val="24"/>
          <w:szCs w:val="24"/>
        </w:rPr>
        <w:t xml:space="preserve">. </w:t>
      </w:r>
      <w:r w:rsidRPr="00A92A6E">
        <w:rPr>
          <w:rFonts w:ascii="Times New Roman" w:hAnsi="Times New Roman" w:cs="Times New Roman"/>
          <w:sz w:val="24"/>
          <w:szCs w:val="24"/>
        </w:rPr>
        <w:t>Araştırmanın yapıldığı kurumdan ve etik kuruldan izin alınmıştır.</w:t>
      </w:r>
      <w:r w:rsidR="00CA36FD">
        <w:rPr>
          <w:rFonts w:ascii="Times New Roman" w:hAnsi="Times New Roman" w:cs="Times New Roman"/>
          <w:sz w:val="24"/>
          <w:szCs w:val="24"/>
        </w:rPr>
        <w:t xml:space="preserve"> </w:t>
      </w:r>
    </w:p>
    <w:p w:rsidR="009A0444" w:rsidRDefault="00CF2A11" w:rsidP="008858A5">
      <w:pPr>
        <w:spacing w:after="240" w:line="360" w:lineRule="auto"/>
        <w:jc w:val="both"/>
        <w:rPr>
          <w:rFonts w:ascii="Times New Roman" w:hAnsi="Times New Roman" w:cs="Times New Roman"/>
          <w:sz w:val="24"/>
          <w:szCs w:val="24"/>
        </w:rPr>
      </w:pPr>
      <w:r w:rsidRPr="00A83274">
        <w:rPr>
          <w:rFonts w:ascii="Times New Roman" w:hAnsi="Times New Roman" w:cs="Times New Roman"/>
          <w:sz w:val="24"/>
          <w:szCs w:val="24"/>
        </w:rPr>
        <w:t xml:space="preserve">Araştırmaya alınan </w:t>
      </w:r>
      <w:r w:rsidRPr="00A83274">
        <w:rPr>
          <w:rFonts w:ascii="Times New Roman" w:hAnsi="Times New Roman" w:cs="Times New Roman"/>
          <w:bCs/>
          <w:sz w:val="24"/>
          <w:szCs w:val="24"/>
        </w:rPr>
        <w:t>çalışma ve kontrol grubundaki</w:t>
      </w:r>
      <w:r w:rsidRPr="00A83274">
        <w:rPr>
          <w:rFonts w:ascii="Times New Roman" w:hAnsi="Times New Roman" w:cs="Times New Roman"/>
          <w:sz w:val="24"/>
          <w:szCs w:val="24"/>
        </w:rPr>
        <w:t xml:space="preserve"> çocuklar</w:t>
      </w:r>
      <w:r w:rsidR="00D65B18" w:rsidRPr="00A83274">
        <w:rPr>
          <w:rFonts w:ascii="Times New Roman" w:hAnsi="Times New Roman" w:cs="Times New Roman"/>
          <w:sz w:val="24"/>
          <w:szCs w:val="24"/>
        </w:rPr>
        <w:t>ın</w:t>
      </w:r>
      <w:r w:rsidRPr="00A83274">
        <w:rPr>
          <w:rFonts w:ascii="Times New Roman" w:hAnsi="Times New Roman" w:cs="Times New Roman"/>
          <w:sz w:val="24"/>
          <w:szCs w:val="24"/>
        </w:rPr>
        <w:t xml:space="preserve"> yaşam bulguları, ağrı ve sedasyon puan</w:t>
      </w:r>
      <w:r w:rsidR="00D65B18" w:rsidRPr="00A83274">
        <w:rPr>
          <w:rFonts w:ascii="Times New Roman" w:hAnsi="Times New Roman" w:cs="Times New Roman"/>
          <w:sz w:val="24"/>
          <w:szCs w:val="24"/>
        </w:rPr>
        <w:t>ları</w:t>
      </w:r>
      <w:r w:rsidRPr="00A83274">
        <w:rPr>
          <w:rFonts w:ascii="Times New Roman" w:hAnsi="Times New Roman" w:cs="Times New Roman"/>
          <w:sz w:val="24"/>
          <w:szCs w:val="24"/>
        </w:rPr>
        <w:t xml:space="preserve"> 0., 15., 30., 45., 60. ve 75. dakikalarda değerlendirilmiştir.</w:t>
      </w:r>
      <w:r w:rsidR="004F4FF2">
        <w:rPr>
          <w:rFonts w:ascii="Times New Roman" w:hAnsi="Times New Roman" w:cs="Times New Roman"/>
          <w:sz w:val="24"/>
          <w:szCs w:val="24"/>
        </w:rPr>
        <w:t xml:space="preserve"> </w:t>
      </w:r>
      <w:r w:rsidRPr="00A83274">
        <w:rPr>
          <w:rFonts w:ascii="Times New Roman" w:hAnsi="Times New Roman" w:cs="Times New Roman"/>
          <w:bCs/>
          <w:sz w:val="24"/>
          <w:szCs w:val="24"/>
        </w:rPr>
        <w:t>Çalışma ve kontrol grubundaki</w:t>
      </w:r>
      <w:r w:rsidRPr="00A83274">
        <w:rPr>
          <w:rFonts w:ascii="Times New Roman" w:hAnsi="Times New Roman" w:cs="Times New Roman"/>
          <w:sz w:val="24"/>
          <w:szCs w:val="24"/>
        </w:rPr>
        <w:t xml:space="preserve"> çocukların </w:t>
      </w:r>
      <w:r w:rsidR="00A83274">
        <w:rPr>
          <w:rFonts w:ascii="Times New Roman" w:hAnsi="Times New Roman" w:cs="Times New Roman"/>
          <w:sz w:val="24"/>
          <w:szCs w:val="24"/>
        </w:rPr>
        <w:t>75. dakika</w:t>
      </w:r>
      <w:r w:rsidR="00AD3A1C" w:rsidRPr="00A83274">
        <w:rPr>
          <w:rFonts w:ascii="Times New Roman" w:hAnsi="Times New Roman" w:cs="Times New Roman"/>
          <w:sz w:val="24"/>
          <w:szCs w:val="24"/>
        </w:rPr>
        <w:t xml:space="preserve">daki </w:t>
      </w:r>
      <w:r w:rsidR="00A83274">
        <w:rPr>
          <w:rFonts w:ascii="Times New Roman" w:hAnsi="Times New Roman" w:cs="Times New Roman"/>
          <w:sz w:val="24"/>
          <w:szCs w:val="24"/>
        </w:rPr>
        <w:t xml:space="preserve">ölçülen </w:t>
      </w:r>
      <w:r w:rsidR="00AD3A1C" w:rsidRPr="00A83274">
        <w:rPr>
          <w:rFonts w:ascii="Times New Roman" w:hAnsi="Times New Roman" w:cs="Times New Roman"/>
          <w:sz w:val="24"/>
          <w:szCs w:val="24"/>
        </w:rPr>
        <w:t xml:space="preserve">nabız hızı </w:t>
      </w:r>
      <w:r w:rsidR="00A83274">
        <w:rPr>
          <w:rFonts w:ascii="Times New Roman" w:hAnsi="Times New Roman" w:cs="Times New Roman"/>
          <w:sz w:val="24"/>
          <w:szCs w:val="24"/>
        </w:rPr>
        <w:t xml:space="preserve">değerleri </w:t>
      </w:r>
      <w:r w:rsidR="00AD3A1C" w:rsidRPr="00A83274">
        <w:rPr>
          <w:rFonts w:ascii="Times New Roman" w:hAnsi="Times New Roman" w:cs="Times New Roman"/>
          <w:sz w:val="24"/>
          <w:szCs w:val="24"/>
        </w:rPr>
        <w:t xml:space="preserve">dışında ölçülen yaşam bulguları </w:t>
      </w:r>
      <w:r w:rsidR="00AD3A1C" w:rsidRPr="00A83274">
        <w:rPr>
          <w:rFonts w:ascii="Times New Roman" w:hAnsi="Times New Roman" w:cs="Times New Roman"/>
          <w:bCs/>
          <w:sz w:val="24"/>
          <w:szCs w:val="24"/>
        </w:rPr>
        <w:t xml:space="preserve">arasında istatistiksel olarak </w:t>
      </w:r>
      <w:r w:rsidRPr="00A83274">
        <w:rPr>
          <w:rFonts w:ascii="Times New Roman" w:hAnsi="Times New Roman" w:cs="Times New Roman"/>
          <w:bCs/>
          <w:sz w:val="24"/>
          <w:szCs w:val="24"/>
        </w:rPr>
        <w:t>anlamlı bir farklılık bulunmamıştır. Değ</w:t>
      </w:r>
      <w:r w:rsidR="00D65B18" w:rsidRPr="00A83274">
        <w:rPr>
          <w:rFonts w:ascii="Times New Roman" w:hAnsi="Times New Roman" w:cs="Times New Roman"/>
          <w:bCs/>
          <w:sz w:val="24"/>
          <w:szCs w:val="24"/>
        </w:rPr>
        <w:t>erl</w:t>
      </w:r>
      <w:r w:rsidR="00AD3A1C" w:rsidRPr="00A83274">
        <w:rPr>
          <w:rFonts w:ascii="Times New Roman" w:hAnsi="Times New Roman" w:cs="Times New Roman"/>
          <w:bCs/>
          <w:sz w:val="24"/>
          <w:szCs w:val="24"/>
        </w:rPr>
        <w:t>endirmenin 75. dakikasında,</w:t>
      </w:r>
      <w:r w:rsidR="00D65B18" w:rsidRPr="00A83274">
        <w:rPr>
          <w:rFonts w:ascii="Times New Roman" w:hAnsi="Times New Roman" w:cs="Times New Roman"/>
          <w:bCs/>
          <w:sz w:val="24"/>
          <w:szCs w:val="24"/>
        </w:rPr>
        <w:t xml:space="preserve"> ç</w:t>
      </w:r>
      <w:r w:rsidRPr="00A83274">
        <w:rPr>
          <w:rFonts w:ascii="Times New Roman" w:hAnsi="Times New Roman" w:cs="Times New Roman"/>
          <w:bCs/>
          <w:sz w:val="24"/>
          <w:szCs w:val="24"/>
        </w:rPr>
        <w:t xml:space="preserve">alışma grubunun nabız hızı kontrol grubunun nabız hızından </w:t>
      </w:r>
      <w:r w:rsidR="00B2265F" w:rsidRPr="00A83274">
        <w:rPr>
          <w:rFonts w:ascii="Times New Roman" w:hAnsi="Times New Roman" w:cs="Times New Roman"/>
          <w:bCs/>
          <w:sz w:val="24"/>
          <w:szCs w:val="24"/>
        </w:rPr>
        <w:t xml:space="preserve">daha </w:t>
      </w:r>
      <w:r w:rsidR="00D65B18" w:rsidRPr="00A83274">
        <w:rPr>
          <w:rFonts w:ascii="Times New Roman" w:hAnsi="Times New Roman" w:cs="Times New Roman"/>
          <w:bCs/>
          <w:sz w:val="24"/>
          <w:szCs w:val="24"/>
        </w:rPr>
        <w:t>düşüktür</w:t>
      </w:r>
      <w:r w:rsidR="00D65B18" w:rsidRPr="00A83274">
        <w:rPr>
          <w:rFonts w:ascii="Times New Roman" w:hAnsi="Times New Roman" w:cs="Times New Roman"/>
          <w:sz w:val="24"/>
          <w:szCs w:val="24"/>
        </w:rPr>
        <w:t xml:space="preserve"> (p</w:t>
      </w:r>
      <w:r w:rsidR="009A0444">
        <w:rPr>
          <w:rFonts w:ascii="Times New Roman" w:hAnsi="Times New Roman" w:cs="Times New Roman"/>
          <w:sz w:val="24"/>
          <w:szCs w:val="24"/>
        </w:rPr>
        <w:t>&lt;0,</w:t>
      </w:r>
      <w:r w:rsidRPr="00A83274">
        <w:rPr>
          <w:rFonts w:ascii="Times New Roman" w:hAnsi="Times New Roman" w:cs="Times New Roman"/>
          <w:sz w:val="24"/>
          <w:szCs w:val="24"/>
        </w:rPr>
        <w:t>05)</w:t>
      </w:r>
      <w:r w:rsidR="00D65B18" w:rsidRPr="00A83274">
        <w:rPr>
          <w:rFonts w:ascii="Times New Roman" w:hAnsi="Times New Roman" w:cs="Times New Roman"/>
          <w:sz w:val="24"/>
          <w:szCs w:val="24"/>
        </w:rPr>
        <w:t>.</w:t>
      </w:r>
      <w:r w:rsidR="00F443B9">
        <w:rPr>
          <w:rFonts w:ascii="Times New Roman" w:hAnsi="Times New Roman" w:cs="Times New Roman"/>
          <w:sz w:val="24"/>
          <w:szCs w:val="24"/>
        </w:rPr>
        <w:t xml:space="preserve"> </w:t>
      </w:r>
      <w:r w:rsidR="00A83274">
        <w:rPr>
          <w:rFonts w:ascii="Times New Roman" w:hAnsi="Times New Roman" w:cs="Times New Roman"/>
          <w:sz w:val="24"/>
          <w:szCs w:val="24"/>
        </w:rPr>
        <w:t>Ç</w:t>
      </w:r>
      <w:r w:rsidR="00A83274">
        <w:rPr>
          <w:rFonts w:ascii="Times New Roman" w:hAnsi="Times New Roman" w:cs="Times New Roman"/>
          <w:bCs/>
          <w:sz w:val="24"/>
          <w:szCs w:val="24"/>
        </w:rPr>
        <w:t xml:space="preserve">alışmanın </w:t>
      </w:r>
      <w:r>
        <w:rPr>
          <w:rFonts w:ascii="Times New Roman" w:hAnsi="Times New Roman" w:cs="Times New Roman"/>
          <w:bCs/>
          <w:sz w:val="24"/>
          <w:szCs w:val="24"/>
        </w:rPr>
        <w:t>30., 45., 60. ve</w:t>
      </w:r>
      <w:r>
        <w:rPr>
          <w:rFonts w:ascii="Times New Roman" w:hAnsi="Times New Roman" w:cs="Times New Roman"/>
          <w:sz w:val="24"/>
          <w:szCs w:val="24"/>
        </w:rPr>
        <w:t xml:space="preserve"> 75. dakikalar</w:t>
      </w:r>
      <w:r w:rsidR="00A83274">
        <w:rPr>
          <w:rFonts w:ascii="Times New Roman" w:hAnsi="Times New Roman" w:cs="Times New Roman"/>
          <w:sz w:val="24"/>
          <w:szCs w:val="24"/>
        </w:rPr>
        <w:t>ın</w:t>
      </w:r>
      <w:r>
        <w:rPr>
          <w:rFonts w:ascii="Times New Roman" w:hAnsi="Times New Roman" w:cs="Times New Roman"/>
          <w:sz w:val="24"/>
          <w:szCs w:val="24"/>
        </w:rPr>
        <w:t>da çalışma grubunun ağrı ve sedasyon puan</w:t>
      </w:r>
      <w:r w:rsidR="00B2265F">
        <w:rPr>
          <w:rFonts w:ascii="Times New Roman" w:hAnsi="Times New Roman" w:cs="Times New Roman"/>
          <w:sz w:val="24"/>
          <w:szCs w:val="24"/>
        </w:rPr>
        <w:t>lar</w:t>
      </w:r>
      <w:r>
        <w:rPr>
          <w:rFonts w:ascii="Times New Roman" w:hAnsi="Times New Roman" w:cs="Times New Roman"/>
          <w:sz w:val="24"/>
          <w:szCs w:val="24"/>
        </w:rPr>
        <w:t>ı ile kontrol grubunun ağrı ve sedasyon puan</w:t>
      </w:r>
      <w:r w:rsidR="00B2265F">
        <w:rPr>
          <w:rFonts w:ascii="Times New Roman" w:hAnsi="Times New Roman" w:cs="Times New Roman"/>
          <w:sz w:val="24"/>
          <w:szCs w:val="24"/>
        </w:rPr>
        <w:t>lar</w:t>
      </w:r>
      <w:r>
        <w:rPr>
          <w:rFonts w:ascii="Times New Roman" w:hAnsi="Times New Roman" w:cs="Times New Roman"/>
          <w:sz w:val="24"/>
          <w:szCs w:val="24"/>
        </w:rPr>
        <w:t xml:space="preserve">ı arasında istatistiksel olarak anlamlı bir farklılık </w:t>
      </w:r>
      <w:r w:rsidR="00A83274">
        <w:rPr>
          <w:rFonts w:ascii="Times New Roman" w:hAnsi="Times New Roman" w:cs="Times New Roman"/>
          <w:sz w:val="24"/>
          <w:szCs w:val="24"/>
        </w:rPr>
        <w:t>bulunmuştur</w:t>
      </w:r>
      <w:r>
        <w:rPr>
          <w:rFonts w:ascii="Times New Roman" w:hAnsi="Times New Roman" w:cs="Times New Roman"/>
          <w:sz w:val="24"/>
          <w:szCs w:val="24"/>
        </w:rPr>
        <w:t xml:space="preserve">. </w:t>
      </w:r>
      <w:r w:rsidRPr="00CF2A11">
        <w:rPr>
          <w:rFonts w:ascii="Times New Roman" w:hAnsi="Times New Roman" w:cs="Times New Roman"/>
          <w:bCs/>
          <w:sz w:val="24"/>
          <w:szCs w:val="24"/>
        </w:rPr>
        <w:t xml:space="preserve">Çalışma grubunun </w:t>
      </w:r>
      <w:r>
        <w:rPr>
          <w:rFonts w:ascii="Times New Roman" w:hAnsi="Times New Roman" w:cs="Times New Roman"/>
          <w:bCs/>
          <w:sz w:val="24"/>
          <w:szCs w:val="24"/>
        </w:rPr>
        <w:t xml:space="preserve">ağrı puanı </w:t>
      </w:r>
      <w:r w:rsidRPr="00CF2A11">
        <w:rPr>
          <w:rFonts w:ascii="Times New Roman" w:hAnsi="Times New Roman" w:cs="Times New Roman"/>
          <w:bCs/>
          <w:sz w:val="24"/>
          <w:szCs w:val="24"/>
        </w:rPr>
        <w:t>kontrol grubunun</w:t>
      </w:r>
      <w:r>
        <w:rPr>
          <w:rFonts w:ascii="Times New Roman" w:hAnsi="Times New Roman" w:cs="Times New Roman"/>
          <w:bCs/>
          <w:sz w:val="24"/>
          <w:szCs w:val="24"/>
        </w:rPr>
        <w:t xml:space="preserve"> ağrı puanından</w:t>
      </w:r>
      <w:r w:rsidR="004F4FF2">
        <w:rPr>
          <w:rFonts w:ascii="Times New Roman" w:hAnsi="Times New Roman" w:cs="Times New Roman"/>
          <w:bCs/>
          <w:sz w:val="24"/>
          <w:szCs w:val="24"/>
        </w:rPr>
        <w:t xml:space="preserve"> </w:t>
      </w:r>
      <w:r w:rsidR="00B2265F">
        <w:rPr>
          <w:rFonts w:ascii="Times New Roman" w:hAnsi="Times New Roman" w:cs="Times New Roman"/>
          <w:bCs/>
          <w:sz w:val="24"/>
          <w:szCs w:val="24"/>
        </w:rPr>
        <w:t xml:space="preserve">daha </w:t>
      </w:r>
      <w:r w:rsidRPr="00CF2A11">
        <w:rPr>
          <w:rFonts w:ascii="Times New Roman" w:hAnsi="Times New Roman" w:cs="Times New Roman"/>
          <w:bCs/>
          <w:sz w:val="24"/>
          <w:szCs w:val="24"/>
        </w:rPr>
        <w:t>düşük</w:t>
      </w:r>
      <w:r w:rsidR="00B2265F">
        <w:rPr>
          <w:rFonts w:ascii="Times New Roman" w:hAnsi="Times New Roman" w:cs="Times New Roman"/>
          <w:bCs/>
          <w:sz w:val="24"/>
          <w:szCs w:val="24"/>
        </w:rPr>
        <w:t xml:space="preserve"> i</w:t>
      </w:r>
      <w:r>
        <w:rPr>
          <w:rFonts w:ascii="Times New Roman" w:hAnsi="Times New Roman" w:cs="Times New Roman"/>
          <w:bCs/>
          <w:sz w:val="24"/>
          <w:szCs w:val="24"/>
        </w:rPr>
        <w:t xml:space="preserve">ken sedasyon puanı </w:t>
      </w:r>
      <w:r w:rsidR="00B2265F">
        <w:rPr>
          <w:rFonts w:ascii="Times New Roman" w:hAnsi="Times New Roman" w:cs="Times New Roman"/>
          <w:bCs/>
          <w:sz w:val="24"/>
          <w:szCs w:val="24"/>
        </w:rPr>
        <w:t xml:space="preserve">daha </w:t>
      </w:r>
      <w:r>
        <w:rPr>
          <w:rFonts w:ascii="Times New Roman" w:hAnsi="Times New Roman" w:cs="Times New Roman"/>
          <w:bCs/>
          <w:sz w:val="24"/>
          <w:szCs w:val="24"/>
        </w:rPr>
        <w:t>yüksek</w:t>
      </w:r>
      <w:r w:rsidR="00A83274">
        <w:rPr>
          <w:rFonts w:ascii="Times New Roman" w:hAnsi="Times New Roman" w:cs="Times New Roman"/>
          <w:bCs/>
          <w:sz w:val="24"/>
          <w:szCs w:val="24"/>
        </w:rPr>
        <w:t>tir</w:t>
      </w:r>
      <w:r w:rsidRPr="00CF2A11">
        <w:rPr>
          <w:rFonts w:ascii="Times New Roman" w:hAnsi="Times New Roman" w:cs="Times New Roman"/>
          <w:sz w:val="24"/>
          <w:szCs w:val="24"/>
        </w:rPr>
        <w:t xml:space="preserve"> (</w:t>
      </w:r>
      <w:r w:rsidR="00B2265F">
        <w:rPr>
          <w:rFonts w:ascii="Times New Roman" w:hAnsi="Times New Roman" w:cs="Times New Roman"/>
          <w:sz w:val="24"/>
          <w:szCs w:val="24"/>
        </w:rPr>
        <w:t>p</w:t>
      </w:r>
      <w:r w:rsidR="009A0444">
        <w:rPr>
          <w:rFonts w:ascii="Times New Roman" w:hAnsi="Times New Roman" w:cs="Times New Roman"/>
          <w:sz w:val="24"/>
          <w:szCs w:val="24"/>
        </w:rPr>
        <w:t>&lt;0,</w:t>
      </w:r>
      <w:r w:rsidRPr="00CF2A11">
        <w:rPr>
          <w:rFonts w:ascii="Times New Roman" w:hAnsi="Times New Roman" w:cs="Times New Roman"/>
          <w:sz w:val="24"/>
          <w:szCs w:val="24"/>
        </w:rPr>
        <w:t>05)</w:t>
      </w:r>
      <w:r>
        <w:t>.</w:t>
      </w:r>
      <w:r w:rsidR="00CA36FD">
        <w:rPr>
          <w:rFonts w:ascii="Times New Roman" w:hAnsi="Times New Roman" w:cs="Times New Roman"/>
          <w:sz w:val="24"/>
          <w:szCs w:val="24"/>
        </w:rPr>
        <w:t xml:space="preserve"> </w:t>
      </w:r>
    </w:p>
    <w:p w:rsidR="00CA36FD" w:rsidRDefault="00A83274" w:rsidP="008858A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Sonuç olarak bu</w:t>
      </w:r>
      <w:r w:rsidRPr="00A83274">
        <w:rPr>
          <w:rFonts w:ascii="Times New Roman" w:hAnsi="Times New Roman" w:cs="Times New Roman"/>
          <w:sz w:val="24"/>
          <w:szCs w:val="24"/>
        </w:rPr>
        <w:t xml:space="preserve"> araştırmada konjenital kalp ameliyatı geçiren 1 ay-6 yaş arasındaki çocuklara postoperatif dönemde mü</w:t>
      </w:r>
      <w:r w:rsidR="009A0444">
        <w:rPr>
          <w:rFonts w:ascii="Times New Roman" w:hAnsi="Times New Roman" w:cs="Times New Roman"/>
          <w:sz w:val="24"/>
          <w:szCs w:val="24"/>
        </w:rPr>
        <w:t xml:space="preserve">zik dinletmenin nabız hızı </w:t>
      </w:r>
      <w:r w:rsidR="009A0444" w:rsidRPr="00DF36D1">
        <w:rPr>
          <w:rFonts w:ascii="Times New Roman" w:hAnsi="Times New Roman" w:cs="Times New Roman"/>
          <w:sz w:val="24"/>
          <w:szCs w:val="24"/>
        </w:rPr>
        <w:t>dışındaki diğer</w:t>
      </w:r>
      <w:r w:rsidRPr="00A83274">
        <w:rPr>
          <w:rFonts w:ascii="Times New Roman" w:hAnsi="Times New Roman" w:cs="Times New Roman"/>
          <w:sz w:val="24"/>
          <w:szCs w:val="24"/>
        </w:rPr>
        <w:t xml:space="preserve"> yaşam </w:t>
      </w:r>
      <w:r w:rsidRPr="00A83274">
        <w:rPr>
          <w:rFonts w:ascii="Times New Roman" w:hAnsi="Times New Roman" w:cs="Times New Roman"/>
          <w:sz w:val="24"/>
          <w:szCs w:val="24"/>
        </w:rPr>
        <w:lastRenderedPageBreak/>
        <w:t>bulgularına etkisi bulunmamıştır.</w:t>
      </w:r>
      <w:r w:rsidR="003E5C59">
        <w:rPr>
          <w:rFonts w:ascii="Times New Roman" w:hAnsi="Times New Roman" w:cs="Times New Roman"/>
          <w:sz w:val="24"/>
          <w:szCs w:val="24"/>
        </w:rPr>
        <w:t xml:space="preserve"> </w:t>
      </w:r>
      <w:r>
        <w:rPr>
          <w:rFonts w:ascii="Times New Roman" w:hAnsi="Times New Roman" w:cs="Times New Roman"/>
          <w:sz w:val="24"/>
          <w:szCs w:val="24"/>
        </w:rPr>
        <w:t>Fakat bu araştırmada</w:t>
      </w:r>
      <w:r w:rsidR="003E5C59">
        <w:rPr>
          <w:rFonts w:ascii="Times New Roman" w:hAnsi="Times New Roman" w:cs="Times New Roman"/>
          <w:sz w:val="24"/>
          <w:szCs w:val="24"/>
        </w:rPr>
        <w:t xml:space="preserve"> </w:t>
      </w:r>
      <w:r>
        <w:rPr>
          <w:rFonts w:ascii="Times New Roman" w:hAnsi="Times New Roman" w:cs="Times New Roman"/>
          <w:sz w:val="24"/>
          <w:szCs w:val="24"/>
        </w:rPr>
        <w:t xml:space="preserve">konjenital kalp ameliyatı geçiren 1 ay-6 yaş arasındaki çocuklara </w:t>
      </w:r>
      <w:r w:rsidRPr="00CF2A11">
        <w:rPr>
          <w:rFonts w:ascii="Times New Roman" w:hAnsi="Times New Roman" w:cs="Times New Roman"/>
          <w:sz w:val="24"/>
          <w:szCs w:val="24"/>
        </w:rPr>
        <w:t>müzik dinletmenin</w:t>
      </w:r>
      <w:r w:rsidR="003E5C59">
        <w:rPr>
          <w:rFonts w:ascii="Times New Roman" w:hAnsi="Times New Roman" w:cs="Times New Roman"/>
          <w:sz w:val="24"/>
          <w:szCs w:val="24"/>
        </w:rPr>
        <w:t xml:space="preserve"> </w:t>
      </w:r>
      <w:r w:rsidR="00752E20">
        <w:rPr>
          <w:rFonts w:ascii="Times New Roman" w:hAnsi="Times New Roman" w:cs="Times New Roman"/>
          <w:sz w:val="24"/>
          <w:szCs w:val="24"/>
        </w:rPr>
        <w:t xml:space="preserve">postoperatif dönemdeki </w:t>
      </w:r>
      <w:r w:rsidR="00CF2A11" w:rsidRPr="00875572">
        <w:rPr>
          <w:rFonts w:ascii="Times New Roman" w:hAnsi="Times New Roman" w:cs="Times New Roman"/>
          <w:sz w:val="24"/>
          <w:szCs w:val="24"/>
        </w:rPr>
        <w:t>ağrı</w:t>
      </w:r>
      <w:r w:rsidR="00DE4E51">
        <w:rPr>
          <w:rFonts w:ascii="Times New Roman" w:hAnsi="Times New Roman" w:cs="Times New Roman"/>
          <w:sz w:val="24"/>
          <w:szCs w:val="24"/>
        </w:rPr>
        <w:t xml:space="preserve"> </w:t>
      </w:r>
      <w:r w:rsidRPr="00875572">
        <w:rPr>
          <w:rFonts w:ascii="Times New Roman" w:hAnsi="Times New Roman" w:cs="Times New Roman"/>
          <w:sz w:val="24"/>
          <w:szCs w:val="24"/>
        </w:rPr>
        <w:t>puanının</w:t>
      </w:r>
      <w:r>
        <w:rPr>
          <w:rFonts w:ascii="Times New Roman" w:hAnsi="Times New Roman" w:cs="Times New Roman"/>
          <w:sz w:val="24"/>
          <w:szCs w:val="24"/>
        </w:rPr>
        <w:t xml:space="preserve"> azalmasına</w:t>
      </w:r>
      <w:r w:rsidR="00CF2A11" w:rsidRPr="00875572">
        <w:rPr>
          <w:rFonts w:ascii="Times New Roman" w:hAnsi="Times New Roman" w:cs="Times New Roman"/>
          <w:sz w:val="24"/>
          <w:szCs w:val="24"/>
        </w:rPr>
        <w:t xml:space="preserve"> ve sedasyon puanının yükselmesin</w:t>
      </w:r>
      <w:r>
        <w:rPr>
          <w:rFonts w:ascii="Times New Roman" w:hAnsi="Times New Roman" w:cs="Times New Roman"/>
          <w:sz w:val="24"/>
          <w:szCs w:val="24"/>
        </w:rPr>
        <w:t>e</w:t>
      </w:r>
      <w:r w:rsidR="00CF2A11" w:rsidRPr="00875572">
        <w:rPr>
          <w:rFonts w:ascii="Times New Roman" w:hAnsi="Times New Roman" w:cs="Times New Roman"/>
          <w:sz w:val="24"/>
          <w:szCs w:val="24"/>
        </w:rPr>
        <w:t xml:space="preserve"> etkisi</w:t>
      </w:r>
      <w:r>
        <w:rPr>
          <w:rFonts w:ascii="Times New Roman" w:hAnsi="Times New Roman" w:cs="Times New Roman"/>
          <w:sz w:val="24"/>
          <w:szCs w:val="24"/>
        </w:rPr>
        <w:t>nin</w:t>
      </w:r>
      <w:r w:rsidR="00CF2A11" w:rsidRPr="00875572">
        <w:rPr>
          <w:rFonts w:ascii="Times New Roman" w:hAnsi="Times New Roman" w:cs="Times New Roman"/>
          <w:sz w:val="24"/>
          <w:szCs w:val="24"/>
        </w:rPr>
        <w:t xml:space="preserve"> olduğu görülmüştür.</w:t>
      </w:r>
    </w:p>
    <w:p w:rsidR="001C4453" w:rsidRPr="00733679" w:rsidRDefault="004F08A4" w:rsidP="008858A5">
      <w:pPr>
        <w:spacing w:after="240" w:line="360" w:lineRule="auto"/>
        <w:jc w:val="both"/>
        <w:rPr>
          <w:rFonts w:ascii="Times New Roman" w:hAnsi="Times New Roman" w:cs="Times New Roman"/>
          <w:sz w:val="24"/>
          <w:szCs w:val="24"/>
        </w:rPr>
      </w:pPr>
      <w:r w:rsidRPr="00D96BAB">
        <w:rPr>
          <w:rFonts w:ascii="Times New Roman" w:hAnsi="Times New Roman" w:cs="Times New Roman"/>
          <w:b/>
          <w:sz w:val="24"/>
          <w:szCs w:val="24"/>
        </w:rPr>
        <w:t>Anahtar Kelimeler:</w:t>
      </w:r>
      <w:r>
        <w:rPr>
          <w:rFonts w:ascii="Times New Roman" w:hAnsi="Times New Roman" w:cs="Times New Roman"/>
          <w:sz w:val="24"/>
          <w:szCs w:val="24"/>
        </w:rPr>
        <w:t xml:space="preserve"> </w:t>
      </w:r>
      <w:r w:rsidR="00D70BF3" w:rsidRPr="00DF36D1">
        <w:rPr>
          <w:rFonts w:ascii="Times New Roman" w:hAnsi="Times New Roman" w:cs="Times New Roman"/>
          <w:sz w:val="24"/>
          <w:szCs w:val="24"/>
        </w:rPr>
        <w:t>A</w:t>
      </w:r>
      <w:r w:rsidR="009A0444" w:rsidRPr="00DF36D1">
        <w:rPr>
          <w:rFonts w:ascii="Times New Roman" w:hAnsi="Times New Roman" w:cs="Times New Roman"/>
          <w:sz w:val="24"/>
          <w:szCs w:val="24"/>
        </w:rPr>
        <w:t xml:space="preserve">ğrı, </w:t>
      </w:r>
      <w:r w:rsidR="00D70BF3" w:rsidRPr="00DF36D1">
        <w:rPr>
          <w:rFonts w:ascii="Times New Roman" w:hAnsi="Times New Roman" w:cs="Times New Roman"/>
          <w:sz w:val="24"/>
          <w:szCs w:val="24"/>
        </w:rPr>
        <w:t>çocuk, kalp hastalıkları, kardiyak cerrahi,</w:t>
      </w:r>
      <w:r w:rsidR="00DF36D1">
        <w:rPr>
          <w:rFonts w:ascii="Times New Roman" w:hAnsi="Times New Roman" w:cs="Times New Roman"/>
          <w:sz w:val="24"/>
          <w:szCs w:val="24"/>
        </w:rPr>
        <w:t xml:space="preserve"> </w:t>
      </w:r>
      <w:r w:rsidR="00D70BF3" w:rsidRPr="00DF36D1">
        <w:rPr>
          <w:rFonts w:ascii="Times New Roman" w:hAnsi="Times New Roman" w:cs="Times New Roman"/>
          <w:sz w:val="24"/>
          <w:szCs w:val="24"/>
        </w:rPr>
        <w:t>müzik</w:t>
      </w: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9A0444" w:rsidRDefault="009A044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8858A5" w:rsidRDefault="008858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8858A5" w:rsidRDefault="008858A5"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F56899" w:rsidRPr="00E84799" w:rsidRDefault="00F56899"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E84799">
        <w:rPr>
          <w:rFonts w:ascii="Times New Roman" w:eastAsia="MinionPro-Regular" w:hAnsi="Times New Roman" w:cs="Times New Roman"/>
          <w:b/>
          <w:noProof w:val="0"/>
          <w:sz w:val="28"/>
          <w:szCs w:val="28"/>
          <w:lang w:eastAsia="tr-TR"/>
        </w:rPr>
        <w:lastRenderedPageBreak/>
        <w:t>ABSTRACT</w:t>
      </w:r>
    </w:p>
    <w:p w:rsidR="00DA3570" w:rsidRDefault="00DA3570"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210334" w:rsidRPr="00DA3570" w:rsidRDefault="00210334"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F33709" w:rsidRPr="00C746A1" w:rsidRDefault="00F33709" w:rsidP="008858A5">
      <w:pPr>
        <w:spacing w:after="0" w:line="360" w:lineRule="auto"/>
        <w:jc w:val="center"/>
        <w:rPr>
          <w:rFonts w:ascii="Times New Roman" w:hAnsi="Times New Roman" w:cs="Times New Roman"/>
          <w:b/>
          <w:noProof w:val="0"/>
          <w:sz w:val="24"/>
        </w:rPr>
      </w:pPr>
      <w:r w:rsidRPr="00C746A1">
        <w:rPr>
          <w:rFonts w:ascii="Times New Roman" w:hAnsi="Times New Roman" w:cs="Times New Roman"/>
          <w:b/>
          <w:noProof w:val="0"/>
          <w:sz w:val="24"/>
        </w:rPr>
        <w:t>EFFECT OF MUSIC ON POSTOPERATIVE PAIN REDUCTION IN CHILDREN UNDERGOING CARDIAC SURGERY</w:t>
      </w:r>
    </w:p>
    <w:p w:rsidR="00F33709" w:rsidRPr="00C746A1" w:rsidRDefault="00F33709" w:rsidP="008858A5">
      <w:pPr>
        <w:spacing w:after="0" w:line="240" w:lineRule="auto"/>
        <w:jc w:val="center"/>
        <w:rPr>
          <w:rFonts w:ascii="Times New Roman" w:hAnsi="Times New Roman" w:cs="Times New Roman"/>
          <w:b/>
          <w:bCs/>
          <w:sz w:val="24"/>
          <w:szCs w:val="24"/>
          <w:lang w:eastAsia="de-DE"/>
        </w:rPr>
      </w:pPr>
    </w:p>
    <w:p w:rsidR="00F33709" w:rsidRPr="009A0444" w:rsidRDefault="00F33709" w:rsidP="008858A5">
      <w:pPr>
        <w:spacing w:after="240" w:line="360" w:lineRule="auto"/>
        <w:jc w:val="both"/>
        <w:rPr>
          <w:rFonts w:ascii="Times New Roman" w:hAnsi="Times New Roman" w:cs="Times New Roman"/>
          <w:b/>
          <w:noProof w:val="0"/>
          <w:sz w:val="24"/>
          <w:szCs w:val="24"/>
        </w:rPr>
      </w:pPr>
      <w:r w:rsidRPr="00C746A1">
        <w:rPr>
          <w:rFonts w:ascii="Times New Roman" w:hAnsi="Times New Roman" w:cs="Times New Roman"/>
          <w:b/>
          <w:noProof w:val="0"/>
          <w:sz w:val="24"/>
        </w:rPr>
        <w:t>Gökağaç E. Aydın Adnan Menderes University, Institute of Health</w:t>
      </w:r>
      <w:r w:rsidR="003E5C59">
        <w:rPr>
          <w:rFonts w:ascii="Times New Roman" w:hAnsi="Times New Roman" w:cs="Times New Roman"/>
          <w:b/>
          <w:noProof w:val="0"/>
          <w:sz w:val="24"/>
        </w:rPr>
        <w:t xml:space="preserve"> </w:t>
      </w:r>
      <w:r w:rsidRPr="00C746A1">
        <w:rPr>
          <w:rFonts w:ascii="Times New Roman" w:hAnsi="Times New Roman" w:cs="Times New Roman"/>
          <w:b/>
          <w:noProof w:val="0"/>
          <w:sz w:val="24"/>
        </w:rPr>
        <w:t>Sciences, Pediatric</w:t>
      </w:r>
      <w:r w:rsidR="003E5C59">
        <w:rPr>
          <w:rFonts w:ascii="Times New Roman" w:hAnsi="Times New Roman" w:cs="Times New Roman"/>
          <w:b/>
          <w:noProof w:val="0"/>
          <w:sz w:val="24"/>
        </w:rPr>
        <w:t xml:space="preserve"> </w:t>
      </w:r>
      <w:r w:rsidRPr="009A0444">
        <w:rPr>
          <w:rFonts w:ascii="Times New Roman" w:hAnsi="Times New Roman" w:cs="Times New Roman"/>
          <w:b/>
          <w:noProof w:val="0"/>
          <w:sz w:val="24"/>
          <w:szCs w:val="24"/>
        </w:rPr>
        <w:t>Nursing</w:t>
      </w:r>
      <w:r w:rsidR="003E5C59" w:rsidRPr="009A0444">
        <w:rPr>
          <w:rFonts w:ascii="Times New Roman" w:hAnsi="Times New Roman" w:cs="Times New Roman"/>
          <w:b/>
          <w:noProof w:val="0"/>
          <w:sz w:val="24"/>
          <w:szCs w:val="24"/>
        </w:rPr>
        <w:t xml:space="preserve"> </w:t>
      </w:r>
      <w:r w:rsidRPr="009A0444">
        <w:rPr>
          <w:rFonts w:ascii="Times New Roman" w:hAnsi="Times New Roman" w:cs="Times New Roman"/>
          <w:b/>
          <w:noProof w:val="0"/>
          <w:sz w:val="24"/>
          <w:szCs w:val="24"/>
        </w:rPr>
        <w:t>Master’s</w:t>
      </w:r>
      <w:r w:rsidR="003E5C59" w:rsidRPr="009A0444">
        <w:rPr>
          <w:rFonts w:ascii="Times New Roman" w:hAnsi="Times New Roman" w:cs="Times New Roman"/>
          <w:b/>
          <w:noProof w:val="0"/>
          <w:sz w:val="24"/>
          <w:szCs w:val="24"/>
        </w:rPr>
        <w:t xml:space="preserve"> </w:t>
      </w:r>
      <w:r w:rsidRPr="009A0444">
        <w:rPr>
          <w:rFonts w:ascii="Times New Roman" w:hAnsi="Times New Roman" w:cs="Times New Roman"/>
          <w:b/>
          <w:noProof w:val="0"/>
          <w:sz w:val="24"/>
          <w:szCs w:val="24"/>
        </w:rPr>
        <w:t xml:space="preserve">Thesis, Aydın, </w:t>
      </w:r>
      <w:r w:rsidR="001C2E2E" w:rsidRPr="009A0444">
        <w:rPr>
          <w:rFonts w:ascii="Times New Roman" w:hAnsi="Times New Roman" w:cs="Times New Roman"/>
          <w:b/>
          <w:noProof w:val="0"/>
          <w:sz w:val="24"/>
          <w:szCs w:val="24"/>
        </w:rPr>
        <w:t>2019</w:t>
      </w:r>
      <w:r w:rsidRPr="009A0444">
        <w:rPr>
          <w:rFonts w:ascii="Times New Roman" w:hAnsi="Times New Roman" w:cs="Times New Roman"/>
          <w:b/>
          <w:noProof w:val="0"/>
          <w:sz w:val="24"/>
          <w:szCs w:val="24"/>
        </w:rPr>
        <w:t>.</w:t>
      </w:r>
    </w:p>
    <w:p w:rsidR="00CA36FD" w:rsidRPr="009A0444" w:rsidRDefault="00DD4476" w:rsidP="008858A5">
      <w:pPr>
        <w:spacing w:after="0" w:line="360" w:lineRule="auto"/>
        <w:jc w:val="both"/>
        <w:rPr>
          <w:rFonts w:ascii="Times New Roman" w:hAnsi="Times New Roman" w:cs="Times New Roman"/>
          <w:sz w:val="24"/>
          <w:szCs w:val="24"/>
        </w:rPr>
      </w:pPr>
      <w:r w:rsidRPr="009A0444">
        <w:rPr>
          <w:rFonts w:ascii="Times New Roman" w:hAnsi="Times New Roman" w:cs="Times New Roman"/>
          <w:sz w:val="24"/>
          <w:szCs w:val="24"/>
        </w:rPr>
        <w:t>This research was carried out in a randomized controlled experimental system to examine the effect of listening to children's songs in the postoperative period in children aged 1 month to 6 years who had undergone heart surgery about</w:t>
      </w:r>
      <w:r w:rsidR="004F4FF2" w:rsidRPr="009A0444">
        <w:rPr>
          <w:rFonts w:ascii="Times New Roman" w:hAnsi="Times New Roman" w:cs="Times New Roman"/>
          <w:sz w:val="24"/>
          <w:szCs w:val="24"/>
        </w:rPr>
        <w:t xml:space="preserve"> </w:t>
      </w:r>
      <w:r w:rsidRPr="009A0444">
        <w:rPr>
          <w:rFonts w:ascii="Times New Roman" w:hAnsi="Times New Roman" w:cs="Times New Roman"/>
          <w:sz w:val="24"/>
          <w:szCs w:val="24"/>
        </w:rPr>
        <w:t>relieving pain,</w:t>
      </w:r>
      <w:r w:rsidR="004F4FF2" w:rsidRPr="009A0444">
        <w:rPr>
          <w:rFonts w:ascii="Times New Roman" w:hAnsi="Times New Roman" w:cs="Times New Roman"/>
          <w:sz w:val="24"/>
          <w:szCs w:val="24"/>
        </w:rPr>
        <w:t xml:space="preserve"> </w:t>
      </w:r>
      <w:r w:rsidRPr="009A0444">
        <w:rPr>
          <w:rFonts w:ascii="Times New Roman" w:hAnsi="Times New Roman" w:cs="Times New Roman"/>
          <w:sz w:val="24"/>
          <w:szCs w:val="24"/>
        </w:rPr>
        <w:t xml:space="preserve">sedation and vital signs The research data were collected between 20 March 2017 and 20 February 2018 at </w:t>
      </w:r>
      <w:r w:rsidRPr="00DF36D1">
        <w:rPr>
          <w:rFonts w:ascii="Times New Roman" w:hAnsi="Times New Roman" w:cs="Times New Roman"/>
          <w:sz w:val="24"/>
          <w:szCs w:val="24"/>
        </w:rPr>
        <w:t xml:space="preserve">Ege University Medical Faculty Hospital, Cardiovascular Surgery Intensive Care Unit. </w:t>
      </w:r>
      <w:r w:rsidR="009A0444" w:rsidRPr="00DF36D1">
        <w:rPr>
          <w:rFonts w:ascii="Times New Roman" w:hAnsi="Times New Roman" w:cs="Times New Roman"/>
          <w:sz w:val="24"/>
          <w:szCs w:val="24"/>
        </w:rPr>
        <w:t>The research included 70 children, 35</w:t>
      </w:r>
      <w:r w:rsidR="00E40562" w:rsidRPr="00DF36D1">
        <w:rPr>
          <w:rFonts w:ascii="Times New Roman" w:hAnsi="Times New Roman" w:cs="Times New Roman"/>
          <w:sz w:val="24"/>
          <w:szCs w:val="24"/>
        </w:rPr>
        <w:t xml:space="preserve"> children</w:t>
      </w:r>
      <w:r w:rsidR="009A0444" w:rsidRPr="00DF36D1">
        <w:rPr>
          <w:rFonts w:ascii="Times New Roman" w:hAnsi="Times New Roman" w:cs="Times New Roman"/>
          <w:sz w:val="24"/>
          <w:szCs w:val="24"/>
        </w:rPr>
        <w:t xml:space="preserve"> in the</w:t>
      </w:r>
      <w:r w:rsidR="009A0444" w:rsidRPr="00DF36D1">
        <w:rPr>
          <w:sz w:val="24"/>
          <w:szCs w:val="24"/>
        </w:rPr>
        <w:t xml:space="preserve"> </w:t>
      </w:r>
      <w:r w:rsidR="009A0444" w:rsidRPr="00DF36D1">
        <w:rPr>
          <w:rFonts w:ascii="Times New Roman" w:hAnsi="Times New Roman" w:cs="Times New Roman"/>
          <w:sz w:val="24"/>
          <w:szCs w:val="24"/>
        </w:rPr>
        <w:t>control group and 35</w:t>
      </w:r>
      <w:r w:rsidR="00E40562" w:rsidRPr="00DF36D1">
        <w:rPr>
          <w:rFonts w:ascii="Times New Roman" w:hAnsi="Times New Roman" w:cs="Times New Roman"/>
          <w:sz w:val="24"/>
          <w:szCs w:val="24"/>
        </w:rPr>
        <w:t xml:space="preserve"> children</w:t>
      </w:r>
      <w:r w:rsidR="009A0444" w:rsidRPr="00DF36D1">
        <w:rPr>
          <w:rFonts w:ascii="Times New Roman" w:hAnsi="Times New Roman" w:cs="Times New Roman"/>
          <w:sz w:val="24"/>
          <w:szCs w:val="24"/>
        </w:rPr>
        <w:t xml:space="preserve"> in the study group.</w:t>
      </w:r>
      <w:r w:rsidR="009A0444" w:rsidRPr="009A0444">
        <w:rPr>
          <w:rFonts w:ascii="Times New Roman" w:hAnsi="Times New Roman" w:cs="Times New Roman"/>
          <w:sz w:val="24"/>
          <w:szCs w:val="24"/>
        </w:rPr>
        <w:t xml:space="preserve"> </w:t>
      </w:r>
      <w:r w:rsidRPr="009A0444">
        <w:rPr>
          <w:rFonts w:ascii="Times New Roman" w:hAnsi="Times New Roman" w:cs="Times New Roman"/>
          <w:sz w:val="24"/>
          <w:szCs w:val="24"/>
        </w:rPr>
        <w:t xml:space="preserve">Data is collected by using Child and Family Information Form, Vital Signs Follow-up Form, FLACC Postoperative Pain Scale and Ramsay Sedation Scale. </w:t>
      </w:r>
      <w:r w:rsidR="00FE1E40" w:rsidRPr="009A0444">
        <w:rPr>
          <w:rFonts w:ascii="Times New Roman" w:hAnsi="Times New Roman" w:cs="Times New Roman"/>
          <w:sz w:val="24"/>
          <w:szCs w:val="24"/>
        </w:rPr>
        <w:t>In the analysis of data; Chi-square test to determine whether the groups are similar, Chi-square test for repetitive measurements, One-way analysis of variance, Student-t test and Mann-Whitney U test for comparison of two ind</w:t>
      </w:r>
      <w:r w:rsidR="009A0444" w:rsidRPr="009A0444">
        <w:rPr>
          <w:rFonts w:ascii="Times New Roman" w:hAnsi="Times New Roman" w:cs="Times New Roman"/>
          <w:sz w:val="24"/>
          <w:szCs w:val="24"/>
        </w:rPr>
        <w:t xml:space="preserve">ependent groups were used. </w:t>
      </w:r>
      <w:r w:rsidR="00773D28">
        <w:rPr>
          <w:rFonts w:ascii="Times New Roman" w:hAnsi="Times New Roman" w:cs="Times New Roman"/>
          <w:sz w:val="24"/>
          <w:szCs w:val="24"/>
        </w:rPr>
        <w:t>In the study, p&lt;0.</w:t>
      </w:r>
      <w:r w:rsidR="00FE1E40" w:rsidRPr="009A0444">
        <w:rPr>
          <w:rFonts w:ascii="Times New Roman" w:hAnsi="Times New Roman" w:cs="Times New Roman"/>
          <w:sz w:val="24"/>
          <w:szCs w:val="24"/>
        </w:rPr>
        <w:t>05 values were considered statistically significant. Permission was obtained from the institution which the research is carried on and ethics committee.</w:t>
      </w:r>
      <w:r w:rsidR="00CA36FD" w:rsidRPr="009A0444">
        <w:rPr>
          <w:rFonts w:ascii="Times New Roman" w:hAnsi="Times New Roman" w:cs="Times New Roman"/>
          <w:sz w:val="24"/>
          <w:szCs w:val="24"/>
        </w:rPr>
        <w:t xml:space="preserve"> </w:t>
      </w:r>
    </w:p>
    <w:p w:rsidR="00FE1E40" w:rsidRPr="009A0444" w:rsidRDefault="00FE1E40" w:rsidP="008858A5">
      <w:pPr>
        <w:spacing w:after="0" w:line="360" w:lineRule="auto"/>
        <w:jc w:val="both"/>
        <w:rPr>
          <w:rFonts w:ascii="Times New Roman" w:hAnsi="Times New Roman" w:cs="Times New Roman"/>
          <w:sz w:val="24"/>
          <w:szCs w:val="24"/>
        </w:rPr>
      </w:pPr>
      <w:r w:rsidRPr="009A0444">
        <w:rPr>
          <w:rFonts w:ascii="Times New Roman" w:hAnsi="Times New Roman" w:cs="Times New Roman"/>
          <w:sz w:val="24"/>
          <w:szCs w:val="24"/>
        </w:rPr>
        <w:t>Vital signs, pain and sedation scores of the children in the study and control groups included in the research were evaluated at 0, 15, 30, 45, 60 and 75th minutes</w:t>
      </w:r>
      <w:r w:rsidR="003E5C59" w:rsidRPr="009A0444">
        <w:rPr>
          <w:rFonts w:ascii="Times New Roman" w:hAnsi="Times New Roman" w:cs="Times New Roman"/>
          <w:sz w:val="24"/>
          <w:szCs w:val="24"/>
        </w:rPr>
        <w:t>.</w:t>
      </w:r>
      <w:r w:rsidRPr="009A0444">
        <w:rPr>
          <w:rFonts w:ascii="Times New Roman" w:hAnsi="Times New Roman" w:cs="Times New Roman"/>
          <w:sz w:val="24"/>
          <w:szCs w:val="24"/>
        </w:rPr>
        <w:t xml:space="preserve"> When the values of vital signs of the children in the study and control group were examined, no statistically significant difference was found except pulse rate in the 75th minute.</w:t>
      </w:r>
      <w:r w:rsidR="003E5C59" w:rsidRPr="009A0444">
        <w:rPr>
          <w:rFonts w:ascii="Times New Roman" w:hAnsi="Times New Roman" w:cs="Times New Roman"/>
          <w:sz w:val="24"/>
          <w:szCs w:val="24"/>
        </w:rPr>
        <w:t xml:space="preserve"> </w:t>
      </w:r>
      <w:r w:rsidRPr="009A0444">
        <w:rPr>
          <w:rFonts w:ascii="Times New Roman" w:hAnsi="Times New Roman" w:cs="Times New Roman"/>
          <w:sz w:val="24"/>
          <w:szCs w:val="24"/>
        </w:rPr>
        <w:t>In the 75th minute of the evaluation; the pulse rate of the study group was  lower than the pulse rate of</w:t>
      </w:r>
      <w:r w:rsidR="009A0444">
        <w:rPr>
          <w:rFonts w:ascii="Times New Roman" w:hAnsi="Times New Roman" w:cs="Times New Roman"/>
          <w:sz w:val="24"/>
          <w:szCs w:val="24"/>
        </w:rPr>
        <w:t xml:space="preserve"> the control group (p &lt;0,</w:t>
      </w:r>
      <w:r w:rsidRPr="009A0444">
        <w:rPr>
          <w:rFonts w:ascii="Times New Roman" w:hAnsi="Times New Roman" w:cs="Times New Roman"/>
          <w:sz w:val="24"/>
          <w:szCs w:val="24"/>
        </w:rPr>
        <w:t>05).</w:t>
      </w:r>
      <w:r w:rsidR="003E5C59" w:rsidRPr="009A0444">
        <w:rPr>
          <w:rFonts w:ascii="Times New Roman" w:hAnsi="Times New Roman" w:cs="Times New Roman"/>
          <w:sz w:val="24"/>
          <w:szCs w:val="24"/>
        </w:rPr>
        <w:t xml:space="preserve"> </w:t>
      </w:r>
      <w:r w:rsidRPr="009A0444">
        <w:rPr>
          <w:rFonts w:ascii="Times New Roman" w:hAnsi="Times New Roman" w:cs="Times New Roman"/>
          <w:sz w:val="24"/>
          <w:szCs w:val="24"/>
        </w:rPr>
        <w:t>In the  30th, 45th, 60th and 75th minutes of the research. Statistical differance was found  between the pain and sedation scores of the study group and pain and  sedation scores of the control group.</w:t>
      </w:r>
      <w:r w:rsidR="004F4FF2" w:rsidRPr="009A0444">
        <w:rPr>
          <w:rFonts w:ascii="Times New Roman" w:hAnsi="Times New Roman" w:cs="Times New Roman"/>
          <w:sz w:val="24"/>
          <w:szCs w:val="24"/>
        </w:rPr>
        <w:t xml:space="preserve"> </w:t>
      </w:r>
      <w:r w:rsidRPr="009A0444">
        <w:rPr>
          <w:rFonts w:ascii="Times New Roman" w:hAnsi="Times New Roman" w:cs="Times New Roman"/>
          <w:sz w:val="24"/>
          <w:szCs w:val="24"/>
        </w:rPr>
        <w:t>While the pain scores of the study group were statistically lower than the pain scores of the control group, the sedation score</w:t>
      </w:r>
      <w:r w:rsidR="00773D28">
        <w:rPr>
          <w:rFonts w:ascii="Times New Roman" w:hAnsi="Times New Roman" w:cs="Times New Roman"/>
          <w:sz w:val="24"/>
          <w:szCs w:val="24"/>
        </w:rPr>
        <w:t xml:space="preserve"> was statistically higher (p &lt;0.</w:t>
      </w:r>
      <w:r w:rsidRPr="009A0444">
        <w:rPr>
          <w:rFonts w:ascii="Times New Roman" w:hAnsi="Times New Roman" w:cs="Times New Roman"/>
          <w:sz w:val="24"/>
          <w:szCs w:val="24"/>
        </w:rPr>
        <w:t xml:space="preserve">05). </w:t>
      </w:r>
    </w:p>
    <w:p w:rsidR="00FE1E40" w:rsidRPr="009A0444" w:rsidRDefault="00FE1E40" w:rsidP="008858A5">
      <w:pPr>
        <w:spacing w:after="0" w:line="360" w:lineRule="auto"/>
        <w:jc w:val="both"/>
        <w:rPr>
          <w:rFonts w:ascii="Times New Roman" w:hAnsi="Times New Roman" w:cs="Times New Roman"/>
          <w:sz w:val="24"/>
          <w:szCs w:val="24"/>
        </w:rPr>
      </w:pPr>
      <w:r w:rsidRPr="009A0444">
        <w:rPr>
          <w:rFonts w:ascii="Times New Roman" w:hAnsi="Times New Roman" w:cs="Times New Roman"/>
          <w:sz w:val="24"/>
          <w:szCs w:val="24"/>
        </w:rPr>
        <w:t xml:space="preserve">As a result in this research it is seen that listening to music has no effect on vital signs except pulse rate in children aged 1 month to 6 year who have undergone open heart </w:t>
      </w:r>
      <w:r w:rsidR="00733679" w:rsidRPr="009A0444">
        <w:rPr>
          <w:rFonts w:ascii="Times New Roman" w:hAnsi="Times New Roman" w:cs="Times New Roman"/>
          <w:sz w:val="24"/>
          <w:szCs w:val="24"/>
        </w:rPr>
        <w:lastRenderedPageBreak/>
        <w:t xml:space="preserve">surgery. </w:t>
      </w:r>
      <w:r w:rsidR="003E5C59" w:rsidRPr="009A0444">
        <w:rPr>
          <w:rFonts w:ascii="Times New Roman" w:hAnsi="Times New Roman" w:cs="Times New Roman"/>
          <w:sz w:val="24"/>
          <w:szCs w:val="24"/>
        </w:rPr>
        <w:t>I</w:t>
      </w:r>
      <w:r w:rsidRPr="009A0444">
        <w:rPr>
          <w:rFonts w:ascii="Times New Roman" w:hAnsi="Times New Roman" w:cs="Times New Roman"/>
          <w:sz w:val="24"/>
          <w:szCs w:val="24"/>
        </w:rPr>
        <w:t>n contrast to that according to the research, it was observed that listening to music had an effect on decreasing the pain score and increasing the sedation score in post operative period.</w:t>
      </w:r>
    </w:p>
    <w:p w:rsidR="008858A5" w:rsidRPr="008858A5" w:rsidRDefault="00DD4476" w:rsidP="008858A5">
      <w:pPr>
        <w:spacing w:after="0"/>
        <w:rPr>
          <w:rFonts w:ascii="Times New Roman" w:hAnsi="Times New Roman" w:cs="Times New Roman"/>
          <w:sz w:val="24"/>
          <w:szCs w:val="24"/>
        </w:rPr>
        <w:sectPr w:rsidR="008858A5" w:rsidRPr="008858A5" w:rsidSect="00B86A29">
          <w:footerReference w:type="default" r:id="rId8"/>
          <w:pgSz w:w="11906" w:h="16838"/>
          <w:pgMar w:top="1418" w:right="1304" w:bottom="1418" w:left="1701" w:header="850" w:footer="850" w:gutter="0"/>
          <w:pgNumType w:fmt="lowerRoman" w:start="1"/>
          <w:cols w:space="708"/>
          <w:docGrid w:linePitch="360"/>
        </w:sectPr>
      </w:pPr>
      <w:r w:rsidRPr="009A0444">
        <w:rPr>
          <w:rFonts w:ascii="Times New Roman" w:hAnsi="Times New Roman" w:cs="Times New Roman"/>
          <w:b/>
          <w:sz w:val="24"/>
          <w:szCs w:val="24"/>
        </w:rPr>
        <w:t>Key Words:</w:t>
      </w:r>
      <w:r w:rsidRPr="009A0444">
        <w:rPr>
          <w:rFonts w:ascii="Times New Roman" w:hAnsi="Times New Roman" w:cs="Times New Roman"/>
          <w:sz w:val="24"/>
          <w:szCs w:val="24"/>
        </w:rPr>
        <w:t xml:space="preserve"> </w:t>
      </w:r>
      <w:r w:rsidR="00D70BF3" w:rsidRPr="00DF36D1">
        <w:rPr>
          <w:rFonts w:ascii="Times New Roman" w:hAnsi="Times New Roman" w:cs="Times New Roman"/>
          <w:sz w:val="24"/>
          <w:szCs w:val="24"/>
        </w:rPr>
        <w:t>Cardiac surgery, child, heart d</w:t>
      </w:r>
      <w:r w:rsidR="00CA36FD" w:rsidRPr="00DF36D1">
        <w:rPr>
          <w:rFonts w:ascii="Times New Roman" w:hAnsi="Times New Roman" w:cs="Times New Roman"/>
          <w:sz w:val="24"/>
          <w:szCs w:val="24"/>
        </w:rPr>
        <w:t>iseas</w:t>
      </w:r>
      <w:r w:rsidR="009A0444" w:rsidRPr="00DF36D1">
        <w:rPr>
          <w:rFonts w:ascii="Times New Roman" w:hAnsi="Times New Roman" w:cs="Times New Roman"/>
          <w:sz w:val="24"/>
          <w:szCs w:val="24"/>
        </w:rPr>
        <w:t>e</w:t>
      </w:r>
      <w:r w:rsidR="00D70BF3" w:rsidRPr="00DF36D1">
        <w:rPr>
          <w:rFonts w:ascii="Times New Roman" w:hAnsi="Times New Roman" w:cs="Times New Roman"/>
          <w:sz w:val="24"/>
          <w:szCs w:val="24"/>
        </w:rPr>
        <w:t>s, music, pai</w:t>
      </w:r>
      <w:r w:rsidR="008858A5">
        <w:rPr>
          <w:rFonts w:ascii="Times New Roman" w:hAnsi="Times New Roman" w:cs="Times New Roman"/>
          <w:sz w:val="24"/>
          <w:szCs w:val="24"/>
        </w:rPr>
        <w:t>n</w:t>
      </w:r>
    </w:p>
    <w:p w:rsidR="00035707" w:rsidRPr="00035707" w:rsidRDefault="00035707"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bookmarkStart w:id="0" w:name="_Toc432592360"/>
      <w:r w:rsidRPr="00035707">
        <w:rPr>
          <w:rFonts w:ascii="Times New Roman" w:eastAsia="MinionPro-Regular" w:hAnsi="Times New Roman" w:cs="Times New Roman"/>
          <w:b/>
          <w:noProof w:val="0"/>
          <w:sz w:val="28"/>
          <w:szCs w:val="28"/>
          <w:lang w:eastAsia="tr-TR"/>
        </w:rPr>
        <w:lastRenderedPageBreak/>
        <w:t>1. GİRİŞ</w:t>
      </w:r>
      <w:bookmarkEnd w:id="0"/>
    </w:p>
    <w:p w:rsidR="00035707" w:rsidRPr="00035707" w:rsidRDefault="00035707"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035707" w:rsidRPr="00035707" w:rsidRDefault="00035707"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360" w:lineRule="auto"/>
        <w:jc w:val="both"/>
        <w:rPr>
          <w:rFonts w:ascii="Times New Roman" w:eastAsia="MinionPro-Regular" w:hAnsi="Times New Roman" w:cs="Times New Roman"/>
          <w:b/>
          <w:noProof w:val="0"/>
          <w:sz w:val="24"/>
          <w:szCs w:val="24"/>
          <w:lang w:eastAsia="tr-TR"/>
        </w:rPr>
      </w:pPr>
      <w:r w:rsidRPr="00035707">
        <w:rPr>
          <w:rFonts w:ascii="Times New Roman" w:eastAsia="MinionPro-Regular" w:hAnsi="Times New Roman" w:cs="Times New Roman"/>
          <w:b/>
          <w:noProof w:val="0"/>
          <w:sz w:val="24"/>
          <w:szCs w:val="24"/>
          <w:lang w:eastAsia="tr-TR"/>
        </w:rPr>
        <w:t>1.1. Problemin Tanımı ve Önemi</w:t>
      </w:r>
    </w:p>
    <w:p w:rsidR="00035707" w:rsidRPr="00035707" w:rsidRDefault="00035707" w:rsidP="008858A5">
      <w:pPr>
        <w:autoSpaceDE w:val="0"/>
        <w:autoSpaceDN w:val="0"/>
        <w:adjustRightInd w:val="0"/>
        <w:spacing w:after="0" w:line="360" w:lineRule="auto"/>
        <w:jc w:val="both"/>
        <w:rPr>
          <w:rFonts w:ascii="Times New Roman" w:eastAsia="MinionPro-Regular" w:hAnsi="Times New Roman" w:cs="Times New Roman"/>
          <w:b/>
          <w:noProof w:val="0"/>
          <w:sz w:val="24"/>
          <w:szCs w:val="24"/>
          <w:lang w:eastAsia="tr-TR"/>
        </w:rPr>
      </w:pPr>
    </w:p>
    <w:p w:rsidR="00F56899" w:rsidRPr="00726ABB" w:rsidRDefault="00F56899" w:rsidP="008858A5">
      <w:pPr>
        <w:spacing w:after="240" w:line="360" w:lineRule="auto"/>
        <w:ind w:firstLine="709"/>
        <w:jc w:val="both"/>
        <w:rPr>
          <w:rFonts w:ascii="Times New Roman" w:hAnsi="Times New Roman" w:cs="Times New Roman"/>
          <w:b/>
          <w:bCs/>
          <w:sz w:val="24"/>
          <w:szCs w:val="24"/>
        </w:rPr>
      </w:pPr>
      <w:r w:rsidRPr="00035707">
        <w:rPr>
          <w:rFonts w:ascii="Times New Roman" w:hAnsi="Times New Roman" w:cs="Times New Roman"/>
          <w:color w:val="000000"/>
          <w:sz w:val="24"/>
          <w:szCs w:val="24"/>
        </w:rPr>
        <w:t>Konjenital kalp hastalıkları (KKH), kardiyovasküler sistemdeki intrauterin dönemde, doğumda veya daha sonra tanımlanabilen, kalbin odacıkları, kapakçıklar ve damarların oluşmaması veya düzensiz gelişmesi sonucu ortaya çıkar (Hazi</w:t>
      </w:r>
      <w:r w:rsidR="00E84799">
        <w:rPr>
          <w:rFonts w:ascii="Times New Roman" w:hAnsi="Times New Roman" w:cs="Times New Roman"/>
          <w:color w:val="000000"/>
          <w:sz w:val="24"/>
          <w:szCs w:val="24"/>
        </w:rPr>
        <w:t xml:space="preserve">nski ve Fosse, 2013). KKH </w:t>
      </w:r>
      <w:r w:rsidRPr="00035707">
        <w:rPr>
          <w:rFonts w:ascii="Times New Roman" w:hAnsi="Times New Roman" w:cs="Times New Roman"/>
          <w:color w:val="000000"/>
          <w:sz w:val="24"/>
          <w:szCs w:val="24"/>
        </w:rPr>
        <w:t xml:space="preserve">olan çocuklar yaşamlarının herhangi bir döneminde defektin düzeltilmesi amacıyla cerrahi operasyon geçirmek durumunda kalabilir. Bu operasyonlardan sonra yoğun bakım ünitesindeki süreç çocuk için travmatik, korkutucu, yorucu ve ağrı verici geçer. </w:t>
      </w:r>
      <w:r w:rsidRPr="00726ABB">
        <w:rPr>
          <w:rFonts w:ascii="Times New Roman" w:hAnsi="Times New Roman" w:cs="Times New Roman"/>
          <w:color w:val="000000"/>
          <w:sz w:val="24"/>
          <w:szCs w:val="24"/>
        </w:rPr>
        <w:t>B</w:t>
      </w:r>
      <w:r w:rsidRPr="00726ABB">
        <w:rPr>
          <w:rFonts w:ascii="Times New Roman" w:hAnsi="Times New Roman" w:cs="Times New Roman"/>
          <w:sz w:val="24"/>
          <w:szCs w:val="24"/>
        </w:rPr>
        <w:t xml:space="preserve">u girişimler özellikle ilk saatlerde </w:t>
      </w:r>
      <w:r w:rsidR="00DE4E51">
        <w:rPr>
          <w:rFonts w:ascii="Times New Roman" w:hAnsi="Times New Roman" w:cs="Times New Roman"/>
          <w:sz w:val="24"/>
          <w:szCs w:val="24"/>
        </w:rPr>
        <w:t>şiddetli</w:t>
      </w:r>
      <w:r w:rsidRPr="00726ABB">
        <w:rPr>
          <w:rFonts w:ascii="Times New Roman" w:hAnsi="Times New Roman" w:cs="Times New Roman"/>
          <w:sz w:val="24"/>
          <w:szCs w:val="24"/>
        </w:rPr>
        <w:t xml:space="preserve"> ağrıya neden olmaktadır. Postoperatif ağrı</w:t>
      </w:r>
      <w:r w:rsidR="009A0444">
        <w:rPr>
          <w:rFonts w:ascii="Times New Roman" w:hAnsi="Times New Roman" w:cs="Times New Roman"/>
          <w:sz w:val="24"/>
          <w:szCs w:val="24"/>
        </w:rPr>
        <w:t>,</w:t>
      </w:r>
      <w:r w:rsidRPr="00726ABB">
        <w:rPr>
          <w:rFonts w:ascii="Times New Roman" w:hAnsi="Times New Roman" w:cs="Times New Roman"/>
          <w:sz w:val="24"/>
          <w:szCs w:val="24"/>
        </w:rPr>
        <w:t xml:space="preserve"> cerrahi travmanın etkisi ile başlar, belli bir zaman diliminde giderek azalır ve doku iyileşmesi ile sonlanır (Hancı ve ark, 2012). Özellikle ilk  24 saat için</w:t>
      </w:r>
      <w:r w:rsidR="00E039CD">
        <w:rPr>
          <w:rFonts w:ascii="Times New Roman" w:hAnsi="Times New Roman" w:cs="Times New Roman"/>
          <w:sz w:val="24"/>
          <w:szCs w:val="24"/>
        </w:rPr>
        <w:t>de ağrı yaygındır (Brown ve ark</w:t>
      </w:r>
      <w:r w:rsidR="00461E71" w:rsidRPr="00726ABB">
        <w:rPr>
          <w:rFonts w:ascii="Times New Roman" w:hAnsi="Times New Roman" w:cs="Times New Roman"/>
          <w:sz w:val="24"/>
          <w:szCs w:val="24"/>
        </w:rPr>
        <w:t>,</w:t>
      </w:r>
      <w:r w:rsidRPr="00726ABB">
        <w:rPr>
          <w:rFonts w:ascii="Times New Roman" w:hAnsi="Times New Roman" w:cs="Times New Roman"/>
          <w:sz w:val="24"/>
          <w:szCs w:val="24"/>
        </w:rPr>
        <w:t xml:space="preserve"> 2016).</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726ABB">
        <w:rPr>
          <w:rFonts w:ascii="Times New Roman" w:hAnsi="Times New Roman" w:cs="Times New Roman"/>
          <w:sz w:val="24"/>
          <w:szCs w:val="24"/>
        </w:rPr>
        <w:t>Orta şiddetli ağrı, en sık görülen ameliyat sonrası ağrıdır</w:t>
      </w:r>
      <w:r w:rsidR="00E039CD">
        <w:rPr>
          <w:rFonts w:ascii="Times New Roman" w:hAnsi="Times New Roman" w:cs="Times New Roman"/>
          <w:sz w:val="24"/>
          <w:szCs w:val="24"/>
        </w:rPr>
        <w:t xml:space="preserve"> (Segerdahl ve ark</w:t>
      </w:r>
      <w:r w:rsidR="00461E71" w:rsidRPr="00726ABB">
        <w:rPr>
          <w:rFonts w:ascii="Times New Roman" w:hAnsi="Times New Roman" w:cs="Times New Roman"/>
          <w:sz w:val="24"/>
          <w:szCs w:val="24"/>
        </w:rPr>
        <w:t xml:space="preserve">, </w:t>
      </w:r>
      <w:r w:rsidRPr="00726ABB">
        <w:rPr>
          <w:rFonts w:ascii="Times New Roman" w:hAnsi="Times New Roman" w:cs="Times New Roman"/>
          <w:sz w:val="24"/>
          <w:szCs w:val="24"/>
        </w:rPr>
        <w:t>2008). </w:t>
      </w:r>
      <w:r w:rsidRPr="00726ABB">
        <w:rPr>
          <w:rFonts w:ascii="Times New Roman" w:hAnsi="Times New Roman" w:cs="Times New Roman"/>
          <w:noProof w:val="0"/>
          <w:sz w:val="24"/>
          <w:szCs w:val="24"/>
        </w:rPr>
        <w:t>Ağrı</w:t>
      </w:r>
      <w:r w:rsidR="00DE4E51">
        <w:rPr>
          <w:rFonts w:ascii="Times New Roman" w:hAnsi="Times New Roman" w:cs="Times New Roman"/>
          <w:noProof w:val="0"/>
          <w:sz w:val="24"/>
          <w:szCs w:val="24"/>
        </w:rPr>
        <w:t xml:space="preserve"> kontrol altına alınma</w:t>
      </w:r>
      <w:r w:rsidR="00A4059C">
        <w:rPr>
          <w:rFonts w:ascii="Times New Roman" w:hAnsi="Times New Roman" w:cs="Times New Roman"/>
          <w:noProof w:val="0"/>
          <w:sz w:val="24"/>
          <w:szCs w:val="24"/>
        </w:rPr>
        <w:t>zsa komplikasyonları, hastalık ve ölüm</w:t>
      </w:r>
      <w:r w:rsidRPr="00726ABB">
        <w:rPr>
          <w:rFonts w:ascii="Times New Roman" w:hAnsi="Times New Roman" w:cs="Times New Roman"/>
          <w:noProof w:val="0"/>
          <w:sz w:val="24"/>
          <w:szCs w:val="24"/>
        </w:rPr>
        <w:t xml:space="preserve"> ora</w:t>
      </w:r>
      <w:r w:rsidR="00926033">
        <w:rPr>
          <w:rFonts w:ascii="Times New Roman" w:hAnsi="Times New Roman" w:cs="Times New Roman"/>
          <w:noProof w:val="0"/>
          <w:sz w:val="24"/>
          <w:szCs w:val="24"/>
        </w:rPr>
        <w:t>nını, tedavi ve bakım masraflarını</w:t>
      </w:r>
      <w:r w:rsidRPr="00726ABB">
        <w:rPr>
          <w:rFonts w:ascii="Times New Roman" w:hAnsi="Times New Roman" w:cs="Times New Roman"/>
          <w:noProof w:val="0"/>
          <w:sz w:val="24"/>
          <w:szCs w:val="24"/>
        </w:rPr>
        <w:t xml:space="preserve"> artırır, </w:t>
      </w:r>
      <w:r w:rsidR="009A0444" w:rsidRPr="00DF36D1">
        <w:rPr>
          <w:rFonts w:ascii="Times New Roman" w:hAnsi="Times New Roman" w:cs="Times New Roman"/>
          <w:noProof w:val="0"/>
          <w:sz w:val="24"/>
          <w:szCs w:val="24"/>
        </w:rPr>
        <w:t>hastanede</w:t>
      </w:r>
      <w:r w:rsidR="009A0444">
        <w:rPr>
          <w:rFonts w:ascii="Times New Roman" w:hAnsi="Times New Roman" w:cs="Times New Roman"/>
          <w:noProof w:val="0"/>
          <w:sz w:val="24"/>
          <w:szCs w:val="24"/>
        </w:rPr>
        <w:t xml:space="preserve"> </w:t>
      </w:r>
      <w:r w:rsidRPr="00726ABB">
        <w:rPr>
          <w:rFonts w:ascii="Times New Roman" w:hAnsi="Times New Roman" w:cs="Times New Roman"/>
          <w:noProof w:val="0"/>
          <w:sz w:val="24"/>
          <w:szCs w:val="24"/>
        </w:rPr>
        <w:t xml:space="preserve">kalış süresini </w:t>
      </w:r>
      <w:r w:rsidR="00926033">
        <w:rPr>
          <w:rFonts w:ascii="Times New Roman" w:hAnsi="Times New Roman" w:cs="Times New Roman"/>
          <w:noProof w:val="0"/>
          <w:sz w:val="24"/>
          <w:szCs w:val="24"/>
        </w:rPr>
        <w:t>uzatır, tekrarlı yatışlara neden</w:t>
      </w:r>
      <w:r w:rsidRPr="00726ABB">
        <w:rPr>
          <w:rFonts w:ascii="Times New Roman" w:hAnsi="Times New Roman" w:cs="Times New Roman"/>
          <w:noProof w:val="0"/>
          <w:sz w:val="24"/>
          <w:szCs w:val="24"/>
        </w:rPr>
        <w:t xml:space="preserve"> </w:t>
      </w:r>
      <w:r w:rsidR="00DE4E51">
        <w:rPr>
          <w:rFonts w:ascii="Times New Roman" w:hAnsi="Times New Roman" w:cs="Times New Roman"/>
          <w:noProof w:val="0"/>
          <w:sz w:val="24"/>
          <w:szCs w:val="24"/>
        </w:rPr>
        <w:t>olur</w:t>
      </w:r>
      <w:r w:rsidR="00461E71" w:rsidRPr="00726ABB">
        <w:rPr>
          <w:rFonts w:ascii="Times New Roman" w:hAnsi="Times New Roman" w:cs="Times New Roman"/>
          <w:noProof w:val="0"/>
          <w:sz w:val="24"/>
          <w:szCs w:val="24"/>
        </w:rPr>
        <w:t xml:space="preserve"> (Gündüz ve</w:t>
      </w:r>
      <w:r w:rsidRPr="00726ABB">
        <w:rPr>
          <w:rFonts w:ascii="Times New Roman" w:hAnsi="Times New Roman" w:cs="Times New Roman"/>
          <w:noProof w:val="0"/>
          <w:sz w:val="24"/>
          <w:szCs w:val="24"/>
        </w:rPr>
        <w:t xml:space="preserve"> Çalışkan</w:t>
      </w:r>
      <w:r w:rsidR="00461E71" w:rsidRPr="00726ABB">
        <w:rPr>
          <w:rFonts w:ascii="Times New Roman" w:hAnsi="Times New Roman" w:cs="Times New Roman"/>
          <w:noProof w:val="0"/>
          <w:sz w:val="24"/>
          <w:szCs w:val="24"/>
        </w:rPr>
        <w:t>,</w:t>
      </w:r>
      <w:r w:rsidRPr="00726ABB">
        <w:rPr>
          <w:rFonts w:ascii="Times New Roman" w:hAnsi="Times New Roman" w:cs="Times New Roman"/>
          <w:noProof w:val="0"/>
          <w:sz w:val="24"/>
          <w:szCs w:val="24"/>
        </w:rPr>
        <w:t xml:space="preserve"> 2018).</w:t>
      </w:r>
      <w:r w:rsidR="00DE4E51">
        <w:rPr>
          <w:rFonts w:ascii="Times New Roman" w:hAnsi="Times New Roman" w:cs="Times New Roman"/>
          <w:noProof w:val="0"/>
          <w:sz w:val="24"/>
          <w:szCs w:val="24"/>
        </w:rPr>
        <w:t xml:space="preserve"> </w:t>
      </w:r>
      <w:r w:rsidRPr="00035707">
        <w:rPr>
          <w:rFonts w:ascii="Times New Roman" w:hAnsi="Times New Roman" w:cs="Times New Roman"/>
          <w:sz w:val="24"/>
          <w:szCs w:val="24"/>
        </w:rPr>
        <w:t xml:space="preserve">Etkin bir postoperatif ağrı </w:t>
      </w:r>
      <w:r w:rsidR="00DE4E51">
        <w:rPr>
          <w:rFonts w:ascii="Times New Roman" w:hAnsi="Times New Roman" w:cs="Times New Roman"/>
          <w:sz w:val="24"/>
          <w:szCs w:val="24"/>
        </w:rPr>
        <w:t>yönetimi</w:t>
      </w:r>
      <w:r w:rsidRPr="00035707">
        <w:rPr>
          <w:rFonts w:ascii="Times New Roman" w:hAnsi="Times New Roman" w:cs="Times New Roman"/>
          <w:sz w:val="24"/>
          <w:szCs w:val="24"/>
        </w:rPr>
        <w:t xml:space="preserve"> sağlanamaması durumunda organizmada istenmeyen etkiler oluşur. Ağrı, özellikle toraks ve batın operasyonlarından sonra tidal volüm, vital kapasite, fonksiyonel rezidüel kapasite ve alveoler ventilasyonda azalmaya yol açarak hipoksi, atelektazi ve pnömoni gelişmesine neden olur. Ağrının oluşturduğu sempatik </w:t>
      </w:r>
      <w:r w:rsidR="00F7229F">
        <w:rPr>
          <w:rFonts w:ascii="Times New Roman" w:hAnsi="Times New Roman" w:cs="Times New Roman"/>
          <w:sz w:val="24"/>
          <w:szCs w:val="24"/>
        </w:rPr>
        <w:t>aktivite artışı sonucu kalp hızında artış</w:t>
      </w:r>
      <w:r w:rsidRPr="00035707">
        <w:rPr>
          <w:rFonts w:ascii="Times New Roman" w:hAnsi="Times New Roman" w:cs="Times New Roman"/>
          <w:sz w:val="24"/>
          <w:szCs w:val="24"/>
        </w:rPr>
        <w:t>, periferik vasküler rezistansta artma ve bunlara</w:t>
      </w:r>
      <w:r w:rsidR="00926033">
        <w:rPr>
          <w:rFonts w:ascii="Times New Roman" w:hAnsi="Times New Roman" w:cs="Times New Roman"/>
          <w:sz w:val="24"/>
          <w:szCs w:val="24"/>
        </w:rPr>
        <w:t xml:space="preserve"> bağlı olarak kalp yükünde artma</w:t>
      </w:r>
      <w:r w:rsidRPr="00035707">
        <w:rPr>
          <w:rFonts w:ascii="Times New Roman" w:hAnsi="Times New Roman" w:cs="Times New Roman"/>
          <w:sz w:val="24"/>
          <w:szCs w:val="24"/>
        </w:rPr>
        <w:t xml:space="preserve"> meydana gelir</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(Tetiker, 2007; Ceylan ve Güleç, 2010; Hancı ve ark, 2012; Lee ve Jo, 2014).</w:t>
      </w:r>
    </w:p>
    <w:p w:rsidR="00F56899" w:rsidRPr="00DE4E51" w:rsidRDefault="008A4FBF" w:rsidP="008858A5">
      <w:pPr>
        <w:pStyle w:val="Balk1"/>
        <w:shd w:val="clear" w:color="auto" w:fill="FFFFFF"/>
        <w:spacing w:before="0" w:beforeAutospacing="0" w:after="225" w:afterAutospacing="0" w:line="360" w:lineRule="auto"/>
        <w:jc w:val="both"/>
        <w:textAlignment w:val="baseline"/>
        <w:rPr>
          <w:rFonts w:ascii="Roboto Condensed" w:hAnsi="Roboto Condensed"/>
          <w:b w:val="0"/>
        </w:rPr>
      </w:pPr>
      <w:r>
        <w:rPr>
          <w:b w:val="0"/>
          <w:sz w:val="24"/>
          <w:szCs w:val="24"/>
        </w:rPr>
        <w:t xml:space="preserve">            </w:t>
      </w:r>
      <w:r w:rsidR="00F56899" w:rsidRPr="00DE4E51">
        <w:rPr>
          <w:b w:val="0"/>
          <w:sz w:val="24"/>
          <w:szCs w:val="24"/>
        </w:rPr>
        <w:t>Ağrı, miyokardın oksijen gereksinimini ve</w:t>
      </w:r>
      <w:r w:rsidR="003E5C59">
        <w:rPr>
          <w:b w:val="0"/>
          <w:sz w:val="24"/>
          <w:szCs w:val="24"/>
        </w:rPr>
        <w:t xml:space="preserve"> dolayısıyla var olan iskemiyi</w:t>
      </w:r>
      <w:r w:rsidR="00F56899" w:rsidRPr="00DE4E51">
        <w:rPr>
          <w:b w:val="0"/>
          <w:sz w:val="24"/>
          <w:szCs w:val="24"/>
        </w:rPr>
        <w:t xml:space="preserve"> arttırır. Ağrı nedeniyle nörohümaral stres cevap aktive olur. Prolaktin, </w:t>
      </w:r>
      <w:r w:rsidR="000D3888" w:rsidRPr="00DE4E51">
        <w:rPr>
          <w:b w:val="0"/>
          <w:sz w:val="24"/>
          <w:szCs w:val="24"/>
        </w:rPr>
        <w:t>b</w:t>
      </w:r>
      <w:r w:rsidR="00E84799" w:rsidRPr="00DE4E51">
        <w:rPr>
          <w:b w:val="0"/>
          <w:sz w:val="24"/>
          <w:szCs w:val="24"/>
        </w:rPr>
        <w:t>üyüme hormonu</w:t>
      </w:r>
      <w:r w:rsidR="004F4FF2">
        <w:rPr>
          <w:b w:val="0"/>
          <w:sz w:val="24"/>
          <w:szCs w:val="24"/>
        </w:rPr>
        <w:t xml:space="preserve"> </w:t>
      </w:r>
      <w:r w:rsidR="00E84799" w:rsidRPr="00DE4E51">
        <w:rPr>
          <w:b w:val="0"/>
          <w:sz w:val="24"/>
          <w:szCs w:val="24"/>
        </w:rPr>
        <w:t>(</w:t>
      </w:r>
      <w:r w:rsidR="00F56899" w:rsidRPr="00DE4E51">
        <w:rPr>
          <w:b w:val="0"/>
          <w:sz w:val="24"/>
          <w:szCs w:val="24"/>
        </w:rPr>
        <w:t>GH</w:t>
      </w:r>
      <w:r w:rsidR="00E84799" w:rsidRPr="00DE4E51">
        <w:rPr>
          <w:b w:val="0"/>
          <w:sz w:val="24"/>
          <w:szCs w:val="24"/>
        </w:rPr>
        <w:t>)</w:t>
      </w:r>
      <w:r w:rsidR="00F56899" w:rsidRPr="00DE4E51">
        <w:rPr>
          <w:b w:val="0"/>
          <w:sz w:val="24"/>
          <w:szCs w:val="24"/>
        </w:rPr>
        <w:t>,</w:t>
      </w:r>
      <w:r w:rsidR="003E5C59">
        <w:rPr>
          <w:b w:val="0"/>
          <w:sz w:val="24"/>
          <w:szCs w:val="24"/>
        </w:rPr>
        <w:t xml:space="preserve"> </w:t>
      </w:r>
      <w:r w:rsidR="000D3888" w:rsidRPr="00DE4E51">
        <w:rPr>
          <w:b w:val="0"/>
          <w:sz w:val="24"/>
          <w:szCs w:val="24"/>
        </w:rPr>
        <w:t>adrenokortikotropik</w:t>
      </w:r>
      <w:r w:rsidR="003E5C59">
        <w:rPr>
          <w:b w:val="0"/>
          <w:sz w:val="24"/>
          <w:szCs w:val="24"/>
        </w:rPr>
        <w:t xml:space="preserve"> </w:t>
      </w:r>
      <w:r w:rsidR="000D3888" w:rsidRPr="00DE4E51">
        <w:rPr>
          <w:b w:val="0"/>
          <w:sz w:val="24"/>
          <w:szCs w:val="24"/>
        </w:rPr>
        <w:t>h</w:t>
      </w:r>
      <w:r w:rsidR="00E84799" w:rsidRPr="00DE4E51">
        <w:rPr>
          <w:b w:val="0"/>
          <w:sz w:val="24"/>
          <w:szCs w:val="24"/>
        </w:rPr>
        <w:t>ormon (</w:t>
      </w:r>
      <w:r w:rsidR="00F56899" w:rsidRPr="00DE4E51">
        <w:rPr>
          <w:b w:val="0"/>
          <w:sz w:val="24"/>
          <w:szCs w:val="24"/>
        </w:rPr>
        <w:t>ACTH</w:t>
      </w:r>
      <w:r w:rsidR="00E84799" w:rsidRPr="00DE4E51">
        <w:rPr>
          <w:b w:val="0"/>
          <w:sz w:val="24"/>
          <w:szCs w:val="24"/>
        </w:rPr>
        <w:t>)</w:t>
      </w:r>
      <w:r w:rsidR="00F56899" w:rsidRPr="00DE4E51">
        <w:rPr>
          <w:b w:val="0"/>
          <w:sz w:val="24"/>
          <w:szCs w:val="24"/>
        </w:rPr>
        <w:t xml:space="preserve">, </w:t>
      </w:r>
      <w:r w:rsidR="000D3888" w:rsidRPr="00DE4E51">
        <w:rPr>
          <w:b w:val="0"/>
          <w:sz w:val="24"/>
          <w:szCs w:val="24"/>
        </w:rPr>
        <w:t>lüteinizan</w:t>
      </w:r>
      <w:r w:rsidR="00DE4E51" w:rsidRPr="00DE4E51">
        <w:rPr>
          <w:b w:val="0"/>
          <w:sz w:val="24"/>
          <w:szCs w:val="24"/>
        </w:rPr>
        <w:t xml:space="preserve"> </w:t>
      </w:r>
      <w:r w:rsidR="000D3888" w:rsidRPr="00DE4E51">
        <w:rPr>
          <w:b w:val="0"/>
          <w:sz w:val="24"/>
          <w:szCs w:val="24"/>
        </w:rPr>
        <w:t>hormon (</w:t>
      </w:r>
      <w:r w:rsidR="00F56899" w:rsidRPr="00DE4E51">
        <w:rPr>
          <w:b w:val="0"/>
          <w:sz w:val="24"/>
          <w:szCs w:val="24"/>
        </w:rPr>
        <w:t>LH</w:t>
      </w:r>
      <w:r w:rsidR="000D3888" w:rsidRPr="00DE4E51">
        <w:rPr>
          <w:b w:val="0"/>
          <w:sz w:val="24"/>
          <w:szCs w:val="24"/>
        </w:rPr>
        <w:t>)</w:t>
      </w:r>
      <w:r w:rsidR="00F56899" w:rsidRPr="00DE4E51">
        <w:rPr>
          <w:b w:val="0"/>
          <w:sz w:val="24"/>
          <w:szCs w:val="24"/>
        </w:rPr>
        <w:t xml:space="preserve">, </w:t>
      </w:r>
      <w:r w:rsidR="000D3888" w:rsidRPr="00DE4E51">
        <w:rPr>
          <w:b w:val="0"/>
          <w:sz w:val="24"/>
          <w:szCs w:val="24"/>
          <w:shd w:val="clear" w:color="auto" w:fill="FFFFFF"/>
        </w:rPr>
        <w:t>folikül uyarıcı</w:t>
      </w:r>
      <w:r w:rsidR="003E5C59">
        <w:rPr>
          <w:b w:val="0"/>
          <w:sz w:val="24"/>
          <w:szCs w:val="24"/>
          <w:shd w:val="clear" w:color="auto" w:fill="FFFFFF"/>
        </w:rPr>
        <w:t xml:space="preserve"> </w:t>
      </w:r>
      <w:r w:rsidR="000D3888" w:rsidRPr="00DE4E51">
        <w:rPr>
          <w:b w:val="0"/>
          <w:bCs w:val="0"/>
          <w:sz w:val="24"/>
          <w:szCs w:val="24"/>
          <w:shd w:val="clear" w:color="auto" w:fill="FFFFFF"/>
        </w:rPr>
        <w:t>hormon</w:t>
      </w:r>
      <w:r w:rsidR="003E5C59">
        <w:rPr>
          <w:b w:val="0"/>
          <w:bCs w:val="0"/>
          <w:sz w:val="24"/>
          <w:szCs w:val="24"/>
          <w:shd w:val="clear" w:color="auto" w:fill="FFFFFF"/>
        </w:rPr>
        <w:t xml:space="preserve"> </w:t>
      </w:r>
      <w:r w:rsidR="000D3888" w:rsidRPr="00DE4E51">
        <w:rPr>
          <w:b w:val="0"/>
          <w:sz w:val="24"/>
          <w:szCs w:val="24"/>
        </w:rPr>
        <w:t>(</w:t>
      </w:r>
      <w:r w:rsidR="00F56899" w:rsidRPr="00DE4E51">
        <w:rPr>
          <w:b w:val="0"/>
          <w:sz w:val="24"/>
          <w:szCs w:val="24"/>
        </w:rPr>
        <w:t>FSH</w:t>
      </w:r>
      <w:r w:rsidR="000D3888" w:rsidRPr="00DE4E51">
        <w:rPr>
          <w:b w:val="0"/>
          <w:sz w:val="24"/>
          <w:szCs w:val="24"/>
        </w:rPr>
        <w:t>)</w:t>
      </w:r>
      <w:r w:rsidR="00F56899" w:rsidRPr="00DE4E51">
        <w:rPr>
          <w:b w:val="0"/>
          <w:sz w:val="24"/>
          <w:szCs w:val="24"/>
        </w:rPr>
        <w:t xml:space="preserve">, beta endorfinler, </w:t>
      </w:r>
      <w:r w:rsidR="000D3888" w:rsidRPr="00DE4E51">
        <w:rPr>
          <w:b w:val="0"/>
          <w:sz w:val="24"/>
          <w:szCs w:val="24"/>
        </w:rPr>
        <w:t>antidiüretik hormon (</w:t>
      </w:r>
      <w:r w:rsidR="00F56899" w:rsidRPr="00DE4E51">
        <w:rPr>
          <w:b w:val="0"/>
          <w:sz w:val="24"/>
          <w:szCs w:val="24"/>
        </w:rPr>
        <w:t>ADH</w:t>
      </w:r>
      <w:r w:rsidR="000D3888" w:rsidRPr="00DE4E51">
        <w:rPr>
          <w:b w:val="0"/>
          <w:sz w:val="24"/>
          <w:szCs w:val="24"/>
        </w:rPr>
        <w:t>)</w:t>
      </w:r>
      <w:r w:rsidR="00F56899" w:rsidRPr="00DE4E51">
        <w:rPr>
          <w:b w:val="0"/>
          <w:sz w:val="24"/>
          <w:szCs w:val="24"/>
        </w:rPr>
        <w:t xml:space="preserve">, renin, aldesteron, kortizol, epinefrin ve </w:t>
      </w:r>
      <w:r w:rsidR="00926033">
        <w:rPr>
          <w:b w:val="0"/>
          <w:sz w:val="24"/>
          <w:szCs w:val="24"/>
        </w:rPr>
        <w:t>norepinefrin üretiminde artış görülür</w:t>
      </w:r>
      <w:r w:rsidR="00F56899" w:rsidRPr="00DE4E51">
        <w:rPr>
          <w:b w:val="0"/>
          <w:sz w:val="24"/>
          <w:szCs w:val="24"/>
        </w:rPr>
        <w:t>. Testosteron ve östradiol yapımı azalır. Gastrointestinal sistemde barsak hareketle</w:t>
      </w:r>
      <w:r w:rsidR="00A4059C">
        <w:rPr>
          <w:b w:val="0"/>
          <w:sz w:val="24"/>
          <w:szCs w:val="24"/>
        </w:rPr>
        <w:t>rinde azalma, kasılma ve gevşeme</w:t>
      </w:r>
      <w:r w:rsidR="00F56899" w:rsidRPr="00DE4E51">
        <w:rPr>
          <w:b w:val="0"/>
          <w:sz w:val="24"/>
          <w:szCs w:val="24"/>
        </w:rPr>
        <w:t>, üriner sistemde sfinkter</w:t>
      </w:r>
      <w:r w:rsidR="00FD77AF">
        <w:rPr>
          <w:b w:val="0"/>
          <w:sz w:val="24"/>
          <w:szCs w:val="24"/>
        </w:rPr>
        <w:t xml:space="preserve"> </w:t>
      </w:r>
      <w:r w:rsidR="00F56899" w:rsidRPr="00DE4E51">
        <w:rPr>
          <w:b w:val="0"/>
          <w:sz w:val="24"/>
          <w:szCs w:val="24"/>
        </w:rPr>
        <w:t>tonus artışı sonucu ürine</w:t>
      </w:r>
      <w:r w:rsidR="003E5C59">
        <w:rPr>
          <w:b w:val="0"/>
          <w:sz w:val="24"/>
          <w:szCs w:val="24"/>
        </w:rPr>
        <w:t xml:space="preserve">r </w:t>
      </w:r>
      <w:r w:rsidR="00F56899" w:rsidRPr="00DE4E51">
        <w:rPr>
          <w:b w:val="0"/>
          <w:sz w:val="24"/>
          <w:szCs w:val="24"/>
        </w:rPr>
        <w:t>retansiyon oluşur. Bu olumsuz etkilerin yanı sıra hareket kısıtlılığına bağlı venöz</w:t>
      </w:r>
      <w:r w:rsidR="009A0444">
        <w:rPr>
          <w:b w:val="0"/>
          <w:sz w:val="24"/>
          <w:szCs w:val="24"/>
        </w:rPr>
        <w:t xml:space="preserve"> </w:t>
      </w:r>
      <w:r w:rsidR="00F56899" w:rsidRPr="00DE4E51">
        <w:rPr>
          <w:b w:val="0"/>
          <w:sz w:val="24"/>
          <w:szCs w:val="24"/>
        </w:rPr>
        <w:t>staz ve trombosit</w:t>
      </w:r>
      <w:r w:rsidR="00FD77AF">
        <w:rPr>
          <w:b w:val="0"/>
          <w:sz w:val="24"/>
          <w:szCs w:val="24"/>
        </w:rPr>
        <w:t xml:space="preserve"> </w:t>
      </w:r>
      <w:r w:rsidR="00F56899" w:rsidRPr="00DE4E51">
        <w:rPr>
          <w:b w:val="0"/>
          <w:sz w:val="24"/>
          <w:szCs w:val="24"/>
        </w:rPr>
        <w:t>agregasyonunda artış nedeniyle derin ven</w:t>
      </w:r>
      <w:r w:rsidR="00FD77AF">
        <w:rPr>
          <w:b w:val="0"/>
          <w:sz w:val="24"/>
          <w:szCs w:val="24"/>
        </w:rPr>
        <w:t xml:space="preserve"> </w:t>
      </w:r>
      <w:r w:rsidR="00F56899" w:rsidRPr="00DE4E51">
        <w:rPr>
          <w:b w:val="0"/>
          <w:sz w:val="24"/>
          <w:szCs w:val="24"/>
        </w:rPr>
        <w:t>trombozu</w:t>
      </w:r>
      <w:r w:rsidR="00FD77AF">
        <w:rPr>
          <w:b w:val="0"/>
          <w:sz w:val="24"/>
          <w:szCs w:val="24"/>
        </w:rPr>
        <w:t xml:space="preserve"> </w:t>
      </w:r>
      <w:r w:rsidR="00F56899" w:rsidRPr="00DE4E51">
        <w:rPr>
          <w:b w:val="0"/>
          <w:sz w:val="24"/>
          <w:szCs w:val="24"/>
        </w:rPr>
        <w:t>ve</w:t>
      </w:r>
      <w:r w:rsidR="00FD77AF">
        <w:rPr>
          <w:b w:val="0"/>
          <w:sz w:val="24"/>
          <w:szCs w:val="24"/>
        </w:rPr>
        <w:t xml:space="preserve"> </w:t>
      </w:r>
      <w:r w:rsidR="00F56899" w:rsidRPr="00DE4E51">
        <w:rPr>
          <w:b w:val="0"/>
          <w:sz w:val="24"/>
          <w:szCs w:val="24"/>
        </w:rPr>
        <w:t>pulmoner</w:t>
      </w:r>
      <w:r w:rsidR="00FD77AF">
        <w:rPr>
          <w:b w:val="0"/>
          <w:sz w:val="24"/>
          <w:szCs w:val="24"/>
        </w:rPr>
        <w:t xml:space="preserve"> </w:t>
      </w:r>
      <w:r w:rsidR="00F56899" w:rsidRPr="00DE4E51">
        <w:rPr>
          <w:b w:val="0"/>
          <w:sz w:val="24"/>
          <w:szCs w:val="24"/>
        </w:rPr>
        <w:lastRenderedPageBreak/>
        <w:t>emboli</w:t>
      </w:r>
      <w:r w:rsidR="00FD77AF">
        <w:rPr>
          <w:b w:val="0"/>
          <w:sz w:val="24"/>
          <w:szCs w:val="24"/>
        </w:rPr>
        <w:t xml:space="preserve"> </w:t>
      </w:r>
      <w:r w:rsidR="00F56899" w:rsidRPr="00DE4E51">
        <w:rPr>
          <w:b w:val="0"/>
          <w:sz w:val="24"/>
          <w:szCs w:val="24"/>
        </w:rPr>
        <w:t>gelişebilir</w:t>
      </w:r>
      <w:r w:rsidR="00FD77AF">
        <w:rPr>
          <w:b w:val="0"/>
          <w:sz w:val="24"/>
          <w:szCs w:val="24"/>
        </w:rPr>
        <w:t xml:space="preserve"> </w:t>
      </w:r>
      <w:r w:rsidR="009A0444">
        <w:rPr>
          <w:b w:val="0"/>
          <w:sz w:val="24"/>
          <w:szCs w:val="24"/>
        </w:rPr>
        <w:t xml:space="preserve">ve yara iyileşmesi </w:t>
      </w:r>
      <w:r w:rsidR="009A0444" w:rsidRPr="00DF36D1">
        <w:rPr>
          <w:b w:val="0"/>
          <w:sz w:val="24"/>
          <w:szCs w:val="24"/>
        </w:rPr>
        <w:t>yavaşlayabilir.</w:t>
      </w:r>
      <w:r w:rsidR="00F56899" w:rsidRPr="00DE4E51">
        <w:rPr>
          <w:b w:val="0"/>
          <w:sz w:val="24"/>
          <w:szCs w:val="24"/>
        </w:rPr>
        <w:t xml:space="preserve"> Ameliyat</w:t>
      </w:r>
      <w:r w:rsidR="00F56899" w:rsidRPr="00E84799">
        <w:rPr>
          <w:b w:val="0"/>
          <w:sz w:val="24"/>
          <w:szCs w:val="24"/>
        </w:rPr>
        <w:t xml:space="preserve"> </w:t>
      </w:r>
      <w:r w:rsidR="00F56899" w:rsidRPr="00DE4E51">
        <w:rPr>
          <w:b w:val="0"/>
          <w:sz w:val="24"/>
          <w:szCs w:val="24"/>
        </w:rPr>
        <w:t>sırasında genel anestezi ile takılan entübasyon tüpü postoperatif dönemde mukozal</w:t>
      </w:r>
      <w:r w:rsidR="005123F8">
        <w:rPr>
          <w:b w:val="0"/>
          <w:sz w:val="24"/>
          <w:szCs w:val="24"/>
        </w:rPr>
        <w:t xml:space="preserve"> </w:t>
      </w:r>
      <w:r w:rsidR="00F56899" w:rsidRPr="00DE4E51">
        <w:rPr>
          <w:b w:val="0"/>
          <w:sz w:val="24"/>
          <w:szCs w:val="24"/>
        </w:rPr>
        <w:t>dehidrasyon veya öde</w:t>
      </w:r>
      <w:r w:rsidR="00B76352">
        <w:rPr>
          <w:b w:val="0"/>
          <w:sz w:val="24"/>
          <w:szCs w:val="24"/>
        </w:rPr>
        <w:t>m, endotrakeal tüp cufflarının</w:t>
      </w:r>
      <w:r w:rsidR="00F56899" w:rsidRPr="00DE4E51">
        <w:rPr>
          <w:b w:val="0"/>
          <w:sz w:val="24"/>
          <w:szCs w:val="24"/>
        </w:rPr>
        <w:t xml:space="preserve"> baskısıyla sekonder</w:t>
      </w:r>
      <w:r w:rsidR="00FD77AF">
        <w:rPr>
          <w:b w:val="0"/>
          <w:sz w:val="24"/>
          <w:szCs w:val="24"/>
        </w:rPr>
        <w:t xml:space="preserve"> </w:t>
      </w:r>
      <w:r w:rsidR="00F56899" w:rsidRPr="00DE4E51">
        <w:rPr>
          <w:b w:val="0"/>
          <w:sz w:val="24"/>
          <w:szCs w:val="24"/>
        </w:rPr>
        <w:t>trakeal</w:t>
      </w:r>
      <w:r w:rsidR="00FD77AF">
        <w:rPr>
          <w:b w:val="0"/>
          <w:sz w:val="24"/>
          <w:szCs w:val="24"/>
        </w:rPr>
        <w:t xml:space="preserve"> </w:t>
      </w:r>
      <w:r w:rsidR="00F56899" w:rsidRPr="00DE4E51">
        <w:rPr>
          <w:b w:val="0"/>
          <w:sz w:val="24"/>
          <w:szCs w:val="24"/>
        </w:rPr>
        <w:t>iskemi, agresif</w:t>
      </w:r>
      <w:r w:rsidR="00FD77AF">
        <w:rPr>
          <w:b w:val="0"/>
          <w:sz w:val="24"/>
          <w:szCs w:val="24"/>
        </w:rPr>
        <w:t xml:space="preserve"> </w:t>
      </w:r>
      <w:r w:rsidR="00F56899" w:rsidRPr="00DE4E51">
        <w:rPr>
          <w:b w:val="0"/>
          <w:sz w:val="24"/>
          <w:szCs w:val="24"/>
        </w:rPr>
        <w:t>orofaringeal emilim ve hassas dokular ile endotrakeal tüp arasındaki sürtünmeden kaynaklanan mukozal erozyon gibi sebeplerle postoperatif boğaz ağrısına sebep olabil</w:t>
      </w:r>
      <w:r w:rsidR="00461E71" w:rsidRPr="00DE4E51">
        <w:rPr>
          <w:b w:val="0"/>
          <w:sz w:val="24"/>
          <w:szCs w:val="24"/>
        </w:rPr>
        <w:t>ir</w:t>
      </w:r>
      <w:r w:rsidR="00F56899" w:rsidRPr="00DE4E51">
        <w:rPr>
          <w:b w:val="0"/>
          <w:sz w:val="24"/>
          <w:szCs w:val="24"/>
        </w:rPr>
        <w:t>.</w:t>
      </w:r>
      <w:r w:rsidR="00FD77AF">
        <w:rPr>
          <w:b w:val="0"/>
          <w:sz w:val="24"/>
          <w:szCs w:val="24"/>
        </w:rPr>
        <w:t xml:space="preserve"> </w:t>
      </w:r>
      <w:r w:rsidR="009A0444">
        <w:rPr>
          <w:b w:val="0"/>
          <w:sz w:val="24"/>
          <w:szCs w:val="24"/>
        </w:rPr>
        <w:t xml:space="preserve">Ağrı çocukta </w:t>
      </w:r>
      <w:r w:rsidR="009A0444" w:rsidRPr="00DF36D1">
        <w:rPr>
          <w:b w:val="0"/>
          <w:sz w:val="24"/>
          <w:szCs w:val="24"/>
        </w:rPr>
        <w:t>anksiyete ve</w:t>
      </w:r>
      <w:r w:rsidR="00F56899" w:rsidRPr="00DE4E51">
        <w:rPr>
          <w:b w:val="0"/>
          <w:sz w:val="24"/>
          <w:szCs w:val="24"/>
        </w:rPr>
        <w:t xml:space="preserve"> huzursuzluk oluşturarak uyku bozukluğuna neden olabilir.</w:t>
      </w:r>
      <w:r w:rsidR="004F4FF2">
        <w:rPr>
          <w:b w:val="0"/>
          <w:sz w:val="24"/>
          <w:szCs w:val="24"/>
        </w:rPr>
        <w:t xml:space="preserve"> </w:t>
      </w:r>
      <w:r w:rsidR="00F56899" w:rsidRPr="00DE4E51">
        <w:rPr>
          <w:b w:val="0"/>
          <w:sz w:val="24"/>
          <w:szCs w:val="24"/>
        </w:rPr>
        <w:t>Ayrıca tedavi edilmemiş ağrı özellikle bebekler olmak üzere bütün çocuk yaş gruplarında uzun süre kalıcı stres kaynağı olabilir ve büyüme sürecinde ağrı tepkileri üzerinde olumsuz etkileri olabilir</w:t>
      </w:r>
      <w:r w:rsidR="004F4FF2">
        <w:rPr>
          <w:b w:val="0"/>
          <w:sz w:val="24"/>
          <w:szCs w:val="24"/>
        </w:rPr>
        <w:t xml:space="preserve"> </w:t>
      </w:r>
      <w:r w:rsidR="00F56899" w:rsidRPr="00DE4E51">
        <w:rPr>
          <w:b w:val="0"/>
          <w:sz w:val="24"/>
          <w:szCs w:val="24"/>
        </w:rPr>
        <w:t>(iğne fobisi, hiperestezi ve tıbbi prosedürlerden korkma vb.)</w:t>
      </w:r>
      <w:r w:rsidR="00FD77AF">
        <w:rPr>
          <w:b w:val="0"/>
          <w:sz w:val="24"/>
          <w:szCs w:val="24"/>
        </w:rPr>
        <w:t xml:space="preserve"> </w:t>
      </w:r>
      <w:r w:rsidR="00F56899" w:rsidRPr="00DE4E51">
        <w:rPr>
          <w:b w:val="0"/>
          <w:sz w:val="24"/>
          <w:szCs w:val="24"/>
        </w:rPr>
        <w:t>(Tetiker, 2007; Lee ve Jo, 2014;</w:t>
      </w:r>
      <w:r w:rsidR="00FD77AF">
        <w:rPr>
          <w:b w:val="0"/>
          <w:sz w:val="24"/>
          <w:szCs w:val="24"/>
        </w:rPr>
        <w:t xml:space="preserve"> </w:t>
      </w:r>
      <w:r w:rsidR="00D56337" w:rsidRPr="00DE4E51">
        <w:rPr>
          <w:b w:val="0"/>
          <w:sz w:val="24"/>
          <w:szCs w:val="24"/>
        </w:rPr>
        <w:t xml:space="preserve">Lee 2016; </w:t>
      </w:r>
      <w:r w:rsidR="004F4FF2" w:rsidRPr="00DE4E51">
        <w:rPr>
          <w:b w:val="0"/>
          <w:sz w:val="24"/>
          <w:szCs w:val="24"/>
        </w:rPr>
        <w:t xml:space="preserve">Gemechu ve ark, 2017; </w:t>
      </w:r>
      <w:r w:rsidR="00D56337" w:rsidRPr="00DE4E51">
        <w:rPr>
          <w:b w:val="0"/>
          <w:sz w:val="24"/>
          <w:szCs w:val="24"/>
        </w:rPr>
        <w:t xml:space="preserve"> Poonai ve ark,</w:t>
      </w:r>
      <w:r w:rsidR="00F56899" w:rsidRPr="00DE4E51">
        <w:rPr>
          <w:b w:val="0"/>
          <w:sz w:val="24"/>
          <w:szCs w:val="24"/>
        </w:rPr>
        <w:t xml:space="preserve"> 2017).</w:t>
      </w:r>
    </w:p>
    <w:p w:rsidR="00F56899" w:rsidRPr="00E84799"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E84799">
        <w:rPr>
          <w:rFonts w:ascii="Times New Roman" w:hAnsi="Times New Roman" w:cs="Times New Roman"/>
          <w:noProof w:val="0"/>
          <w:sz w:val="24"/>
          <w:szCs w:val="24"/>
        </w:rPr>
        <w:t>Hastada istenmeyen etkilerin oluşmaması için etkin bir postoperatif ağrı yönetimi uygulanmalıdır.</w:t>
      </w:r>
      <w:r w:rsidR="00FD77AF">
        <w:rPr>
          <w:rFonts w:ascii="Times New Roman" w:hAnsi="Times New Roman" w:cs="Times New Roman"/>
          <w:noProof w:val="0"/>
          <w:sz w:val="24"/>
          <w:szCs w:val="24"/>
        </w:rPr>
        <w:t xml:space="preserve"> </w:t>
      </w:r>
      <w:r w:rsidRPr="00E84799">
        <w:rPr>
          <w:rFonts w:ascii="Times New Roman" w:hAnsi="Times New Roman" w:cs="Times New Roman"/>
          <w:noProof w:val="0"/>
          <w:sz w:val="24"/>
          <w:szCs w:val="24"/>
        </w:rPr>
        <w:t>Ağrı yönetimi için ağrı özelliklerini içeren bir</w:t>
      </w:r>
      <w:r w:rsidR="00FD77AF">
        <w:rPr>
          <w:rFonts w:ascii="Times New Roman" w:hAnsi="Times New Roman" w:cs="Times New Roman"/>
          <w:noProof w:val="0"/>
          <w:sz w:val="24"/>
          <w:szCs w:val="24"/>
        </w:rPr>
        <w:t xml:space="preserve"> </w:t>
      </w:r>
      <w:r w:rsidR="00926033">
        <w:rPr>
          <w:rFonts w:ascii="Times New Roman" w:hAnsi="Times New Roman" w:cs="Times New Roman"/>
          <w:noProof w:val="0"/>
          <w:sz w:val="24"/>
          <w:szCs w:val="24"/>
        </w:rPr>
        <w:t>değerlendirme, uygulama ve uygulama</w:t>
      </w:r>
      <w:r w:rsidRPr="00E84799">
        <w:rPr>
          <w:rFonts w:ascii="Times New Roman" w:hAnsi="Times New Roman" w:cs="Times New Roman"/>
          <w:noProof w:val="0"/>
          <w:sz w:val="24"/>
          <w:szCs w:val="24"/>
        </w:rPr>
        <w:t xml:space="preserve"> sonrası yeniden</w:t>
      </w:r>
      <w:r w:rsidR="00FD77AF">
        <w:rPr>
          <w:rFonts w:ascii="Times New Roman" w:hAnsi="Times New Roman" w:cs="Times New Roman"/>
          <w:noProof w:val="0"/>
          <w:sz w:val="24"/>
          <w:szCs w:val="24"/>
        </w:rPr>
        <w:t xml:space="preserve"> </w:t>
      </w:r>
      <w:r w:rsidRPr="00E84799">
        <w:rPr>
          <w:rFonts w:ascii="Times New Roman" w:hAnsi="Times New Roman" w:cs="Times New Roman"/>
          <w:noProof w:val="0"/>
          <w:sz w:val="24"/>
          <w:szCs w:val="24"/>
        </w:rPr>
        <w:t>değ</w:t>
      </w:r>
      <w:r w:rsidR="00F273B9">
        <w:rPr>
          <w:rFonts w:ascii="Times New Roman" w:hAnsi="Times New Roman" w:cs="Times New Roman"/>
          <w:noProof w:val="0"/>
          <w:sz w:val="24"/>
          <w:szCs w:val="24"/>
        </w:rPr>
        <w:t>erlendirme yapılmalıdır (Gündüz ve</w:t>
      </w:r>
      <w:r w:rsidRPr="00E84799">
        <w:rPr>
          <w:rFonts w:ascii="Times New Roman" w:hAnsi="Times New Roman" w:cs="Times New Roman"/>
          <w:noProof w:val="0"/>
          <w:sz w:val="24"/>
          <w:szCs w:val="24"/>
        </w:rPr>
        <w:t xml:space="preserve"> Çalışkan</w:t>
      </w:r>
      <w:r w:rsidR="00F273B9">
        <w:rPr>
          <w:rFonts w:ascii="Times New Roman" w:hAnsi="Times New Roman" w:cs="Times New Roman"/>
          <w:noProof w:val="0"/>
          <w:sz w:val="24"/>
          <w:szCs w:val="24"/>
        </w:rPr>
        <w:t>,</w:t>
      </w:r>
      <w:r w:rsidRPr="00E84799">
        <w:rPr>
          <w:rFonts w:ascii="Times New Roman" w:hAnsi="Times New Roman" w:cs="Times New Roman"/>
          <w:noProof w:val="0"/>
          <w:sz w:val="24"/>
          <w:szCs w:val="24"/>
        </w:rPr>
        <w:t xml:space="preserve"> 2018).</w:t>
      </w:r>
      <w:r w:rsidR="00E40562" w:rsidRPr="00E40562">
        <w:rPr>
          <w:rFonts w:ascii="Times New Roman" w:hAnsi="Times New Roman" w:cs="Times New Roman"/>
          <w:noProof w:val="0"/>
          <w:sz w:val="24"/>
          <w:szCs w:val="24"/>
          <w:highlight w:val="yellow"/>
        </w:rPr>
        <w:t xml:space="preserve"> </w:t>
      </w:r>
      <w:r w:rsidR="00FC38E2" w:rsidRPr="00DF36D1">
        <w:rPr>
          <w:rFonts w:ascii="Times New Roman" w:hAnsi="Times New Roman" w:cs="Times New Roman"/>
          <w:noProof w:val="0"/>
          <w:sz w:val="24"/>
          <w:szCs w:val="24"/>
        </w:rPr>
        <w:t>H</w:t>
      </w:r>
      <w:r w:rsidR="00FC38E2" w:rsidRPr="00DF36D1">
        <w:rPr>
          <w:rFonts w:ascii="Times New Roman" w:hAnsi="Times New Roman" w:cs="Times New Roman"/>
          <w:sz w:val="24"/>
          <w:szCs w:val="24"/>
        </w:rPr>
        <w:t>emşirelerin hasta ile diğer sağlık ekibi üyelerinden daha fazla zaman geçirmesi, bağımsız uygulamalarını planlaması, bağımlı ve bağımsız uygulamaları yapması, uygulamaların sonuçlarını izlemesi ve değerlendirmesi, yaşam bulgularını takip etmesi, yaşam bulgularının ağrı ile ilişkisini değerlendirmesi ve empati becerilerini kullanması, ağrı te</w:t>
      </w:r>
      <w:r w:rsidR="00F7227A" w:rsidRPr="00DF36D1">
        <w:rPr>
          <w:rFonts w:ascii="Times New Roman" w:hAnsi="Times New Roman" w:cs="Times New Roman"/>
          <w:sz w:val="24"/>
          <w:szCs w:val="24"/>
        </w:rPr>
        <w:t>davisinde önemli rol oynamasını sağlar.</w:t>
      </w:r>
      <w:r w:rsidR="004F4FF2">
        <w:rPr>
          <w:rFonts w:ascii="Times New Roman" w:hAnsi="Times New Roman" w:cs="Times New Roman"/>
          <w:sz w:val="24"/>
          <w:szCs w:val="24"/>
        </w:rPr>
        <w:t xml:space="preserve"> </w:t>
      </w:r>
      <w:r w:rsidR="00461E71" w:rsidRPr="00E84799">
        <w:rPr>
          <w:rFonts w:ascii="Times New Roman" w:hAnsi="Times New Roman" w:cs="Times New Roman"/>
          <w:sz w:val="24"/>
          <w:szCs w:val="24"/>
        </w:rPr>
        <w:t>Ağrı yönetimi hemşirelerin temel</w:t>
      </w:r>
      <w:r w:rsidR="00926033">
        <w:rPr>
          <w:rFonts w:ascii="Times New Roman" w:hAnsi="Times New Roman" w:cs="Times New Roman"/>
          <w:sz w:val="24"/>
          <w:szCs w:val="24"/>
        </w:rPr>
        <w:t xml:space="preserve"> </w:t>
      </w:r>
      <w:r w:rsidR="00461E71" w:rsidRPr="00E84799">
        <w:rPr>
          <w:rFonts w:ascii="Times New Roman" w:hAnsi="Times New Roman" w:cs="Times New Roman"/>
          <w:sz w:val="24"/>
          <w:szCs w:val="24"/>
        </w:rPr>
        <w:t xml:space="preserve">sorumluluklarından </w:t>
      </w:r>
      <w:r w:rsidRPr="00E84799">
        <w:rPr>
          <w:rFonts w:ascii="Times New Roman" w:hAnsi="Times New Roman" w:cs="Times New Roman"/>
          <w:sz w:val="24"/>
          <w:szCs w:val="24"/>
        </w:rPr>
        <w:t>biridir.</w:t>
      </w:r>
      <w:r w:rsidR="004F4FF2">
        <w:rPr>
          <w:rFonts w:ascii="Times New Roman" w:hAnsi="Times New Roman" w:cs="Times New Roman"/>
          <w:sz w:val="24"/>
          <w:szCs w:val="24"/>
        </w:rPr>
        <w:t xml:space="preserve"> </w:t>
      </w:r>
      <w:r w:rsidRPr="00E84799">
        <w:rPr>
          <w:rFonts w:ascii="Times New Roman" w:hAnsi="Times New Roman" w:cs="Times New Roman"/>
          <w:sz w:val="24"/>
          <w:szCs w:val="24"/>
        </w:rPr>
        <w:t>Literatür bulguları da, ağrının hafi</w:t>
      </w:r>
      <w:r w:rsidR="00926033">
        <w:rPr>
          <w:rFonts w:ascii="Times New Roman" w:hAnsi="Times New Roman" w:cs="Times New Roman"/>
          <w:sz w:val="24"/>
          <w:szCs w:val="24"/>
        </w:rPr>
        <w:t>fletilmesinde hemşirelerin önemli</w:t>
      </w:r>
      <w:r w:rsidRPr="00E84799">
        <w:rPr>
          <w:rFonts w:ascii="Times New Roman" w:hAnsi="Times New Roman" w:cs="Times New Roman"/>
          <w:sz w:val="24"/>
          <w:szCs w:val="24"/>
        </w:rPr>
        <w:t xml:space="preserve"> rolü olduğunu göstermiştir (Ay </w:t>
      </w:r>
      <w:r w:rsidR="00370476">
        <w:rPr>
          <w:rFonts w:ascii="Times New Roman" w:hAnsi="Times New Roman" w:cs="Times New Roman"/>
          <w:sz w:val="24"/>
          <w:szCs w:val="24"/>
        </w:rPr>
        <w:t>ve Alpar, 2010; Yıldırım ve ark,</w:t>
      </w:r>
      <w:r w:rsidRPr="00E84799">
        <w:rPr>
          <w:rFonts w:ascii="Times New Roman" w:hAnsi="Times New Roman" w:cs="Times New Roman"/>
          <w:sz w:val="24"/>
          <w:szCs w:val="24"/>
        </w:rPr>
        <w:t xml:space="preserve"> 2015;</w:t>
      </w:r>
      <w:r w:rsidR="00370476">
        <w:rPr>
          <w:rFonts w:ascii="Times New Roman" w:hAnsi="Times New Roman" w:cs="Times New Roman"/>
          <w:sz w:val="24"/>
          <w:szCs w:val="24"/>
        </w:rPr>
        <w:t xml:space="preserve"> Chatchumni ve ark,</w:t>
      </w:r>
      <w:r w:rsidRPr="00E84799">
        <w:rPr>
          <w:rFonts w:ascii="Times New Roman" w:hAnsi="Times New Roman" w:cs="Times New Roman"/>
          <w:sz w:val="24"/>
          <w:szCs w:val="24"/>
        </w:rPr>
        <w:t xml:space="preserve"> 2016;</w:t>
      </w:r>
      <w:r w:rsidR="004F4FF2">
        <w:rPr>
          <w:rFonts w:ascii="Times New Roman" w:hAnsi="Times New Roman" w:cs="Times New Roman"/>
          <w:sz w:val="24"/>
          <w:szCs w:val="24"/>
        </w:rPr>
        <w:t xml:space="preserve"> </w:t>
      </w:r>
      <w:r w:rsidRPr="00E84799">
        <w:rPr>
          <w:rFonts w:ascii="Times New Roman" w:hAnsi="Times New Roman" w:cs="Times New Roman"/>
          <w:noProof w:val="0"/>
          <w:sz w:val="24"/>
          <w:szCs w:val="24"/>
        </w:rPr>
        <w:t>Miftah</w:t>
      </w:r>
      <w:r w:rsidR="00370476">
        <w:rPr>
          <w:rFonts w:ascii="Times New Roman" w:hAnsi="Times New Roman" w:cs="Times New Roman"/>
          <w:sz w:val="24"/>
          <w:szCs w:val="24"/>
        </w:rPr>
        <w:t xml:space="preserve"> ve ark, 2017;</w:t>
      </w:r>
      <w:r w:rsidR="004F4FF2">
        <w:rPr>
          <w:rFonts w:ascii="Times New Roman" w:hAnsi="Times New Roman" w:cs="Times New Roman"/>
          <w:sz w:val="24"/>
          <w:szCs w:val="24"/>
        </w:rPr>
        <w:t xml:space="preserve"> </w:t>
      </w:r>
      <w:r w:rsidR="00370476">
        <w:rPr>
          <w:rFonts w:ascii="Times New Roman" w:hAnsi="Times New Roman" w:cs="Times New Roman"/>
          <w:sz w:val="24"/>
          <w:szCs w:val="24"/>
        </w:rPr>
        <w:t>Yamada ve ark,</w:t>
      </w:r>
      <w:r w:rsidRPr="00E84799">
        <w:rPr>
          <w:rFonts w:ascii="Times New Roman" w:hAnsi="Times New Roman" w:cs="Times New Roman"/>
          <w:sz w:val="24"/>
          <w:szCs w:val="24"/>
        </w:rPr>
        <w:t xml:space="preserve"> 2017). </w:t>
      </w:r>
    </w:p>
    <w:p w:rsidR="00F56899" w:rsidRPr="00035707" w:rsidRDefault="00926033" w:rsidP="008858A5">
      <w:pPr>
        <w:autoSpaceDE w:val="0"/>
        <w:autoSpaceDN w:val="0"/>
        <w:adjustRightInd w:val="0"/>
        <w:spacing w:after="240" w:line="360" w:lineRule="auto"/>
        <w:ind w:firstLine="709"/>
        <w:jc w:val="both"/>
        <w:rPr>
          <w:rFonts w:ascii="Times New Roman" w:hAnsi="Times New Roman" w:cs="Times New Roman"/>
          <w:color w:val="FF0000"/>
          <w:sz w:val="24"/>
          <w:szCs w:val="24"/>
        </w:rPr>
      </w:pPr>
      <w:r>
        <w:rPr>
          <w:rFonts w:ascii="Times New Roman" w:eastAsia="MyriadPro-Regular" w:hAnsi="Times New Roman" w:cs="Times New Roman"/>
          <w:noProof w:val="0"/>
          <w:sz w:val="24"/>
          <w:szCs w:val="24"/>
        </w:rPr>
        <w:t>Çocuklar açısından stres ve anksiyeteye sebep olabilecek</w:t>
      </w:r>
      <w:r w:rsidR="00F56899" w:rsidRPr="00E84799">
        <w:rPr>
          <w:rFonts w:ascii="Times New Roman" w:eastAsia="MyriadPro-Regular" w:hAnsi="Times New Roman" w:cs="Times New Roman"/>
          <w:noProof w:val="0"/>
          <w:sz w:val="24"/>
          <w:szCs w:val="24"/>
        </w:rPr>
        <w:t xml:space="preserve"> çevresel faktörlerin bulunduğu çocuk yoğun bakım üniteleri, zaman zaman ağrı tedavisinin göz ardı edilebileceği yerlerdir. </w:t>
      </w:r>
      <w:r w:rsidR="00F56899" w:rsidRPr="00E84799">
        <w:rPr>
          <w:rFonts w:ascii="Times New Roman" w:hAnsi="Times New Roman" w:cs="Times New Roman"/>
          <w:noProof w:val="0"/>
          <w:sz w:val="24"/>
          <w:szCs w:val="24"/>
        </w:rPr>
        <w:t>Miftah</w:t>
      </w:r>
      <w:r w:rsidR="00370476">
        <w:rPr>
          <w:rFonts w:ascii="Times New Roman" w:hAnsi="Times New Roman" w:cs="Times New Roman"/>
          <w:sz w:val="24"/>
          <w:szCs w:val="24"/>
        </w:rPr>
        <w:t xml:space="preserve"> ve ark </w:t>
      </w:r>
      <w:r w:rsidR="00F56899" w:rsidRPr="00E84799">
        <w:rPr>
          <w:rFonts w:ascii="Times New Roman" w:hAnsi="Times New Roman" w:cs="Times New Roman"/>
          <w:sz w:val="24"/>
          <w:szCs w:val="24"/>
        </w:rPr>
        <w:t>(2017)</w:t>
      </w:r>
      <w:r w:rsidR="003B69A3" w:rsidRPr="00E84799">
        <w:rPr>
          <w:rFonts w:ascii="Times New Roman" w:hAnsi="Times New Roman" w:cs="Times New Roman"/>
          <w:sz w:val="24"/>
          <w:szCs w:val="24"/>
        </w:rPr>
        <w:t>’</w:t>
      </w:r>
      <w:r w:rsidR="00F56899" w:rsidRPr="00E84799">
        <w:rPr>
          <w:rFonts w:ascii="Times New Roman" w:hAnsi="Times New Roman" w:cs="Times New Roman"/>
          <w:sz w:val="24"/>
          <w:szCs w:val="24"/>
        </w:rPr>
        <w:t>nın hastanede yatan çocukların ağrı yönetimi hakkında hemşirelerin bilgi düzeyini belirlemek için yaptıkları</w:t>
      </w:r>
      <w:r w:rsidR="00F56899" w:rsidRPr="00035707">
        <w:rPr>
          <w:rFonts w:ascii="Times New Roman" w:hAnsi="Times New Roman" w:cs="Times New Roman"/>
          <w:sz w:val="24"/>
          <w:szCs w:val="24"/>
        </w:rPr>
        <w:t xml:space="preserve"> araştırmada,</w:t>
      </w:r>
      <w:r w:rsidR="004F4FF2">
        <w:rPr>
          <w:rFonts w:ascii="Times New Roman" w:hAnsi="Times New Roman" w:cs="Times New Roman"/>
          <w:sz w:val="24"/>
          <w:szCs w:val="24"/>
        </w:rPr>
        <w:t xml:space="preserve"> </w:t>
      </w:r>
      <w:r w:rsidR="00F56899" w:rsidRPr="00035707">
        <w:rPr>
          <w:rFonts w:ascii="Times New Roman" w:hAnsi="Times New Roman" w:cs="Times New Roman"/>
          <w:sz w:val="24"/>
          <w:szCs w:val="24"/>
        </w:rPr>
        <w:t>hemşirele</w:t>
      </w:r>
      <w:r w:rsidR="00BD5AA9">
        <w:rPr>
          <w:rFonts w:ascii="Times New Roman" w:hAnsi="Times New Roman" w:cs="Times New Roman"/>
          <w:sz w:val="24"/>
          <w:szCs w:val="24"/>
        </w:rPr>
        <w:t>rin yarısından fazlasının (%</w:t>
      </w:r>
      <w:r w:rsidR="00D33714">
        <w:rPr>
          <w:rFonts w:ascii="Times New Roman" w:hAnsi="Times New Roman" w:cs="Times New Roman"/>
          <w:sz w:val="24"/>
          <w:szCs w:val="24"/>
        </w:rPr>
        <w:t xml:space="preserve"> </w:t>
      </w:r>
      <w:r w:rsidR="00BD5AA9">
        <w:rPr>
          <w:rFonts w:ascii="Times New Roman" w:hAnsi="Times New Roman" w:cs="Times New Roman"/>
          <w:sz w:val="24"/>
          <w:szCs w:val="24"/>
        </w:rPr>
        <w:t>58,</w:t>
      </w:r>
      <w:r w:rsidR="00F56899" w:rsidRPr="00035707">
        <w:rPr>
          <w:rFonts w:ascii="Times New Roman" w:hAnsi="Times New Roman" w:cs="Times New Roman"/>
          <w:sz w:val="24"/>
          <w:szCs w:val="24"/>
        </w:rPr>
        <w:t xml:space="preserve">6) yeterli bilgiye ve iyi uygulamalara sahip olduğunu göstermişlerdir. </w:t>
      </w:r>
      <w:r w:rsidR="00F56899" w:rsidRPr="00035707">
        <w:rPr>
          <w:rFonts w:ascii="Times New Roman" w:eastAsia="MyriadPro-Regular" w:hAnsi="Times New Roman" w:cs="Times New Roman"/>
          <w:noProof w:val="0"/>
          <w:sz w:val="24"/>
          <w:szCs w:val="24"/>
        </w:rPr>
        <w:t>Pediatrik ağrı yönetimiyle ile ilgili</w:t>
      </w:r>
      <w:r w:rsidR="00C20F7E" w:rsidRPr="00035707">
        <w:rPr>
          <w:rFonts w:ascii="Times New Roman" w:eastAsia="MyriadPro-Regular" w:hAnsi="Times New Roman" w:cs="Times New Roman"/>
          <w:noProof w:val="0"/>
          <w:sz w:val="24"/>
          <w:szCs w:val="24"/>
        </w:rPr>
        <w:t xml:space="preserve"> yapılan </w:t>
      </w:r>
      <w:r w:rsidR="00F56899" w:rsidRPr="00035707">
        <w:rPr>
          <w:rFonts w:ascii="Times New Roman" w:eastAsia="MyriadPro-Regular" w:hAnsi="Times New Roman" w:cs="Times New Roman"/>
          <w:noProof w:val="0"/>
          <w:sz w:val="24"/>
          <w:szCs w:val="24"/>
        </w:rPr>
        <w:t>çalışmaların sayısının yıllar içinde artmasına, yeni ilaçların ve tekniklerin geliştirilmesine rağmen, çocuklarda postoperatif ağrı yönetimi;</w:t>
      </w:r>
      <w:r w:rsidR="005123F8">
        <w:rPr>
          <w:rFonts w:ascii="Times New Roman" w:eastAsia="MyriadPro-Regular" w:hAnsi="Times New Roman" w:cs="Times New Roman"/>
          <w:noProof w:val="0"/>
          <w:sz w:val="24"/>
          <w:szCs w:val="24"/>
        </w:rPr>
        <w:t xml:space="preserve"> </w:t>
      </w:r>
      <w:r w:rsidR="00F56899" w:rsidRPr="00035707">
        <w:rPr>
          <w:rFonts w:ascii="Times New Roman" w:eastAsia="MyriadPro-Regular" w:hAnsi="Times New Roman" w:cs="Times New Roman"/>
          <w:noProof w:val="0"/>
          <w:sz w:val="24"/>
          <w:szCs w:val="24"/>
        </w:rPr>
        <w:t>ağrıyı ölçmede eğitim ve deneyim eksikliği, hastalar arası</w:t>
      </w:r>
      <w:r w:rsidR="00C20F7E" w:rsidRPr="00035707">
        <w:rPr>
          <w:rFonts w:ascii="Times New Roman" w:eastAsia="MyriadPro-Regular" w:hAnsi="Times New Roman" w:cs="Times New Roman"/>
          <w:noProof w:val="0"/>
          <w:sz w:val="24"/>
          <w:szCs w:val="24"/>
        </w:rPr>
        <w:t>ndaki</w:t>
      </w:r>
      <w:r w:rsidR="00F56899" w:rsidRPr="00035707">
        <w:rPr>
          <w:rFonts w:ascii="Times New Roman" w:eastAsia="MyriadPro-Regular" w:hAnsi="Times New Roman" w:cs="Times New Roman"/>
          <w:noProof w:val="0"/>
          <w:sz w:val="24"/>
          <w:szCs w:val="24"/>
        </w:rPr>
        <w:t xml:space="preserve"> analjezik gereklilik ve farmakodinamik farklılıklar, bebekler ile çocuklar arasındaki farmakokinetik farklılıklar dolayısıyla</w:t>
      </w:r>
      <w:r>
        <w:rPr>
          <w:rFonts w:ascii="Times New Roman" w:hAnsi="Times New Roman" w:cs="Times New Roman"/>
          <w:sz w:val="24"/>
          <w:szCs w:val="24"/>
        </w:rPr>
        <w:t xml:space="preserve"> ağrı yoğunluğunu</w:t>
      </w:r>
      <w:r w:rsidR="00A06948">
        <w:rPr>
          <w:rFonts w:ascii="Times New Roman" w:hAnsi="Times New Roman" w:cs="Times New Roman"/>
          <w:sz w:val="24"/>
          <w:szCs w:val="24"/>
        </w:rPr>
        <w:t xml:space="preserve"> tanımlama, farmakolojik ve </w:t>
      </w:r>
      <w:r w:rsidR="00F56899" w:rsidRPr="00035707">
        <w:rPr>
          <w:rFonts w:ascii="Times New Roman" w:hAnsi="Times New Roman" w:cs="Times New Roman"/>
          <w:sz w:val="24"/>
          <w:szCs w:val="24"/>
        </w:rPr>
        <w:t>farmakolojik</w:t>
      </w:r>
      <w:r w:rsidR="00A06948">
        <w:rPr>
          <w:rFonts w:ascii="Times New Roman" w:hAnsi="Times New Roman" w:cs="Times New Roman"/>
          <w:sz w:val="24"/>
          <w:szCs w:val="24"/>
        </w:rPr>
        <w:t xml:space="preserve"> olmayan</w:t>
      </w:r>
      <w:r w:rsidR="00F56899" w:rsidRPr="00035707">
        <w:rPr>
          <w:rFonts w:ascii="Times New Roman" w:hAnsi="Times New Roman" w:cs="Times New Roman"/>
          <w:sz w:val="24"/>
          <w:szCs w:val="24"/>
        </w:rPr>
        <w:t xml:space="preserve"> ağrı </w:t>
      </w:r>
      <w:r>
        <w:rPr>
          <w:rFonts w:ascii="Times New Roman" w:hAnsi="Times New Roman" w:cs="Times New Roman"/>
          <w:sz w:val="24"/>
          <w:szCs w:val="24"/>
        </w:rPr>
        <w:t xml:space="preserve">kontrol </w:t>
      </w:r>
      <w:r w:rsidR="00F56899" w:rsidRPr="00035707">
        <w:rPr>
          <w:rFonts w:ascii="Times New Roman" w:hAnsi="Times New Roman" w:cs="Times New Roman"/>
          <w:sz w:val="24"/>
          <w:szCs w:val="24"/>
        </w:rPr>
        <w:t>yöntemlerini uygulama</w:t>
      </w:r>
      <w:r w:rsidR="004F4FF2">
        <w:rPr>
          <w:rFonts w:ascii="Times New Roman" w:hAnsi="Times New Roman" w:cs="Times New Roman"/>
          <w:sz w:val="24"/>
          <w:szCs w:val="24"/>
        </w:rPr>
        <w:t xml:space="preserve"> </w:t>
      </w:r>
      <w:r w:rsidR="00F56899" w:rsidRPr="00035707">
        <w:rPr>
          <w:rFonts w:ascii="Times New Roman" w:eastAsia="MyriadPro-Regular" w:hAnsi="Times New Roman" w:cs="Times New Roman"/>
          <w:noProof w:val="0"/>
          <w:sz w:val="24"/>
          <w:szCs w:val="24"/>
        </w:rPr>
        <w:t>yetersiz kalmaktadır</w:t>
      </w:r>
      <w:r w:rsidR="005123F8">
        <w:rPr>
          <w:rFonts w:ascii="Times New Roman" w:eastAsia="MyriadPro-Regular" w:hAnsi="Times New Roman" w:cs="Times New Roman"/>
          <w:noProof w:val="0"/>
          <w:sz w:val="24"/>
          <w:szCs w:val="24"/>
        </w:rPr>
        <w:t xml:space="preserve"> </w:t>
      </w:r>
      <w:r w:rsidR="00F56899" w:rsidRPr="00035707">
        <w:rPr>
          <w:rFonts w:ascii="Times New Roman" w:eastAsia="MyriadPro-Regular" w:hAnsi="Times New Roman" w:cs="Times New Roman"/>
          <w:noProof w:val="0"/>
          <w:sz w:val="24"/>
          <w:szCs w:val="24"/>
        </w:rPr>
        <w:t>(</w:t>
      </w:r>
      <w:r w:rsidR="00370476" w:rsidRPr="00035707">
        <w:rPr>
          <w:rFonts w:ascii="Times New Roman" w:hAnsi="Times New Roman" w:cs="Times New Roman"/>
          <w:noProof w:val="0"/>
          <w:sz w:val="24"/>
          <w:szCs w:val="24"/>
        </w:rPr>
        <w:t>Chng ve ark, 2015</w:t>
      </w:r>
      <w:r w:rsidR="00370476">
        <w:rPr>
          <w:rFonts w:ascii="Times New Roman" w:hAnsi="Times New Roman" w:cs="Times New Roman"/>
          <w:noProof w:val="0"/>
          <w:sz w:val="24"/>
          <w:szCs w:val="24"/>
        </w:rPr>
        <w:t xml:space="preserve">; </w:t>
      </w:r>
      <w:r w:rsidR="00F56899" w:rsidRPr="00035707">
        <w:rPr>
          <w:rFonts w:ascii="Times New Roman" w:eastAsia="MyriadPro-Regular" w:hAnsi="Times New Roman" w:cs="Times New Roman"/>
          <w:noProof w:val="0"/>
          <w:sz w:val="24"/>
          <w:szCs w:val="24"/>
        </w:rPr>
        <w:t>Beytut ve ark, 2016; Song ve ark, 2016;</w:t>
      </w:r>
      <w:r w:rsidR="005123F8">
        <w:rPr>
          <w:rFonts w:ascii="Times New Roman" w:eastAsia="MyriadPro-Regular" w:hAnsi="Times New Roman" w:cs="Times New Roman"/>
          <w:noProof w:val="0"/>
          <w:sz w:val="24"/>
          <w:szCs w:val="24"/>
        </w:rPr>
        <w:t xml:space="preserve"> </w:t>
      </w:r>
      <w:r w:rsidR="00370476">
        <w:rPr>
          <w:rFonts w:ascii="Times New Roman" w:hAnsi="Times New Roman" w:cs="Times New Roman"/>
          <w:sz w:val="24"/>
          <w:szCs w:val="24"/>
        </w:rPr>
        <w:t xml:space="preserve">Zunino ve ark, </w:t>
      </w:r>
      <w:r w:rsidR="00F56899" w:rsidRPr="00035707">
        <w:rPr>
          <w:rFonts w:ascii="Times New Roman" w:hAnsi="Times New Roman" w:cs="Times New Roman"/>
          <w:sz w:val="24"/>
          <w:szCs w:val="24"/>
        </w:rPr>
        <w:t>2018</w:t>
      </w:r>
      <w:r w:rsidR="00F56899" w:rsidRPr="00035707">
        <w:rPr>
          <w:rFonts w:ascii="Times New Roman" w:eastAsia="MyriadPro-Regular" w:hAnsi="Times New Roman" w:cs="Times New Roman"/>
          <w:noProof w:val="0"/>
          <w:sz w:val="24"/>
          <w:szCs w:val="24"/>
        </w:rPr>
        <w:t>).</w:t>
      </w:r>
      <w:r w:rsidR="005123F8">
        <w:rPr>
          <w:rFonts w:ascii="Times New Roman" w:eastAsia="MyriadPro-Regular" w:hAnsi="Times New Roman" w:cs="Times New Roman"/>
          <w:noProof w:val="0"/>
          <w:sz w:val="24"/>
          <w:szCs w:val="24"/>
        </w:rPr>
        <w:t xml:space="preserve"> </w:t>
      </w:r>
      <w:r w:rsidR="00F56899" w:rsidRPr="00035707">
        <w:rPr>
          <w:rFonts w:ascii="Times New Roman" w:hAnsi="Times New Roman" w:cs="Times New Roman"/>
          <w:sz w:val="24"/>
          <w:szCs w:val="24"/>
        </w:rPr>
        <w:t>Analjezik ilaç</w:t>
      </w:r>
      <w:r w:rsidR="005123F8">
        <w:rPr>
          <w:rFonts w:ascii="Times New Roman" w:hAnsi="Times New Roman" w:cs="Times New Roman"/>
          <w:sz w:val="24"/>
          <w:szCs w:val="24"/>
        </w:rPr>
        <w:t>lar</w:t>
      </w:r>
      <w:r>
        <w:rPr>
          <w:rFonts w:ascii="Times New Roman" w:hAnsi="Times New Roman" w:cs="Times New Roman"/>
          <w:sz w:val="24"/>
          <w:szCs w:val="24"/>
        </w:rPr>
        <w:t>ın,</w:t>
      </w:r>
      <w:r w:rsidR="00F56899" w:rsidRPr="00035707">
        <w:rPr>
          <w:rFonts w:ascii="Times New Roman" w:hAnsi="Times New Roman" w:cs="Times New Roman"/>
          <w:sz w:val="24"/>
          <w:szCs w:val="24"/>
        </w:rPr>
        <w:t xml:space="preserve"> </w:t>
      </w:r>
      <w:r>
        <w:rPr>
          <w:rFonts w:ascii="Times New Roman" w:hAnsi="Times New Roman" w:cs="Times New Roman"/>
          <w:sz w:val="24"/>
          <w:szCs w:val="24"/>
        </w:rPr>
        <w:t xml:space="preserve">etki süresinin çabukluğu, etki </w:t>
      </w:r>
      <w:r>
        <w:rPr>
          <w:rFonts w:ascii="Times New Roman" w:hAnsi="Times New Roman" w:cs="Times New Roman"/>
          <w:sz w:val="24"/>
          <w:szCs w:val="24"/>
        </w:rPr>
        <w:lastRenderedPageBreak/>
        <w:t xml:space="preserve">yoğunluğu </w:t>
      </w:r>
      <w:r w:rsidR="00F56899" w:rsidRPr="00035707">
        <w:rPr>
          <w:rFonts w:ascii="Times New Roman" w:hAnsi="Times New Roman" w:cs="Times New Roman"/>
          <w:sz w:val="24"/>
          <w:szCs w:val="24"/>
        </w:rPr>
        <w:t>ve kolay</w:t>
      </w:r>
      <w:r>
        <w:rPr>
          <w:rFonts w:ascii="Times New Roman" w:hAnsi="Times New Roman" w:cs="Times New Roman"/>
          <w:sz w:val="24"/>
          <w:szCs w:val="24"/>
        </w:rPr>
        <w:t>lıkla uygulanabiliyor</w:t>
      </w:r>
      <w:r w:rsidR="00F56899" w:rsidRPr="00035707">
        <w:rPr>
          <w:rFonts w:ascii="Times New Roman" w:hAnsi="Times New Roman" w:cs="Times New Roman"/>
          <w:sz w:val="24"/>
          <w:szCs w:val="24"/>
        </w:rPr>
        <w:t xml:space="preserve"> olması </w:t>
      </w:r>
      <w:r>
        <w:rPr>
          <w:rFonts w:ascii="Times New Roman" w:hAnsi="Times New Roman" w:cs="Times New Roman"/>
          <w:sz w:val="24"/>
          <w:szCs w:val="24"/>
        </w:rPr>
        <w:t>gibi sebeplerle</w:t>
      </w:r>
      <w:r w:rsidR="00F56899" w:rsidRPr="00035707">
        <w:rPr>
          <w:rFonts w:ascii="Times New Roman" w:hAnsi="Times New Roman" w:cs="Times New Roman"/>
          <w:sz w:val="24"/>
          <w:szCs w:val="24"/>
        </w:rPr>
        <w:t xml:space="preserve"> ağrının giderilmesinde </w:t>
      </w:r>
      <w:r>
        <w:rPr>
          <w:rFonts w:ascii="Times New Roman" w:hAnsi="Times New Roman" w:cs="Times New Roman"/>
          <w:sz w:val="24"/>
          <w:szCs w:val="24"/>
        </w:rPr>
        <w:t>ilk sıradaki tercihtir.</w:t>
      </w:r>
      <w:r w:rsidR="00F56899" w:rsidRPr="00035707">
        <w:rPr>
          <w:rFonts w:ascii="Times New Roman" w:hAnsi="Times New Roman" w:cs="Times New Roman"/>
          <w:sz w:val="24"/>
          <w:szCs w:val="24"/>
        </w:rPr>
        <w:t xml:space="preserve"> Fakat ağrının farmakolojik yöntemlerle tedavisi, kullanılan opoidlere ve diğer analjeziklere bağlı çeşitli istenmeyen (kanama-pıhtılaşma süresinde uzama, kemik iliği baskılanması, solunum depresyonu, sedasyon, kaşıntı, idrar retansiyonu, bulantı, kusma vb.) etkilere yol açabilir (Özveren, 2011; Küçükşahin ve Turgay, 2013; İnal ve ark, 2013</w:t>
      </w:r>
      <w:r w:rsidR="00370476">
        <w:rPr>
          <w:rFonts w:ascii="Times New Roman" w:hAnsi="Times New Roman" w:cs="Times New Roman"/>
          <w:sz w:val="24"/>
          <w:szCs w:val="24"/>
        </w:rPr>
        <w:t>;</w:t>
      </w:r>
      <w:r w:rsidR="005123F8">
        <w:rPr>
          <w:rFonts w:ascii="Times New Roman" w:hAnsi="Times New Roman" w:cs="Times New Roman"/>
          <w:sz w:val="24"/>
          <w:szCs w:val="24"/>
        </w:rPr>
        <w:t xml:space="preserve"> </w:t>
      </w:r>
      <w:r w:rsidR="00370476" w:rsidRPr="00035707">
        <w:rPr>
          <w:rFonts w:ascii="Times New Roman" w:hAnsi="Times New Roman" w:cs="Times New Roman"/>
          <w:noProof w:val="0"/>
          <w:sz w:val="24"/>
          <w:szCs w:val="24"/>
        </w:rPr>
        <w:t>Elkomy ve ark, 2016</w:t>
      </w:r>
      <w:r w:rsidR="00F56899" w:rsidRPr="00035707">
        <w:rPr>
          <w:rFonts w:ascii="Times New Roman" w:hAnsi="Times New Roman" w:cs="Times New Roman"/>
          <w:sz w:val="24"/>
          <w:szCs w:val="24"/>
        </w:rPr>
        <w:t xml:space="preserve">). </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Postoperatif ağrının yönetimi için farmakolojik olmayan yöntemler de geliştirilmiştir.</w:t>
      </w:r>
      <w:r w:rsidR="005123F8">
        <w:rPr>
          <w:rFonts w:ascii="Times New Roman" w:hAnsi="Times New Roman" w:cs="Times New Roman"/>
          <w:sz w:val="24"/>
          <w:szCs w:val="24"/>
        </w:rPr>
        <w:t xml:space="preserve"> </w:t>
      </w:r>
      <w:r w:rsidRPr="00035707">
        <w:rPr>
          <w:rFonts w:ascii="Times New Roman" w:hAnsi="Times New Roman" w:cs="Times New Roman"/>
          <w:color w:val="000000"/>
          <w:sz w:val="24"/>
          <w:szCs w:val="24"/>
        </w:rPr>
        <w:t xml:space="preserve">Farmakolojik olmayan yöntemlerin kolaylıkla uygulanabilir olması, </w:t>
      </w:r>
      <w:r w:rsidR="00926033">
        <w:rPr>
          <w:rFonts w:ascii="Times New Roman" w:hAnsi="Times New Roman" w:cs="Times New Roman"/>
          <w:color w:val="000000"/>
          <w:sz w:val="24"/>
          <w:szCs w:val="24"/>
        </w:rPr>
        <w:t xml:space="preserve">ağrı kesiciler </w:t>
      </w:r>
      <w:r w:rsidRPr="00035707">
        <w:rPr>
          <w:rFonts w:ascii="Times New Roman" w:hAnsi="Times New Roman" w:cs="Times New Roman"/>
          <w:color w:val="000000"/>
          <w:sz w:val="24"/>
          <w:szCs w:val="24"/>
        </w:rPr>
        <w:t xml:space="preserve">gibi yan etkilerinin olmaması ve bireye ekonomik yük getirmemesi gibi </w:t>
      </w:r>
      <w:r w:rsidRPr="00726ABB">
        <w:rPr>
          <w:rFonts w:ascii="Times New Roman" w:hAnsi="Times New Roman" w:cs="Times New Roman"/>
          <w:color w:val="000000"/>
          <w:sz w:val="24"/>
          <w:szCs w:val="24"/>
        </w:rPr>
        <w:t>avantajları vardır (Özveren, 2011).</w:t>
      </w:r>
      <w:r w:rsidR="004F4FF2">
        <w:rPr>
          <w:rFonts w:ascii="Times New Roman" w:hAnsi="Times New Roman" w:cs="Times New Roman"/>
          <w:color w:val="000000"/>
          <w:sz w:val="24"/>
          <w:szCs w:val="24"/>
        </w:rPr>
        <w:t xml:space="preserve"> </w:t>
      </w:r>
      <w:r w:rsidRPr="00726ABB">
        <w:rPr>
          <w:rFonts w:ascii="Times New Roman" w:hAnsi="Times New Roman" w:cs="Times New Roman"/>
          <w:sz w:val="24"/>
          <w:szCs w:val="24"/>
        </w:rPr>
        <w:t>Ağrı yönetiminde farmakolojik olmayan yöntemler; periferal teknikler (soğuk</w:t>
      </w:r>
      <w:r w:rsidR="00926033">
        <w:rPr>
          <w:rFonts w:ascii="Times New Roman" w:hAnsi="Times New Roman" w:cs="Times New Roman"/>
          <w:sz w:val="24"/>
          <w:szCs w:val="24"/>
        </w:rPr>
        <w:t>, sıcak</w:t>
      </w:r>
      <w:r w:rsidRPr="00726ABB">
        <w:rPr>
          <w:rFonts w:ascii="Times New Roman" w:hAnsi="Times New Roman" w:cs="Times New Roman"/>
          <w:sz w:val="24"/>
          <w:szCs w:val="24"/>
        </w:rPr>
        <w:t xml:space="preserve"> uygulama, deriye mentol uygulama, vibrasyon, Transkütan Elektiriksel Sinir Stimülasyonu (TENS),</w:t>
      </w:r>
      <w:r w:rsidR="000539FB">
        <w:rPr>
          <w:rFonts w:ascii="Times New Roman" w:hAnsi="Times New Roman" w:cs="Times New Roman"/>
          <w:sz w:val="24"/>
          <w:szCs w:val="24"/>
        </w:rPr>
        <w:t xml:space="preserve"> </w:t>
      </w:r>
      <w:r w:rsidRPr="00726ABB">
        <w:rPr>
          <w:rFonts w:ascii="Times New Roman" w:hAnsi="Times New Roman" w:cs="Times New Roman"/>
          <w:sz w:val="24"/>
          <w:szCs w:val="24"/>
        </w:rPr>
        <w:t>auriküloterapi, masaj, dokunma, ağız suları, spreyler ve ağız gargaraları, bal yedirme, sakız çiğnetme, konuşma terapisi, emzirme, fizyoterapi</w:t>
      </w:r>
      <w:r w:rsidR="00C20F7E" w:rsidRPr="00726ABB">
        <w:rPr>
          <w:rFonts w:ascii="Times New Roman" w:hAnsi="Times New Roman" w:cs="Times New Roman"/>
          <w:sz w:val="24"/>
          <w:szCs w:val="24"/>
        </w:rPr>
        <w:t xml:space="preserve"> vb.</w:t>
      </w:r>
      <w:r w:rsidRPr="00726ABB">
        <w:rPr>
          <w:rFonts w:ascii="Times New Roman" w:hAnsi="Times New Roman" w:cs="Times New Roman"/>
          <w:sz w:val="24"/>
          <w:szCs w:val="24"/>
        </w:rPr>
        <w:t>), kognitif (bilişsel) davranışsal teknikler (pozisyon değiştirme,</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biyofeedback,</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gevşeme, dikkati başka yöne çek</w:t>
      </w:r>
      <w:r w:rsidR="00926033">
        <w:rPr>
          <w:rFonts w:ascii="Times New Roman" w:hAnsi="Times New Roman" w:cs="Times New Roman"/>
          <w:sz w:val="24"/>
          <w:szCs w:val="24"/>
        </w:rPr>
        <w:t>erek ağrı direncini artırma</w:t>
      </w:r>
      <w:r w:rsidRPr="00726ABB">
        <w:rPr>
          <w:rFonts w:ascii="Times New Roman" w:hAnsi="Times New Roman" w:cs="Times New Roman"/>
          <w:sz w:val="24"/>
          <w:szCs w:val="24"/>
        </w:rPr>
        <w:t>, müzik, hayal kurdurma ve bilişsel stratejiler,</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oyun, derin nefes, görsel projeksiyon,</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kitap okuma,</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hipnoz</w:t>
      </w:r>
      <w:r w:rsidR="00C20F7E" w:rsidRPr="00726ABB">
        <w:rPr>
          <w:rFonts w:ascii="Times New Roman" w:hAnsi="Times New Roman" w:cs="Times New Roman"/>
          <w:sz w:val="24"/>
          <w:szCs w:val="24"/>
        </w:rPr>
        <w:t xml:space="preserve"> vb.</w:t>
      </w:r>
      <w:r w:rsidRPr="00726ABB">
        <w:rPr>
          <w:rFonts w:ascii="Times New Roman" w:hAnsi="Times New Roman" w:cs="Times New Roman"/>
          <w:sz w:val="24"/>
          <w:szCs w:val="24"/>
        </w:rPr>
        <w:t xml:space="preserve">), destekleyici </w:t>
      </w:r>
      <w:r w:rsidR="00C20F7E" w:rsidRPr="00726ABB">
        <w:rPr>
          <w:rFonts w:ascii="Times New Roman" w:hAnsi="Times New Roman" w:cs="Times New Roman"/>
          <w:sz w:val="24"/>
          <w:szCs w:val="24"/>
        </w:rPr>
        <w:t xml:space="preserve">yaklaşımlar </w:t>
      </w:r>
      <w:r w:rsidRPr="00726ABB">
        <w:rPr>
          <w:rFonts w:ascii="Times New Roman" w:hAnsi="Times New Roman" w:cs="Times New Roman"/>
          <w:sz w:val="24"/>
          <w:szCs w:val="24"/>
        </w:rPr>
        <w:t>(aile merkezli bakım, bilgilendirme, empati, tercihler</w:t>
      </w:r>
      <w:r w:rsidR="00726ABB" w:rsidRPr="00726ABB">
        <w:rPr>
          <w:rFonts w:ascii="Times New Roman" w:hAnsi="Times New Roman" w:cs="Times New Roman"/>
          <w:sz w:val="24"/>
          <w:szCs w:val="24"/>
        </w:rPr>
        <w:t>,</w:t>
      </w:r>
      <w:r w:rsidRPr="00726ABB">
        <w:rPr>
          <w:rFonts w:ascii="Times New Roman" w:hAnsi="Times New Roman" w:cs="Times New Roman"/>
          <w:sz w:val="24"/>
          <w:szCs w:val="24"/>
        </w:rPr>
        <w:t xml:space="preserve"> kişisel bakım)</w:t>
      </w:r>
      <w:r w:rsidR="004F4FF2">
        <w:rPr>
          <w:rFonts w:ascii="Times New Roman" w:hAnsi="Times New Roman" w:cs="Times New Roman"/>
          <w:sz w:val="24"/>
          <w:szCs w:val="24"/>
        </w:rPr>
        <w:t xml:space="preserve"> </w:t>
      </w:r>
      <w:r w:rsidR="00C20F7E" w:rsidRPr="00726ABB">
        <w:rPr>
          <w:rFonts w:ascii="Times New Roman" w:hAnsi="Times New Roman" w:cs="Times New Roman"/>
          <w:sz w:val="24"/>
          <w:szCs w:val="24"/>
        </w:rPr>
        <w:t xml:space="preserve">ve </w:t>
      </w:r>
      <w:r w:rsidRPr="00726ABB">
        <w:rPr>
          <w:rFonts w:ascii="Times New Roman" w:hAnsi="Times New Roman" w:cs="Times New Roman"/>
          <w:sz w:val="24"/>
          <w:szCs w:val="24"/>
        </w:rPr>
        <w:t>diğer tekniklerden oluşur (Özveren, 2011; Fayoux</w:t>
      </w:r>
      <w:r w:rsidR="00C20F7E" w:rsidRPr="00726ABB">
        <w:rPr>
          <w:rFonts w:ascii="Times New Roman" w:hAnsi="Times New Roman" w:cs="Times New Roman"/>
          <w:sz w:val="24"/>
          <w:szCs w:val="24"/>
        </w:rPr>
        <w:t xml:space="preserve"> ve </w:t>
      </w:r>
      <w:r w:rsidRPr="00726ABB">
        <w:rPr>
          <w:rFonts w:ascii="Times New Roman" w:hAnsi="Times New Roman" w:cs="Times New Roman"/>
          <w:sz w:val="24"/>
          <w:szCs w:val="24"/>
        </w:rPr>
        <w:t>Wood</w:t>
      </w:r>
      <w:r w:rsidR="00C20F7E" w:rsidRPr="00726ABB">
        <w:rPr>
          <w:rFonts w:ascii="Times New Roman" w:hAnsi="Times New Roman" w:cs="Times New Roman"/>
          <w:sz w:val="24"/>
          <w:szCs w:val="24"/>
        </w:rPr>
        <w:t>,</w:t>
      </w:r>
      <w:r w:rsidRPr="00726ABB">
        <w:rPr>
          <w:rFonts w:ascii="Times New Roman" w:hAnsi="Times New Roman" w:cs="Times New Roman"/>
          <w:sz w:val="24"/>
          <w:szCs w:val="24"/>
        </w:rPr>
        <w:t xml:space="preserve"> 2014; Göl</w:t>
      </w:r>
      <w:r w:rsidR="00C20F7E" w:rsidRPr="00726ABB">
        <w:rPr>
          <w:rFonts w:ascii="Times New Roman" w:hAnsi="Times New Roman" w:cs="Times New Roman"/>
          <w:sz w:val="24"/>
          <w:szCs w:val="24"/>
        </w:rPr>
        <w:t xml:space="preserve"> ve</w:t>
      </w:r>
      <w:r w:rsidRPr="00726ABB">
        <w:rPr>
          <w:rFonts w:ascii="Times New Roman" w:hAnsi="Times New Roman" w:cs="Times New Roman"/>
          <w:sz w:val="24"/>
          <w:szCs w:val="24"/>
        </w:rPr>
        <w:t xml:space="preserve"> Özsoy</w:t>
      </w:r>
      <w:r w:rsidR="00C20F7E" w:rsidRPr="00726ABB">
        <w:rPr>
          <w:rFonts w:ascii="Times New Roman" w:hAnsi="Times New Roman" w:cs="Times New Roman"/>
          <w:sz w:val="24"/>
          <w:szCs w:val="24"/>
        </w:rPr>
        <w:t>,</w:t>
      </w:r>
      <w:r w:rsidRPr="00726ABB">
        <w:rPr>
          <w:rFonts w:ascii="Times New Roman" w:hAnsi="Times New Roman" w:cs="Times New Roman"/>
          <w:sz w:val="24"/>
          <w:szCs w:val="24"/>
        </w:rPr>
        <w:t xml:space="preserve"> 2017</w:t>
      </w:r>
      <w:r w:rsidR="00370476">
        <w:rPr>
          <w:rFonts w:ascii="Times New Roman" w:hAnsi="Times New Roman" w:cs="Times New Roman"/>
          <w:sz w:val="24"/>
          <w:szCs w:val="24"/>
        </w:rPr>
        <w:t>;</w:t>
      </w:r>
      <w:r w:rsidR="004F4FF2">
        <w:rPr>
          <w:rFonts w:ascii="Times New Roman" w:hAnsi="Times New Roman" w:cs="Times New Roman"/>
          <w:sz w:val="24"/>
          <w:szCs w:val="24"/>
        </w:rPr>
        <w:t xml:space="preserve"> </w:t>
      </w:r>
      <w:r w:rsidR="00370476" w:rsidRPr="00726ABB">
        <w:rPr>
          <w:rFonts w:ascii="Times New Roman" w:hAnsi="Times New Roman" w:cs="Times New Roman"/>
          <w:sz w:val="24"/>
          <w:szCs w:val="24"/>
        </w:rPr>
        <w:t>Sülü Uğurlu,</w:t>
      </w:r>
      <w:r w:rsidR="00370476">
        <w:rPr>
          <w:rFonts w:ascii="Times New Roman" w:hAnsi="Times New Roman" w:cs="Times New Roman"/>
          <w:sz w:val="24"/>
          <w:szCs w:val="24"/>
        </w:rPr>
        <w:t xml:space="preserve"> 2017</w:t>
      </w:r>
      <w:r w:rsidRPr="00726ABB">
        <w:rPr>
          <w:rFonts w:ascii="Times New Roman" w:hAnsi="Times New Roman" w:cs="Times New Roman"/>
          <w:sz w:val="24"/>
          <w:szCs w:val="24"/>
        </w:rPr>
        <w:t>).</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color w:val="000000"/>
          <w:sz w:val="24"/>
          <w:szCs w:val="24"/>
        </w:rPr>
        <w:t>Hemşirelerin bağımsız olarak kullandıkları farmakolojik olmayan ağrı yönetimi uygulamalarından biri olan müzi</w:t>
      </w:r>
      <w:r w:rsidR="00926033">
        <w:rPr>
          <w:rFonts w:ascii="Times New Roman" w:hAnsi="Times New Roman" w:cs="Times New Roman"/>
          <w:color w:val="000000"/>
          <w:sz w:val="24"/>
          <w:szCs w:val="24"/>
        </w:rPr>
        <w:t>k, duygu ve düşünceleri sese aktararak</w:t>
      </w:r>
      <w:r w:rsidRPr="00035707">
        <w:rPr>
          <w:rFonts w:ascii="Times New Roman" w:hAnsi="Times New Roman" w:cs="Times New Roman"/>
          <w:color w:val="000000"/>
          <w:sz w:val="24"/>
          <w:szCs w:val="24"/>
        </w:rPr>
        <w:t xml:space="preserve"> anlatan ya da sesleri düzen ve </w:t>
      </w:r>
      <w:r w:rsidR="00926033">
        <w:rPr>
          <w:rFonts w:ascii="Times New Roman" w:hAnsi="Times New Roman" w:cs="Times New Roman"/>
          <w:color w:val="000000"/>
          <w:sz w:val="24"/>
          <w:szCs w:val="24"/>
        </w:rPr>
        <w:t>estetik anlayış içerisinde hissettiren bir</w:t>
      </w:r>
      <w:r w:rsidRPr="00035707">
        <w:rPr>
          <w:rFonts w:ascii="Times New Roman" w:hAnsi="Times New Roman" w:cs="Times New Roman"/>
          <w:color w:val="000000"/>
          <w:sz w:val="24"/>
          <w:szCs w:val="24"/>
        </w:rPr>
        <w:t xml:space="preserve"> sanattır. </w:t>
      </w:r>
      <w:r w:rsidRPr="00035707">
        <w:rPr>
          <w:rFonts w:ascii="Times New Roman" w:hAnsi="Times New Roman" w:cs="Times New Roman"/>
          <w:sz w:val="24"/>
          <w:szCs w:val="24"/>
        </w:rPr>
        <w:t>Müzik, insan ya</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am</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00926033">
        <w:rPr>
          <w:rFonts w:ascii="Times New Roman" w:eastAsia="TimesNewRoman" w:hAnsi="Times New Roman" w:cs="Times New Roman"/>
          <w:sz w:val="24"/>
          <w:szCs w:val="24"/>
        </w:rPr>
        <w:t>da</w:t>
      </w:r>
      <w:r w:rsidR="00926033">
        <w:rPr>
          <w:rFonts w:ascii="Times New Roman" w:hAnsi="Times New Roman" w:cs="Times New Roman"/>
          <w:sz w:val="24"/>
          <w:szCs w:val="24"/>
        </w:rPr>
        <w:t xml:space="preserve"> hep</w:t>
      </w:r>
      <w:r w:rsidRPr="00035707">
        <w:rPr>
          <w:rFonts w:ascii="Times New Roman" w:hAnsi="Times New Roman" w:cs="Times New Roman"/>
          <w:sz w:val="24"/>
          <w:szCs w:val="24"/>
        </w:rPr>
        <w:t xml:space="preserve"> var olan bir kavramd</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r ve insan</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üzerindeki etkisinin çok yönlü olmas</w:t>
      </w:r>
      <w:r w:rsidRPr="00035707">
        <w:rPr>
          <w:rFonts w:ascii="Times New Roman" w:eastAsia="TimesNewRoman" w:hAnsi="Times New Roman" w:cs="Times New Roman"/>
          <w:sz w:val="24"/>
          <w:szCs w:val="24"/>
        </w:rPr>
        <w:t>ı</w:t>
      </w:r>
      <w:r w:rsidR="004F4FF2">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tedavide de kullan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lmas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na neden olmu</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tur.</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Asl</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nda müzi</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in kendisi tedavi edici de</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 xml:space="preserve">ildir. </w:t>
      </w:r>
      <w:r w:rsidR="0015414C" w:rsidRPr="00035707">
        <w:rPr>
          <w:rFonts w:ascii="Times New Roman" w:hAnsi="Times New Roman" w:cs="Times New Roman"/>
          <w:sz w:val="24"/>
          <w:szCs w:val="24"/>
        </w:rPr>
        <w:t>Fakat</w:t>
      </w:r>
      <w:r w:rsidRPr="00035707">
        <w:rPr>
          <w:rFonts w:ascii="Times New Roman" w:hAnsi="Times New Roman" w:cs="Times New Roman"/>
          <w:sz w:val="24"/>
          <w:szCs w:val="24"/>
        </w:rPr>
        <w:t xml:space="preserve"> ac</w:t>
      </w:r>
      <w:r w:rsidRPr="00035707">
        <w:rPr>
          <w:rFonts w:ascii="Times New Roman" w:eastAsia="TimesNewRoman" w:hAnsi="Times New Roman" w:cs="Times New Roman"/>
          <w:sz w:val="24"/>
          <w:szCs w:val="24"/>
        </w:rPr>
        <w:t xml:space="preserve">ı </w:t>
      </w:r>
      <w:r w:rsidRPr="00035707">
        <w:rPr>
          <w:rFonts w:ascii="Times New Roman" w:hAnsi="Times New Roman" w:cs="Times New Roman"/>
          <w:sz w:val="24"/>
          <w:szCs w:val="24"/>
        </w:rPr>
        <w:t>çeken,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 xml:space="preserve">ı </w:t>
      </w:r>
      <w:r w:rsidRPr="00035707">
        <w:rPr>
          <w:rFonts w:ascii="Times New Roman" w:hAnsi="Times New Roman" w:cs="Times New Roman"/>
          <w:sz w:val="24"/>
          <w:szCs w:val="24"/>
        </w:rPr>
        <w:t>stresi olan,</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yard</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xml:space="preserve">m isteyen </w:t>
      </w:r>
      <w:r w:rsidRPr="00DF36D1">
        <w:rPr>
          <w:rFonts w:ascii="Times New Roman" w:hAnsi="Times New Roman" w:cs="Times New Roman"/>
          <w:sz w:val="24"/>
          <w:szCs w:val="24"/>
        </w:rPr>
        <w:t>ve müzik arac</w:t>
      </w:r>
      <w:r w:rsidRPr="00DF36D1">
        <w:rPr>
          <w:rFonts w:ascii="Times New Roman" w:eastAsia="TimesNewRoman" w:hAnsi="Times New Roman" w:cs="Times New Roman"/>
          <w:sz w:val="24"/>
          <w:szCs w:val="24"/>
        </w:rPr>
        <w:t>ı</w:t>
      </w:r>
      <w:r w:rsidRPr="00DF36D1">
        <w:rPr>
          <w:rFonts w:ascii="Times New Roman" w:hAnsi="Times New Roman" w:cs="Times New Roman"/>
          <w:sz w:val="24"/>
          <w:szCs w:val="24"/>
        </w:rPr>
        <w:t>l</w:t>
      </w:r>
      <w:r w:rsidRPr="00DF36D1">
        <w:rPr>
          <w:rFonts w:ascii="Times New Roman" w:eastAsia="TimesNewRoman" w:hAnsi="Times New Roman" w:cs="Times New Roman"/>
          <w:sz w:val="24"/>
          <w:szCs w:val="24"/>
        </w:rPr>
        <w:t xml:space="preserve">ığı </w:t>
      </w:r>
      <w:r w:rsidRPr="00DF36D1">
        <w:rPr>
          <w:rFonts w:ascii="Times New Roman" w:hAnsi="Times New Roman" w:cs="Times New Roman"/>
          <w:sz w:val="24"/>
          <w:szCs w:val="24"/>
        </w:rPr>
        <w:t>ile kendini ifade yolu bulan hastalar için kullan</w:t>
      </w:r>
      <w:r w:rsidRPr="00DF36D1">
        <w:rPr>
          <w:rFonts w:ascii="Times New Roman" w:eastAsia="TimesNewRoman" w:hAnsi="Times New Roman" w:cs="Times New Roman"/>
          <w:sz w:val="24"/>
          <w:szCs w:val="24"/>
        </w:rPr>
        <w:t>ı</w:t>
      </w:r>
      <w:r w:rsidRPr="00DF36D1">
        <w:rPr>
          <w:rFonts w:ascii="Times New Roman" w:hAnsi="Times New Roman" w:cs="Times New Roman"/>
          <w:sz w:val="24"/>
          <w:szCs w:val="24"/>
        </w:rPr>
        <w:t>ld</w:t>
      </w:r>
      <w:r w:rsidRPr="00DF36D1">
        <w:rPr>
          <w:rFonts w:ascii="Times New Roman" w:eastAsia="TimesNewRoman" w:hAnsi="Times New Roman" w:cs="Times New Roman"/>
          <w:sz w:val="24"/>
          <w:szCs w:val="24"/>
        </w:rPr>
        <w:t>ığı</w:t>
      </w:r>
      <w:r w:rsidRPr="00DF36D1">
        <w:rPr>
          <w:rFonts w:ascii="Times New Roman" w:hAnsi="Times New Roman" w:cs="Times New Roman"/>
          <w:sz w:val="24"/>
          <w:szCs w:val="24"/>
        </w:rPr>
        <w:t>nda tedavi edici özellik gösterir.</w:t>
      </w:r>
      <w:r w:rsidR="004F4FF2" w:rsidRPr="00DF36D1">
        <w:rPr>
          <w:rFonts w:ascii="Times New Roman" w:hAnsi="Times New Roman" w:cs="Times New Roman"/>
          <w:sz w:val="24"/>
          <w:szCs w:val="24"/>
        </w:rPr>
        <w:t xml:space="preserve"> </w:t>
      </w:r>
      <w:r w:rsidR="008A4FBF" w:rsidRPr="00DF36D1">
        <w:rPr>
          <w:rFonts w:ascii="Times New Roman" w:hAnsi="Times New Roman" w:cs="Times New Roman"/>
          <w:sz w:val="24"/>
          <w:szCs w:val="24"/>
        </w:rPr>
        <w:t>Müzik dinleme</w:t>
      </w:r>
      <w:r w:rsidR="0015414C" w:rsidRPr="00DF36D1">
        <w:rPr>
          <w:rFonts w:ascii="Times New Roman" w:hAnsi="Times New Roman" w:cs="Times New Roman"/>
          <w:sz w:val="24"/>
          <w:szCs w:val="24"/>
        </w:rPr>
        <w:t>,</w:t>
      </w:r>
      <w:r w:rsidRPr="00DF36D1">
        <w:rPr>
          <w:rFonts w:ascii="Times New Roman" w:hAnsi="Times New Roman" w:cs="Times New Roman"/>
          <w:sz w:val="24"/>
          <w:szCs w:val="24"/>
        </w:rPr>
        <w:t xml:space="preserve"> duyguların işlendiği kortikal ve subkortikal beyin bölgelerini hare</w:t>
      </w:r>
      <w:r w:rsidR="008A4FBF" w:rsidRPr="00DF36D1">
        <w:rPr>
          <w:rFonts w:ascii="Times New Roman" w:hAnsi="Times New Roman" w:cs="Times New Roman"/>
          <w:sz w:val="24"/>
          <w:szCs w:val="24"/>
        </w:rPr>
        <w:t>kete geçirir;</w:t>
      </w:r>
      <w:r w:rsidRPr="00DF36D1">
        <w:rPr>
          <w:rFonts w:ascii="Times New Roman" w:hAnsi="Times New Roman" w:cs="Times New Roman"/>
          <w:sz w:val="24"/>
          <w:szCs w:val="24"/>
        </w:rPr>
        <w:t xml:space="preserve"> ağrı</w:t>
      </w:r>
      <w:r w:rsidR="008A4FBF" w:rsidRPr="00DF36D1">
        <w:rPr>
          <w:rFonts w:ascii="Times New Roman" w:hAnsi="Times New Roman" w:cs="Times New Roman"/>
          <w:sz w:val="24"/>
          <w:szCs w:val="24"/>
        </w:rPr>
        <w:t>yı</w:t>
      </w:r>
      <w:r w:rsidRPr="00DF36D1">
        <w:rPr>
          <w:rFonts w:ascii="Times New Roman" w:hAnsi="Times New Roman" w:cs="Times New Roman"/>
          <w:sz w:val="24"/>
          <w:szCs w:val="24"/>
        </w:rPr>
        <w:t xml:space="preserve"> azaltı</w:t>
      </w:r>
      <w:r w:rsidR="008A4FBF" w:rsidRPr="00DF36D1">
        <w:rPr>
          <w:rFonts w:ascii="Times New Roman" w:hAnsi="Times New Roman" w:cs="Times New Roman"/>
          <w:sz w:val="24"/>
          <w:szCs w:val="24"/>
        </w:rPr>
        <w:t>cı ve duygudurum artırıcı etkiye sahiptir</w:t>
      </w:r>
      <w:r w:rsidR="00DF36D1" w:rsidRPr="00DF36D1">
        <w:rPr>
          <w:rFonts w:ascii="Times New Roman" w:hAnsi="Times New Roman" w:cs="Times New Roman"/>
          <w:sz w:val="24"/>
          <w:szCs w:val="24"/>
        </w:rPr>
        <w:t>.</w:t>
      </w:r>
      <w:r w:rsidR="0015414C" w:rsidRPr="00DF36D1">
        <w:rPr>
          <w:rFonts w:ascii="Times New Roman" w:hAnsi="Times New Roman" w:cs="Times New Roman"/>
          <w:sz w:val="24"/>
          <w:szCs w:val="24"/>
        </w:rPr>
        <w:t xml:space="preserve"> Müzik dinleme, h</w:t>
      </w:r>
      <w:r w:rsidRPr="00DF36D1">
        <w:rPr>
          <w:rFonts w:ascii="Times New Roman" w:hAnsi="Times New Roman" w:cs="Times New Roman"/>
          <w:sz w:val="24"/>
          <w:szCs w:val="24"/>
        </w:rPr>
        <w:t>astaların dikkatlerini stresli olaylardan uzaklaştırıp hoş ve rahatlatıcı bir şeye odaklamalarına yardımcı</w:t>
      </w:r>
      <w:r w:rsidRPr="00035707">
        <w:rPr>
          <w:rFonts w:ascii="Times New Roman" w:hAnsi="Times New Roman" w:cs="Times New Roman"/>
          <w:sz w:val="24"/>
          <w:szCs w:val="24"/>
        </w:rPr>
        <w:t xml:space="preserve"> olur.</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Müzik</w:t>
      </w:r>
      <w:r w:rsidR="0015414C" w:rsidRPr="00035707">
        <w:rPr>
          <w:rFonts w:ascii="Times New Roman" w:hAnsi="Times New Roman" w:cs="Times New Roman"/>
          <w:sz w:val="24"/>
          <w:szCs w:val="24"/>
        </w:rPr>
        <w:t>,</w:t>
      </w:r>
      <w:r w:rsidRPr="00035707">
        <w:rPr>
          <w:rFonts w:ascii="Times New Roman" w:hAnsi="Times New Roman" w:cs="Times New Roman"/>
          <w:sz w:val="24"/>
          <w:szCs w:val="24"/>
        </w:rPr>
        <w:t xml:space="preserve"> tedavi edici özelliğiyle “</w:t>
      </w:r>
      <w:r w:rsidR="0015414C" w:rsidRPr="00035707">
        <w:rPr>
          <w:rFonts w:ascii="Times New Roman" w:hAnsi="Times New Roman" w:cs="Times New Roman"/>
          <w:sz w:val="24"/>
          <w:szCs w:val="24"/>
        </w:rPr>
        <w:t>m</w:t>
      </w:r>
      <w:r w:rsidRPr="00035707">
        <w:rPr>
          <w:rFonts w:ascii="Times New Roman" w:hAnsi="Times New Roman" w:cs="Times New Roman"/>
          <w:sz w:val="24"/>
          <w:szCs w:val="24"/>
        </w:rPr>
        <w:t>üzik tıbbı” ve</w:t>
      </w:r>
      <w:r w:rsidR="0015414C" w:rsidRPr="00035707">
        <w:rPr>
          <w:rFonts w:ascii="Times New Roman" w:hAnsi="Times New Roman" w:cs="Times New Roman"/>
          <w:sz w:val="24"/>
          <w:szCs w:val="24"/>
        </w:rPr>
        <w:t xml:space="preserve"> “müzik terapi</w:t>
      </w:r>
      <w:r w:rsidRPr="00035707">
        <w:rPr>
          <w:rFonts w:ascii="Times New Roman" w:hAnsi="Times New Roman" w:cs="Times New Roman"/>
          <w:sz w:val="24"/>
          <w:szCs w:val="24"/>
        </w:rPr>
        <w:t>” olarak iki şekilde</w:t>
      </w:r>
      <w:r w:rsidR="0015414C" w:rsidRPr="00035707">
        <w:rPr>
          <w:rFonts w:ascii="Times New Roman" w:hAnsi="Times New Roman" w:cs="Times New Roman"/>
          <w:sz w:val="24"/>
          <w:szCs w:val="24"/>
        </w:rPr>
        <w:t xml:space="preserve"> kullanılmıştır.  Müzik tıbbı (m</w:t>
      </w:r>
      <w:r w:rsidRPr="00035707">
        <w:rPr>
          <w:rFonts w:ascii="Times New Roman" w:hAnsi="Times New Roman" w:cs="Times New Roman"/>
          <w:sz w:val="24"/>
          <w:szCs w:val="24"/>
        </w:rPr>
        <w:t>usic medicine)</w:t>
      </w:r>
      <w:r w:rsidR="0015414C" w:rsidRPr="00035707">
        <w:rPr>
          <w:rFonts w:ascii="Times New Roman" w:hAnsi="Times New Roman" w:cs="Times New Roman"/>
          <w:sz w:val="24"/>
          <w:szCs w:val="24"/>
        </w:rPr>
        <w:t>,</w:t>
      </w:r>
      <w:r w:rsidRPr="00035707">
        <w:rPr>
          <w:rFonts w:ascii="Times New Roman" w:hAnsi="Times New Roman" w:cs="Times New Roman"/>
          <w:sz w:val="24"/>
          <w:szCs w:val="24"/>
        </w:rPr>
        <w:t xml:space="preserve"> müziğin tıbbi personel tarafından hastaya dinletilmesidir. Müzik terapi</w:t>
      </w:r>
      <w:r w:rsidR="008A4FBF">
        <w:rPr>
          <w:rFonts w:ascii="Times New Roman" w:hAnsi="Times New Roman" w:cs="Times New Roman"/>
          <w:sz w:val="24"/>
          <w:szCs w:val="24"/>
        </w:rPr>
        <w:t xml:space="preserve"> </w:t>
      </w:r>
      <w:r w:rsidR="0015414C" w:rsidRPr="00035707">
        <w:rPr>
          <w:rFonts w:ascii="Times New Roman" w:hAnsi="Times New Roman" w:cs="Times New Roman"/>
          <w:sz w:val="24"/>
          <w:szCs w:val="24"/>
        </w:rPr>
        <w:t>ise terapist ve hasta arasında</w:t>
      </w:r>
      <w:r w:rsidRPr="00035707">
        <w:rPr>
          <w:rFonts w:ascii="Times New Roman" w:hAnsi="Times New Roman" w:cs="Times New Roman"/>
          <w:sz w:val="24"/>
          <w:szCs w:val="24"/>
        </w:rPr>
        <w:t xml:space="preserve"> terapötik bir süre</w:t>
      </w:r>
      <w:r w:rsidR="0015414C" w:rsidRPr="00035707">
        <w:rPr>
          <w:rFonts w:ascii="Times New Roman" w:hAnsi="Times New Roman" w:cs="Times New Roman"/>
          <w:sz w:val="24"/>
          <w:szCs w:val="24"/>
        </w:rPr>
        <w:t>ci</w:t>
      </w:r>
      <w:r w:rsidRPr="00035707">
        <w:rPr>
          <w:rFonts w:ascii="Times New Roman" w:hAnsi="Times New Roman" w:cs="Times New Roman"/>
          <w:sz w:val="24"/>
          <w:szCs w:val="24"/>
        </w:rPr>
        <w:t xml:space="preserve"> izleyen planlanmış bir müzik deneyimidir</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 xml:space="preserve">(Uçan ve Ovayolu, 2006; </w:t>
      </w:r>
      <w:r w:rsidRPr="00035707">
        <w:rPr>
          <w:rFonts w:ascii="Times New Roman" w:hAnsi="Times New Roman" w:cs="Times New Roman"/>
          <w:color w:val="000000"/>
          <w:sz w:val="24"/>
          <w:szCs w:val="24"/>
        </w:rPr>
        <w:t>Arslan ve Özer, 2007;</w:t>
      </w:r>
      <w:r w:rsidR="004F4FF2">
        <w:rPr>
          <w:rFonts w:ascii="Times New Roman" w:hAnsi="Times New Roman" w:cs="Times New Roman"/>
          <w:color w:val="000000"/>
          <w:sz w:val="24"/>
          <w:szCs w:val="24"/>
        </w:rPr>
        <w:t xml:space="preserve"> </w:t>
      </w:r>
      <w:r w:rsidR="00370476">
        <w:rPr>
          <w:rFonts w:ascii="Times New Roman" w:hAnsi="Times New Roman" w:cs="Times New Roman"/>
          <w:sz w:val="24"/>
          <w:szCs w:val="24"/>
        </w:rPr>
        <w:t>Bradt ve ark,</w:t>
      </w:r>
      <w:r w:rsidRPr="00035707">
        <w:rPr>
          <w:rFonts w:ascii="Times New Roman" w:hAnsi="Times New Roman" w:cs="Times New Roman"/>
          <w:sz w:val="24"/>
          <w:szCs w:val="24"/>
        </w:rPr>
        <w:t xml:space="preserve"> 2015;</w:t>
      </w:r>
      <w:r w:rsidR="004F4FF2">
        <w:rPr>
          <w:rFonts w:ascii="Times New Roman" w:hAnsi="Times New Roman" w:cs="Times New Roman"/>
          <w:sz w:val="24"/>
          <w:szCs w:val="24"/>
        </w:rPr>
        <w:t xml:space="preserve"> </w:t>
      </w:r>
      <w:r w:rsidRPr="00035707">
        <w:rPr>
          <w:rFonts w:ascii="Times New Roman" w:hAnsi="Times New Roman" w:cs="Times New Roman"/>
          <w:color w:val="000000"/>
          <w:sz w:val="24"/>
          <w:szCs w:val="24"/>
        </w:rPr>
        <w:t>Lee</w:t>
      </w:r>
      <w:r w:rsidR="0015414C" w:rsidRPr="00035707">
        <w:rPr>
          <w:rFonts w:ascii="Times New Roman" w:hAnsi="Times New Roman" w:cs="Times New Roman"/>
          <w:color w:val="000000"/>
          <w:sz w:val="24"/>
          <w:szCs w:val="24"/>
        </w:rPr>
        <w:t>,</w:t>
      </w:r>
      <w:r w:rsidRPr="00035707">
        <w:rPr>
          <w:rFonts w:ascii="Times New Roman" w:hAnsi="Times New Roman" w:cs="Times New Roman"/>
          <w:color w:val="000000"/>
          <w:sz w:val="24"/>
          <w:szCs w:val="24"/>
        </w:rPr>
        <w:t xml:space="preserve"> 2016</w:t>
      </w:r>
      <w:r w:rsidR="0015414C" w:rsidRPr="00035707">
        <w:rPr>
          <w:rFonts w:ascii="Times New Roman" w:hAnsi="Times New Roman" w:cs="Times New Roman"/>
          <w:color w:val="000000"/>
          <w:sz w:val="24"/>
          <w:szCs w:val="24"/>
        </w:rPr>
        <w:t>).</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lastRenderedPageBreak/>
        <w:t>Son yıllarda müzi</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in tedavi edici kullanımı üzerine olan ilgi daha da artmı</w:t>
      </w:r>
      <w:r w:rsidRPr="00035707">
        <w:rPr>
          <w:rFonts w:ascii="Times New Roman" w:eastAsia="TimesNewRoman" w:hAnsi="Times New Roman" w:cs="Times New Roman"/>
          <w:sz w:val="24"/>
          <w:szCs w:val="24"/>
        </w:rPr>
        <w:t>ş</w:t>
      </w:r>
      <w:r w:rsidR="002C4D1E" w:rsidRPr="00035707">
        <w:rPr>
          <w:rFonts w:ascii="Times New Roman" w:hAnsi="Times New Roman" w:cs="Times New Roman"/>
          <w:sz w:val="24"/>
          <w:szCs w:val="24"/>
        </w:rPr>
        <w:t>tır. Günümüzde müzik</w:t>
      </w:r>
      <w:r w:rsidRPr="00035707">
        <w:rPr>
          <w:rFonts w:ascii="Times New Roman" w:hAnsi="Times New Roman" w:cs="Times New Roman"/>
          <w:sz w:val="24"/>
          <w:szCs w:val="24"/>
        </w:rPr>
        <w:t xml:space="preserve"> hastanelerde; terapötik olarak palyatif bakımda, yo</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un bakımda, cerrahi operasyonlarda, psikiyatri, onkoloji, kadın do</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um, çocuk ünitelerinde, koroner bakımda, radyoterapi</w:t>
      </w:r>
      <w:r w:rsidR="002C4D1E" w:rsidRPr="00035707">
        <w:rPr>
          <w:rFonts w:ascii="Times New Roman" w:hAnsi="Times New Roman" w:cs="Times New Roman"/>
          <w:sz w:val="24"/>
          <w:szCs w:val="24"/>
        </w:rPr>
        <w:t>de</w:t>
      </w:r>
      <w:r w:rsidRPr="00035707">
        <w:rPr>
          <w:rFonts w:ascii="Times New Roman" w:hAnsi="Times New Roman" w:cs="Times New Roman"/>
          <w:sz w:val="24"/>
          <w:szCs w:val="24"/>
        </w:rPr>
        <w:t>, kemoterapi</w:t>
      </w:r>
      <w:r w:rsidR="002C4D1E" w:rsidRPr="00035707">
        <w:rPr>
          <w:rFonts w:ascii="Times New Roman" w:hAnsi="Times New Roman" w:cs="Times New Roman"/>
          <w:sz w:val="24"/>
          <w:szCs w:val="24"/>
        </w:rPr>
        <w:t>de</w:t>
      </w:r>
      <w:r w:rsidRPr="00035707">
        <w:rPr>
          <w:rFonts w:ascii="Times New Roman" w:hAnsi="Times New Roman" w:cs="Times New Roman"/>
          <w:sz w:val="24"/>
          <w:szCs w:val="24"/>
        </w:rPr>
        <w:t>, tıbbi girişimlerin uygulandı</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 xml:space="preserve">ı </w:t>
      </w:r>
      <w:r w:rsidR="002C4D1E" w:rsidRPr="00035707">
        <w:rPr>
          <w:rFonts w:ascii="Times New Roman" w:hAnsi="Times New Roman" w:cs="Times New Roman"/>
          <w:sz w:val="24"/>
          <w:szCs w:val="24"/>
        </w:rPr>
        <w:t xml:space="preserve">diğer </w:t>
      </w:r>
      <w:r w:rsidRPr="00035707">
        <w:rPr>
          <w:rFonts w:ascii="Times New Roman" w:hAnsi="Times New Roman" w:cs="Times New Roman"/>
          <w:sz w:val="24"/>
          <w:szCs w:val="24"/>
        </w:rPr>
        <w:t>durumlarda,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 xml:space="preserve">rı ve </w:t>
      </w:r>
      <w:r w:rsidRPr="00726ABB">
        <w:rPr>
          <w:rFonts w:ascii="Times New Roman" w:hAnsi="Times New Roman" w:cs="Times New Roman"/>
          <w:sz w:val="24"/>
          <w:szCs w:val="24"/>
        </w:rPr>
        <w:t xml:space="preserve">anksiyete gibi semptomların tedavilerinde kullanılmaktadır (Akın, 2007; </w:t>
      </w:r>
      <w:r w:rsidR="004F4FF2" w:rsidRPr="00726ABB">
        <w:rPr>
          <w:rFonts w:ascii="Times New Roman" w:hAnsi="Times New Roman" w:cs="Times New Roman"/>
          <w:sz w:val="24"/>
          <w:szCs w:val="24"/>
        </w:rPr>
        <w:t>Allred ve ark, 2010</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Pittman ve Kridli, 2011; Şen ve ark, 2012;</w:t>
      </w:r>
      <w:r w:rsidR="004F4FF2">
        <w:rPr>
          <w:rFonts w:ascii="Times New Roman" w:hAnsi="Times New Roman" w:cs="Times New Roman"/>
          <w:sz w:val="24"/>
          <w:szCs w:val="24"/>
        </w:rPr>
        <w:t xml:space="preserve"> </w:t>
      </w:r>
      <w:r w:rsidR="00370476">
        <w:rPr>
          <w:rFonts w:ascii="Times New Roman" w:hAnsi="Times New Roman" w:cs="Times New Roman"/>
          <w:sz w:val="24"/>
          <w:szCs w:val="24"/>
        </w:rPr>
        <w:t>Zhang ve ark,</w:t>
      </w:r>
      <w:r w:rsidR="00370476" w:rsidRPr="00726ABB">
        <w:rPr>
          <w:rFonts w:ascii="Times New Roman" w:hAnsi="Times New Roman" w:cs="Times New Roman"/>
          <w:sz w:val="24"/>
          <w:szCs w:val="24"/>
        </w:rPr>
        <w:t xml:space="preserve"> 2012;</w:t>
      </w:r>
      <w:r w:rsidR="004F4FF2">
        <w:rPr>
          <w:rFonts w:ascii="Times New Roman" w:hAnsi="Times New Roman" w:cs="Times New Roman"/>
          <w:sz w:val="24"/>
          <w:szCs w:val="24"/>
        </w:rPr>
        <w:t xml:space="preserve"> </w:t>
      </w:r>
      <w:r w:rsidR="00370476" w:rsidRPr="00726ABB">
        <w:rPr>
          <w:rFonts w:ascii="Times New Roman" w:hAnsi="Times New Roman" w:cs="Times New Roman"/>
          <w:sz w:val="24"/>
          <w:szCs w:val="24"/>
        </w:rPr>
        <w:t>Lee, 2013</w:t>
      </w:r>
      <w:r w:rsidR="00370476">
        <w:rPr>
          <w:rFonts w:ascii="Times New Roman" w:hAnsi="Times New Roman" w:cs="Times New Roman"/>
          <w:sz w:val="24"/>
          <w:szCs w:val="24"/>
        </w:rPr>
        <w:t>;</w:t>
      </w:r>
      <w:r w:rsidRPr="00726ABB">
        <w:rPr>
          <w:rFonts w:ascii="Times New Roman" w:hAnsi="Times New Roman" w:cs="Times New Roman"/>
          <w:sz w:val="24"/>
          <w:szCs w:val="24"/>
        </w:rPr>
        <w:t xml:space="preserve"> Wang ve ark, 2014;</w:t>
      </w:r>
      <w:r w:rsidR="004F4FF2">
        <w:rPr>
          <w:rFonts w:ascii="Times New Roman" w:hAnsi="Times New Roman" w:cs="Times New Roman"/>
          <w:sz w:val="24"/>
          <w:szCs w:val="24"/>
        </w:rPr>
        <w:t xml:space="preserve"> </w:t>
      </w:r>
      <w:r w:rsidRPr="00726ABB">
        <w:rPr>
          <w:rFonts w:ascii="Times New Roman" w:hAnsi="Times New Roman" w:cs="Times New Roman"/>
          <w:sz w:val="24"/>
          <w:szCs w:val="24"/>
        </w:rPr>
        <w:t>Ts</w:t>
      </w:r>
      <w:r w:rsidR="00370476">
        <w:rPr>
          <w:rFonts w:ascii="Times New Roman" w:hAnsi="Times New Roman" w:cs="Times New Roman"/>
          <w:sz w:val="24"/>
          <w:szCs w:val="24"/>
        </w:rPr>
        <w:t>ai ve ark, 2014; Pauwels ve ark,</w:t>
      </w:r>
      <w:r w:rsidRPr="00726ABB">
        <w:rPr>
          <w:rFonts w:ascii="Times New Roman" w:hAnsi="Times New Roman" w:cs="Times New Roman"/>
          <w:sz w:val="24"/>
          <w:szCs w:val="24"/>
        </w:rPr>
        <w:t xml:space="preserve"> 2014;</w:t>
      </w:r>
      <w:r w:rsidR="00370476">
        <w:rPr>
          <w:rFonts w:ascii="Times New Roman" w:hAnsi="Times New Roman" w:cs="Times New Roman"/>
          <w:sz w:val="24"/>
          <w:szCs w:val="24"/>
        </w:rPr>
        <w:t xml:space="preserve"> Bradt ve ark,</w:t>
      </w:r>
      <w:r w:rsidRPr="00726ABB">
        <w:rPr>
          <w:rFonts w:ascii="Times New Roman" w:hAnsi="Times New Roman" w:cs="Times New Roman"/>
          <w:sz w:val="24"/>
          <w:szCs w:val="24"/>
        </w:rPr>
        <w:t xml:space="preserve"> 2015).</w:t>
      </w:r>
      <w:r w:rsidR="00A00273">
        <w:rPr>
          <w:rFonts w:ascii="Times New Roman" w:hAnsi="Times New Roman" w:cs="Times New Roman"/>
          <w:sz w:val="24"/>
          <w:szCs w:val="24"/>
        </w:rPr>
        <w:t xml:space="preserve"> </w:t>
      </w:r>
      <w:r w:rsidRPr="00726ABB">
        <w:rPr>
          <w:rFonts w:ascii="Times New Roman" w:hAnsi="Times New Roman" w:cs="Times New Roman"/>
          <w:sz w:val="24"/>
          <w:szCs w:val="24"/>
        </w:rPr>
        <w:t xml:space="preserve">Bununla birlikte, günümüzde, bilinen ve sevilen </w:t>
      </w:r>
      <w:r w:rsidR="002C4D1E" w:rsidRPr="00726ABB">
        <w:rPr>
          <w:rFonts w:ascii="Times New Roman" w:hAnsi="Times New Roman" w:cs="Times New Roman"/>
          <w:sz w:val="24"/>
          <w:szCs w:val="24"/>
        </w:rPr>
        <w:t xml:space="preserve">bir </w:t>
      </w:r>
      <w:r w:rsidRPr="00726ABB">
        <w:rPr>
          <w:rFonts w:ascii="Times New Roman" w:hAnsi="Times New Roman" w:cs="Times New Roman"/>
          <w:sz w:val="24"/>
          <w:szCs w:val="24"/>
        </w:rPr>
        <w:t>müziği dinlemenin, hastalığın yükünü ve stres</w:t>
      </w:r>
      <w:r w:rsidR="002C4D1E" w:rsidRPr="00726ABB">
        <w:rPr>
          <w:rFonts w:ascii="Times New Roman" w:hAnsi="Times New Roman" w:cs="Times New Roman"/>
          <w:sz w:val="24"/>
          <w:szCs w:val="24"/>
        </w:rPr>
        <w:t>i</w:t>
      </w:r>
      <w:r w:rsidR="004F4FF2">
        <w:rPr>
          <w:rFonts w:ascii="Times New Roman" w:hAnsi="Times New Roman" w:cs="Times New Roman"/>
          <w:sz w:val="24"/>
          <w:szCs w:val="24"/>
        </w:rPr>
        <w:t xml:space="preserve"> </w:t>
      </w:r>
      <w:r w:rsidR="002C4D1E" w:rsidRPr="00726ABB">
        <w:rPr>
          <w:rFonts w:ascii="Times New Roman" w:hAnsi="Times New Roman" w:cs="Times New Roman"/>
          <w:sz w:val="24"/>
          <w:szCs w:val="24"/>
        </w:rPr>
        <w:t xml:space="preserve">azaltmaya, </w:t>
      </w:r>
      <w:r w:rsidRPr="00726ABB">
        <w:rPr>
          <w:rFonts w:ascii="Times New Roman" w:hAnsi="Times New Roman" w:cs="Times New Roman"/>
          <w:sz w:val="24"/>
          <w:szCs w:val="24"/>
        </w:rPr>
        <w:t>bağışıklık sistemini geliştirmeye yardımcı olduğu konusunda kanıt</w:t>
      </w:r>
      <w:r w:rsidR="002C4D1E" w:rsidRPr="00726ABB">
        <w:rPr>
          <w:rFonts w:ascii="Times New Roman" w:hAnsi="Times New Roman" w:cs="Times New Roman"/>
          <w:sz w:val="24"/>
          <w:szCs w:val="24"/>
        </w:rPr>
        <w:t>lar yetersizdir</w:t>
      </w:r>
      <w:r w:rsidR="00370476">
        <w:rPr>
          <w:rFonts w:ascii="Times New Roman" w:hAnsi="Times New Roman" w:cs="Times New Roman"/>
          <w:sz w:val="24"/>
          <w:szCs w:val="24"/>
        </w:rPr>
        <w:t xml:space="preserve"> (Pauwels ve ark,</w:t>
      </w:r>
      <w:r w:rsidRPr="00726ABB">
        <w:rPr>
          <w:rFonts w:ascii="Times New Roman" w:hAnsi="Times New Roman" w:cs="Times New Roman"/>
          <w:sz w:val="24"/>
          <w:szCs w:val="24"/>
        </w:rPr>
        <w:t xml:space="preserve"> 2014).</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Literatür incelendiğinde yapılan birçok çalışmada ameliyat sonrası dönemde müzik dinletmenin hastaların ağrı kontrolünde olumlu etkisinin olduğu gösterilmiştir (Ebneshahidi ve ark, 2008; Engwall ve ark</w:t>
      </w:r>
      <w:r w:rsidR="00897113">
        <w:rPr>
          <w:rFonts w:ascii="Times New Roman" w:hAnsi="Times New Roman" w:cs="Times New Roman"/>
          <w:sz w:val="24"/>
          <w:szCs w:val="24"/>
        </w:rPr>
        <w:t>,</w:t>
      </w:r>
      <w:r w:rsidRPr="00035707">
        <w:rPr>
          <w:rFonts w:ascii="Times New Roman" w:hAnsi="Times New Roman" w:cs="Times New Roman"/>
          <w:sz w:val="24"/>
          <w:szCs w:val="24"/>
        </w:rPr>
        <w:t xml:space="preserve"> 2009; Allred ve ark, 2010; Belknap, 2011; Şen ve ark, 2012; Wang ve ark, 2014</w:t>
      </w:r>
      <w:r w:rsidR="00B81D28" w:rsidRPr="00035707">
        <w:rPr>
          <w:rFonts w:ascii="Times New Roman" w:hAnsi="Times New Roman" w:cs="Times New Roman"/>
          <w:sz w:val="24"/>
          <w:szCs w:val="24"/>
        </w:rPr>
        <w:t>;</w:t>
      </w:r>
      <w:r w:rsidR="00897113">
        <w:rPr>
          <w:rFonts w:ascii="Times New Roman" w:hAnsi="Times New Roman" w:cs="Times New Roman"/>
          <w:sz w:val="24"/>
          <w:szCs w:val="24"/>
        </w:rPr>
        <w:t xml:space="preserve"> Choi ve ark,</w:t>
      </w:r>
      <w:r w:rsidR="00726ABB">
        <w:rPr>
          <w:rFonts w:ascii="Times New Roman" w:hAnsi="Times New Roman" w:cs="Times New Roman"/>
          <w:sz w:val="24"/>
          <w:szCs w:val="24"/>
        </w:rPr>
        <w:t xml:space="preserve"> 2018</w:t>
      </w:r>
      <w:r w:rsidRPr="00035707">
        <w:rPr>
          <w:rFonts w:ascii="Times New Roman" w:hAnsi="Times New Roman" w:cs="Times New Roman"/>
          <w:sz w:val="24"/>
          <w:szCs w:val="24"/>
        </w:rPr>
        <w:t>). Yetişkinlerle yapılan çalışmaların bazılarında müzik terapinin/müzik dinletmenin postoperatif ağrının azaltılmasında etkisinin olmadığı (Augustin ve ark, 1996; Reza ve ark,2007), önemli bir kısmında ise etkisinin olduğu (Ebneshahidi ve ark, 2008; Engwall ve ark, 2009; Allred ve ark, 2010;</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Şen ve ark, 2012;</w:t>
      </w:r>
      <w:r w:rsidRPr="00035707">
        <w:rPr>
          <w:rFonts w:ascii="Times New Roman" w:hAnsi="Times New Roman" w:cs="Times New Roman"/>
          <w:color w:val="000000"/>
          <w:sz w:val="24"/>
          <w:szCs w:val="24"/>
        </w:rPr>
        <w:t xml:space="preserve"> Wang ve ark, 2014</w:t>
      </w:r>
      <w:r w:rsidRPr="00035707">
        <w:rPr>
          <w:rFonts w:ascii="Times New Roman" w:hAnsi="Times New Roman" w:cs="Times New Roman"/>
          <w:sz w:val="24"/>
          <w:szCs w:val="24"/>
        </w:rPr>
        <w:t>) bulunmuştur.</w:t>
      </w:r>
      <w:r w:rsidR="00A00273">
        <w:rPr>
          <w:rFonts w:ascii="Times New Roman" w:hAnsi="Times New Roman" w:cs="Times New Roman"/>
          <w:sz w:val="24"/>
          <w:szCs w:val="24"/>
        </w:rPr>
        <w:t xml:space="preserve"> </w:t>
      </w:r>
      <w:r w:rsidRPr="00035707">
        <w:rPr>
          <w:rFonts w:ascii="Times New Roman" w:hAnsi="Times New Roman" w:cs="Times New Roman"/>
          <w:sz w:val="24"/>
          <w:szCs w:val="24"/>
        </w:rPr>
        <w:t>Sezaryen ameliyat</w:t>
      </w:r>
      <w:r w:rsidRPr="00035707">
        <w:rPr>
          <w:rFonts w:ascii="Times New Roman" w:eastAsia="TimesNewRoman" w:hAnsi="Times New Roman" w:cs="Times New Roman"/>
          <w:sz w:val="24"/>
          <w:szCs w:val="24"/>
        </w:rPr>
        <w:t xml:space="preserve">ı </w:t>
      </w:r>
      <w:r w:rsidRPr="00035707">
        <w:rPr>
          <w:rFonts w:ascii="Times New Roman" w:hAnsi="Times New Roman" w:cs="Times New Roman"/>
          <w:sz w:val="24"/>
          <w:szCs w:val="24"/>
        </w:rPr>
        <w:t>olan hastalarla yapılan bir çal</w:t>
      </w:r>
      <w:r w:rsidRPr="00035707">
        <w:rPr>
          <w:rFonts w:ascii="Times New Roman" w:eastAsia="TimesNewRoman" w:hAnsi="Times New Roman" w:cs="Times New Roman"/>
          <w:sz w:val="24"/>
          <w:szCs w:val="24"/>
        </w:rPr>
        <w:t>ış</w:t>
      </w:r>
      <w:r w:rsidRPr="00035707">
        <w:rPr>
          <w:rFonts w:ascii="Times New Roman" w:hAnsi="Times New Roman" w:cs="Times New Roman"/>
          <w:sz w:val="24"/>
          <w:szCs w:val="24"/>
        </w:rPr>
        <w:t>mada, hastalara 30 dakika müzik dinletilmi</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 xml:space="preserve"> ve ağrıları değerlendirilmiş</w:t>
      </w:r>
      <w:r w:rsidR="00BA05C7">
        <w:rPr>
          <w:rFonts w:ascii="Times New Roman" w:hAnsi="Times New Roman" w:cs="Times New Roman"/>
          <w:sz w:val="24"/>
          <w:szCs w:val="24"/>
        </w:rPr>
        <w:t xml:space="preserve"> ve sonuçta</w:t>
      </w:r>
      <w:r w:rsidRPr="00035707">
        <w:rPr>
          <w:rFonts w:ascii="Times New Roman" w:hAnsi="Times New Roman" w:cs="Times New Roman"/>
          <w:sz w:val="24"/>
          <w:szCs w:val="24"/>
        </w:rPr>
        <w:t>, hastalar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lar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 azald</w:t>
      </w:r>
      <w:r w:rsidRPr="00035707">
        <w:rPr>
          <w:rFonts w:ascii="Times New Roman" w:eastAsia="TimesNewRoman" w:hAnsi="Times New Roman" w:cs="Times New Roman"/>
          <w:sz w:val="24"/>
          <w:szCs w:val="24"/>
        </w:rPr>
        <w:t xml:space="preserve">ığı </w:t>
      </w:r>
      <w:r w:rsidRPr="00035707">
        <w:rPr>
          <w:rFonts w:ascii="Times New Roman" w:hAnsi="Times New Roman" w:cs="Times New Roman"/>
          <w:sz w:val="24"/>
          <w:szCs w:val="24"/>
        </w:rPr>
        <w:t>ve erken dönemde bebekleriyle daha rahat ileti</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im kurduklar</w:t>
      </w:r>
      <w:r w:rsidRPr="00035707">
        <w:rPr>
          <w:rFonts w:ascii="Times New Roman" w:eastAsia="TimesNewRoman" w:hAnsi="Times New Roman" w:cs="Times New Roman"/>
          <w:sz w:val="24"/>
          <w:szCs w:val="24"/>
        </w:rPr>
        <w:t xml:space="preserve">ı </w:t>
      </w:r>
      <w:r w:rsidRPr="00035707">
        <w:rPr>
          <w:rFonts w:ascii="Times New Roman" w:hAnsi="Times New Roman" w:cs="Times New Roman"/>
          <w:sz w:val="24"/>
          <w:szCs w:val="24"/>
        </w:rPr>
        <w:t>tespit edilmiştir (Ebneshahid</w:t>
      </w:r>
      <w:r w:rsidR="00897113">
        <w:rPr>
          <w:rFonts w:ascii="Times New Roman" w:hAnsi="Times New Roman" w:cs="Times New Roman"/>
          <w:sz w:val="24"/>
          <w:szCs w:val="24"/>
        </w:rPr>
        <w:t>i ve ark, 2008). Pitmann ve ark</w:t>
      </w:r>
      <w:r w:rsidRPr="00035707">
        <w:rPr>
          <w:rFonts w:ascii="Times New Roman" w:hAnsi="Times New Roman" w:cs="Times New Roman"/>
          <w:sz w:val="24"/>
          <w:szCs w:val="24"/>
        </w:rPr>
        <w:t xml:space="preserve"> (2011) yaptıkları sistematik derlemede müzik dinletisinin hastalarda durumluluk-sürekli kaygı ölçeği puanında anlamlı bir </w:t>
      </w:r>
      <w:r w:rsidR="00B81D28" w:rsidRPr="00035707">
        <w:rPr>
          <w:rFonts w:ascii="Times New Roman" w:hAnsi="Times New Roman" w:cs="Times New Roman"/>
          <w:sz w:val="24"/>
          <w:szCs w:val="24"/>
        </w:rPr>
        <w:t xml:space="preserve">azalma </w:t>
      </w:r>
      <w:r w:rsidRPr="00035707">
        <w:rPr>
          <w:rFonts w:ascii="Times New Roman" w:hAnsi="Times New Roman" w:cs="Times New Roman"/>
          <w:sz w:val="24"/>
          <w:szCs w:val="24"/>
        </w:rPr>
        <w:t>sa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ladı</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 xml:space="preserve">ı ve anksiyete </w:t>
      </w:r>
      <w:r w:rsidR="00BA05C7">
        <w:rPr>
          <w:rFonts w:ascii="Times New Roman" w:hAnsi="Times New Roman" w:cs="Times New Roman"/>
          <w:sz w:val="24"/>
          <w:szCs w:val="24"/>
        </w:rPr>
        <w:t>düzeyini</w:t>
      </w:r>
      <w:r w:rsidRPr="00035707">
        <w:rPr>
          <w:rFonts w:ascii="Times New Roman" w:hAnsi="Times New Roman" w:cs="Times New Roman"/>
          <w:sz w:val="24"/>
          <w:szCs w:val="24"/>
        </w:rPr>
        <w:t xml:space="preserve"> azalttı</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ı gösterilmiştir.</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 xml:space="preserve">Allred ve ark (2010) müzik dinletilen hastaların ağrı </w:t>
      </w:r>
      <w:r w:rsidR="00B81D28" w:rsidRPr="00035707">
        <w:rPr>
          <w:rFonts w:ascii="Times New Roman" w:hAnsi="Times New Roman" w:cs="Times New Roman"/>
          <w:sz w:val="24"/>
          <w:szCs w:val="24"/>
        </w:rPr>
        <w:t xml:space="preserve">puan </w:t>
      </w:r>
      <w:r w:rsidRPr="00035707">
        <w:rPr>
          <w:rFonts w:ascii="Times New Roman" w:hAnsi="Times New Roman" w:cs="Times New Roman"/>
          <w:sz w:val="24"/>
          <w:szCs w:val="24"/>
        </w:rPr>
        <w:t>ortalamalarının önemli oranda düştüğü</w:t>
      </w:r>
      <w:r w:rsidR="00BA05C7">
        <w:rPr>
          <w:rFonts w:ascii="Times New Roman" w:hAnsi="Times New Roman" w:cs="Times New Roman"/>
          <w:sz w:val="24"/>
          <w:szCs w:val="24"/>
        </w:rPr>
        <w:t>nü</w:t>
      </w:r>
      <w:r w:rsidRPr="00035707">
        <w:rPr>
          <w:rFonts w:ascii="Times New Roman" w:hAnsi="Times New Roman" w:cs="Times New Roman"/>
          <w:sz w:val="24"/>
          <w:szCs w:val="24"/>
        </w:rPr>
        <w:t xml:space="preserve"> ve müziğin olumlu bir etkisi</w:t>
      </w:r>
      <w:r w:rsidR="00BA05C7">
        <w:rPr>
          <w:rFonts w:ascii="Times New Roman" w:hAnsi="Times New Roman" w:cs="Times New Roman"/>
          <w:sz w:val="24"/>
          <w:szCs w:val="24"/>
        </w:rPr>
        <w:t>nin</w:t>
      </w:r>
      <w:r w:rsidRPr="00035707">
        <w:rPr>
          <w:rFonts w:ascii="Times New Roman" w:hAnsi="Times New Roman" w:cs="Times New Roman"/>
          <w:sz w:val="24"/>
          <w:szCs w:val="24"/>
        </w:rPr>
        <w:t xml:space="preserve"> olduğu</w:t>
      </w:r>
      <w:r w:rsidR="00BA05C7">
        <w:rPr>
          <w:rFonts w:ascii="Times New Roman" w:hAnsi="Times New Roman" w:cs="Times New Roman"/>
          <w:sz w:val="24"/>
          <w:szCs w:val="24"/>
        </w:rPr>
        <w:t>nu tespit et</w:t>
      </w:r>
      <w:r w:rsidRPr="00035707">
        <w:rPr>
          <w:rFonts w:ascii="Times New Roman" w:hAnsi="Times New Roman" w:cs="Times New Roman"/>
          <w:sz w:val="24"/>
          <w:szCs w:val="24"/>
        </w:rPr>
        <w:t>miş</w:t>
      </w:r>
      <w:r w:rsidR="00BA05C7">
        <w:rPr>
          <w:rFonts w:ascii="Times New Roman" w:hAnsi="Times New Roman" w:cs="Times New Roman"/>
          <w:sz w:val="24"/>
          <w:szCs w:val="24"/>
        </w:rPr>
        <w:t>lerdir</w:t>
      </w:r>
      <w:r w:rsidRPr="00035707">
        <w:rPr>
          <w:rFonts w:ascii="Times New Roman" w:hAnsi="Times New Roman" w:cs="Times New Roman"/>
          <w:sz w:val="24"/>
          <w:szCs w:val="24"/>
        </w:rPr>
        <w:t>.</w:t>
      </w:r>
      <w:r w:rsidR="00A00273">
        <w:rPr>
          <w:rFonts w:ascii="Times New Roman" w:hAnsi="Times New Roman" w:cs="Times New Roman"/>
          <w:sz w:val="24"/>
          <w:szCs w:val="24"/>
        </w:rPr>
        <w:t xml:space="preserve"> </w:t>
      </w:r>
      <w:r w:rsidR="00897113">
        <w:rPr>
          <w:rFonts w:ascii="Times New Roman" w:hAnsi="Times New Roman" w:cs="Times New Roman"/>
          <w:color w:val="000000"/>
          <w:sz w:val="24"/>
          <w:szCs w:val="24"/>
        </w:rPr>
        <w:t>Wang ve ark</w:t>
      </w:r>
      <w:r w:rsidRPr="00035707">
        <w:rPr>
          <w:rFonts w:ascii="Times New Roman" w:hAnsi="Times New Roman" w:cs="Times New Roman"/>
          <w:color w:val="000000"/>
          <w:sz w:val="24"/>
          <w:szCs w:val="24"/>
        </w:rPr>
        <w:t xml:space="preserve"> (2014)</w:t>
      </w:r>
      <w:r w:rsidR="00740936" w:rsidRPr="00035707">
        <w:rPr>
          <w:rFonts w:ascii="Times New Roman" w:hAnsi="Times New Roman" w:cs="Times New Roman"/>
          <w:color w:val="000000"/>
          <w:sz w:val="24"/>
          <w:szCs w:val="24"/>
        </w:rPr>
        <w:t>,</w:t>
      </w:r>
      <w:r w:rsidRPr="00035707">
        <w:rPr>
          <w:rFonts w:ascii="Times New Roman" w:hAnsi="Times New Roman" w:cs="Times New Roman"/>
          <w:color w:val="000000"/>
          <w:sz w:val="24"/>
          <w:szCs w:val="24"/>
        </w:rPr>
        <w:t xml:space="preserve"> ameliyat öncesi 30 dakika boyunca psikolojik müdahale yapılan ve müzik dinletilen hastaların anksiyete</w:t>
      </w:r>
      <w:r w:rsidR="00BA05C7">
        <w:rPr>
          <w:rFonts w:ascii="Times New Roman" w:hAnsi="Times New Roman" w:cs="Times New Roman"/>
          <w:color w:val="000000"/>
          <w:sz w:val="24"/>
          <w:szCs w:val="24"/>
        </w:rPr>
        <w:t xml:space="preserve"> ve</w:t>
      </w:r>
      <w:r w:rsidRPr="00035707">
        <w:rPr>
          <w:rFonts w:ascii="Times New Roman" w:hAnsi="Times New Roman" w:cs="Times New Roman"/>
          <w:color w:val="000000"/>
          <w:sz w:val="24"/>
          <w:szCs w:val="24"/>
        </w:rPr>
        <w:t xml:space="preserve"> post-operatif ağrılarının </w:t>
      </w:r>
      <w:r w:rsidR="00DF36D1" w:rsidRPr="00DF36D1">
        <w:rPr>
          <w:rFonts w:ascii="Times New Roman" w:hAnsi="Times New Roman" w:cs="Times New Roman"/>
          <w:sz w:val="24"/>
          <w:szCs w:val="24"/>
        </w:rPr>
        <w:t>Literatür incelendiğinde; çocuk hastalarda ağrıya yönelik yeterli sayıda çalışma olmasına karşın çocuk yoğun bakım ünitelerinde postoperatif ağrıyı azaltmaya yönelik az çalışmaya rastlanmıştır. Ayrıca bu çalışmaların sonuçları birbirleri ile tutarlı değildir. Bu nedenle yeni çalışmalara ihtiyaç vardır</w:t>
      </w:r>
      <w:r w:rsidR="00DF36D1">
        <w:rPr>
          <w:rFonts w:ascii="Times New Roman" w:hAnsi="Times New Roman" w:cs="Times New Roman"/>
          <w:sz w:val="24"/>
          <w:szCs w:val="24"/>
        </w:rPr>
        <w:t xml:space="preserve"> </w:t>
      </w:r>
      <w:r w:rsidRPr="00035707">
        <w:rPr>
          <w:rFonts w:ascii="Times New Roman" w:hAnsi="Times New Roman" w:cs="Times New Roman"/>
          <w:color w:val="000000"/>
          <w:sz w:val="24"/>
          <w:szCs w:val="24"/>
        </w:rPr>
        <w:t>azaldığını tespit etmişlerdir.</w:t>
      </w:r>
      <w:r w:rsidRPr="00035707">
        <w:rPr>
          <w:rFonts w:ascii="Times New Roman" w:hAnsi="Times New Roman" w:cs="Times New Roman"/>
          <w:sz w:val="24"/>
          <w:szCs w:val="24"/>
        </w:rPr>
        <w:t xml:space="preserve"> Müzik ile tedavinin ameliyat sonrası ağrıya etkisinin ar</w:t>
      </w:r>
      <w:r w:rsidR="00740936" w:rsidRPr="00035707">
        <w:rPr>
          <w:rFonts w:ascii="Times New Roman" w:hAnsi="Times New Roman" w:cs="Times New Roman"/>
          <w:sz w:val="24"/>
          <w:szCs w:val="24"/>
        </w:rPr>
        <w:t>aştırıldığı başka bir çalışmada,</w:t>
      </w:r>
      <w:r w:rsidRPr="00035707">
        <w:rPr>
          <w:rFonts w:ascii="Times New Roman" w:hAnsi="Times New Roman" w:cs="Times New Roman"/>
          <w:sz w:val="24"/>
          <w:szCs w:val="24"/>
        </w:rPr>
        <w:t xml:space="preserve"> müziğin ağrıyı azalttığı ve total tramazol tüketimini anlamlı olarak düşürdüğü tespit </w:t>
      </w:r>
      <w:r w:rsidRPr="00DF36D1">
        <w:rPr>
          <w:rFonts w:ascii="Times New Roman" w:hAnsi="Times New Roman" w:cs="Times New Roman"/>
          <w:sz w:val="24"/>
          <w:szCs w:val="24"/>
        </w:rPr>
        <w:t xml:space="preserve">edilmiştir (Şen ve ark, 2012). Başka bir çalışmada </w:t>
      </w:r>
      <w:r w:rsidRPr="00DF36D1">
        <w:rPr>
          <w:rFonts w:ascii="Times New Roman" w:hAnsi="Times New Roman" w:cs="Times New Roman"/>
          <w:sz w:val="24"/>
          <w:szCs w:val="24"/>
        </w:rPr>
        <w:lastRenderedPageBreak/>
        <w:t xml:space="preserve">benzer şekilde müziğin ameliyat sonrası analjezik </w:t>
      </w:r>
      <w:r w:rsidR="00FC38E2" w:rsidRPr="00DF36D1">
        <w:rPr>
          <w:rFonts w:ascii="Times New Roman" w:hAnsi="Times New Roman" w:cs="Times New Roman"/>
          <w:sz w:val="24"/>
          <w:szCs w:val="24"/>
        </w:rPr>
        <w:t>ilaç</w:t>
      </w:r>
      <w:r w:rsidR="008A4FBF" w:rsidRPr="00DF36D1">
        <w:rPr>
          <w:rFonts w:ascii="Times New Roman" w:hAnsi="Times New Roman" w:cs="Times New Roman"/>
          <w:sz w:val="24"/>
          <w:szCs w:val="24"/>
        </w:rPr>
        <w:t xml:space="preserve"> </w:t>
      </w:r>
      <w:r w:rsidRPr="00DF36D1">
        <w:rPr>
          <w:rFonts w:ascii="Times New Roman" w:hAnsi="Times New Roman" w:cs="Times New Roman"/>
          <w:sz w:val="24"/>
          <w:szCs w:val="24"/>
        </w:rPr>
        <w:t>kullanımını</w:t>
      </w:r>
      <w:r w:rsidRPr="00035707">
        <w:rPr>
          <w:rFonts w:ascii="Times New Roman" w:hAnsi="Times New Roman" w:cs="Times New Roman"/>
          <w:sz w:val="24"/>
          <w:szCs w:val="24"/>
        </w:rPr>
        <w:t xml:space="preserve"> azalttığı gösterilmiştir (Engwall ve ark, 2009). </w:t>
      </w:r>
    </w:p>
    <w:p w:rsidR="00F56899" w:rsidRPr="00DF36D1" w:rsidRDefault="00A00273"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6899" w:rsidRPr="00035707">
        <w:rPr>
          <w:rFonts w:ascii="Times New Roman" w:hAnsi="Times New Roman" w:cs="Times New Roman"/>
          <w:sz w:val="24"/>
          <w:szCs w:val="24"/>
        </w:rPr>
        <w:t>Hatem ve ark (2006)</w:t>
      </w:r>
      <w:r w:rsidR="003B69A3">
        <w:rPr>
          <w:rFonts w:ascii="Times New Roman" w:hAnsi="Times New Roman" w:cs="Times New Roman"/>
          <w:sz w:val="24"/>
          <w:szCs w:val="24"/>
        </w:rPr>
        <w:t>’</w:t>
      </w:r>
      <w:r w:rsidR="00F56899" w:rsidRPr="00035707">
        <w:rPr>
          <w:rFonts w:ascii="Times New Roman" w:hAnsi="Times New Roman" w:cs="Times New Roman"/>
          <w:sz w:val="24"/>
          <w:szCs w:val="24"/>
        </w:rPr>
        <w:t xml:space="preserve">nın </w:t>
      </w:r>
      <w:r>
        <w:rPr>
          <w:rFonts w:ascii="Times New Roman" w:hAnsi="Times New Roman" w:cs="Times New Roman"/>
          <w:sz w:val="24"/>
          <w:szCs w:val="24"/>
        </w:rPr>
        <w:t xml:space="preserve">yaptığı çalışmada </w:t>
      </w:r>
      <w:r w:rsidR="00F56899" w:rsidRPr="00035707">
        <w:rPr>
          <w:rFonts w:ascii="Times New Roman" w:hAnsi="Times New Roman" w:cs="Times New Roman"/>
          <w:sz w:val="24"/>
          <w:szCs w:val="24"/>
        </w:rPr>
        <w:t xml:space="preserve">kardiyoloji yoğun bakım ünitesinde </w:t>
      </w:r>
      <w:r>
        <w:rPr>
          <w:rFonts w:ascii="Times New Roman" w:hAnsi="Times New Roman" w:cs="Times New Roman"/>
          <w:sz w:val="24"/>
          <w:szCs w:val="24"/>
        </w:rPr>
        <w:t>yatan</w:t>
      </w:r>
      <w:r w:rsidR="00F56899" w:rsidRPr="00035707">
        <w:rPr>
          <w:rFonts w:ascii="Times New Roman" w:hAnsi="Times New Roman" w:cs="Times New Roman"/>
          <w:sz w:val="24"/>
          <w:szCs w:val="24"/>
        </w:rPr>
        <w:t xml:space="preserve"> </w:t>
      </w:r>
      <w:r w:rsidRPr="00035707">
        <w:rPr>
          <w:rFonts w:ascii="Times New Roman" w:hAnsi="Times New Roman" w:cs="Times New Roman"/>
          <w:sz w:val="24"/>
          <w:szCs w:val="24"/>
        </w:rPr>
        <w:t xml:space="preserve">çocuk </w:t>
      </w:r>
      <w:r w:rsidR="00F56899" w:rsidRPr="00035707">
        <w:rPr>
          <w:rFonts w:ascii="Times New Roman" w:hAnsi="Times New Roman" w:cs="Times New Roman"/>
          <w:sz w:val="24"/>
          <w:szCs w:val="24"/>
        </w:rPr>
        <w:t>hastalara dinletilen klasik müziğin hastaların ağrı ve anksiyete düzeylerini azalttığı tespit edilmiştir. Belknap (2011) çocuk hastalara müzik dinletmenin postoperatif ağrıya etkisini i</w:t>
      </w:r>
      <w:r w:rsidR="00F56899" w:rsidRPr="00DF36D1">
        <w:rPr>
          <w:rFonts w:ascii="Times New Roman" w:hAnsi="Times New Roman" w:cs="Times New Roman"/>
          <w:sz w:val="24"/>
          <w:szCs w:val="24"/>
        </w:rPr>
        <w:t>nceledi</w:t>
      </w:r>
      <w:r w:rsidR="00F56899" w:rsidRPr="00DF36D1">
        <w:rPr>
          <w:rFonts w:ascii="Times New Roman" w:eastAsia="TimesNewRoman" w:hAnsi="Times New Roman" w:cs="Times New Roman"/>
          <w:sz w:val="24"/>
          <w:szCs w:val="24"/>
        </w:rPr>
        <w:t>ğ</w:t>
      </w:r>
      <w:r w:rsidR="00F56899" w:rsidRPr="00DF36D1">
        <w:rPr>
          <w:rFonts w:ascii="Times New Roman" w:hAnsi="Times New Roman" w:cs="Times New Roman"/>
          <w:sz w:val="24"/>
          <w:szCs w:val="24"/>
        </w:rPr>
        <w:t>i çal</w:t>
      </w:r>
      <w:r w:rsidR="00F56899" w:rsidRPr="00DF36D1">
        <w:rPr>
          <w:rFonts w:ascii="Times New Roman" w:eastAsia="TimesNewRoman" w:hAnsi="Times New Roman" w:cs="Times New Roman"/>
          <w:sz w:val="24"/>
          <w:szCs w:val="24"/>
        </w:rPr>
        <w:t>ış</w:t>
      </w:r>
      <w:r w:rsidR="00F56899" w:rsidRPr="00DF36D1">
        <w:rPr>
          <w:rFonts w:ascii="Times New Roman" w:hAnsi="Times New Roman" w:cs="Times New Roman"/>
          <w:sz w:val="24"/>
          <w:szCs w:val="24"/>
        </w:rPr>
        <w:t>mas</w:t>
      </w:r>
      <w:r w:rsidR="00F56899" w:rsidRPr="00DF36D1">
        <w:rPr>
          <w:rFonts w:ascii="Times New Roman" w:eastAsia="TimesNewRoman" w:hAnsi="Times New Roman" w:cs="Times New Roman"/>
          <w:sz w:val="24"/>
          <w:szCs w:val="24"/>
        </w:rPr>
        <w:t>ı</w:t>
      </w:r>
      <w:r w:rsidR="00F56899" w:rsidRPr="00DF36D1">
        <w:rPr>
          <w:rFonts w:ascii="Times New Roman" w:hAnsi="Times New Roman" w:cs="Times New Roman"/>
          <w:sz w:val="24"/>
          <w:szCs w:val="24"/>
        </w:rPr>
        <w:t>nda, çalışma grubunun a</w:t>
      </w:r>
      <w:r w:rsidR="00F56899" w:rsidRPr="00DF36D1">
        <w:rPr>
          <w:rFonts w:ascii="Times New Roman" w:eastAsia="TimesNewRoman" w:hAnsi="Times New Roman" w:cs="Times New Roman"/>
          <w:sz w:val="24"/>
          <w:szCs w:val="24"/>
        </w:rPr>
        <w:t>ğ</w:t>
      </w:r>
      <w:r w:rsidR="00F56899" w:rsidRPr="00DF36D1">
        <w:rPr>
          <w:rFonts w:ascii="Times New Roman" w:hAnsi="Times New Roman" w:cs="Times New Roman"/>
          <w:sz w:val="24"/>
          <w:szCs w:val="24"/>
        </w:rPr>
        <w:t>r</w:t>
      </w:r>
      <w:r w:rsidR="00F56899" w:rsidRPr="00DF36D1">
        <w:rPr>
          <w:rFonts w:ascii="Times New Roman" w:eastAsia="TimesNewRoman" w:hAnsi="Times New Roman" w:cs="Times New Roman"/>
          <w:sz w:val="24"/>
          <w:szCs w:val="24"/>
        </w:rPr>
        <w:t xml:space="preserve">ı </w:t>
      </w:r>
      <w:r w:rsidR="00F56899" w:rsidRPr="00DF36D1">
        <w:rPr>
          <w:rFonts w:ascii="Times New Roman" w:hAnsi="Times New Roman" w:cs="Times New Roman"/>
          <w:sz w:val="24"/>
          <w:szCs w:val="24"/>
        </w:rPr>
        <w:t>puan</w:t>
      </w:r>
      <w:r w:rsidR="00F56899" w:rsidRPr="00DF36D1">
        <w:rPr>
          <w:rFonts w:ascii="Times New Roman" w:eastAsia="TimesNewRoman" w:hAnsi="Times New Roman" w:cs="Times New Roman"/>
          <w:sz w:val="24"/>
          <w:szCs w:val="24"/>
        </w:rPr>
        <w:t>ı</w:t>
      </w:r>
      <w:r w:rsidRPr="00DF36D1">
        <w:rPr>
          <w:rFonts w:ascii="Times New Roman" w:eastAsia="TimesNewRoman" w:hAnsi="Times New Roman" w:cs="Times New Roman"/>
          <w:sz w:val="24"/>
          <w:szCs w:val="24"/>
        </w:rPr>
        <w:t>nın</w:t>
      </w:r>
      <w:r w:rsidR="00F56899" w:rsidRPr="00DF36D1">
        <w:rPr>
          <w:rFonts w:ascii="Times New Roman" w:hAnsi="Times New Roman" w:cs="Times New Roman"/>
          <w:sz w:val="24"/>
          <w:szCs w:val="24"/>
        </w:rPr>
        <w:t xml:space="preserve"> kontrol grubunun a</w:t>
      </w:r>
      <w:r w:rsidR="00F56899" w:rsidRPr="00DF36D1">
        <w:rPr>
          <w:rFonts w:ascii="Times New Roman" w:eastAsia="TimesNewRoman" w:hAnsi="Times New Roman" w:cs="Times New Roman"/>
          <w:sz w:val="24"/>
          <w:szCs w:val="24"/>
        </w:rPr>
        <w:t>ğ</w:t>
      </w:r>
      <w:r w:rsidR="00F56899" w:rsidRPr="00DF36D1">
        <w:rPr>
          <w:rFonts w:ascii="Times New Roman" w:hAnsi="Times New Roman" w:cs="Times New Roman"/>
          <w:sz w:val="24"/>
          <w:szCs w:val="24"/>
        </w:rPr>
        <w:t>r</w:t>
      </w:r>
      <w:r w:rsidR="00F56899" w:rsidRPr="00DF36D1">
        <w:rPr>
          <w:rFonts w:ascii="Times New Roman" w:eastAsia="TimesNewRoman" w:hAnsi="Times New Roman" w:cs="Times New Roman"/>
          <w:sz w:val="24"/>
          <w:szCs w:val="24"/>
        </w:rPr>
        <w:t xml:space="preserve">ı </w:t>
      </w:r>
      <w:r w:rsidR="00F56899" w:rsidRPr="00DF36D1">
        <w:rPr>
          <w:rFonts w:ascii="Times New Roman" w:hAnsi="Times New Roman" w:cs="Times New Roman"/>
          <w:sz w:val="24"/>
          <w:szCs w:val="24"/>
        </w:rPr>
        <w:t>puan</w:t>
      </w:r>
      <w:r w:rsidRPr="00DF36D1">
        <w:rPr>
          <w:rFonts w:ascii="Times New Roman" w:eastAsia="TimesNewRoman" w:hAnsi="Times New Roman" w:cs="Times New Roman"/>
          <w:sz w:val="24"/>
          <w:szCs w:val="24"/>
        </w:rPr>
        <w:t xml:space="preserve">ına </w:t>
      </w:r>
      <w:r w:rsidR="00F56899" w:rsidRPr="00DF36D1">
        <w:rPr>
          <w:rFonts w:ascii="Times New Roman" w:hAnsi="Times New Roman" w:cs="Times New Roman"/>
          <w:sz w:val="24"/>
          <w:szCs w:val="24"/>
        </w:rPr>
        <w:t>göre daha dü</w:t>
      </w:r>
      <w:r w:rsidR="00F56899" w:rsidRPr="00DF36D1">
        <w:rPr>
          <w:rFonts w:ascii="Times New Roman" w:eastAsia="TimesNewRoman" w:hAnsi="Times New Roman" w:cs="Times New Roman"/>
          <w:sz w:val="24"/>
          <w:szCs w:val="24"/>
        </w:rPr>
        <w:t>ş</w:t>
      </w:r>
      <w:r w:rsidR="00F56899" w:rsidRPr="00DF36D1">
        <w:rPr>
          <w:rFonts w:ascii="Times New Roman" w:hAnsi="Times New Roman" w:cs="Times New Roman"/>
          <w:sz w:val="24"/>
          <w:szCs w:val="24"/>
        </w:rPr>
        <w:t>ük oldu</w:t>
      </w:r>
      <w:r w:rsidR="00F56899" w:rsidRPr="00DF36D1">
        <w:rPr>
          <w:rFonts w:ascii="Times New Roman" w:eastAsia="TimesNewRoman" w:hAnsi="Times New Roman" w:cs="Times New Roman"/>
          <w:sz w:val="24"/>
          <w:szCs w:val="24"/>
        </w:rPr>
        <w:t>ğ</w:t>
      </w:r>
      <w:r w:rsidR="00F56899" w:rsidRPr="00DF36D1">
        <w:rPr>
          <w:rFonts w:ascii="Times New Roman" w:hAnsi="Times New Roman" w:cs="Times New Roman"/>
          <w:sz w:val="24"/>
          <w:szCs w:val="24"/>
        </w:rPr>
        <w:t>u</w:t>
      </w:r>
      <w:r w:rsidR="00E40562" w:rsidRPr="00DF36D1">
        <w:rPr>
          <w:rFonts w:ascii="Times New Roman" w:hAnsi="Times New Roman" w:cs="Times New Roman"/>
          <w:sz w:val="24"/>
          <w:szCs w:val="24"/>
        </w:rPr>
        <w:t>nu</w:t>
      </w:r>
      <w:r w:rsidR="00F56899" w:rsidRPr="00DF36D1">
        <w:rPr>
          <w:rFonts w:ascii="Times New Roman" w:hAnsi="Times New Roman" w:cs="Times New Roman"/>
          <w:sz w:val="24"/>
          <w:szCs w:val="24"/>
        </w:rPr>
        <w:t xml:space="preserve"> tespit </w:t>
      </w:r>
      <w:r w:rsidR="009A7339" w:rsidRPr="00DF36D1">
        <w:rPr>
          <w:rFonts w:ascii="Times New Roman" w:hAnsi="Times New Roman" w:cs="Times New Roman"/>
          <w:sz w:val="24"/>
          <w:szCs w:val="24"/>
        </w:rPr>
        <w:t>et</w:t>
      </w:r>
      <w:r w:rsidR="00F56899" w:rsidRPr="00DF36D1">
        <w:rPr>
          <w:rFonts w:ascii="Times New Roman" w:hAnsi="Times New Roman" w:cs="Times New Roman"/>
          <w:sz w:val="24"/>
          <w:szCs w:val="24"/>
        </w:rPr>
        <w:t>miştir. Abd-Elshafy ve ark (2015)</w:t>
      </w:r>
      <w:r w:rsidR="003B69A3" w:rsidRPr="00DF36D1">
        <w:rPr>
          <w:rFonts w:ascii="Times New Roman" w:hAnsi="Times New Roman" w:cs="Times New Roman"/>
          <w:sz w:val="24"/>
          <w:szCs w:val="24"/>
        </w:rPr>
        <w:t>’</w:t>
      </w:r>
      <w:r w:rsidR="000D3888" w:rsidRPr="00DF36D1">
        <w:rPr>
          <w:rFonts w:ascii="Times New Roman" w:hAnsi="Times New Roman" w:cs="Times New Roman"/>
          <w:sz w:val="24"/>
          <w:szCs w:val="24"/>
        </w:rPr>
        <w:t xml:space="preserve">nın çalışmasında kardiyak cerrahi uygulanan çocuklar (4-12), </w:t>
      </w:r>
      <w:r w:rsidR="009A7339" w:rsidRPr="00DF36D1">
        <w:rPr>
          <w:rFonts w:ascii="Times New Roman" w:hAnsi="Times New Roman" w:cs="Times New Roman"/>
          <w:sz w:val="24"/>
          <w:szCs w:val="24"/>
        </w:rPr>
        <w:t>iki</w:t>
      </w:r>
      <w:r w:rsidR="000D3888" w:rsidRPr="00DF36D1">
        <w:rPr>
          <w:rFonts w:ascii="Times New Roman" w:hAnsi="Times New Roman" w:cs="Times New Roman"/>
          <w:sz w:val="24"/>
          <w:szCs w:val="24"/>
        </w:rPr>
        <w:t xml:space="preserve"> eşit gruba (kontrol grubu ve müzik grubu) randomize </w:t>
      </w:r>
      <w:r w:rsidR="009A7339" w:rsidRPr="00DF36D1">
        <w:rPr>
          <w:rFonts w:ascii="Times New Roman" w:hAnsi="Times New Roman" w:cs="Times New Roman"/>
          <w:sz w:val="24"/>
          <w:szCs w:val="24"/>
        </w:rPr>
        <w:t>olarak ayrılmış; k</w:t>
      </w:r>
      <w:r w:rsidR="000D3888" w:rsidRPr="00DF36D1">
        <w:rPr>
          <w:rFonts w:ascii="Times New Roman" w:hAnsi="Times New Roman" w:cs="Times New Roman"/>
          <w:sz w:val="24"/>
          <w:szCs w:val="24"/>
        </w:rPr>
        <w:t>ontrol grubundaki çocuklar</w:t>
      </w:r>
      <w:r w:rsidR="009A7339" w:rsidRPr="00DF36D1">
        <w:rPr>
          <w:rFonts w:ascii="Times New Roman" w:hAnsi="Times New Roman" w:cs="Times New Roman"/>
          <w:sz w:val="24"/>
          <w:szCs w:val="24"/>
        </w:rPr>
        <w:t>a</w:t>
      </w:r>
      <w:r w:rsidR="000D3888" w:rsidRPr="00DF36D1">
        <w:rPr>
          <w:rFonts w:ascii="Times New Roman" w:hAnsi="Times New Roman" w:cs="Times New Roman"/>
          <w:sz w:val="24"/>
          <w:szCs w:val="24"/>
        </w:rPr>
        <w:t xml:space="preserve"> boş bir CD</w:t>
      </w:r>
      <w:r w:rsidR="009A7339" w:rsidRPr="00DF36D1">
        <w:rPr>
          <w:rFonts w:ascii="Times New Roman" w:hAnsi="Times New Roman" w:cs="Times New Roman"/>
          <w:sz w:val="24"/>
          <w:szCs w:val="24"/>
        </w:rPr>
        <w:t xml:space="preserve"> dinletilirken, müzik grubundaki çocuklara</w:t>
      </w:r>
      <w:r w:rsidR="000D3888" w:rsidRPr="00DF36D1">
        <w:rPr>
          <w:rFonts w:ascii="Times New Roman" w:hAnsi="Times New Roman" w:cs="Times New Roman"/>
          <w:sz w:val="24"/>
          <w:szCs w:val="24"/>
        </w:rPr>
        <w:t xml:space="preserve"> bir müzik CD'si </w:t>
      </w:r>
      <w:r w:rsidRPr="00DF36D1">
        <w:rPr>
          <w:rFonts w:ascii="Times New Roman" w:hAnsi="Times New Roman" w:cs="Times New Roman"/>
          <w:sz w:val="24"/>
          <w:szCs w:val="24"/>
        </w:rPr>
        <w:t xml:space="preserve">ile </w:t>
      </w:r>
      <w:r w:rsidR="000D3888" w:rsidRPr="00DF36D1">
        <w:rPr>
          <w:rFonts w:ascii="Times New Roman" w:hAnsi="Times New Roman" w:cs="Times New Roman"/>
          <w:sz w:val="24"/>
          <w:szCs w:val="24"/>
        </w:rPr>
        <w:t>çocuğun te</w:t>
      </w:r>
      <w:r w:rsidR="009A7339" w:rsidRPr="00DF36D1">
        <w:rPr>
          <w:rFonts w:ascii="Times New Roman" w:hAnsi="Times New Roman" w:cs="Times New Roman"/>
          <w:sz w:val="24"/>
          <w:szCs w:val="24"/>
        </w:rPr>
        <w:t>rcih ettiği şarkıları dinlet</w:t>
      </w:r>
      <w:r w:rsidR="00E40562" w:rsidRPr="00DF36D1">
        <w:rPr>
          <w:rFonts w:ascii="Times New Roman" w:hAnsi="Times New Roman" w:cs="Times New Roman"/>
          <w:sz w:val="24"/>
          <w:szCs w:val="24"/>
        </w:rPr>
        <w:t>il</w:t>
      </w:r>
      <w:r w:rsidR="009A7339" w:rsidRPr="00DF36D1">
        <w:rPr>
          <w:rFonts w:ascii="Times New Roman" w:hAnsi="Times New Roman" w:cs="Times New Roman"/>
          <w:sz w:val="24"/>
          <w:szCs w:val="24"/>
        </w:rPr>
        <w:t>miş</w:t>
      </w:r>
      <w:r w:rsidR="00E40562" w:rsidRPr="00DF36D1">
        <w:rPr>
          <w:rFonts w:ascii="Times New Roman" w:hAnsi="Times New Roman" w:cs="Times New Roman"/>
          <w:sz w:val="24"/>
          <w:szCs w:val="24"/>
        </w:rPr>
        <w:t>tir</w:t>
      </w:r>
      <w:r w:rsidR="000D3888" w:rsidRPr="00DF36D1">
        <w:rPr>
          <w:rFonts w:ascii="Times New Roman" w:hAnsi="Times New Roman" w:cs="Times New Roman"/>
          <w:sz w:val="24"/>
          <w:szCs w:val="24"/>
        </w:rPr>
        <w:t>.</w:t>
      </w:r>
      <w:r w:rsidR="009A7339" w:rsidRPr="00DF36D1">
        <w:rPr>
          <w:rFonts w:ascii="Times New Roman" w:hAnsi="Times New Roman" w:cs="Times New Roman"/>
          <w:sz w:val="24"/>
          <w:szCs w:val="24"/>
        </w:rPr>
        <w:t xml:space="preserve"> Sonuçta</w:t>
      </w:r>
      <w:r w:rsidR="009A7339">
        <w:rPr>
          <w:rFonts w:ascii="Times New Roman" w:hAnsi="Times New Roman" w:cs="Times New Roman"/>
          <w:sz w:val="24"/>
          <w:szCs w:val="24"/>
        </w:rPr>
        <w:t xml:space="preserve"> müzik</w:t>
      </w:r>
      <w:r w:rsidR="000D3888" w:rsidRPr="000D3888">
        <w:rPr>
          <w:rFonts w:ascii="Times New Roman" w:hAnsi="Times New Roman" w:cs="Times New Roman"/>
          <w:sz w:val="24"/>
          <w:szCs w:val="24"/>
        </w:rPr>
        <w:t xml:space="preserve"> dinle</w:t>
      </w:r>
      <w:r w:rsidR="009A7339">
        <w:rPr>
          <w:rFonts w:ascii="Times New Roman" w:hAnsi="Times New Roman" w:cs="Times New Roman"/>
          <w:sz w:val="24"/>
          <w:szCs w:val="24"/>
        </w:rPr>
        <w:t xml:space="preserve">yen grupta </w:t>
      </w:r>
      <w:r w:rsidR="000D3888" w:rsidRPr="000D3888">
        <w:rPr>
          <w:rFonts w:ascii="Times New Roman" w:hAnsi="Times New Roman" w:cs="Times New Roman"/>
          <w:sz w:val="24"/>
          <w:szCs w:val="24"/>
        </w:rPr>
        <w:t xml:space="preserve"> daha az stres ve daha fazla rahatlama </w:t>
      </w:r>
      <w:r w:rsidR="009A7339">
        <w:rPr>
          <w:rFonts w:ascii="Times New Roman" w:hAnsi="Times New Roman" w:cs="Times New Roman"/>
          <w:sz w:val="24"/>
          <w:szCs w:val="24"/>
        </w:rPr>
        <w:t>tespit etmişlerdir</w:t>
      </w:r>
      <w:r w:rsidR="000D3888" w:rsidRPr="000D3888">
        <w:rPr>
          <w:rFonts w:ascii="Times New Roman" w:hAnsi="Times New Roman" w:cs="Times New Roman"/>
          <w:sz w:val="24"/>
          <w:szCs w:val="24"/>
        </w:rPr>
        <w:t xml:space="preserve">. </w:t>
      </w:r>
      <w:r w:rsidR="00F56899" w:rsidRPr="000D3888">
        <w:rPr>
          <w:rFonts w:ascii="Times New Roman" w:hAnsi="Times New Roman" w:cs="Times New Roman"/>
          <w:sz w:val="24"/>
          <w:szCs w:val="24"/>
        </w:rPr>
        <w:t>Calcaterra ve ark (2014)</w:t>
      </w:r>
      <w:r w:rsidR="003B69A3" w:rsidRPr="000D3888">
        <w:rPr>
          <w:rFonts w:ascii="Times New Roman" w:hAnsi="Times New Roman" w:cs="Times New Roman"/>
          <w:sz w:val="24"/>
          <w:szCs w:val="24"/>
        </w:rPr>
        <w:t>’</w:t>
      </w:r>
      <w:r w:rsidR="00F56899" w:rsidRPr="000D3888">
        <w:rPr>
          <w:rFonts w:ascii="Times New Roman" w:hAnsi="Times New Roman" w:cs="Times New Roman"/>
          <w:sz w:val="24"/>
          <w:szCs w:val="24"/>
        </w:rPr>
        <w:t>nın yaptıkları çalışmada ise</w:t>
      </w:r>
      <w:r w:rsidR="00F56899" w:rsidRPr="00035707">
        <w:rPr>
          <w:rFonts w:ascii="Times New Roman" w:hAnsi="Times New Roman" w:cs="Times New Roman"/>
          <w:sz w:val="24"/>
          <w:szCs w:val="24"/>
        </w:rPr>
        <w:t xml:space="preserve"> cerrahi operasyon geçiren çocuklarda müziğin postoperatif dönemdeki strese bağlı hiperglisemi, kan basıncı, nabız hızı</w:t>
      </w:r>
      <w:r w:rsidR="00D34FD8">
        <w:rPr>
          <w:rFonts w:ascii="Times New Roman" w:hAnsi="Times New Roman" w:cs="Times New Roman"/>
          <w:sz w:val="24"/>
          <w:szCs w:val="24"/>
        </w:rPr>
        <w:t xml:space="preserve"> </w:t>
      </w:r>
      <w:r w:rsidR="00F56899" w:rsidRPr="00035707">
        <w:rPr>
          <w:rFonts w:ascii="Times New Roman" w:hAnsi="Times New Roman" w:cs="Times New Roman"/>
          <w:sz w:val="24"/>
          <w:szCs w:val="24"/>
        </w:rPr>
        <w:t xml:space="preserve">üzerinde olumlu etkisi bulunurken, ağrının azalmasında etkisinin olmadığı </w:t>
      </w:r>
      <w:r w:rsidR="009A7339" w:rsidRPr="00DF36D1">
        <w:rPr>
          <w:rFonts w:ascii="Times New Roman" w:hAnsi="Times New Roman" w:cs="Times New Roman"/>
          <w:sz w:val="24"/>
          <w:szCs w:val="24"/>
        </w:rPr>
        <w:t>gösterilmiştir</w:t>
      </w:r>
      <w:r w:rsidR="00F56899" w:rsidRPr="00DF36D1">
        <w:rPr>
          <w:rFonts w:ascii="Times New Roman" w:hAnsi="Times New Roman" w:cs="Times New Roman"/>
          <w:sz w:val="24"/>
          <w:szCs w:val="24"/>
        </w:rPr>
        <w:t>.</w:t>
      </w:r>
    </w:p>
    <w:p w:rsidR="00DF36D1" w:rsidRPr="008858A5"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DF36D1">
        <w:rPr>
          <w:rFonts w:ascii="Times New Roman" w:hAnsi="Times New Roman" w:cs="Times New Roman"/>
          <w:sz w:val="24"/>
          <w:szCs w:val="24"/>
        </w:rPr>
        <w:t>Postoperatif dönemde</w:t>
      </w:r>
      <w:r w:rsidR="009A7339" w:rsidRPr="00DF36D1">
        <w:rPr>
          <w:rFonts w:ascii="Times New Roman" w:hAnsi="Times New Roman" w:cs="Times New Roman"/>
          <w:sz w:val="24"/>
          <w:szCs w:val="24"/>
        </w:rPr>
        <w:t xml:space="preserve"> çocuklara müzik dinletmenin</w:t>
      </w:r>
      <w:r w:rsidRPr="00DF36D1">
        <w:rPr>
          <w:rFonts w:ascii="Times New Roman" w:hAnsi="Times New Roman" w:cs="Times New Roman"/>
          <w:sz w:val="24"/>
          <w:szCs w:val="24"/>
        </w:rPr>
        <w:t xml:space="preserve"> etkileri</w:t>
      </w:r>
      <w:r w:rsidR="009A7339" w:rsidRPr="00DF36D1">
        <w:rPr>
          <w:rFonts w:ascii="Times New Roman" w:hAnsi="Times New Roman" w:cs="Times New Roman"/>
          <w:sz w:val="24"/>
          <w:szCs w:val="24"/>
        </w:rPr>
        <w:t>nin incelendiği</w:t>
      </w:r>
      <w:r w:rsidR="00D34FD8" w:rsidRPr="00DF36D1">
        <w:rPr>
          <w:rFonts w:ascii="Times New Roman" w:hAnsi="Times New Roman" w:cs="Times New Roman"/>
          <w:sz w:val="24"/>
          <w:szCs w:val="24"/>
        </w:rPr>
        <w:t xml:space="preserve"> </w:t>
      </w:r>
      <w:r w:rsidR="009A7339" w:rsidRPr="00DF36D1">
        <w:rPr>
          <w:rFonts w:ascii="Times New Roman" w:hAnsi="Times New Roman" w:cs="Times New Roman"/>
          <w:sz w:val="24"/>
          <w:szCs w:val="24"/>
        </w:rPr>
        <w:t xml:space="preserve">çalışmalarda </w:t>
      </w:r>
      <w:r w:rsidRPr="00DF36D1">
        <w:rPr>
          <w:rFonts w:ascii="Times New Roman" w:hAnsi="Times New Roman" w:cs="Times New Roman"/>
          <w:sz w:val="24"/>
          <w:szCs w:val="24"/>
        </w:rPr>
        <w:t>genellikle müzik dinletilen çocuk yaş grubunun okul öncesi dönem ve sonraki  yaş</w:t>
      </w:r>
      <w:r w:rsidR="00E40562" w:rsidRPr="00DF36D1">
        <w:rPr>
          <w:rFonts w:ascii="Times New Roman" w:hAnsi="Times New Roman" w:cs="Times New Roman"/>
          <w:sz w:val="24"/>
          <w:szCs w:val="24"/>
        </w:rPr>
        <w:t>ları</w:t>
      </w:r>
      <w:r w:rsidRPr="00DF36D1">
        <w:rPr>
          <w:rFonts w:ascii="Times New Roman" w:hAnsi="Times New Roman" w:cs="Times New Roman"/>
          <w:sz w:val="24"/>
          <w:szCs w:val="24"/>
        </w:rPr>
        <w:t xml:space="preserve">  kapsadığı (Klassen ve ark, 2008; Belknap 2011;</w:t>
      </w:r>
      <w:r w:rsidR="00D34FD8" w:rsidRPr="00DF36D1">
        <w:rPr>
          <w:rFonts w:ascii="Times New Roman" w:hAnsi="Times New Roman" w:cs="Times New Roman"/>
          <w:sz w:val="24"/>
          <w:szCs w:val="24"/>
        </w:rPr>
        <w:t xml:space="preserve"> </w:t>
      </w:r>
      <w:r w:rsidRPr="00DF36D1">
        <w:rPr>
          <w:rFonts w:ascii="Times New Roman" w:hAnsi="Times New Roman" w:cs="Times New Roman"/>
          <w:sz w:val="24"/>
          <w:szCs w:val="24"/>
        </w:rPr>
        <w:t>Calcaterra ve ark, 2014; Abd-Elshafy ve ark, 2015</w:t>
      </w:r>
      <w:r w:rsidRPr="00035707">
        <w:rPr>
          <w:rFonts w:ascii="Times New Roman" w:hAnsi="Times New Roman" w:cs="Times New Roman"/>
          <w:sz w:val="24"/>
          <w:szCs w:val="24"/>
        </w:rPr>
        <w:t>; Nelson ve ark</w:t>
      </w:r>
      <w:r w:rsidR="001A4730">
        <w:rPr>
          <w:rFonts w:ascii="Times New Roman" w:hAnsi="Times New Roman" w:cs="Times New Roman"/>
          <w:sz w:val="24"/>
          <w:szCs w:val="24"/>
        </w:rPr>
        <w:t>,</w:t>
      </w:r>
      <w:r w:rsidRPr="00035707">
        <w:rPr>
          <w:rFonts w:ascii="Times New Roman" w:hAnsi="Times New Roman" w:cs="Times New Roman"/>
          <w:sz w:val="24"/>
          <w:szCs w:val="24"/>
        </w:rPr>
        <w:t xml:space="preserve"> 2016) ve çocuklara dinletilen müzik türünün klasik müzik olduğu tespit edilmiştir</w:t>
      </w:r>
      <w:r w:rsidR="00D34FD8">
        <w:rPr>
          <w:rFonts w:ascii="Times New Roman" w:hAnsi="Times New Roman" w:cs="Times New Roman"/>
          <w:sz w:val="24"/>
          <w:szCs w:val="24"/>
        </w:rPr>
        <w:t xml:space="preserve"> </w:t>
      </w:r>
      <w:r w:rsidRPr="00035707">
        <w:rPr>
          <w:rFonts w:ascii="Times New Roman" w:hAnsi="Times New Roman" w:cs="Times New Roman"/>
          <w:sz w:val="24"/>
          <w:szCs w:val="24"/>
        </w:rPr>
        <w:t>(Hatem ve ark, 2006; Klassen ve ark, 2008; Belknap 2011;</w:t>
      </w:r>
      <w:r w:rsidR="004F4FF2">
        <w:rPr>
          <w:rFonts w:ascii="Times New Roman" w:hAnsi="Times New Roman" w:cs="Times New Roman"/>
          <w:sz w:val="24"/>
          <w:szCs w:val="24"/>
        </w:rPr>
        <w:t xml:space="preserve"> </w:t>
      </w:r>
      <w:r w:rsidRPr="00035707">
        <w:rPr>
          <w:rFonts w:ascii="Times New Roman" w:hAnsi="Times New Roman" w:cs="Times New Roman"/>
          <w:sz w:val="24"/>
          <w:szCs w:val="24"/>
        </w:rPr>
        <w:t>Calcaterra ve ark, 2014; Abd-Elshafy ve ark, 2015; Nelson ve ark</w:t>
      </w:r>
      <w:r w:rsidR="00957694">
        <w:rPr>
          <w:rFonts w:ascii="Times New Roman" w:hAnsi="Times New Roman" w:cs="Times New Roman"/>
          <w:sz w:val="24"/>
          <w:szCs w:val="24"/>
        </w:rPr>
        <w:t>,</w:t>
      </w:r>
      <w:r w:rsidRPr="00035707">
        <w:rPr>
          <w:rFonts w:ascii="Times New Roman" w:hAnsi="Times New Roman" w:cs="Times New Roman"/>
          <w:sz w:val="24"/>
          <w:szCs w:val="24"/>
        </w:rPr>
        <w:t xml:space="preserve"> 2016</w:t>
      </w:r>
      <w:r w:rsidR="00740936" w:rsidRPr="00035707">
        <w:rPr>
          <w:rFonts w:ascii="Times New Roman" w:hAnsi="Times New Roman" w:cs="Times New Roman"/>
          <w:sz w:val="24"/>
          <w:szCs w:val="24"/>
        </w:rPr>
        <w:t xml:space="preserve">). </w:t>
      </w:r>
      <w:r w:rsidRPr="00035707">
        <w:rPr>
          <w:rFonts w:ascii="Times New Roman" w:hAnsi="Times New Roman" w:cs="Times New Roman"/>
          <w:sz w:val="24"/>
          <w:szCs w:val="24"/>
        </w:rPr>
        <w:t xml:space="preserve">Bu bilgilerden yola çıkarak </w:t>
      </w:r>
      <w:r w:rsidR="00740936" w:rsidRPr="00035707">
        <w:rPr>
          <w:rFonts w:ascii="Times New Roman" w:hAnsi="Times New Roman" w:cs="Times New Roman"/>
          <w:sz w:val="24"/>
          <w:szCs w:val="24"/>
        </w:rPr>
        <w:t xml:space="preserve">bebek ve </w:t>
      </w:r>
      <w:r w:rsidR="009A7339" w:rsidRPr="00035707">
        <w:rPr>
          <w:rFonts w:ascii="Times New Roman" w:hAnsi="Times New Roman" w:cs="Times New Roman"/>
          <w:sz w:val="24"/>
          <w:szCs w:val="24"/>
        </w:rPr>
        <w:t xml:space="preserve">daha erken yaştaki </w:t>
      </w:r>
      <w:r w:rsidRPr="00035707">
        <w:rPr>
          <w:rFonts w:ascii="Times New Roman" w:hAnsi="Times New Roman" w:cs="Times New Roman"/>
          <w:sz w:val="24"/>
          <w:szCs w:val="24"/>
        </w:rPr>
        <w:t>çocuk hastalarda postoperatif ağrının azaltılmasında müzik dinletmenin etkilerinin araştırıldığı daha fazla randomize kontrollü deneysel çalışmanın yapı</w:t>
      </w:r>
      <w:r w:rsidR="009A7339">
        <w:rPr>
          <w:rFonts w:ascii="Times New Roman" w:hAnsi="Times New Roman" w:cs="Times New Roman"/>
          <w:sz w:val="24"/>
          <w:szCs w:val="24"/>
        </w:rPr>
        <w:t>lmasına gereksinim duyulmuştur</w:t>
      </w:r>
      <w:r w:rsidRPr="00035707">
        <w:rPr>
          <w:rFonts w:ascii="Times New Roman" w:hAnsi="Times New Roman" w:cs="Times New Roman"/>
          <w:sz w:val="24"/>
          <w:szCs w:val="24"/>
        </w:rPr>
        <w:t>.</w:t>
      </w:r>
      <w:r w:rsidR="00FD77AF">
        <w:rPr>
          <w:rFonts w:ascii="Times New Roman" w:hAnsi="Times New Roman" w:cs="Times New Roman"/>
          <w:sz w:val="24"/>
          <w:szCs w:val="24"/>
        </w:rPr>
        <w:t xml:space="preserve"> Bu çalışma</w:t>
      </w:r>
      <w:r w:rsidRPr="00035707">
        <w:rPr>
          <w:rFonts w:ascii="Times New Roman" w:hAnsi="Times New Roman" w:cs="Times New Roman"/>
          <w:sz w:val="24"/>
          <w:szCs w:val="24"/>
        </w:rPr>
        <w:t xml:space="preserve">, kalp ameliyatı </w:t>
      </w:r>
      <w:r w:rsidR="009A7339">
        <w:rPr>
          <w:rFonts w:ascii="Times New Roman" w:hAnsi="Times New Roman" w:cs="Times New Roman"/>
          <w:sz w:val="24"/>
          <w:szCs w:val="24"/>
        </w:rPr>
        <w:t>geçiren</w:t>
      </w:r>
      <w:r w:rsidRPr="00035707">
        <w:rPr>
          <w:rFonts w:ascii="Times New Roman" w:hAnsi="Times New Roman" w:cs="Times New Roman"/>
          <w:sz w:val="24"/>
          <w:szCs w:val="24"/>
        </w:rPr>
        <w:t xml:space="preserve"> 1 ay-6 yaş grubu çocuk hastalardaki postoperatif ağrıyı azaltmada müzik dinletmenin etkisini ortaya koyan randomize kontrollü deneysel çalışma olması ve daha önce yapılan çalışmalarda postoperatif ağrıyı azaltmada çocuk şarkılarının dinletildiği ve etkisinin araştırıldığı çalışmaya rastlanmaması nedeniyle özgün </w:t>
      </w:r>
      <w:r w:rsidR="009A7339">
        <w:rPr>
          <w:rFonts w:ascii="Times New Roman" w:hAnsi="Times New Roman" w:cs="Times New Roman"/>
          <w:sz w:val="24"/>
          <w:szCs w:val="24"/>
        </w:rPr>
        <w:t>niteli</w:t>
      </w:r>
      <w:r w:rsidR="00FD77AF">
        <w:rPr>
          <w:rFonts w:ascii="Times New Roman" w:hAnsi="Times New Roman" w:cs="Times New Roman"/>
          <w:sz w:val="24"/>
          <w:szCs w:val="24"/>
        </w:rPr>
        <w:t>ktedir</w:t>
      </w:r>
      <w:r w:rsidRPr="00035707">
        <w:rPr>
          <w:rFonts w:ascii="Times New Roman" w:hAnsi="Times New Roman" w:cs="Times New Roman"/>
          <w:sz w:val="24"/>
          <w:szCs w:val="24"/>
        </w:rPr>
        <w:t>.</w:t>
      </w:r>
    </w:p>
    <w:p w:rsidR="00DF36D1" w:rsidRDefault="00DF36D1"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t>1.2. Araştırmanın Amacı</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EC15DA" w:rsidRPr="00415A34" w:rsidRDefault="00415A34" w:rsidP="008858A5">
      <w:pPr>
        <w:spacing w:after="0" w:line="360" w:lineRule="auto"/>
        <w:ind w:firstLine="709"/>
        <w:jc w:val="both"/>
        <w:rPr>
          <w:rFonts w:ascii="Times New Roman" w:hAnsi="Times New Roman" w:cs="Times New Roman"/>
          <w:sz w:val="24"/>
          <w:szCs w:val="24"/>
        </w:rPr>
      </w:pPr>
      <w:r w:rsidRPr="00335447">
        <w:rPr>
          <w:rFonts w:ascii="Times New Roman" w:hAnsi="Times New Roman" w:cs="Times New Roman"/>
          <w:sz w:val="24"/>
          <w:szCs w:val="24"/>
        </w:rPr>
        <w:t xml:space="preserve">Bu çalışma kalp ameliyatı geçiren 1 ay-6 yaş grubu çocuklara müzik (çocuk şarkıları) dinletmenin postoperatif dönemdeki ağrıyı azaltmadaki etkisini incelemek amacıyla yapılmıştır. Ayrıca bu çalışmanın ikincil amacı kalp ameliyatı geçiren 1 ay-6 yaş arasındaki </w:t>
      </w:r>
      <w:r w:rsidRPr="00335447">
        <w:rPr>
          <w:rFonts w:ascii="Times New Roman" w:hAnsi="Times New Roman" w:cs="Times New Roman"/>
          <w:sz w:val="24"/>
          <w:szCs w:val="24"/>
        </w:rPr>
        <w:lastRenderedPageBreak/>
        <w:t>çocuk hastalara postoperatif dönemde çocuk şarkıları dinletmenin yaşam bulguları (kalp hızı, solunum hızı, kan basıncı, oksijen satürasyonu</w:t>
      </w:r>
      <w:r>
        <w:rPr>
          <w:rFonts w:ascii="Times New Roman" w:hAnsi="Times New Roman" w:cs="Times New Roman"/>
          <w:sz w:val="24"/>
          <w:szCs w:val="24"/>
        </w:rPr>
        <w:t>) ve sedasyon puanı</w:t>
      </w:r>
      <w:r w:rsidRPr="00335447">
        <w:rPr>
          <w:rFonts w:ascii="Times New Roman" w:hAnsi="Times New Roman" w:cs="Times New Roman"/>
          <w:sz w:val="24"/>
          <w:szCs w:val="24"/>
        </w:rPr>
        <w:t xml:space="preserve"> </w:t>
      </w:r>
      <w:r>
        <w:rPr>
          <w:rFonts w:ascii="Times New Roman" w:hAnsi="Times New Roman" w:cs="Times New Roman"/>
          <w:sz w:val="24"/>
          <w:szCs w:val="24"/>
        </w:rPr>
        <w:t>üzerine etkisini belirlemektir.</w:t>
      </w:r>
    </w:p>
    <w:p w:rsidR="00591AC9" w:rsidRDefault="00591AC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t>1.3. Araştırmanın Hipotezleri</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H01: Kalp ameliyatı geçiren 1 ay-6 yaşları arasındaki çocuk hastalara ameliyat sonrası dönemde çocuk şarkıları dinletmenin postoperatif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 xml:space="preserve">ı </w:t>
      </w:r>
      <w:r w:rsidRPr="00035707">
        <w:rPr>
          <w:rFonts w:ascii="Times New Roman" w:hAnsi="Times New Roman" w:cs="Times New Roman"/>
          <w:sz w:val="24"/>
          <w:szCs w:val="24"/>
        </w:rPr>
        <w:t>puanına etkisi yoktur.</w:t>
      </w:r>
    </w:p>
    <w:p w:rsidR="004F4FF2" w:rsidRPr="00035707" w:rsidRDefault="004F4FF2"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H02:</w:t>
      </w:r>
      <w:r w:rsidRPr="004F4FF2">
        <w:rPr>
          <w:rFonts w:ascii="Times New Roman" w:hAnsi="Times New Roman" w:cs="Times New Roman"/>
          <w:sz w:val="24"/>
          <w:szCs w:val="24"/>
        </w:rPr>
        <w:t xml:space="preserve"> </w:t>
      </w:r>
      <w:r w:rsidRPr="00035707">
        <w:rPr>
          <w:rFonts w:ascii="Times New Roman" w:hAnsi="Times New Roman" w:cs="Times New Roman"/>
          <w:sz w:val="24"/>
          <w:szCs w:val="24"/>
        </w:rPr>
        <w:t xml:space="preserve">Kalp ameliyatı geçiren 1 ay-6 yaşları arasındaki çocuk hastalara ameliyat sonrası dönemde çocuk şarkıları dinletmenin </w:t>
      </w:r>
      <w:r>
        <w:rPr>
          <w:rFonts w:ascii="Times New Roman" w:hAnsi="Times New Roman" w:cs="Times New Roman"/>
          <w:sz w:val="24"/>
          <w:szCs w:val="24"/>
        </w:rPr>
        <w:t xml:space="preserve">sedasyon </w:t>
      </w:r>
      <w:r w:rsidRPr="00035707">
        <w:rPr>
          <w:rFonts w:ascii="Times New Roman" w:hAnsi="Times New Roman" w:cs="Times New Roman"/>
          <w:sz w:val="24"/>
          <w:szCs w:val="24"/>
        </w:rPr>
        <w:t>puanına etkisi yoktur.</w:t>
      </w:r>
    </w:p>
    <w:p w:rsidR="00F56899" w:rsidRPr="00035707" w:rsidRDefault="004F4FF2"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H03</w:t>
      </w:r>
      <w:r w:rsidR="00F56899" w:rsidRPr="00035707">
        <w:rPr>
          <w:rFonts w:ascii="Times New Roman" w:hAnsi="Times New Roman" w:cs="Times New Roman"/>
          <w:sz w:val="24"/>
          <w:szCs w:val="24"/>
        </w:rPr>
        <w:t>: Kalp ameliyatı geçiren 1 ay-6 yaşları arasındaki çocuk hastalara ameliyat sonrası dönemde çocuk şarkıları dinletmenin kalp ve solunum hızı, kan basıncı ve oksijen satürasyonuna etkisi yoktur.</w:t>
      </w:r>
    </w:p>
    <w:p w:rsidR="00F56899"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H1: Kalp ameliyatı geçiren 1 ay-6 yaşları arasındaki çocuk hastalara ameliyat sonrası dönemde çocuk şarkıları</w:t>
      </w:r>
      <w:r w:rsidR="00D34FD8">
        <w:rPr>
          <w:rFonts w:ascii="Times New Roman" w:hAnsi="Times New Roman" w:cs="Times New Roman"/>
          <w:sz w:val="24"/>
          <w:szCs w:val="24"/>
        </w:rPr>
        <w:t xml:space="preserve"> </w:t>
      </w:r>
      <w:r w:rsidRPr="00035707">
        <w:rPr>
          <w:rFonts w:ascii="Times New Roman" w:hAnsi="Times New Roman" w:cs="Times New Roman"/>
          <w:sz w:val="24"/>
          <w:szCs w:val="24"/>
        </w:rPr>
        <w:t>dinletmenin postoperatif ağrı puanına etkisi vardır.</w:t>
      </w:r>
    </w:p>
    <w:p w:rsidR="004F4FF2" w:rsidRPr="00035707" w:rsidRDefault="004F4FF2"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H2</w:t>
      </w:r>
      <w:r w:rsidRPr="00035707">
        <w:rPr>
          <w:rFonts w:ascii="Times New Roman" w:hAnsi="Times New Roman" w:cs="Times New Roman"/>
          <w:sz w:val="24"/>
          <w:szCs w:val="24"/>
        </w:rPr>
        <w:t>: Kalp ameliyatı geçiren 1 ay-6 yaşları arasındaki çocuk hastalara ameliyat sonrası dönemde çocuk şarkıları</w:t>
      </w:r>
      <w:r>
        <w:rPr>
          <w:rFonts w:ascii="Times New Roman" w:hAnsi="Times New Roman" w:cs="Times New Roman"/>
          <w:sz w:val="24"/>
          <w:szCs w:val="24"/>
        </w:rPr>
        <w:t xml:space="preserve"> </w:t>
      </w:r>
      <w:r w:rsidRPr="00035707">
        <w:rPr>
          <w:rFonts w:ascii="Times New Roman" w:hAnsi="Times New Roman" w:cs="Times New Roman"/>
          <w:sz w:val="24"/>
          <w:szCs w:val="24"/>
        </w:rPr>
        <w:t xml:space="preserve">dinletmenin </w:t>
      </w:r>
      <w:r>
        <w:rPr>
          <w:rFonts w:ascii="Times New Roman" w:hAnsi="Times New Roman" w:cs="Times New Roman"/>
          <w:sz w:val="24"/>
          <w:szCs w:val="24"/>
        </w:rPr>
        <w:t xml:space="preserve">sedasyon </w:t>
      </w:r>
      <w:r w:rsidRPr="00035707">
        <w:rPr>
          <w:rFonts w:ascii="Times New Roman" w:hAnsi="Times New Roman" w:cs="Times New Roman"/>
          <w:sz w:val="24"/>
          <w:szCs w:val="24"/>
        </w:rPr>
        <w:t>puanına etkisi vardır.</w:t>
      </w:r>
    </w:p>
    <w:p w:rsidR="00F56899" w:rsidRPr="00035707" w:rsidRDefault="004F4FF2"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H3</w:t>
      </w:r>
      <w:r w:rsidR="00F56899" w:rsidRPr="00035707">
        <w:rPr>
          <w:rFonts w:ascii="Times New Roman" w:hAnsi="Times New Roman" w:cs="Times New Roman"/>
          <w:sz w:val="24"/>
          <w:szCs w:val="24"/>
        </w:rPr>
        <w:t>: Kalp ameliyatı geçiren 1 ay-6 yaşları arasındaki çocuk hastalara ameliyat sonrası dönemde çocuk şarkıları dinletmenin kalp ve solunum hızı, kan basıncı ve oksijen satürasyonuna etkisi vardır.</w:t>
      </w:r>
    </w:p>
    <w:p w:rsidR="00F56899" w:rsidRPr="00035707" w:rsidRDefault="00F56899" w:rsidP="008858A5">
      <w:pPr>
        <w:spacing w:after="240" w:line="360" w:lineRule="auto"/>
        <w:ind w:firstLine="709"/>
        <w:jc w:val="both"/>
        <w:rPr>
          <w:rFonts w:ascii="Times New Roman" w:hAnsi="Times New Roman" w:cs="Times New Roman"/>
          <w:b/>
          <w:bCs/>
          <w:sz w:val="24"/>
          <w:szCs w:val="24"/>
        </w:rPr>
      </w:pPr>
    </w:p>
    <w:p w:rsidR="00E40562" w:rsidRDefault="00E40562" w:rsidP="008858A5">
      <w:pPr>
        <w:autoSpaceDE w:val="0"/>
        <w:autoSpaceDN w:val="0"/>
        <w:adjustRightInd w:val="0"/>
        <w:spacing w:after="0" w:line="240" w:lineRule="auto"/>
        <w:jc w:val="center"/>
        <w:rPr>
          <w:rFonts w:ascii="Times New Roman" w:hAnsi="Times New Roman" w:cs="Times New Roman"/>
          <w:b/>
          <w:bCs/>
          <w:sz w:val="24"/>
          <w:szCs w:val="24"/>
        </w:rPr>
      </w:pPr>
    </w:p>
    <w:p w:rsidR="00E40562" w:rsidRDefault="00E40562" w:rsidP="008858A5">
      <w:pPr>
        <w:autoSpaceDE w:val="0"/>
        <w:autoSpaceDN w:val="0"/>
        <w:adjustRightInd w:val="0"/>
        <w:spacing w:after="0" w:line="240" w:lineRule="auto"/>
        <w:jc w:val="center"/>
        <w:rPr>
          <w:rFonts w:ascii="Times New Roman" w:hAnsi="Times New Roman" w:cs="Times New Roman"/>
          <w:b/>
          <w:bCs/>
          <w:sz w:val="24"/>
          <w:szCs w:val="24"/>
        </w:rPr>
      </w:pPr>
    </w:p>
    <w:p w:rsidR="00E40562" w:rsidRDefault="00E40562" w:rsidP="008858A5">
      <w:pPr>
        <w:autoSpaceDE w:val="0"/>
        <w:autoSpaceDN w:val="0"/>
        <w:adjustRightInd w:val="0"/>
        <w:spacing w:after="0" w:line="240" w:lineRule="auto"/>
        <w:jc w:val="center"/>
        <w:rPr>
          <w:rFonts w:ascii="Times New Roman" w:hAnsi="Times New Roman" w:cs="Times New Roman"/>
          <w:b/>
          <w:bCs/>
          <w:sz w:val="24"/>
          <w:szCs w:val="24"/>
        </w:rPr>
      </w:pPr>
    </w:p>
    <w:p w:rsidR="00DF36D1" w:rsidRDefault="00DF36D1"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210334" w:rsidRDefault="0021033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210334" w:rsidRDefault="0021033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210334" w:rsidRDefault="00210334" w:rsidP="008858A5">
      <w:pPr>
        <w:autoSpaceDE w:val="0"/>
        <w:autoSpaceDN w:val="0"/>
        <w:adjustRightInd w:val="0"/>
        <w:spacing w:after="0" w:line="240" w:lineRule="auto"/>
        <w:jc w:val="center"/>
        <w:rPr>
          <w:rFonts w:ascii="Times New Roman" w:eastAsia="MinionPro-Regular" w:hAnsi="Times New Roman" w:cs="Times New Roman"/>
          <w:b/>
          <w:noProof w:val="0"/>
          <w:sz w:val="28"/>
          <w:szCs w:val="28"/>
          <w:lang w:eastAsia="tr-TR"/>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8858A5" w:rsidRDefault="008858A5"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p>
    <w:p w:rsidR="00F56899" w:rsidRPr="00EC15DA" w:rsidRDefault="00F56899" w:rsidP="008858A5">
      <w:pPr>
        <w:autoSpaceDE w:val="0"/>
        <w:autoSpaceDN w:val="0"/>
        <w:adjustRightInd w:val="0"/>
        <w:spacing w:after="0" w:line="360" w:lineRule="auto"/>
        <w:jc w:val="center"/>
        <w:rPr>
          <w:rFonts w:ascii="Times New Roman" w:eastAsia="MinionPro-Regular" w:hAnsi="Times New Roman" w:cs="Times New Roman"/>
          <w:b/>
          <w:noProof w:val="0"/>
          <w:sz w:val="28"/>
          <w:szCs w:val="28"/>
          <w:lang w:eastAsia="tr-TR"/>
        </w:rPr>
      </w:pPr>
      <w:r w:rsidRPr="00EC15DA">
        <w:rPr>
          <w:rFonts w:ascii="Times New Roman" w:eastAsia="MinionPro-Regular" w:hAnsi="Times New Roman" w:cs="Times New Roman"/>
          <w:b/>
          <w:noProof w:val="0"/>
          <w:sz w:val="28"/>
          <w:szCs w:val="28"/>
          <w:lang w:eastAsia="tr-TR"/>
        </w:rPr>
        <w:lastRenderedPageBreak/>
        <w:t>2. GENEL BİLGİLER</w:t>
      </w:r>
    </w:p>
    <w:p w:rsidR="00F56899" w:rsidRPr="00EC15DA" w:rsidRDefault="00F56899" w:rsidP="008858A5">
      <w:pPr>
        <w:autoSpaceDE w:val="0"/>
        <w:autoSpaceDN w:val="0"/>
        <w:adjustRightInd w:val="0"/>
        <w:spacing w:after="0" w:line="360" w:lineRule="auto"/>
        <w:jc w:val="center"/>
        <w:rPr>
          <w:rFonts w:ascii="Times New Roman" w:eastAsia="MinionPro-Regular" w:hAnsi="Times New Roman" w:cs="Times New Roman"/>
          <w:b/>
          <w:noProof w:val="0"/>
          <w:sz w:val="24"/>
          <w:szCs w:val="24"/>
          <w:lang w:eastAsia="tr-TR"/>
        </w:rPr>
      </w:pPr>
    </w:p>
    <w:p w:rsidR="00F56899" w:rsidRPr="00EC15DA" w:rsidRDefault="00F56899" w:rsidP="008858A5">
      <w:pPr>
        <w:autoSpaceDE w:val="0"/>
        <w:autoSpaceDN w:val="0"/>
        <w:adjustRightInd w:val="0"/>
        <w:spacing w:after="0" w:line="480" w:lineRule="auto"/>
        <w:jc w:val="center"/>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48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t>2.1. Konjenital Kalp Hastalıkları (KKH)</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Pr="00035707" w:rsidRDefault="000D3888"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KKH</w:t>
      </w:r>
      <w:r w:rsidR="00F56899" w:rsidRPr="00035707">
        <w:rPr>
          <w:rFonts w:ascii="Times New Roman" w:hAnsi="Times New Roman" w:cs="Times New Roman"/>
          <w:sz w:val="24"/>
          <w:szCs w:val="24"/>
        </w:rPr>
        <w:t>, rahimde, doğumda veya daha sonra tanımlanabilen, kalbin odacıkları,</w:t>
      </w:r>
      <w:r w:rsidR="009262E1">
        <w:rPr>
          <w:rFonts w:ascii="Times New Roman" w:hAnsi="Times New Roman" w:cs="Times New Roman"/>
          <w:sz w:val="24"/>
          <w:szCs w:val="24"/>
        </w:rPr>
        <w:t xml:space="preserve"> </w:t>
      </w:r>
      <w:r w:rsidR="00F56899" w:rsidRPr="00035707">
        <w:rPr>
          <w:rFonts w:ascii="Times New Roman" w:hAnsi="Times New Roman" w:cs="Times New Roman"/>
          <w:sz w:val="24"/>
          <w:szCs w:val="24"/>
        </w:rPr>
        <w:t>kapakçıklar ve damarların oluşmaması veya düzensiz gelişmesi sonucu ortaya çıkar.</w:t>
      </w:r>
      <w:r w:rsidR="00FD77AF">
        <w:rPr>
          <w:rFonts w:ascii="Times New Roman" w:hAnsi="Times New Roman" w:cs="Times New Roman"/>
          <w:sz w:val="24"/>
          <w:szCs w:val="24"/>
        </w:rPr>
        <w:t xml:space="preserve"> </w:t>
      </w:r>
      <w:r w:rsidR="00F56899" w:rsidRPr="00035707">
        <w:rPr>
          <w:rFonts w:ascii="Times New Roman" w:hAnsi="Times New Roman" w:cs="Times New Roman"/>
          <w:color w:val="000000"/>
          <w:sz w:val="24"/>
          <w:szCs w:val="24"/>
          <w:shd w:val="clear" w:color="auto" w:fill="FFFFFF"/>
        </w:rPr>
        <w:t>Konjenital kalp hastalıklarında intrauterin gelişim sırasında kalbin yapısında bozukluk oluşur</w:t>
      </w:r>
      <w:r w:rsidR="00FD77AF">
        <w:rPr>
          <w:rFonts w:ascii="Times New Roman" w:hAnsi="Times New Roman" w:cs="Times New Roman"/>
          <w:color w:val="000000"/>
          <w:sz w:val="24"/>
          <w:szCs w:val="24"/>
          <w:shd w:val="clear" w:color="auto" w:fill="FFFFFF"/>
        </w:rPr>
        <w:t xml:space="preserve"> </w:t>
      </w:r>
      <w:r w:rsidR="00F56899" w:rsidRPr="00035707">
        <w:rPr>
          <w:rFonts w:ascii="Times New Roman" w:hAnsi="Times New Roman" w:cs="Times New Roman"/>
          <w:sz w:val="24"/>
          <w:szCs w:val="24"/>
        </w:rPr>
        <w:t>(Çavuşoğlu,</w:t>
      </w:r>
      <w:r w:rsidR="00FD77AF">
        <w:rPr>
          <w:rFonts w:ascii="Times New Roman" w:hAnsi="Times New Roman" w:cs="Times New Roman"/>
          <w:sz w:val="24"/>
          <w:szCs w:val="24"/>
        </w:rPr>
        <w:t xml:space="preserve"> </w:t>
      </w:r>
      <w:r w:rsidR="00F56899" w:rsidRPr="00035707">
        <w:rPr>
          <w:rFonts w:ascii="Times New Roman" w:hAnsi="Times New Roman" w:cs="Times New Roman"/>
          <w:sz w:val="24"/>
          <w:szCs w:val="24"/>
        </w:rPr>
        <w:t>2011;</w:t>
      </w:r>
      <w:r w:rsidR="00FD77AF">
        <w:rPr>
          <w:rFonts w:ascii="Times New Roman" w:hAnsi="Times New Roman" w:cs="Times New Roman"/>
          <w:sz w:val="24"/>
          <w:szCs w:val="24"/>
        </w:rPr>
        <w:t xml:space="preserve"> </w:t>
      </w:r>
      <w:r w:rsidR="00092BB2" w:rsidRPr="00092BB2">
        <w:rPr>
          <w:rFonts w:ascii="Times New Roman" w:hAnsi="Times New Roman" w:cs="Times New Roman"/>
          <w:bCs/>
          <w:sz w:val="24"/>
          <w:szCs w:val="24"/>
        </w:rPr>
        <w:t>Hazinski</w:t>
      </w:r>
      <w:r w:rsidR="00092BB2">
        <w:rPr>
          <w:rFonts w:ascii="Times New Roman" w:hAnsi="Times New Roman" w:cs="Times New Roman"/>
          <w:bCs/>
          <w:sz w:val="24"/>
          <w:szCs w:val="24"/>
        </w:rPr>
        <w:t xml:space="preserve"> ve</w:t>
      </w:r>
      <w:r w:rsidR="00FD77AF">
        <w:rPr>
          <w:rFonts w:ascii="Times New Roman" w:hAnsi="Times New Roman" w:cs="Times New Roman"/>
          <w:bCs/>
          <w:sz w:val="24"/>
          <w:szCs w:val="24"/>
        </w:rPr>
        <w:t xml:space="preserve"> </w:t>
      </w:r>
      <w:r w:rsidR="00957694" w:rsidRPr="00035707">
        <w:rPr>
          <w:rFonts w:ascii="Times New Roman" w:hAnsi="Times New Roman" w:cs="Times New Roman"/>
          <w:color w:val="000000"/>
          <w:sz w:val="24"/>
          <w:szCs w:val="24"/>
          <w:shd w:val="clear" w:color="auto" w:fill="FFFFFF"/>
        </w:rPr>
        <w:t>Fosse,</w:t>
      </w:r>
      <w:r w:rsidR="003E5C59">
        <w:rPr>
          <w:rFonts w:ascii="Times New Roman" w:hAnsi="Times New Roman" w:cs="Times New Roman"/>
          <w:color w:val="000000"/>
          <w:sz w:val="24"/>
          <w:szCs w:val="24"/>
          <w:shd w:val="clear" w:color="auto" w:fill="FFFFFF"/>
        </w:rPr>
        <w:t xml:space="preserve"> </w:t>
      </w:r>
      <w:r w:rsidR="00957694" w:rsidRPr="00035707">
        <w:rPr>
          <w:rFonts w:ascii="Times New Roman" w:hAnsi="Times New Roman" w:cs="Times New Roman"/>
          <w:color w:val="000000"/>
          <w:sz w:val="24"/>
          <w:szCs w:val="24"/>
          <w:shd w:val="clear" w:color="auto" w:fill="FFFFFF"/>
        </w:rPr>
        <w:t>2013</w:t>
      </w:r>
      <w:r w:rsidR="00F56899" w:rsidRPr="00035707">
        <w:rPr>
          <w:rFonts w:ascii="Times New Roman" w:hAnsi="Times New Roman" w:cs="Times New Roman"/>
          <w:color w:val="000000"/>
          <w:sz w:val="24"/>
          <w:szCs w:val="24"/>
          <w:shd w:val="clear" w:color="auto" w:fill="FFFFFF"/>
        </w:rPr>
        <w:t>).</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Kalp, doğum anomalisinden etkilenen en </w:t>
      </w:r>
      <w:r w:rsidR="00D30646">
        <w:rPr>
          <w:rFonts w:ascii="Times New Roman" w:hAnsi="Times New Roman" w:cs="Times New Roman"/>
          <w:sz w:val="24"/>
          <w:szCs w:val="24"/>
        </w:rPr>
        <w:t>önemli</w:t>
      </w:r>
      <w:r w:rsidRPr="00035707">
        <w:rPr>
          <w:rFonts w:ascii="Times New Roman" w:hAnsi="Times New Roman" w:cs="Times New Roman"/>
          <w:sz w:val="24"/>
          <w:szCs w:val="24"/>
        </w:rPr>
        <w:t xml:space="preserve"> organdır. Genel nüfusta</w:t>
      </w:r>
      <w:r w:rsidR="009262E1">
        <w:rPr>
          <w:rFonts w:ascii="Times New Roman" w:hAnsi="Times New Roman" w:cs="Times New Roman"/>
          <w:sz w:val="24"/>
          <w:szCs w:val="24"/>
        </w:rPr>
        <w:t xml:space="preserve"> </w:t>
      </w:r>
      <w:r w:rsidRPr="00035707">
        <w:rPr>
          <w:rFonts w:ascii="Times New Roman" w:hAnsi="Times New Roman" w:cs="Times New Roman"/>
          <w:sz w:val="24"/>
          <w:szCs w:val="24"/>
        </w:rPr>
        <w:t>herhangi bir doğum kusuru riski % 4 iken bir konjenital kalp kusuru</w:t>
      </w:r>
      <w:r w:rsidR="00D30646">
        <w:rPr>
          <w:rFonts w:ascii="Times New Roman" w:hAnsi="Times New Roman" w:cs="Times New Roman"/>
          <w:sz w:val="24"/>
          <w:szCs w:val="24"/>
        </w:rPr>
        <w:t xml:space="preserve"> gelişme riski </w:t>
      </w:r>
      <w:r w:rsidRPr="00035707">
        <w:rPr>
          <w:rFonts w:ascii="Times New Roman" w:hAnsi="Times New Roman" w:cs="Times New Roman"/>
          <w:sz w:val="24"/>
          <w:szCs w:val="24"/>
        </w:rPr>
        <w:t>% 0.4 ila % 1 arasındadır. Ölü doğumlarda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3-4, abortuslarda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10-25 ve prematürelerde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2</w:t>
      </w:r>
      <w:r w:rsidR="003B69A3">
        <w:rPr>
          <w:rFonts w:ascii="Times New Roman" w:hAnsi="Times New Roman" w:cs="Times New Roman"/>
          <w:sz w:val="24"/>
          <w:szCs w:val="24"/>
        </w:rPr>
        <w:t>’</w:t>
      </w:r>
      <w:r w:rsidRPr="00035707">
        <w:rPr>
          <w:rFonts w:ascii="Times New Roman" w:hAnsi="Times New Roman" w:cs="Times New Roman"/>
          <w:sz w:val="24"/>
          <w:szCs w:val="24"/>
        </w:rPr>
        <w:t>dir</w:t>
      </w:r>
      <w:r w:rsidR="00594A8F">
        <w:rPr>
          <w:rFonts w:ascii="Times New Roman" w:hAnsi="Times New Roman" w:cs="Times New Roman"/>
          <w:sz w:val="24"/>
          <w:szCs w:val="24"/>
        </w:rPr>
        <w:t xml:space="preserve"> (</w:t>
      </w:r>
      <w:r w:rsidRPr="00035707">
        <w:rPr>
          <w:rFonts w:ascii="Times New Roman" w:hAnsi="Times New Roman" w:cs="Times New Roman"/>
          <w:sz w:val="24"/>
          <w:szCs w:val="24"/>
        </w:rPr>
        <w:t>Bu oranlara prematürelerde</w:t>
      </w:r>
      <w:r w:rsidR="002024AF">
        <w:rPr>
          <w:rFonts w:ascii="Times New Roman" w:hAnsi="Times New Roman" w:cs="Times New Roman"/>
          <w:sz w:val="24"/>
          <w:szCs w:val="24"/>
        </w:rPr>
        <w:t xml:space="preserve"> patent duktus arteriyozus (PDA)</w:t>
      </w:r>
      <w:r w:rsidRPr="00035707">
        <w:rPr>
          <w:rFonts w:ascii="Times New Roman" w:hAnsi="Times New Roman" w:cs="Times New Roman"/>
          <w:sz w:val="24"/>
          <w:szCs w:val="24"/>
        </w:rPr>
        <w:t>, mitral kapak prolapsusu ve bikü</w:t>
      </w:r>
      <w:r w:rsidR="002024AF">
        <w:rPr>
          <w:rFonts w:ascii="Times New Roman" w:hAnsi="Times New Roman" w:cs="Times New Roman"/>
          <w:sz w:val="24"/>
          <w:szCs w:val="24"/>
        </w:rPr>
        <w:t>spit aort kapağı dâhil değildi</w:t>
      </w:r>
      <w:r w:rsidR="00594A8F">
        <w:rPr>
          <w:rFonts w:ascii="Times New Roman" w:hAnsi="Times New Roman" w:cs="Times New Roman"/>
          <w:sz w:val="24"/>
          <w:szCs w:val="24"/>
        </w:rPr>
        <w:t>r)</w:t>
      </w:r>
      <w:r w:rsidRPr="00035707">
        <w:rPr>
          <w:rFonts w:ascii="Times New Roman" w:hAnsi="Times New Roman" w:cs="Times New Roman"/>
          <w:sz w:val="24"/>
          <w:szCs w:val="24"/>
        </w:rPr>
        <w:t>. KKH olan bebeklerin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40-50</w:t>
      </w:r>
      <w:r w:rsidR="003B69A3">
        <w:rPr>
          <w:rFonts w:ascii="Times New Roman" w:hAnsi="Times New Roman" w:cs="Times New Roman"/>
          <w:sz w:val="24"/>
          <w:szCs w:val="24"/>
        </w:rPr>
        <w:t>’</w:t>
      </w:r>
      <w:r w:rsidRPr="00035707">
        <w:rPr>
          <w:rFonts w:ascii="Times New Roman" w:hAnsi="Times New Roman" w:cs="Times New Roman"/>
          <w:sz w:val="24"/>
          <w:szCs w:val="24"/>
        </w:rPr>
        <w:t>si ilk bir haftada,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50-60</w:t>
      </w:r>
      <w:r w:rsidR="003B69A3">
        <w:rPr>
          <w:rFonts w:ascii="Times New Roman" w:hAnsi="Times New Roman" w:cs="Times New Roman"/>
          <w:sz w:val="24"/>
          <w:szCs w:val="24"/>
        </w:rPr>
        <w:t>’</w:t>
      </w:r>
      <w:r w:rsidRPr="00035707">
        <w:rPr>
          <w:rFonts w:ascii="Times New Roman" w:hAnsi="Times New Roman" w:cs="Times New Roman"/>
          <w:sz w:val="24"/>
          <w:szCs w:val="24"/>
        </w:rPr>
        <w:t>ı ilk 1 ayda tanı almaktadır.</w:t>
      </w:r>
      <w:r w:rsidR="009262E1">
        <w:rPr>
          <w:rFonts w:ascii="Times New Roman" w:hAnsi="Times New Roman" w:cs="Times New Roman"/>
          <w:sz w:val="24"/>
          <w:szCs w:val="24"/>
        </w:rPr>
        <w:t xml:space="preserve"> </w:t>
      </w:r>
      <w:r w:rsidRPr="00035707">
        <w:rPr>
          <w:rFonts w:ascii="Times New Roman" w:hAnsi="Times New Roman" w:cs="Times New Roman"/>
          <w:sz w:val="24"/>
          <w:szCs w:val="24"/>
        </w:rPr>
        <w:t>Yaşamın ilk yıllarında önemli ölüm nedenleri arasındadır. KKH tanısı olan her üç çocuktan biri bu sebepten ölmekte, ölümlerin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25</w:t>
      </w:r>
      <w:r w:rsidR="003B69A3">
        <w:rPr>
          <w:rFonts w:ascii="Times New Roman" w:hAnsi="Times New Roman" w:cs="Times New Roman"/>
          <w:sz w:val="24"/>
          <w:szCs w:val="24"/>
        </w:rPr>
        <w:t>’</w:t>
      </w:r>
      <w:r w:rsidRPr="00035707">
        <w:rPr>
          <w:rFonts w:ascii="Times New Roman" w:hAnsi="Times New Roman" w:cs="Times New Roman"/>
          <w:sz w:val="24"/>
          <w:szCs w:val="24"/>
        </w:rPr>
        <w:t>i 0-1 yaş arası</w:t>
      </w:r>
      <w:r w:rsidR="002024AF">
        <w:rPr>
          <w:rFonts w:ascii="Times New Roman" w:hAnsi="Times New Roman" w:cs="Times New Roman"/>
          <w:sz w:val="24"/>
          <w:szCs w:val="24"/>
        </w:rPr>
        <w:t>nda olmaktadır (Peterson ve ark,</w:t>
      </w:r>
      <w:r w:rsidRPr="00035707">
        <w:rPr>
          <w:rFonts w:ascii="Times New Roman" w:hAnsi="Times New Roman" w:cs="Times New Roman"/>
          <w:sz w:val="24"/>
          <w:szCs w:val="24"/>
        </w:rPr>
        <w:t xml:space="preserve"> 2014). Cinsiyet dağılımı da hastalığın türüne göre farklılık göstermektedir (Bernstein,2011; Çavuşoğlu,2011</w:t>
      </w:r>
      <w:r w:rsidRPr="00035707">
        <w:rPr>
          <w:rFonts w:ascii="Times New Roman" w:hAnsi="Times New Roman" w:cs="Times New Roman"/>
          <w:color w:val="000000"/>
          <w:sz w:val="24"/>
          <w:szCs w:val="24"/>
          <w:shd w:val="clear" w:color="auto" w:fill="FFFFFF"/>
        </w:rPr>
        <w:t xml:space="preserve">; </w:t>
      </w:r>
      <w:r w:rsidR="00092BB2" w:rsidRPr="00092BB2">
        <w:rPr>
          <w:rFonts w:ascii="Times New Roman" w:hAnsi="Times New Roman" w:cs="Times New Roman"/>
          <w:bCs/>
          <w:sz w:val="24"/>
          <w:szCs w:val="24"/>
        </w:rPr>
        <w:t>Hazinski</w:t>
      </w:r>
      <w:r w:rsidR="009262E1">
        <w:rPr>
          <w:rFonts w:ascii="Times New Roman" w:hAnsi="Times New Roman" w:cs="Times New Roman"/>
          <w:bCs/>
          <w:sz w:val="24"/>
          <w:szCs w:val="24"/>
        </w:rPr>
        <w:t xml:space="preserve"> </w:t>
      </w:r>
      <w:r w:rsidR="00092BB2">
        <w:rPr>
          <w:rFonts w:ascii="Times New Roman" w:hAnsi="Times New Roman" w:cs="Times New Roman"/>
          <w:color w:val="000000"/>
          <w:sz w:val="24"/>
          <w:szCs w:val="24"/>
          <w:shd w:val="clear" w:color="auto" w:fill="FFFFFF"/>
        </w:rPr>
        <w:t xml:space="preserve">ve </w:t>
      </w:r>
      <w:r w:rsidRPr="00035707">
        <w:rPr>
          <w:rFonts w:ascii="Times New Roman" w:hAnsi="Times New Roman" w:cs="Times New Roman"/>
          <w:color w:val="000000"/>
          <w:sz w:val="24"/>
          <w:szCs w:val="24"/>
          <w:shd w:val="clear" w:color="auto" w:fill="FFFFFF"/>
        </w:rPr>
        <w:t>Fosse,</w:t>
      </w:r>
      <w:r w:rsidR="009262E1">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2013).</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color w:val="000000"/>
          <w:sz w:val="24"/>
          <w:szCs w:val="24"/>
          <w:shd w:val="clear" w:color="auto" w:fill="FFFFFF"/>
        </w:rPr>
      </w:pPr>
      <w:r w:rsidRPr="00035707">
        <w:rPr>
          <w:rFonts w:ascii="Times New Roman" w:hAnsi="Times New Roman" w:cs="Times New Roman"/>
          <w:sz w:val="24"/>
          <w:szCs w:val="24"/>
        </w:rPr>
        <w:t>Konjenital kalp hastalıklarının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90</w:t>
      </w:r>
      <w:r w:rsidR="003B69A3">
        <w:rPr>
          <w:rFonts w:ascii="Times New Roman" w:hAnsi="Times New Roman" w:cs="Times New Roman"/>
          <w:sz w:val="24"/>
          <w:szCs w:val="24"/>
        </w:rPr>
        <w:t>’</w:t>
      </w:r>
      <w:r w:rsidRPr="00035707">
        <w:rPr>
          <w:rFonts w:ascii="Times New Roman" w:hAnsi="Times New Roman" w:cs="Times New Roman"/>
          <w:sz w:val="24"/>
          <w:szCs w:val="24"/>
        </w:rPr>
        <w:t>ının etiyolojisi tam olara</w:t>
      </w:r>
      <w:r w:rsidR="002024AF">
        <w:rPr>
          <w:rFonts w:ascii="Times New Roman" w:hAnsi="Times New Roman" w:cs="Times New Roman"/>
          <w:sz w:val="24"/>
          <w:szCs w:val="24"/>
        </w:rPr>
        <w:t>k belli değildir (Tezcan ve ark,</w:t>
      </w:r>
      <w:r w:rsidRPr="00035707">
        <w:rPr>
          <w:rFonts w:ascii="Times New Roman" w:hAnsi="Times New Roman" w:cs="Times New Roman"/>
          <w:sz w:val="24"/>
          <w:szCs w:val="24"/>
        </w:rPr>
        <w:t xml:space="preserve"> 2014). Genetik ve çevrenin etkileşimi s</w:t>
      </w:r>
      <w:r w:rsidR="00FD77AF">
        <w:rPr>
          <w:rFonts w:ascii="Times New Roman" w:hAnsi="Times New Roman" w:cs="Times New Roman"/>
          <w:sz w:val="24"/>
          <w:szCs w:val="24"/>
        </w:rPr>
        <w:t xml:space="preserve">onucu oluştuğu düşünülmektedir </w:t>
      </w:r>
      <w:r w:rsidR="002024AF">
        <w:rPr>
          <w:rFonts w:ascii="Times New Roman" w:hAnsi="Times New Roman" w:cs="Times New Roman"/>
          <w:sz w:val="24"/>
          <w:szCs w:val="24"/>
        </w:rPr>
        <w:t>(</w:t>
      </w:r>
      <w:r w:rsidR="005F1B20">
        <w:rPr>
          <w:rFonts w:ascii="Times New Roman" w:hAnsi="Times New Roman" w:cs="Times New Roman"/>
          <w:sz w:val="24"/>
          <w:szCs w:val="24"/>
        </w:rPr>
        <w:t>Çavuşoğlu, 2011</w:t>
      </w:r>
      <w:r w:rsidR="009262E1">
        <w:rPr>
          <w:rFonts w:ascii="Times New Roman" w:hAnsi="Times New Roman" w:cs="Times New Roman"/>
          <w:sz w:val="24"/>
          <w:szCs w:val="24"/>
        </w:rPr>
        <w:t>;</w:t>
      </w:r>
      <w:r w:rsidR="009262E1" w:rsidRPr="009262E1">
        <w:rPr>
          <w:rFonts w:ascii="Times New Roman" w:hAnsi="Times New Roman" w:cs="Times New Roman"/>
          <w:sz w:val="24"/>
          <w:szCs w:val="24"/>
        </w:rPr>
        <w:t xml:space="preserve"> </w:t>
      </w:r>
      <w:r w:rsidR="009262E1">
        <w:rPr>
          <w:rFonts w:ascii="Times New Roman" w:hAnsi="Times New Roman" w:cs="Times New Roman"/>
          <w:sz w:val="24"/>
          <w:szCs w:val="24"/>
        </w:rPr>
        <w:t>Kula ve ark, 2011).</w:t>
      </w:r>
      <w:r w:rsidR="00FD77AF">
        <w:rPr>
          <w:rFonts w:ascii="Times New Roman" w:hAnsi="Times New Roman" w:cs="Times New Roman"/>
          <w:sz w:val="24"/>
          <w:szCs w:val="24"/>
        </w:rPr>
        <w:t xml:space="preserve"> </w:t>
      </w:r>
      <w:r w:rsidRPr="00035707">
        <w:rPr>
          <w:rFonts w:ascii="Times New Roman" w:hAnsi="Times New Roman" w:cs="Times New Roman"/>
          <w:sz w:val="24"/>
          <w:szCs w:val="24"/>
        </w:rPr>
        <w:t>Konjenital kalp hastalıklarının görülme sıklığını artıran maternal risk faktörleri; anne yaşının kırkın üstüne olması,</w:t>
      </w:r>
      <w:r w:rsidR="00FD77AF">
        <w:rPr>
          <w:rFonts w:ascii="Times New Roman" w:hAnsi="Times New Roman" w:cs="Times New Roman"/>
          <w:sz w:val="24"/>
          <w:szCs w:val="24"/>
        </w:rPr>
        <w:t xml:space="preserve"> </w:t>
      </w:r>
      <w:r w:rsidRPr="00035707">
        <w:rPr>
          <w:rFonts w:ascii="Times New Roman" w:hAnsi="Times New Roman" w:cs="Times New Roman"/>
          <w:sz w:val="24"/>
          <w:szCs w:val="24"/>
        </w:rPr>
        <w:t xml:space="preserve">diyabetli olması, </w:t>
      </w:r>
      <w:r w:rsidR="00D30646">
        <w:rPr>
          <w:rFonts w:ascii="Times New Roman" w:hAnsi="Times New Roman" w:cs="Times New Roman"/>
          <w:sz w:val="24"/>
          <w:szCs w:val="24"/>
        </w:rPr>
        <w:t>gebelik</w:t>
      </w:r>
      <w:r w:rsidRPr="00035707">
        <w:rPr>
          <w:rFonts w:ascii="Times New Roman" w:hAnsi="Times New Roman" w:cs="Times New Roman"/>
          <w:sz w:val="24"/>
          <w:szCs w:val="24"/>
        </w:rPr>
        <w:t xml:space="preserve"> sırasında alkol kullanması,</w:t>
      </w:r>
      <w:r w:rsidR="009262E1">
        <w:rPr>
          <w:rFonts w:ascii="Times New Roman" w:hAnsi="Times New Roman" w:cs="Times New Roman"/>
          <w:sz w:val="24"/>
          <w:szCs w:val="24"/>
        </w:rPr>
        <w:t xml:space="preserve"> </w:t>
      </w:r>
      <w:r w:rsidRPr="00035707">
        <w:rPr>
          <w:rFonts w:ascii="Times New Roman" w:hAnsi="Times New Roman" w:cs="Times New Roman"/>
          <w:sz w:val="24"/>
          <w:szCs w:val="24"/>
        </w:rPr>
        <w:t>akne tedavisinde kullanılan retinoik asit içerikli vitaminler,</w:t>
      </w:r>
      <w:r w:rsidR="002024AF">
        <w:rPr>
          <w:rFonts w:ascii="Times New Roman" w:hAnsi="Times New Roman" w:cs="Times New Roman"/>
          <w:sz w:val="24"/>
          <w:szCs w:val="24"/>
        </w:rPr>
        <w:t xml:space="preserve"> rubella enfeksiyonu geçirmesi</w:t>
      </w:r>
      <w:r w:rsidRPr="00035707">
        <w:rPr>
          <w:rFonts w:ascii="Times New Roman" w:hAnsi="Times New Roman" w:cs="Times New Roman"/>
          <w:sz w:val="24"/>
          <w:szCs w:val="24"/>
        </w:rPr>
        <w:t>, fenilketonüri,</w:t>
      </w:r>
      <w:r w:rsidR="009262E1">
        <w:rPr>
          <w:rFonts w:ascii="Times New Roman" w:hAnsi="Times New Roman" w:cs="Times New Roman"/>
          <w:sz w:val="24"/>
          <w:szCs w:val="24"/>
        </w:rPr>
        <w:t xml:space="preserve"> </w:t>
      </w:r>
      <w:r w:rsidRPr="00035707">
        <w:rPr>
          <w:rFonts w:ascii="Times New Roman" w:hAnsi="Times New Roman" w:cs="Times New Roman"/>
          <w:sz w:val="24"/>
          <w:szCs w:val="24"/>
        </w:rPr>
        <w:t>radyasyona maruz kalma ve hipoksidir (Çavuşoğlu,2011</w:t>
      </w:r>
      <w:r w:rsidRPr="00035707">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sz w:val="24"/>
          <w:szCs w:val="24"/>
        </w:rPr>
        <w:t xml:space="preserve">Aile üyelerinde </w:t>
      </w:r>
      <w:r w:rsidRPr="00035707">
        <w:rPr>
          <w:rFonts w:ascii="Times New Roman" w:hAnsi="Times New Roman" w:cs="Times New Roman"/>
          <w:color w:val="000000"/>
          <w:sz w:val="24"/>
          <w:szCs w:val="24"/>
        </w:rPr>
        <w:t>KKH olması, ölü doğum,spontan düşük, düşük doğum ağırlıklı ve prematüre bebeklerde yüksek oranda görüldüğü belirlenmiştir</w:t>
      </w:r>
      <w:r w:rsidR="00FD77AF">
        <w:rPr>
          <w:rFonts w:ascii="Times New Roman" w:hAnsi="Times New Roman" w:cs="Times New Roman"/>
          <w:color w:val="000000"/>
          <w:sz w:val="24"/>
          <w:szCs w:val="24"/>
        </w:rPr>
        <w:t xml:space="preserve"> </w:t>
      </w:r>
      <w:r w:rsidRPr="00035707">
        <w:rPr>
          <w:rFonts w:ascii="Times New Roman" w:hAnsi="Times New Roman" w:cs="Times New Roman"/>
          <w:sz w:val="24"/>
          <w:szCs w:val="24"/>
        </w:rPr>
        <w:t>(Bernstein,</w:t>
      </w:r>
      <w:r w:rsidR="00FD77AF">
        <w:rPr>
          <w:rFonts w:ascii="Times New Roman" w:hAnsi="Times New Roman" w:cs="Times New Roman"/>
          <w:sz w:val="24"/>
          <w:szCs w:val="24"/>
        </w:rPr>
        <w:t xml:space="preserve"> </w:t>
      </w:r>
      <w:r w:rsidRPr="00035707">
        <w:rPr>
          <w:rFonts w:ascii="Times New Roman" w:hAnsi="Times New Roman" w:cs="Times New Roman"/>
          <w:sz w:val="24"/>
          <w:szCs w:val="24"/>
        </w:rPr>
        <w:t>2011;</w:t>
      </w:r>
      <w:r w:rsidR="00FD77AF">
        <w:rPr>
          <w:rFonts w:ascii="Times New Roman" w:hAnsi="Times New Roman" w:cs="Times New Roman"/>
          <w:sz w:val="24"/>
          <w:szCs w:val="24"/>
        </w:rPr>
        <w:t xml:space="preserve"> </w:t>
      </w:r>
      <w:r w:rsidRPr="00035707">
        <w:rPr>
          <w:rFonts w:ascii="Times New Roman" w:hAnsi="Times New Roman" w:cs="Times New Roman"/>
          <w:sz w:val="24"/>
          <w:szCs w:val="24"/>
        </w:rPr>
        <w:t>Çavuşoğlu,</w:t>
      </w:r>
      <w:r w:rsidR="00FD77AF">
        <w:rPr>
          <w:rFonts w:ascii="Times New Roman" w:hAnsi="Times New Roman" w:cs="Times New Roman"/>
          <w:sz w:val="24"/>
          <w:szCs w:val="24"/>
        </w:rPr>
        <w:t xml:space="preserve"> </w:t>
      </w:r>
      <w:r w:rsidRPr="00035707">
        <w:rPr>
          <w:rFonts w:ascii="Times New Roman" w:hAnsi="Times New Roman" w:cs="Times New Roman"/>
          <w:sz w:val="24"/>
          <w:szCs w:val="24"/>
        </w:rPr>
        <w:t>2011</w:t>
      </w:r>
      <w:r w:rsidRPr="00035707">
        <w:rPr>
          <w:rFonts w:ascii="Times New Roman" w:hAnsi="Times New Roman" w:cs="Times New Roman"/>
          <w:color w:val="000000"/>
          <w:sz w:val="24"/>
          <w:szCs w:val="24"/>
          <w:shd w:val="clear" w:color="auto" w:fill="FFFFFF"/>
        </w:rPr>
        <w:t>).</w:t>
      </w:r>
    </w:p>
    <w:p w:rsidR="009262E1" w:rsidRPr="008858A5" w:rsidRDefault="000D3888" w:rsidP="008858A5">
      <w:pPr>
        <w:autoSpaceDE w:val="0"/>
        <w:autoSpaceDN w:val="0"/>
        <w:adjustRightInd w:val="0"/>
        <w:spacing w:after="0" w:line="36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KKH,</w:t>
      </w:r>
      <w:r w:rsidR="00F56899" w:rsidRPr="00035707">
        <w:rPr>
          <w:rFonts w:ascii="Times New Roman" w:hAnsi="Times New Roman" w:cs="Times New Roman"/>
          <w:color w:val="000000"/>
          <w:sz w:val="24"/>
          <w:szCs w:val="24"/>
          <w:shd w:val="clear" w:color="auto" w:fill="FFFFFF"/>
        </w:rPr>
        <w:t xml:space="preserve"> sıklıkla kromozom anomalilerine ve sendromlara eşlik eder.</w:t>
      </w:r>
      <w:r w:rsidR="00FD77AF">
        <w:rPr>
          <w:rFonts w:ascii="Times New Roman" w:hAnsi="Times New Roman" w:cs="Times New Roman"/>
          <w:color w:val="000000"/>
          <w:sz w:val="24"/>
          <w:szCs w:val="24"/>
          <w:shd w:val="clear" w:color="auto" w:fill="FFFFFF"/>
        </w:rPr>
        <w:t xml:space="preserve"> </w:t>
      </w:r>
      <w:r w:rsidR="00F56899" w:rsidRPr="00035707">
        <w:rPr>
          <w:rFonts w:ascii="Times New Roman" w:hAnsi="Times New Roman" w:cs="Times New Roman"/>
          <w:color w:val="000000"/>
          <w:sz w:val="24"/>
          <w:szCs w:val="24"/>
          <w:shd w:val="clear" w:color="auto" w:fill="FFFFFF"/>
        </w:rPr>
        <w:t>Trizomi 21,13 ve 18</w:t>
      </w:r>
      <w:r w:rsidR="003B69A3">
        <w:rPr>
          <w:rFonts w:ascii="Times New Roman" w:hAnsi="Times New Roman" w:cs="Times New Roman"/>
          <w:color w:val="000000"/>
          <w:sz w:val="24"/>
          <w:szCs w:val="24"/>
          <w:shd w:val="clear" w:color="auto" w:fill="FFFFFF"/>
        </w:rPr>
        <w:t>’</w:t>
      </w:r>
      <w:r w:rsidR="00F56899" w:rsidRPr="00035707">
        <w:rPr>
          <w:rFonts w:ascii="Times New Roman" w:hAnsi="Times New Roman" w:cs="Times New Roman"/>
          <w:color w:val="000000"/>
          <w:sz w:val="24"/>
          <w:szCs w:val="24"/>
          <w:shd w:val="clear" w:color="auto" w:fill="FFFFFF"/>
        </w:rPr>
        <w:t>de KKH görülme riski yüksektir (Zan ve ark</w:t>
      </w:r>
      <w:r w:rsidR="002024AF">
        <w:rPr>
          <w:rFonts w:ascii="Times New Roman" w:hAnsi="Times New Roman" w:cs="Times New Roman"/>
          <w:color w:val="000000"/>
          <w:sz w:val="24"/>
          <w:szCs w:val="24"/>
          <w:shd w:val="clear" w:color="auto" w:fill="FFFFFF"/>
        </w:rPr>
        <w:t>,</w:t>
      </w:r>
      <w:r w:rsidR="00F56899" w:rsidRPr="00035707">
        <w:rPr>
          <w:rFonts w:ascii="Times New Roman" w:hAnsi="Times New Roman" w:cs="Times New Roman"/>
          <w:color w:val="000000"/>
          <w:sz w:val="24"/>
          <w:szCs w:val="24"/>
          <w:shd w:val="clear" w:color="auto" w:fill="FFFFFF"/>
        </w:rPr>
        <w:t xml:space="preserve"> 2015). Bu sendrom</w:t>
      </w:r>
      <w:r w:rsidR="00D30646">
        <w:rPr>
          <w:rFonts w:ascii="Times New Roman" w:hAnsi="Times New Roman" w:cs="Times New Roman"/>
          <w:color w:val="000000"/>
          <w:sz w:val="24"/>
          <w:szCs w:val="24"/>
          <w:shd w:val="clear" w:color="auto" w:fill="FFFFFF"/>
        </w:rPr>
        <w:t>lar</w:t>
      </w:r>
      <w:r w:rsidR="00F56899" w:rsidRPr="00035707">
        <w:rPr>
          <w:rFonts w:ascii="Times New Roman" w:hAnsi="Times New Roman" w:cs="Times New Roman"/>
          <w:color w:val="000000"/>
          <w:sz w:val="24"/>
          <w:szCs w:val="24"/>
          <w:shd w:val="clear" w:color="auto" w:fill="FFFFFF"/>
        </w:rPr>
        <w:t>da konjenital kalp hastalıkları</w:t>
      </w:r>
      <w:r w:rsidR="00D30646">
        <w:rPr>
          <w:rFonts w:ascii="Times New Roman" w:hAnsi="Times New Roman" w:cs="Times New Roman"/>
          <w:color w:val="000000"/>
          <w:sz w:val="24"/>
          <w:szCs w:val="24"/>
          <w:shd w:val="clear" w:color="auto" w:fill="FFFFFF"/>
        </w:rPr>
        <w:t xml:space="preserve"> yanında</w:t>
      </w:r>
      <w:r w:rsidR="00F56899" w:rsidRPr="00035707">
        <w:rPr>
          <w:rFonts w:ascii="Times New Roman" w:hAnsi="Times New Roman" w:cs="Times New Roman"/>
          <w:color w:val="000000"/>
          <w:sz w:val="24"/>
          <w:szCs w:val="24"/>
          <w:shd w:val="clear" w:color="auto" w:fill="FFFFFF"/>
        </w:rPr>
        <w:t xml:space="preserve"> yarık damak, konuşma ve gelişme geriliği görülür.KKH olan çocuklarda, trakea özefajinal fistül ve diafragmatik herni gibi kalp dışı defektlerde görülebilir </w:t>
      </w:r>
      <w:r w:rsidR="00F56899" w:rsidRPr="00035707">
        <w:rPr>
          <w:rFonts w:ascii="Times New Roman" w:hAnsi="Times New Roman" w:cs="Times New Roman"/>
          <w:sz w:val="24"/>
          <w:szCs w:val="24"/>
        </w:rPr>
        <w:t>(Ça</w:t>
      </w:r>
      <w:r w:rsidR="005F1B20">
        <w:rPr>
          <w:rFonts w:ascii="Times New Roman" w:hAnsi="Times New Roman" w:cs="Times New Roman"/>
          <w:sz w:val="24"/>
          <w:szCs w:val="24"/>
        </w:rPr>
        <w:t>vuşoğlu,</w:t>
      </w:r>
      <w:r w:rsidR="007C61F9">
        <w:rPr>
          <w:rFonts w:ascii="Times New Roman" w:hAnsi="Times New Roman" w:cs="Times New Roman"/>
          <w:sz w:val="24"/>
          <w:szCs w:val="24"/>
        </w:rPr>
        <w:t xml:space="preserve"> </w:t>
      </w:r>
      <w:r w:rsidR="005F1B20">
        <w:rPr>
          <w:rFonts w:ascii="Times New Roman" w:hAnsi="Times New Roman" w:cs="Times New Roman"/>
          <w:sz w:val="24"/>
          <w:szCs w:val="24"/>
        </w:rPr>
        <w:t>2011; Conk ve ark, 2013</w:t>
      </w:r>
      <w:r w:rsidR="00F56899" w:rsidRPr="00035707">
        <w:rPr>
          <w:rFonts w:ascii="Times New Roman" w:hAnsi="Times New Roman" w:cs="Times New Roman"/>
          <w:color w:val="000000"/>
          <w:sz w:val="24"/>
          <w:szCs w:val="24"/>
          <w:shd w:val="clear" w:color="auto" w:fill="FFFFFF"/>
        </w:rPr>
        <w:t>).</w:t>
      </w: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lastRenderedPageBreak/>
        <w:t>2.2. KKH</w:t>
      </w:r>
      <w:r w:rsidR="003B69A3">
        <w:rPr>
          <w:rFonts w:ascii="Times New Roman" w:eastAsia="MinionPro-Regular" w:hAnsi="Times New Roman" w:cs="Times New Roman"/>
          <w:b/>
          <w:noProof w:val="0"/>
          <w:sz w:val="24"/>
          <w:szCs w:val="24"/>
          <w:lang w:eastAsia="tr-TR"/>
        </w:rPr>
        <w:t>’</w:t>
      </w:r>
      <w:r w:rsidRPr="00EC15DA">
        <w:rPr>
          <w:rFonts w:ascii="Times New Roman" w:eastAsia="MinionPro-Regular" w:hAnsi="Times New Roman" w:cs="Times New Roman"/>
          <w:b/>
          <w:noProof w:val="0"/>
          <w:sz w:val="24"/>
          <w:szCs w:val="24"/>
          <w:lang w:eastAsia="tr-TR"/>
        </w:rPr>
        <w:t>nın Sınıflandırılması</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8858A5" w:rsidRPr="008858A5" w:rsidRDefault="00F56899" w:rsidP="008858A5">
      <w:pPr>
        <w:autoSpaceDE w:val="0"/>
        <w:autoSpaceDN w:val="0"/>
        <w:adjustRightInd w:val="0"/>
        <w:spacing w:after="240" w:line="360" w:lineRule="auto"/>
        <w:ind w:firstLine="709"/>
        <w:jc w:val="both"/>
        <w:rPr>
          <w:rFonts w:ascii="Times New Roman" w:hAnsi="Times New Roman" w:cs="Times New Roman"/>
          <w:color w:val="000000"/>
          <w:sz w:val="24"/>
          <w:szCs w:val="24"/>
          <w:shd w:val="clear" w:color="auto" w:fill="FFFFFF"/>
        </w:rPr>
      </w:pPr>
      <w:r w:rsidRPr="00035707">
        <w:rPr>
          <w:rFonts w:ascii="Times New Roman" w:hAnsi="Times New Roman" w:cs="Times New Roman"/>
          <w:color w:val="000000"/>
          <w:sz w:val="24"/>
          <w:szCs w:val="24"/>
          <w:shd w:val="clear" w:color="auto" w:fill="FFFFFF"/>
        </w:rPr>
        <w:t>KKH hemodinamik özelliklerine göre sınıfland</w:t>
      </w:r>
      <w:r w:rsidR="002024AF">
        <w:rPr>
          <w:rFonts w:ascii="Times New Roman" w:hAnsi="Times New Roman" w:cs="Times New Roman"/>
          <w:color w:val="000000"/>
          <w:sz w:val="24"/>
          <w:szCs w:val="24"/>
          <w:shd w:val="clear" w:color="auto" w:fill="FFFFFF"/>
        </w:rPr>
        <w:t>ırılmaktadır (Conk ve ark,</w:t>
      </w:r>
      <w:r w:rsidRPr="00035707">
        <w:rPr>
          <w:rFonts w:ascii="Times New Roman" w:hAnsi="Times New Roman" w:cs="Times New Roman"/>
          <w:color w:val="000000"/>
          <w:sz w:val="24"/>
          <w:szCs w:val="24"/>
          <w:shd w:val="clear" w:color="auto" w:fill="FFFFFF"/>
        </w:rPr>
        <w:t xml:space="preserve"> 2013).</w:t>
      </w:r>
    </w:p>
    <w:p w:rsidR="00265AA5" w:rsidRPr="004F6D34" w:rsidRDefault="004F6D34" w:rsidP="008858A5">
      <w:pPr>
        <w:autoSpaceDE w:val="0"/>
        <w:autoSpaceDN w:val="0"/>
        <w:adjustRightInd w:val="0"/>
        <w:spacing w:after="240" w:line="360" w:lineRule="auto"/>
        <w:jc w:val="both"/>
        <w:rPr>
          <w:rFonts w:ascii="Times New Roman" w:hAnsi="Times New Roman" w:cs="Times New Roman"/>
          <w:b/>
          <w:color w:val="000000"/>
          <w:sz w:val="24"/>
          <w:szCs w:val="24"/>
          <w:shd w:val="clear" w:color="auto" w:fill="FFFFFF"/>
        </w:rPr>
      </w:pPr>
      <w:r w:rsidRPr="004F6D34">
        <w:rPr>
          <w:rFonts w:ascii="Times New Roman" w:hAnsi="Times New Roman" w:cs="Times New Roman"/>
          <w:b/>
          <w:color w:val="000000"/>
          <w:sz w:val="24"/>
          <w:szCs w:val="24"/>
          <w:shd w:val="clear" w:color="auto" w:fill="FFFFFF"/>
        </w:rPr>
        <w:t>Tablo 1</w:t>
      </w:r>
      <w:r w:rsidR="00265AA5" w:rsidRPr="004F6D34">
        <w:rPr>
          <w:rFonts w:ascii="Times New Roman" w:hAnsi="Times New Roman" w:cs="Times New Roman"/>
          <w:b/>
          <w:color w:val="000000"/>
          <w:sz w:val="24"/>
          <w:szCs w:val="24"/>
          <w:shd w:val="clear" w:color="auto" w:fill="FFFFFF"/>
        </w:rPr>
        <w:t>.</w:t>
      </w:r>
      <w:r w:rsidR="00F443B9">
        <w:rPr>
          <w:rFonts w:ascii="Times New Roman" w:hAnsi="Times New Roman" w:cs="Times New Roman"/>
          <w:b/>
          <w:color w:val="000000"/>
          <w:sz w:val="24"/>
          <w:szCs w:val="24"/>
          <w:shd w:val="clear" w:color="auto" w:fill="FFFFFF"/>
        </w:rPr>
        <w:t xml:space="preserve"> </w:t>
      </w:r>
      <w:r w:rsidRPr="00D96BAB">
        <w:rPr>
          <w:rFonts w:ascii="Times New Roman" w:hAnsi="Times New Roman" w:cs="Times New Roman"/>
          <w:color w:val="000000"/>
          <w:sz w:val="24"/>
          <w:szCs w:val="24"/>
          <w:shd w:val="clear" w:color="auto" w:fill="FFFFFF"/>
        </w:rPr>
        <w:t>KKH'nın sınıflandırılması</w:t>
      </w:r>
    </w:p>
    <w:tbl>
      <w:tblPr>
        <w:tblW w:w="6804" w:type="dxa"/>
        <w:jc w:val="center"/>
        <w:tblBorders>
          <w:top w:val="single" w:sz="4" w:space="0" w:color="auto"/>
          <w:bottom w:val="single" w:sz="4" w:space="0" w:color="auto"/>
          <w:insideH w:val="single" w:sz="4" w:space="0" w:color="auto"/>
        </w:tblBorders>
        <w:tblLook w:val="00A0"/>
      </w:tblPr>
      <w:tblGrid>
        <w:gridCol w:w="6804"/>
      </w:tblGrid>
      <w:tr w:rsidR="00EC15DA" w:rsidRPr="002024AF" w:rsidTr="001C4108">
        <w:trPr>
          <w:jc w:val="center"/>
        </w:trPr>
        <w:tc>
          <w:tcPr>
            <w:tcW w:w="6520" w:type="dxa"/>
          </w:tcPr>
          <w:p w:rsidR="00EC15DA" w:rsidRPr="002024AF" w:rsidRDefault="00EC15DA" w:rsidP="008858A5">
            <w:pPr>
              <w:autoSpaceDE w:val="0"/>
              <w:autoSpaceDN w:val="0"/>
              <w:adjustRightInd w:val="0"/>
              <w:spacing w:after="0" w:line="240" w:lineRule="atLeast"/>
              <w:ind w:left="12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Pulmoner Kan Akımını Artıran Defektler (Soldan sağa şantlı)</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Atriyal Septal Defekt (ASD)</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Ventriküler Septal Defekt (VSD)</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Atriyoventriküler Septal Defekt (AVSD)</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Patent Duktus Arteriozus (PDA)</w:t>
            </w:r>
          </w:p>
        </w:tc>
      </w:tr>
      <w:tr w:rsidR="00EC15DA" w:rsidRPr="002024AF" w:rsidTr="001C4108">
        <w:trPr>
          <w:jc w:val="center"/>
        </w:trPr>
        <w:tc>
          <w:tcPr>
            <w:tcW w:w="6520" w:type="dxa"/>
          </w:tcPr>
          <w:p w:rsidR="00EC15DA" w:rsidRPr="002024AF" w:rsidRDefault="00EC15DA" w:rsidP="008858A5">
            <w:pPr>
              <w:autoSpaceDE w:val="0"/>
              <w:autoSpaceDN w:val="0"/>
              <w:adjustRightInd w:val="0"/>
              <w:spacing w:after="0" w:line="240" w:lineRule="atLeast"/>
              <w:ind w:left="12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Pulmoner Kan Akımını A</w:t>
            </w:r>
            <w:r w:rsidR="00D30646">
              <w:rPr>
                <w:rFonts w:ascii="Times New Roman" w:hAnsi="Times New Roman" w:cs="Times New Roman"/>
                <w:color w:val="000000"/>
                <w:szCs w:val="20"/>
                <w:shd w:val="clear" w:color="auto" w:fill="FFFFFF"/>
              </w:rPr>
              <w:t>zaltan Defektler (Sağdan sola şa</w:t>
            </w:r>
            <w:r w:rsidRPr="002024AF">
              <w:rPr>
                <w:rFonts w:ascii="Times New Roman" w:hAnsi="Times New Roman" w:cs="Times New Roman"/>
                <w:color w:val="000000"/>
                <w:szCs w:val="20"/>
                <w:shd w:val="clear" w:color="auto" w:fill="FFFFFF"/>
              </w:rPr>
              <w:t>ntlı)</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Fallot Tetralojisi</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Triküspit Atrezisi</w:t>
            </w:r>
          </w:p>
        </w:tc>
      </w:tr>
      <w:tr w:rsidR="00EC15DA" w:rsidRPr="002024AF" w:rsidTr="001C4108">
        <w:trPr>
          <w:jc w:val="center"/>
        </w:trPr>
        <w:tc>
          <w:tcPr>
            <w:tcW w:w="6520" w:type="dxa"/>
          </w:tcPr>
          <w:p w:rsidR="00EC15DA" w:rsidRPr="002024AF" w:rsidRDefault="00EC15DA" w:rsidP="008858A5">
            <w:pPr>
              <w:autoSpaceDE w:val="0"/>
              <w:autoSpaceDN w:val="0"/>
              <w:adjustRightInd w:val="0"/>
              <w:spacing w:after="0" w:line="240" w:lineRule="atLeast"/>
              <w:ind w:left="12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Osbtrüktif Defektler</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 xml:space="preserve">Aort Stenozu </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Pulmoner Stenoz</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Aort Koarktasyonu</w:t>
            </w:r>
          </w:p>
        </w:tc>
      </w:tr>
      <w:tr w:rsidR="00EC15DA" w:rsidRPr="002024AF" w:rsidTr="001C4108">
        <w:trPr>
          <w:jc w:val="center"/>
        </w:trPr>
        <w:tc>
          <w:tcPr>
            <w:tcW w:w="6520" w:type="dxa"/>
          </w:tcPr>
          <w:p w:rsidR="00EC15DA" w:rsidRPr="002024AF" w:rsidRDefault="00EC15DA" w:rsidP="008858A5">
            <w:pPr>
              <w:autoSpaceDE w:val="0"/>
              <w:autoSpaceDN w:val="0"/>
              <w:adjustRightInd w:val="0"/>
              <w:spacing w:after="0" w:line="240" w:lineRule="atLeast"/>
              <w:ind w:left="12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Kan Akımının Karıştığı Defektler</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Büyük Arter Transpozisyonu</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Trunkus Arteriosus</w:t>
            </w:r>
          </w:p>
          <w:p w:rsidR="00EC15DA" w:rsidRPr="002024AF" w:rsidRDefault="00EC15DA" w:rsidP="008858A5">
            <w:pPr>
              <w:pStyle w:val="ListeParagraf"/>
              <w:numPr>
                <w:ilvl w:val="0"/>
                <w:numId w:val="1"/>
              </w:numPr>
              <w:autoSpaceDE w:val="0"/>
              <w:autoSpaceDN w:val="0"/>
              <w:adjustRightInd w:val="0"/>
              <w:spacing w:after="0" w:line="240" w:lineRule="atLeast"/>
              <w:ind w:left="120" w:firstLine="0"/>
              <w:jc w:val="both"/>
              <w:rPr>
                <w:rFonts w:ascii="Times New Roman" w:hAnsi="Times New Roman" w:cs="Times New Roman"/>
                <w:color w:val="000000"/>
                <w:szCs w:val="20"/>
                <w:shd w:val="clear" w:color="auto" w:fill="FFFFFF"/>
              </w:rPr>
            </w:pPr>
            <w:r w:rsidRPr="002024AF">
              <w:rPr>
                <w:rFonts w:ascii="Times New Roman" w:hAnsi="Times New Roman" w:cs="Times New Roman"/>
                <w:color w:val="000000"/>
                <w:szCs w:val="20"/>
                <w:shd w:val="clear" w:color="auto" w:fill="FFFFFF"/>
              </w:rPr>
              <w:t>Total Pulmoner Ven Dönüş Anomalisi</w:t>
            </w:r>
          </w:p>
        </w:tc>
      </w:tr>
    </w:tbl>
    <w:p w:rsid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t>2.2.1</w:t>
      </w:r>
      <w:r w:rsidR="00EC15DA" w:rsidRPr="00EC15DA">
        <w:rPr>
          <w:rFonts w:ascii="Times New Roman" w:eastAsia="MinionPro-Regular" w:hAnsi="Times New Roman" w:cs="Times New Roman"/>
          <w:b/>
          <w:noProof w:val="0"/>
          <w:sz w:val="24"/>
          <w:szCs w:val="24"/>
          <w:lang w:eastAsia="tr-TR"/>
        </w:rPr>
        <w:t xml:space="preserve">. </w:t>
      </w:r>
      <w:r w:rsidRPr="00EC15DA">
        <w:rPr>
          <w:rFonts w:ascii="Times New Roman" w:eastAsia="MinionPro-Regular" w:hAnsi="Times New Roman" w:cs="Times New Roman"/>
          <w:b/>
          <w:noProof w:val="0"/>
          <w:sz w:val="24"/>
          <w:szCs w:val="24"/>
          <w:lang w:eastAsia="tr-TR"/>
        </w:rPr>
        <w:t>Pulmoner Kan Akımını Artıran Defektler</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EC15DA" w:rsidRPr="008858A5" w:rsidRDefault="00FD77AF" w:rsidP="008858A5">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Kalpte,</w:t>
      </w:r>
      <w:r w:rsidR="00F56899" w:rsidRPr="00035707">
        <w:rPr>
          <w:rFonts w:ascii="Times New Roman" w:hAnsi="Times New Roman" w:cs="Times New Roman"/>
          <w:color w:val="000000"/>
          <w:sz w:val="24"/>
          <w:szCs w:val="24"/>
        </w:rPr>
        <w:t xml:space="preserve"> yüksek </w:t>
      </w:r>
      <w:r>
        <w:rPr>
          <w:rFonts w:ascii="Times New Roman" w:hAnsi="Times New Roman" w:cs="Times New Roman"/>
          <w:color w:val="000000"/>
          <w:sz w:val="24"/>
          <w:szCs w:val="24"/>
        </w:rPr>
        <w:t>basınçlı</w:t>
      </w:r>
      <w:r w:rsidRPr="00035707">
        <w:rPr>
          <w:rFonts w:ascii="Times New Roman" w:hAnsi="Times New Roman" w:cs="Times New Roman"/>
          <w:color w:val="000000"/>
          <w:sz w:val="24"/>
          <w:szCs w:val="24"/>
        </w:rPr>
        <w:t xml:space="preserve"> </w:t>
      </w:r>
      <w:r w:rsidR="00F56899" w:rsidRPr="00035707">
        <w:rPr>
          <w:rFonts w:ascii="Times New Roman" w:hAnsi="Times New Roman" w:cs="Times New Roman"/>
          <w:color w:val="000000"/>
          <w:sz w:val="24"/>
          <w:szCs w:val="24"/>
        </w:rPr>
        <w:t>sol taraf</w:t>
      </w:r>
      <w:r>
        <w:rPr>
          <w:rFonts w:ascii="Times New Roman" w:hAnsi="Times New Roman" w:cs="Times New Roman"/>
          <w:color w:val="000000"/>
          <w:sz w:val="24"/>
          <w:szCs w:val="24"/>
        </w:rPr>
        <w:t>tan</w:t>
      </w:r>
      <w:r w:rsidR="00F56899" w:rsidRPr="00035707">
        <w:rPr>
          <w:rFonts w:ascii="Times New Roman" w:hAnsi="Times New Roman" w:cs="Times New Roman"/>
          <w:color w:val="000000"/>
          <w:sz w:val="24"/>
          <w:szCs w:val="24"/>
        </w:rPr>
        <w:t xml:space="preserve"> daha düşük basınçlı sağ taraf</w:t>
      </w:r>
      <w:r>
        <w:rPr>
          <w:rFonts w:ascii="Times New Roman" w:hAnsi="Times New Roman" w:cs="Times New Roman"/>
          <w:color w:val="000000"/>
          <w:sz w:val="24"/>
          <w:szCs w:val="24"/>
        </w:rPr>
        <w:t>a</w:t>
      </w:r>
      <w:r w:rsidR="00F56899" w:rsidRPr="00035707">
        <w:rPr>
          <w:rFonts w:ascii="Times New Roman" w:hAnsi="Times New Roman" w:cs="Times New Roman"/>
          <w:color w:val="000000"/>
          <w:sz w:val="24"/>
          <w:szCs w:val="24"/>
        </w:rPr>
        <w:t xml:space="preserve"> kanın geçişine neden olan bir açıklık ya da büyük arterler arasında normalden sapmış bir bağlantı vardır. Kalbin sağ tarafında kan volümünün artması sonucu pulmoner kan akımı artar. ASD, VSD, PDA bu defektler arasında en sık görülendir (Conk ve ark</w:t>
      </w:r>
      <w:r w:rsidR="002024AF">
        <w:rPr>
          <w:rFonts w:ascii="Times New Roman" w:hAnsi="Times New Roman" w:cs="Times New Roman"/>
          <w:color w:val="000000"/>
          <w:sz w:val="24"/>
          <w:szCs w:val="24"/>
        </w:rPr>
        <w:t>,</w:t>
      </w:r>
      <w:r w:rsidR="00F56899" w:rsidRPr="00035707">
        <w:rPr>
          <w:rFonts w:ascii="Times New Roman" w:hAnsi="Times New Roman" w:cs="Times New Roman"/>
          <w:color w:val="000000"/>
          <w:sz w:val="24"/>
          <w:szCs w:val="24"/>
        </w:rPr>
        <w:t xml:space="preserve"> 2013).</w:t>
      </w:r>
    </w:p>
    <w:p w:rsidR="00D96BAB" w:rsidRDefault="00D96BAB"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E7423C"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Pr>
          <w:rFonts w:ascii="Times New Roman" w:eastAsia="MinionPro-Regular" w:hAnsi="Times New Roman" w:cs="Times New Roman"/>
          <w:b/>
          <w:noProof w:val="0"/>
          <w:sz w:val="24"/>
          <w:szCs w:val="24"/>
          <w:lang w:eastAsia="tr-TR"/>
        </w:rPr>
        <w:t xml:space="preserve">2.2.1.1. </w:t>
      </w:r>
      <w:r w:rsidR="00F56899" w:rsidRPr="00EC15DA">
        <w:rPr>
          <w:rFonts w:ascii="Times New Roman" w:eastAsia="MinionPro-Regular" w:hAnsi="Times New Roman" w:cs="Times New Roman"/>
          <w:b/>
          <w:noProof w:val="0"/>
          <w:sz w:val="24"/>
          <w:szCs w:val="24"/>
          <w:lang w:eastAsia="tr-TR"/>
        </w:rPr>
        <w:t>Atriyal</w:t>
      </w:r>
      <w:r w:rsidR="00FD77AF">
        <w:rPr>
          <w:rFonts w:ascii="Times New Roman" w:eastAsia="MinionPro-Regular" w:hAnsi="Times New Roman" w:cs="Times New Roman"/>
          <w:b/>
          <w:noProof w:val="0"/>
          <w:sz w:val="24"/>
          <w:szCs w:val="24"/>
          <w:lang w:eastAsia="tr-TR"/>
        </w:rPr>
        <w:t xml:space="preserve"> </w:t>
      </w:r>
      <w:r w:rsidR="008858A5">
        <w:rPr>
          <w:rFonts w:ascii="Times New Roman" w:eastAsia="MinionPro-Regular" w:hAnsi="Times New Roman" w:cs="Times New Roman"/>
          <w:b/>
          <w:noProof w:val="0"/>
          <w:sz w:val="24"/>
          <w:szCs w:val="24"/>
          <w:lang w:eastAsia="tr-TR"/>
        </w:rPr>
        <w:t>s</w:t>
      </w:r>
      <w:r w:rsidR="00F56899" w:rsidRPr="00EC15DA">
        <w:rPr>
          <w:rFonts w:ascii="Times New Roman" w:eastAsia="MinionPro-Regular" w:hAnsi="Times New Roman" w:cs="Times New Roman"/>
          <w:b/>
          <w:noProof w:val="0"/>
          <w:sz w:val="24"/>
          <w:szCs w:val="24"/>
          <w:lang w:eastAsia="tr-TR"/>
        </w:rPr>
        <w:t>eptal</w:t>
      </w:r>
      <w:r w:rsidR="00FD77AF">
        <w:rPr>
          <w:rFonts w:ascii="Times New Roman" w:eastAsia="MinionPro-Regular" w:hAnsi="Times New Roman" w:cs="Times New Roman"/>
          <w:b/>
          <w:noProof w:val="0"/>
          <w:sz w:val="24"/>
          <w:szCs w:val="24"/>
          <w:lang w:eastAsia="tr-TR"/>
        </w:rPr>
        <w:t xml:space="preserve"> </w:t>
      </w:r>
      <w:r w:rsidR="008858A5">
        <w:rPr>
          <w:rFonts w:ascii="Times New Roman" w:eastAsia="MinionPro-Regular" w:hAnsi="Times New Roman" w:cs="Times New Roman"/>
          <w:b/>
          <w:noProof w:val="0"/>
          <w:sz w:val="24"/>
          <w:szCs w:val="24"/>
          <w:lang w:eastAsia="tr-TR"/>
        </w:rPr>
        <w:t>d</w:t>
      </w:r>
      <w:r w:rsidR="00F56899" w:rsidRPr="00EC15DA">
        <w:rPr>
          <w:rFonts w:ascii="Times New Roman" w:eastAsia="MinionPro-Regular" w:hAnsi="Times New Roman" w:cs="Times New Roman"/>
          <w:b/>
          <w:noProof w:val="0"/>
          <w:sz w:val="24"/>
          <w:szCs w:val="24"/>
          <w:lang w:eastAsia="tr-TR"/>
        </w:rPr>
        <w:t>efekt (ASD)</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D96BAB" w:rsidRPr="008858A5" w:rsidRDefault="00F40A9C" w:rsidP="008858A5">
      <w:pPr>
        <w:autoSpaceDE w:val="0"/>
        <w:autoSpaceDN w:val="0"/>
        <w:adjustRightInd w:val="0"/>
        <w:spacing w:after="0" w:line="360" w:lineRule="auto"/>
        <w:ind w:firstLine="709"/>
        <w:jc w:val="both"/>
        <w:rPr>
          <w:rFonts w:ascii="Times New Roman" w:hAnsi="Times New Roman" w:cs="Times New Roman"/>
          <w:color w:val="000000"/>
          <w:sz w:val="24"/>
          <w:szCs w:val="24"/>
        </w:rPr>
      </w:pPr>
      <w:r w:rsidRPr="00035707">
        <w:rPr>
          <w:rFonts w:ascii="Times New Roman" w:hAnsi="Times New Roman" w:cs="Times New Roman"/>
          <w:color w:val="000000"/>
          <w:sz w:val="24"/>
          <w:szCs w:val="24"/>
        </w:rPr>
        <w:t>ASD</w:t>
      </w:r>
      <w:r>
        <w:rPr>
          <w:rFonts w:ascii="Times New Roman" w:hAnsi="Times New Roman" w:cs="Times New Roman"/>
          <w:color w:val="000000"/>
          <w:sz w:val="24"/>
          <w:szCs w:val="24"/>
        </w:rPr>
        <w:t>’de a</w:t>
      </w:r>
      <w:r w:rsidR="00F56899" w:rsidRPr="00035707">
        <w:rPr>
          <w:rFonts w:ascii="Times New Roman" w:hAnsi="Times New Roman" w:cs="Times New Roman"/>
          <w:color w:val="000000"/>
          <w:sz w:val="24"/>
          <w:szCs w:val="24"/>
        </w:rPr>
        <w:t>triumlar arasında, kanın soldan sağa geçişine izin veren</w:t>
      </w:r>
      <w:r w:rsidR="000D3888">
        <w:rPr>
          <w:rFonts w:ascii="Times New Roman" w:hAnsi="Times New Roman" w:cs="Times New Roman"/>
          <w:color w:val="000000"/>
          <w:sz w:val="24"/>
          <w:szCs w:val="24"/>
        </w:rPr>
        <w:t xml:space="preserve"> konjenital bir açıklık vardır </w:t>
      </w:r>
      <w:r w:rsidR="00F56899" w:rsidRPr="00035707">
        <w:rPr>
          <w:rFonts w:ascii="Times New Roman" w:hAnsi="Times New Roman" w:cs="Times New Roman"/>
          <w:color w:val="000000"/>
          <w:sz w:val="24"/>
          <w:szCs w:val="24"/>
        </w:rPr>
        <w:t xml:space="preserve">(Conk ve </w:t>
      </w:r>
      <w:r w:rsidR="00FD56E0">
        <w:rPr>
          <w:rFonts w:ascii="Times New Roman" w:hAnsi="Times New Roman" w:cs="Times New Roman"/>
          <w:color w:val="000000"/>
          <w:sz w:val="24"/>
          <w:szCs w:val="24"/>
        </w:rPr>
        <w:t>ark,</w:t>
      </w:r>
      <w:r w:rsidR="00BA3B16">
        <w:rPr>
          <w:rFonts w:ascii="Times New Roman" w:hAnsi="Times New Roman" w:cs="Times New Roman"/>
          <w:color w:val="000000"/>
          <w:sz w:val="24"/>
          <w:szCs w:val="24"/>
        </w:rPr>
        <w:t xml:space="preserve"> 2013</w:t>
      </w:r>
      <w:r w:rsidR="00F56899" w:rsidRPr="00035707">
        <w:rPr>
          <w:rFonts w:ascii="Times New Roman" w:hAnsi="Times New Roman" w:cs="Times New Roman"/>
          <w:color w:val="000000"/>
          <w:sz w:val="24"/>
          <w:szCs w:val="24"/>
        </w:rPr>
        <w:t>). ASD diğer KKH ile birlikte %</w:t>
      </w:r>
      <w:r w:rsidR="00D33714">
        <w:rPr>
          <w:rFonts w:ascii="Times New Roman" w:hAnsi="Times New Roman" w:cs="Times New Roman"/>
          <w:color w:val="000000"/>
          <w:sz w:val="24"/>
          <w:szCs w:val="24"/>
        </w:rPr>
        <w:t xml:space="preserve"> </w:t>
      </w:r>
      <w:r w:rsidR="00F56899" w:rsidRPr="00035707">
        <w:rPr>
          <w:rFonts w:ascii="Times New Roman" w:hAnsi="Times New Roman" w:cs="Times New Roman"/>
          <w:color w:val="000000"/>
          <w:sz w:val="24"/>
          <w:szCs w:val="24"/>
        </w:rPr>
        <w:t xml:space="preserve">30-50 oranında görülürken </w:t>
      </w:r>
      <w:r>
        <w:rPr>
          <w:rFonts w:ascii="Times New Roman" w:hAnsi="Times New Roman" w:cs="Times New Roman"/>
          <w:color w:val="000000"/>
          <w:sz w:val="24"/>
          <w:szCs w:val="24"/>
        </w:rPr>
        <w:t>tek başına</w:t>
      </w:r>
      <w:r w:rsidR="00F56899" w:rsidRPr="00035707">
        <w:rPr>
          <w:rFonts w:ascii="Times New Roman" w:hAnsi="Times New Roman" w:cs="Times New Roman"/>
          <w:color w:val="000000"/>
          <w:sz w:val="24"/>
          <w:szCs w:val="24"/>
        </w:rPr>
        <w:t xml:space="preserve"> %</w:t>
      </w:r>
      <w:r w:rsidR="00D33714">
        <w:rPr>
          <w:rFonts w:ascii="Times New Roman" w:hAnsi="Times New Roman" w:cs="Times New Roman"/>
          <w:color w:val="000000"/>
          <w:sz w:val="24"/>
          <w:szCs w:val="24"/>
        </w:rPr>
        <w:t xml:space="preserve"> </w:t>
      </w:r>
      <w:r w:rsidR="00F56899" w:rsidRPr="00035707">
        <w:rPr>
          <w:rFonts w:ascii="Times New Roman" w:hAnsi="Times New Roman" w:cs="Times New Roman"/>
          <w:color w:val="000000"/>
          <w:sz w:val="24"/>
          <w:szCs w:val="24"/>
        </w:rPr>
        <w:t>5-10 oranında görülür (Park, 2014).  Kız çocuklarda erkeklerden daha sık</w:t>
      </w:r>
      <w:r>
        <w:rPr>
          <w:rFonts w:ascii="Times New Roman" w:hAnsi="Times New Roman" w:cs="Times New Roman"/>
          <w:color w:val="000000"/>
          <w:sz w:val="24"/>
          <w:szCs w:val="24"/>
        </w:rPr>
        <w:t>tır</w:t>
      </w:r>
      <w:r w:rsidR="00F56899" w:rsidRPr="00035707">
        <w:rPr>
          <w:rFonts w:ascii="Times New Roman" w:hAnsi="Times New Roman" w:cs="Times New Roman"/>
          <w:color w:val="000000"/>
          <w:sz w:val="24"/>
          <w:szCs w:val="24"/>
        </w:rPr>
        <w:t>. ASD</w:t>
      </w:r>
      <w:r w:rsidR="003B69A3">
        <w:rPr>
          <w:rFonts w:ascii="Times New Roman" w:hAnsi="Times New Roman" w:cs="Times New Roman"/>
          <w:color w:val="000000"/>
          <w:sz w:val="24"/>
          <w:szCs w:val="24"/>
        </w:rPr>
        <w:t>’</w:t>
      </w:r>
      <w:r w:rsidR="00F56899" w:rsidRPr="00035707">
        <w:rPr>
          <w:rFonts w:ascii="Times New Roman" w:hAnsi="Times New Roman" w:cs="Times New Roman"/>
          <w:color w:val="000000"/>
          <w:sz w:val="24"/>
          <w:szCs w:val="24"/>
        </w:rPr>
        <w:t>de sol atrium</w:t>
      </w:r>
      <w:r w:rsidR="007B783C">
        <w:rPr>
          <w:rFonts w:ascii="Times New Roman" w:hAnsi="Times New Roman" w:cs="Times New Roman"/>
          <w:color w:val="000000"/>
          <w:sz w:val="24"/>
          <w:szCs w:val="24"/>
        </w:rPr>
        <w:t>un</w:t>
      </w:r>
      <w:r w:rsidR="00F56899" w:rsidRPr="00035707">
        <w:rPr>
          <w:rFonts w:ascii="Times New Roman" w:hAnsi="Times New Roman" w:cs="Times New Roman"/>
          <w:color w:val="000000"/>
          <w:sz w:val="24"/>
          <w:szCs w:val="24"/>
        </w:rPr>
        <w:t xml:space="preserve"> basıncı sağ atrium basıncın</w:t>
      </w:r>
      <w:r w:rsidR="007B783C">
        <w:rPr>
          <w:rFonts w:ascii="Times New Roman" w:hAnsi="Times New Roman" w:cs="Times New Roman"/>
          <w:color w:val="000000"/>
          <w:sz w:val="24"/>
          <w:szCs w:val="24"/>
        </w:rPr>
        <w:t>a göre daha</w:t>
      </w:r>
      <w:r w:rsidR="00F56899" w:rsidRPr="00035707">
        <w:rPr>
          <w:rFonts w:ascii="Times New Roman" w:hAnsi="Times New Roman" w:cs="Times New Roman"/>
          <w:color w:val="000000"/>
          <w:sz w:val="24"/>
          <w:szCs w:val="24"/>
        </w:rPr>
        <w:t xml:space="preserve"> yüksek olduğu için kan sol</w:t>
      </w:r>
      <w:r>
        <w:rPr>
          <w:rFonts w:ascii="Times New Roman" w:hAnsi="Times New Roman" w:cs="Times New Roman"/>
          <w:color w:val="000000"/>
          <w:sz w:val="24"/>
          <w:szCs w:val="24"/>
        </w:rPr>
        <w:t>dan sağa</w:t>
      </w:r>
      <w:r w:rsidR="00F56899" w:rsidRPr="00035707">
        <w:rPr>
          <w:rFonts w:ascii="Times New Roman" w:hAnsi="Times New Roman" w:cs="Times New Roman"/>
          <w:color w:val="000000"/>
          <w:sz w:val="24"/>
          <w:szCs w:val="24"/>
        </w:rPr>
        <w:t xml:space="preserve"> doğru akar ve </w:t>
      </w:r>
      <w:r w:rsidR="007B783C">
        <w:rPr>
          <w:rFonts w:ascii="Times New Roman" w:hAnsi="Times New Roman" w:cs="Times New Roman"/>
          <w:color w:val="000000"/>
          <w:sz w:val="24"/>
          <w:szCs w:val="24"/>
        </w:rPr>
        <w:t>sağ taraf</w:t>
      </w:r>
      <w:r w:rsidR="00F56899" w:rsidRPr="00035707">
        <w:rPr>
          <w:rFonts w:ascii="Times New Roman" w:hAnsi="Times New Roman" w:cs="Times New Roman"/>
          <w:color w:val="000000"/>
          <w:sz w:val="24"/>
          <w:szCs w:val="24"/>
        </w:rPr>
        <w:t>a oksijenli kanın geç</w:t>
      </w:r>
      <w:r>
        <w:rPr>
          <w:rFonts w:ascii="Times New Roman" w:hAnsi="Times New Roman" w:cs="Times New Roman"/>
          <w:color w:val="000000"/>
          <w:sz w:val="24"/>
          <w:szCs w:val="24"/>
        </w:rPr>
        <w:t>işine</w:t>
      </w:r>
      <w:r w:rsidR="00F56899" w:rsidRPr="00035707">
        <w:rPr>
          <w:rFonts w:ascii="Times New Roman" w:hAnsi="Times New Roman" w:cs="Times New Roman"/>
          <w:color w:val="000000"/>
          <w:sz w:val="24"/>
          <w:szCs w:val="24"/>
        </w:rPr>
        <w:t xml:space="preserve"> neden olur. Soldan sağa şant nedeniyle sağ atr</w:t>
      </w:r>
      <w:r>
        <w:rPr>
          <w:rFonts w:ascii="Times New Roman" w:hAnsi="Times New Roman" w:cs="Times New Roman"/>
          <w:color w:val="000000"/>
          <w:sz w:val="24"/>
          <w:szCs w:val="24"/>
        </w:rPr>
        <w:t>iumda ve ventrikülde hipertrofi, nadiren</w:t>
      </w:r>
      <w:r w:rsidR="00F56899" w:rsidRPr="00035707">
        <w:rPr>
          <w:rFonts w:ascii="Times New Roman" w:hAnsi="Times New Roman" w:cs="Times New Roman"/>
          <w:color w:val="000000"/>
          <w:sz w:val="24"/>
          <w:szCs w:val="24"/>
        </w:rPr>
        <w:t xml:space="preserve"> konjestif kalp yetmezliği gelişir. Akciğerlere giden kan miktarı art</w:t>
      </w:r>
      <w:r w:rsidR="007B783C">
        <w:rPr>
          <w:rFonts w:ascii="Times New Roman" w:hAnsi="Times New Roman" w:cs="Times New Roman"/>
          <w:color w:val="000000"/>
          <w:sz w:val="24"/>
          <w:szCs w:val="24"/>
        </w:rPr>
        <w:t>ar</w:t>
      </w:r>
      <w:r w:rsidR="00F56899" w:rsidRPr="00035707">
        <w:rPr>
          <w:rFonts w:ascii="Times New Roman" w:hAnsi="Times New Roman" w:cs="Times New Roman"/>
          <w:color w:val="000000"/>
          <w:sz w:val="24"/>
          <w:szCs w:val="24"/>
        </w:rPr>
        <w:t>. Anomali onarılma</w:t>
      </w:r>
      <w:r w:rsidR="007B783C">
        <w:rPr>
          <w:rFonts w:ascii="Times New Roman" w:hAnsi="Times New Roman" w:cs="Times New Roman"/>
          <w:color w:val="000000"/>
          <w:sz w:val="24"/>
          <w:szCs w:val="24"/>
        </w:rPr>
        <w:t>dığında</w:t>
      </w:r>
      <w:r w:rsidR="00F56899" w:rsidRPr="00035707">
        <w:rPr>
          <w:rFonts w:ascii="Times New Roman" w:hAnsi="Times New Roman" w:cs="Times New Roman"/>
          <w:color w:val="000000"/>
          <w:sz w:val="24"/>
          <w:szCs w:val="24"/>
        </w:rPr>
        <w:t xml:space="preserve"> </w:t>
      </w:r>
      <w:r w:rsidR="007B783C">
        <w:rPr>
          <w:rFonts w:ascii="Times New Roman" w:hAnsi="Times New Roman" w:cs="Times New Roman"/>
          <w:color w:val="000000"/>
          <w:sz w:val="24"/>
          <w:szCs w:val="24"/>
        </w:rPr>
        <w:t>sonraki süreçte</w:t>
      </w:r>
      <w:r w:rsidR="00F56899" w:rsidRPr="00035707">
        <w:rPr>
          <w:rFonts w:ascii="Times New Roman" w:hAnsi="Times New Roman" w:cs="Times New Roman"/>
          <w:color w:val="000000"/>
          <w:sz w:val="24"/>
          <w:szCs w:val="24"/>
        </w:rPr>
        <w:t xml:space="preserve"> pulmoner </w:t>
      </w:r>
      <w:r w:rsidR="007B783C">
        <w:rPr>
          <w:rFonts w:ascii="Times New Roman" w:hAnsi="Times New Roman" w:cs="Times New Roman"/>
          <w:color w:val="000000"/>
          <w:sz w:val="24"/>
          <w:szCs w:val="24"/>
        </w:rPr>
        <w:t>damarlarda değişiklik</w:t>
      </w:r>
      <w:r w:rsidR="00F56899" w:rsidRPr="00035707">
        <w:rPr>
          <w:rFonts w:ascii="Times New Roman" w:hAnsi="Times New Roman" w:cs="Times New Roman"/>
          <w:color w:val="000000"/>
          <w:sz w:val="24"/>
          <w:szCs w:val="24"/>
        </w:rPr>
        <w:t xml:space="preserve"> meydana gelir</w:t>
      </w:r>
      <w:r w:rsidR="007B783C">
        <w:rPr>
          <w:rFonts w:ascii="Times New Roman" w:hAnsi="Times New Roman" w:cs="Times New Roman"/>
          <w:color w:val="000000"/>
          <w:sz w:val="24"/>
          <w:szCs w:val="24"/>
        </w:rPr>
        <w:t xml:space="preserve"> </w:t>
      </w:r>
      <w:r w:rsidR="00F56899" w:rsidRPr="00035707">
        <w:rPr>
          <w:rFonts w:ascii="Times New Roman" w:hAnsi="Times New Roman" w:cs="Times New Roman"/>
          <w:color w:val="000000"/>
          <w:sz w:val="24"/>
          <w:szCs w:val="24"/>
        </w:rPr>
        <w:t>(Çavuşoğlu,</w:t>
      </w:r>
      <w:r w:rsidR="007B783C">
        <w:rPr>
          <w:rFonts w:ascii="Times New Roman" w:hAnsi="Times New Roman" w:cs="Times New Roman"/>
          <w:color w:val="000000"/>
          <w:sz w:val="24"/>
          <w:szCs w:val="24"/>
        </w:rPr>
        <w:t xml:space="preserve"> </w:t>
      </w:r>
      <w:r w:rsidR="00F56899" w:rsidRPr="00035707">
        <w:rPr>
          <w:rFonts w:ascii="Times New Roman" w:hAnsi="Times New Roman" w:cs="Times New Roman"/>
          <w:color w:val="000000"/>
          <w:sz w:val="24"/>
          <w:szCs w:val="24"/>
        </w:rPr>
        <w:t>2011).</w:t>
      </w:r>
      <w:r w:rsidR="007B783C">
        <w:rPr>
          <w:rFonts w:ascii="Times New Roman" w:hAnsi="Times New Roman" w:cs="Times New Roman"/>
          <w:color w:val="000000"/>
          <w:sz w:val="24"/>
          <w:szCs w:val="24"/>
        </w:rPr>
        <w:t xml:space="preserve"> </w:t>
      </w:r>
      <w:r w:rsidR="00F56899" w:rsidRPr="00035707">
        <w:rPr>
          <w:rFonts w:ascii="Times New Roman" w:hAnsi="Times New Roman" w:cs="Times New Roman"/>
          <w:sz w:val="24"/>
          <w:szCs w:val="24"/>
        </w:rPr>
        <w:t>ASD tanısı alan çocuklar genelde asemptomatiktir. Genellikle defekt fizik muayene sırasında üfü</w:t>
      </w:r>
      <w:r w:rsidR="00FE71BB">
        <w:rPr>
          <w:rFonts w:ascii="Times New Roman" w:hAnsi="Times New Roman" w:cs="Times New Roman"/>
          <w:sz w:val="24"/>
          <w:szCs w:val="24"/>
        </w:rPr>
        <w:t>rüm duyulması ile tanılanabilir (</w:t>
      </w:r>
      <w:r w:rsidR="00F56899" w:rsidRPr="00035707">
        <w:rPr>
          <w:rFonts w:ascii="Times New Roman" w:hAnsi="Times New Roman" w:cs="Times New Roman"/>
          <w:sz w:val="24"/>
          <w:szCs w:val="24"/>
        </w:rPr>
        <w:t>Ulusoy,</w:t>
      </w:r>
      <w:r w:rsidR="007B783C">
        <w:rPr>
          <w:rFonts w:ascii="Times New Roman" w:hAnsi="Times New Roman" w:cs="Times New Roman"/>
          <w:sz w:val="24"/>
          <w:szCs w:val="24"/>
        </w:rPr>
        <w:t xml:space="preserve"> </w:t>
      </w:r>
      <w:r w:rsidR="00F56899" w:rsidRPr="00035707">
        <w:rPr>
          <w:rFonts w:ascii="Times New Roman" w:hAnsi="Times New Roman" w:cs="Times New Roman"/>
          <w:sz w:val="24"/>
          <w:szCs w:val="24"/>
        </w:rPr>
        <w:t xml:space="preserve">2008). </w:t>
      </w:r>
    </w:p>
    <w:p w:rsidR="00D96BAB" w:rsidRDefault="00D96BAB"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t>2.2.1.2. Ventriküler</w:t>
      </w:r>
      <w:r w:rsidR="007B783C">
        <w:rPr>
          <w:rFonts w:ascii="Times New Roman" w:eastAsia="MinionPro-Regular" w:hAnsi="Times New Roman" w:cs="Times New Roman"/>
          <w:b/>
          <w:noProof w:val="0"/>
          <w:sz w:val="24"/>
          <w:szCs w:val="24"/>
          <w:lang w:eastAsia="tr-TR"/>
        </w:rPr>
        <w:t xml:space="preserve"> </w:t>
      </w:r>
      <w:r w:rsidR="00210334">
        <w:rPr>
          <w:rFonts w:ascii="Times New Roman" w:eastAsia="MinionPro-Regular" w:hAnsi="Times New Roman" w:cs="Times New Roman"/>
          <w:b/>
          <w:noProof w:val="0"/>
          <w:sz w:val="24"/>
          <w:szCs w:val="24"/>
          <w:lang w:eastAsia="tr-TR"/>
        </w:rPr>
        <w:t>s</w:t>
      </w:r>
      <w:r w:rsidRPr="00EC15DA">
        <w:rPr>
          <w:rFonts w:ascii="Times New Roman" w:eastAsia="MinionPro-Regular" w:hAnsi="Times New Roman" w:cs="Times New Roman"/>
          <w:b/>
          <w:noProof w:val="0"/>
          <w:sz w:val="24"/>
          <w:szCs w:val="24"/>
          <w:lang w:eastAsia="tr-TR"/>
        </w:rPr>
        <w:t>eptal</w:t>
      </w:r>
      <w:r w:rsidR="007B783C">
        <w:rPr>
          <w:rFonts w:ascii="Times New Roman" w:eastAsia="MinionPro-Regular" w:hAnsi="Times New Roman" w:cs="Times New Roman"/>
          <w:b/>
          <w:noProof w:val="0"/>
          <w:sz w:val="24"/>
          <w:szCs w:val="24"/>
          <w:lang w:eastAsia="tr-TR"/>
        </w:rPr>
        <w:t xml:space="preserve"> </w:t>
      </w:r>
      <w:r w:rsidR="00210334">
        <w:rPr>
          <w:rFonts w:ascii="Times New Roman" w:eastAsia="MinionPro-Regular" w:hAnsi="Times New Roman" w:cs="Times New Roman"/>
          <w:b/>
          <w:noProof w:val="0"/>
          <w:sz w:val="24"/>
          <w:szCs w:val="24"/>
          <w:lang w:eastAsia="tr-TR"/>
        </w:rPr>
        <w:t>d</w:t>
      </w:r>
      <w:r w:rsidRPr="00EC15DA">
        <w:rPr>
          <w:rFonts w:ascii="Times New Roman" w:eastAsia="MinionPro-Regular" w:hAnsi="Times New Roman" w:cs="Times New Roman"/>
          <w:b/>
          <w:noProof w:val="0"/>
          <w:sz w:val="24"/>
          <w:szCs w:val="24"/>
          <w:lang w:eastAsia="tr-TR"/>
        </w:rPr>
        <w:t>efekt (VSD)</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EC15DA" w:rsidRPr="00B45FC8" w:rsidRDefault="00F56899" w:rsidP="008858A5">
      <w:pPr>
        <w:spacing w:after="0" w:line="360" w:lineRule="auto"/>
        <w:ind w:firstLine="709"/>
        <w:jc w:val="both"/>
        <w:rPr>
          <w:rFonts w:ascii="Times New Roman" w:hAnsi="Times New Roman" w:cs="Times New Roman"/>
          <w:color w:val="000000"/>
          <w:sz w:val="24"/>
          <w:szCs w:val="24"/>
          <w:shd w:val="clear" w:color="auto" w:fill="FFFFFF"/>
        </w:rPr>
      </w:pPr>
      <w:r w:rsidRPr="00035707">
        <w:rPr>
          <w:rFonts w:ascii="Times New Roman" w:hAnsi="Times New Roman" w:cs="Times New Roman"/>
          <w:color w:val="000000"/>
          <w:sz w:val="24"/>
          <w:szCs w:val="24"/>
          <w:shd w:val="clear" w:color="auto" w:fill="FFFFFF"/>
        </w:rPr>
        <w:t>Konjenital kalp hasta</w:t>
      </w:r>
      <w:r w:rsidR="00E7423C">
        <w:rPr>
          <w:rFonts w:ascii="Times New Roman" w:hAnsi="Times New Roman" w:cs="Times New Roman"/>
          <w:color w:val="000000"/>
          <w:sz w:val="24"/>
          <w:szCs w:val="24"/>
          <w:shd w:val="clear" w:color="auto" w:fill="FFFFFF"/>
        </w:rPr>
        <w:t>lıklarının en sık görülenidir;</w:t>
      </w:r>
      <w:r w:rsidRPr="00035707">
        <w:rPr>
          <w:rFonts w:ascii="Times New Roman" w:hAnsi="Times New Roman" w:cs="Times New Roman"/>
          <w:color w:val="000000"/>
          <w:sz w:val="24"/>
          <w:szCs w:val="24"/>
          <w:shd w:val="clear" w:color="auto" w:fill="FFFFFF"/>
        </w:rPr>
        <w:t xml:space="preserve"> KKH</w:t>
      </w:r>
      <w:r w:rsidR="003B69A3">
        <w:rPr>
          <w:rFonts w:ascii="Times New Roman" w:hAnsi="Times New Roman" w:cs="Times New Roman"/>
          <w:color w:val="000000"/>
          <w:sz w:val="24"/>
          <w:szCs w:val="24"/>
          <w:shd w:val="clear" w:color="auto" w:fill="FFFFFF"/>
        </w:rPr>
        <w:t>’</w:t>
      </w:r>
      <w:r w:rsidR="00F40A9C">
        <w:rPr>
          <w:rFonts w:ascii="Times New Roman" w:hAnsi="Times New Roman" w:cs="Times New Roman"/>
          <w:color w:val="000000"/>
          <w:sz w:val="24"/>
          <w:szCs w:val="24"/>
          <w:shd w:val="clear" w:color="auto" w:fill="FFFFFF"/>
        </w:rPr>
        <w:t>nın %</w:t>
      </w:r>
      <w:r w:rsidR="00D33714">
        <w:rPr>
          <w:rFonts w:ascii="Times New Roman" w:hAnsi="Times New Roman" w:cs="Times New Roman"/>
          <w:color w:val="000000"/>
          <w:sz w:val="24"/>
          <w:szCs w:val="24"/>
          <w:shd w:val="clear" w:color="auto" w:fill="FFFFFF"/>
        </w:rPr>
        <w:t xml:space="preserve"> </w:t>
      </w:r>
      <w:r w:rsidR="00F40A9C">
        <w:rPr>
          <w:rFonts w:ascii="Times New Roman" w:hAnsi="Times New Roman" w:cs="Times New Roman"/>
          <w:color w:val="000000"/>
          <w:sz w:val="24"/>
          <w:szCs w:val="24"/>
          <w:shd w:val="clear" w:color="auto" w:fill="FFFFFF"/>
        </w:rPr>
        <w:t>15-20’</w:t>
      </w:r>
      <w:r w:rsidRPr="00035707">
        <w:rPr>
          <w:rFonts w:ascii="Times New Roman" w:hAnsi="Times New Roman" w:cs="Times New Roman"/>
          <w:color w:val="000000"/>
          <w:sz w:val="24"/>
          <w:szCs w:val="24"/>
          <w:shd w:val="clear" w:color="auto" w:fill="FFFFFF"/>
        </w:rPr>
        <w:t>ini oluşturur ve sıklıkla diğer defektlerle birlikte görül</w:t>
      </w:r>
      <w:r w:rsidR="00E7423C">
        <w:rPr>
          <w:rFonts w:ascii="Times New Roman" w:hAnsi="Times New Roman" w:cs="Times New Roman"/>
          <w:color w:val="000000"/>
          <w:sz w:val="24"/>
          <w:szCs w:val="24"/>
          <w:shd w:val="clear" w:color="auto" w:fill="FFFFFF"/>
        </w:rPr>
        <w:t>ür</w:t>
      </w:r>
      <w:r w:rsidRPr="00035707">
        <w:rPr>
          <w:rFonts w:ascii="Times New Roman" w:hAnsi="Times New Roman" w:cs="Times New Roman"/>
          <w:color w:val="000000"/>
          <w:sz w:val="24"/>
          <w:szCs w:val="24"/>
          <w:shd w:val="clear" w:color="auto" w:fill="FFFFFF"/>
        </w:rPr>
        <w:t>. Ventriküller arası septumun tam kapanmaması sonucu oluşan açıklıktır</w:t>
      </w:r>
      <w:r w:rsidR="00B45FC8">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w:t>
      </w:r>
      <w:r w:rsidR="008A49C9">
        <w:rPr>
          <w:rFonts w:ascii="Times New Roman" w:hAnsi="Times New Roman" w:cs="Times New Roman"/>
          <w:color w:val="000000"/>
          <w:sz w:val="24"/>
          <w:szCs w:val="24"/>
          <w:shd w:val="clear" w:color="auto" w:fill="FFFFFF"/>
        </w:rPr>
        <w:t xml:space="preserve">Penny ve Vick, 2011; Park, 2014; </w:t>
      </w:r>
      <w:r w:rsidRPr="00035707">
        <w:rPr>
          <w:rFonts w:ascii="Times New Roman" w:hAnsi="Times New Roman" w:cs="Times New Roman"/>
          <w:color w:val="000000"/>
          <w:sz w:val="24"/>
          <w:szCs w:val="24"/>
          <w:shd w:val="clear" w:color="auto" w:fill="FFFFFF"/>
        </w:rPr>
        <w:t>Zan ve ark</w:t>
      </w:r>
      <w:r w:rsidR="002024AF">
        <w:rPr>
          <w:rFonts w:ascii="Times New Roman" w:hAnsi="Times New Roman" w:cs="Times New Roman"/>
          <w:color w:val="000000"/>
          <w:sz w:val="24"/>
          <w:szCs w:val="24"/>
          <w:shd w:val="clear" w:color="auto" w:fill="FFFFFF"/>
        </w:rPr>
        <w:t>,</w:t>
      </w:r>
      <w:r w:rsidR="008A49C9">
        <w:rPr>
          <w:rFonts w:ascii="Times New Roman" w:hAnsi="Times New Roman" w:cs="Times New Roman"/>
          <w:color w:val="000000"/>
          <w:sz w:val="24"/>
          <w:szCs w:val="24"/>
          <w:shd w:val="clear" w:color="auto" w:fill="FFFFFF"/>
        </w:rPr>
        <w:t xml:space="preserve"> 2015</w:t>
      </w:r>
      <w:r w:rsidR="00F40A9C">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 xml:space="preserve">Sol ventriküldeki yüksek basınç ve sistemik arteriel dolaşımın pulmoner dolaşımdan daha fazla direnç göstermesi nedeniyle </w:t>
      </w:r>
      <w:r w:rsidR="00F40A9C">
        <w:rPr>
          <w:rFonts w:ascii="Times New Roman" w:hAnsi="Times New Roman" w:cs="Times New Roman"/>
          <w:color w:val="000000"/>
          <w:sz w:val="24"/>
          <w:szCs w:val="24"/>
          <w:shd w:val="clear" w:color="auto" w:fill="FFFFFF"/>
        </w:rPr>
        <w:t xml:space="preserve">kan </w:t>
      </w:r>
      <w:r w:rsidRPr="00035707">
        <w:rPr>
          <w:rFonts w:ascii="Times New Roman" w:hAnsi="Times New Roman" w:cs="Times New Roman"/>
          <w:color w:val="000000"/>
          <w:sz w:val="24"/>
          <w:szCs w:val="24"/>
          <w:shd w:val="clear" w:color="auto" w:fill="FFFFFF"/>
        </w:rPr>
        <w:t xml:space="preserve">soldan sağa doğru </w:t>
      </w:r>
      <w:r w:rsidR="00E7423C">
        <w:rPr>
          <w:rFonts w:ascii="Times New Roman" w:hAnsi="Times New Roman" w:cs="Times New Roman"/>
          <w:color w:val="000000"/>
          <w:sz w:val="24"/>
          <w:szCs w:val="24"/>
          <w:shd w:val="clear" w:color="auto" w:fill="FFFFFF"/>
        </w:rPr>
        <w:t>akar</w:t>
      </w:r>
      <w:r w:rsidRPr="00035707">
        <w:rPr>
          <w:rFonts w:ascii="Times New Roman" w:hAnsi="Times New Roman" w:cs="Times New Roman"/>
          <w:color w:val="000000"/>
          <w:sz w:val="24"/>
          <w:szCs w:val="24"/>
          <w:shd w:val="clear" w:color="auto" w:fill="FFFFFF"/>
        </w:rPr>
        <w:t>.</w:t>
      </w:r>
      <w:r w:rsidR="00B45FC8">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 xml:space="preserve">Akciğerlere pompalanan fazla </w:t>
      </w:r>
      <w:r w:rsidR="00F40A9C">
        <w:rPr>
          <w:rFonts w:ascii="Times New Roman" w:hAnsi="Times New Roman" w:cs="Times New Roman"/>
          <w:color w:val="000000"/>
          <w:sz w:val="24"/>
          <w:szCs w:val="24"/>
          <w:shd w:val="clear" w:color="auto" w:fill="FFFFFF"/>
        </w:rPr>
        <w:t xml:space="preserve">kan, </w:t>
      </w:r>
      <w:r w:rsidRPr="00035707">
        <w:rPr>
          <w:rFonts w:ascii="Times New Roman" w:hAnsi="Times New Roman" w:cs="Times New Roman"/>
          <w:color w:val="000000"/>
          <w:sz w:val="24"/>
          <w:szCs w:val="24"/>
          <w:shd w:val="clear" w:color="auto" w:fill="FFFFFF"/>
        </w:rPr>
        <w:t>pulmoner direncin artmasına ve pulmoner hipertansiyona neden olur.</w:t>
      </w:r>
      <w:r w:rsidR="00B45FC8">
        <w:rPr>
          <w:rFonts w:ascii="Times New Roman" w:hAnsi="Times New Roman" w:cs="Times New Roman"/>
          <w:color w:val="000000"/>
          <w:sz w:val="24"/>
          <w:szCs w:val="24"/>
          <w:shd w:val="clear" w:color="auto" w:fill="FFFFFF"/>
        </w:rPr>
        <w:t xml:space="preserve"> </w:t>
      </w:r>
      <w:r w:rsidR="000D3888">
        <w:rPr>
          <w:rFonts w:ascii="Times New Roman" w:hAnsi="Times New Roman" w:cs="Times New Roman"/>
          <w:color w:val="000000"/>
          <w:sz w:val="24"/>
          <w:szCs w:val="24"/>
          <w:shd w:val="clear" w:color="auto" w:fill="FFFFFF"/>
        </w:rPr>
        <w:t>Pulmoner vasküler direncin</w:t>
      </w:r>
      <w:r w:rsidRPr="00035707">
        <w:rPr>
          <w:rFonts w:ascii="Times New Roman" w:hAnsi="Times New Roman" w:cs="Times New Roman"/>
          <w:color w:val="000000"/>
          <w:sz w:val="24"/>
          <w:szCs w:val="24"/>
          <w:shd w:val="clear" w:color="auto" w:fill="FFFFFF"/>
        </w:rPr>
        <w:t xml:space="preserve"> artması sonucu sağ</w:t>
      </w:r>
      <w:r w:rsidR="00F40A9C">
        <w:rPr>
          <w:rFonts w:ascii="Times New Roman" w:hAnsi="Times New Roman" w:cs="Times New Roman"/>
          <w:color w:val="000000"/>
          <w:sz w:val="24"/>
          <w:szCs w:val="24"/>
          <w:shd w:val="clear" w:color="auto" w:fill="FFFFFF"/>
        </w:rPr>
        <w:t xml:space="preserve"> ventrikülde hipertrofi gelişir ve </w:t>
      </w:r>
      <w:r w:rsidRPr="00035707">
        <w:rPr>
          <w:rFonts w:ascii="Times New Roman" w:hAnsi="Times New Roman" w:cs="Times New Roman"/>
          <w:color w:val="000000"/>
          <w:sz w:val="24"/>
          <w:szCs w:val="24"/>
          <w:shd w:val="clear" w:color="auto" w:fill="FFFFFF"/>
        </w:rPr>
        <w:t>artan yük</w:t>
      </w:r>
      <w:r w:rsidR="00F40A9C">
        <w:rPr>
          <w:rFonts w:ascii="Times New Roman" w:hAnsi="Times New Roman" w:cs="Times New Roman"/>
          <w:color w:val="000000"/>
          <w:sz w:val="24"/>
          <w:szCs w:val="24"/>
          <w:shd w:val="clear" w:color="auto" w:fill="FFFFFF"/>
        </w:rPr>
        <w:t>l</w:t>
      </w:r>
      <w:r w:rsidRPr="00035707">
        <w:rPr>
          <w:rFonts w:ascii="Times New Roman" w:hAnsi="Times New Roman" w:cs="Times New Roman"/>
          <w:color w:val="000000"/>
          <w:sz w:val="24"/>
          <w:szCs w:val="24"/>
          <w:shd w:val="clear" w:color="auto" w:fill="FFFFFF"/>
        </w:rPr>
        <w:t>e atrium</w:t>
      </w:r>
      <w:r w:rsidR="00F40A9C">
        <w:rPr>
          <w:rFonts w:ascii="Times New Roman" w:hAnsi="Times New Roman" w:cs="Times New Roman"/>
          <w:color w:val="000000"/>
          <w:sz w:val="24"/>
          <w:szCs w:val="24"/>
          <w:shd w:val="clear" w:color="auto" w:fill="FFFFFF"/>
        </w:rPr>
        <w:t>lar da genişleyebilir</w:t>
      </w:r>
      <w:r w:rsidRPr="00035707">
        <w:rPr>
          <w:rFonts w:ascii="Times New Roman" w:hAnsi="Times New Roman" w:cs="Times New Roman"/>
          <w:color w:val="000000"/>
          <w:sz w:val="24"/>
          <w:szCs w:val="24"/>
          <w:shd w:val="clear" w:color="auto" w:fill="FFFFFF"/>
        </w:rPr>
        <w:t>.Sağ ventrikülde basıncın artması ve pulmoner hipertansiyon sonucu sağdan sola şant oluşur</w:t>
      </w:r>
      <w:r w:rsidR="007B783C">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(Eisenmenger sendromu). Semptomlar defektin büyüklüğüne göre farklılık gösterir. Çoğu</w:t>
      </w:r>
      <w:r w:rsidR="00F40A9C">
        <w:rPr>
          <w:rFonts w:ascii="Times New Roman" w:hAnsi="Times New Roman" w:cs="Times New Roman"/>
          <w:color w:val="000000"/>
          <w:sz w:val="24"/>
          <w:szCs w:val="24"/>
          <w:shd w:val="clear" w:color="auto" w:fill="FFFFFF"/>
        </w:rPr>
        <w:t xml:space="preserve"> defekt</w:t>
      </w:r>
      <w:r w:rsidRPr="00035707">
        <w:rPr>
          <w:rFonts w:ascii="Times New Roman" w:hAnsi="Times New Roman" w:cs="Times New Roman"/>
          <w:color w:val="000000"/>
          <w:sz w:val="24"/>
          <w:szCs w:val="24"/>
          <w:shd w:val="clear" w:color="auto" w:fill="FFFFFF"/>
        </w:rPr>
        <w:t xml:space="preserve"> yaşamın ilk yıllarında ken</w:t>
      </w:r>
      <w:r w:rsidR="002024AF">
        <w:rPr>
          <w:rFonts w:ascii="Times New Roman" w:hAnsi="Times New Roman" w:cs="Times New Roman"/>
          <w:color w:val="000000"/>
          <w:sz w:val="24"/>
          <w:szCs w:val="24"/>
          <w:shd w:val="clear" w:color="auto" w:fill="FFFFFF"/>
        </w:rPr>
        <w:t>diliğinden kapanır (</w:t>
      </w:r>
      <w:r w:rsidRPr="00035707">
        <w:rPr>
          <w:rFonts w:ascii="Times New Roman" w:hAnsi="Times New Roman" w:cs="Times New Roman"/>
          <w:color w:val="000000"/>
          <w:sz w:val="24"/>
          <w:szCs w:val="24"/>
          <w:shd w:val="clear" w:color="auto" w:fill="FFFFFF"/>
        </w:rPr>
        <w:t>Çavuşoğlu,</w:t>
      </w:r>
      <w:r w:rsidR="007B783C">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2011</w:t>
      </w:r>
      <w:r w:rsidR="00B45FC8">
        <w:rPr>
          <w:rFonts w:ascii="Times New Roman" w:hAnsi="Times New Roman" w:cs="Times New Roman"/>
          <w:color w:val="000000"/>
          <w:sz w:val="24"/>
          <w:szCs w:val="24"/>
          <w:shd w:val="clear" w:color="auto" w:fill="FFFFFF"/>
        </w:rPr>
        <w:t>;</w:t>
      </w:r>
      <w:r w:rsidR="00B45FC8" w:rsidRPr="00B45FC8">
        <w:rPr>
          <w:rFonts w:ascii="Times New Roman" w:hAnsi="Times New Roman" w:cs="Times New Roman"/>
          <w:color w:val="000000"/>
          <w:sz w:val="24"/>
          <w:szCs w:val="24"/>
          <w:shd w:val="clear" w:color="auto" w:fill="FFFFFF"/>
        </w:rPr>
        <w:t xml:space="preserve"> </w:t>
      </w:r>
      <w:r w:rsidR="00B45FC8">
        <w:rPr>
          <w:rFonts w:ascii="Times New Roman" w:hAnsi="Times New Roman" w:cs="Times New Roman"/>
          <w:color w:val="000000"/>
          <w:sz w:val="24"/>
          <w:szCs w:val="24"/>
          <w:shd w:val="clear" w:color="auto" w:fill="FFFFFF"/>
        </w:rPr>
        <w:t>Conk ve ark, 2013</w:t>
      </w:r>
      <w:r w:rsidRPr="00035707">
        <w:rPr>
          <w:rFonts w:ascii="Times New Roman" w:hAnsi="Times New Roman" w:cs="Times New Roman"/>
          <w:color w:val="000000"/>
          <w:sz w:val="24"/>
          <w:szCs w:val="24"/>
          <w:shd w:val="clear" w:color="auto" w:fill="FFFFFF"/>
        </w:rPr>
        <w:t>).</w:t>
      </w:r>
    </w:p>
    <w:p w:rsidR="00D96BAB" w:rsidRDefault="00D96BAB"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EC15DA">
        <w:rPr>
          <w:rFonts w:ascii="Times New Roman" w:eastAsia="MinionPro-Regular" w:hAnsi="Times New Roman" w:cs="Times New Roman"/>
          <w:b/>
          <w:noProof w:val="0"/>
          <w:sz w:val="24"/>
          <w:szCs w:val="24"/>
          <w:lang w:eastAsia="tr-TR"/>
        </w:rPr>
        <w:t xml:space="preserve">2.2.1.3. Patent </w:t>
      </w:r>
      <w:r w:rsidR="00210334">
        <w:rPr>
          <w:rFonts w:ascii="Times New Roman" w:eastAsia="MinionPro-Regular" w:hAnsi="Times New Roman" w:cs="Times New Roman"/>
          <w:b/>
          <w:noProof w:val="0"/>
          <w:sz w:val="24"/>
          <w:szCs w:val="24"/>
          <w:lang w:eastAsia="tr-TR"/>
        </w:rPr>
        <w:t>d</w:t>
      </w:r>
      <w:r w:rsidR="005346C0" w:rsidRPr="00EC15DA">
        <w:rPr>
          <w:rFonts w:ascii="Times New Roman" w:eastAsia="MinionPro-Regular" w:hAnsi="Times New Roman" w:cs="Times New Roman"/>
          <w:b/>
          <w:noProof w:val="0"/>
          <w:sz w:val="24"/>
          <w:szCs w:val="24"/>
          <w:lang w:eastAsia="tr-TR"/>
        </w:rPr>
        <w:t>uktus</w:t>
      </w:r>
      <w:r w:rsidR="007B783C">
        <w:rPr>
          <w:rFonts w:ascii="Times New Roman" w:eastAsia="MinionPro-Regular" w:hAnsi="Times New Roman" w:cs="Times New Roman"/>
          <w:b/>
          <w:noProof w:val="0"/>
          <w:sz w:val="24"/>
          <w:szCs w:val="24"/>
          <w:lang w:eastAsia="tr-TR"/>
        </w:rPr>
        <w:t xml:space="preserve"> </w:t>
      </w:r>
      <w:r w:rsidR="00210334">
        <w:rPr>
          <w:rFonts w:ascii="Times New Roman" w:eastAsia="MinionPro-Regular" w:hAnsi="Times New Roman" w:cs="Times New Roman"/>
          <w:b/>
          <w:noProof w:val="0"/>
          <w:sz w:val="24"/>
          <w:szCs w:val="24"/>
          <w:lang w:eastAsia="tr-TR"/>
        </w:rPr>
        <w:t>a</w:t>
      </w:r>
      <w:r w:rsidR="005346C0" w:rsidRPr="00EC15DA">
        <w:rPr>
          <w:rFonts w:ascii="Times New Roman" w:eastAsia="MinionPro-Regular" w:hAnsi="Times New Roman" w:cs="Times New Roman"/>
          <w:b/>
          <w:noProof w:val="0"/>
          <w:sz w:val="24"/>
          <w:szCs w:val="24"/>
          <w:lang w:eastAsia="tr-TR"/>
        </w:rPr>
        <w:t>rteriyozus</w:t>
      </w:r>
      <w:r w:rsidR="007B783C">
        <w:rPr>
          <w:rFonts w:ascii="Times New Roman" w:eastAsia="MinionPro-Regular" w:hAnsi="Times New Roman" w:cs="Times New Roman"/>
          <w:b/>
          <w:noProof w:val="0"/>
          <w:sz w:val="24"/>
          <w:szCs w:val="24"/>
          <w:lang w:eastAsia="tr-TR"/>
        </w:rPr>
        <w:t xml:space="preserve"> </w:t>
      </w:r>
      <w:r w:rsidRPr="00EC15DA">
        <w:rPr>
          <w:rFonts w:ascii="Times New Roman" w:eastAsia="MinionPro-Regular" w:hAnsi="Times New Roman" w:cs="Times New Roman"/>
          <w:b/>
          <w:noProof w:val="0"/>
          <w:sz w:val="24"/>
          <w:szCs w:val="24"/>
          <w:lang w:eastAsia="tr-TR"/>
        </w:rPr>
        <w:t>(PDA)</w:t>
      </w:r>
    </w:p>
    <w:p w:rsidR="00EC15DA" w:rsidRPr="00EC15DA" w:rsidRDefault="00EC15DA"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D96BAB" w:rsidRPr="008858A5"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color w:val="000000"/>
          <w:sz w:val="24"/>
          <w:szCs w:val="24"/>
          <w:shd w:val="clear" w:color="auto" w:fill="FFFFFF"/>
        </w:rPr>
        <w:t xml:space="preserve">Doğumdan önce önemli bir görevi olan aort </w:t>
      </w:r>
      <w:r w:rsidR="00F40A9C">
        <w:rPr>
          <w:rFonts w:ascii="Times New Roman" w:hAnsi="Times New Roman" w:cs="Times New Roman"/>
          <w:color w:val="000000"/>
          <w:sz w:val="24"/>
          <w:szCs w:val="24"/>
          <w:shd w:val="clear" w:color="auto" w:fill="FFFFFF"/>
        </w:rPr>
        <w:t>ile pulmoner arter arası açıklığın</w:t>
      </w:r>
      <w:r w:rsidRPr="00035707">
        <w:rPr>
          <w:rFonts w:ascii="Times New Roman" w:hAnsi="Times New Roman" w:cs="Times New Roman"/>
          <w:color w:val="000000"/>
          <w:sz w:val="24"/>
          <w:szCs w:val="24"/>
          <w:shd w:val="clear" w:color="auto" w:fill="FFFFFF"/>
        </w:rPr>
        <w:t xml:space="preserve">(duktus) doğumdan sonra </w:t>
      </w:r>
      <w:r w:rsidR="00F40A9C">
        <w:rPr>
          <w:rFonts w:ascii="Times New Roman" w:hAnsi="Times New Roman" w:cs="Times New Roman"/>
          <w:color w:val="000000"/>
          <w:sz w:val="24"/>
          <w:szCs w:val="24"/>
          <w:shd w:val="clear" w:color="auto" w:fill="FFFFFF"/>
        </w:rPr>
        <w:t>kapanmaması</w:t>
      </w:r>
      <w:r w:rsidRPr="00035707">
        <w:rPr>
          <w:rFonts w:ascii="Times New Roman" w:hAnsi="Times New Roman" w:cs="Times New Roman"/>
          <w:color w:val="000000"/>
          <w:sz w:val="24"/>
          <w:szCs w:val="24"/>
          <w:shd w:val="clear" w:color="auto" w:fill="FFFFFF"/>
        </w:rPr>
        <w:t xml:space="preserve"> PDA</w:t>
      </w:r>
      <w:r w:rsidR="003B69A3">
        <w:rPr>
          <w:rFonts w:ascii="Times New Roman" w:hAnsi="Times New Roman" w:cs="Times New Roman"/>
          <w:color w:val="000000"/>
          <w:sz w:val="24"/>
          <w:szCs w:val="24"/>
          <w:shd w:val="clear" w:color="auto" w:fill="FFFFFF"/>
        </w:rPr>
        <w:t>’</w:t>
      </w:r>
      <w:r w:rsidRPr="00035707">
        <w:rPr>
          <w:rFonts w:ascii="Times New Roman" w:hAnsi="Times New Roman" w:cs="Times New Roman"/>
          <w:color w:val="000000"/>
          <w:sz w:val="24"/>
          <w:szCs w:val="24"/>
          <w:shd w:val="clear" w:color="auto" w:fill="FFFFFF"/>
        </w:rPr>
        <w:t>yı düşündürür. Aort yoluyla vücuda gid</w:t>
      </w:r>
      <w:r w:rsidR="009245BD" w:rsidRPr="00035707">
        <w:rPr>
          <w:rFonts w:ascii="Times New Roman" w:hAnsi="Times New Roman" w:cs="Times New Roman"/>
          <w:color w:val="000000"/>
          <w:sz w:val="24"/>
          <w:szCs w:val="24"/>
          <w:shd w:val="clear" w:color="auto" w:fill="FFFFFF"/>
        </w:rPr>
        <w:t>en</w:t>
      </w:r>
      <w:r w:rsidRPr="00035707">
        <w:rPr>
          <w:rFonts w:ascii="Times New Roman" w:hAnsi="Times New Roman" w:cs="Times New Roman"/>
          <w:color w:val="000000"/>
          <w:sz w:val="24"/>
          <w:szCs w:val="24"/>
          <w:shd w:val="clear" w:color="auto" w:fill="FFFFFF"/>
        </w:rPr>
        <w:t xml:space="preserve"> oksijenden zengin kan</w:t>
      </w:r>
      <w:r w:rsidR="009245BD" w:rsidRPr="00035707">
        <w:rPr>
          <w:rFonts w:ascii="Times New Roman" w:hAnsi="Times New Roman" w:cs="Times New Roman"/>
          <w:color w:val="000000"/>
          <w:sz w:val="24"/>
          <w:szCs w:val="24"/>
          <w:shd w:val="clear" w:color="auto" w:fill="FFFFFF"/>
        </w:rPr>
        <w:t>,</w:t>
      </w:r>
      <w:r w:rsidRPr="00035707">
        <w:rPr>
          <w:rFonts w:ascii="Times New Roman" w:hAnsi="Times New Roman" w:cs="Times New Roman"/>
          <w:color w:val="000000"/>
          <w:sz w:val="24"/>
          <w:szCs w:val="24"/>
          <w:shd w:val="clear" w:color="auto" w:fill="FFFFFF"/>
        </w:rPr>
        <w:t xml:space="preserve"> defekt nedeniyle tekrar akciğerlere gider</w:t>
      </w:r>
      <w:r w:rsidR="002024AF">
        <w:rPr>
          <w:rFonts w:ascii="Times New Roman" w:hAnsi="Times New Roman" w:cs="Times New Roman"/>
          <w:sz w:val="24"/>
          <w:szCs w:val="24"/>
        </w:rPr>
        <w:t xml:space="preserve"> (Conk ve ark,</w:t>
      </w:r>
      <w:r w:rsidR="00BA3B16">
        <w:rPr>
          <w:rFonts w:ascii="Times New Roman" w:hAnsi="Times New Roman" w:cs="Times New Roman"/>
          <w:sz w:val="24"/>
          <w:szCs w:val="24"/>
        </w:rPr>
        <w:t xml:space="preserve"> 2013</w:t>
      </w:r>
      <w:r w:rsidRPr="00035707">
        <w:rPr>
          <w:rFonts w:ascii="Times New Roman" w:hAnsi="Times New Roman" w:cs="Times New Roman"/>
          <w:sz w:val="24"/>
          <w:szCs w:val="24"/>
        </w:rPr>
        <w:t>).</w:t>
      </w:r>
      <w:r w:rsidRPr="00035707">
        <w:rPr>
          <w:rFonts w:ascii="Times New Roman" w:hAnsi="Times New Roman" w:cs="Times New Roman"/>
          <w:color w:val="000000"/>
          <w:sz w:val="24"/>
          <w:szCs w:val="24"/>
          <w:shd w:val="clear" w:color="auto" w:fill="FFFFFF"/>
        </w:rPr>
        <w:t>Görülme sıklığı gestasyon yaşı ile ters orantılıdır. Konjenital kalp hastalıklarının % 5-10</w:t>
      </w:r>
      <w:r w:rsidR="003B69A3">
        <w:rPr>
          <w:rFonts w:ascii="Times New Roman" w:hAnsi="Times New Roman" w:cs="Times New Roman"/>
          <w:color w:val="000000"/>
          <w:sz w:val="24"/>
          <w:szCs w:val="24"/>
          <w:shd w:val="clear" w:color="auto" w:fill="FFFFFF"/>
        </w:rPr>
        <w:t>’</w:t>
      </w:r>
      <w:r w:rsidR="00E7423C">
        <w:rPr>
          <w:rFonts w:ascii="Times New Roman" w:hAnsi="Times New Roman" w:cs="Times New Roman"/>
          <w:color w:val="000000"/>
          <w:sz w:val="24"/>
          <w:szCs w:val="24"/>
          <w:shd w:val="clear" w:color="auto" w:fill="FFFFFF"/>
        </w:rPr>
        <w:t>unu</w:t>
      </w:r>
      <w:r w:rsidR="00B45FC8">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oluşturur. Kız çocuklarında erkeklere oranla daha sık görülür. Siyanoz</w:t>
      </w:r>
      <w:r w:rsidR="00E7423C">
        <w:rPr>
          <w:rFonts w:ascii="Times New Roman" w:hAnsi="Times New Roman" w:cs="Times New Roman"/>
          <w:color w:val="000000"/>
          <w:sz w:val="24"/>
          <w:szCs w:val="24"/>
          <w:shd w:val="clear" w:color="auto" w:fill="FFFFFF"/>
        </w:rPr>
        <w:t>a</w:t>
      </w:r>
      <w:r w:rsidRPr="00035707">
        <w:rPr>
          <w:rFonts w:ascii="Times New Roman" w:hAnsi="Times New Roman" w:cs="Times New Roman"/>
          <w:color w:val="000000"/>
          <w:sz w:val="24"/>
          <w:szCs w:val="24"/>
          <w:shd w:val="clear" w:color="auto" w:fill="FFFFFF"/>
        </w:rPr>
        <w:t xml:space="preserve"> neden olan kalp hastalıklarında PDA</w:t>
      </w:r>
      <w:r w:rsidR="00E7423C">
        <w:rPr>
          <w:rFonts w:ascii="Times New Roman" w:hAnsi="Times New Roman" w:cs="Times New Roman"/>
          <w:color w:val="000000"/>
          <w:sz w:val="24"/>
          <w:szCs w:val="24"/>
          <w:shd w:val="clear" w:color="auto" w:fill="FFFFFF"/>
        </w:rPr>
        <w:t>’nın varlığı</w:t>
      </w:r>
      <w:r w:rsidRPr="00035707">
        <w:rPr>
          <w:rFonts w:ascii="Times New Roman" w:hAnsi="Times New Roman" w:cs="Times New Roman"/>
          <w:color w:val="000000"/>
          <w:sz w:val="24"/>
          <w:szCs w:val="24"/>
          <w:shd w:val="clear" w:color="auto" w:fill="FFFFFF"/>
        </w:rPr>
        <w:t xml:space="preserve"> ölüm riskini </w:t>
      </w:r>
      <w:r w:rsidR="00E7423C">
        <w:rPr>
          <w:rFonts w:ascii="Times New Roman" w:hAnsi="Times New Roman" w:cs="Times New Roman"/>
          <w:color w:val="000000"/>
          <w:sz w:val="24"/>
          <w:szCs w:val="24"/>
          <w:shd w:val="clear" w:color="auto" w:fill="FFFFFF"/>
        </w:rPr>
        <w:t>azaltır</w:t>
      </w:r>
      <w:r w:rsidR="001A1398">
        <w:rPr>
          <w:rFonts w:ascii="Times New Roman" w:hAnsi="Times New Roman" w:cs="Times New Roman"/>
          <w:color w:val="000000"/>
          <w:sz w:val="24"/>
          <w:szCs w:val="24"/>
          <w:shd w:val="clear" w:color="auto" w:fill="FFFFFF"/>
        </w:rPr>
        <w:t xml:space="preserve"> </w:t>
      </w:r>
      <w:r w:rsidRPr="00035707">
        <w:rPr>
          <w:rFonts w:ascii="Times New Roman" w:hAnsi="Times New Roman" w:cs="Times New Roman"/>
          <w:sz w:val="24"/>
          <w:szCs w:val="24"/>
        </w:rPr>
        <w:t>(Park, 2014).</w:t>
      </w:r>
    </w:p>
    <w:p w:rsidR="00D96BAB" w:rsidRDefault="00D96BAB"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F56899" w:rsidRDefault="00210334"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Pr>
          <w:rFonts w:ascii="Times New Roman" w:eastAsia="MinionPro-Regular" w:hAnsi="Times New Roman" w:cs="Times New Roman"/>
          <w:b/>
          <w:noProof w:val="0"/>
          <w:sz w:val="24"/>
          <w:szCs w:val="24"/>
          <w:lang w:eastAsia="tr-TR"/>
        </w:rPr>
        <w:t>2.2.2.</w:t>
      </w:r>
      <w:r w:rsidR="00773D28">
        <w:rPr>
          <w:rFonts w:ascii="Times New Roman" w:eastAsia="MinionPro-Regular" w:hAnsi="Times New Roman" w:cs="Times New Roman"/>
          <w:b/>
          <w:noProof w:val="0"/>
          <w:sz w:val="24"/>
          <w:szCs w:val="24"/>
          <w:lang w:eastAsia="tr-TR"/>
        </w:rPr>
        <w:t xml:space="preserve"> </w:t>
      </w:r>
      <w:r>
        <w:rPr>
          <w:rFonts w:ascii="Times New Roman" w:eastAsia="MinionPro-Regular" w:hAnsi="Times New Roman" w:cs="Times New Roman"/>
          <w:b/>
          <w:noProof w:val="0"/>
          <w:sz w:val="24"/>
          <w:szCs w:val="24"/>
          <w:lang w:eastAsia="tr-TR"/>
        </w:rPr>
        <w:t>Pulmoner Kan Akımını Azaltan D</w:t>
      </w:r>
      <w:r w:rsidR="00F56899" w:rsidRPr="008F155D">
        <w:rPr>
          <w:rFonts w:ascii="Times New Roman" w:eastAsia="MinionPro-Regular" w:hAnsi="Times New Roman" w:cs="Times New Roman"/>
          <w:b/>
          <w:noProof w:val="0"/>
          <w:sz w:val="24"/>
          <w:szCs w:val="24"/>
          <w:lang w:eastAsia="tr-TR"/>
        </w:rPr>
        <w:t>efektler</w:t>
      </w:r>
    </w:p>
    <w:p w:rsidR="008F155D" w:rsidRPr="008F155D" w:rsidRDefault="008F155D"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9C4F8E" w:rsidRDefault="00F56899" w:rsidP="008858A5">
      <w:pPr>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Defektlerin ortak özelliği, darlıklar nedeniyle pulmoner kan akımının azalmasıdır. Fallot tetralojisi ve tr</w:t>
      </w:r>
      <w:r w:rsidR="00876D02">
        <w:rPr>
          <w:rFonts w:ascii="Times New Roman" w:hAnsi="Times New Roman" w:cs="Times New Roman"/>
          <w:sz w:val="24"/>
          <w:szCs w:val="24"/>
        </w:rPr>
        <w:t xml:space="preserve">iküspid atrezisi en sık görülendir </w:t>
      </w:r>
      <w:r w:rsidRPr="00035707">
        <w:rPr>
          <w:rFonts w:ascii="Times New Roman" w:hAnsi="Times New Roman" w:cs="Times New Roman"/>
          <w:sz w:val="24"/>
          <w:szCs w:val="24"/>
        </w:rPr>
        <w:t>(Conk ve ark</w:t>
      </w:r>
      <w:r w:rsidR="002024AF">
        <w:rPr>
          <w:rFonts w:ascii="Times New Roman" w:hAnsi="Times New Roman" w:cs="Times New Roman"/>
          <w:sz w:val="24"/>
          <w:szCs w:val="24"/>
        </w:rPr>
        <w:t>,</w:t>
      </w:r>
      <w:r w:rsidR="00876D02">
        <w:rPr>
          <w:rFonts w:ascii="Times New Roman" w:hAnsi="Times New Roman" w:cs="Times New Roman"/>
          <w:sz w:val="24"/>
          <w:szCs w:val="24"/>
        </w:rPr>
        <w:t xml:space="preserve"> 2013).</w:t>
      </w:r>
    </w:p>
    <w:p w:rsidR="008858A5" w:rsidRPr="008858A5" w:rsidRDefault="008858A5" w:rsidP="008858A5">
      <w:pPr>
        <w:spacing w:after="0" w:line="360" w:lineRule="auto"/>
        <w:ind w:firstLine="709"/>
        <w:jc w:val="both"/>
        <w:rPr>
          <w:rFonts w:ascii="Times New Roman" w:hAnsi="Times New Roman" w:cs="Times New Roman"/>
          <w:sz w:val="24"/>
          <w:szCs w:val="24"/>
        </w:rPr>
      </w:pPr>
    </w:p>
    <w:p w:rsidR="00F56899" w:rsidRDefault="00F56899"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r w:rsidRPr="008F155D">
        <w:rPr>
          <w:rFonts w:ascii="Times New Roman" w:eastAsia="MinionPro-Regular" w:hAnsi="Times New Roman" w:cs="Times New Roman"/>
          <w:b/>
          <w:noProof w:val="0"/>
          <w:sz w:val="24"/>
          <w:szCs w:val="24"/>
          <w:lang w:eastAsia="tr-TR"/>
        </w:rPr>
        <w:t>2.2.2.1. Fallot</w:t>
      </w:r>
      <w:r w:rsidR="00B45FC8">
        <w:rPr>
          <w:rFonts w:ascii="Times New Roman" w:eastAsia="MinionPro-Regular" w:hAnsi="Times New Roman" w:cs="Times New Roman"/>
          <w:b/>
          <w:noProof w:val="0"/>
          <w:sz w:val="24"/>
          <w:szCs w:val="24"/>
          <w:lang w:eastAsia="tr-TR"/>
        </w:rPr>
        <w:t xml:space="preserve"> </w:t>
      </w:r>
      <w:r w:rsidR="00210334">
        <w:rPr>
          <w:rFonts w:ascii="Times New Roman" w:eastAsia="MinionPro-Regular" w:hAnsi="Times New Roman" w:cs="Times New Roman"/>
          <w:b/>
          <w:noProof w:val="0"/>
          <w:sz w:val="24"/>
          <w:szCs w:val="24"/>
          <w:lang w:eastAsia="tr-TR"/>
        </w:rPr>
        <w:t>t</w:t>
      </w:r>
      <w:r w:rsidRPr="008F155D">
        <w:rPr>
          <w:rFonts w:ascii="Times New Roman" w:eastAsia="MinionPro-Regular" w:hAnsi="Times New Roman" w:cs="Times New Roman"/>
          <w:b/>
          <w:noProof w:val="0"/>
          <w:sz w:val="24"/>
          <w:szCs w:val="24"/>
          <w:lang w:eastAsia="tr-TR"/>
        </w:rPr>
        <w:t>etralojisi (TOF)</w:t>
      </w:r>
    </w:p>
    <w:p w:rsidR="008F155D" w:rsidRPr="008F155D" w:rsidRDefault="008F155D" w:rsidP="008858A5">
      <w:pPr>
        <w:autoSpaceDE w:val="0"/>
        <w:autoSpaceDN w:val="0"/>
        <w:adjustRightInd w:val="0"/>
        <w:spacing w:after="0" w:line="240" w:lineRule="auto"/>
        <w:jc w:val="both"/>
        <w:rPr>
          <w:rFonts w:ascii="Times New Roman" w:eastAsia="MinionPro-Regular" w:hAnsi="Times New Roman" w:cs="Times New Roman"/>
          <w:b/>
          <w:noProof w:val="0"/>
          <w:sz w:val="24"/>
          <w:szCs w:val="24"/>
          <w:lang w:eastAsia="tr-TR"/>
        </w:rPr>
      </w:pPr>
    </w:p>
    <w:p w:rsidR="008858A5" w:rsidRDefault="00F56899" w:rsidP="008858A5">
      <w:pPr>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VSD, </w:t>
      </w:r>
      <w:r w:rsidR="00FA13AB">
        <w:rPr>
          <w:rFonts w:ascii="Times New Roman" w:hAnsi="Times New Roman" w:cs="Times New Roman"/>
          <w:sz w:val="24"/>
          <w:szCs w:val="24"/>
        </w:rPr>
        <w:t>p</w:t>
      </w:r>
      <w:r w:rsidRPr="00035707">
        <w:rPr>
          <w:rFonts w:ascii="Times New Roman" w:hAnsi="Times New Roman" w:cs="Times New Roman"/>
          <w:sz w:val="24"/>
          <w:szCs w:val="24"/>
        </w:rPr>
        <w:t>ulmoner stenoz, aortun sağa pozisyonu ve sağ ventrikül hipertr</w:t>
      </w:r>
      <w:r w:rsidR="00876D02">
        <w:rPr>
          <w:rFonts w:ascii="Times New Roman" w:hAnsi="Times New Roman" w:cs="Times New Roman"/>
          <w:sz w:val="24"/>
          <w:szCs w:val="24"/>
        </w:rPr>
        <w:t xml:space="preserve">ofi birlikte görülür. </w:t>
      </w:r>
      <w:r w:rsidRPr="00035707">
        <w:rPr>
          <w:rFonts w:ascii="Times New Roman" w:hAnsi="Times New Roman" w:cs="Times New Roman"/>
          <w:sz w:val="24"/>
          <w:szCs w:val="24"/>
        </w:rPr>
        <w:t>Tüm doğu</w:t>
      </w:r>
      <w:r w:rsidR="00FA13AB">
        <w:rPr>
          <w:rFonts w:ascii="Times New Roman" w:hAnsi="Times New Roman" w:cs="Times New Roman"/>
          <w:sz w:val="24"/>
          <w:szCs w:val="24"/>
        </w:rPr>
        <w:t>msal kalp hastalıklarının %</w:t>
      </w:r>
      <w:r w:rsidR="00D33714">
        <w:rPr>
          <w:rFonts w:ascii="Times New Roman" w:hAnsi="Times New Roman" w:cs="Times New Roman"/>
          <w:sz w:val="24"/>
          <w:szCs w:val="24"/>
        </w:rPr>
        <w:t xml:space="preserve"> </w:t>
      </w:r>
      <w:r w:rsidR="00FA13AB">
        <w:rPr>
          <w:rFonts w:ascii="Times New Roman" w:hAnsi="Times New Roman" w:cs="Times New Roman"/>
          <w:sz w:val="24"/>
          <w:szCs w:val="24"/>
        </w:rPr>
        <w:t>5-10’unu</w:t>
      </w:r>
      <w:r w:rsidR="00876D02">
        <w:rPr>
          <w:rFonts w:ascii="Times New Roman" w:hAnsi="Times New Roman" w:cs="Times New Roman"/>
          <w:sz w:val="24"/>
          <w:szCs w:val="24"/>
        </w:rPr>
        <w:t xml:space="preserve"> oluşturur (Park, 2014). </w:t>
      </w:r>
      <w:r w:rsidR="007B783C">
        <w:rPr>
          <w:rFonts w:ascii="Times New Roman" w:hAnsi="Times New Roman" w:cs="Times New Roman"/>
          <w:sz w:val="24"/>
          <w:szCs w:val="24"/>
        </w:rPr>
        <w:t>Genellikle doğum sonrası ilk 6 hafta ile</w:t>
      </w:r>
      <w:r w:rsidRPr="00035707">
        <w:rPr>
          <w:rFonts w:ascii="Times New Roman" w:hAnsi="Times New Roman" w:cs="Times New Roman"/>
          <w:sz w:val="24"/>
          <w:szCs w:val="24"/>
        </w:rPr>
        <w:t xml:space="preserve"> 6 ay</w:t>
      </w:r>
      <w:r w:rsidR="007B783C">
        <w:rPr>
          <w:rFonts w:ascii="Times New Roman" w:hAnsi="Times New Roman" w:cs="Times New Roman"/>
          <w:sz w:val="24"/>
          <w:szCs w:val="24"/>
        </w:rPr>
        <w:t>lar</w:t>
      </w:r>
      <w:r w:rsidRPr="00035707">
        <w:rPr>
          <w:rFonts w:ascii="Times New Roman" w:hAnsi="Times New Roman" w:cs="Times New Roman"/>
          <w:sz w:val="24"/>
          <w:szCs w:val="24"/>
        </w:rPr>
        <w:t xml:space="preserve"> arasında siyanoz </w:t>
      </w:r>
      <w:r w:rsidR="007B783C">
        <w:rPr>
          <w:rFonts w:ascii="Times New Roman" w:hAnsi="Times New Roman" w:cs="Times New Roman"/>
          <w:sz w:val="24"/>
          <w:szCs w:val="24"/>
        </w:rPr>
        <w:t>ortaya çıkar</w:t>
      </w:r>
      <w:r w:rsidRPr="00035707">
        <w:rPr>
          <w:rFonts w:ascii="Times New Roman" w:hAnsi="Times New Roman" w:cs="Times New Roman"/>
          <w:sz w:val="24"/>
          <w:szCs w:val="24"/>
        </w:rPr>
        <w:t xml:space="preserve">. </w:t>
      </w:r>
      <w:r w:rsidR="007B783C">
        <w:rPr>
          <w:rFonts w:ascii="Times New Roman" w:hAnsi="Times New Roman" w:cs="Times New Roman"/>
          <w:sz w:val="24"/>
          <w:szCs w:val="24"/>
        </w:rPr>
        <w:t>Siyanoz en çok  müköz membranlar, a</w:t>
      </w:r>
      <w:r w:rsidRPr="00035707">
        <w:rPr>
          <w:rFonts w:ascii="Times New Roman" w:hAnsi="Times New Roman" w:cs="Times New Roman"/>
          <w:sz w:val="24"/>
          <w:szCs w:val="24"/>
        </w:rPr>
        <w:t>ğız</w:t>
      </w:r>
      <w:r w:rsidR="007B783C">
        <w:rPr>
          <w:rFonts w:ascii="Times New Roman" w:hAnsi="Times New Roman" w:cs="Times New Roman"/>
          <w:sz w:val="24"/>
          <w:szCs w:val="24"/>
        </w:rPr>
        <w:t xml:space="preserve"> içi</w:t>
      </w:r>
      <w:r w:rsidRPr="00035707">
        <w:rPr>
          <w:rFonts w:ascii="Times New Roman" w:hAnsi="Times New Roman" w:cs="Times New Roman"/>
          <w:sz w:val="24"/>
          <w:szCs w:val="24"/>
        </w:rPr>
        <w:t xml:space="preserve"> ve tırnak uçlarında </w:t>
      </w:r>
      <w:r w:rsidR="007B783C">
        <w:rPr>
          <w:rFonts w:ascii="Times New Roman" w:hAnsi="Times New Roman" w:cs="Times New Roman"/>
          <w:sz w:val="24"/>
          <w:szCs w:val="24"/>
        </w:rPr>
        <w:t>görülür</w:t>
      </w:r>
      <w:r w:rsidRPr="00035707">
        <w:rPr>
          <w:rFonts w:ascii="Times New Roman" w:hAnsi="Times New Roman" w:cs="Times New Roman"/>
          <w:sz w:val="24"/>
          <w:szCs w:val="24"/>
        </w:rPr>
        <w:t>. Efor</w:t>
      </w:r>
      <w:r w:rsidR="007B783C">
        <w:rPr>
          <w:rFonts w:ascii="Times New Roman" w:hAnsi="Times New Roman" w:cs="Times New Roman"/>
          <w:sz w:val="24"/>
          <w:szCs w:val="24"/>
        </w:rPr>
        <w:t>la artan dispne</w:t>
      </w:r>
      <w:r w:rsidRPr="00035707">
        <w:rPr>
          <w:rFonts w:ascii="Times New Roman" w:hAnsi="Times New Roman" w:cs="Times New Roman"/>
          <w:sz w:val="24"/>
          <w:szCs w:val="24"/>
        </w:rPr>
        <w:t xml:space="preserve">, çömelme ve hipoksik </w:t>
      </w:r>
      <w:r w:rsidR="007B783C">
        <w:rPr>
          <w:rFonts w:ascii="Times New Roman" w:hAnsi="Times New Roman" w:cs="Times New Roman"/>
          <w:sz w:val="24"/>
          <w:szCs w:val="24"/>
        </w:rPr>
        <w:t>spell</w:t>
      </w:r>
      <w:r w:rsidRPr="00035707">
        <w:rPr>
          <w:rFonts w:ascii="Times New Roman" w:hAnsi="Times New Roman" w:cs="Times New Roman"/>
          <w:sz w:val="24"/>
          <w:szCs w:val="24"/>
        </w:rPr>
        <w:t xml:space="preserve"> oluşabilir. Çocukluk </w:t>
      </w:r>
      <w:r w:rsidR="007B783C">
        <w:rPr>
          <w:rFonts w:ascii="Times New Roman" w:hAnsi="Times New Roman" w:cs="Times New Roman"/>
          <w:sz w:val="24"/>
          <w:szCs w:val="24"/>
        </w:rPr>
        <w:t>döneminde</w:t>
      </w:r>
      <w:r w:rsidRPr="00035707">
        <w:rPr>
          <w:rFonts w:ascii="Times New Roman" w:hAnsi="Times New Roman" w:cs="Times New Roman"/>
          <w:sz w:val="24"/>
          <w:szCs w:val="24"/>
        </w:rPr>
        <w:t xml:space="preserve"> anemi </w:t>
      </w:r>
      <w:r w:rsidR="007B783C">
        <w:rPr>
          <w:rFonts w:ascii="Times New Roman" w:hAnsi="Times New Roman" w:cs="Times New Roman"/>
          <w:sz w:val="24"/>
          <w:szCs w:val="24"/>
        </w:rPr>
        <w:t>ya da</w:t>
      </w:r>
      <w:r w:rsidRPr="00035707">
        <w:rPr>
          <w:rFonts w:ascii="Times New Roman" w:hAnsi="Times New Roman" w:cs="Times New Roman"/>
          <w:sz w:val="24"/>
          <w:szCs w:val="24"/>
        </w:rPr>
        <w:t xml:space="preserve"> endokardit gibi bir hastalık </w:t>
      </w:r>
      <w:r w:rsidR="00B753AE">
        <w:rPr>
          <w:rFonts w:ascii="Times New Roman" w:hAnsi="Times New Roman" w:cs="Times New Roman"/>
          <w:sz w:val="24"/>
          <w:szCs w:val="24"/>
        </w:rPr>
        <w:t xml:space="preserve">gelişmediği </w:t>
      </w:r>
      <w:r w:rsidR="00E7423C">
        <w:rPr>
          <w:rFonts w:ascii="Times New Roman" w:hAnsi="Times New Roman" w:cs="Times New Roman"/>
          <w:sz w:val="24"/>
          <w:szCs w:val="24"/>
        </w:rPr>
        <w:lastRenderedPageBreak/>
        <w:t>sürece konjestif kalp yetme</w:t>
      </w:r>
      <w:r w:rsidRPr="00035707">
        <w:rPr>
          <w:rFonts w:ascii="Times New Roman" w:hAnsi="Times New Roman" w:cs="Times New Roman"/>
          <w:sz w:val="24"/>
          <w:szCs w:val="24"/>
        </w:rPr>
        <w:t xml:space="preserve">zliği bulguları ortaya çıkmaz. </w:t>
      </w:r>
      <w:r w:rsidR="00B753AE">
        <w:rPr>
          <w:rFonts w:ascii="Times New Roman" w:hAnsi="Times New Roman" w:cs="Times New Roman"/>
          <w:sz w:val="24"/>
          <w:szCs w:val="24"/>
        </w:rPr>
        <w:t>Hastaların</w:t>
      </w:r>
      <w:r w:rsidRPr="00035707">
        <w:rPr>
          <w:rFonts w:ascii="Times New Roman" w:hAnsi="Times New Roman" w:cs="Times New Roman"/>
          <w:sz w:val="24"/>
          <w:szCs w:val="24"/>
        </w:rPr>
        <w:t xml:space="preserve"> el ve ayak parmaklarında çomaklaşma görülür (Ulusoy, 2008).</w:t>
      </w:r>
    </w:p>
    <w:p w:rsidR="008858A5" w:rsidRPr="008858A5" w:rsidRDefault="008858A5" w:rsidP="008858A5">
      <w:pPr>
        <w:spacing w:after="0" w:line="360" w:lineRule="auto"/>
        <w:ind w:firstLine="709"/>
        <w:jc w:val="both"/>
        <w:rPr>
          <w:rFonts w:ascii="Times New Roman" w:hAnsi="Times New Roman" w:cs="Times New Roman"/>
          <w:sz w:val="24"/>
          <w:szCs w:val="24"/>
        </w:rPr>
      </w:pPr>
    </w:p>
    <w:p w:rsidR="00F56899" w:rsidRDefault="00F56899" w:rsidP="008858A5">
      <w:pPr>
        <w:autoSpaceDE w:val="0"/>
        <w:autoSpaceDN w:val="0"/>
        <w:adjustRightInd w:val="0"/>
        <w:spacing w:after="0" w:line="240" w:lineRule="auto"/>
        <w:jc w:val="both"/>
        <w:rPr>
          <w:rFonts w:ascii="Times New Roman" w:hAnsi="Times New Roman" w:cs="Times New Roman"/>
          <w:b/>
          <w:bCs/>
          <w:sz w:val="24"/>
          <w:szCs w:val="24"/>
        </w:rPr>
      </w:pPr>
      <w:r w:rsidRPr="00035707">
        <w:rPr>
          <w:rFonts w:ascii="Times New Roman" w:hAnsi="Times New Roman" w:cs="Times New Roman"/>
          <w:b/>
          <w:bCs/>
          <w:color w:val="000000"/>
          <w:sz w:val="24"/>
          <w:szCs w:val="24"/>
          <w:shd w:val="clear" w:color="auto" w:fill="FFFFFF"/>
        </w:rPr>
        <w:t>2.2.2.2.</w:t>
      </w:r>
      <w:r w:rsidRPr="00035707">
        <w:rPr>
          <w:rFonts w:ascii="Times New Roman" w:hAnsi="Times New Roman" w:cs="Times New Roman"/>
          <w:b/>
          <w:bCs/>
          <w:sz w:val="24"/>
          <w:szCs w:val="24"/>
        </w:rPr>
        <w:t xml:space="preserve"> Triküspid </w:t>
      </w:r>
      <w:r w:rsidR="00210334">
        <w:rPr>
          <w:rFonts w:ascii="Times New Roman" w:hAnsi="Times New Roman" w:cs="Times New Roman"/>
          <w:b/>
          <w:bCs/>
          <w:sz w:val="24"/>
          <w:szCs w:val="24"/>
        </w:rPr>
        <w:t>a</w:t>
      </w:r>
      <w:r w:rsidRPr="00035707">
        <w:rPr>
          <w:rFonts w:ascii="Times New Roman" w:hAnsi="Times New Roman" w:cs="Times New Roman"/>
          <w:b/>
          <w:bCs/>
          <w:sz w:val="24"/>
          <w:szCs w:val="24"/>
        </w:rPr>
        <w:t>trezi</w:t>
      </w:r>
    </w:p>
    <w:p w:rsidR="002A5071" w:rsidRPr="00035707" w:rsidRDefault="002A5071" w:rsidP="008858A5">
      <w:pPr>
        <w:autoSpaceDE w:val="0"/>
        <w:autoSpaceDN w:val="0"/>
        <w:adjustRightInd w:val="0"/>
        <w:spacing w:after="0" w:line="240" w:lineRule="auto"/>
        <w:jc w:val="both"/>
        <w:rPr>
          <w:rFonts w:ascii="Times New Roman" w:hAnsi="Times New Roman" w:cs="Times New Roman"/>
          <w:b/>
          <w:bCs/>
          <w:sz w:val="24"/>
          <w:szCs w:val="24"/>
        </w:rPr>
      </w:pPr>
    </w:p>
    <w:p w:rsidR="00F56899" w:rsidRPr="00035707"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Triküspid atrezisi</w:t>
      </w:r>
      <w:r w:rsidR="00B753AE">
        <w:rPr>
          <w:rFonts w:ascii="Times New Roman" w:hAnsi="Times New Roman" w:cs="Times New Roman"/>
          <w:sz w:val="24"/>
          <w:szCs w:val="24"/>
        </w:rPr>
        <w:t>nde,</w:t>
      </w:r>
      <w:r w:rsidRPr="00035707">
        <w:rPr>
          <w:rFonts w:ascii="Times New Roman" w:hAnsi="Times New Roman" w:cs="Times New Roman"/>
          <w:sz w:val="24"/>
          <w:szCs w:val="24"/>
        </w:rPr>
        <w:t xml:space="preserve"> sağ atrium ve sağ ventrikül arasında doğrudan bir bağlantı </w:t>
      </w:r>
      <w:r w:rsidR="00B753AE">
        <w:rPr>
          <w:rFonts w:ascii="Times New Roman" w:hAnsi="Times New Roman" w:cs="Times New Roman"/>
          <w:sz w:val="24"/>
          <w:szCs w:val="24"/>
        </w:rPr>
        <w:t>yoktur</w:t>
      </w:r>
      <w:r w:rsidRPr="00035707">
        <w:rPr>
          <w:rFonts w:ascii="Times New Roman" w:hAnsi="Times New Roman" w:cs="Times New Roman"/>
          <w:sz w:val="24"/>
          <w:szCs w:val="24"/>
        </w:rPr>
        <w:t>. Görülme sıklığı konjenital kalp hastalıklı bebekler arasında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1-2,5</w:t>
      </w:r>
      <w:r w:rsidR="00FA13AB">
        <w:rPr>
          <w:rFonts w:ascii="Times New Roman" w:hAnsi="Times New Roman" w:cs="Times New Roman"/>
          <w:sz w:val="24"/>
          <w:szCs w:val="24"/>
        </w:rPr>
        <w:t>’dur</w:t>
      </w:r>
      <w:r w:rsidRPr="00035707">
        <w:rPr>
          <w:rFonts w:ascii="Times New Roman" w:hAnsi="Times New Roman" w:cs="Times New Roman"/>
          <w:sz w:val="24"/>
          <w:szCs w:val="24"/>
        </w:rPr>
        <w:t xml:space="preserve">. </w:t>
      </w:r>
      <w:r w:rsidR="00B753AE">
        <w:rPr>
          <w:rFonts w:ascii="Times New Roman" w:hAnsi="Times New Roman" w:cs="Times New Roman"/>
          <w:sz w:val="24"/>
          <w:szCs w:val="24"/>
        </w:rPr>
        <w:t>S</w:t>
      </w:r>
      <w:r w:rsidRPr="00035707">
        <w:rPr>
          <w:rFonts w:ascii="Times New Roman" w:hAnsi="Times New Roman" w:cs="Times New Roman"/>
          <w:sz w:val="24"/>
          <w:szCs w:val="24"/>
        </w:rPr>
        <w:t>ağ atriumdaki sistemik venöz kan sol atriuma geçer. Sol ventrikül</w:t>
      </w:r>
      <w:r w:rsidR="00E7423C">
        <w:rPr>
          <w:rFonts w:ascii="Times New Roman" w:hAnsi="Times New Roman" w:cs="Times New Roman"/>
          <w:sz w:val="24"/>
          <w:szCs w:val="24"/>
        </w:rPr>
        <w:t>deki kan</w:t>
      </w:r>
      <w:r w:rsidRPr="00035707">
        <w:rPr>
          <w:rFonts w:ascii="Times New Roman" w:hAnsi="Times New Roman" w:cs="Times New Roman"/>
          <w:sz w:val="24"/>
          <w:szCs w:val="24"/>
        </w:rPr>
        <w:t xml:space="preserve"> sağ tarafa genellikle VSD aracılığı ile geçer. </w:t>
      </w:r>
      <w:r w:rsidR="00B753AE">
        <w:rPr>
          <w:rFonts w:ascii="Times New Roman" w:hAnsi="Times New Roman" w:cs="Times New Roman"/>
          <w:sz w:val="24"/>
          <w:szCs w:val="24"/>
        </w:rPr>
        <w:t>D</w:t>
      </w:r>
      <w:r w:rsidRPr="00035707">
        <w:rPr>
          <w:rFonts w:ascii="Times New Roman" w:hAnsi="Times New Roman" w:cs="Times New Roman"/>
          <w:sz w:val="24"/>
          <w:szCs w:val="24"/>
        </w:rPr>
        <w:t xml:space="preserve">oğumdan sonra siyanoz </w:t>
      </w:r>
      <w:r w:rsidR="00B753AE">
        <w:rPr>
          <w:rFonts w:ascii="Times New Roman" w:hAnsi="Times New Roman" w:cs="Times New Roman"/>
          <w:sz w:val="24"/>
          <w:szCs w:val="24"/>
        </w:rPr>
        <w:t>görülür</w:t>
      </w:r>
      <w:r w:rsidRPr="00035707">
        <w:rPr>
          <w:rFonts w:ascii="Times New Roman" w:hAnsi="Times New Roman" w:cs="Times New Roman"/>
          <w:sz w:val="24"/>
          <w:szCs w:val="24"/>
        </w:rPr>
        <w:t xml:space="preserve"> ve ciddi obstruksiyonu olanlarda hipoksik </w:t>
      </w:r>
      <w:r w:rsidR="00B753AE">
        <w:rPr>
          <w:rFonts w:ascii="Times New Roman" w:hAnsi="Times New Roman" w:cs="Times New Roman"/>
          <w:sz w:val="24"/>
          <w:szCs w:val="24"/>
        </w:rPr>
        <w:t xml:space="preserve">nöbetler </w:t>
      </w:r>
      <w:r w:rsidRPr="00035707">
        <w:rPr>
          <w:rFonts w:ascii="Times New Roman" w:hAnsi="Times New Roman" w:cs="Times New Roman"/>
          <w:sz w:val="24"/>
          <w:szCs w:val="24"/>
        </w:rPr>
        <w:t xml:space="preserve">gelişir. Hastalarda kalp yetmezliği </w:t>
      </w:r>
      <w:r w:rsidR="00B753AE">
        <w:rPr>
          <w:rFonts w:ascii="Times New Roman" w:hAnsi="Times New Roman" w:cs="Times New Roman"/>
          <w:sz w:val="24"/>
          <w:szCs w:val="24"/>
        </w:rPr>
        <w:t>gelişebilir</w:t>
      </w:r>
      <w:r w:rsidRPr="00035707">
        <w:rPr>
          <w:rFonts w:ascii="Times New Roman" w:hAnsi="Times New Roman" w:cs="Times New Roman"/>
          <w:sz w:val="24"/>
          <w:szCs w:val="24"/>
        </w:rPr>
        <w:t xml:space="preserve">. </w:t>
      </w:r>
      <w:r w:rsidR="00B753AE">
        <w:rPr>
          <w:rFonts w:ascii="Times New Roman" w:hAnsi="Times New Roman" w:cs="Times New Roman"/>
          <w:sz w:val="24"/>
          <w:szCs w:val="24"/>
        </w:rPr>
        <w:t>Tedavi edilmezse sağ kalım oranı düşüktür.</w:t>
      </w:r>
      <w:r w:rsidR="00FA13AB">
        <w:rPr>
          <w:rFonts w:ascii="Times New Roman" w:hAnsi="Times New Roman" w:cs="Times New Roman"/>
          <w:sz w:val="24"/>
          <w:szCs w:val="24"/>
        </w:rPr>
        <w:t xml:space="preserve"> </w:t>
      </w:r>
      <w:r w:rsidR="00B753AE" w:rsidRPr="00035707">
        <w:rPr>
          <w:rFonts w:ascii="Times New Roman" w:hAnsi="Times New Roman" w:cs="Times New Roman"/>
          <w:sz w:val="24"/>
          <w:szCs w:val="24"/>
        </w:rPr>
        <w:t>Tedavisi cerrah</w:t>
      </w:r>
      <w:r w:rsidR="00B753AE">
        <w:rPr>
          <w:rFonts w:ascii="Times New Roman" w:hAnsi="Times New Roman" w:cs="Times New Roman"/>
          <w:sz w:val="24"/>
          <w:szCs w:val="24"/>
        </w:rPr>
        <w:t xml:space="preserve">idir. </w:t>
      </w:r>
      <w:r w:rsidR="00B65D93">
        <w:rPr>
          <w:rFonts w:ascii="Times New Roman" w:hAnsi="Times New Roman" w:cs="Times New Roman"/>
          <w:sz w:val="24"/>
          <w:szCs w:val="24"/>
        </w:rPr>
        <w:t>(Çetinkaya P</w:t>
      </w:r>
      <w:r w:rsidRPr="00035707">
        <w:rPr>
          <w:rFonts w:ascii="Times New Roman" w:hAnsi="Times New Roman" w:cs="Times New Roman"/>
          <w:sz w:val="24"/>
          <w:szCs w:val="24"/>
        </w:rPr>
        <w:t>olatoğlu,</w:t>
      </w:r>
      <w:r w:rsidR="00B753AE">
        <w:rPr>
          <w:rFonts w:ascii="Times New Roman" w:hAnsi="Times New Roman" w:cs="Times New Roman"/>
          <w:sz w:val="24"/>
          <w:szCs w:val="24"/>
        </w:rPr>
        <w:t xml:space="preserve"> </w:t>
      </w:r>
      <w:r w:rsidRPr="00035707">
        <w:rPr>
          <w:rFonts w:ascii="Times New Roman" w:hAnsi="Times New Roman" w:cs="Times New Roman"/>
          <w:sz w:val="24"/>
          <w:szCs w:val="24"/>
        </w:rPr>
        <w:t>2009).</w:t>
      </w:r>
    </w:p>
    <w:p w:rsidR="00D96BAB" w:rsidRDefault="00D96BAB"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t>2.2.3. Obstrüktif Defektler</w:t>
      </w:r>
    </w:p>
    <w:p w:rsidR="002A5071" w:rsidRPr="00035707" w:rsidRDefault="002A5071"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D96BAB" w:rsidRPr="008858A5"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color w:val="000000"/>
          <w:sz w:val="24"/>
          <w:szCs w:val="24"/>
          <w:shd w:val="clear" w:color="auto" w:fill="FFFFFF"/>
        </w:rPr>
        <w:t>Obstrüktif defektler obstriksiyonun yerine göre pulmoner kan akımında artmaya veya azalmaya neden olabilir (Conk ve ark, 2013).</w:t>
      </w:r>
    </w:p>
    <w:p w:rsidR="00D96BAB" w:rsidRDefault="00D96BAB"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t xml:space="preserve">2.2.3.1. </w:t>
      </w:r>
      <w:r w:rsidR="00210334">
        <w:rPr>
          <w:rFonts w:ascii="Times New Roman" w:hAnsi="Times New Roman" w:cs="Times New Roman"/>
          <w:b/>
          <w:bCs/>
          <w:color w:val="000000"/>
          <w:sz w:val="24"/>
          <w:szCs w:val="24"/>
          <w:shd w:val="clear" w:color="auto" w:fill="FFFFFF"/>
        </w:rPr>
        <w:t>Aort s</w:t>
      </w:r>
      <w:r w:rsidRPr="002A5071">
        <w:rPr>
          <w:rFonts w:ascii="Times New Roman" w:hAnsi="Times New Roman" w:cs="Times New Roman"/>
          <w:b/>
          <w:bCs/>
          <w:color w:val="000000"/>
          <w:sz w:val="24"/>
          <w:szCs w:val="24"/>
          <w:shd w:val="clear" w:color="auto" w:fill="FFFFFF"/>
        </w:rPr>
        <w:t>tenozu (AS)</w:t>
      </w:r>
    </w:p>
    <w:p w:rsidR="002A5071" w:rsidRPr="002A5071" w:rsidRDefault="002A5071"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311B8F"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Aort darlığı konje</w:t>
      </w:r>
      <w:r w:rsidR="00FA13AB">
        <w:rPr>
          <w:rFonts w:ascii="Times New Roman" w:hAnsi="Times New Roman" w:cs="Times New Roman"/>
          <w:sz w:val="24"/>
          <w:szCs w:val="24"/>
        </w:rPr>
        <w:t>nital kardiyak anomalilerin yaklaşık %</w:t>
      </w:r>
      <w:r w:rsidR="00D33714">
        <w:rPr>
          <w:rFonts w:ascii="Times New Roman" w:hAnsi="Times New Roman" w:cs="Times New Roman"/>
          <w:sz w:val="24"/>
          <w:szCs w:val="24"/>
        </w:rPr>
        <w:t xml:space="preserve"> </w:t>
      </w:r>
      <w:r w:rsidR="00FA13AB">
        <w:rPr>
          <w:rFonts w:ascii="Times New Roman" w:hAnsi="Times New Roman" w:cs="Times New Roman"/>
          <w:sz w:val="24"/>
          <w:szCs w:val="24"/>
        </w:rPr>
        <w:t>10’unu</w:t>
      </w:r>
      <w:r w:rsidRPr="00035707">
        <w:rPr>
          <w:rFonts w:ascii="Times New Roman" w:hAnsi="Times New Roman" w:cs="Times New Roman"/>
          <w:sz w:val="24"/>
          <w:szCs w:val="24"/>
        </w:rPr>
        <w:t xml:space="preserve"> oluşturan en sık ve en ciddi kapak hastalığı sorunlarından biridir. Darlığın derecesi</w:t>
      </w:r>
      <w:r w:rsidR="00381680">
        <w:rPr>
          <w:rFonts w:ascii="Times New Roman" w:hAnsi="Times New Roman" w:cs="Times New Roman"/>
          <w:sz w:val="24"/>
          <w:szCs w:val="24"/>
        </w:rPr>
        <w:t>ne göre</w:t>
      </w:r>
      <w:r w:rsidRPr="00035707">
        <w:rPr>
          <w:rFonts w:ascii="Times New Roman" w:hAnsi="Times New Roman" w:cs="Times New Roman"/>
          <w:sz w:val="24"/>
          <w:szCs w:val="24"/>
        </w:rPr>
        <w:t xml:space="preserve"> semptomlar</w:t>
      </w:r>
      <w:r w:rsidR="00381680">
        <w:rPr>
          <w:rFonts w:ascii="Times New Roman" w:hAnsi="Times New Roman" w:cs="Times New Roman"/>
          <w:sz w:val="24"/>
          <w:szCs w:val="24"/>
        </w:rPr>
        <w:t>ın şiddeti değişiklik gösterir.</w:t>
      </w:r>
      <w:r w:rsidRPr="00035707">
        <w:rPr>
          <w:rFonts w:ascii="Times New Roman" w:hAnsi="Times New Roman" w:cs="Times New Roman"/>
          <w:sz w:val="24"/>
          <w:szCs w:val="24"/>
        </w:rPr>
        <w:t xml:space="preserve"> Ağır </w:t>
      </w:r>
      <w:r w:rsidR="00381680">
        <w:rPr>
          <w:rFonts w:ascii="Times New Roman" w:hAnsi="Times New Roman" w:cs="Times New Roman"/>
          <w:sz w:val="24"/>
          <w:szCs w:val="24"/>
        </w:rPr>
        <w:t xml:space="preserve">derecede </w:t>
      </w:r>
      <w:r w:rsidRPr="00035707">
        <w:rPr>
          <w:rFonts w:ascii="Times New Roman" w:hAnsi="Times New Roman" w:cs="Times New Roman"/>
          <w:sz w:val="24"/>
          <w:szCs w:val="24"/>
        </w:rPr>
        <w:t>darlık</w:t>
      </w:r>
      <w:r w:rsidR="00381680">
        <w:rPr>
          <w:rFonts w:ascii="Times New Roman" w:hAnsi="Times New Roman" w:cs="Times New Roman"/>
          <w:sz w:val="24"/>
          <w:szCs w:val="24"/>
        </w:rPr>
        <w:t xml:space="preserve"> varsa </w:t>
      </w:r>
      <w:r w:rsidRPr="00035707">
        <w:rPr>
          <w:rFonts w:ascii="Times New Roman" w:hAnsi="Times New Roman" w:cs="Times New Roman"/>
          <w:sz w:val="24"/>
          <w:szCs w:val="24"/>
        </w:rPr>
        <w:t>sol kalp yetmezliği</w:t>
      </w:r>
      <w:r w:rsidR="00381680">
        <w:rPr>
          <w:rFonts w:ascii="Times New Roman" w:hAnsi="Times New Roman" w:cs="Times New Roman"/>
          <w:sz w:val="24"/>
          <w:szCs w:val="24"/>
        </w:rPr>
        <w:t>,</w:t>
      </w:r>
      <w:r w:rsidRPr="00035707">
        <w:rPr>
          <w:rFonts w:ascii="Times New Roman" w:hAnsi="Times New Roman" w:cs="Times New Roman"/>
          <w:sz w:val="24"/>
          <w:szCs w:val="24"/>
        </w:rPr>
        <w:t xml:space="preserve"> kalp büyümesi</w:t>
      </w:r>
      <w:r w:rsidR="00FA13AB">
        <w:rPr>
          <w:rFonts w:ascii="Times New Roman" w:hAnsi="Times New Roman" w:cs="Times New Roman"/>
          <w:sz w:val="24"/>
          <w:szCs w:val="24"/>
        </w:rPr>
        <w:t xml:space="preserve"> ve</w:t>
      </w:r>
      <w:r w:rsidRPr="00035707">
        <w:rPr>
          <w:rFonts w:ascii="Times New Roman" w:hAnsi="Times New Roman" w:cs="Times New Roman"/>
          <w:sz w:val="24"/>
          <w:szCs w:val="24"/>
        </w:rPr>
        <w:t xml:space="preserve"> pulmoner ödem</w:t>
      </w:r>
      <w:r w:rsidR="00381680">
        <w:rPr>
          <w:rFonts w:ascii="Times New Roman" w:hAnsi="Times New Roman" w:cs="Times New Roman"/>
          <w:sz w:val="24"/>
          <w:szCs w:val="24"/>
        </w:rPr>
        <w:t xml:space="preserve"> gelişebilir</w:t>
      </w:r>
      <w:r w:rsidR="005F4EA1">
        <w:rPr>
          <w:rFonts w:ascii="Times New Roman" w:hAnsi="Times New Roman" w:cs="Times New Roman"/>
          <w:sz w:val="24"/>
          <w:szCs w:val="24"/>
        </w:rPr>
        <w:t xml:space="preserve"> </w:t>
      </w:r>
      <w:r w:rsidRPr="00035707">
        <w:rPr>
          <w:rFonts w:ascii="Times New Roman" w:hAnsi="Times New Roman" w:cs="Times New Roman"/>
          <w:sz w:val="24"/>
          <w:szCs w:val="24"/>
        </w:rPr>
        <w:t>(</w:t>
      </w:r>
      <w:r w:rsidR="00276E75">
        <w:rPr>
          <w:rFonts w:ascii="Times New Roman" w:hAnsi="Times New Roman" w:cs="Times New Roman"/>
          <w:sz w:val="24"/>
          <w:szCs w:val="24"/>
        </w:rPr>
        <w:t>Ulusoy,</w:t>
      </w:r>
      <w:r w:rsidR="005F4EA1">
        <w:rPr>
          <w:rFonts w:ascii="Times New Roman" w:hAnsi="Times New Roman" w:cs="Times New Roman"/>
          <w:sz w:val="24"/>
          <w:szCs w:val="24"/>
        </w:rPr>
        <w:t xml:space="preserve"> </w:t>
      </w:r>
      <w:r w:rsidR="00276E75">
        <w:rPr>
          <w:rFonts w:ascii="Times New Roman" w:hAnsi="Times New Roman" w:cs="Times New Roman"/>
          <w:sz w:val="24"/>
          <w:szCs w:val="24"/>
        </w:rPr>
        <w:t>2008</w:t>
      </w:r>
      <w:r w:rsidR="00D754AA">
        <w:rPr>
          <w:rFonts w:ascii="Times New Roman" w:hAnsi="Times New Roman" w:cs="Times New Roman"/>
          <w:sz w:val="24"/>
          <w:szCs w:val="24"/>
        </w:rPr>
        <w:t>; Park, 2014</w:t>
      </w:r>
      <w:r w:rsidR="00FA13AB">
        <w:rPr>
          <w:rFonts w:ascii="Times New Roman" w:hAnsi="Times New Roman" w:cs="Times New Roman"/>
          <w:sz w:val="24"/>
          <w:szCs w:val="24"/>
        </w:rPr>
        <w:t xml:space="preserve">). </w:t>
      </w:r>
      <w:r w:rsidR="005F4EA1">
        <w:rPr>
          <w:rFonts w:ascii="Times New Roman" w:hAnsi="Times New Roman" w:cs="Times New Roman"/>
          <w:sz w:val="24"/>
          <w:szCs w:val="24"/>
        </w:rPr>
        <w:t>Çocukta ç</w:t>
      </w:r>
      <w:r w:rsidRPr="00035707">
        <w:rPr>
          <w:rFonts w:ascii="Times New Roman" w:hAnsi="Times New Roman" w:cs="Times New Roman"/>
          <w:sz w:val="24"/>
          <w:szCs w:val="24"/>
        </w:rPr>
        <w:t>abuk yorulma, göğüs ağrısı, senkop ve ani ölüm görülebilir. Düşük debiye bağlı ekstremitelerde soğukluk ve nabızlarda zayıflama bulunur. Hafif ve orta şiddetteki AS</w:t>
      </w:r>
      <w:r w:rsidR="005F4EA1">
        <w:rPr>
          <w:rFonts w:ascii="Times New Roman" w:hAnsi="Times New Roman" w:cs="Times New Roman"/>
          <w:sz w:val="24"/>
          <w:szCs w:val="24"/>
        </w:rPr>
        <w:t>’de çoğunlukla</w:t>
      </w:r>
      <w:r w:rsidRPr="00035707">
        <w:rPr>
          <w:rFonts w:ascii="Times New Roman" w:hAnsi="Times New Roman" w:cs="Times New Roman"/>
          <w:sz w:val="24"/>
          <w:szCs w:val="24"/>
        </w:rPr>
        <w:t xml:space="preserve"> </w:t>
      </w:r>
      <w:r w:rsidR="005F4EA1">
        <w:rPr>
          <w:rFonts w:ascii="Times New Roman" w:hAnsi="Times New Roman" w:cs="Times New Roman"/>
          <w:sz w:val="24"/>
          <w:szCs w:val="24"/>
        </w:rPr>
        <w:t xml:space="preserve">muyenede </w:t>
      </w:r>
      <w:r w:rsidRPr="00035707">
        <w:rPr>
          <w:rFonts w:ascii="Times New Roman" w:hAnsi="Times New Roman" w:cs="Times New Roman"/>
          <w:sz w:val="24"/>
          <w:szCs w:val="24"/>
        </w:rPr>
        <w:t>üfürüm sapt</w:t>
      </w:r>
      <w:r w:rsidR="00106E39">
        <w:rPr>
          <w:rFonts w:ascii="Times New Roman" w:hAnsi="Times New Roman" w:cs="Times New Roman"/>
          <w:sz w:val="24"/>
          <w:szCs w:val="24"/>
        </w:rPr>
        <w:t>an</w:t>
      </w:r>
      <w:r w:rsidR="005F4EA1">
        <w:rPr>
          <w:rFonts w:ascii="Times New Roman" w:hAnsi="Times New Roman" w:cs="Times New Roman"/>
          <w:sz w:val="24"/>
          <w:szCs w:val="24"/>
        </w:rPr>
        <w:t>ır</w:t>
      </w:r>
      <w:r w:rsidR="00ED173D">
        <w:rPr>
          <w:rFonts w:ascii="Times New Roman" w:hAnsi="Times New Roman" w:cs="Times New Roman"/>
          <w:sz w:val="24"/>
          <w:szCs w:val="24"/>
        </w:rPr>
        <w:t xml:space="preserve"> (Park</w:t>
      </w:r>
      <w:r w:rsidR="00106E39">
        <w:rPr>
          <w:rFonts w:ascii="Times New Roman" w:hAnsi="Times New Roman" w:cs="Times New Roman"/>
          <w:sz w:val="24"/>
          <w:szCs w:val="24"/>
        </w:rPr>
        <w:t>,</w:t>
      </w:r>
      <w:r w:rsidR="00ED173D">
        <w:rPr>
          <w:rFonts w:ascii="Times New Roman" w:hAnsi="Times New Roman" w:cs="Times New Roman"/>
          <w:sz w:val="24"/>
          <w:szCs w:val="24"/>
        </w:rPr>
        <w:t xml:space="preserve"> 2014</w:t>
      </w:r>
      <w:r w:rsidRPr="00035707">
        <w:rPr>
          <w:rFonts w:ascii="Times New Roman" w:hAnsi="Times New Roman" w:cs="Times New Roman"/>
          <w:sz w:val="24"/>
          <w:szCs w:val="24"/>
        </w:rPr>
        <w:t>).</w:t>
      </w:r>
      <w:r w:rsidR="005F4EA1">
        <w:rPr>
          <w:rFonts w:ascii="Times New Roman" w:hAnsi="Times New Roman" w:cs="Times New Roman"/>
          <w:sz w:val="24"/>
          <w:szCs w:val="24"/>
        </w:rPr>
        <w:t xml:space="preserve"> T</w:t>
      </w:r>
      <w:r w:rsidRPr="00035707">
        <w:rPr>
          <w:rFonts w:ascii="Times New Roman" w:hAnsi="Times New Roman" w:cs="Times New Roman"/>
          <w:sz w:val="24"/>
          <w:szCs w:val="24"/>
        </w:rPr>
        <w:t xml:space="preserve">anı anında genellikle </w:t>
      </w:r>
      <w:r w:rsidR="005F4EA1">
        <w:rPr>
          <w:rFonts w:ascii="Times New Roman" w:hAnsi="Times New Roman" w:cs="Times New Roman"/>
          <w:sz w:val="24"/>
          <w:szCs w:val="24"/>
        </w:rPr>
        <w:t xml:space="preserve">hastalık tablosu </w:t>
      </w:r>
      <w:r w:rsidRPr="00035707">
        <w:rPr>
          <w:rFonts w:ascii="Times New Roman" w:hAnsi="Times New Roman" w:cs="Times New Roman"/>
          <w:sz w:val="24"/>
          <w:szCs w:val="24"/>
        </w:rPr>
        <w:t>çok ağır</w:t>
      </w:r>
      <w:r w:rsidR="005F4EA1">
        <w:rPr>
          <w:rFonts w:ascii="Times New Roman" w:hAnsi="Times New Roman" w:cs="Times New Roman"/>
          <w:sz w:val="24"/>
          <w:szCs w:val="24"/>
        </w:rPr>
        <w:t>dır</w:t>
      </w:r>
      <w:r w:rsidRPr="00035707">
        <w:rPr>
          <w:rFonts w:ascii="Times New Roman" w:hAnsi="Times New Roman" w:cs="Times New Roman"/>
          <w:sz w:val="24"/>
          <w:szCs w:val="24"/>
        </w:rPr>
        <w:t xml:space="preserve">. </w:t>
      </w:r>
      <w:r w:rsidR="005F4EA1">
        <w:rPr>
          <w:rFonts w:ascii="Times New Roman" w:hAnsi="Times New Roman" w:cs="Times New Roman"/>
          <w:sz w:val="24"/>
          <w:szCs w:val="24"/>
        </w:rPr>
        <w:t xml:space="preserve">Tanı sonrası açıklığın devamını sağlamak için ilaç tedavisi ile birlikte </w:t>
      </w:r>
      <w:r w:rsidRPr="00035707">
        <w:rPr>
          <w:rFonts w:ascii="Times New Roman" w:hAnsi="Times New Roman" w:cs="Times New Roman"/>
          <w:sz w:val="24"/>
          <w:szCs w:val="24"/>
        </w:rPr>
        <w:t xml:space="preserve">digoksin, diüretik </w:t>
      </w:r>
      <w:r w:rsidR="005F4EA1">
        <w:rPr>
          <w:rFonts w:ascii="Times New Roman" w:hAnsi="Times New Roman" w:cs="Times New Roman"/>
          <w:sz w:val="24"/>
          <w:szCs w:val="24"/>
        </w:rPr>
        <w:t xml:space="preserve">başlanır </w:t>
      </w:r>
      <w:r w:rsidRPr="00035707">
        <w:rPr>
          <w:rFonts w:ascii="Times New Roman" w:hAnsi="Times New Roman" w:cs="Times New Roman"/>
          <w:sz w:val="24"/>
          <w:szCs w:val="24"/>
        </w:rPr>
        <w:t xml:space="preserve">ve asidoz tedavi </w:t>
      </w:r>
      <w:r w:rsidR="005F4EA1">
        <w:rPr>
          <w:rFonts w:ascii="Times New Roman" w:hAnsi="Times New Roman" w:cs="Times New Roman"/>
          <w:sz w:val="24"/>
          <w:szCs w:val="24"/>
        </w:rPr>
        <w:t>edilir. Ağı vakalarda</w:t>
      </w:r>
      <w:r w:rsidRPr="00035707">
        <w:rPr>
          <w:rFonts w:ascii="Times New Roman" w:hAnsi="Times New Roman" w:cs="Times New Roman"/>
          <w:sz w:val="24"/>
          <w:szCs w:val="24"/>
        </w:rPr>
        <w:t xml:space="preserve"> kalp yetmezliği ve şok</w:t>
      </w:r>
      <w:r w:rsidR="005F4EA1">
        <w:rPr>
          <w:rFonts w:ascii="Times New Roman" w:hAnsi="Times New Roman" w:cs="Times New Roman"/>
          <w:sz w:val="24"/>
          <w:szCs w:val="24"/>
        </w:rPr>
        <w:t xml:space="preserve">u tedavi etmek için ilaç tedavisi, </w:t>
      </w:r>
      <w:r w:rsidRPr="00035707">
        <w:rPr>
          <w:rFonts w:ascii="Times New Roman" w:hAnsi="Times New Roman" w:cs="Times New Roman"/>
          <w:sz w:val="24"/>
          <w:szCs w:val="24"/>
        </w:rPr>
        <w:t xml:space="preserve"> valvuloplasti veya cerrahi </w:t>
      </w:r>
      <w:r w:rsidR="005F4EA1">
        <w:rPr>
          <w:rFonts w:ascii="Times New Roman" w:hAnsi="Times New Roman" w:cs="Times New Roman"/>
          <w:sz w:val="24"/>
          <w:szCs w:val="24"/>
        </w:rPr>
        <w:t xml:space="preserve">müdahale yapılır </w:t>
      </w:r>
      <w:r w:rsidRPr="00035707">
        <w:rPr>
          <w:rFonts w:ascii="Times New Roman" w:hAnsi="Times New Roman" w:cs="Times New Roman"/>
          <w:sz w:val="24"/>
          <w:szCs w:val="24"/>
        </w:rPr>
        <w:t>(Conk ve ark</w:t>
      </w:r>
      <w:r w:rsidR="005B3791">
        <w:rPr>
          <w:rFonts w:ascii="Times New Roman" w:hAnsi="Times New Roman" w:cs="Times New Roman"/>
          <w:sz w:val="24"/>
          <w:szCs w:val="24"/>
        </w:rPr>
        <w:t>,</w:t>
      </w:r>
      <w:r w:rsidR="00ED173D">
        <w:rPr>
          <w:rFonts w:ascii="Times New Roman" w:hAnsi="Times New Roman" w:cs="Times New Roman"/>
          <w:sz w:val="24"/>
          <w:szCs w:val="24"/>
        </w:rPr>
        <w:t xml:space="preserve"> 2013).</w:t>
      </w:r>
    </w:p>
    <w:p w:rsidR="003437F6" w:rsidRDefault="003437F6"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t xml:space="preserve">2.2.3.2. Pulmoner </w:t>
      </w:r>
      <w:r w:rsidR="00210334">
        <w:rPr>
          <w:rFonts w:ascii="Times New Roman" w:hAnsi="Times New Roman" w:cs="Times New Roman"/>
          <w:b/>
          <w:bCs/>
          <w:color w:val="000000"/>
          <w:sz w:val="24"/>
          <w:szCs w:val="24"/>
          <w:shd w:val="clear" w:color="auto" w:fill="FFFFFF"/>
        </w:rPr>
        <w:t>s</w:t>
      </w:r>
      <w:r w:rsidR="005346C0" w:rsidRPr="00035707">
        <w:rPr>
          <w:rFonts w:ascii="Times New Roman" w:hAnsi="Times New Roman" w:cs="Times New Roman"/>
          <w:b/>
          <w:bCs/>
          <w:color w:val="000000"/>
          <w:sz w:val="24"/>
          <w:szCs w:val="24"/>
          <w:shd w:val="clear" w:color="auto" w:fill="FFFFFF"/>
        </w:rPr>
        <w:t xml:space="preserve">tenoz </w:t>
      </w:r>
      <w:r w:rsidRPr="00035707">
        <w:rPr>
          <w:rFonts w:ascii="Times New Roman" w:hAnsi="Times New Roman" w:cs="Times New Roman"/>
          <w:b/>
          <w:bCs/>
          <w:color w:val="000000"/>
          <w:sz w:val="24"/>
          <w:szCs w:val="24"/>
          <w:shd w:val="clear" w:color="auto" w:fill="FFFFFF"/>
        </w:rPr>
        <w:t>(PS)</w:t>
      </w:r>
    </w:p>
    <w:p w:rsidR="002A5071" w:rsidRPr="00035707" w:rsidRDefault="002A5071"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D96BAB" w:rsidRPr="003437F6" w:rsidRDefault="00F56899" w:rsidP="008858A5">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1A1398">
        <w:rPr>
          <w:rFonts w:ascii="Times New Roman" w:hAnsi="Times New Roman" w:cs="Times New Roman"/>
          <w:color w:val="000000"/>
          <w:sz w:val="24"/>
          <w:szCs w:val="24"/>
        </w:rPr>
        <w:t>Pulmoner stenoz KKH</w:t>
      </w:r>
      <w:r w:rsidR="003B69A3" w:rsidRPr="001A1398">
        <w:rPr>
          <w:rFonts w:ascii="Times New Roman" w:hAnsi="Times New Roman" w:cs="Times New Roman"/>
          <w:color w:val="000000"/>
          <w:sz w:val="24"/>
          <w:szCs w:val="24"/>
        </w:rPr>
        <w:t>’</w:t>
      </w:r>
      <w:r w:rsidRPr="001A1398">
        <w:rPr>
          <w:rFonts w:ascii="Times New Roman" w:hAnsi="Times New Roman" w:cs="Times New Roman"/>
          <w:color w:val="000000"/>
          <w:sz w:val="24"/>
          <w:szCs w:val="24"/>
        </w:rPr>
        <w:t>larının %</w:t>
      </w:r>
      <w:r w:rsidR="00D33714">
        <w:rPr>
          <w:rFonts w:ascii="Times New Roman" w:hAnsi="Times New Roman" w:cs="Times New Roman"/>
          <w:color w:val="000000"/>
          <w:sz w:val="24"/>
          <w:szCs w:val="24"/>
        </w:rPr>
        <w:t xml:space="preserve"> </w:t>
      </w:r>
      <w:r w:rsidRPr="001A1398">
        <w:rPr>
          <w:rFonts w:ascii="Times New Roman" w:hAnsi="Times New Roman" w:cs="Times New Roman"/>
          <w:color w:val="000000"/>
          <w:sz w:val="24"/>
          <w:szCs w:val="24"/>
        </w:rPr>
        <w:t>25-30</w:t>
      </w:r>
      <w:r w:rsidR="003B69A3" w:rsidRPr="001A1398">
        <w:rPr>
          <w:rFonts w:ascii="Times New Roman" w:hAnsi="Times New Roman" w:cs="Times New Roman"/>
          <w:color w:val="000000"/>
          <w:sz w:val="24"/>
          <w:szCs w:val="24"/>
        </w:rPr>
        <w:t>’</w:t>
      </w:r>
      <w:r w:rsidR="005F4EA1" w:rsidRPr="001A1398">
        <w:rPr>
          <w:rFonts w:ascii="Times New Roman" w:hAnsi="Times New Roman" w:cs="Times New Roman"/>
          <w:color w:val="000000"/>
          <w:sz w:val="24"/>
          <w:szCs w:val="24"/>
        </w:rPr>
        <w:t xml:space="preserve">unda </w:t>
      </w:r>
      <w:r w:rsidR="00ED173D" w:rsidRPr="001A1398">
        <w:rPr>
          <w:rFonts w:ascii="Times New Roman" w:hAnsi="Times New Roman" w:cs="Times New Roman"/>
          <w:color w:val="000000"/>
          <w:sz w:val="24"/>
          <w:szCs w:val="24"/>
        </w:rPr>
        <w:t>görülür (Park, 2014</w:t>
      </w:r>
      <w:r w:rsidRPr="001A1398">
        <w:rPr>
          <w:rFonts w:ascii="Times New Roman" w:hAnsi="Times New Roman" w:cs="Times New Roman"/>
          <w:color w:val="000000"/>
          <w:sz w:val="24"/>
          <w:szCs w:val="24"/>
        </w:rPr>
        <w:t xml:space="preserve">). </w:t>
      </w:r>
      <w:r w:rsidR="00921DBE" w:rsidRPr="001A1398">
        <w:rPr>
          <w:rFonts w:ascii="Times New Roman" w:hAnsi="Times New Roman" w:cs="Times New Roman"/>
          <w:sz w:val="24"/>
          <w:szCs w:val="24"/>
        </w:rPr>
        <w:t xml:space="preserve">Yenidoğan döneminde siyanoz ve sağ kalp </w:t>
      </w:r>
      <w:r w:rsidR="00106E39" w:rsidRPr="001A1398">
        <w:rPr>
          <w:rFonts w:ascii="Times New Roman" w:hAnsi="Times New Roman" w:cs="Times New Roman"/>
          <w:sz w:val="24"/>
          <w:szCs w:val="24"/>
        </w:rPr>
        <w:t>yetmez</w:t>
      </w:r>
      <w:r w:rsidR="00921DBE" w:rsidRPr="001A1398">
        <w:rPr>
          <w:rFonts w:ascii="Times New Roman" w:hAnsi="Times New Roman" w:cs="Times New Roman"/>
          <w:sz w:val="24"/>
          <w:szCs w:val="24"/>
        </w:rPr>
        <w:t xml:space="preserve">liği </w:t>
      </w:r>
      <w:r w:rsidR="005F4EA1" w:rsidRPr="001A1398">
        <w:rPr>
          <w:rFonts w:ascii="Times New Roman" w:hAnsi="Times New Roman" w:cs="Times New Roman"/>
          <w:sz w:val="24"/>
          <w:szCs w:val="24"/>
        </w:rPr>
        <w:t>gelişen hastalarda</w:t>
      </w:r>
      <w:r w:rsidR="00921DBE" w:rsidRPr="001A1398">
        <w:rPr>
          <w:rFonts w:ascii="Times New Roman" w:hAnsi="Times New Roman" w:cs="Times New Roman"/>
          <w:sz w:val="24"/>
          <w:szCs w:val="24"/>
        </w:rPr>
        <w:t xml:space="preserve"> valvuloplasti</w:t>
      </w:r>
      <w:r w:rsidR="00106E39" w:rsidRPr="001A1398">
        <w:rPr>
          <w:rFonts w:ascii="Times New Roman" w:hAnsi="Times New Roman" w:cs="Times New Roman"/>
          <w:sz w:val="24"/>
          <w:szCs w:val="24"/>
        </w:rPr>
        <w:t xml:space="preserve">, </w:t>
      </w:r>
      <w:r w:rsidR="005F4EA1" w:rsidRPr="001A1398">
        <w:rPr>
          <w:rFonts w:ascii="Times New Roman" w:hAnsi="Times New Roman" w:cs="Times New Roman"/>
          <w:sz w:val="24"/>
          <w:szCs w:val="24"/>
        </w:rPr>
        <w:t xml:space="preserve">daha </w:t>
      </w:r>
      <w:r w:rsidR="00921DBE" w:rsidRPr="001A1398">
        <w:rPr>
          <w:rFonts w:ascii="Times New Roman" w:hAnsi="Times New Roman" w:cs="Times New Roman"/>
          <w:sz w:val="24"/>
          <w:szCs w:val="24"/>
        </w:rPr>
        <w:t xml:space="preserve">ağır </w:t>
      </w:r>
      <w:r w:rsidR="005F4EA1" w:rsidRPr="001A1398">
        <w:rPr>
          <w:rFonts w:ascii="Times New Roman" w:hAnsi="Times New Roman" w:cs="Times New Roman"/>
          <w:sz w:val="24"/>
          <w:szCs w:val="24"/>
        </w:rPr>
        <w:t xml:space="preserve">vakalarda </w:t>
      </w:r>
      <w:r w:rsidR="00921DBE" w:rsidRPr="001A1398">
        <w:rPr>
          <w:rFonts w:ascii="Times New Roman" w:hAnsi="Times New Roman" w:cs="Times New Roman"/>
          <w:sz w:val="24"/>
          <w:szCs w:val="24"/>
        </w:rPr>
        <w:t>ise cerrahi</w:t>
      </w:r>
      <w:r w:rsidR="00106E39" w:rsidRPr="001A1398">
        <w:rPr>
          <w:rFonts w:ascii="Times New Roman" w:hAnsi="Times New Roman" w:cs="Times New Roman"/>
          <w:sz w:val="24"/>
          <w:szCs w:val="24"/>
        </w:rPr>
        <w:t xml:space="preserve"> tedavi</w:t>
      </w:r>
      <w:r w:rsidR="005F4EA1" w:rsidRPr="001A1398">
        <w:rPr>
          <w:rFonts w:ascii="Times New Roman" w:hAnsi="Times New Roman" w:cs="Times New Roman"/>
          <w:sz w:val="24"/>
          <w:szCs w:val="24"/>
        </w:rPr>
        <w:t xml:space="preserve"> </w:t>
      </w:r>
      <w:r w:rsidR="00106E39" w:rsidRPr="001A1398">
        <w:rPr>
          <w:rFonts w:ascii="Times New Roman" w:hAnsi="Times New Roman" w:cs="Times New Roman"/>
          <w:sz w:val="24"/>
          <w:szCs w:val="24"/>
        </w:rPr>
        <w:t>uygulanır</w:t>
      </w:r>
      <w:r w:rsidR="008432F2" w:rsidRPr="001A1398">
        <w:rPr>
          <w:rFonts w:ascii="Times New Roman" w:hAnsi="Times New Roman" w:cs="Times New Roman"/>
          <w:sz w:val="24"/>
          <w:szCs w:val="24"/>
        </w:rPr>
        <w:t xml:space="preserve"> </w:t>
      </w:r>
      <w:r w:rsidRPr="001A1398">
        <w:rPr>
          <w:rFonts w:ascii="Times New Roman" w:hAnsi="Times New Roman" w:cs="Times New Roman"/>
          <w:color w:val="000000"/>
          <w:sz w:val="24"/>
          <w:szCs w:val="24"/>
        </w:rPr>
        <w:t>(Ulusoy, 2008; Yıldız ve Zoghi, 2014).</w:t>
      </w:r>
    </w:p>
    <w:p w:rsidR="008858A5" w:rsidRDefault="008858A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8858A5" w:rsidRDefault="008858A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lastRenderedPageBreak/>
        <w:t xml:space="preserve">2.2.3.3. </w:t>
      </w:r>
      <w:r w:rsidR="00210334">
        <w:rPr>
          <w:rFonts w:ascii="Times New Roman" w:hAnsi="Times New Roman" w:cs="Times New Roman"/>
          <w:b/>
          <w:bCs/>
          <w:color w:val="000000"/>
          <w:sz w:val="24"/>
          <w:szCs w:val="24"/>
          <w:shd w:val="clear" w:color="auto" w:fill="FFFFFF"/>
        </w:rPr>
        <w:t>Aort k</w:t>
      </w:r>
      <w:r w:rsidRPr="00C13A52">
        <w:rPr>
          <w:rFonts w:ascii="Times New Roman" w:hAnsi="Times New Roman" w:cs="Times New Roman"/>
          <w:b/>
          <w:bCs/>
          <w:color w:val="000000"/>
          <w:sz w:val="24"/>
          <w:szCs w:val="24"/>
          <w:shd w:val="clear" w:color="auto" w:fill="FFFFFF"/>
        </w:rPr>
        <w:t>oarktasyonu (AK)</w:t>
      </w:r>
    </w:p>
    <w:p w:rsidR="00C13A52" w:rsidRPr="00C13A52" w:rsidRDefault="00C13A52"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D96BAB" w:rsidRPr="008858A5" w:rsidRDefault="00F56899" w:rsidP="008858A5">
      <w:pPr>
        <w:autoSpaceDE w:val="0"/>
        <w:autoSpaceDN w:val="0"/>
        <w:adjustRightInd w:val="0"/>
        <w:spacing w:after="0" w:line="360" w:lineRule="auto"/>
        <w:ind w:firstLine="709"/>
        <w:jc w:val="both"/>
        <w:rPr>
          <w:rFonts w:ascii="Times New Roman" w:hAnsi="Times New Roman" w:cs="Times New Roman"/>
          <w:b/>
          <w:bCs/>
          <w:color w:val="000000"/>
          <w:sz w:val="24"/>
          <w:szCs w:val="24"/>
        </w:rPr>
      </w:pPr>
      <w:r w:rsidRPr="00035707">
        <w:rPr>
          <w:rFonts w:ascii="Times New Roman" w:hAnsi="Times New Roman" w:cs="Times New Roman"/>
          <w:sz w:val="24"/>
          <w:szCs w:val="24"/>
        </w:rPr>
        <w:t>Aort koarktasyonu tüm doğuştan kalp hastalıkları içinde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8-10 oranında gözlenir ve AK</w:t>
      </w:r>
      <w:r w:rsidR="003B69A3">
        <w:rPr>
          <w:rFonts w:ascii="Times New Roman" w:hAnsi="Times New Roman" w:cs="Times New Roman"/>
          <w:sz w:val="24"/>
          <w:szCs w:val="24"/>
        </w:rPr>
        <w:t>’</w:t>
      </w:r>
      <w:r w:rsidRPr="00035707">
        <w:rPr>
          <w:rFonts w:ascii="Times New Roman" w:hAnsi="Times New Roman" w:cs="Times New Roman"/>
          <w:sz w:val="24"/>
          <w:szCs w:val="24"/>
        </w:rPr>
        <w:t>lı çocukların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30</w:t>
      </w:r>
      <w:r w:rsidR="003B69A3">
        <w:rPr>
          <w:rFonts w:ascii="Times New Roman" w:hAnsi="Times New Roman" w:cs="Times New Roman"/>
          <w:sz w:val="24"/>
          <w:szCs w:val="24"/>
        </w:rPr>
        <w:t>’</w:t>
      </w:r>
      <w:r w:rsidR="00106E39">
        <w:rPr>
          <w:rFonts w:ascii="Times New Roman" w:hAnsi="Times New Roman" w:cs="Times New Roman"/>
          <w:sz w:val="24"/>
          <w:szCs w:val="24"/>
        </w:rPr>
        <w:t>un</w:t>
      </w:r>
      <w:r w:rsidRPr="00035707">
        <w:rPr>
          <w:rFonts w:ascii="Times New Roman" w:hAnsi="Times New Roman" w:cs="Times New Roman"/>
          <w:sz w:val="24"/>
          <w:szCs w:val="24"/>
        </w:rPr>
        <w:t>da Turner send</w:t>
      </w:r>
      <w:r w:rsidR="00106E39">
        <w:rPr>
          <w:rFonts w:ascii="Times New Roman" w:hAnsi="Times New Roman" w:cs="Times New Roman"/>
          <w:sz w:val="24"/>
          <w:szCs w:val="24"/>
        </w:rPr>
        <w:t xml:space="preserve">romu görülür (Park, 2014). </w:t>
      </w:r>
      <w:r w:rsidRPr="00035707">
        <w:rPr>
          <w:rFonts w:ascii="Times New Roman" w:hAnsi="Times New Roman" w:cs="Times New Roman"/>
          <w:color w:val="000000"/>
          <w:sz w:val="24"/>
          <w:szCs w:val="24"/>
        </w:rPr>
        <w:t>Aort koarktasyonu yenidoğanda duktusun kapanmasıyla birlikte kalp yetmezliği yapan en sık asiyanotik KKH</w:t>
      </w:r>
      <w:r w:rsidR="003B69A3">
        <w:rPr>
          <w:rFonts w:ascii="Times New Roman" w:hAnsi="Times New Roman" w:cs="Times New Roman"/>
          <w:color w:val="000000"/>
          <w:sz w:val="24"/>
          <w:szCs w:val="24"/>
        </w:rPr>
        <w:t>’</w:t>
      </w:r>
      <w:r w:rsidRPr="00035707">
        <w:rPr>
          <w:rFonts w:ascii="Times New Roman" w:hAnsi="Times New Roman" w:cs="Times New Roman"/>
          <w:color w:val="000000"/>
          <w:sz w:val="24"/>
          <w:szCs w:val="24"/>
        </w:rPr>
        <w:t>dır. AK</w:t>
      </w:r>
      <w:r w:rsidR="003B69A3">
        <w:rPr>
          <w:rFonts w:ascii="Times New Roman" w:hAnsi="Times New Roman" w:cs="Times New Roman"/>
          <w:color w:val="000000"/>
          <w:sz w:val="24"/>
          <w:szCs w:val="24"/>
        </w:rPr>
        <w:t>’</w:t>
      </w:r>
      <w:r w:rsidRPr="00035707">
        <w:rPr>
          <w:rFonts w:ascii="Times New Roman" w:hAnsi="Times New Roman" w:cs="Times New Roman"/>
          <w:color w:val="000000"/>
          <w:sz w:val="24"/>
          <w:szCs w:val="24"/>
        </w:rPr>
        <w:t xml:space="preserve">lı yenidoğanlar genellikle konjestif kalp yetmezliği bulguları ile gelirler. Ağır vakalarda intrakraniyal kanama, akut böbrek yetmezliği ve nekrotizan enterokolit gelişebilir. </w:t>
      </w:r>
      <w:r w:rsidRPr="00035707">
        <w:rPr>
          <w:rFonts w:ascii="Times New Roman" w:hAnsi="Times New Roman" w:cs="Times New Roman"/>
          <w:sz w:val="24"/>
          <w:szCs w:val="24"/>
        </w:rPr>
        <w:t>Klinik olarak acil</w:t>
      </w:r>
      <w:r w:rsidR="001A1398">
        <w:rPr>
          <w:rFonts w:ascii="Times New Roman" w:hAnsi="Times New Roman" w:cs="Times New Roman"/>
          <w:sz w:val="24"/>
          <w:szCs w:val="24"/>
        </w:rPr>
        <w:t xml:space="preserve"> vakalar erken </w:t>
      </w:r>
      <w:r w:rsidRPr="00035707">
        <w:rPr>
          <w:rFonts w:ascii="Times New Roman" w:hAnsi="Times New Roman" w:cs="Times New Roman"/>
          <w:sz w:val="24"/>
          <w:szCs w:val="24"/>
        </w:rPr>
        <w:t xml:space="preserve">tanı </w:t>
      </w:r>
      <w:r w:rsidR="005A0E55">
        <w:rPr>
          <w:rFonts w:ascii="Times New Roman" w:hAnsi="Times New Roman" w:cs="Times New Roman"/>
          <w:sz w:val="24"/>
          <w:szCs w:val="24"/>
        </w:rPr>
        <w:t xml:space="preserve">ve </w:t>
      </w:r>
      <w:r w:rsidR="001A1398">
        <w:rPr>
          <w:rFonts w:ascii="Times New Roman" w:hAnsi="Times New Roman" w:cs="Times New Roman"/>
          <w:sz w:val="24"/>
          <w:szCs w:val="24"/>
        </w:rPr>
        <w:t>uygun tedavi edilmediği taktirde ölüm oranı</w:t>
      </w:r>
      <w:r w:rsidRPr="00035707">
        <w:rPr>
          <w:rFonts w:ascii="Times New Roman" w:hAnsi="Times New Roman" w:cs="Times New Roman"/>
          <w:sz w:val="24"/>
          <w:szCs w:val="24"/>
        </w:rPr>
        <w:t xml:space="preserve"> %</w:t>
      </w:r>
      <w:r w:rsidR="00D33714">
        <w:rPr>
          <w:rFonts w:ascii="Times New Roman" w:hAnsi="Times New Roman" w:cs="Times New Roman"/>
          <w:sz w:val="24"/>
          <w:szCs w:val="24"/>
        </w:rPr>
        <w:t xml:space="preserve"> </w:t>
      </w:r>
      <w:r w:rsidRPr="00035707">
        <w:rPr>
          <w:rFonts w:ascii="Times New Roman" w:hAnsi="Times New Roman" w:cs="Times New Roman"/>
          <w:sz w:val="24"/>
          <w:szCs w:val="24"/>
        </w:rPr>
        <w:t>85</w:t>
      </w:r>
      <w:r w:rsidR="003B69A3">
        <w:rPr>
          <w:rFonts w:ascii="Times New Roman" w:hAnsi="Times New Roman" w:cs="Times New Roman"/>
          <w:sz w:val="24"/>
          <w:szCs w:val="24"/>
        </w:rPr>
        <w:t>’</w:t>
      </w:r>
      <w:r w:rsidRPr="00035707">
        <w:rPr>
          <w:rFonts w:ascii="Times New Roman" w:hAnsi="Times New Roman" w:cs="Times New Roman"/>
          <w:sz w:val="24"/>
          <w:szCs w:val="24"/>
        </w:rPr>
        <w:t xml:space="preserve">lere </w:t>
      </w:r>
      <w:r w:rsidR="001A1398">
        <w:rPr>
          <w:rFonts w:ascii="Times New Roman" w:hAnsi="Times New Roman" w:cs="Times New Roman"/>
          <w:sz w:val="24"/>
          <w:szCs w:val="24"/>
        </w:rPr>
        <w:t xml:space="preserve">kadar </w:t>
      </w:r>
      <w:r w:rsidRPr="00035707">
        <w:rPr>
          <w:rFonts w:ascii="Times New Roman" w:hAnsi="Times New Roman" w:cs="Times New Roman"/>
          <w:sz w:val="24"/>
          <w:szCs w:val="24"/>
        </w:rPr>
        <w:t>çıkmaktadır (Kamburoğlu ve ark</w:t>
      </w:r>
      <w:r w:rsidR="005B3791">
        <w:rPr>
          <w:rFonts w:ascii="Times New Roman" w:hAnsi="Times New Roman" w:cs="Times New Roman"/>
          <w:sz w:val="24"/>
          <w:szCs w:val="24"/>
        </w:rPr>
        <w:t>,</w:t>
      </w:r>
      <w:r w:rsidRPr="00035707">
        <w:rPr>
          <w:rFonts w:ascii="Times New Roman" w:hAnsi="Times New Roman" w:cs="Times New Roman"/>
          <w:sz w:val="24"/>
          <w:szCs w:val="24"/>
        </w:rPr>
        <w:t xml:space="preserve"> 2012).</w:t>
      </w:r>
      <w:r w:rsidR="00921DBE">
        <w:rPr>
          <w:rFonts w:ascii="Times New Roman" w:hAnsi="Times New Roman" w:cs="Times New Roman"/>
          <w:sz w:val="24"/>
          <w:szCs w:val="24"/>
        </w:rPr>
        <w:t xml:space="preserve"> </w:t>
      </w:r>
      <w:r w:rsidR="001A1398">
        <w:rPr>
          <w:rFonts w:ascii="Times New Roman" w:hAnsi="Times New Roman" w:cs="Times New Roman"/>
          <w:sz w:val="24"/>
          <w:szCs w:val="24"/>
        </w:rPr>
        <w:t>G</w:t>
      </w:r>
      <w:r w:rsidRPr="00035707">
        <w:rPr>
          <w:rFonts w:ascii="Times New Roman" w:hAnsi="Times New Roman" w:cs="Times New Roman"/>
          <w:sz w:val="24"/>
          <w:szCs w:val="24"/>
        </w:rPr>
        <w:t xml:space="preserve">enellikle ilk </w:t>
      </w:r>
      <w:r w:rsidR="001A1398">
        <w:rPr>
          <w:rFonts w:ascii="Times New Roman" w:hAnsi="Times New Roman" w:cs="Times New Roman"/>
          <w:sz w:val="24"/>
          <w:szCs w:val="24"/>
        </w:rPr>
        <w:t>tedavi</w:t>
      </w:r>
      <w:r w:rsidR="005A0E55">
        <w:rPr>
          <w:rFonts w:ascii="Times New Roman" w:hAnsi="Times New Roman" w:cs="Times New Roman"/>
          <w:sz w:val="24"/>
          <w:szCs w:val="24"/>
        </w:rPr>
        <w:t xml:space="preserve"> cerrahi </w:t>
      </w:r>
      <w:r w:rsidR="001A1398">
        <w:rPr>
          <w:rFonts w:ascii="Times New Roman" w:hAnsi="Times New Roman" w:cs="Times New Roman"/>
          <w:sz w:val="24"/>
          <w:szCs w:val="24"/>
        </w:rPr>
        <w:t>düzeltmedir</w:t>
      </w:r>
      <w:r w:rsidR="00BA3B16">
        <w:rPr>
          <w:rFonts w:ascii="Times New Roman" w:hAnsi="Times New Roman" w:cs="Times New Roman"/>
          <w:sz w:val="24"/>
          <w:szCs w:val="24"/>
        </w:rPr>
        <w:t xml:space="preserve"> (Ertürk, 2011</w:t>
      </w:r>
      <w:r w:rsidRPr="00035707">
        <w:rPr>
          <w:rFonts w:ascii="Times New Roman" w:hAnsi="Times New Roman" w:cs="Times New Roman"/>
          <w:sz w:val="24"/>
          <w:szCs w:val="24"/>
        </w:rPr>
        <w:t xml:space="preserve">). </w:t>
      </w:r>
    </w:p>
    <w:p w:rsidR="00D96BAB" w:rsidRDefault="00D96BAB"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t>2.2.4. Kan Akımını Karıştıran Defektler</w:t>
      </w:r>
    </w:p>
    <w:p w:rsidR="00C13A52" w:rsidRPr="00035707" w:rsidRDefault="00C13A52"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4765B" w:rsidRDefault="001A1398" w:rsidP="008858A5">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Bu grup</w:t>
      </w:r>
      <w:r w:rsidR="00F56899" w:rsidRPr="00C13A52">
        <w:rPr>
          <w:rFonts w:ascii="Times New Roman" w:hAnsi="Times New Roman" w:cs="Times New Roman"/>
          <w:color w:val="000000"/>
          <w:sz w:val="24"/>
          <w:szCs w:val="24"/>
        </w:rPr>
        <w:t>, pulmoner ve sistemik dolaşımdaki kanın doğumdan sonra kalp içinde karışması nedeniyle kan akımının karıştığı defektler</w:t>
      </w:r>
      <w:r>
        <w:rPr>
          <w:rFonts w:ascii="Times New Roman" w:hAnsi="Times New Roman" w:cs="Times New Roman"/>
          <w:color w:val="000000"/>
          <w:sz w:val="24"/>
          <w:szCs w:val="24"/>
        </w:rPr>
        <w:t>dir</w:t>
      </w:r>
      <w:r w:rsidR="00F56899" w:rsidRPr="00C13A52">
        <w:rPr>
          <w:rFonts w:ascii="Times New Roman" w:hAnsi="Times New Roman" w:cs="Times New Roman"/>
          <w:color w:val="000000"/>
          <w:sz w:val="24"/>
          <w:szCs w:val="24"/>
        </w:rPr>
        <w:t xml:space="preserve"> (Conk ve ark</w:t>
      </w:r>
      <w:r w:rsidR="005B3791">
        <w:rPr>
          <w:rFonts w:ascii="Times New Roman" w:hAnsi="Times New Roman" w:cs="Times New Roman"/>
          <w:color w:val="000000"/>
          <w:sz w:val="24"/>
          <w:szCs w:val="24"/>
        </w:rPr>
        <w:t>,</w:t>
      </w:r>
      <w:r w:rsidR="00F56899" w:rsidRPr="00C13A52">
        <w:rPr>
          <w:rFonts w:ascii="Times New Roman" w:hAnsi="Times New Roman" w:cs="Times New Roman"/>
          <w:color w:val="000000"/>
          <w:sz w:val="24"/>
          <w:szCs w:val="24"/>
        </w:rPr>
        <w:t xml:space="preserve"> 2013).</w:t>
      </w:r>
    </w:p>
    <w:p w:rsidR="00F4765B" w:rsidRDefault="00F4765B" w:rsidP="008858A5">
      <w:pPr>
        <w:autoSpaceDE w:val="0"/>
        <w:autoSpaceDN w:val="0"/>
        <w:adjustRightInd w:val="0"/>
        <w:spacing w:after="0" w:line="360" w:lineRule="auto"/>
        <w:jc w:val="both"/>
        <w:rPr>
          <w:rFonts w:ascii="Times New Roman" w:hAnsi="Times New Roman" w:cs="Times New Roman"/>
          <w:color w:val="000000"/>
          <w:sz w:val="24"/>
          <w:szCs w:val="24"/>
        </w:rPr>
      </w:pPr>
    </w:p>
    <w:p w:rsidR="00F56899" w:rsidRPr="00F4765B" w:rsidRDefault="00F56899" w:rsidP="008858A5">
      <w:pPr>
        <w:autoSpaceDE w:val="0"/>
        <w:autoSpaceDN w:val="0"/>
        <w:adjustRightInd w:val="0"/>
        <w:spacing w:after="0" w:line="360" w:lineRule="auto"/>
        <w:jc w:val="both"/>
        <w:rPr>
          <w:rFonts w:ascii="Times New Roman" w:hAnsi="Times New Roman" w:cs="Times New Roman"/>
          <w:color w:val="000000"/>
          <w:sz w:val="24"/>
          <w:szCs w:val="24"/>
        </w:rPr>
      </w:pPr>
      <w:r w:rsidRPr="00C13A52">
        <w:rPr>
          <w:rFonts w:ascii="Times New Roman" w:hAnsi="Times New Roman" w:cs="Times New Roman"/>
          <w:b/>
          <w:bCs/>
          <w:color w:val="000000"/>
          <w:sz w:val="24"/>
          <w:szCs w:val="24"/>
          <w:shd w:val="clear" w:color="auto" w:fill="FFFFFF"/>
        </w:rPr>
        <w:t xml:space="preserve">2.2.4.1. Büyük </w:t>
      </w:r>
      <w:r w:rsidR="00210334">
        <w:rPr>
          <w:rFonts w:ascii="Times New Roman" w:hAnsi="Times New Roman" w:cs="Times New Roman"/>
          <w:b/>
          <w:bCs/>
          <w:color w:val="000000"/>
          <w:sz w:val="24"/>
          <w:szCs w:val="24"/>
          <w:shd w:val="clear" w:color="auto" w:fill="FFFFFF"/>
        </w:rPr>
        <w:t>arterlerin t</w:t>
      </w:r>
      <w:r w:rsidR="00F46393" w:rsidRPr="00C13A52">
        <w:rPr>
          <w:rFonts w:ascii="Times New Roman" w:hAnsi="Times New Roman" w:cs="Times New Roman"/>
          <w:b/>
          <w:bCs/>
          <w:color w:val="000000"/>
          <w:sz w:val="24"/>
          <w:szCs w:val="24"/>
          <w:shd w:val="clear" w:color="auto" w:fill="FFFFFF"/>
        </w:rPr>
        <w:t xml:space="preserve">ranspozisyonu </w:t>
      </w:r>
      <w:r w:rsidRPr="00C13A52">
        <w:rPr>
          <w:rFonts w:ascii="Times New Roman" w:hAnsi="Times New Roman" w:cs="Times New Roman"/>
          <w:b/>
          <w:bCs/>
          <w:color w:val="000000"/>
          <w:sz w:val="24"/>
          <w:szCs w:val="24"/>
          <w:shd w:val="clear" w:color="auto" w:fill="FFFFFF"/>
        </w:rPr>
        <w:t>(BAT)</w:t>
      </w:r>
    </w:p>
    <w:p w:rsidR="00C13A52" w:rsidRPr="00C13A52" w:rsidRDefault="00C13A52"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D34FD8" w:rsidRDefault="00F56899" w:rsidP="008858A5">
      <w:pPr>
        <w:autoSpaceDE w:val="0"/>
        <w:autoSpaceDN w:val="0"/>
        <w:adjustRightInd w:val="0"/>
        <w:spacing w:after="240" w:line="360" w:lineRule="auto"/>
        <w:ind w:firstLine="709"/>
        <w:jc w:val="both"/>
        <w:rPr>
          <w:rFonts w:ascii="Times New Roman" w:hAnsi="Times New Roman" w:cs="Times New Roman"/>
          <w:color w:val="000000"/>
          <w:sz w:val="24"/>
          <w:szCs w:val="24"/>
          <w:shd w:val="clear" w:color="auto" w:fill="FFFFFF"/>
        </w:rPr>
      </w:pPr>
      <w:r w:rsidRPr="00035707">
        <w:rPr>
          <w:rFonts w:ascii="Times New Roman" w:hAnsi="Times New Roman" w:cs="Times New Roman"/>
          <w:color w:val="000000"/>
          <w:sz w:val="24"/>
          <w:szCs w:val="24"/>
        </w:rPr>
        <w:t>Kon</w:t>
      </w:r>
      <w:r w:rsidR="005A0E55">
        <w:rPr>
          <w:rFonts w:ascii="Times New Roman" w:hAnsi="Times New Roman" w:cs="Times New Roman"/>
          <w:color w:val="000000"/>
          <w:sz w:val="24"/>
          <w:szCs w:val="24"/>
        </w:rPr>
        <w:t>jenital kalp hastalıklarının %</w:t>
      </w:r>
      <w:r w:rsidR="00D33714">
        <w:rPr>
          <w:rFonts w:ascii="Times New Roman" w:hAnsi="Times New Roman" w:cs="Times New Roman"/>
          <w:color w:val="000000"/>
          <w:sz w:val="24"/>
          <w:szCs w:val="24"/>
        </w:rPr>
        <w:t xml:space="preserve"> </w:t>
      </w:r>
      <w:r w:rsidR="005A0E55">
        <w:rPr>
          <w:rFonts w:ascii="Times New Roman" w:hAnsi="Times New Roman" w:cs="Times New Roman"/>
          <w:color w:val="000000"/>
          <w:sz w:val="24"/>
          <w:szCs w:val="24"/>
        </w:rPr>
        <w:t>5’</w:t>
      </w:r>
      <w:r w:rsidRPr="00035707">
        <w:rPr>
          <w:rFonts w:ascii="Times New Roman" w:hAnsi="Times New Roman" w:cs="Times New Roman"/>
          <w:color w:val="000000"/>
          <w:sz w:val="24"/>
          <w:szCs w:val="24"/>
        </w:rPr>
        <w:t xml:space="preserve">ini oluşturur. Yenidoğan döneminde sinayoza en sık neden olan konjenital kalp hastalığıdır. Diabetik anne bebeklerinde ve erkek çocuklarda </w:t>
      </w:r>
      <w:r w:rsidR="001A1398">
        <w:rPr>
          <w:rFonts w:ascii="Times New Roman" w:hAnsi="Times New Roman" w:cs="Times New Roman"/>
          <w:color w:val="000000"/>
          <w:sz w:val="24"/>
          <w:szCs w:val="24"/>
        </w:rPr>
        <w:t>daha sıktır</w:t>
      </w:r>
      <w:r w:rsidRPr="00035707">
        <w:rPr>
          <w:rFonts w:ascii="Times New Roman" w:hAnsi="Times New Roman" w:cs="Times New Roman"/>
          <w:color w:val="000000"/>
          <w:sz w:val="24"/>
          <w:szCs w:val="24"/>
        </w:rPr>
        <w:t>. Kalpten çıkan ve kanı organlara taşıyan ana iki arterin yer değiştirdiği b</w:t>
      </w:r>
      <w:r w:rsidR="005A0E55">
        <w:rPr>
          <w:rFonts w:ascii="Times New Roman" w:hAnsi="Times New Roman" w:cs="Times New Roman"/>
          <w:color w:val="000000"/>
          <w:sz w:val="24"/>
          <w:szCs w:val="24"/>
          <w:shd w:val="clear" w:color="auto" w:fill="FFFFFF"/>
        </w:rPr>
        <w:t>ir konjenital ano</w:t>
      </w:r>
      <w:r w:rsidRPr="00035707">
        <w:rPr>
          <w:rFonts w:ascii="Times New Roman" w:hAnsi="Times New Roman" w:cs="Times New Roman"/>
          <w:color w:val="000000"/>
          <w:sz w:val="24"/>
          <w:szCs w:val="24"/>
          <w:shd w:val="clear" w:color="auto" w:fill="FFFFFF"/>
        </w:rPr>
        <w:t xml:space="preserve">malidir. Vücutta iki ayrı dolaşım sistemi </w:t>
      </w:r>
      <w:r w:rsidR="001A1398">
        <w:rPr>
          <w:rFonts w:ascii="Times New Roman" w:hAnsi="Times New Roman" w:cs="Times New Roman"/>
          <w:color w:val="000000"/>
          <w:sz w:val="24"/>
          <w:szCs w:val="24"/>
          <w:shd w:val="clear" w:color="auto" w:fill="FFFFFF"/>
        </w:rPr>
        <w:t>vardır ve</w:t>
      </w:r>
      <w:r w:rsidRPr="00035707">
        <w:rPr>
          <w:rFonts w:ascii="Times New Roman" w:hAnsi="Times New Roman" w:cs="Times New Roman"/>
          <w:color w:val="000000"/>
          <w:sz w:val="24"/>
          <w:szCs w:val="24"/>
          <w:shd w:val="clear" w:color="auto" w:fill="FFFFFF"/>
        </w:rPr>
        <w:t xml:space="preserve"> birisinden sadece temiz, diğerinde ise sadece kirli kan dolaşmaktadır. </w:t>
      </w:r>
      <w:r w:rsidR="001A1398">
        <w:rPr>
          <w:rFonts w:ascii="Times New Roman" w:hAnsi="Times New Roman" w:cs="Times New Roman"/>
          <w:color w:val="000000"/>
          <w:sz w:val="24"/>
          <w:szCs w:val="24"/>
          <w:shd w:val="clear" w:color="auto" w:fill="FFFFFF"/>
        </w:rPr>
        <w:t>Bebeğin hayatta kalabilmesi</w:t>
      </w:r>
      <w:r w:rsidRPr="00035707">
        <w:rPr>
          <w:rFonts w:ascii="Times New Roman" w:hAnsi="Times New Roman" w:cs="Times New Roman"/>
          <w:color w:val="000000"/>
          <w:sz w:val="24"/>
          <w:szCs w:val="24"/>
        </w:rPr>
        <w:t xml:space="preserve"> için bu iki dolaşımdaki kanın bir</w:t>
      </w:r>
      <w:r w:rsidR="001A1398">
        <w:rPr>
          <w:rFonts w:ascii="Times New Roman" w:hAnsi="Times New Roman" w:cs="Times New Roman"/>
          <w:color w:val="000000"/>
          <w:sz w:val="24"/>
          <w:szCs w:val="24"/>
        </w:rPr>
        <w:t>birine karışması</w:t>
      </w:r>
      <w:r w:rsidRPr="00035707">
        <w:rPr>
          <w:rFonts w:ascii="Times New Roman" w:hAnsi="Times New Roman" w:cs="Times New Roman"/>
          <w:color w:val="000000"/>
          <w:sz w:val="24"/>
          <w:szCs w:val="24"/>
        </w:rPr>
        <w:t xml:space="preserve"> gerekir (Conk ve ark, 2013</w:t>
      </w:r>
      <w:r w:rsidR="00ED173D">
        <w:rPr>
          <w:rFonts w:ascii="Times New Roman" w:hAnsi="Times New Roman" w:cs="Times New Roman"/>
          <w:color w:val="000000"/>
          <w:sz w:val="24"/>
          <w:szCs w:val="24"/>
        </w:rPr>
        <w:t>).</w:t>
      </w:r>
      <w:r w:rsidR="001B2BE1" w:rsidRPr="001B2BE1">
        <w:rPr>
          <w:rFonts w:ascii="Times New Roman" w:hAnsi="Times New Roman" w:cs="Times New Roman"/>
          <w:color w:val="000000"/>
          <w:sz w:val="24"/>
          <w:szCs w:val="24"/>
        </w:rPr>
        <w:t xml:space="preserve"> </w:t>
      </w:r>
      <w:r w:rsidR="001B2BE1">
        <w:rPr>
          <w:rFonts w:ascii="Times New Roman" w:hAnsi="Times New Roman" w:cs="Times New Roman"/>
          <w:color w:val="000000"/>
          <w:sz w:val="24"/>
          <w:szCs w:val="24"/>
        </w:rPr>
        <w:t xml:space="preserve">Genellikle bu da </w:t>
      </w:r>
      <w:r w:rsidR="001B2BE1" w:rsidRPr="00035707">
        <w:rPr>
          <w:rFonts w:ascii="Times New Roman" w:hAnsi="Times New Roman" w:cs="Times New Roman"/>
          <w:color w:val="000000"/>
          <w:sz w:val="24"/>
          <w:szCs w:val="24"/>
        </w:rPr>
        <w:t>foramen ovale ve duktus arteriozus açıklığı</w:t>
      </w:r>
      <w:r w:rsidR="001B2BE1">
        <w:rPr>
          <w:rFonts w:ascii="Times New Roman" w:hAnsi="Times New Roman" w:cs="Times New Roman"/>
          <w:color w:val="000000"/>
          <w:sz w:val="24"/>
          <w:szCs w:val="24"/>
        </w:rPr>
        <w:t xml:space="preserve"> ve </w:t>
      </w:r>
      <w:r w:rsidR="001B2BE1" w:rsidRPr="00035707">
        <w:rPr>
          <w:rFonts w:ascii="Times New Roman" w:hAnsi="Times New Roman" w:cs="Times New Roman"/>
          <w:color w:val="000000"/>
          <w:sz w:val="24"/>
          <w:szCs w:val="24"/>
        </w:rPr>
        <w:t xml:space="preserve">VSD </w:t>
      </w:r>
      <w:r w:rsidR="001B2BE1">
        <w:rPr>
          <w:rFonts w:ascii="Times New Roman" w:hAnsi="Times New Roman" w:cs="Times New Roman"/>
          <w:color w:val="000000"/>
          <w:sz w:val="24"/>
          <w:szCs w:val="24"/>
        </w:rPr>
        <w:t>ile sağlanabilir</w:t>
      </w:r>
      <w:r w:rsidR="001B2BE1" w:rsidRPr="00035707">
        <w:rPr>
          <w:rFonts w:ascii="Times New Roman" w:hAnsi="Times New Roman" w:cs="Times New Roman"/>
          <w:color w:val="000000"/>
          <w:sz w:val="24"/>
          <w:szCs w:val="24"/>
        </w:rPr>
        <w:t>.</w:t>
      </w:r>
      <w:r w:rsidR="001B2BE1">
        <w:rPr>
          <w:rFonts w:ascii="Times New Roman" w:hAnsi="Times New Roman" w:cs="Times New Roman"/>
          <w:color w:val="000000"/>
          <w:sz w:val="24"/>
          <w:szCs w:val="24"/>
          <w:shd w:val="clear" w:color="auto" w:fill="FFFFFF"/>
        </w:rPr>
        <w:t xml:space="preserve"> </w:t>
      </w:r>
      <w:r w:rsidR="001B2BE1">
        <w:rPr>
          <w:rFonts w:ascii="Times New Roman" w:hAnsi="Times New Roman" w:cs="Times New Roman"/>
          <w:color w:val="000000"/>
          <w:sz w:val="24"/>
          <w:szCs w:val="24"/>
        </w:rPr>
        <w:t xml:space="preserve">Klinik semptomlar ve eşilk eden anomalilerin varlığına göre </w:t>
      </w:r>
      <w:r w:rsidRPr="00035707">
        <w:rPr>
          <w:rFonts w:ascii="Times New Roman" w:hAnsi="Times New Roman" w:cs="Times New Roman"/>
          <w:color w:val="000000"/>
          <w:sz w:val="24"/>
          <w:szCs w:val="24"/>
        </w:rPr>
        <w:t xml:space="preserve">medikal </w:t>
      </w:r>
      <w:r w:rsidR="001B2BE1">
        <w:rPr>
          <w:rFonts w:ascii="Times New Roman" w:hAnsi="Times New Roman" w:cs="Times New Roman"/>
          <w:color w:val="000000"/>
          <w:sz w:val="24"/>
          <w:szCs w:val="24"/>
        </w:rPr>
        <w:t>ve</w:t>
      </w:r>
      <w:r w:rsidRPr="00035707">
        <w:rPr>
          <w:rFonts w:ascii="Times New Roman" w:hAnsi="Times New Roman" w:cs="Times New Roman"/>
          <w:color w:val="000000"/>
          <w:sz w:val="24"/>
          <w:szCs w:val="24"/>
        </w:rPr>
        <w:t xml:space="preserve"> cerrahi </w:t>
      </w:r>
      <w:r w:rsidR="001B2BE1">
        <w:rPr>
          <w:rFonts w:ascii="Times New Roman" w:hAnsi="Times New Roman" w:cs="Times New Roman"/>
          <w:color w:val="000000"/>
          <w:sz w:val="24"/>
          <w:szCs w:val="24"/>
        </w:rPr>
        <w:t>tedavi uygulanır</w:t>
      </w:r>
      <w:r w:rsidRPr="00035707">
        <w:rPr>
          <w:rFonts w:ascii="Times New Roman" w:hAnsi="Times New Roman" w:cs="Times New Roman"/>
          <w:color w:val="000000"/>
          <w:sz w:val="24"/>
          <w:szCs w:val="24"/>
        </w:rPr>
        <w:t>. Cerrahi düzeltme yapılmayan hastalar</w:t>
      </w:r>
      <w:r w:rsidR="001B2BE1">
        <w:rPr>
          <w:rFonts w:ascii="Times New Roman" w:hAnsi="Times New Roman" w:cs="Times New Roman"/>
          <w:color w:val="000000"/>
          <w:sz w:val="24"/>
          <w:szCs w:val="24"/>
        </w:rPr>
        <w:t xml:space="preserve">ın ölme riski </w:t>
      </w:r>
      <w:r w:rsidR="00ED173D">
        <w:rPr>
          <w:rFonts w:ascii="Times New Roman" w:hAnsi="Times New Roman" w:cs="Times New Roman"/>
          <w:color w:val="000000"/>
          <w:sz w:val="24"/>
          <w:szCs w:val="24"/>
        </w:rPr>
        <w:t xml:space="preserve">yüksektir </w:t>
      </w:r>
      <w:r w:rsidRPr="00035707">
        <w:rPr>
          <w:rFonts w:ascii="Times New Roman" w:hAnsi="Times New Roman" w:cs="Times New Roman"/>
          <w:color w:val="000000"/>
          <w:sz w:val="24"/>
          <w:szCs w:val="24"/>
        </w:rPr>
        <w:t xml:space="preserve">(Conk ve </w:t>
      </w:r>
      <w:r w:rsidR="00FD56E0">
        <w:rPr>
          <w:rFonts w:ascii="Times New Roman" w:hAnsi="Times New Roman" w:cs="Times New Roman"/>
          <w:color w:val="000000"/>
          <w:sz w:val="24"/>
          <w:szCs w:val="24"/>
        </w:rPr>
        <w:t>ark,</w:t>
      </w:r>
      <w:r w:rsidRPr="00035707">
        <w:rPr>
          <w:rFonts w:ascii="Times New Roman" w:hAnsi="Times New Roman" w:cs="Times New Roman"/>
          <w:color w:val="000000"/>
          <w:sz w:val="24"/>
          <w:szCs w:val="24"/>
        </w:rPr>
        <w:t xml:space="preserve"> 2013). </w:t>
      </w:r>
    </w:p>
    <w:p w:rsidR="00F56899" w:rsidRDefault="00F56899" w:rsidP="008858A5">
      <w:pPr>
        <w:autoSpaceDE w:val="0"/>
        <w:autoSpaceDN w:val="0"/>
        <w:adjustRightInd w:val="0"/>
        <w:spacing w:after="0" w:line="360" w:lineRule="auto"/>
        <w:jc w:val="both"/>
        <w:rPr>
          <w:rFonts w:ascii="Times New Roman" w:hAnsi="Times New Roman" w:cs="Times New Roman"/>
          <w:b/>
          <w:bCs/>
          <w:color w:val="000000"/>
          <w:sz w:val="24"/>
          <w:szCs w:val="24"/>
          <w:shd w:val="clear" w:color="auto" w:fill="FFFFFF"/>
        </w:rPr>
      </w:pPr>
      <w:r w:rsidRPr="002A3DFB">
        <w:rPr>
          <w:rFonts w:ascii="Times New Roman" w:hAnsi="Times New Roman" w:cs="Times New Roman"/>
          <w:b/>
          <w:bCs/>
          <w:color w:val="000000"/>
          <w:sz w:val="24"/>
          <w:szCs w:val="24"/>
          <w:shd w:val="clear" w:color="auto" w:fill="FFFFFF"/>
        </w:rPr>
        <w:t xml:space="preserve">2.2.4.2. </w:t>
      </w:r>
      <w:r w:rsidR="0079452D">
        <w:rPr>
          <w:rFonts w:ascii="Times New Roman" w:hAnsi="Times New Roman" w:cs="Times New Roman"/>
          <w:b/>
          <w:bCs/>
          <w:color w:val="000000"/>
          <w:sz w:val="24"/>
          <w:szCs w:val="24"/>
          <w:shd w:val="clear" w:color="auto" w:fill="FFFFFF"/>
        </w:rPr>
        <w:t>T</w:t>
      </w:r>
      <w:r w:rsidR="00210334">
        <w:rPr>
          <w:rFonts w:ascii="Times New Roman" w:hAnsi="Times New Roman" w:cs="Times New Roman"/>
          <w:b/>
          <w:bCs/>
          <w:color w:val="000000"/>
          <w:sz w:val="24"/>
          <w:szCs w:val="24"/>
          <w:shd w:val="clear" w:color="auto" w:fill="FFFFFF"/>
        </w:rPr>
        <w:t>runkus a</w:t>
      </w:r>
      <w:r w:rsidRPr="00035707">
        <w:rPr>
          <w:rFonts w:ascii="Times New Roman" w:hAnsi="Times New Roman" w:cs="Times New Roman"/>
          <w:b/>
          <w:bCs/>
          <w:color w:val="000000"/>
          <w:sz w:val="24"/>
          <w:szCs w:val="24"/>
          <w:shd w:val="clear" w:color="auto" w:fill="FFFFFF"/>
        </w:rPr>
        <w:t>rteriosus</w:t>
      </w:r>
    </w:p>
    <w:p w:rsidR="008858A5" w:rsidRPr="00F4765B" w:rsidRDefault="008858A5" w:rsidP="008858A5">
      <w:pPr>
        <w:autoSpaceDE w:val="0"/>
        <w:autoSpaceDN w:val="0"/>
        <w:adjustRightInd w:val="0"/>
        <w:spacing w:after="0" w:line="360" w:lineRule="auto"/>
        <w:jc w:val="both"/>
        <w:rPr>
          <w:rFonts w:ascii="Times New Roman" w:hAnsi="Times New Roman" w:cs="Times New Roman"/>
          <w:color w:val="000000"/>
          <w:sz w:val="24"/>
          <w:szCs w:val="24"/>
          <w:shd w:val="clear" w:color="auto" w:fill="FFFFFF"/>
        </w:rPr>
      </w:pPr>
    </w:p>
    <w:p w:rsidR="00F4765B" w:rsidRDefault="00F56899" w:rsidP="008858A5">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035707">
        <w:rPr>
          <w:rFonts w:ascii="Times New Roman" w:hAnsi="Times New Roman" w:cs="Times New Roman"/>
          <w:color w:val="000000"/>
          <w:sz w:val="24"/>
          <w:szCs w:val="24"/>
        </w:rPr>
        <w:t>Tüm KKH</w:t>
      </w:r>
      <w:r w:rsidR="003B69A3">
        <w:rPr>
          <w:rFonts w:ascii="Times New Roman" w:hAnsi="Times New Roman" w:cs="Times New Roman"/>
          <w:color w:val="000000"/>
          <w:sz w:val="24"/>
          <w:szCs w:val="24"/>
        </w:rPr>
        <w:t>’</w:t>
      </w:r>
      <w:r w:rsidRPr="00035707">
        <w:rPr>
          <w:rFonts w:ascii="Times New Roman" w:hAnsi="Times New Roman" w:cs="Times New Roman"/>
          <w:color w:val="000000"/>
          <w:sz w:val="24"/>
          <w:szCs w:val="24"/>
        </w:rPr>
        <w:t>ların %</w:t>
      </w:r>
      <w:r w:rsidR="00D33714">
        <w:rPr>
          <w:rFonts w:ascii="Times New Roman" w:hAnsi="Times New Roman" w:cs="Times New Roman"/>
          <w:color w:val="000000"/>
          <w:sz w:val="24"/>
          <w:szCs w:val="24"/>
        </w:rPr>
        <w:t xml:space="preserve"> </w:t>
      </w:r>
      <w:r w:rsidRPr="00035707">
        <w:rPr>
          <w:rFonts w:ascii="Times New Roman" w:hAnsi="Times New Roman" w:cs="Times New Roman"/>
          <w:color w:val="000000"/>
          <w:sz w:val="24"/>
          <w:szCs w:val="24"/>
        </w:rPr>
        <w:t>1</w:t>
      </w:r>
      <w:r w:rsidR="003B69A3">
        <w:rPr>
          <w:rFonts w:ascii="Times New Roman" w:hAnsi="Times New Roman" w:cs="Times New Roman"/>
          <w:color w:val="000000"/>
          <w:sz w:val="24"/>
          <w:szCs w:val="24"/>
        </w:rPr>
        <w:t>’</w:t>
      </w:r>
      <w:r w:rsidRPr="00035707">
        <w:rPr>
          <w:rFonts w:ascii="Times New Roman" w:hAnsi="Times New Roman" w:cs="Times New Roman"/>
          <w:color w:val="000000"/>
          <w:sz w:val="24"/>
          <w:szCs w:val="24"/>
        </w:rPr>
        <w:t>ini oluşturur.</w:t>
      </w:r>
      <w:r w:rsidR="00F12FED">
        <w:rPr>
          <w:rFonts w:ascii="Times New Roman" w:hAnsi="Times New Roman" w:cs="Times New Roman"/>
          <w:color w:val="000000"/>
          <w:sz w:val="24"/>
          <w:szCs w:val="24"/>
        </w:rPr>
        <w:t xml:space="preserve"> K</w:t>
      </w:r>
      <w:r w:rsidRPr="00035707">
        <w:rPr>
          <w:rFonts w:ascii="Times New Roman" w:hAnsi="Times New Roman" w:cs="Times New Roman"/>
          <w:color w:val="000000"/>
          <w:sz w:val="24"/>
          <w:szCs w:val="24"/>
        </w:rPr>
        <w:t xml:space="preserve">alpten </w:t>
      </w:r>
      <w:r w:rsidR="00F12FED">
        <w:rPr>
          <w:rFonts w:ascii="Times New Roman" w:hAnsi="Times New Roman" w:cs="Times New Roman"/>
          <w:color w:val="000000"/>
          <w:sz w:val="24"/>
          <w:szCs w:val="24"/>
        </w:rPr>
        <w:t>tek bir arteriyel damar çıkar</w:t>
      </w:r>
      <w:r w:rsidRPr="00035707">
        <w:rPr>
          <w:rFonts w:ascii="Times New Roman" w:hAnsi="Times New Roman" w:cs="Times New Roman"/>
          <w:color w:val="000000"/>
          <w:sz w:val="24"/>
          <w:szCs w:val="24"/>
        </w:rPr>
        <w:t xml:space="preserve"> ve sistemik, pulmone</w:t>
      </w:r>
      <w:r w:rsidR="005A0E55">
        <w:rPr>
          <w:rFonts w:ascii="Times New Roman" w:hAnsi="Times New Roman" w:cs="Times New Roman"/>
          <w:color w:val="000000"/>
          <w:sz w:val="24"/>
          <w:szCs w:val="24"/>
        </w:rPr>
        <w:t>r ve koroner dolaşım bu</w:t>
      </w:r>
      <w:r w:rsidR="00F12FED">
        <w:rPr>
          <w:rFonts w:ascii="Times New Roman" w:hAnsi="Times New Roman" w:cs="Times New Roman"/>
          <w:color w:val="000000"/>
          <w:sz w:val="24"/>
          <w:szCs w:val="24"/>
        </w:rPr>
        <w:t>radan</w:t>
      </w:r>
      <w:r w:rsidRPr="00035707">
        <w:rPr>
          <w:rFonts w:ascii="Times New Roman" w:hAnsi="Times New Roman" w:cs="Times New Roman"/>
          <w:color w:val="000000"/>
          <w:sz w:val="24"/>
          <w:szCs w:val="24"/>
        </w:rPr>
        <w:t xml:space="preserve"> beslenir. </w:t>
      </w:r>
      <w:r w:rsidR="00F12FED">
        <w:rPr>
          <w:rFonts w:ascii="Times New Roman" w:hAnsi="Times New Roman" w:cs="Times New Roman"/>
          <w:color w:val="000000"/>
          <w:sz w:val="24"/>
          <w:szCs w:val="24"/>
        </w:rPr>
        <w:t>Trunkus arteriozusa v</w:t>
      </w:r>
      <w:r w:rsidRPr="00035707">
        <w:rPr>
          <w:rFonts w:ascii="Times New Roman" w:hAnsi="Times New Roman" w:cs="Times New Roman"/>
          <w:color w:val="000000"/>
          <w:sz w:val="24"/>
          <w:szCs w:val="24"/>
        </w:rPr>
        <w:t xml:space="preserve">entriküler septal defekt </w:t>
      </w:r>
      <w:r w:rsidR="00F12FED">
        <w:rPr>
          <w:rFonts w:ascii="Times New Roman" w:hAnsi="Times New Roman" w:cs="Times New Roman"/>
          <w:color w:val="000000"/>
          <w:sz w:val="24"/>
          <w:szCs w:val="24"/>
        </w:rPr>
        <w:t>eşlik eder</w:t>
      </w:r>
      <w:r w:rsidRPr="00035707">
        <w:rPr>
          <w:rFonts w:ascii="Times New Roman" w:hAnsi="Times New Roman" w:cs="Times New Roman"/>
          <w:color w:val="000000"/>
          <w:sz w:val="24"/>
          <w:szCs w:val="24"/>
        </w:rPr>
        <w:t>. Trunkus hem sağ</w:t>
      </w:r>
      <w:r w:rsidR="00F12FED">
        <w:rPr>
          <w:rFonts w:ascii="Times New Roman" w:hAnsi="Times New Roman" w:cs="Times New Roman"/>
          <w:color w:val="000000"/>
          <w:sz w:val="24"/>
          <w:szCs w:val="24"/>
        </w:rPr>
        <w:t xml:space="preserve"> hem sol ventrikülden kan alır </w:t>
      </w:r>
      <w:r w:rsidRPr="00035707">
        <w:rPr>
          <w:rFonts w:ascii="Times New Roman" w:hAnsi="Times New Roman" w:cs="Times New Roman"/>
          <w:color w:val="000000"/>
          <w:sz w:val="24"/>
          <w:szCs w:val="24"/>
        </w:rPr>
        <w:t>(</w:t>
      </w:r>
      <w:r w:rsidR="00F46393" w:rsidRPr="00035707">
        <w:rPr>
          <w:rFonts w:ascii="Times New Roman" w:hAnsi="Times New Roman" w:cs="Times New Roman"/>
          <w:color w:val="000000"/>
          <w:sz w:val="24"/>
          <w:szCs w:val="24"/>
        </w:rPr>
        <w:t>Park, 2014</w:t>
      </w:r>
      <w:r w:rsidR="008A49C9">
        <w:rPr>
          <w:rFonts w:ascii="Times New Roman" w:hAnsi="Times New Roman" w:cs="Times New Roman"/>
          <w:color w:val="000000"/>
          <w:sz w:val="24"/>
          <w:szCs w:val="24"/>
        </w:rPr>
        <w:t xml:space="preserve">). </w:t>
      </w:r>
      <w:r w:rsidR="00F12FED">
        <w:rPr>
          <w:rFonts w:ascii="Times New Roman" w:hAnsi="Times New Roman" w:cs="Times New Roman"/>
          <w:sz w:val="24"/>
          <w:szCs w:val="24"/>
        </w:rPr>
        <w:t>İlerleyen dönemlerde bebekte</w:t>
      </w:r>
      <w:r w:rsidRPr="00035707">
        <w:rPr>
          <w:rFonts w:ascii="Times New Roman" w:hAnsi="Times New Roman" w:cs="Times New Roman"/>
          <w:sz w:val="24"/>
          <w:szCs w:val="24"/>
        </w:rPr>
        <w:t xml:space="preserve"> kalp yetmezliği </w:t>
      </w:r>
      <w:r w:rsidR="00F12FED">
        <w:rPr>
          <w:rFonts w:ascii="Times New Roman" w:hAnsi="Times New Roman" w:cs="Times New Roman"/>
          <w:sz w:val="24"/>
          <w:szCs w:val="24"/>
        </w:rPr>
        <w:t>gelişi</w:t>
      </w:r>
      <w:r w:rsidRPr="00035707">
        <w:rPr>
          <w:rFonts w:ascii="Times New Roman" w:hAnsi="Times New Roman" w:cs="Times New Roman"/>
          <w:sz w:val="24"/>
          <w:szCs w:val="24"/>
        </w:rPr>
        <w:t xml:space="preserve">r. </w:t>
      </w:r>
      <w:r w:rsidR="00FF4592">
        <w:rPr>
          <w:rFonts w:ascii="Times New Roman" w:hAnsi="Times New Roman" w:cs="Times New Roman"/>
          <w:sz w:val="24"/>
          <w:szCs w:val="24"/>
        </w:rPr>
        <w:t xml:space="preserve">En kısa sürede </w:t>
      </w:r>
      <w:r w:rsidR="00F46393">
        <w:rPr>
          <w:rFonts w:ascii="Times New Roman" w:hAnsi="Times New Roman" w:cs="Times New Roman"/>
          <w:sz w:val="24"/>
          <w:szCs w:val="24"/>
        </w:rPr>
        <w:t>cerrahi</w:t>
      </w:r>
      <w:r w:rsidR="00FF4592">
        <w:rPr>
          <w:rFonts w:ascii="Times New Roman" w:hAnsi="Times New Roman" w:cs="Times New Roman"/>
          <w:sz w:val="24"/>
          <w:szCs w:val="24"/>
        </w:rPr>
        <w:t xml:space="preserve"> düzeltme yapılır </w:t>
      </w:r>
      <w:r w:rsidRPr="00035707">
        <w:rPr>
          <w:rFonts w:ascii="Times New Roman" w:hAnsi="Times New Roman" w:cs="Times New Roman"/>
          <w:sz w:val="24"/>
          <w:szCs w:val="24"/>
        </w:rPr>
        <w:t>(</w:t>
      </w:r>
      <w:r w:rsidR="008A49C9">
        <w:rPr>
          <w:rFonts w:ascii="Times New Roman" w:hAnsi="Times New Roman" w:cs="Times New Roman"/>
          <w:color w:val="000000"/>
          <w:sz w:val="24"/>
          <w:szCs w:val="24"/>
        </w:rPr>
        <w:t>Park, 2014).</w:t>
      </w:r>
    </w:p>
    <w:p w:rsidR="008858A5" w:rsidRDefault="008858A5" w:rsidP="008858A5">
      <w:pPr>
        <w:autoSpaceDE w:val="0"/>
        <w:autoSpaceDN w:val="0"/>
        <w:adjustRightInd w:val="0"/>
        <w:spacing w:after="240" w:line="36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0" w:line="360" w:lineRule="auto"/>
        <w:jc w:val="both"/>
        <w:rPr>
          <w:rFonts w:ascii="Times New Roman" w:hAnsi="Times New Roman" w:cs="Times New Roman"/>
          <w:b/>
          <w:bCs/>
          <w:color w:val="000000"/>
          <w:sz w:val="24"/>
          <w:szCs w:val="24"/>
          <w:shd w:val="clear" w:color="auto" w:fill="FFFFFF"/>
        </w:rPr>
      </w:pPr>
      <w:r w:rsidRPr="002A3DFB">
        <w:rPr>
          <w:rFonts w:ascii="Times New Roman" w:hAnsi="Times New Roman" w:cs="Times New Roman"/>
          <w:b/>
          <w:bCs/>
          <w:color w:val="000000"/>
          <w:sz w:val="24"/>
          <w:szCs w:val="24"/>
          <w:shd w:val="clear" w:color="auto" w:fill="FFFFFF"/>
        </w:rPr>
        <w:lastRenderedPageBreak/>
        <w:t>2.3.</w:t>
      </w:r>
      <w:r w:rsidR="00FF4592">
        <w:rPr>
          <w:rFonts w:ascii="Times New Roman" w:hAnsi="Times New Roman" w:cs="Times New Roman"/>
          <w:b/>
          <w:bCs/>
          <w:color w:val="000000"/>
          <w:sz w:val="24"/>
          <w:szCs w:val="24"/>
          <w:shd w:val="clear" w:color="auto" w:fill="FFFFFF"/>
        </w:rPr>
        <w:t xml:space="preserve"> </w:t>
      </w:r>
      <w:r w:rsidR="002A3DFB" w:rsidRPr="002A3DFB">
        <w:rPr>
          <w:rFonts w:ascii="Times New Roman" w:hAnsi="Times New Roman" w:cs="Times New Roman"/>
          <w:b/>
          <w:bCs/>
          <w:color w:val="000000"/>
          <w:sz w:val="24"/>
          <w:szCs w:val="24"/>
          <w:shd w:val="clear" w:color="auto" w:fill="FFFFFF"/>
        </w:rPr>
        <w:t>Ağrı</w:t>
      </w:r>
    </w:p>
    <w:p w:rsidR="008858A5" w:rsidRPr="00F4765B" w:rsidRDefault="008858A5" w:rsidP="008858A5">
      <w:pPr>
        <w:autoSpaceDE w:val="0"/>
        <w:autoSpaceDN w:val="0"/>
        <w:adjustRightInd w:val="0"/>
        <w:spacing w:after="0" w:line="360" w:lineRule="auto"/>
        <w:jc w:val="both"/>
        <w:rPr>
          <w:rFonts w:ascii="Times New Roman" w:hAnsi="Times New Roman" w:cs="Times New Roman"/>
          <w:color w:val="000000"/>
          <w:sz w:val="24"/>
          <w:szCs w:val="24"/>
        </w:rPr>
      </w:pP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Uluslararası Ağrı Araştırmaları Birliği ağrıyı hoş olmayan bir duyusal veya duygusal deneyimle ilişkili fiili ya da potansiyel doku hasarı olarak tanımlanmıştır (Hancı ve ark, 2012). Ağrı, hem duygusal hem de duyumsal bileşenlerin kültür ve çevre bağlamıyla ilişkilisiyle hoş olmayan bir "öznel tecrübe" olarak tanımlanır. Somut bir deneyim ve soyut bir kavramdır (Won</w:t>
      </w:r>
      <w:r w:rsidR="00FD56E0">
        <w:rPr>
          <w:rFonts w:ascii="Times New Roman" w:hAnsi="Times New Roman" w:cs="Times New Roman"/>
          <w:sz w:val="24"/>
          <w:szCs w:val="24"/>
        </w:rPr>
        <w:t>g ve ark, 2015; Yıldırım ve ark,</w:t>
      </w:r>
      <w:r w:rsidR="00D754AA">
        <w:rPr>
          <w:rFonts w:ascii="Times New Roman" w:hAnsi="Times New Roman" w:cs="Times New Roman"/>
          <w:sz w:val="24"/>
          <w:szCs w:val="24"/>
        </w:rPr>
        <w:t xml:space="preserve"> </w:t>
      </w:r>
      <w:r w:rsidRPr="00035707">
        <w:rPr>
          <w:rFonts w:ascii="Times New Roman" w:hAnsi="Times New Roman" w:cs="Times New Roman"/>
          <w:sz w:val="24"/>
          <w:szCs w:val="24"/>
        </w:rPr>
        <w:t xml:space="preserve">2015). </w:t>
      </w:r>
      <w:r w:rsidR="00FF4592">
        <w:rPr>
          <w:rFonts w:ascii="Times New Roman" w:hAnsi="Times New Roman" w:cs="Times New Roman"/>
          <w:sz w:val="24"/>
          <w:szCs w:val="24"/>
        </w:rPr>
        <w:t>Ağrı, s</w:t>
      </w:r>
      <w:r w:rsidRPr="00035707">
        <w:rPr>
          <w:rFonts w:ascii="Times New Roman" w:hAnsi="Times New Roman" w:cs="Times New Roman"/>
          <w:sz w:val="24"/>
          <w:szCs w:val="24"/>
        </w:rPr>
        <w:t>oyut bir kavram ve bireysel özelliğe sahip olması nedeniyle henüz tam o</w:t>
      </w:r>
      <w:r w:rsidR="00FF4592">
        <w:rPr>
          <w:rFonts w:ascii="Times New Roman" w:hAnsi="Times New Roman" w:cs="Times New Roman"/>
          <w:sz w:val="24"/>
          <w:szCs w:val="24"/>
        </w:rPr>
        <w:t xml:space="preserve">larak açıklanamamıştır </w:t>
      </w:r>
      <w:r w:rsidRPr="00035707">
        <w:rPr>
          <w:rFonts w:ascii="Times New Roman" w:hAnsi="Times New Roman" w:cs="Times New Roman"/>
          <w:sz w:val="24"/>
          <w:szCs w:val="24"/>
        </w:rPr>
        <w:t>(Çevik</w:t>
      </w:r>
      <w:r w:rsidR="00FD56E0">
        <w:rPr>
          <w:rFonts w:ascii="Times New Roman" w:hAnsi="Times New Roman" w:cs="Times New Roman"/>
          <w:sz w:val="24"/>
          <w:szCs w:val="24"/>
        </w:rPr>
        <w:t xml:space="preserve"> ve</w:t>
      </w:r>
      <w:r w:rsidRPr="00035707">
        <w:rPr>
          <w:rFonts w:ascii="Times New Roman" w:hAnsi="Times New Roman" w:cs="Times New Roman"/>
          <w:sz w:val="24"/>
          <w:szCs w:val="24"/>
        </w:rPr>
        <w:t xml:space="preserve"> Özpınar, 2014).  </w:t>
      </w:r>
      <w:r w:rsidR="00FF4592">
        <w:rPr>
          <w:rFonts w:ascii="Times New Roman" w:hAnsi="Times New Roman" w:cs="Times New Roman"/>
          <w:sz w:val="24"/>
          <w:szCs w:val="24"/>
        </w:rPr>
        <w:t>A</w:t>
      </w:r>
      <w:r w:rsidRPr="00035707">
        <w:rPr>
          <w:rFonts w:ascii="Times New Roman" w:hAnsi="Times New Roman" w:cs="Times New Roman"/>
          <w:sz w:val="24"/>
          <w:szCs w:val="24"/>
        </w:rPr>
        <w:t xml:space="preserve">ğrı tıbbı bakımda </w:t>
      </w:r>
      <w:r w:rsidR="003B69A3">
        <w:rPr>
          <w:rFonts w:ascii="Times New Roman" w:hAnsi="Times New Roman" w:cs="Times New Roman"/>
          <w:sz w:val="24"/>
          <w:szCs w:val="24"/>
        </w:rPr>
        <w:t>‘‘</w:t>
      </w:r>
      <w:r w:rsidRPr="00035707">
        <w:rPr>
          <w:rFonts w:ascii="Times New Roman" w:hAnsi="Times New Roman" w:cs="Times New Roman"/>
          <w:sz w:val="24"/>
          <w:szCs w:val="24"/>
        </w:rPr>
        <w:t>beşinci yaşam bulgusu</w:t>
      </w:r>
      <w:r w:rsidR="003B69A3">
        <w:rPr>
          <w:rFonts w:ascii="Times New Roman" w:hAnsi="Times New Roman" w:cs="Times New Roman"/>
          <w:sz w:val="24"/>
          <w:szCs w:val="24"/>
        </w:rPr>
        <w:t>’’</w:t>
      </w:r>
      <w:r w:rsidRPr="00035707">
        <w:rPr>
          <w:rFonts w:ascii="Times New Roman" w:hAnsi="Times New Roman" w:cs="Times New Roman"/>
          <w:sz w:val="24"/>
          <w:szCs w:val="24"/>
        </w:rPr>
        <w:t xml:space="preserve"> olarak </w:t>
      </w:r>
      <w:r w:rsidR="00FF4592">
        <w:rPr>
          <w:rFonts w:ascii="Times New Roman" w:hAnsi="Times New Roman" w:cs="Times New Roman"/>
          <w:sz w:val="24"/>
          <w:szCs w:val="24"/>
        </w:rPr>
        <w:t>kabul edilir</w:t>
      </w:r>
      <w:r w:rsidRPr="00035707">
        <w:rPr>
          <w:rFonts w:ascii="Times New Roman" w:hAnsi="Times New Roman" w:cs="Times New Roman"/>
          <w:sz w:val="24"/>
          <w:szCs w:val="24"/>
        </w:rPr>
        <w:t xml:space="preserve"> (</w:t>
      </w:r>
      <w:r w:rsidR="005346C0" w:rsidRPr="00035707">
        <w:rPr>
          <w:rFonts w:ascii="Times New Roman" w:hAnsi="Times New Roman" w:cs="Times New Roman"/>
          <w:sz w:val="24"/>
          <w:szCs w:val="24"/>
        </w:rPr>
        <w:t>Wong ve ark, 2015</w:t>
      </w:r>
      <w:r w:rsidRPr="00035707">
        <w:rPr>
          <w:rFonts w:ascii="Times New Roman" w:hAnsi="Times New Roman" w:cs="Times New Roman"/>
          <w:sz w:val="24"/>
          <w:szCs w:val="24"/>
        </w:rPr>
        <w:t>).</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Ağrı, merkezi sinir sisteminde korteks ve talamusun posterior bölümlerinde ağrılı uyaranın algılanması ve değerlendirilmesi ile oluşur. Ağrılı bir uyaran duyusal sinir uçlarında algılanarak elektriksel aktiviteye dönüştürülür. Daha sonra bu elektriksel aktivite A delta (miyelinli-hızlı iletim)</w:t>
      </w:r>
      <w:r w:rsidR="00FF4592">
        <w:rPr>
          <w:rFonts w:ascii="Times New Roman" w:hAnsi="Times New Roman" w:cs="Times New Roman"/>
          <w:sz w:val="24"/>
          <w:szCs w:val="24"/>
        </w:rPr>
        <w:t xml:space="preserve"> </w:t>
      </w:r>
      <w:r w:rsidRPr="00035707">
        <w:rPr>
          <w:rFonts w:ascii="Times New Roman" w:hAnsi="Times New Roman" w:cs="Times New Roman"/>
          <w:sz w:val="24"/>
          <w:szCs w:val="24"/>
        </w:rPr>
        <w:t>ve C sinir lifleri (miyelinsiz-yava</w:t>
      </w:r>
      <w:r w:rsidR="00F7229F">
        <w:rPr>
          <w:rFonts w:ascii="Times New Roman" w:hAnsi="Times New Roman" w:cs="Times New Roman"/>
          <w:sz w:val="24"/>
          <w:szCs w:val="24"/>
        </w:rPr>
        <w:t>ş) ile sinir sistemine gönderilir. Gönderi</w:t>
      </w:r>
      <w:r w:rsidRPr="00035707">
        <w:rPr>
          <w:rFonts w:ascii="Times New Roman" w:hAnsi="Times New Roman" w:cs="Times New Roman"/>
          <w:sz w:val="24"/>
          <w:szCs w:val="24"/>
        </w:rPr>
        <w:t xml:space="preserve"> için ilk bağlantı noktası </w:t>
      </w:r>
      <w:r w:rsidR="00F7229F">
        <w:rPr>
          <w:rFonts w:ascii="Times New Roman" w:hAnsi="Times New Roman" w:cs="Times New Roman"/>
          <w:sz w:val="24"/>
          <w:szCs w:val="24"/>
        </w:rPr>
        <w:t>spinal kordun arkasındadır</w:t>
      </w:r>
      <w:r w:rsidRPr="00035707">
        <w:rPr>
          <w:rFonts w:ascii="Times New Roman" w:hAnsi="Times New Roman" w:cs="Times New Roman"/>
          <w:sz w:val="24"/>
          <w:szCs w:val="24"/>
        </w:rPr>
        <w:t>. Ağrı</w:t>
      </w:r>
      <w:r w:rsidR="00F7229F">
        <w:rPr>
          <w:rFonts w:ascii="Times New Roman" w:hAnsi="Times New Roman" w:cs="Times New Roman"/>
          <w:sz w:val="24"/>
          <w:szCs w:val="24"/>
        </w:rPr>
        <w:t xml:space="preserve"> buradan üst merkezlere gönderilir. Ağrı algılaması</w:t>
      </w:r>
      <w:r w:rsidRPr="00035707">
        <w:rPr>
          <w:rFonts w:ascii="Times New Roman" w:hAnsi="Times New Roman" w:cs="Times New Roman"/>
          <w:sz w:val="24"/>
          <w:szCs w:val="24"/>
        </w:rPr>
        <w:t xml:space="preserve"> ise talamusta olmaktadır.</w:t>
      </w:r>
      <w:r w:rsidR="00FF4592">
        <w:rPr>
          <w:rFonts w:ascii="Times New Roman" w:hAnsi="Times New Roman" w:cs="Times New Roman"/>
          <w:sz w:val="24"/>
          <w:szCs w:val="24"/>
        </w:rPr>
        <w:t xml:space="preserve"> </w:t>
      </w:r>
      <w:r w:rsidRPr="00035707">
        <w:rPr>
          <w:rStyle w:val="A1"/>
          <w:rFonts w:ascii="Times New Roman" w:hAnsi="Times New Roman" w:cs="Times New Roman"/>
          <w:sz w:val="24"/>
          <w:szCs w:val="24"/>
        </w:rPr>
        <w:t>Ağrı algısı, bireyin çevresi, cinsiyeti, kültür seviyesi, eğitim durumu ve de</w:t>
      </w:r>
      <w:r w:rsidR="00F7229F">
        <w:rPr>
          <w:rStyle w:val="A1"/>
          <w:rFonts w:ascii="Times New Roman" w:hAnsi="Times New Roman" w:cs="Times New Roman"/>
          <w:sz w:val="24"/>
          <w:szCs w:val="24"/>
        </w:rPr>
        <w:t>neyimleri gibi pek çok duygusal</w:t>
      </w:r>
      <w:r w:rsidRPr="00035707">
        <w:rPr>
          <w:rStyle w:val="A1"/>
          <w:rFonts w:ascii="Times New Roman" w:hAnsi="Times New Roman" w:cs="Times New Roman"/>
          <w:sz w:val="24"/>
          <w:szCs w:val="24"/>
        </w:rPr>
        <w:t xml:space="preserve"> ve davranışsal faktörden etkilenen, bi</w:t>
      </w:r>
      <w:r w:rsidR="00F7229F">
        <w:rPr>
          <w:rStyle w:val="A1"/>
          <w:rFonts w:ascii="Times New Roman" w:hAnsi="Times New Roman" w:cs="Times New Roman"/>
          <w:sz w:val="24"/>
          <w:szCs w:val="24"/>
        </w:rPr>
        <w:t>reyden bireye değişen bu yönüyle</w:t>
      </w:r>
      <w:r w:rsidRPr="00035707">
        <w:rPr>
          <w:rStyle w:val="A1"/>
          <w:rFonts w:ascii="Times New Roman" w:hAnsi="Times New Roman" w:cs="Times New Roman"/>
          <w:sz w:val="24"/>
          <w:szCs w:val="24"/>
        </w:rPr>
        <w:t xml:space="preserve"> tanıla</w:t>
      </w:r>
      <w:r w:rsidR="001B18D1">
        <w:rPr>
          <w:rStyle w:val="A1"/>
          <w:rFonts w:ascii="Times New Roman" w:hAnsi="Times New Roman" w:cs="Times New Roman"/>
          <w:sz w:val="24"/>
          <w:szCs w:val="24"/>
        </w:rPr>
        <w:t>n</w:t>
      </w:r>
      <w:r w:rsidRPr="00035707">
        <w:rPr>
          <w:rStyle w:val="A1"/>
          <w:rFonts w:ascii="Times New Roman" w:hAnsi="Times New Roman" w:cs="Times New Roman"/>
          <w:sz w:val="24"/>
          <w:szCs w:val="24"/>
        </w:rPr>
        <w:t>ması karmaşık bir durumdur.</w:t>
      </w:r>
      <w:r w:rsidR="00FF4592">
        <w:rPr>
          <w:rStyle w:val="A1"/>
          <w:rFonts w:ascii="Times New Roman" w:hAnsi="Times New Roman" w:cs="Times New Roman"/>
          <w:sz w:val="24"/>
          <w:szCs w:val="24"/>
        </w:rPr>
        <w:t xml:space="preserve"> </w:t>
      </w:r>
      <w:r w:rsidRPr="00035707">
        <w:rPr>
          <w:rFonts w:ascii="Times New Roman" w:hAnsi="Times New Roman" w:cs="Times New Roman"/>
          <w:sz w:val="24"/>
          <w:szCs w:val="24"/>
        </w:rPr>
        <w:t>Her çocuğun bireysel ağrı algısı vardır ve  etkili ağrı yönetimi her çocuğun hakkıdır</w:t>
      </w:r>
      <w:r w:rsidR="00FD56E0">
        <w:rPr>
          <w:rStyle w:val="A1"/>
          <w:rFonts w:ascii="Times New Roman" w:hAnsi="Times New Roman" w:cs="Times New Roman"/>
          <w:sz w:val="24"/>
          <w:szCs w:val="24"/>
        </w:rPr>
        <w:t xml:space="preserve"> (</w:t>
      </w:r>
      <w:r w:rsidRPr="00035707">
        <w:rPr>
          <w:rStyle w:val="A1"/>
          <w:rFonts w:ascii="Times New Roman" w:hAnsi="Times New Roman" w:cs="Times New Roman"/>
          <w:sz w:val="24"/>
          <w:szCs w:val="24"/>
        </w:rPr>
        <w:t>Richards ve Hubbert, 2007; Turan Özdoğan ve Akal, 2007</w:t>
      </w:r>
      <w:r w:rsidR="005346C0">
        <w:rPr>
          <w:rStyle w:val="A1"/>
          <w:rFonts w:ascii="Times New Roman" w:hAnsi="Times New Roman" w:cs="Times New Roman"/>
          <w:sz w:val="24"/>
          <w:szCs w:val="24"/>
        </w:rPr>
        <w:t>;</w:t>
      </w:r>
      <w:r w:rsidR="00D754AA">
        <w:rPr>
          <w:rStyle w:val="A1"/>
          <w:rFonts w:ascii="Times New Roman" w:hAnsi="Times New Roman" w:cs="Times New Roman"/>
          <w:sz w:val="24"/>
          <w:szCs w:val="24"/>
        </w:rPr>
        <w:t xml:space="preserve"> </w:t>
      </w:r>
      <w:r w:rsidR="005346C0" w:rsidRPr="00035707">
        <w:rPr>
          <w:rFonts w:ascii="Times New Roman" w:hAnsi="Times New Roman" w:cs="Times New Roman"/>
          <w:sz w:val="24"/>
          <w:szCs w:val="24"/>
        </w:rPr>
        <w:t xml:space="preserve">Ceylan ve Güleç, 2010; </w:t>
      </w:r>
      <w:r w:rsidR="005346C0">
        <w:rPr>
          <w:rStyle w:val="A1"/>
          <w:rFonts w:ascii="Times New Roman" w:hAnsi="Times New Roman" w:cs="Times New Roman"/>
          <w:sz w:val="24"/>
          <w:szCs w:val="24"/>
        </w:rPr>
        <w:t>Ball ve ark</w:t>
      </w:r>
      <w:r w:rsidR="005346C0" w:rsidRPr="00035707">
        <w:rPr>
          <w:rStyle w:val="A1"/>
          <w:rFonts w:ascii="Times New Roman" w:hAnsi="Times New Roman" w:cs="Times New Roman"/>
          <w:sz w:val="24"/>
          <w:szCs w:val="24"/>
        </w:rPr>
        <w:t>, 2017</w:t>
      </w:r>
      <w:r w:rsidRPr="00035707">
        <w:rPr>
          <w:rStyle w:val="A1"/>
          <w:rFonts w:ascii="Times New Roman" w:hAnsi="Times New Roman" w:cs="Times New Roman"/>
          <w:sz w:val="24"/>
          <w:szCs w:val="24"/>
        </w:rPr>
        <w:t>).</w:t>
      </w:r>
    </w:p>
    <w:p w:rsidR="00F56899" w:rsidRPr="00035707" w:rsidRDefault="006432E9"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Çocuklarda ağrı ile ilgili araştırmaların ilk başladığı yaklaşık elli yıl önce</w:t>
      </w:r>
      <w:r w:rsidR="00F56899" w:rsidRPr="00035707">
        <w:rPr>
          <w:rFonts w:ascii="Times New Roman" w:hAnsi="Times New Roman" w:cs="Times New Roman"/>
          <w:sz w:val="24"/>
          <w:szCs w:val="24"/>
        </w:rPr>
        <w:t xml:space="preserve"> </w:t>
      </w:r>
      <w:r>
        <w:rPr>
          <w:rFonts w:ascii="Times New Roman" w:hAnsi="Times New Roman" w:cs="Times New Roman"/>
          <w:sz w:val="24"/>
          <w:szCs w:val="24"/>
        </w:rPr>
        <w:t>daha çok</w:t>
      </w:r>
      <w:r w:rsidR="00F56899" w:rsidRPr="00035707">
        <w:rPr>
          <w:rFonts w:ascii="Times New Roman" w:hAnsi="Times New Roman" w:cs="Times New Roman"/>
          <w:sz w:val="24"/>
          <w:szCs w:val="24"/>
        </w:rPr>
        <w:t xml:space="preserve"> tanıya yardımcı bir bulgu olarak değerlendirilmiştir. </w:t>
      </w:r>
      <w:r>
        <w:rPr>
          <w:rFonts w:ascii="Times New Roman" w:hAnsi="Times New Roman" w:cs="Times New Roman"/>
          <w:sz w:val="24"/>
          <w:szCs w:val="24"/>
        </w:rPr>
        <w:t xml:space="preserve">Daha sonraki yıllarda </w:t>
      </w:r>
      <w:r w:rsidRPr="00035707">
        <w:rPr>
          <w:rFonts w:ascii="Times New Roman" w:hAnsi="Times New Roman" w:cs="Times New Roman"/>
          <w:sz w:val="24"/>
          <w:szCs w:val="24"/>
        </w:rPr>
        <w:t>yapılan çalışmalar</w:t>
      </w:r>
      <w:r>
        <w:rPr>
          <w:rFonts w:ascii="Times New Roman" w:hAnsi="Times New Roman" w:cs="Times New Roman"/>
          <w:sz w:val="24"/>
          <w:szCs w:val="24"/>
        </w:rPr>
        <w:t>da ise</w:t>
      </w:r>
      <w:r w:rsidRPr="00035707">
        <w:rPr>
          <w:rFonts w:ascii="Times New Roman" w:hAnsi="Times New Roman" w:cs="Times New Roman"/>
          <w:sz w:val="24"/>
          <w:szCs w:val="24"/>
        </w:rPr>
        <w:t xml:space="preserve"> </w:t>
      </w:r>
      <w:r>
        <w:rPr>
          <w:rFonts w:ascii="Times New Roman" w:hAnsi="Times New Roman" w:cs="Times New Roman"/>
          <w:sz w:val="24"/>
          <w:szCs w:val="24"/>
        </w:rPr>
        <w:t>y</w:t>
      </w:r>
      <w:r w:rsidR="00F56899" w:rsidRPr="00035707">
        <w:rPr>
          <w:rFonts w:ascii="Times New Roman" w:hAnsi="Times New Roman" w:cs="Times New Roman"/>
          <w:sz w:val="24"/>
          <w:szCs w:val="24"/>
        </w:rPr>
        <w:t xml:space="preserve">enidoğan ve </w:t>
      </w:r>
      <w:r>
        <w:rPr>
          <w:rFonts w:ascii="Times New Roman" w:hAnsi="Times New Roman" w:cs="Times New Roman"/>
          <w:sz w:val="24"/>
          <w:szCs w:val="24"/>
        </w:rPr>
        <w:t xml:space="preserve">bebeklerin de </w:t>
      </w:r>
      <w:r w:rsidR="00F56899" w:rsidRPr="00035707">
        <w:rPr>
          <w:rFonts w:ascii="Times New Roman" w:hAnsi="Times New Roman" w:cs="Times New Roman"/>
          <w:sz w:val="24"/>
          <w:szCs w:val="24"/>
        </w:rPr>
        <w:t xml:space="preserve">ağrı deneyimi </w:t>
      </w:r>
      <w:r>
        <w:rPr>
          <w:rFonts w:ascii="Times New Roman" w:hAnsi="Times New Roman" w:cs="Times New Roman"/>
          <w:sz w:val="24"/>
          <w:szCs w:val="24"/>
        </w:rPr>
        <w:t xml:space="preserve">yaşadıkları </w:t>
      </w:r>
      <w:r w:rsidR="00F56899" w:rsidRPr="00035707">
        <w:rPr>
          <w:rFonts w:ascii="Times New Roman" w:hAnsi="Times New Roman" w:cs="Times New Roman"/>
          <w:sz w:val="24"/>
          <w:szCs w:val="24"/>
        </w:rPr>
        <w:t xml:space="preserve">gösterilmiştir. Günümüzde </w:t>
      </w:r>
      <w:r w:rsidR="001B18D1">
        <w:rPr>
          <w:rFonts w:ascii="Times New Roman" w:hAnsi="Times New Roman" w:cs="Times New Roman"/>
          <w:sz w:val="24"/>
          <w:szCs w:val="24"/>
        </w:rPr>
        <w:t>yenidoğan</w:t>
      </w:r>
      <w:r w:rsidR="00F56899" w:rsidRPr="00035707">
        <w:rPr>
          <w:rFonts w:ascii="Times New Roman" w:hAnsi="Times New Roman" w:cs="Times New Roman"/>
          <w:sz w:val="24"/>
          <w:szCs w:val="24"/>
        </w:rPr>
        <w:t xml:space="preserve"> dönemde </w:t>
      </w:r>
      <w:r>
        <w:rPr>
          <w:rFonts w:ascii="Times New Roman" w:hAnsi="Times New Roman" w:cs="Times New Roman"/>
          <w:sz w:val="24"/>
          <w:szCs w:val="24"/>
        </w:rPr>
        <w:t>bile ağrılı uyaran maruz kalan bireylerin</w:t>
      </w:r>
      <w:r w:rsidR="00F56899" w:rsidRPr="00035707">
        <w:rPr>
          <w:rFonts w:ascii="Times New Roman" w:hAnsi="Times New Roman" w:cs="Times New Roman"/>
          <w:sz w:val="24"/>
          <w:szCs w:val="24"/>
        </w:rPr>
        <w:t xml:space="preserve"> beyin gelişimi</w:t>
      </w:r>
      <w:r>
        <w:rPr>
          <w:rFonts w:ascii="Times New Roman" w:hAnsi="Times New Roman" w:cs="Times New Roman"/>
          <w:sz w:val="24"/>
          <w:szCs w:val="24"/>
        </w:rPr>
        <w:t>nin</w:t>
      </w:r>
      <w:r w:rsidR="00F56899" w:rsidRPr="00035707">
        <w:rPr>
          <w:rFonts w:ascii="Times New Roman" w:hAnsi="Times New Roman" w:cs="Times New Roman"/>
          <w:sz w:val="24"/>
          <w:szCs w:val="24"/>
        </w:rPr>
        <w:t xml:space="preserve"> </w:t>
      </w:r>
      <w:r>
        <w:rPr>
          <w:rFonts w:ascii="Times New Roman" w:hAnsi="Times New Roman" w:cs="Times New Roman"/>
          <w:sz w:val="24"/>
          <w:szCs w:val="24"/>
        </w:rPr>
        <w:t>etkilendiği</w:t>
      </w:r>
      <w:r w:rsidR="00F56899" w:rsidRPr="00035707">
        <w:rPr>
          <w:rFonts w:ascii="Times New Roman" w:hAnsi="Times New Roman" w:cs="Times New Roman"/>
          <w:sz w:val="24"/>
          <w:szCs w:val="24"/>
        </w:rPr>
        <w:t xml:space="preserve"> ve </w:t>
      </w:r>
      <w:r>
        <w:rPr>
          <w:rFonts w:ascii="Times New Roman" w:hAnsi="Times New Roman" w:cs="Times New Roman"/>
          <w:sz w:val="24"/>
          <w:szCs w:val="24"/>
        </w:rPr>
        <w:t xml:space="preserve">ilerleyen </w:t>
      </w:r>
      <w:r w:rsidR="00F56899" w:rsidRPr="00035707">
        <w:rPr>
          <w:rFonts w:ascii="Times New Roman" w:hAnsi="Times New Roman" w:cs="Times New Roman"/>
          <w:sz w:val="24"/>
          <w:szCs w:val="24"/>
        </w:rPr>
        <w:t>dönem</w:t>
      </w:r>
      <w:r>
        <w:rPr>
          <w:rFonts w:ascii="Times New Roman" w:hAnsi="Times New Roman" w:cs="Times New Roman"/>
          <w:sz w:val="24"/>
          <w:szCs w:val="24"/>
        </w:rPr>
        <w:t>lerde</w:t>
      </w:r>
      <w:r w:rsidR="00F56899" w:rsidRPr="00035707">
        <w:rPr>
          <w:rFonts w:ascii="Times New Roman" w:hAnsi="Times New Roman" w:cs="Times New Roman"/>
          <w:sz w:val="24"/>
          <w:szCs w:val="24"/>
        </w:rPr>
        <w:t xml:space="preserve"> ağrıya </w:t>
      </w:r>
      <w:r>
        <w:rPr>
          <w:rFonts w:ascii="Times New Roman" w:hAnsi="Times New Roman" w:cs="Times New Roman"/>
          <w:sz w:val="24"/>
          <w:szCs w:val="24"/>
        </w:rPr>
        <w:t xml:space="preserve">karşı </w:t>
      </w:r>
      <w:r w:rsidR="00F56899" w:rsidRPr="00035707">
        <w:rPr>
          <w:rFonts w:ascii="Times New Roman" w:hAnsi="Times New Roman" w:cs="Times New Roman"/>
          <w:sz w:val="24"/>
          <w:szCs w:val="24"/>
        </w:rPr>
        <w:t xml:space="preserve">duyarlılık </w:t>
      </w:r>
      <w:r>
        <w:rPr>
          <w:rFonts w:ascii="Times New Roman" w:hAnsi="Times New Roman" w:cs="Times New Roman"/>
          <w:sz w:val="24"/>
          <w:szCs w:val="24"/>
        </w:rPr>
        <w:t xml:space="preserve">geliştiği </w:t>
      </w:r>
      <w:r w:rsidR="00F56899" w:rsidRPr="00035707">
        <w:rPr>
          <w:rFonts w:ascii="Times New Roman" w:hAnsi="Times New Roman" w:cs="Times New Roman"/>
          <w:sz w:val="24"/>
          <w:szCs w:val="24"/>
        </w:rPr>
        <w:t xml:space="preserve">bilinmektedir. </w:t>
      </w:r>
      <w:r>
        <w:rPr>
          <w:rFonts w:ascii="Times New Roman" w:hAnsi="Times New Roman" w:cs="Times New Roman"/>
          <w:sz w:val="24"/>
          <w:szCs w:val="24"/>
        </w:rPr>
        <w:t>Gestasyonun 25. haftasında a</w:t>
      </w:r>
      <w:r w:rsidR="00F56899" w:rsidRPr="00035707">
        <w:rPr>
          <w:rFonts w:ascii="Times New Roman" w:hAnsi="Times New Roman" w:cs="Times New Roman"/>
          <w:sz w:val="24"/>
          <w:szCs w:val="24"/>
        </w:rPr>
        <w:t>ğrı</w:t>
      </w:r>
      <w:r>
        <w:rPr>
          <w:rFonts w:ascii="Times New Roman" w:hAnsi="Times New Roman" w:cs="Times New Roman"/>
          <w:sz w:val="24"/>
          <w:szCs w:val="24"/>
        </w:rPr>
        <w:t>nın</w:t>
      </w:r>
      <w:r w:rsidR="00F56899" w:rsidRPr="00035707">
        <w:rPr>
          <w:rFonts w:ascii="Times New Roman" w:hAnsi="Times New Roman" w:cs="Times New Roman"/>
          <w:sz w:val="24"/>
          <w:szCs w:val="24"/>
        </w:rPr>
        <w:t xml:space="preserve"> algılaması için gereken komponentler </w:t>
      </w:r>
      <w:r>
        <w:rPr>
          <w:rFonts w:ascii="Times New Roman" w:hAnsi="Times New Roman" w:cs="Times New Roman"/>
          <w:sz w:val="24"/>
          <w:szCs w:val="24"/>
        </w:rPr>
        <w:t xml:space="preserve">tam olarak oluşur </w:t>
      </w:r>
      <w:r w:rsidR="00F56899" w:rsidRPr="00035707">
        <w:rPr>
          <w:rFonts w:ascii="Times New Roman" w:hAnsi="Times New Roman" w:cs="Times New Roman"/>
          <w:sz w:val="24"/>
          <w:szCs w:val="24"/>
        </w:rPr>
        <w:t>(Turan Özdoğan ve Akal, 2007</w:t>
      </w:r>
      <w:r w:rsidR="001B18D1">
        <w:rPr>
          <w:rFonts w:ascii="Times New Roman" w:hAnsi="Times New Roman" w:cs="Times New Roman"/>
          <w:sz w:val="24"/>
          <w:szCs w:val="24"/>
        </w:rPr>
        <w:t>;</w:t>
      </w:r>
      <w:r w:rsidR="00D754AA">
        <w:rPr>
          <w:rFonts w:ascii="Times New Roman" w:hAnsi="Times New Roman" w:cs="Times New Roman"/>
          <w:sz w:val="24"/>
          <w:szCs w:val="24"/>
        </w:rPr>
        <w:t xml:space="preserve"> </w:t>
      </w:r>
      <w:r w:rsidR="001B18D1" w:rsidRPr="00035707">
        <w:rPr>
          <w:rFonts w:ascii="Times New Roman" w:hAnsi="Times New Roman" w:cs="Times New Roman"/>
          <w:sz w:val="24"/>
          <w:szCs w:val="24"/>
        </w:rPr>
        <w:t>İnan, 2015</w:t>
      </w:r>
      <w:r w:rsidR="00F56899" w:rsidRPr="00035707">
        <w:rPr>
          <w:rFonts w:ascii="Times New Roman" w:hAnsi="Times New Roman" w:cs="Times New Roman"/>
          <w:sz w:val="24"/>
          <w:szCs w:val="24"/>
        </w:rPr>
        <w:t>).</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Çocuklar ağrı sisteminin gelişimine bağlı olarak aynı uyaran</w:t>
      </w:r>
      <w:r w:rsidR="003F7D24">
        <w:rPr>
          <w:rFonts w:ascii="Times New Roman" w:hAnsi="Times New Roman" w:cs="Times New Roman"/>
          <w:sz w:val="24"/>
          <w:szCs w:val="24"/>
        </w:rPr>
        <w:t>d</w:t>
      </w:r>
      <w:r w:rsidRPr="00035707">
        <w:rPr>
          <w:rFonts w:ascii="Times New Roman" w:hAnsi="Times New Roman" w:cs="Times New Roman"/>
          <w:sz w:val="24"/>
          <w:szCs w:val="24"/>
        </w:rPr>
        <w:t>a farklı tipte ağrı şikayetinde bulunabilirler. Çocuklarda ağrının doku hasarına cevap olarak oluşması şart değildir. Aynı ağrılı uyarana karşı iki ayrı insanda ve hatta aynı kişide değişik zamanlarda farklı tepkilerin ortaya çıkabileceği klinik çalışmalarda gösterilmiştir (Turan Özdoğan ve Akal, 2007).</w:t>
      </w:r>
    </w:p>
    <w:p w:rsidR="00F56899" w:rsidRPr="003F7D24"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733679">
        <w:rPr>
          <w:rFonts w:ascii="Times New Roman" w:hAnsi="Times New Roman" w:cs="Times New Roman"/>
          <w:sz w:val="24"/>
          <w:szCs w:val="24"/>
        </w:rPr>
        <w:lastRenderedPageBreak/>
        <w:t>Çocuğun ağrı deneyimi; yaş, bilişsel gelişim,genler, mizaç gibi biyolojik faktörlere, kültür, aile öğretisi, cinsiyet gibi sosyal faktörlere ve korku, daha önceki ağrı deneyimi gibi psikolojik faktörlere bağlıdır. Bu sebeple ağrı biyopsikososyal bir fenomendir</w:t>
      </w:r>
      <w:r w:rsidR="003F7D24" w:rsidRPr="00733679">
        <w:rPr>
          <w:rFonts w:ascii="Times New Roman" w:hAnsi="Times New Roman" w:cs="Times New Roman"/>
          <w:sz w:val="24"/>
          <w:szCs w:val="24"/>
        </w:rPr>
        <w:t xml:space="preserve"> (</w:t>
      </w:r>
      <w:r w:rsidR="00733679">
        <w:rPr>
          <w:rFonts w:ascii="Times New Roman" w:hAnsi="Times New Roman" w:cs="Times New Roman"/>
          <w:sz w:val="24"/>
          <w:szCs w:val="24"/>
        </w:rPr>
        <w:t>Ball ve ark, 2017</w:t>
      </w:r>
      <w:r w:rsidR="003F7D24" w:rsidRPr="00733679">
        <w:rPr>
          <w:rFonts w:ascii="Times New Roman" w:hAnsi="Times New Roman" w:cs="Times New Roman"/>
          <w:sz w:val="24"/>
          <w:szCs w:val="24"/>
        </w:rPr>
        <w:t>)</w:t>
      </w:r>
      <w:r w:rsidRPr="00733679">
        <w:rPr>
          <w:rFonts w:ascii="Times New Roman" w:hAnsi="Times New Roman" w:cs="Times New Roman"/>
          <w:sz w:val="24"/>
          <w:szCs w:val="24"/>
        </w:rPr>
        <w:t>.</w:t>
      </w:r>
      <w:r w:rsidR="006432E9">
        <w:rPr>
          <w:rFonts w:ascii="Times New Roman" w:hAnsi="Times New Roman" w:cs="Times New Roman"/>
          <w:sz w:val="24"/>
          <w:szCs w:val="24"/>
        </w:rPr>
        <w:t xml:space="preserve"> </w:t>
      </w:r>
      <w:r w:rsidRPr="00035707">
        <w:rPr>
          <w:rFonts w:ascii="Times New Roman" w:hAnsi="Times New Roman" w:cs="Times New Roman"/>
          <w:sz w:val="24"/>
          <w:szCs w:val="24"/>
        </w:rPr>
        <w:t>Crandall (2009)</w:t>
      </w:r>
      <w:r w:rsidR="003B69A3">
        <w:rPr>
          <w:rFonts w:ascii="Times New Roman" w:hAnsi="Times New Roman" w:cs="Times New Roman"/>
          <w:sz w:val="24"/>
          <w:szCs w:val="24"/>
        </w:rPr>
        <w:t>’</w:t>
      </w:r>
      <w:r w:rsidRPr="00035707">
        <w:rPr>
          <w:rFonts w:ascii="Times New Roman" w:hAnsi="Times New Roman" w:cs="Times New Roman"/>
          <w:sz w:val="24"/>
          <w:szCs w:val="24"/>
        </w:rPr>
        <w:t>ın yaptığı çalışmada;</w:t>
      </w:r>
      <w:r w:rsidR="003F7D24">
        <w:rPr>
          <w:rFonts w:ascii="Times New Roman" w:hAnsi="Times New Roman" w:cs="Times New Roman"/>
          <w:sz w:val="24"/>
          <w:szCs w:val="24"/>
        </w:rPr>
        <w:t xml:space="preserve"> 7-13 yaşlar</w:t>
      </w:r>
      <w:r w:rsidRPr="00035707">
        <w:rPr>
          <w:rFonts w:ascii="Times New Roman" w:hAnsi="Times New Roman" w:cs="Times New Roman"/>
          <w:sz w:val="24"/>
          <w:szCs w:val="24"/>
        </w:rPr>
        <w:t xml:space="preserve"> arasında tonsilektomi ameliyatı sonrası ağrı puanları yaşla birlikte artış göstermiştir.</w:t>
      </w:r>
      <w:r w:rsidR="00D754AA">
        <w:rPr>
          <w:rFonts w:ascii="Times New Roman" w:hAnsi="Times New Roman" w:cs="Times New Roman"/>
          <w:sz w:val="24"/>
          <w:szCs w:val="24"/>
        </w:rPr>
        <w:t xml:space="preserve"> </w:t>
      </w:r>
      <w:r w:rsidRPr="00035707">
        <w:rPr>
          <w:rFonts w:ascii="Times New Roman" w:hAnsi="Times New Roman" w:cs="Times New Roman"/>
          <w:sz w:val="24"/>
          <w:szCs w:val="24"/>
        </w:rPr>
        <w:t>Kronik ağrılarda, çoğu kronik ağrı tipinde yaygınlık oranları yaşla birlikte artma eğilimindedir. Yaşla birlikte baş ağrısı, sırt ve kas iskelet ağrıları artarken  küçük çocuklardan daha az karın ağrısı deneyimlemektedirler (King</w:t>
      </w:r>
      <w:r w:rsidR="00206705">
        <w:rPr>
          <w:rFonts w:ascii="Times New Roman" w:hAnsi="Times New Roman" w:cs="Times New Roman"/>
          <w:sz w:val="24"/>
          <w:szCs w:val="24"/>
        </w:rPr>
        <w:t xml:space="preserve"> ve ark</w:t>
      </w:r>
      <w:r w:rsidRPr="00035707">
        <w:rPr>
          <w:rFonts w:ascii="Times New Roman" w:hAnsi="Times New Roman" w:cs="Times New Roman"/>
          <w:sz w:val="24"/>
          <w:szCs w:val="24"/>
        </w:rPr>
        <w:t>, 2011). Esteve ve Marquina Aponte (2012) yaptı</w:t>
      </w:r>
      <w:r w:rsidR="00D34FD8">
        <w:rPr>
          <w:rFonts w:ascii="Times New Roman" w:hAnsi="Times New Roman" w:cs="Times New Roman"/>
          <w:sz w:val="24"/>
          <w:szCs w:val="24"/>
        </w:rPr>
        <w:t>kları</w:t>
      </w:r>
      <w:r w:rsidRPr="00035707">
        <w:rPr>
          <w:rFonts w:ascii="Times New Roman" w:hAnsi="Times New Roman" w:cs="Times New Roman"/>
          <w:sz w:val="24"/>
          <w:szCs w:val="24"/>
        </w:rPr>
        <w:t xml:space="preserve"> çalı</w:t>
      </w:r>
      <w:r w:rsidR="00D34FD8">
        <w:rPr>
          <w:rFonts w:ascii="Times New Roman" w:hAnsi="Times New Roman" w:cs="Times New Roman"/>
          <w:sz w:val="24"/>
          <w:szCs w:val="24"/>
        </w:rPr>
        <w:t>şma</w:t>
      </w:r>
      <w:r w:rsidRPr="00035707">
        <w:rPr>
          <w:rFonts w:ascii="Times New Roman" w:hAnsi="Times New Roman" w:cs="Times New Roman"/>
          <w:sz w:val="24"/>
          <w:szCs w:val="24"/>
        </w:rPr>
        <w:t>da</w:t>
      </w:r>
      <w:r w:rsidR="00D34FD8">
        <w:rPr>
          <w:rFonts w:ascii="Times New Roman" w:hAnsi="Times New Roman" w:cs="Times New Roman"/>
          <w:sz w:val="24"/>
          <w:szCs w:val="24"/>
        </w:rPr>
        <w:t>,</w:t>
      </w:r>
      <w:r w:rsidRPr="00035707">
        <w:rPr>
          <w:rFonts w:ascii="Times New Roman" w:hAnsi="Times New Roman" w:cs="Times New Roman"/>
          <w:sz w:val="24"/>
          <w:szCs w:val="24"/>
        </w:rPr>
        <w:t xml:space="preserve"> çocuğun bilişsel seviyesinin ağrı algısını etkilediğini belirtmiş</w:t>
      </w:r>
      <w:r w:rsidR="00D34FD8">
        <w:rPr>
          <w:rFonts w:ascii="Times New Roman" w:hAnsi="Times New Roman" w:cs="Times New Roman"/>
          <w:sz w:val="24"/>
          <w:szCs w:val="24"/>
        </w:rPr>
        <w:t>lerdir</w:t>
      </w:r>
      <w:r w:rsidRPr="00035707">
        <w:rPr>
          <w:rFonts w:ascii="Times New Roman" w:hAnsi="Times New Roman" w:cs="Times New Roman"/>
          <w:sz w:val="24"/>
          <w:szCs w:val="24"/>
        </w:rPr>
        <w:t>. Çoğu kronik ağrı tipinde kız çocukların ağrı yaygınlık oranı erkeklerden fazladır (King</w:t>
      </w:r>
      <w:r w:rsidR="00206705">
        <w:rPr>
          <w:rFonts w:ascii="Times New Roman" w:hAnsi="Times New Roman" w:cs="Times New Roman"/>
          <w:sz w:val="24"/>
          <w:szCs w:val="24"/>
        </w:rPr>
        <w:t xml:space="preserve"> ve ark</w:t>
      </w:r>
      <w:r w:rsidRPr="00035707">
        <w:rPr>
          <w:rFonts w:ascii="Times New Roman" w:hAnsi="Times New Roman" w:cs="Times New Roman"/>
          <w:sz w:val="24"/>
          <w:szCs w:val="24"/>
        </w:rPr>
        <w:t>, 2011). Ama cinsiye</w:t>
      </w:r>
      <w:r w:rsidR="00562AB7">
        <w:rPr>
          <w:rFonts w:ascii="Times New Roman" w:hAnsi="Times New Roman" w:cs="Times New Roman"/>
          <w:sz w:val="24"/>
          <w:szCs w:val="24"/>
        </w:rPr>
        <w:t xml:space="preserve">t ve ağrı arasındaki ilişki </w:t>
      </w:r>
      <w:r w:rsidRPr="00035707">
        <w:rPr>
          <w:rFonts w:ascii="Times New Roman" w:hAnsi="Times New Roman" w:cs="Times New Roman"/>
          <w:sz w:val="24"/>
          <w:szCs w:val="24"/>
        </w:rPr>
        <w:t>henüz açık değildir.</w:t>
      </w:r>
      <w:r w:rsidR="006432E9">
        <w:rPr>
          <w:rFonts w:ascii="Times New Roman" w:hAnsi="Times New Roman" w:cs="Times New Roman"/>
          <w:sz w:val="24"/>
          <w:szCs w:val="24"/>
        </w:rPr>
        <w:t xml:space="preserve"> A</w:t>
      </w:r>
      <w:r w:rsidRPr="00035707">
        <w:rPr>
          <w:rFonts w:ascii="Times New Roman" w:hAnsi="Times New Roman" w:cs="Times New Roman"/>
          <w:color w:val="000000"/>
          <w:sz w:val="24"/>
          <w:szCs w:val="24"/>
        </w:rPr>
        <w:t>ğrı,</w:t>
      </w:r>
      <w:r w:rsidR="006432E9">
        <w:rPr>
          <w:rFonts w:ascii="Times New Roman" w:hAnsi="Times New Roman" w:cs="Times New Roman"/>
          <w:color w:val="000000"/>
          <w:sz w:val="24"/>
          <w:szCs w:val="24"/>
        </w:rPr>
        <w:t xml:space="preserve"> çocukların</w:t>
      </w:r>
      <w:r w:rsidRPr="00035707">
        <w:rPr>
          <w:rFonts w:ascii="Times New Roman" w:hAnsi="Times New Roman" w:cs="Times New Roman"/>
          <w:color w:val="000000"/>
          <w:sz w:val="24"/>
          <w:szCs w:val="24"/>
        </w:rPr>
        <w:t xml:space="preserve"> davranışlarını, </w:t>
      </w:r>
      <w:r w:rsidR="006432E9">
        <w:rPr>
          <w:rFonts w:ascii="Times New Roman" w:hAnsi="Times New Roman" w:cs="Times New Roman"/>
          <w:color w:val="000000"/>
          <w:sz w:val="24"/>
          <w:szCs w:val="24"/>
        </w:rPr>
        <w:t xml:space="preserve">çevresiyle </w:t>
      </w:r>
      <w:r w:rsidRPr="00035707">
        <w:rPr>
          <w:rFonts w:ascii="Times New Roman" w:hAnsi="Times New Roman" w:cs="Times New Roman"/>
          <w:color w:val="000000"/>
          <w:sz w:val="24"/>
          <w:szCs w:val="24"/>
        </w:rPr>
        <w:t>etkileşimini, beslenme düzenini etkile</w:t>
      </w:r>
      <w:r w:rsidR="006432E9">
        <w:rPr>
          <w:rFonts w:ascii="Times New Roman" w:hAnsi="Times New Roman" w:cs="Times New Roman"/>
          <w:color w:val="000000"/>
          <w:sz w:val="24"/>
          <w:szCs w:val="24"/>
        </w:rPr>
        <w:t>r;</w:t>
      </w:r>
      <w:r w:rsidRPr="00035707">
        <w:rPr>
          <w:rFonts w:ascii="Times New Roman" w:hAnsi="Times New Roman" w:cs="Times New Roman"/>
          <w:color w:val="000000"/>
          <w:sz w:val="24"/>
          <w:szCs w:val="24"/>
        </w:rPr>
        <w:t xml:space="preserve"> beyin ve duyuların</w:t>
      </w:r>
      <w:r w:rsidR="006432E9">
        <w:rPr>
          <w:rFonts w:ascii="Times New Roman" w:hAnsi="Times New Roman" w:cs="Times New Roman"/>
          <w:color w:val="000000"/>
          <w:sz w:val="24"/>
          <w:szCs w:val="24"/>
        </w:rPr>
        <w:t>ın</w:t>
      </w:r>
      <w:r w:rsidRPr="00035707">
        <w:rPr>
          <w:rFonts w:ascii="Times New Roman" w:hAnsi="Times New Roman" w:cs="Times New Roman"/>
          <w:color w:val="000000"/>
          <w:sz w:val="24"/>
          <w:szCs w:val="24"/>
        </w:rPr>
        <w:t xml:space="preserve"> gelişiminde değişikliklere neden ol</w:t>
      </w:r>
      <w:r w:rsidR="006432E9">
        <w:rPr>
          <w:rFonts w:ascii="Times New Roman" w:hAnsi="Times New Roman" w:cs="Times New Roman"/>
          <w:color w:val="000000"/>
          <w:sz w:val="24"/>
          <w:szCs w:val="24"/>
        </w:rPr>
        <w:t>ur,</w:t>
      </w:r>
      <w:r w:rsidRPr="00035707">
        <w:rPr>
          <w:rFonts w:ascii="Times New Roman" w:hAnsi="Times New Roman" w:cs="Times New Roman"/>
          <w:color w:val="000000"/>
          <w:sz w:val="24"/>
          <w:szCs w:val="24"/>
        </w:rPr>
        <w:t xml:space="preserve"> büyüme</w:t>
      </w:r>
      <w:r w:rsidR="006432E9">
        <w:rPr>
          <w:rFonts w:ascii="Times New Roman" w:hAnsi="Times New Roman" w:cs="Times New Roman"/>
          <w:color w:val="000000"/>
          <w:sz w:val="24"/>
          <w:szCs w:val="24"/>
        </w:rPr>
        <w:t>lerini</w:t>
      </w:r>
      <w:r w:rsidRPr="00035707">
        <w:rPr>
          <w:rFonts w:ascii="Times New Roman" w:hAnsi="Times New Roman" w:cs="Times New Roman"/>
          <w:color w:val="000000"/>
          <w:sz w:val="24"/>
          <w:szCs w:val="24"/>
        </w:rPr>
        <w:t xml:space="preserve"> olumsuz </w:t>
      </w:r>
      <w:r w:rsidR="006432E9">
        <w:rPr>
          <w:rFonts w:ascii="Times New Roman" w:hAnsi="Times New Roman" w:cs="Times New Roman"/>
          <w:color w:val="000000"/>
          <w:sz w:val="24"/>
          <w:szCs w:val="24"/>
        </w:rPr>
        <w:t xml:space="preserve">yönde </w:t>
      </w:r>
      <w:r w:rsidRPr="00035707">
        <w:rPr>
          <w:rFonts w:ascii="Times New Roman" w:hAnsi="Times New Roman" w:cs="Times New Roman"/>
          <w:color w:val="000000"/>
          <w:sz w:val="24"/>
          <w:szCs w:val="24"/>
        </w:rPr>
        <w:t>etkile</w:t>
      </w:r>
      <w:r w:rsidR="006432E9">
        <w:rPr>
          <w:rFonts w:ascii="Times New Roman" w:hAnsi="Times New Roman" w:cs="Times New Roman"/>
          <w:color w:val="000000"/>
          <w:sz w:val="24"/>
          <w:szCs w:val="24"/>
        </w:rPr>
        <w:t>r</w:t>
      </w:r>
      <w:r w:rsidRPr="00035707">
        <w:rPr>
          <w:rFonts w:ascii="Times New Roman" w:hAnsi="Times New Roman" w:cs="Times New Roman"/>
          <w:color w:val="000000"/>
          <w:sz w:val="24"/>
          <w:szCs w:val="24"/>
        </w:rPr>
        <w:t>. Çocukluk döneminde yaşanan birçok acı, ağrı ve korku yetişkinlik döneminde de korku</w:t>
      </w:r>
      <w:r w:rsidR="006432E9">
        <w:rPr>
          <w:rFonts w:ascii="Times New Roman" w:hAnsi="Times New Roman" w:cs="Times New Roman"/>
          <w:color w:val="000000"/>
          <w:sz w:val="24"/>
          <w:szCs w:val="24"/>
        </w:rPr>
        <w:t>ya</w:t>
      </w:r>
      <w:r w:rsidRPr="00035707">
        <w:rPr>
          <w:rFonts w:ascii="Times New Roman" w:hAnsi="Times New Roman" w:cs="Times New Roman"/>
          <w:color w:val="000000"/>
          <w:sz w:val="24"/>
          <w:szCs w:val="24"/>
        </w:rPr>
        <w:t xml:space="preserve"> ve </w:t>
      </w:r>
      <w:r w:rsidR="006432E9" w:rsidRPr="00035707">
        <w:rPr>
          <w:rFonts w:ascii="Times New Roman" w:hAnsi="Times New Roman" w:cs="Times New Roman"/>
          <w:color w:val="000000"/>
          <w:sz w:val="24"/>
          <w:szCs w:val="24"/>
        </w:rPr>
        <w:t xml:space="preserve">tıbbi </w:t>
      </w:r>
      <w:r w:rsidR="006432E9">
        <w:rPr>
          <w:rFonts w:ascii="Times New Roman" w:hAnsi="Times New Roman" w:cs="Times New Roman"/>
          <w:color w:val="000000"/>
          <w:sz w:val="24"/>
          <w:szCs w:val="24"/>
        </w:rPr>
        <w:t>tedaviden</w:t>
      </w:r>
      <w:r w:rsidR="006432E9" w:rsidRPr="00035707">
        <w:rPr>
          <w:rFonts w:ascii="Times New Roman" w:hAnsi="Times New Roman" w:cs="Times New Roman"/>
          <w:color w:val="000000"/>
          <w:sz w:val="24"/>
          <w:szCs w:val="24"/>
        </w:rPr>
        <w:t xml:space="preserve"> </w:t>
      </w:r>
      <w:r w:rsidRPr="00035707">
        <w:rPr>
          <w:rFonts w:ascii="Times New Roman" w:hAnsi="Times New Roman" w:cs="Times New Roman"/>
          <w:color w:val="000000"/>
          <w:sz w:val="24"/>
          <w:szCs w:val="24"/>
        </w:rPr>
        <w:t>kaçınma</w:t>
      </w:r>
      <w:r w:rsidR="006432E9">
        <w:rPr>
          <w:rFonts w:ascii="Times New Roman" w:hAnsi="Times New Roman" w:cs="Times New Roman"/>
          <w:color w:val="000000"/>
          <w:sz w:val="24"/>
          <w:szCs w:val="24"/>
        </w:rPr>
        <w:t xml:space="preserve"> davranışlarına sebep</w:t>
      </w:r>
      <w:r w:rsidRPr="00035707">
        <w:rPr>
          <w:rFonts w:ascii="Times New Roman" w:hAnsi="Times New Roman" w:cs="Times New Roman"/>
          <w:color w:val="000000"/>
          <w:sz w:val="24"/>
          <w:szCs w:val="24"/>
        </w:rPr>
        <w:t xml:space="preserve"> olabilmektedir. Bu </w:t>
      </w:r>
      <w:r w:rsidR="006432E9">
        <w:rPr>
          <w:rFonts w:ascii="Times New Roman" w:hAnsi="Times New Roman" w:cs="Times New Roman"/>
          <w:color w:val="000000"/>
          <w:sz w:val="24"/>
          <w:szCs w:val="24"/>
        </w:rPr>
        <w:t>nedenle</w:t>
      </w:r>
      <w:r w:rsidR="005A3E0B">
        <w:rPr>
          <w:rFonts w:ascii="Times New Roman" w:hAnsi="Times New Roman" w:cs="Times New Roman"/>
          <w:color w:val="000000"/>
          <w:sz w:val="24"/>
          <w:szCs w:val="24"/>
        </w:rPr>
        <w:t xml:space="preserve"> hemşireler,</w:t>
      </w:r>
      <w:r w:rsidRPr="00035707">
        <w:rPr>
          <w:rFonts w:ascii="Times New Roman" w:hAnsi="Times New Roman" w:cs="Times New Roman"/>
          <w:color w:val="000000"/>
          <w:sz w:val="24"/>
          <w:szCs w:val="24"/>
        </w:rPr>
        <w:t xml:space="preserve"> çocuklarda</w:t>
      </w:r>
      <w:r w:rsidR="005A3E0B">
        <w:rPr>
          <w:rFonts w:ascii="Times New Roman" w:hAnsi="Times New Roman" w:cs="Times New Roman"/>
          <w:color w:val="000000"/>
          <w:sz w:val="24"/>
          <w:szCs w:val="24"/>
        </w:rPr>
        <w:t xml:space="preserve"> </w:t>
      </w:r>
      <w:r w:rsidRPr="00035707">
        <w:rPr>
          <w:rFonts w:ascii="Times New Roman" w:hAnsi="Times New Roman" w:cs="Times New Roman"/>
          <w:color w:val="000000"/>
          <w:sz w:val="24"/>
          <w:szCs w:val="24"/>
        </w:rPr>
        <w:t xml:space="preserve">ağrının </w:t>
      </w:r>
      <w:r w:rsidR="005A3E0B">
        <w:rPr>
          <w:rFonts w:ascii="Times New Roman" w:hAnsi="Times New Roman" w:cs="Times New Roman"/>
          <w:color w:val="000000"/>
          <w:sz w:val="24"/>
          <w:szCs w:val="24"/>
        </w:rPr>
        <w:t xml:space="preserve">önlenmesi, </w:t>
      </w:r>
      <w:r w:rsidRPr="00035707">
        <w:rPr>
          <w:rFonts w:ascii="Times New Roman" w:hAnsi="Times New Roman" w:cs="Times New Roman"/>
          <w:color w:val="000000"/>
          <w:sz w:val="24"/>
          <w:szCs w:val="24"/>
        </w:rPr>
        <w:t>tanımlanması, değerlendirilmesi</w:t>
      </w:r>
      <w:r w:rsidR="005A3E0B">
        <w:rPr>
          <w:rFonts w:ascii="Times New Roman" w:hAnsi="Times New Roman" w:cs="Times New Roman"/>
          <w:color w:val="000000"/>
          <w:sz w:val="24"/>
          <w:szCs w:val="24"/>
        </w:rPr>
        <w:t>,</w:t>
      </w:r>
      <w:r w:rsidRPr="00035707">
        <w:rPr>
          <w:rFonts w:ascii="Times New Roman" w:hAnsi="Times New Roman" w:cs="Times New Roman"/>
          <w:color w:val="000000"/>
          <w:sz w:val="24"/>
          <w:szCs w:val="24"/>
        </w:rPr>
        <w:t xml:space="preserve"> </w:t>
      </w:r>
      <w:r w:rsidR="005A3E0B">
        <w:rPr>
          <w:rFonts w:ascii="Times New Roman" w:hAnsi="Times New Roman" w:cs="Times New Roman"/>
          <w:color w:val="000000"/>
          <w:sz w:val="24"/>
          <w:szCs w:val="24"/>
        </w:rPr>
        <w:t xml:space="preserve">varlığında ise </w:t>
      </w:r>
      <w:r w:rsidRPr="00035707">
        <w:rPr>
          <w:rFonts w:ascii="Times New Roman" w:hAnsi="Times New Roman" w:cs="Times New Roman"/>
          <w:color w:val="000000"/>
          <w:sz w:val="24"/>
          <w:szCs w:val="24"/>
        </w:rPr>
        <w:t>gerekli girişimle</w:t>
      </w:r>
      <w:r w:rsidR="00175265">
        <w:rPr>
          <w:rFonts w:ascii="Times New Roman" w:hAnsi="Times New Roman" w:cs="Times New Roman"/>
          <w:color w:val="000000"/>
          <w:sz w:val="24"/>
          <w:szCs w:val="24"/>
        </w:rPr>
        <w:t>rin başlatılması ve uygulanmasın</w:t>
      </w:r>
      <w:r w:rsidRPr="00035707">
        <w:rPr>
          <w:rFonts w:ascii="Times New Roman" w:hAnsi="Times New Roman" w:cs="Times New Roman"/>
          <w:color w:val="000000"/>
          <w:sz w:val="24"/>
          <w:szCs w:val="24"/>
        </w:rPr>
        <w:t xml:space="preserve">da </w:t>
      </w:r>
      <w:r w:rsidR="005A3E0B">
        <w:rPr>
          <w:rFonts w:ascii="Times New Roman" w:hAnsi="Times New Roman" w:cs="Times New Roman"/>
          <w:color w:val="000000"/>
          <w:sz w:val="24"/>
          <w:szCs w:val="24"/>
        </w:rPr>
        <w:t xml:space="preserve">önemli role sahiptir (Göl ve Onarıcı, </w:t>
      </w:r>
      <w:r w:rsidRPr="00035707">
        <w:rPr>
          <w:rFonts w:ascii="Times New Roman" w:hAnsi="Times New Roman" w:cs="Times New Roman"/>
          <w:color w:val="000000"/>
          <w:sz w:val="24"/>
          <w:szCs w:val="24"/>
        </w:rPr>
        <w:t>2015).</w:t>
      </w:r>
    </w:p>
    <w:p w:rsidR="008858A5" w:rsidRDefault="00F56899" w:rsidP="00773D28">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Göl ve </w:t>
      </w:r>
      <w:r w:rsidR="005A3E0B">
        <w:rPr>
          <w:rFonts w:ascii="Times New Roman" w:hAnsi="Times New Roman" w:cs="Times New Roman"/>
          <w:sz w:val="24"/>
          <w:szCs w:val="24"/>
        </w:rPr>
        <w:t>Onarıcı</w:t>
      </w:r>
      <w:r w:rsidRPr="00035707">
        <w:rPr>
          <w:rFonts w:ascii="Times New Roman" w:hAnsi="Times New Roman" w:cs="Times New Roman"/>
          <w:sz w:val="24"/>
          <w:szCs w:val="24"/>
        </w:rPr>
        <w:t xml:space="preserve"> (2015)</w:t>
      </w:r>
      <w:r w:rsidR="003B69A3">
        <w:rPr>
          <w:rFonts w:ascii="Times New Roman" w:hAnsi="Times New Roman" w:cs="Times New Roman"/>
          <w:sz w:val="24"/>
          <w:szCs w:val="24"/>
        </w:rPr>
        <w:t>’</w:t>
      </w:r>
      <w:r w:rsidRPr="00035707">
        <w:rPr>
          <w:rFonts w:ascii="Times New Roman" w:hAnsi="Times New Roman" w:cs="Times New Roman"/>
          <w:sz w:val="24"/>
          <w:szCs w:val="24"/>
        </w:rPr>
        <w:t>nın hemşirelerin ço</w:t>
      </w:r>
      <w:r w:rsidR="00F7229F">
        <w:rPr>
          <w:rFonts w:ascii="Times New Roman" w:hAnsi="Times New Roman" w:cs="Times New Roman"/>
          <w:sz w:val="24"/>
          <w:szCs w:val="24"/>
        </w:rPr>
        <w:t xml:space="preserve">cuklarda ağrı ve ağrıya müdahaleye ilişkin </w:t>
      </w:r>
      <w:r w:rsidRPr="00035707">
        <w:rPr>
          <w:rFonts w:ascii="Times New Roman" w:hAnsi="Times New Roman" w:cs="Times New Roman"/>
          <w:sz w:val="24"/>
          <w:szCs w:val="24"/>
        </w:rPr>
        <w:t>bilgi ve uygulamalarının belirlenmesi amacıyla yaptıkları araştırmada</w:t>
      </w:r>
      <w:r w:rsidR="005A3E0B">
        <w:rPr>
          <w:rFonts w:ascii="Times New Roman" w:hAnsi="Times New Roman" w:cs="Times New Roman"/>
          <w:sz w:val="24"/>
          <w:szCs w:val="24"/>
        </w:rPr>
        <w:t>,</w:t>
      </w:r>
      <w:r w:rsidRPr="00035707">
        <w:rPr>
          <w:rFonts w:ascii="Times New Roman" w:hAnsi="Times New Roman" w:cs="Times New Roman"/>
          <w:sz w:val="24"/>
          <w:szCs w:val="24"/>
        </w:rPr>
        <w:t xml:space="preserve"> hemşirelerin çocukta ağrı ve ağrı </w:t>
      </w:r>
      <w:r w:rsidR="00F7229F">
        <w:rPr>
          <w:rFonts w:ascii="Times New Roman" w:hAnsi="Times New Roman" w:cs="Times New Roman"/>
          <w:sz w:val="24"/>
          <w:szCs w:val="24"/>
        </w:rPr>
        <w:t xml:space="preserve">müdahalesi konusunda bilgilerinin yeterli olmadığı </w:t>
      </w:r>
      <w:r w:rsidRPr="00035707">
        <w:rPr>
          <w:rFonts w:ascii="Times New Roman" w:hAnsi="Times New Roman" w:cs="Times New Roman"/>
          <w:sz w:val="24"/>
          <w:szCs w:val="24"/>
        </w:rPr>
        <w:t xml:space="preserve">ve bağımsız olarak uygulayabilecekleri ağrı </w:t>
      </w:r>
      <w:r w:rsidR="00F7229F">
        <w:rPr>
          <w:rFonts w:ascii="Times New Roman" w:hAnsi="Times New Roman" w:cs="Times New Roman"/>
          <w:sz w:val="24"/>
          <w:szCs w:val="24"/>
        </w:rPr>
        <w:t xml:space="preserve">müdahale </w:t>
      </w:r>
      <w:r w:rsidRPr="00035707">
        <w:rPr>
          <w:rFonts w:ascii="Times New Roman" w:hAnsi="Times New Roman" w:cs="Times New Roman"/>
          <w:sz w:val="24"/>
          <w:szCs w:val="24"/>
        </w:rPr>
        <w:t xml:space="preserve">yöntemlerini yeteri kadar </w:t>
      </w:r>
      <w:r w:rsidR="00F7229F">
        <w:rPr>
          <w:rFonts w:ascii="Times New Roman" w:hAnsi="Times New Roman" w:cs="Times New Roman"/>
          <w:sz w:val="24"/>
          <w:szCs w:val="24"/>
        </w:rPr>
        <w:t>başvurmadıkları tespit edilmiştir</w:t>
      </w:r>
      <w:r w:rsidRPr="00035707">
        <w:rPr>
          <w:rFonts w:ascii="Times New Roman" w:hAnsi="Times New Roman" w:cs="Times New Roman"/>
          <w:sz w:val="24"/>
          <w:szCs w:val="24"/>
        </w:rPr>
        <w:t>.</w:t>
      </w:r>
      <w:r w:rsidR="005A3E0B">
        <w:rPr>
          <w:rFonts w:ascii="Times New Roman" w:hAnsi="Times New Roman" w:cs="Times New Roman"/>
          <w:sz w:val="24"/>
          <w:szCs w:val="24"/>
        </w:rPr>
        <w:t xml:space="preserve"> </w:t>
      </w:r>
      <w:r w:rsidRPr="00035707">
        <w:rPr>
          <w:rFonts w:ascii="Times New Roman" w:hAnsi="Times New Roman" w:cs="Times New Roman"/>
          <w:sz w:val="24"/>
          <w:szCs w:val="24"/>
        </w:rPr>
        <w:t>Çocukların ağrısını gidermek ve yaşam kalitesini yükseltmek hemşirelik</w:t>
      </w:r>
      <w:r w:rsidR="00F7229F">
        <w:rPr>
          <w:rFonts w:ascii="Times New Roman" w:hAnsi="Times New Roman" w:cs="Times New Roman"/>
          <w:sz w:val="24"/>
          <w:szCs w:val="24"/>
        </w:rPr>
        <w:t xml:space="preserve"> bakımının temel amaçlarındandır</w:t>
      </w:r>
      <w:r w:rsidRPr="00035707">
        <w:rPr>
          <w:rFonts w:ascii="Times New Roman" w:hAnsi="Times New Roman" w:cs="Times New Roman"/>
          <w:sz w:val="24"/>
          <w:szCs w:val="24"/>
        </w:rPr>
        <w:t>.</w:t>
      </w:r>
      <w:r w:rsidR="005A3E0B">
        <w:rPr>
          <w:rFonts w:ascii="Times New Roman" w:hAnsi="Times New Roman" w:cs="Times New Roman"/>
          <w:sz w:val="24"/>
          <w:szCs w:val="24"/>
        </w:rPr>
        <w:t xml:space="preserve"> </w:t>
      </w:r>
      <w:r w:rsidRPr="00035707">
        <w:rPr>
          <w:rFonts w:ascii="Times New Roman" w:hAnsi="Times New Roman" w:cs="Times New Roman"/>
          <w:sz w:val="24"/>
          <w:szCs w:val="24"/>
        </w:rPr>
        <w:t>Hastaların en az düzeyde ağrı yaşamaları verilen hemşirelik bakımının kalitesinin en önemli kanıtıdır. Hemşire, gün boyu çocuk ve aile ile en çok birlikte olan sağlık çalışanı olduğundan, çocuğun ağrısını yakından izlemek ve değerlendirmek, çocuğu ve aileyi ağrı kontrolü ilkeleri ile ilgili bilgilendirmek durumundadır.</w:t>
      </w:r>
      <w:r w:rsidR="005A3E0B">
        <w:rPr>
          <w:rFonts w:ascii="Times New Roman" w:hAnsi="Times New Roman" w:cs="Times New Roman"/>
          <w:sz w:val="24"/>
          <w:szCs w:val="24"/>
        </w:rPr>
        <w:t xml:space="preserve"> Çocuk hastaya bakım veren hemşirelerin, h</w:t>
      </w:r>
      <w:r w:rsidRPr="00035707">
        <w:rPr>
          <w:rFonts w:ascii="Times New Roman" w:hAnsi="Times New Roman" w:cs="Times New Roman"/>
          <w:sz w:val="24"/>
          <w:szCs w:val="24"/>
        </w:rPr>
        <w:t>astalarının ağrı yaşadıklarını bilmeleri ve dikkate almaları gerekmektedir</w:t>
      </w:r>
      <w:r w:rsidR="005A3E0B">
        <w:rPr>
          <w:rFonts w:ascii="Times New Roman" w:hAnsi="Times New Roman" w:cs="Times New Roman"/>
          <w:sz w:val="24"/>
          <w:szCs w:val="24"/>
        </w:rPr>
        <w:t xml:space="preserve"> </w:t>
      </w:r>
      <w:r w:rsidRPr="00035707">
        <w:rPr>
          <w:rFonts w:ascii="Times New Roman" w:hAnsi="Times New Roman" w:cs="Times New Roman"/>
          <w:sz w:val="24"/>
          <w:szCs w:val="24"/>
        </w:rPr>
        <w:t>(Conk ve ark</w:t>
      </w:r>
      <w:r w:rsidR="00FD56E0">
        <w:rPr>
          <w:rFonts w:ascii="Times New Roman" w:hAnsi="Times New Roman" w:cs="Times New Roman"/>
          <w:sz w:val="24"/>
          <w:szCs w:val="24"/>
        </w:rPr>
        <w:t>,</w:t>
      </w:r>
      <w:r w:rsidRPr="00035707">
        <w:rPr>
          <w:rFonts w:ascii="Times New Roman" w:hAnsi="Times New Roman" w:cs="Times New Roman"/>
          <w:sz w:val="24"/>
          <w:szCs w:val="24"/>
        </w:rPr>
        <w:t xml:space="preserve"> 2013</w:t>
      </w:r>
      <w:r w:rsidR="00D754AA">
        <w:rPr>
          <w:rFonts w:ascii="Times New Roman" w:hAnsi="Times New Roman" w:cs="Times New Roman"/>
          <w:sz w:val="24"/>
          <w:szCs w:val="24"/>
        </w:rPr>
        <w:t>;</w:t>
      </w:r>
      <w:r w:rsidR="00D754AA" w:rsidRPr="00D754AA">
        <w:rPr>
          <w:rFonts w:ascii="Times New Roman" w:hAnsi="Times New Roman" w:cs="Times New Roman"/>
          <w:sz w:val="24"/>
          <w:szCs w:val="24"/>
        </w:rPr>
        <w:t xml:space="preserve"> </w:t>
      </w:r>
      <w:r w:rsidR="00D754AA" w:rsidRPr="00035707">
        <w:rPr>
          <w:rFonts w:ascii="Times New Roman" w:hAnsi="Times New Roman" w:cs="Times New Roman"/>
          <w:sz w:val="24"/>
          <w:szCs w:val="24"/>
        </w:rPr>
        <w:t>Cırık</w:t>
      </w:r>
      <w:r w:rsidR="00D754AA">
        <w:rPr>
          <w:rFonts w:ascii="Times New Roman" w:hAnsi="Times New Roman" w:cs="Times New Roman"/>
          <w:sz w:val="24"/>
          <w:szCs w:val="24"/>
        </w:rPr>
        <w:t xml:space="preserve"> ve</w:t>
      </w:r>
      <w:r w:rsidR="00D754AA" w:rsidRPr="00035707">
        <w:rPr>
          <w:rFonts w:ascii="Times New Roman" w:hAnsi="Times New Roman" w:cs="Times New Roman"/>
          <w:sz w:val="24"/>
          <w:szCs w:val="24"/>
        </w:rPr>
        <w:t xml:space="preserve"> Efe, 2014;</w:t>
      </w:r>
      <w:r w:rsidR="00D754AA" w:rsidRPr="00D754AA">
        <w:rPr>
          <w:rFonts w:ascii="Times New Roman" w:hAnsi="Times New Roman" w:cs="Times New Roman"/>
          <w:sz w:val="24"/>
          <w:szCs w:val="24"/>
        </w:rPr>
        <w:t xml:space="preserve"> </w:t>
      </w:r>
      <w:r w:rsidR="00D754AA" w:rsidRPr="00035707">
        <w:rPr>
          <w:rFonts w:ascii="Times New Roman" w:hAnsi="Times New Roman" w:cs="Times New Roman"/>
          <w:sz w:val="24"/>
          <w:szCs w:val="24"/>
        </w:rPr>
        <w:t xml:space="preserve">Ball ve </w:t>
      </w:r>
      <w:r w:rsidR="00D754AA">
        <w:rPr>
          <w:rFonts w:ascii="Times New Roman" w:hAnsi="Times New Roman" w:cs="Times New Roman"/>
          <w:sz w:val="24"/>
          <w:szCs w:val="24"/>
        </w:rPr>
        <w:t>ark, 2017</w:t>
      </w:r>
      <w:r w:rsidRPr="00035707">
        <w:rPr>
          <w:rFonts w:ascii="Times New Roman" w:hAnsi="Times New Roman" w:cs="Times New Roman"/>
          <w:sz w:val="24"/>
          <w:szCs w:val="24"/>
        </w:rPr>
        <w:t>).</w:t>
      </w:r>
    </w:p>
    <w:p w:rsidR="00773D28" w:rsidRDefault="00773D28" w:rsidP="00773D28">
      <w:pPr>
        <w:autoSpaceDE w:val="0"/>
        <w:autoSpaceDN w:val="0"/>
        <w:adjustRightInd w:val="0"/>
        <w:spacing w:after="240" w:line="360" w:lineRule="auto"/>
        <w:ind w:firstLine="709"/>
        <w:jc w:val="both"/>
        <w:rPr>
          <w:rFonts w:ascii="Times New Roman" w:hAnsi="Times New Roman" w:cs="Times New Roman"/>
          <w:sz w:val="24"/>
          <w:szCs w:val="24"/>
        </w:rPr>
      </w:pPr>
    </w:p>
    <w:p w:rsidR="00773D28" w:rsidRDefault="00773D28" w:rsidP="00773D28">
      <w:pPr>
        <w:autoSpaceDE w:val="0"/>
        <w:autoSpaceDN w:val="0"/>
        <w:adjustRightInd w:val="0"/>
        <w:spacing w:after="240" w:line="360" w:lineRule="auto"/>
        <w:ind w:firstLine="709"/>
        <w:jc w:val="both"/>
        <w:rPr>
          <w:rFonts w:ascii="Times New Roman" w:hAnsi="Times New Roman" w:cs="Times New Roman"/>
          <w:sz w:val="24"/>
          <w:szCs w:val="24"/>
        </w:rPr>
      </w:pPr>
    </w:p>
    <w:p w:rsidR="00773D28" w:rsidRPr="00773D28" w:rsidRDefault="00773D28" w:rsidP="00773D28">
      <w:pPr>
        <w:autoSpaceDE w:val="0"/>
        <w:autoSpaceDN w:val="0"/>
        <w:adjustRightInd w:val="0"/>
        <w:spacing w:after="240" w:line="360" w:lineRule="auto"/>
        <w:ind w:firstLine="709"/>
        <w:jc w:val="both"/>
        <w:rPr>
          <w:rFonts w:ascii="Times New Roman" w:hAnsi="Times New Roman" w:cs="Times New Roman"/>
          <w:sz w:val="24"/>
          <w:szCs w:val="24"/>
        </w:rPr>
      </w:pPr>
    </w:p>
    <w:p w:rsidR="00F56899"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2A3DFB">
        <w:rPr>
          <w:rFonts w:ascii="Times New Roman" w:hAnsi="Times New Roman" w:cs="Times New Roman"/>
          <w:b/>
          <w:bCs/>
          <w:color w:val="000000"/>
          <w:sz w:val="24"/>
          <w:szCs w:val="24"/>
          <w:shd w:val="clear" w:color="auto" w:fill="FFFFFF"/>
        </w:rPr>
        <w:lastRenderedPageBreak/>
        <w:t>2.3.1. Ağrının Sınıflandırılması</w:t>
      </w:r>
    </w:p>
    <w:p w:rsidR="002A3DFB" w:rsidRPr="002A3DFB" w:rsidRDefault="002A3DFB"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F56899" w:rsidP="008858A5">
      <w:pPr>
        <w:autoSpaceDE w:val="0"/>
        <w:autoSpaceDN w:val="0"/>
        <w:adjustRightInd w:val="0"/>
        <w:spacing w:after="240" w:line="360" w:lineRule="auto"/>
        <w:ind w:firstLine="709"/>
        <w:jc w:val="both"/>
        <w:rPr>
          <w:rFonts w:ascii="Times New Roman" w:hAnsi="Times New Roman" w:cs="Times New Roman"/>
          <w:color w:val="000000"/>
          <w:sz w:val="24"/>
          <w:szCs w:val="24"/>
        </w:rPr>
      </w:pPr>
      <w:r w:rsidRPr="00035707">
        <w:rPr>
          <w:rFonts w:ascii="Times New Roman" w:hAnsi="Times New Roman" w:cs="Times New Roman"/>
          <w:color w:val="000000"/>
          <w:sz w:val="24"/>
          <w:szCs w:val="24"/>
        </w:rPr>
        <w:t xml:space="preserve">Ağrı nörofizyolojik mekanizmalara, süresine, etyolojik föktörlere ya da bölgesine göre sınıflandırılabilir. Sınıflandırma ağrı tipinin anlaşılması, ağrının tanılanması, kaydedilmesi ve etkili biçimde kontrol edilmesinde önem taşır (Conk ve </w:t>
      </w:r>
      <w:r w:rsidR="00FD56E0">
        <w:rPr>
          <w:rFonts w:ascii="Times New Roman" w:hAnsi="Times New Roman" w:cs="Times New Roman"/>
          <w:color w:val="000000"/>
          <w:sz w:val="24"/>
          <w:szCs w:val="24"/>
        </w:rPr>
        <w:t>ark,</w:t>
      </w:r>
      <w:r w:rsidRPr="00035707">
        <w:rPr>
          <w:rFonts w:ascii="Times New Roman" w:hAnsi="Times New Roman" w:cs="Times New Roman"/>
          <w:color w:val="000000"/>
          <w:sz w:val="24"/>
          <w:szCs w:val="24"/>
        </w:rPr>
        <w:t xml:space="preserve"> 2013).</w:t>
      </w:r>
    </w:p>
    <w:p w:rsidR="00F56899" w:rsidRPr="00035707" w:rsidRDefault="00F56899" w:rsidP="008858A5">
      <w:pPr>
        <w:spacing w:after="240" w:line="360" w:lineRule="auto"/>
        <w:ind w:firstLine="709"/>
        <w:jc w:val="both"/>
        <w:rPr>
          <w:rFonts w:ascii="Times New Roman" w:hAnsi="Times New Roman" w:cs="Times New Roman"/>
          <w:color w:val="000000"/>
          <w:sz w:val="24"/>
          <w:szCs w:val="24"/>
        </w:rPr>
      </w:pPr>
      <w:r w:rsidRPr="00035707">
        <w:rPr>
          <w:rFonts w:ascii="Times New Roman" w:hAnsi="Times New Roman" w:cs="Times New Roman"/>
          <w:b/>
          <w:bCs/>
          <w:color w:val="000000"/>
          <w:sz w:val="24"/>
          <w:szCs w:val="24"/>
        </w:rPr>
        <w:t xml:space="preserve">Nosiseptif ağrı: </w:t>
      </w:r>
      <w:r w:rsidRPr="00035707">
        <w:rPr>
          <w:rFonts w:ascii="Times New Roman" w:hAnsi="Times New Roman" w:cs="Times New Roman"/>
          <w:color w:val="000000"/>
          <w:sz w:val="24"/>
          <w:szCs w:val="24"/>
        </w:rPr>
        <w:t>Nöral olmayan dokuya yönelik fiili veya tehdit altındaki hasarlardan dolayı nosiseptörlerin aktivasyonlarından kaynaklanan ağrıdır.</w:t>
      </w:r>
      <w:r w:rsidR="006E46CA">
        <w:rPr>
          <w:rFonts w:ascii="Times New Roman" w:hAnsi="Times New Roman" w:cs="Times New Roman"/>
          <w:color w:val="000000"/>
          <w:sz w:val="24"/>
          <w:szCs w:val="24"/>
        </w:rPr>
        <w:t xml:space="preserve"> </w:t>
      </w:r>
      <w:r w:rsidRPr="00035707">
        <w:rPr>
          <w:rFonts w:ascii="Times New Roman" w:hAnsi="Times New Roman" w:cs="Times New Roman"/>
          <w:sz w:val="24"/>
          <w:szCs w:val="24"/>
        </w:rPr>
        <w:t>Nosiseptif ağrı, somatik ve visseral ağrı olarak iki</w:t>
      </w:r>
      <w:r w:rsidR="00F7229F">
        <w:rPr>
          <w:rFonts w:ascii="Times New Roman" w:hAnsi="Times New Roman" w:cs="Times New Roman"/>
          <w:sz w:val="24"/>
          <w:szCs w:val="24"/>
        </w:rPr>
        <w:t xml:space="preserve"> grup altında toplanır</w:t>
      </w:r>
      <w:r w:rsidRPr="00035707">
        <w:rPr>
          <w:rFonts w:ascii="Times New Roman" w:hAnsi="Times New Roman" w:cs="Times New Roman"/>
          <w:sz w:val="24"/>
          <w:szCs w:val="24"/>
        </w:rPr>
        <w:t xml:space="preserve">. Bu ikisi arasındaki temel farklılık somatik ağrının duyusal liflerle, visseral ağrının ise sempatik liflerle </w:t>
      </w:r>
      <w:r w:rsidR="00F7229F">
        <w:rPr>
          <w:rFonts w:ascii="Times New Roman" w:hAnsi="Times New Roman" w:cs="Times New Roman"/>
          <w:sz w:val="24"/>
          <w:szCs w:val="24"/>
        </w:rPr>
        <w:t xml:space="preserve">ulaştırılmasıdır. </w:t>
      </w:r>
      <w:r w:rsidRPr="00035707">
        <w:rPr>
          <w:rFonts w:ascii="Times New Roman" w:hAnsi="Times New Roman" w:cs="Times New Roman"/>
          <w:sz w:val="24"/>
          <w:szCs w:val="24"/>
        </w:rPr>
        <w:t>Somatik ağrı daha yoğun ve acı vericidir, visseral ağrı ise yaygın v</w:t>
      </w:r>
      <w:r w:rsidR="00F7229F">
        <w:rPr>
          <w:rFonts w:ascii="Times New Roman" w:hAnsi="Times New Roman" w:cs="Times New Roman"/>
          <w:sz w:val="24"/>
          <w:szCs w:val="24"/>
        </w:rPr>
        <w:t xml:space="preserve">e zor tarif edilebilen bir ağrıdır </w:t>
      </w:r>
      <w:r w:rsidR="00E44F09">
        <w:rPr>
          <w:rFonts w:ascii="Times New Roman" w:hAnsi="Times New Roman" w:cs="Times New Roman"/>
          <w:sz w:val="24"/>
          <w:szCs w:val="24"/>
        </w:rPr>
        <w:t>(Bentley, 2014)</w:t>
      </w:r>
      <w:r w:rsidRPr="00035707">
        <w:rPr>
          <w:rFonts w:ascii="Times New Roman" w:hAnsi="Times New Roman" w:cs="Times New Roman"/>
          <w:sz w:val="24"/>
          <w:szCs w:val="24"/>
        </w:rPr>
        <w:t>.</w:t>
      </w:r>
    </w:p>
    <w:p w:rsidR="00F56899" w:rsidRPr="00035707" w:rsidRDefault="00F56899" w:rsidP="008858A5">
      <w:pPr>
        <w:spacing w:after="240" w:line="360" w:lineRule="auto"/>
        <w:ind w:firstLine="709"/>
        <w:jc w:val="both"/>
        <w:rPr>
          <w:rFonts w:ascii="Times New Roman" w:hAnsi="Times New Roman" w:cs="Times New Roman"/>
          <w:color w:val="000000"/>
          <w:sz w:val="24"/>
          <w:szCs w:val="24"/>
        </w:rPr>
      </w:pPr>
      <w:r w:rsidRPr="00035707">
        <w:rPr>
          <w:rFonts w:ascii="Times New Roman" w:hAnsi="Times New Roman" w:cs="Times New Roman"/>
          <w:b/>
          <w:bCs/>
          <w:color w:val="000000"/>
          <w:sz w:val="24"/>
          <w:szCs w:val="24"/>
        </w:rPr>
        <w:t xml:space="preserve">Nöropatik ağrı: </w:t>
      </w:r>
      <w:r w:rsidRPr="00035707">
        <w:rPr>
          <w:rFonts w:ascii="Times New Roman" w:hAnsi="Times New Roman" w:cs="Times New Roman"/>
          <w:color w:val="000000"/>
          <w:sz w:val="24"/>
          <w:szCs w:val="24"/>
        </w:rPr>
        <w:t>Soma</w:t>
      </w:r>
      <w:r w:rsidR="00F7229F">
        <w:rPr>
          <w:rFonts w:ascii="Times New Roman" w:hAnsi="Times New Roman" w:cs="Times New Roman"/>
          <w:color w:val="000000"/>
          <w:sz w:val="24"/>
          <w:szCs w:val="24"/>
        </w:rPr>
        <w:t>tosensoryal sinir sisteminin</w:t>
      </w:r>
      <w:r w:rsidRPr="00035707">
        <w:rPr>
          <w:rFonts w:ascii="Times New Roman" w:hAnsi="Times New Roman" w:cs="Times New Roman"/>
          <w:color w:val="000000"/>
          <w:sz w:val="24"/>
          <w:szCs w:val="24"/>
        </w:rPr>
        <w:t xml:space="preserve"> lezyonu veya hastalığından kaynaklanan bir ağrıdır</w:t>
      </w:r>
      <w:r w:rsidR="00D754AA">
        <w:rPr>
          <w:rFonts w:ascii="Times New Roman" w:hAnsi="Times New Roman" w:cs="Times New Roman"/>
          <w:color w:val="000000"/>
          <w:sz w:val="24"/>
          <w:szCs w:val="24"/>
        </w:rPr>
        <w:t xml:space="preserve"> </w:t>
      </w:r>
      <w:r w:rsidR="00E44F09">
        <w:rPr>
          <w:rFonts w:ascii="Times New Roman" w:hAnsi="Times New Roman" w:cs="Times New Roman"/>
          <w:sz w:val="24"/>
          <w:szCs w:val="24"/>
        </w:rPr>
        <w:t>(Bentley, 2014)</w:t>
      </w:r>
      <w:r w:rsidR="00E44F09" w:rsidRPr="00035707">
        <w:rPr>
          <w:rFonts w:ascii="Times New Roman" w:hAnsi="Times New Roman" w:cs="Times New Roman"/>
          <w:sz w:val="24"/>
          <w:szCs w:val="24"/>
        </w:rPr>
        <w:t>.</w:t>
      </w:r>
    </w:p>
    <w:p w:rsidR="00F56899" w:rsidRPr="00035707" w:rsidRDefault="00F56899" w:rsidP="008858A5">
      <w:pPr>
        <w:spacing w:after="240" w:line="360" w:lineRule="auto"/>
        <w:ind w:firstLine="709"/>
        <w:jc w:val="both"/>
        <w:rPr>
          <w:rFonts w:ascii="Times New Roman" w:hAnsi="Times New Roman" w:cs="Times New Roman"/>
          <w:color w:val="000000"/>
          <w:sz w:val="24"/>
          <w:szCs w:val="24"/>
        </w:rPr>
      </w:pPr>
      <w:r w:rsidRPr="00035707">
        <w:rPr>
          <w:rFonts w:ascii="Times New Roman" w:hAnsi="Times New Roman" w:cs="Times New Roman"/>
          <w:b/>
          <w:bCs/>
          <w:color w:val="000000"/>
          <w:sz w:val="24"/>
          <w:szCs w:val="24"/>
        </w:rPr>
        <w:t xml:space="preserve">Akut ağrı: </w:t>
      </w:r>
      <w:r w:rsidRPr="00035707">
        <w:rPr>
          <w:rFonts w:ascii="Times New Roman" w:hAnsi="Times New Roman" w:cs="Times New Roman"/>
          <w:color w:val="000000"/>
          <w:sz w:val="24"/>
          <w:szCs w:val="24"/>
        </w:rPr>
        <w:t>Ani, kısa süreli, cerrahi, yaralanma gibi tek olayla ilişkili ya da orak hücre krizi gibi durumların akut şiddetlenmesidir. Doku ha</w:t>
      </w:r>
      <w:r w:rsidR="001C2E2E">
        <w:rPr>
          <w:rFonts w:ascii="Times New Roman" w:hAnsi="Times New Roman" w:cs="Times New Roman"/>
          <w:color w:val="000000"/>
          <w:sz w:val="24"/>
          <w:szCs w:val="24"/>
        </w:rPr>
        <w:t xml:space="preserve">sarı sonucunda acil ağrı cevabı </w:t>
      </w:r>
      <w:r w:rsidRPr="00035707">
        <w:rPr>
          <w:rFonts w:ascii="Times New Roman" w:hAnsi="Times New Roman" w:cs="Times New Roman"/>
          <w:color w:val="000000"/>
          <w:sz w:val="24"/>
          <w:szCs w:val="24"/>
        </w:rPr>
        <w:t>oluşur ve iyileşme meydana gelene kadar devam eder</w:t>
      </w:r>
      <w:r w:rsidR="001C2E2E">
        <w:rPr>
          <w:rFonts w:ascii="Times New Roman" w:hAnsi="Times New Roman" w:cs="Times New Roman"/>
          <w:color w:val="000000"/>
          <w:sz w:val="24"/>
          <w:szCs w:val="24"/>
        </w:rPr>
        <w:t xml:space="preserve"> (</w:t>
      </w:r>
      <w:r w:rsidR="001C2E2E">
        <w:rPr>
          <w:rFonts w:ascii="Times New Roman" w:hAnsi="Times New Roman" w:cs="Times New Roman"/>
          <w:sz w:val="24"/>
          <w:szCs w:val="24"/>
        </w:rPr>
        <w:t xml:space="preserve">Bentley, 2014; </w:t>
      </w:r>
      <w:r w:rsidR="001C2E2E">
        <w:rPr>
          <w:rFonts w:ascii="Times New Roman" w:hAnsi="Times New Roman" w:cs="Times New Roman"/>
          <w:color w:val="000000"/>
          <w:sz w:val="24"/>
          <w:szCs w:val="24"/>
        </w:rPr>
        <w:t>Ball ve ark, 2017).</w:t>
      </w:r>
    </w:p>
    <w:p w:rsidR="001C4108" w:rsidRDefault="00F56899" w:rsidP="008858A5">
      <w:pPr>
        <w:spacing w:after="240" w:line="360" w:lineRule="auto"/>
        <w:ind w:firstLine="709"/>
        <w:jc w:val="both"/>
        <w:rPr>
          <w:rFonts w:ascii="Times New Roman" w:hAnsi="Times New Roman" w:cs="Times New Roman"/>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t>Kronik ağrı:</w:t>
      </w:r>
      <w:r w:rsidR="00F4765B">
        <w:rPr>
          <w:rFonts w:ascii="Times New Roman" w:hAnsi="Times New Roman" w:cs="Times New Roman"/>
          <w:b/>
          <w:bCs/>
          <w:color w:val="000000"/>
          <w:sz w:val="24"/>
          <w:szCs w:val="24"/>
          <w:shd w:val="clear" w:color="auto" w:fill="FFFFFF"/>
        </w:rPr>
        <w:t xml:space="preserve"> </w:t>
      </w:r>
      <w:r w:rsidRPr="00035707">
        <w:rPr>
          <w:rFonts w:ascii="Times New Roman" w:hAnsi="Times New Roman" w:cs="Times New Roman"/>
          <w:color w:val="000000"/>
          <w:sz w:val="24"/>
          <w:szCs w:val="24"/>
          <w:shd w:val="clear" w:color="auto" w:fill="FFFFFF"/>
        </w:rPr>
        <w:t>Kalıcı, 3 aydan uzun süren ve genellikle kanser, juvenil idiopatik artrit gibi uzun süreli hastalıklarla ilişkilidir. Kronik ağrı tüm merkezi sinir sistemini etkiler. Çocukta ağrılı ve ağrısız uyaranlara karşı nöron tepkisi artmıştır (</w:t>
      </w:r>
      <w:r w:rsidRPr="00035707">
        <w:rPr>
          <w:rFonts w:ascii="Times New Roman" w:hAnsi="Times New Roman" w:cs="Times New Roman"/>
          <w:sz w:val="24"/>
          <w:szCs w:val="24"/>
        </w:rPr>
        <w:t xml:space="preserve">Gewandter ve </w:t>
      </w:r>
      <w:r w:rsidR="00FD56E0">
        <w:rPr>
          <w:rFonts w:ascii="Times New Roman" w:hAnsi="Times New Roman" w:cs="Times New Roman"/>
          <w:sz w:val="24"/>
          <w:szCs w:val="24"/>
        </w:rPr>
        <w:t>ark,</w:t>
      </w:r>
      <w:r w:rsidRPr="00035707">
        <w:rPr>
          <w:rFonts w:ascii="Times New Roman" w:hAnsi="Times New Roman" w:cs="Times New Roman"/>
          <w:sz w:val="24"/>
          <w:szCs w:val="24"/>
        </w:rPr>
        <w:t xml:space="preserve"> 2015).</w:t>
      </w:r>
      <w:r w:rsidRPr="00035707">
        <w:rPr>
          <w:rFonts w:ascii="Times New Roman" w:hAnsi="Times New Roman" w:cs="Times New Roman"/>
          <w:color w:val="000000"/>
          <w:sz w:val="24"/>
          <w:szCs w:val="24"/>
          <w:shd w:val="clear" w:color="auto" w:fill="FFFFFF"/>
        </w:rPr>
        <w:t xml:space="preserve"> Kronik ağrı nosiseptif ya da nöropatik olabilir. Beyindeki ağrı iletimi, özel sinir lifleri vasıtasıyla gerçekleşir. Ağrı sinyalı beyinden periferden diğer uyaranlara bağlı olarak değiştirilebilir. Ağrı tedavi edilmez veya tedavi işe yaramazsa reseptör merkezi sinir sistemini duyarlılaştırarak nöronları hareketli hale getirir. Bu ağrı hafızasının başlatılmasına ve muhtemelen genç bebeklerin ağrı yollarında kalıcı değişi</w:t>
      </w:r>
      <w:r w:rsidR="001C2E2E">
        <w:rPr>
          <w:rFonts w:ascii="Times New Roman" w:hAnsi="Times New Roman" w:cs="Times New Roman"/>
          <w:color w:val="000000"/>
          <w:sz w:val="24"/>
          <w:szCs w:val="24"/>
          <w:shd w:val="clear" w:color="auto" w:fill="FFFFFF"/>
        </w:rPr>
        <w:t xml:space="preserve">kliklere neden olur. Bu durumda </w:t>
      </w:r>
      <w:r w:rsidRPr="00035707">
        <w:rPr>
          <w:rFonts w:ascii="Times New Roman" w:hAnsi="Times New Roman" w:cs="Times New Roman"/>
          <w:color w:val="000000"/>
          <w:sz w:val="24"/>
          <w:szCs w:val="24"/>
          <w:shd w:val="clear" w:color="auto" w:fill="FFFFFF"/>
        </w:rPr>
        <w:t>kalıcı ağrı sendromuna neden olabilir</w:t>
      </w:r>
      <w:r w:rsidR="00F4765B">
        <w:rPr>
          <w:rFonts w:ascii="Times New Roman" w:hAnsi="Times New Roman" w:cs="Times New Roman"/>
          <w:color w:val="000000"/>
          <w:sz w:val="24"/>
          <w:szCs w:val="24"/>
          <w:shd w:val="clear" w:color="auto" w:fill="FFFFFF"/>
        </w:rPr>
        <w:t xml:space="preserve"> </w:t>
      </w:r>
      <w:r w:rsidR="001C2E2E">
        <w:rPr>
          <w:rFonts w:ascii="Times New Roman" w:hAnsi="Times New Roman" w:cs="Times New Roman"/>
          <w:color w:val="000000"/>
          <w:sz w:val="24"/>
          <w:szCs w:val="24"/>
        </w:rPr>
        <w:t>(</w:t>
      </w:r>
      <w:r w:rsidR="001C2E2E">
        <w:rPr>
          <w:rFonts w:ascii="Times New Roman" w:hAnsi="Times New Roman" w:cs="Times New Roman"/>
          <w:sz w:val="24"/>
          <w:szCs w:val="24"/>
        </w:rPr>
        <w:t xml:space="preserve">Bentley, 2014; </w:t>
      </w:r>
      <w:r w:rsidR="001C2E2E">
        <w:rPr>
          <w:rFonts w:ascii="Times New Roman" w:hAnsi="Times New Roman" w:cs="Times New Roman"/>
          <w:color w:val="000000"/>
          <w:sz w:val="24"/>
          <w:szCs w:val="24"/>
        </w:rPr>
        <w:t>Ball ve ark, 2017).</w:t>
      </w:r>
    </w:p>
    <w:p w:rsidR="00F7229F" w:rsidRPr="001C4108" w:rsidRDefault="00F56899" w:rsidP="008858A5">
      <w:pPr>
        <w:spacing w:after="240" w:line="360" w:lineRule="auto"/>
        <w:ind w:firstLine="709"/>
        <w:jc w:val="both"/>
        <w:rPr>
          <w:rFonts w:ascii="Times New Roman" w:hAnsi="Times New Roman" w:cs="Times New Roman"/>
          <w:color w:val="000000"/>
          <w:sz w:val="24"/>
          <w:szCs w:val="24"/>
          <w:shd w:val="clear" w:color="auto" w:fill="FFFFFF"/>
        </w:rPr>
      </w:pPr>
      <w:r w:rsidRPr="00035707">
        <w:rPr>
          <w:rFonts w:ascii="Times New Roman" w:hAnsi="Times New Roman" w:cs="Times New Roman"/>
          <w:b/>
          <w:bCs/>
          <w:sz w:val="24"/>
          <w:szCs w:val="24"/>
        </w:rPr>
        <w:t>Psikojenik Ağrı:</w:t>
      </w:r>
      <w:r w:rsidRPr="00035707">
        <w:rPr>
          <w:rFonts w:ascii="Times New Roman" w:hAnsi="Times New Roman" w:cs="Times New Roman"/>
          <w:sz w:val="24"/>
          <w:szCs w:val="24"/>
        </w:rPr>
        <w:t xml:space="preserve"> Tanı koyulmadan önce; somatik patolojinin olmadığın</w:t>
      </w:r>
      <w:r w:rsidR="00F7229F">
        <w:rPr>
          <w:rFonts w:ascii="Times New Roman" w:hAnsi="Times New Roman" w:cs="Times New Roman"/>
          <w:sz w:val="24"/>
          <w:szCs w:val="24"/>
        </w:rPr>
        <w:t>a dikkat edilmelidir. Tanısal</w:t>
      </w:r>
      <w:r w:rsidRPr="00035707">
        <w:rPr>
          <w:rFonts w:ascii="Times New Roman" w:hAnsi="Times New Roman" w:cs="Times New Roman"/>
          <w:sz w:val="24"/>
          <w:szCs w:val="24"/>
        </w:rPr>
        <w:t xml:space="preserve"> sinir bloğu yanında DSM-IV sınıflamasındaki</w:t>
      </w:r>
      <w:r w:rsidR="00D754AA">
        <w:rPr>
          <w:rFonts w:ascii="Times New Roman" w:hAnsi="Times New Roman" w:cs="Times New Roman"/>
          <w:sz w:val="24"/>
          <w:szCs w:val="24"/>
        </w:rPr>
        <w:t xml:space="preserve"> </w:t>
      </w:r>
      <w:r w:rsidRPr="00035707">
        <w:rPr>
          <w:rFonts w:ascii="Times New Roman" w:hAnsi="Times New Roman" w:cs="Times New Roman"/>
          <w:sz w:val="24"/>
          <w:szCs w:val="24"/>
        </w:rPr>
        <w:t>ağrının belirgin bir faktör olduğu psikol</w:t>
      </w:r>
      <w:r w:rsidR="00F7229F">
        <w:rPr>
          <w:rFonts w:ascii="Times New Roman" w:hAnsi="Times New Roman" w:cs="Times New Roman"/>
          <w:sz w:val="24"/>
          <w:szCs w:val="24"/>
        </w:rPr>
        <w:t>ojik ve psikiyatrik durumlara</w:t>
      </w:r>
      <w:r w:rsidRPr="00035707">
        <w:rPr>
          <w:rFonts w:ascii="Times New Roman" w:hAnsi="Times New Roman" w:cs="Times New Roman"/>
          <w:sz w:val="24"/>
          <w:szCs w:val="24"/>
        </w:rPr>
        <w:t xml:space="preserve"> dikkat edilmelidir</w:t>
      </w:r>
      <w:r w:rsidR="001C2E2E">
        <w:rPr>
          <w:rFonts w:ascii="Times New Roman" w:hAnsi="Times New Roman" w:cs="Times New Roman"/>
          <w:sz w:val="24"/>
          <w:szCs w:val="24"/>
        </w:rPr>
        <w:t xml:space="preserve"> (B</w:t>
      </w:r>
      <w:r w:rsidR="003F6138">
        <w:rPr>
          <w:rFonts w:ascii="Times New Roman" w:hAnsi="Times New Roman" w:cs="Times New Roman"/>
          <w:sz w:val="24"/>
          <w:szCs w:val="24"/>
        </w:rPr>
        <w:t>entley, 2014).</w:t>
      </w:r>
    </w:p>
    <w:p w:rsidR="00F7229F" w:rsidRDefault="00F7229F"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8858A5" w:rsidRDefault="008858A5"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8858A5" w:rsidRDefault="008858A5"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8858A5" w:rsidRDefault="008858A5"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8858A5" w:rsidRDefault="008858A5"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8858A5" w:rsidRDefault="008858A5"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F56899" w:rsidRPr="003F6138" w:rsidRDefault="00F56899" w:rsidP="008858A5">
      <w:pPr>
        <w:autoSpaceDE w:val="0"/>
        <w:autoSpaceDN w:val="0"/>
        <w:adjustRightInd w:val="0"/>
        <w:spacing w:after="0" w:line="240" w:lineRule="atLeast"/>
        <w:jc w:val="both"/>
        <w:rPr>
          <w:rFonts w:ascii="Times New Roman" w:hAnsi="Times New Roman" w:cs="Times New Roman"/>
          <w:sz w:val="24"/>
          <w:szCs w:val="24"/>
        </w:rPr>
      </w:pPr>
      <w:r w:rsidRPr="00035707">
        <w:rPr>
          <w:rFonts w:ascii="Times New Roman" w:hAnsi="Times New Roman" w:cs="Times New Roman"/>
          <w:b/>
          <w:bCs/>
          <w:color w:val="000000"/>
          <w:sz w:val="24"/>
          <w:szCs w:val="24"/>
          <w:shd w:val="clear" w:color="auto" w:fill="FFFFFF"/>
        </w:rPr>
        <w:lastRenderedPageBreak/>
        <w:t>2.3.2. Ağrı Teorileri</w:t>
      </w:r>
    </w:p>
    <w:p w:rsidR="00265AA5" w:rsidRPr="00035707" w:rsidRDefault="00265AA5" w:rsidP="008858A5">
      <w:pPr>
        <w:autoSpaceDE w:val="0"/>
        <w:autoSpaceDN w:val="0"/>
        <w:adjustRightInd w:val="0"/>
        <w:spacing w:after="0" w:line="240" w:lineRule="atLeast"/>
        <w:jc w:val="both"/>
        <w:rPr>
          <w:rFonts w:ascii="Times New Roman" w:hAnsi="Times New Roman" w:cs="Times New Roman"/>
          <w:b/>
          <w:bCs/>
          <w:color w:val="000000"/>
          <w:sz w:val="24"/>
          <w:szCs w:val="24"/>
          <w:shd w:val="clear" w:color="auto" w:fill="FFFFFF"/>
        </w:rPr>
      </w:pPr>
    </w:p>
    <w:p w:rsidR="00F56899" w:rsidRPr="00035707"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color w:val="000000"/>
          <w:sz w:val="24"/>
          <w:szCs w:val="24"/>
          <w:shd w:val="clear" w:color="auto" w:fill="FFFFFF"/>
        </w:rPr>
        <w:t>Ağrının fizyopatolojisini açıklamak için çeşitli ağrı teorileri geliştirilmiştir. Bu teorilerden bazıları; Spesifik Teori;</w:t>
      </w:r>
      <w:r w:rsidRPr="00035707">
        <w:rPr>
          <w:rFonts w:ascii="Times New Roman" w:hAnsi="Times New Roman" w:cs="Times New Roman"/>
          <w:sz w:val="24"/>
          <w:szCs w:val="24"/>
        </w:rPr>
        <w:t xml:space="preserve"> Kapı Kontrol Teorisi (KKT), Endorfin Teorisi, Pattern Teorisi, İnteraktif Ağrı Modeli ve Psikolojik Teorilerdir (Törüner ve Büyükgönenç,  2013).</w:t>
      </w:r>
    </w:p>
    <w:p w:rsidR="00897614" w:rsidRDefault="00897614"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CC6017" w:rsidRDefault="00F56899"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t>2.3.3. Çocuk ve Yenidoğanda Ağrı Hakkındaki Yanılgılar ve Gerçekler</w:t>
      </w:r>
    </w:p>
    <w:p w:rsidR="008858A5" w:rsidRDefault="008858A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265AA5" w:rsidRPr="004F6D34" w:rsidRDefault="00F4765B" w:rsidP="008858A5">
      <w:pPr>
        <w:autoSpaceDE w:val="0"/>
        <w:autoSpaceDN w:val="0"/>
        <w:adjustRightInd w:val="0"/>
        <w:spacing w:after="240"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Tablo 2</w:t>
      </w:r>
      <w:r w:rsidR="00265AA5" w:rsidRPr="004F6D34">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4F6D34" w:rsidRPr="0092375E">
        <w:rPr>
          <w:rFonts w:ascii="Times New Roman" w:hAnsi="Times New Roman" w:cs="Times New Roman"/>
          <w:bCs/>
          <w:color w:val="000000"/>
          <w:sz w:val="24"/>
          <w:szCs w:val="24"/>
          <w:shd w:val="clear" w:color="auto" w:fill="FFFFFF"/>
        </w:rPr>
        <w:t xml:space="preserve">Çocuk ve </w:t>
      </w:r>
      <w:r w:rsidR="00745B9C" w:rsidRPr="0092375E">
        <w:rPr>
          <w:rFonts w:ascii="Times New Roman" w:hAnsi="Times New Roman" w:cs="Times New Roman"/>
          <w:bCs/>
          <w:color w:val="000000"/>
          <w:sz w:val="24"/>
          <w:szCs w:val="24"/>
          <w:shd w:val="clear" w:color="auto" w:fill="FFFFFF"/>
        </w:rPr>
        <w:t>yenidoğanda ağrı hakkındaki yanılgılar ve gerçekler</w:t>
      </w:r>
      <w:r w:rsidR="00210334">
        <w:rPr>
          <w:rFonts w:ascii="Times New Roman" w:hAnsi="Times New Roman" w:cs="Times New Roman"/>
          <w:bCs/>
          <w:color w:val="000000"/>
          <w:sz w:val="24"/>
          <w:szCs w:val="24"/>
          <w:shd w:val="clear" w:color="auto" w:fill="FFFFFF"/>
        </w:rPr>
        <w:t xml:space="preserve"> (Conk ve ark, 2013; Ball ve ark, 2017).</w:t>
      </w:r>
    </w:p>
    <w:tbl>
      <w:tblPr>
        <w:tblW w:w="8964" w:type="dxa"/>
        <w:jc w:val="center"/>
        <w:tblInd w:w="-459" w:type="dxa"/>
        <w:tblLook w:val="00A0"/>
      </w:tblPr>
      <w:tblGrid>
        <w:gridCol w:w="3775"/>
        <w:gridCol w:w="5189"/>
      </w:tblGrid>
      <w:tr w:rsidR="00F56899" w:rsidRPr="005B3791" w:rsidTr="001C4108">
        <w:trPr>
          <w:jc w:val="center"/>
        </w:trPr>
        <w:tc>
          <w:tcPr>
            <w:tcW w:w="3775" w:type="dxa"/>
            <w:tcBorders>
              <w:top w:val="single" w:sz="4" w:space="0" w:color="auto"/>
              <w:bottom w:val="single" w:sz="4" w:space="0" w:color="auto"/>
            </w:tcBorders>
            <w:vAlign w:val="center"/>
          </w:tcPr>
          <w:p w:rsidR="00F56899" w:rsidRPr="005B3791" w:rsidRDefault="00F56899" w:rsidP="008858A5">
            <w:pPr>
              <w:autoSpaceDE w:val="0"/>
              <w:autoSpaceDN w:val="0"/>
              <w:adjustRightInd w:val="0"/>
              <w:spacing w:after="0" w:line="360" w:lineRule="auto"/>
              <w:jc w:val="center"/>
              <w:rPr>
                <w:rFonts w:ascii="Times New Roman" w:hAnsi="Times New Roman" w:cs="Times New Roman"/>
                <w:b/>
                <w:bCs/>
                <w:color w:val="000000"/>
                <w:szCs w:val="20"/>
                <w:shd w:val="clear" w:color="auto" w:fill="FFFFFF"/>
              </w:rPr>
            </w:pPr>
            <w:r w:rsidRPr="005B3791">
              <w:rPr>
                <w:rFonts w:ascii="Times New Roman" w:hAnsi="Times New Roman" w:cs="Times New Roman"/>
                <w:b/>
                <w:bCs/>
                <w:color w:val="000000"/>
                <w:szCs w:val="20"/>
                <w:shd w:val="clear" w:color="auto" w:fill="FFFFFF"/>
              </w:rPr>
              <w:t>Yanılgı</w:t>
            </w:r>
          </w:p>
        </w:tc>
        <w:tc>
          <w:tcPr>
            <w:tcW w:w="5189" w:type="dxa"/>
            <w:tcBorders>
              <w:top w:val="single" w:sz="4" w:space="0" w:color="auto"/>
              <w:bottom w:val="single" w:sz="4" w:space="0" w:color="auto"/>
            </w:tcBorders>
            <w:vAlign w:val="center"/>
          </w:tcPr>
          <w:p w:rsidR="00F56899" w:rsidRPr="005B3791" w:rsidRDefault="00F56899" w:rsidP="008858A5">
            <w:pPr>
              <w:autoSpaceDE w:val="0"/>
              <w:autoSpaceDN w:val="0"/>
              <w:adjustRightInd w:val="0"/>
              <w:spacing w:after="0" w:line="360" w:lineRule="auto"/>
              <w:jc w:val="center"/>
              <w:rPr>
                <w:rFonts w:ascii="Times New Roman" w:hAnsi="Times New Roman" w:cs="Times New Roman"/>
                <w:b/>
                <w:bCs/>
                <w:color w:val="000000"/>
                <w:szCs w:val="20"/>
                <w:shd w:val="clear" w:color="auto" w:fill="FFFFFF"/>
              </w:rPr>
            </w:pPr>
            <w:r w:rsidRPr="005B3791">
              <w:rPr>
                <w:rFonts w:ascii="Times New Roman" w:hAnsi="Times New Roman" w:cs="Times New Roman"/>
                <w:b/>
                <w:bCs/>
                <w:color w:val="000000"/>
                <w:szCs w:val="20"/>
                <w:shd w:val="clear" w:color="auto" w:fill="FFFFFF"/>
              </w:rPr>
              <w:t>Gerçek</w:t>
            </w:r>
          </w:p>
        </w:tc>
      </w:tr>
      <w:tr w:rsidR="00F56899" w:rsidRPr="005B3791" w:rsidTr="001C4108">
        <w:trPr>
          <w:jc w:val="center"/>
        </w:trPr>
        <w:tc>
          <w:tcPr>
            <w:tcW w:w="3775" w:type="dxa"/>
            <w:tcBorders>
              <w:top w:val="single" w:sz="4" w:space="0" w:color="auto"/>
            </w:tcBorders>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Yenidoğanlar ve bebekler ağrı hissetmez. Çocukların sinir sistemi immatür olduğu için yetişkinler kadar yoğun ağrı hissedemezler.</w:t>
            </w:r>
          </w:p>
        </w:tc>
        <w:tc>
          <w:tcPr>
            <w:tcW w:w="5189" w:type="dxa"/>
            <w:tcBorders>
              <w:top w:val="single" w:sz="4" w:space="0" w:color="auto"/>
            </w:tcBorders>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Doğumda preterm doğum bile olsa anatomik, fizyolojik ve nörokimyasal transmisyon</w:t>
            </w:r>
            <w:r w:rsidR="006379F5">
              <w:rPr>
                <w:rFonts w:ascii="Times New Roman" w:hAnsi="Times New Roman" w:cs="Times New Roman"/>
                <w:color w:val="000000"/>
                <w:szCs w:val="20"/>
                <w:shd w:val="clear" w:color="auto" w:fill="FFFFFF"/>
              </w:rPr>
              <w:t xml:space="preserve"> ağrı yapıları iyi gelişmiştir. </w:t>
            </w:r>
            <w:r w:rsidRPr="005B3791">
              <w:rPr>
                <w:rFonts w:ascii="Times New Roman" w:hAnsi="Times New Roman" w:cs="Times New Roman"/>
                <w:color w:val="000000"/>
                <w:szCs w:val="20"/>
                <w:shd w:val="clear" w:color="auto" w:fill="FFFFFF"/>
              </w:rPr>
              <w:t xml:space="preserve">Çocuklar postoperatif dönemde yetişkinler kadar ağrı hisseder </w:t>
            </w:r>
            <w:r w:rsidRPr="00733679">
              <w:rPr>
                <w:rFonts w:ascii="Times New Roman" w:hAnsi="Times New Roman" w:cs="Times New Roman"/>
                <w:color w:val="000000"/>
                <w:szCs w:val="20"/>
                <w:shd w:val="clear" w:color="auto" w:fill="FFFFFF"/>
              </w:rPr>
              <w:t>(Tobias, 2014).</w:t>
            </w:r>
          </w:p>
        </w:tc>
      </w:tr>
      <w:tr w:rsidR="00F56899" w:rsidRPr="005B3791" w:rsidTr="001C4108">
        <w:trPr>
          <w:jc w:val="center"/>
        </w:trPr>
        <w:tc>
          <w:tcPr>
            <w:tcW w:w="3775"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Yenidoğanlar ağrıyı ifade etmede yetersizdir.</w:t>
            </w:r>
          </w:p>
        </w:tc>
        <w:tc>
          <w:tcPr>
            <w:tcW w:w="5189"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Yenidoğanlar ağrıyı davranışsal ve fiziksel ipuçları ile ifade edebilir.</w:t>
            </w:r>
          </w:p>
        </w:tc>
      </w:tr>
      <w:tr w:rsidR="00F56899" w:rsidRPr="005B3791" w:rsidTr="001C4108">
        <w:trPr>
          <w:jc w:val="center"/>
        </w:trPr>
        <w:tc>
          <w:tcPr>
            <w:tcW w:w="3775"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Yenidoğan ve çocukların ağrı hafızası yoktur.</w:t>
            </w:r>
          </w:p>
        </w:tc>
        <w:tc>
          <w:tcPr>
            <w:tcW w:w="5189"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 xml:space="preserve">Çocuklar ve yenidoğanlar ağrıya neden olan durumları hatırlar. Sonraki ağrı deneyimlerinde verdikleri tepki artabilir (Fein ve </w:t>
            </w:r>
            <w:r w:rsidR="00FD56E0">
              <w:rPr>
                <w:rFonts w:ascii="Times New Roman" w:hAnsi="Times New Roman" w:cs="Times New Roman"/>
                <w:color w:val="000000"/>
                <w:szCs w:val="20"/>
                <w:shd w:val="clear" w:color="auto" w:fill="FFFFFF"/>
              </w:rPr>
              <w:t>ark,</w:t>
            </w:r>
            <w:r w:rsidRPr="005B3791">
              <w:rPr>
                <w:rFonts w:ascii="Times New Roman" w:hAnsi="Times New Roman" w:cs="Times New Roman"/>
                <w:color w:val="000000"/>
                <w:szCs w:val="20"/>
                <w:shd w:val="clear" w:color="auto" w:fill="FFFFFF"/>
              </w:rPr>
              <w:t xml:space="preserve"> 2012).</w:t>
            </w:r>
          </w:p>
        </w:tc>
      </w:tr>
      <w:tr w:rsidR="00F56899" w:rsidRPr="005B3791" w:rsidTr="001C4108">
        <w:trPr>
          <w:jc w:val="center"/>
        </w:trPr>
        <w:tc>
          <w:tcPr>
            <w:tcW w:w="3775"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Ebeveynler çocuk</w:t>
            </w:r>
            <w:r w:rsidR="00F7229F">
              <w:rPr>
                <w:rFonts w:ascii="Times New Roman" w:hAnsi="Times New Roman" w:cs="Times New Roman"/>
                <w:color w:val="000000"/>
                <w:szCs w:val="20"/>
                <w:shd w:val="clear" w:color="auto" w:fill="FFFFFF"/>
              </w:rPr>
              <w:t>larının ağrısını olduğundan fazla hissedebilirler.</w:t>
            </w:r>
          </w:p>
        </w:tc>
        <w:tc>
          <w:tcPr>
            <w:tcW w:w="5189" w:type="dxa"/>
          </w:tcPr>
          <w:p w:rsidR="00F56899" w:rsidRPr="005B3791" w:rsidRDefault="002058FE"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Pr>
                <w:rFonts w:ascii="Times New Roman" w:hAnsi="Times New Roman" w:cs="Times New Roman"/>
                <w:color w:val="000000"/>
                <w:szCs w:val="20"/>
                <w:shd w:val="clear" w:color="auto" w:fill="FFFFFF"/>
              </w:rPr>
              <w:t>Ebevynler ç</w:t>
            </w:r>
            <w:r w:rsidR="00F56899" w:rsidRPr="005B3791">
              <w:rPr>
                <w:rFonts w:ascii="Times New Roman" w:hAnsi="Times New Roman" w:cs="Times New Roman"/>
                <w:color w:val="000000"/>
                <w:szCs w:val="20"/>
                <w:shd w:val="clear" w:color="auto" w:fill="FFFFFF"/>
              </w:rPr>
              <w:t xml:space="preserve">ocuğun özelliklerini en iyi </w:t>
            </w:r>
            <w:r>
              <w:rPr>
                <w:rFonts w:ascii="Times New Roman" w:hAnsi="Times New Roman" w:cs="Times New Roman"/>
                <w:color w:val="000000"/>
                <w:szCs w:val="20"/>
                <w:shd w:val="clear" w:color="auto" w:fill="FFFFFF"/>
              </w:rPr>
              <w:t xml:space="preserve">tanıyan kişiler olduğu için </w:t>
            </w:r>
            <w:r w:rsidR="00F56899" w:rsidRPr="005B3791">
              <w:rPr>
                <w:rFonts w:ascii="Times New Roman" w:hAnsi="Times New Roman" w:cs="Times New Roman"/>
                <w:color w:val="000000"/>
                <w:szCs w:val="20"/>
                <w:shd w:val="clear" w:color="auto" w:fill="FFFFFF"/>
              </w:rPr>
              <w:t xml:space="preserve"> çocuğun ağrısını </w:t>
            </w:r>
            <w:r>
              <w:rPr>
                <w:rFonts w:ascii="Times New Roman" w:hAnsi="Times New Roman" w:cs="Times New Roman"/>
                <w:color w:val="000000"/>
                <w:szCs w:val="20"/>
                <w:shd w:val="clear" w:color="auto" w:fill="FFFFFF"/>
              </w:rPr>
              <w:t xml:space="preserve">da </w:t>
            </w:r>
            <w:r w:rsidR="00F56899" w:rsidRPr="005B3791">
              <w:rPr>
                <w:rFonts w:ascii="Times New Roman" w:hAnsi="Times New Roman" w:cs="Times New Roman"/>
                <w:color w:val="000000"/>
                <w:szCs w:val="20"/>
                <w:shd w:val="clear" w:color="auto" w:fill="FFFFFF"/>
              </w:rPr>
              <w:t>tanımlayabil</w:t>
            </w:r>
            <w:r>
              <w:rPr>
                <w:rFonts w:ascii="Times New Roman" w:hAnsi="Times New Roman" w:cs="Times New Roman"/>
                <w:color w:val="000000"/>
                <w:szCs w:val="20"/>
                <w:shd w:val="clear" w:color="auto" w:fill="FFFFFF"/>
              </w:rPr>
              <w:t>irler</w:t>
            </w:r>
            <w:r w:rsidR="00F56899" w:rsidRPr="005B3791">
              <w:rPr>
                <w:rFonts w:ascii="Times New Roman" w:hAnsi="Times New Roman" w:cs="Times New Roman"/>
                <w:color w:val="000000"/>
                <w:szCs w:val="20"/>
                <w:shd w:val="clear" w:color="auto" w:fill="FFFFFF"/>
              </w:rPr>
              <w:t>.</w:t>
            </w:r>
          </w:p>
        </w:tc>
      </w:tr>
      <w:tr w:rsidR="00F56899" w:rsidRPr="005B3791" w:rsidTr="001C4108">
        <w:trPr>
          <w:jc w:val="center"/>
        </w:trPr>
        <w:tc>
          <w:tcPr>
            <w:tcW w:w="3775" w:type="dxa"/>
          </w:tcPr>
          <w:p w:rsidR="00F56899" w:rsidRPr="005B3791" w:rsidRDefault="00F7229F"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Pr>
                <w:rFonts w:ascii="Times New Roman" w:hAnsi="Times New Roman" w:cs="Times New Roman"/>
                <w:color w:val="000000"/>
                <w:szCs w:val="20"/>
                <w:shd w:val="clear" w:color="auto" w:fill="FFFFFF"/>
              </w:rPr>
              <w:t>Çocuk uyuyorsa ağrı hissetmez.</w:t>
            </w:r>
          </w:p>
        </w:tc>
        <w:tc>
          <w:tcPr>
            <w:tcW w:w="5189"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Çocukların davranışları ağrının şid</w:t>
            </w:r>
            <w:r w:rsidR="00F7229F">
              <w:rPr>
                <w:rFonts w:ascii="Times New Roman" w:hAnsi="Times New Roman" w:cs="Times New Roman"/>
                <w:color w:val="000000"/>
                <w:szCs w:val="20"/>
                <w:shd w:val="clear" w:color="auto" w:fill="FFFFFF"/>
              </w:rPr>
              <w:t>detini yansıtmayabilir. Uyumak</w:t>
            </w:r>
            <w:r w:rsidRPr="005B3791">
              <w:rPr>
                <w:rFonts w:ascii="Times New Roman" w:hAnsi="Times New Roman" w:cs="Times New Roman"/>
                <w:color w:val="000000"/>
                <w:szCs w:val="20"/>
                <w:shd w:val="clear" w:color="auto" w:fill="FFFFFF"/>
              </w:rPr>
              <w:t xml:space="preserve"> ağ</w:t>
            </w:r>
            <w:r w:rsidR="00F7229F">
              <w:rPr>
                <w:rFonts w:ascii="Times New Roman" w:hAnsi="Times New Roman" w:cs="Times New Roman"/>
                <w:color w:val="000000"/>
                <w:szCs w:val="20"/>
                <w:shd w:val="clear" w:color="auto" w:fill="FFFFFF"/>
              </w:rPr>
              <w:t>rı ile başa çıkmaya çalışmanın veya</w:t>
            </w:r>
            <w:r w:rsidRPr="005B3791">
              <w:rPr>
                <w:rFonts w:ascii="Times New Roman" w:hAnsi="Times New Roman" w:cs="Times New Roman"/>
                <w:color w:val="000000"/>
                <w:szCs w:val="20"/>
                <w:shd w:val="clear" w:color="auto" w:fill="FFFFFF"/>
              </w:rPr>
              <w:t xml:space="preserve"> ağrı</w:t>
            </w:r>
            <w:r w:rsidR="00F7229F">
              <w:rPr>
                <w:rFonts w:ascii="Times New Roman" w:hAnsi="Times New Roman" w:cs="Times New Roman"/>
                <w:color w:val="000000"/>
                <w:szCs w:val="20"/>
                <w:shd w:val="clear" w:color="auto" w:fill="FFFFFF"/>
              </w:rPr>
              <w:t>dan dolayı bitkin düşüp uyumanın</w:t>
            </w:r>
            <w:r w:rsidRPr="005B3791">
              <w:rPr>
                <w:rFonts w:ascii="Times New Roman" w:hAnsi="Times New Roman" w:cs="Times New Roman"/>
                <w:color w:val="000000"/>
                <w:szCs w:val="20"/>
                <w:shd w:val="clear" w:color="auto" w:fill="FFFFFF"/>
              </w:rPr>
              <w:t xml:space="preserve"> bir göstergesi olabilir.</w:t>
            </w:r>
          </w:p>
        </w:tc>
      </w:tr>
      <w:tr w:rsidR="00F56899" w:rsidRPr="005B3791" w:rsidTr="001C4108">
        <w:trPr>
          <w:jc w:val="center"/>
        </w:trPr>
        <w:tc>
          <w:tcPr>
            <w:tcW w:w="3775"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Tekrar tekrar ağrı deneyimleyen çocuğun ağrıya toleransı artar ve çocuk ağrı ile daha kolay başa çıkabilir.</w:t>
            </w:r>
          </w:p>
        </w:tc>
        <w:tc>
          <w:tcPr>
            <w:tcW w:w="5189"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Sürekli ağrı deneyimleyen çocuk ağrıya daha şiddetli cevap verir.</w:t>
            </w:r>
          </w:p>
        </w:tc>
      </w:tr>
      <w:tr w:rsidR="00F56899" w:rsidRPr="005B3791" w:rsidTr="001C4108">
        <w:trPr>
          <w:jc w:val="center"/>
        </w:trPr>
        <w:tc>
          <w:tcPr>
            <w:tcW w:w="3775"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 xml:space="preserve">Çocuk ağrısının </w:t>
            </w:r>
            <w:r w:rsidR="00F7229F">
              <w:rPr>
                <w:rFonts w:ascii="Times New Roman" w:hAnsi="Times New Roman" w:cs="Times New Roman"/>
                <w:color w:val="000000"/>
                <w:szCs w:val="20"/>
                <w:shd w:val="clear" w:color="auto" w:fill="FFFFFF"/>
              </w:rPr>
              <w:t>olduğunu ifade etmiyorsa ağrı hissetmiyordur.</w:t>
            </w:r>
          </w:p>
        </w:tc>
        <w:tc>
          <w:tcPr>
            <w:tcW w:w="5189"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Çocuk ağrısını ifade edemeyecek kadar küçük olabilir ya da anlamlandıramayabilir ya da ağrısını gizleyebilir.</w:t>
            </w:r>
          </w:p>
        </w:tc>
      </w:tr>
      <w:tr w:rsidR="00F56899" w:rsidRPr="005B3791" w:rsidTr="001C4108">
        <w:trPr>
          <w:jc w:val="center"/>
        </w:trPr>
        <w:tc>
          <w:tcPr>
            <w:tcW w:w="3775"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Ağrı tedavisi sırasında kullanılan opioid ilaçlara karşı bağımlılık gelişebilir.</w:t>
            </w:r>
            <w:r w:rsidR="00D754AA">
              <w:rPr>
                <w:rFonts w:ascii="Times New Roman" w:hAnsi="Times New Roman" w:cs="Times New Roman"/>
                <w:color w:val="000000"/>
                <w:szCs w:val="20"/>
                <w:shd w:val="clear" w:color="auto" w:fill="FFFFFF"/>
              </w:rPr>
              <w:t xml:space="preserve"> </w:t>
            </w:r>
            <w:r w:rsidRPr="005B3791">
              <w:rPr>
                <w:rFonts w:ascii="Times New Roman" w:hAnsi="Times New Roman" w:cs="Times New Roman"/>
                <w:color w:val="000000"/>
                <w:szCs w:val="20"/>
                <w:shd w:val="clear" w:color="auto" w:fill="FFFFFF"/>
              </w:rPr>
              <w:t>Çocuklar opioid ilaçlara karşı yetişkinlerden daha duyarlıdır.</w:t>
            </w:r>
          </w:p>
        </w:tc>
        <w:tc>
          <w:tcPr>
            <w:tcW w:w="5189" w:type="dxa"/>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 xml:space="preserve">Bağımlılık gelişmesi nadirdir. Uygun dozda ilaç uygulandığında istenmeyen etkiler yetişkinlerden fazla değildir </w:t>
            </w:r>
            <w:r w:rsidR="006B2D8C" w:rsidRPr="006B2D8C">
              <w:rPr>
                <w:rFonts w:ascii="Times New Roman" w:hAnsi="Times New Roman" w:cs="Times New Roman"/>
                <w:color w:val="000000"/>
                <w:szCs w:val="20"/>
                <w:shd w:val="clear" w:color="auto" w:fill="FFFFFF"/>
              </w:rPr>
              <w:t xml:space="preserve">(Galinkin ve </w:t>
            </w:r>
            <w:r w:rsidRPr="006B2D8C">
              <w:rPr>
                <w:rFonts w:ascii="Times New Roman" w:hAnsi="Times New Roman" w:cs="Times New Roman"/>
                <w:color w:val="000000"/>
                <w:szCs w:val="20"/>
                <w:shd w:val="clear" w:color="auto" w:fill="FFFFFF"/>
              </w:rPr>
              <w:t>Koh</w:t>
            </w:r>
            <w:r w:rsidR="006B2D8C" w:rsidRPr="006B2D8C">
              <w:rPr>
                <w:rFonts w:ascii="Times New Roman" w:hAnsi="Times New Roman" w:cs="Times New Roman"/>
                <w:color w:val="000000"/>
                <w:szCs w:val="20"/>
                <w:shd w:val="clear" w:color="auto" w:fill="FFFFFF"/>
              </w:rPr>
              <w:t>,</w:t>
            </w:r>
            <w:r w:rsidRPr="006B2D8C">
              <w:rPr>
                <w:rFonts w:ascii="Times New Roman" w:hAnsi="Times New Roman" w:cs="Times New Roman"/>
                <w:color w:val="000000"/>
                <w:szCs w:val="20"/>
                <w:shd w:val="clear" w:color="auto" w:fill="FFFFFF"/>
              </w:rPr>
              <w:t xml:space="preserve"> 2014).</w:t>
            </w:r>
          </w:p>
        </w:tc>
      </w:tr>
      <w:tr w:rsidR="00F56899" w:rsidRPr="005B3791" w:rsidTr="001C4108">
        <w:trPr>
          <w:jc w:val="center"/>
        </w:trPr>
        <w:tc>
          <w:tcPr>
            <w:tcW w:w="3775" w:type="dxa"/>
            <w:tcBorders>
              <w:bottom w:val="single" w:sz="4" w:space="0" w:color="auto"/>
            </w:tcBorders>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Küçük çocuklar ağrı bölgelerini belirtemez.</w:t>
            </w:r>
          </w:p>
        </w:tc>
        <w:tc>
          <w:tcPr>
            <w:tcW w:w="5189" w:type="dxa"/>
            <w:tcBorders>
              <w:bottom w:val="single" w:sz="4" w:space="0" w:color="auto"/>
            </w:tcBorders>
          </w:tcPr>
          <w:p w:rsidR="00F56899" w:rsidRPr="005B3791" w:rsidRDefault="00F56899" w:rsidP="008858A5">
            <w:pPr>
              <w:autoSpaceDE w:val="0"/>
              <w:autoSpaceDN w:val="0"/>
              <w:adjustRightInd w:val="0"/>
              <w:spacing w:after="0" w:line="360" w:lineRule="auto"/>
              <w:jc w:val="both"/>
              <w:rPr>
                <w:rFonts w:ascii="Times New Roman" w:hAnsi="Times New Roman" w:cs="Times New Roman"/>
                <w:color w:val="000000"/>
                <w:szCs w:val="20"/>
                <w:shd w:val="clear" w:color="auto" w:fill="FFFFFF"/>
              </w:rPr>
            </w:pPr>
            <w:r w:rsidRPr="005B3791">
              <w:rPr>
                <w:rFonts w:ascii="Times New Roman" w:hAnsi="Times New Roman" w:cs="Times New Roman"/>
                <w:color w:val="000000"/>
                <w:szCs w:val="20"/>
                <w:shd w:val="clear" w:color="auto" w:fill="FFFFFF"/>
              </w:rPr>
              <w:t xml:space="preserve">Dört yaşına kadar küçük çocuklar vücut bölgelerinin ismini bilmese bile yerini gösterebilir. </w:t>
            </w:r>
          </w:p>
        </w:tc>
      </w:tr>
    </w:tbl>
    <w:p w:rsidR="00F56899" w:rsidRDefault="00265AA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sidRPr="00035707">
        <w:rPr>
          <w:rFonts w:ascii="Times New Roman" w:hAnsi="Times New Roman" w:cs="Times New Roman"/>
          <w:b/>
          <w:bCs/>
          <w:color w:val="000000"/>
          <w:sz w:val="24"/>
          <w:szCs w:val="24"/>
          <w:shd w:val="clear" w:color="auto" w:fill="FFFFFF"/>
        </w:rPr>
        <w:lastRenderedPageBreak/>
        <w:t>2.4.</w:t>
      </w:r>
      <w:r w:rsidR="00F4765B">
        <w:rPr>
          <w:rFonts w:ascii="Times New Roman" w:hAnsi="Times New Roman" w:cs="Times New Roman"/>
          <w:b/>
          <w:bCs/>
          <w:color w:val="000000"/>
          <w:sz w:val="24"/>
          <w:szCs w:val="24"/>
          <w:shd w:val="clear" w:color="auto" w:fill="FFFFFF"/>
        </w:rPr>
        <w:t xml:space="preserve"> </w:t>
      </w:r>
      <w:r w:rsidRPr="00265AA5">
        <w:rPr>
          <w:rFonts w:ascii="Times New Roman" w:hAnsi="Times New Roman" w:cs="Times New Roman"/>
          <w:b/>
          <w:bCs/>
          <w:color w:val="000000"/>
          <w:sz w:val="24"/>
          <w:szCs w:val="24"/>
          <w:shd w:val="clear" w:color="auto" w:fill="FFFFFF"/>
        </w:rPr>
        <w:t>Çocuklarda Postoperatif Ağrı</w:t>
      </w:r>
    </w:p>
    <w:p w:rsidR="00265AA5" w:rsidRPr="00265AA5" w:rsidRDefault="00265AA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Pr="00035707" w:rsidRDefault="00F56899" w:rsidP="008858A5">
      <w:pPr>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Postoperatif ağrı cerrahi girişim nedeniyle oluşan doku hasarı ve kas spazmının birlikte olduğu </w:t>
      </w:r>
      <w:r w:rsidR="002058FE">
        <w:rPr>
          <w:rFonts w:ascii="Times New Roman" w:hAnsi="Times New Roman" w:cs="Times New Roman"/>
          <w:sz w:val="24"/>
          <w:szCs w:val="24"/>
        </w:rPr>
        <w:t>ağrıdır</w:t>
      </w:r>
      <w:r w:rsidRPr="00035707">
        <w:rPr>
          <w:rFonts w:ascii="Times New Roman" w:hAnsi="Times New Roman" w:cs="Times New Roman"/>
          <w:sz w:val="24"/>
          <w:szCs w:val="24"/>
        </w:rPr>
        <w:t xml:space="preserve"> (Ceylan ve Güleç, 2010).</w:t>
      </w:r>
      <w:r w:rsidR="002058FE">
        <w:rPr>
          <w:rFonts w:ascii="Times New Roman" w:hAnsi="Times New Roman" w:cs="Times New Roman"/>
          <w:sz w:val="24"/>
          <w:szCs w:val="24"/>
        </w:rPr>
        <w:t xml:space="preserve"> </w:t>
      </w:r>
      <w:r w:rsidRPr="00035707">
        <w:rPr>
          <w:rFonts w:ascii="Times New Roman" w:hAnsi="Times New Roman" w:cs="Times New Roman"/>
          <w:sz w:val="24"/>
          <w:szCs w:val="24"/>
        </w:rPr>
        <w:t>Çocuklarda ağrının altta yatan patofizyolojisi akut nosiseptif ağrı (periferik sinir uçlarının aktivasyonundan kaynaklanan ağrı), nöropatik ağrı (yaralanmaya veya disfonksiyona bağlı olarak), psiko-sosyal-manevi-duygusal acı ve kronik kalıcı ağrıyı (beklenen iyileşme süresinin ötesine uzanan ağrı) içerebilir. Hastanede yatan çocuklarda ağrı, yukarıdakilerin birinden köken alabilir, ancak daha yaygın olarak bu patofizyolojilerin birlikteliğini içerir (Friedrichsdorf</w:t>
      </w:r>
      <w:r w:rsidR="001850AF">
        <w:rPr>
          <w:rFonts w:ascii="Times New Roman" w:hAnsi="Times New Roman" w:cs="Times New Roman"/>
          <w:sz w:val="24"/>
          <w:szCs w:val="24"/>
        </w:rPr>
        <w:t xml:space="preserve">  ve ark</w:t>
      </w:r>
      <w:r w:rsidRPr="00035707">
        <w:rPr>
          <w:rFonts w:ascii="Times New Roman" w:hAnsi="Times New Roman" w:cs="Times New Roman"/>
          <w:sz w:val="24"/>
          <w:szCs w:val="24"/>
        </w:rPr>
        <w:t>, 2017).</w:t>
      </w:r>
      <w:r w:rsidR="002058FE">
        <w:rPr>
          <w:rFonts w:ascii="Times New Roman" w:hAnsi="Times New Roman" w:cs="Times New Roman"/>
          <w:sz w:val="24"/>
          <w:szCs w:val="24"/>
        </w:rPr>
        <w:t xml:space="preserve"> </w:t>
      </w:r>
      <w:r w:rsidRPr="00035707">
        <w:rPr>
          <w:rFonts w:ascii="Times New Roman" w:hAnsi="Times New Roman" w:cs="Times New Roman"/>
          <w:sz w:val="24"/>
          <w:szCs w:val="24"/>
        </w:rPr>
        <w:t>Postoperatif ağrı akut bir ağrıdır. Cerrahi travmanın etkisi ile başlar, belli bir zaman diliminde giderek azalır ve doku iyileşmesi ile sonlanır. Ağrı çoğunlukla operatif prosedürlerin kaçınılmaz bir sonucudur. Hastada sıkıntı, depresyon ve anksiyeteye yol açan bu ağrı, çok daha önemli fizyopatolojik değişikliklere neden olur. Cerrahinin oluşturduğu doku hasarı ve enflamasyon tekrarlayıcı ağrılı uyaranlar</w:t>
      </w:r>
      <w:r w:rsidR="002058FE">
        <w:rPr>
          <w:rFonts w:ascii="Times New Roman" w:hAnsi="Times New Roman" w:cs="Times New Roman"/>
          <w:sz w:val="24"/>
          <w:szCs w:val="24"/>
        </w:rPr>
        <w:t xml:space="preserve"> </w:t>
      </w:r>
      <w:r w:rsidRPr="00035707">
        <w:rPr>
          <w:rFonts w:ascii="Times New Roman" w:hAnsi="Times New Roman" w:cs="Times New Roman"/>
          <w:sz w:val="24"/>
          <w:szCs w:val="24"/>
        </w:rPr>
        <w:t xml:space="preserve">oluşturur. Cerrahi travmaya stres yanıt; endokrin fonksiyonlarda değişiklik, </w:t>
      </w:r>
      <w:r w:rsidR="002058FE">
        <w:rPr>
          <w:rFonts w:ascii="Times New Roman" w:hAnsi="Times New Roman" w:cs="Times New Roman"/>
          <w:sz w:val="24"/>
          <w:szCs w:val="24"/>
        </w:rPr>
        <w:t>metabolizmada artma</w:t>
      </w:r>
      <w:r w:rsidRPr="00035707">
        <w:rPr>
          <w:rFonts w:ascii="Times New Roman" w:hAnsi="Times New Roman" w:cs="Times New Roman"/>
          <w:sz w:val="24"/>
          <w:szCs w:val="24"/>
        </w:rPr>
        <w:t xml:space="preserve"> ve enerji depolarından substratların açığa çıkması ile karakterize bir tablodur. Ağrı</w:t>
      </w:r>
      <w:r w:rsidR="002058FE">
        <w:rPr>
          <w:rFonts w:ascii="Times New Roman" w:hAnsi="Times New Roman" w:cs="Times New Roman"/>
          <w:sz w:val="24"/>
          <w:szCs w:val="24"/>
        </w:rPr>
        <w:t xml:space="preserve"> dışında </w:t>
      </w:r>
      <w:r w:rsidRPr="00035707">
        <w:rPr>
          <w:rFonts w:ascii="Times New Roman" w:hAnsi="Times New Roman" w:cs="Times New Roman"/>
          <w:sz w:val="24"/>
          <w:szCs w:val="24"/>
        </w:rPr>
        <w:t>emosyonel faktörler, ısı değişiklikleri, hipovolemi, iskemi, asidoz, enfeksiyon, cerrahinin tipi ve süresi gibi f</w:t>
      </w:r>
      <w:r w:rsidR="002058FE">
        <w:rPr>
          <w:rFonts w:ascii="Times New Roman" w:hAnsi="Times New Roman" w:cs="Times New Roman"/>
          <w:sz w:val="24"/>
          <w:szCs w:val="24"/>
        </w:rPr>
        <w:t>aktörler de stres yanıtı etkir</w:t>
      </w:r>
      <w:r w:rsidRPr="00035707">
        <w:rPr>
          <w:rFonts w:ascii="Times New Roman" w:hAnsi="Times New Roman" w:cs="Times New Roman"/>
          <w:sz w:val="24"/>
          <w:szCs w:val="24"/>
        </w:rPr>
        <w:t>. Etkin bir postoperatif ağrı tedavisi sağlanamaması durumunda organizmada istenmeyen etkiler oluşur. Ağrı, özellikle toraks ve batın operasyonlarından sonra tidal volüm, vital kapasite, fonksiyonel rezidüel kapasite ve alveoler ventilasyonda azalmaya yol açarak hipoksi, atelektazi ve pnömoni gelişme</w:t>
      </w:r>
      <w:r w:rsidR="002058FE">
        <w:rPr>
          <w:rFonts w:ascii="Times New Roman" w:hAnsi="Times New Roman" w:cs="Times New Roman"/>
          <w:sz w:val="24"/>
          <w:szCs w:val="24"/>
        </w:rPr>
        <w:t xml:space="preserve"> riskini arttırır</w:t>
      </w:r>
      <w:r w:rsidRPr="00035707">
        <w:rPr>
          <w:rFonts w:ascii="Times New Roman" w:hAnsi="Times New Roman" w:cs="Times New Roman"/>
          <w:sz w:val="24"/>
          <w:szCs w:val="24"/>
        </w:rPr>
        <w:t>. Ağrı</w:t>
      </w:r>
      <w:r w:rsidR="002058FE">
        <w:rPr>
          <w:rFonts w:ascii="Times New Roman" w:hAnsi="Times New Roman" w:cs="Times New Roman"/>
          <w:sz w:val="24"/>
          <w:szCs w:val="24"/>
        </w:rPr>
        <w:t xml:space="preserve">ya bağlı oluşan artan sempatik aktivite, </w:t>
      </w:r>
      <w:r w:rsidRPr="00035707">
        <w:rPr>
          <w:rFonts w:ascii="Times New Roman" w:hAnsi="Times New Roman" w:cs="Times New Roman"/>
          <w:sz w:val="24"/>
          <w:szCs w:val="24"/>
        </w:rPr>
        <w:t>taşikardi, peri</w:t>
      </w:r>
      <w:r w:rsidR="00745E1B">
        <w:rPr>
          <w:rFonts w:ascii="Times New Roman" w:hAnsi="Times New Roman" w:cs="Times New Roman"/>
          <w:sz w:val="24"/>
          <w:szCs w:val="24"/>
        </w:rPr>
        <w:t>ferik vasküler rezistansında artışa</w:t>
      </w:r>
      <w:r w:rsidRPr="00035707">
        <w:rPr>
          <w:rFonts w:ascii="Times New Roman" w:hAnsi="Times New Roman" w:cs="Times New Roman"/>
          <w:sz w:val="24"/>
          <w:szCs w:val="24"/>
        </w:rPr>
        <w:t xml:space="preserve"> ve kalp yükü</w:t>
      </w:r>
      <w:r w:rsidR="00745E1B">
        <w:rPr>
          <w:rFonts w:ascii="Times New Roman" w:hAnsi="Times New Roman" w:cs="Times New Roman"/>
          <w:sz w:val="24"/>
          <w:szCs w:val="24"/>
        </w:rPr>
        <w:t xml:space="preserve">nün artmasına neden olabilir </w:t>
      </w:r>
      <w:r w:rsidRPr="00035707">
        <w:rPr>
          <w:rFonts w:ascii="Times New Roman" w:hAnsi="Times New Roman" w:cs="Times New Roman"/>
          <w:sz w:val="24"/>
          <w:szCs w:val="24"/>
        </w:rPr>
        <w:t>(Tetiker, 2007; Ceylan ve Güleç, 2010; Hancı ve ark, 2012; Lee ve Jo, 2014).</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Ağrı miyokardın oksijen gereksinimini ve </w:t>
      </w:r>
      <w:r w:rsidR="00745E1B">
        <w:rPr>
          <w:rFonts w:ascii="Times New Roman" w:hAnsi="Times New Roman" w:cs="Times New Roman"/>
          <w:sz w:val="24"/>
          <w:szCs w:val="24"/>
        </w:rPr>
        <w:t xml:space="preserve">var olan </w:t>
      </w:r>
      <w:r w:rsidRPr="00035707">
        <w:rPr>
          <w:rFonts w:ascii="Times New Roman" w:hAnsi="Times New Roman" w:cs="Times New Roman"/>
          <w:sz w:val="24"/>
          <w:szCs w:val="24"/>
        </w:rPr>
        <w:t>iskemi</w:t>
      </w:r>
      <w:r w:rsidR="00745E1B">
        <w:rPr>
          <w:rFonts w:ascii="Times New Roman" w:hAnsi="Times New Roman" w:cs="Times New Roman"/>
          <w:sz w:val="24"/>
          <w:szCs w:val="24"/>
        </w:rPr>
        <w:t>nin şiddetini</w:t>
      </w:r>
      <w:r w:rsidRPr="00035707">
        <w:rPr>
          <w:rFonts w:ascii="Times New Roman" w:hAnsi="Times New Roman" w:cs="Times New Roman"/>
          <w:sz w:val="24"/>
          <w:szCs w:val="24"/>
        </w:rPr>
        <w:t xml:space="preserve"> arttırır. Nörohümaral stres cevap </w:t>
      </w:r>
      <w:r w:rsidR="00745E1B">
        <w:rPr>
          <w:rFonts w:ascii="Times New Roman" w:hAnsi="Times New Roman" w:cs="Times New Roman"/>
          <w:sz w:val="24"/>
          <w:szCs w:val="24"/>
        </w:rPr>
        <w:t>oluşur</w:t>
      </w:r>
      <w:r w:rsidRPr="00035707">
        <w:rPr>
          <w:rFonts w:ascii="Times New Roman" w:hAnsi="Times New Roman" w:cs="Times New Roman"/>
          <w:sz w:val="24"/>
          <w:szCs w:val="24"/>
        </w:rPr>
        <w:t xml:space="preserve">. </w:t>
      </w:r>
      <w:r w:rsidR="00745E1B">
        <w:rPr>
          <w:rFonts w:ascii="Times New Roman" w:hAnsi="Times New Roman" w:cs="Times New Roman"/>
          <w:sz w:val="24"/>
          <w:szCs w:val="24"/>
        </w:rPr>
        <w:t>Böylece daha fazla p</w:t>
      </w:r>
      <w:r w:rsidRPr="00035707">
        <w:rPr>
          <w:rFonts w:ascii="Times New Roman" w:hAnsi="Times New Roman" w:cs="Times New Roman"/>
          <w:sz w:val="24"/>
          <w:szCs w:val="24"/>
        </w:rPr>
        <w:t xml:space="preserve">rolaktin, GH, ACTH, LH, FSH, beta endorfinler, ADH, renin, aldesteron, kortizol, epinefrin ve norepinefrin </w:t>
      </w:r>
      <w:r w:rsidR="00745E1B">
        <w:rPr>
          <w:rFonts w:ascii="Times New Roman" w:hAnsi="Times New Roman" w:cs="Times New Roman"/>
          <w:sz w:val="24"/>
          <w:szCs w:val="24"/>
        </w:rPr>
        <w:t>salgılanır</w:t>
      </w:r>
      <w:r w:rsidRPr="00035707">
        <w:rPr>
          <w:rFonts w:ascii="Times New Roman" w:hAnsi="Times New Roman" w:cs="Times New Roman"/>
          <w:sz w:val="24"/>
          <w:szCs w:val="24"/>
        </w:rPr>
        <w:t xml:space="preserve">. Testosteron ve östradiol </w:t>
      </w:r>
      <w:r w:rsidR="00745E1B">
        <w:rPr>
          <w:rFonts w:ascii="Times New Roman" w:hAnsi="Times New Roman" w:cs="Times New Roman"/>
          <w:sz w:val="24"/>
          <w:szCs w:val="24"/>
        </w:rPr>
        <w:t xml:space="preserve">üretimi </w:t>
      </w:r>
      <w:r w:rsidRPr="00035707">
        <w:rPr>
          <w:rFonts w:ascii="Times New Roman" w:hAnsi="Times New Roman" w:cs="Times New Roman"/>
          <w:sz w:val="24"/>
          <w:szCs w:val="24"/>
        </w:rPr>
        <w:t>azalır. Gastrointestinal sistemde barsak hareketleri</w:t>
      </w:r>
      <w:r w:rsidR="00745E1B">
        <w:rPr>
          <w:rFonts w:ascii="Times New Roman" w:hAnsi="Times New Roman" w:cs="Times New Roman"/>
          <w:sz w:val="24"/>
          <w:szCs w:val="24"/>
        </w:rPr>
        <w:t xml:space="preserve"> azalır</w:t>
      </w:r>
      <w:r w:rsidRPr="00035707">
        <w:rPr>
          <w:rFonts w:ascii="Times New Roman" w:hAnsi="Times New Roman" w:cs="Times New Roman"/>
          <w:sz w:val="24"/>
          <w:szCs w:val="24"/>
        </w:rPr>
        <w:t xml:space="preserve">, staz ve dilatasyon, üriner sistemde sfinkter tonus </w:t>
      </w:r>
      <w:r w:rsidR="00745E1B">
        <w:rPr>
          <w:rFonts w:ascii="Times New Roman" w:hAnsi="Times New Roman" w:cs="Times New Roman"/>
          <w:sz w:val="24"/>
          <w:szCs w:val="24"/>
        </w:rPr>
        <w:t>artar ve</w:t>
      </w:r>
      <w:r w:rsidRPr="00035707">
        <w:rPr>
          <w:rFonts w:ascii="Times New Roman" w:hAnsi="Times New Roman" w:cs="Times New Roman"/>
          <w:sz w:val="24"/>
          <w:szCs w:val="24"/>
        </w:rPr>
        <w:t xml:space="preserve"> üriner retansiyon </w:t>
      </w:r>
      <w:r w:rsidR="00745E1B">
        <w:rPr>
          <w:rFonts w:ascii="Times New Roman" w:hAnsi="Times New Roman" w:cs="Times New Roman"/>
          <w:sz w:val="24"/>
          <w:szCs w:val="24"/>
        </w:rPr>
        <w:t>meydana gelir. Bu olumsuz etkilerle birlikte hareket kısıtlılığı</w:t>
      </w:r>
      <w:r w:rsidRPr="00035707">
        <w:rPr>
          <w:rFonts w:ascii="Times New Roman" w:hAnsi="Times New Roman" w:cs="Times New Roman"/>
          <w:sz w:val="24"/>
          <w:szCs w:val="24"/>
        </w:rPr>
        <w:t xml:space="preserve"> </w:t>
      </w:r>
      <w:r w:rsidR="00745E1B">
        <w:rPr>
          <w:rFonts w:ascii="Times New Roman" w:hAnsi="Times New Roman" w:cs="Times New Roman"/>
          <w:sz w:val="24"/>
          <w:szCs w:val="24"/>
        </w:rPr>
        <w:t>sonucu</w:t>
      </w:r>
      <w:r w:rsidRPr="00035707">
        <w:rPr>
          <w:rFonts w:ascii="Times New Roman" w:hAnsi="Times New Roman" w:cs="Times New Roman"/>
          <w:sz w:val="24"/>
          <w:szCs w:val="24"/>
        </w:rPr>
        <w:t xml:space="preserve"> venöz staz ve trombosit agregasyonu</w:t>
      </w:r>
      <w:r w:rsidR="00745E1B">
        <w:rPr>
          <w:rFonts w:ascii="Times New Roman" w:hAnsi="Times New Roman" w:cs="Times New Roman"/>
          <w:sz w:val="24"/>
          <w:szCs w:val="24"/>
        </w:rPr>
        <w:t xml:space="preserve"> artarak</w:t>
      </w:r>
      <w:r w:rsidRPr="00035707">
        <w:rPr>
          <w:rFonts w:ascii="Times New Roman" w:hAnsi="Times New Roman" w:cs="Times New Roman"/>
          <w:sz w:val="24"/>
          <w:szCs w:val="24"/>
        </w:rPr>
        <w:t xml:space="preserve"> </w:t>
      </w:r>
      <w:r w:rsidR="00745E1B">
        <w:rPr>
          <w:rFonts w:ascii="Times New Roman" w:hAnsi="Times New Roman" w:cs="Times New Roman"/>
          <w:sz w:val="24"/>
          <w:szCs w:val="24"/>
        </w:rPr>
        <w:t>tromboz</w:t>
      </w:r>
      <w:r w:rsidRPr="00035707">
        <w:rPr>
          <w:rFonts w:ascii="Times New Roman" w:hAnsi="Times New Roman" w:cs="Times New Roman"/>
          <w:sz w:val="24"/>
          <w:szCs w:val="24"/>
        </w:rPr>
        <w:t xml:space="preserve"> ve emboli gelişebilir (Tetiker, 2007; Lee ve Jo, 2014).</w:t>
      </w:r>
    </w:p>
    <w:p w:rsidR="008858A5" w:rsidRPr="008858A5"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Postoperatif dönemdeki </w:t>
      </w:r>
      <w:r w:rsidR="00745E1B">
        <w:rPr>
          <w:rFonts w:ascii="Times New Roman" w:hAnsi="Times New Roman" w:cs="Times New Roman"/>
          <w:sz w:val="24"/>
          <w:szCs w:val="24"/>
        </w:rPr>
        <w:t xml:space="preserve">ağrı </w:t>
      </w:r>
      <w:r w:rsidRPr="00035707">
        <w:rPr>
          <w:rFonts w:ascii="Times New Roman" w:hAnsi="Times New Roman" w:cs="Times New Roman"/>
          <w:sz w:val="24"/>
          <w:szCs w:val="24"/>
        </w:rPr>
        <w:t>ilk yedi günde</w:t>
      </w:r>
      <w:r w:rsidR="00745E1B">
        <w:rPr>
          <w:rFonts w:ascii="Times New Roman" w:hAnsi="Times New Roman" w:cs="Times New Roman"/>
          <w:sz w:val="24"/>
          <w:szCs w:val="24"/>
        </w:rPr>
        <w:t xml:space="preserve"> meydana gelirse </w:t>
      </w:r>
      <w:r w:rsidRPr="00035707">
        <w:rPr>
          <w:rFonts w:ascii="Times New Roman" w:hAnsi="Times New Roman" w:cs="Times New Roman"/>
          <w:sz w:val="24"/>
          <w:szCs w:val="24"/>
        </w:rPr>
        <w:t>akut ağrı</w:t>
      </w:r>
      <w:r w:rsidR="00745E1B">
        <w:rPr>
          <w:rFonts w:ascii="Times New Roman" w:hAnsi="Times New Roman" w:cs="Times New Roman"/>
          <w:sz w:val="24"/>
          <w:szCs w:val="24"/>
        </w:rPr>
        <w:t>dan</w:t>
      </w:r>
      <w:r w:rsidRPr="00035707">
        <w:rPr>
          <w:rFonts w:ascii="Times New Roman" w:hAnsi="Times New Roman" w:cs="Times New Roman"/>
          <w:sz w:val="24"/>
          <w:szCs w:val="24"/>
        </w:rPr>
        <w:t>, yedi günü geçerse uzamış ağrı</w:t>
      </w:r>
      <w:r w:rsidR="00745E1B">
        <w:rPr>
          <w:rFonts w:ascii="Times New Roman" w:hAnsi="Times New Roman" w:cs="Times New Roman"/>
          <w:sz w:val="24"/>
          <w:szCs w:val="24"/>
        </w:rPr>
        <w:t>dan</w:t>
      </w:r>
      <w:r w:rsidRPr="00035707">
        <w:rPr>
          <w:rFonts w:ascii="Times New Roman" w:hAnsi="Times New Roman" w:cs="Times New Roman"/>
          <w:sz w:val="24"/>
          <w:szCs w:val="24"/>
        </w:rPr>
        <w:t>, üç aydan</w:t>
      </w:r>
      <w:r w:rsidR="00745E1B">
        <w:rPr>
          <w:rFonts w:ascii="Times New Roman" w:hAnsi="Times New Roman" w:cs="Times New Roman"/>
          <w:sz w:val="24"/>
          <w:szCs w:val="24"/>
        </w:rPr>
        <w:t xml:space="preserve"> </w:t>
      </w:r>
      <w:r w:rsidRPr="00035707">
        <w:rPr>
          <w:rFonts w:ascii="Times New Roman" w:hAnsi="Times New Roman" w:cs="Times New Roman"/>
          <w:sz w:val="24"/>
          <w:szCs w:val="24"/>
        </w:rPr>
        <w:t>uzun sürerse kronik ya da dirençli</w:t>
      </w:r>
      <w:r w:rsidR="00745E1B">
        <w:rPr>
          <w:rFonts w:ascii="Times New Roman" w:hAnsi="Times New Roman" w:cs="Times New Roman"/>
          <w:sz w:val="24"/>
          <w:szCs w:val="24"/>
        </w:rPr>
        <w:t xml:space="preserve"> </w:t>
      </w:r>
      <w:r w:rsidRPr="00035707">
        <w:rPr>
          <w:rFonts w:ascii="Times New Roman" w:hAnsi="Times New Roman" w:cs="Times New Roman"/>
          <w:sz w:val="24"/>
          <w:szCs w:val="24"/>
        </w:rPr>
        <w:t>postoperatif ağrı</w:t>
      </w:r>
      <w:r w:rsidR="00745E1B">
        <w:rPr>
          <w:rFonts w:ascii="Times New Roman" w:hAnsi="Times New Roman" w:cs="Times New Roman"/>
          <w:sz w:val="24"/>
          <w:szCs w:val="24"/>
        </w:rPr>
        <w:t>dan söz edilir</w:t>
      </w:r>
      <w:r w:rsidRPr="00035707">
        <w:rPr>
          <w:rFonts w:ascii="Times New Roman" w:hAnsi="Times New Roman" w:cs="Times New Roman"/>
          <w:sz w:val="24"/>
          <w:szCs w:val="24"/>
        </w:rPr>
        <w:t>. Akut ağrı nosiseptif</w:t>
      </w:r>
      <w:r w:rsidR="00745E1B">
        <w:rPr>
          <w:rFonts w:ascii="Times New Roman" w:hAnsi="Times New Roman" w:cs="Times New Roman"/>
          <w:sz w:val="24"/>
          <w:szCs w:val="24"/>
        </w:rPr>
        <w:t xml:space="preserve"> tiptedidr</w:t>
      </w:r>
      <w:r w:rsidRPr="00035707">
        <w:rPr>
          <w:rFonts w:ascii="Times New Roman" w:hAnsi="Times New Roman" w:cs="Times New Roman"/>
          <w:sz w:val="24"/>
          <w:szCs w:val="24"/>
        </w:rPr>
        <w:t xml:space="preserve"> (Ceylan ve Güleç, 2010).</w:t>
      </w:r>
      <w:r w:rsidR="00745E1B">
        <w:rPr>
          <w:rFonts w:ascii="Times New Roman" w:hAnsi="Times New Roman" w:cs="Times New Roman"/>
          <w:sz w:val="24"/>
          <w:szCs w:val="24"/>
        </w:rPr>
        <w:t xml:space="preserve"> </w:t>
      </w:r>
      <w:r w:rsidRPr="00035707">
        <w:rPr>
          <w:rFonts w:ascii="Times New Roman" w:hAnsi="Times New Roman" w:cs="Times New Roman"/>
          <w:sz w:val="24"/>
          <w:szCs w:val="24"/>
        </w:rPr>
        <w:t xml:space="preserve">Postoperatif ağrının yeterli </w:t>
      </w:r>
      <w:r w:rsidRPr="00035707">
        <w:rPr>
          <w:rFonts w:ascii="Times New Roman" w:hAnsi="Times New Roman" w:cs="Times New Roman"/>
          <w:sz w:val="24"/>
          <w:szCs w:val="24"/>
        </w:rPr>
        <w:lastRenderedPageBreak/>
        <w:t>kontrolü</w:t>
      </w:r>
      <w:r w:rsidR="00745E1B">
        <w:rPr>
          <w:rFonts w:ascii="Times New Roman" w:hAnsi="Times New Roman" w:cs="Times New Roman"/>
          <w:sz w:val="24"/>
          <w:szCs w:val="24"/>
        </w:rPr>
        <w:t>nün sağlanması</w:t>
      </w:r>
      <w:r w:rsidR="000A2252">
        <w:rPr>
          <w:rFonts w:ascii="Times New Roman" w:hAnsi="Times New Roman" w:cs="Times New Roman"/>
          <w:sz w:val="24"/>
          <w:szCs w:val="24"/>
        </w:rPr>
        <w:t>yla cerrahiye bağlı stres yanıtın azaltılmasına</w:t>
      </w:r>
      <w:r w:rsidRPr="00035707">
        <w:rPr>
          <w:rFonts w:ascii="Times New Roman" w:hAnsi="Times New Roman" w:cs="Times New Roman"/>
          <w:sz w:val="24"/>
          <w:szCs w:val="24"/>
        </w:rPr>
        <w:t xml:space="preserve">, erken dönemde hastaneden </w:t>
      </w:r>
      <w:r w:rsidR="000A2252">
        <w:rPr>
          <w:rFonts w:ascii="Times New Roman" w:hAnsi="Times New Roman" w:cs="Times New Roman"/>
          <w:sz w:val="24"/>
          <w:szCs w:val="24"/>
        </w:rPr>
        <w:t xml:space="preserve">taburcu olmaya </w:t>
      </w:r>
      <w:r w:rsidRPr="00035707">
        <w:rPr>
          <w:rFonts w:ascii="Times New Roman" w:hAnsi="Times New Roman" w:cs="Times New Roman"/>
          <w:sz w:val="24"/>
          <w:szCs w:val="24"/>
        </w:rPr>
        <w:t>ve daha çabuk no</w:t>
      </w:r>
      <w:r w:rsidR="000A2252">
        <w:rPr>
          <w:rFonts w:ascii="Times New Roman" w:hAnsi="Times New Roman" w:cs="Times New Roman"/>
          <w:sz w:val="24"/>
          <w:szCs w:val="24"/>
        </w:rPr>
        <w:t>rmal yaşama dönülmesine katkı sağlanır</w:t>
      </w:r>
      <w:r w:rsidRPr="00035707">
        <w:rPr>
          <w:rFonts w:ascii="Times New Roman" w:hAnsi="Times New Roman" w:cs="Times New Roman"/>
          <w:sz w:val="24"/>
          <w:szCs w:val="24"/>
        </w:rPr>
        <w:t>.</w:t>
      </w:r>
      <w:r w:rsidR="000A2252">
        <w:rPr>
          <w:rFonts w:ascii="Times New Roman" w:hAnsi="Times New Roman" w:cs="Times New Roman"/>
          <w:sz w:val="24"/>
          <w:szCs w:val="24"/>
        </w:rPr>
        <w:t xml:space="preserve"> </w:t>
      </w:r>
      <w:r w:rsidRPr="00035707">
        <w:rPr>
          <w:rFonts w:ascii="Times New Roman" w:hAnsi="Times New Roman" w:cs="Times New Roman"/>
          <w:sz w:val="24"/>
          <w:szCs w:val="24"/>
        </w:rPr>
        <w:t>Ağrının önlenmesi ve tedavi edilmesi için en iyi uygulama</w:t>
      </w:r>
      <w:r w:rsidR="000A2252">
        <w:rPr>
          <w:rFonts w:ascii="Times New Roman" w:hAnsi="Times New Roman" w:cs="Times New Roman"/>
          <w:sz w:val="24"/>
          <w:szCs w:val="24"/>
        </w:rPr>
        <w:t xml:space="preserve"> </w:t>
      </w:r>
      <w:r w:rsidRPr="00035707">
        <w:rPr>
          <w:rFonts w:ascii="Times New Roman" w:hAnsi="Times New Roman" w:cs="Times New Roman"/>
          <w:sz w:val="24"/>
          <w:szCs w:val="24"/>
        </w:rPr>
        <w:t xml:space="preserve">pediatrik ağrı kontrolü için sinerjik </w:t>
      </w:r>
      <w:r w:rsidR="000A2252">
        <w:rPr>
          <w:rFonts w:ascii="Times New Roman" w:hAnsi="Times New Roman" w:cs="Times New Roman"/>
          <w:sz w:val="24"/>
          <w:szCs w:val="24"/>
        </w:rPr>
        <w:t>etki yapan</w:t>
      </w:r>
      <w:r w:rsidRPr="00035707">
        <w:rPr>
          <w:rFonts w:ascii="Times New Roman" w:hAnsi="Times New Roman" w:cs="Times New Roman"/>
          <w:sz w:val="24"/>
          <w:szCs w:val="24"/>
        </w:rPr>
        <w:t xml:space="preserve"> bütünleyici tedaviler</w:t>
      </w:r>
      <w:r w:rsidR="000A2252">
        <w:rPr>
          <w:rFonts w:ascii="Times New Roman" w:hAnsi="Times New Roman" w:cs="Times New Roman"/>
          <w:sz w:val="24"/>
          <w:szCs w:val="24"/>
        </w:rPr>
        <w:t>in uygulanmasıdır</w:t>
      </w:r>
      <w:r w:rsidRPr="00035707">
        <w:rPr>
          <w:rFonts w:ascii="Times New Roman" w:hAnsi="Times New Roman" w:cs="Times New Roman"/>
          <w:sz w:val="24"/>
          <w:szCs w:val="24"/>
        </w:rPr>
        <w:t xml:space="preserve"> (Friedrichsdorf</w:t>
      </w:r>
      <w:r w:rsidR="00745B9C">
        <w:rPr>
          <w:rFonts w:ascii="Times New Roman" w:hAnsi="Times New Roman" w:cs="Times New Roman"/>
          <w:sz w:val="24"/>
          <w:szCs w:val="24"/>
        </w:rPr>
        <w:t xml:space="preserve"> ve ark</w:t>
      </w:r>
      <w:r w:rsidRPr="00035707">
        <w:rPr>
          <w:rFonts w:ascii="Times New Roman" w:hAnsi="Times New Roman" w:cs="Times New Roman"/>
          <w:sz w:val="24"/>
          <w:szCs w:val="24"/>
        </w:rPr>
        <w:t>, 2017). Ted</w:t>
      </w:r>
      <w:r w:rsidR="00A06948">
        <w:rPr>
          <w:rFonts w:ascii="Times New Roman" w:hAnsi="Times New Roman" w:cs="Times New Roman"/>
          <w:sz w:val="24"/>
          <w:szCs w:val="24"/>
        </w:rPr>
        <w:t xml:space="preserve">avi, farmakolojik ve </w:t>
      </w:r>
      <w:r w:rsidRPr="00035707">
        <w:rPr>
          <w:rFonts w:ascii="Times New Roman" w:hAnsi="Times New Roman" w:cs="Times New Roman"/>
          <w:sz w:val="24"/>
          <w:szCs w:val="24"/>
        </w:rPr>
        <w:t>farmakolojik</w:t>
      </w:r>
      <w:r w:rsidR="00A06948">
        <w:rPr>
          <w:rFonts w:ascii="Times New Roman" w:hAnsi="Times New Roman" w:cs="Times New Roman"/>
          <w:sz w:val="24"/>
          <w:szCs w:val="24"/>
        </w:rPr>
        <w:t xml:space="preserve"> olmayan</w:t>
      </w:r>
      <w:r w:rsidRPr="00035707">
        <w:rPr>
          <w:rFonts w:ascii="Times New Roman" w:hAnsi="Times New Roman" w:cs="Times New Roman"/>
          <w:sz w:val="24"/>
          <w:szCs w:val="24"/>
        </w:rPr>
        <w:t xml:space="preserve"> yöntemler ve bölgesel teknikleri içermektedir. Postoperatif ağrının tedavisinde en sık </w:t>
      </w:r>
      <w:r w:rsidR="000A2252">
        <w:rPr>
          <w:rFonts w:ascii="Times New Roman" w:hAnsi="Times New Roman" w:cs="Times New Roman"/>
          <w:sz w:val="24"/>
          <w:szCs w:val="24"/>
        </w:rPr>
        <w:t>kullanılan</w:t>
      </w:r>
      <w:r w:rsidRPr="00035707">
        <w:rPr>
          <w:rFonts w:ascii="Times New Roman" w:hAnsi="Times New Roman" w:cs="Times New Roman"/>
          <w:sz w:val="24"/>
          <w:szCs w:val="24"/>
        </w:rPr>
        <w:t xml:space="preserve"> farmakolojik ajanlar opioidl</w:t>
      </w:r>
      <w:r w:rsidR="000D3888">
        <w:rPr>
          <w:rFonts w:ascii="Times New Roman" w:hAnsi="Times New Roman" w:cs="Times New Roman"/>
          <w:sz w:val="24"/>
          <w:szCs w:val="24"/>
        </w:rPr>
        <w:t>erdir</w:t>
      </w:r>
      <w:r w:rsidR="000A2252">
        <w:rPr>
          <w:rFonts w:ascii="Times New Roman" w:hAnsi="Times New Roman" w:cs="Times New Roman"/>
          <w:sz w:val="24"/>
          <w:szCs w:val="24"/>
        </w:rPr>
        <w:t xml:space="preserve"> </w:t>
      </w:r>
      <w:r w:rsidR="000D3888">
        <w:rPr>
          <w:rFonts w:ascii="Times New Roman" w:hAnsi="Times New Roman" w:cs="Times New Roman"/>
          <w:sz w:val="24"/>
          <w:szCs w:val="24"/>
        </w:rPr>
        <w:t>(Pyati ve Gan, 2007). F</w:t>
      </w:r>
      <w:r w:rsidRPr="00035707">
        <w:rPr>
          <w:rFonts w:ascii="Times New Roman" w:hAnsi="Times New Roman" w:cs="Times New Roman"/>
          <w:sz w:val="24"/>
          <w:szCs w:val="24"/>
        </w:rPr>
        <w:t>armakolojik</w:t>
      </w:r>
      <w:r w:rsidR="000D3888">
        <w:rPr>
          <w:rFonts w:ascii="Times New Roman" w:hAnsi="Times New Roman" w:cs="Times New Roman"/>
          <w:sz w:val="24"/>
          <w:szCs w:val="24"/>
        </w:rPr>
        <w:t xml:space="preserve"> olmayan</w:t>
      </w:r>
      <w:r w:rsidRPr="00035707">
        <w:rPr>
          <w:rFonts w:ascii="Times New Roman" w:hAnsi="Times New Roman" w:cs="Times New Roman"/>
          <w:sz w:val="24"/>
          <w:szCs w:val="24"/>
        </w:rPr>
        <w:t xml:space="preserve"> yöntemler</w:t>
      </w:r>
      <w:r w:rsidR="000D3888">
        <w:rPr>
          <w:rFonts w:ascii="Times New Roman" w:hAnsi="Times New Roman" w:cs="Times New Roman"/>
          <w:sz w:val="24"/>
          <w:szCs w:val="24"/>
        </w:rPr>
        <w:t xml:space="preserve"> TENS</w:t>
      </w:r>
      <w:r w:rsidRPr="00035707">
        <w:rPr>
          <w:rFonts w:ascii="Times New Roman" w:hAnsi="Times New Roman" w:cs="Times New Roman"/>
          <w:sz w:val="24"/>
          <w:szCs w:val="24"/>
        </w:rPr>
        <w:t xml:space="preserve">, relaksasyon teknikleri, müzik terapisi, akupunktur ve hipnozdur. Bu yöntemler ancak farmakoljik ve bölgesel tekniklerle </w:t>
      </w:r>
      <w:r w:rsidR="000A2252">
        <w:rPr>
          <w:rFonts w:ascii="Times New Roman" w:hAnsi="Times New Roman" w:cs="Times New Roman"/>
          <w:sz w:val="24"/>
          <w:szCs w:val="24"/>
        </w:rPr>
        <w:t xml:space="preserve">birlikte </w:t>
      </w:r>
      <w:r w:rsidRPr="00035707">
        <w:rPr>
          <w:rFonts w:ascii="Times New Roman" w:hAnsi="Times New Roman" w:cs="Times New Roman"/>
          <w:sz w:val="24"/>
          <w:szCs w:val="24"/>
        </w:rPr>
        <w:t>kullanıldıklarında faydalıdır (Ceylan ve Güleç, 2010).</w:t>
      </w:r>
      <w:r w:rsidR="000A2252">
        <w:rPr>
          <w:rFonts w:ascii="Times New Roman" w:hAnsi="Times New Roman" w:cs="Times New Roman"/>
          <w:sz w:val="24"/>
          <w:szCs w:val="24"/>
        </w:rPr>
        <w:t xml:space="preserve"> </w:t>
      </w:r>
      <w:r w:rsidRPr="00035707">
        <w:rPr>
          <w:rFonts w:ascii="Times New Roman" w:hAnsi="Times New Roman" w:cs="Times New Roman"/>
          <w:sz w:val="24"/>
          <w:szCs w:val="24"/>
        </w:rPr>
        <w:t>Ağrı</w:t>
      </w:r>
      <w:r w:rsidR="000A2252">
        <w:rPr>
          <w:rFonts w:ascii="Times New Roman" w:hAnsi="Times New Roman" w:cs="Times New Roman"/>
          <w:sz w:val="24"/>
          <w:szCs w:val="24"/>
        </w:rPr>
        <w:t xml:space="preserve"> tedavisinde temel ilke</w:t>
      </w:r>
      <w:r w:rsidRPr="00035707">
        <w:rPr>
          <w:rFonts w:ascii="Times New Roman" w:hAnsi="Times New Roman" w:cs="Times New Roman"/>
          <w:sz w:val="24"/>
          <w:szCs w:val="24"/>
        </w:rPr>
        <w:t xml:space="preserve"> ağrı sürecini birçok seviyede etkileyecek tedavi seçeneklerini </w:t>
      </w:r>
      <w:r w:rsidR="000A2252">
        <w:rPr>
          <w:rFonts w:ascii="Times New Roman" w:hAnsi="Times New Roman" w:cs="Times New Roman"/>
          <w:sz w:val="24"/>
          <w:szCs w:val="24"/>
        </w:rPr>
        <w:t xml:space="preserve">bir arada </w:t>
      </w:r>
      <w:r w:rsidRPr="00035707">
        <w:rPr>
          <w:rFonts w:ascii="Times New Roman" w:hAnsi="Times New Roman" w:cs="Times New Roman"/>
          <w:sz w:val="24"/>
          <w:szCs w:val="24"/>
        </w:rPr>
        <w:t xml:space="preserve">kullanarak akut ağrının kronik ağrıya dönüşmesini </w:t>
      </w:r>
      <w:r w:rsidR="00103019">
        <w:rPr>
          <w:rFonts w:ascii="Times New Roman" w:hAnsi="Times New Roman" w:cs="Times New Roman"/>
          <w:sz w:val="24"/>
          <w:szCs w:val="24"/>
        </w:rPr>
        <w:t>önlemektir</w:t>
      </w:r>
      <w:r w:rsidR="000A2252">
        <w:rPr>
          <w:rFonts w:ascii="Times New Roman" w:hAnsi="Times New Roman" w:cs="Times New Roman"/>
          <w:sz w:val="24"/>
          <w:szCs w:val="24"/>
        </w:rPr>
        <w:t xml:space="preserve"> </w:t>
      </w:r>
      <w:r w:rsidRPr="00035707">
        <w:rPr>
          <w:rFonts w:ascii="Times New Roman" w:hAnsi="Times New Roman" w:cs="Times New Roman"/>
          <w:sz w:val="24"/>
          <w:szCs w:val="24"/>
        </w:rPr>
        <w:t>(Grana, 2010).</w:t>
      </w:r>
    </w:p>
    <w:p w:rsidR="008858A5" w:rsidRPr="00E17B91" w:rsidRDefault="008858A5" w:rsidP="008858A5">
      <w:pPr>
        <w:autoSpaceDE w:val="0"/>
        <w:autoSpaceDN w:val="0"/>
        <w:adjustRightInd w:val="0"/>
        <w:spacing w:after="0" w:line="360" w:lineRule="auto"/>
        <w:ind w:firstLine="709"/>
        <w:jc w:val="both"/>
        <w:rPr>
          <w:rFonts w:ascii="Times New Roman" w:hAnsi="Times New Roman" w:cs="Times New Roman"/>
          <w:sz w:val="24"/>
          <w:szCs w:val="24"/>
        </w:rPr>
      </w:pPr>
    </w:p>
    <w:p w:rsidR="008858A5" w:rsidRPr="008858A5" w:rsidRDefault="008858A5" w:rsidP="008858A5">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 </w:t>
      </w:r>
      <w:r w:rsidRPr="00040250">
        <w:rPr>
          <w:rFonts w:ascii="Times New Roman" w:hAnsi="Times New Roman" w:cs="Times New Roman"/>
          <w:b/>
          <w:bCs/>
          <w:sz w:val="24"/>
          <w:szCs w:val="24"/>
        </w:rPr>
        <w:t>Çocuklarda Ağrı Değerlendirmesi</w:t>
      </w:r>
    </w:p>
    <w:p w:rsidR="008858A5" w:rsidRDefault="008858A5"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Yeterli ve etkili ağrı yönetim</w:t>
      </w:r>
      <w:r>
        <w:rPr>
          <w:rFonts w:ascii="Times New Roman" w:hAnsi="Times New Roman" w:cs="Times New Roman"/>
          <w:sz w:val="24"/>
          <w:szCs w:val="24"/>
        </w:rPr>
        <w:t>i geniş bir ağrı değerlendirmesi gerektirir</w:t>
      </w:r>
      <w:r w:rsidRPr="00035707">
        <w:rPr>
          <w:rFonts w:ascii="Times New Roman" w:hAnsi="Times New Roman" w:cs="Times New Roman"/>
          <w:sz w:val="24"/>
          <w:szCs w:val="24"/>
        </w:rPr>
        <w:t>. İyi değerlendirilemiş, zamanında ve doğru müdahale edilmemiş ağrı vücutta bir takım istenmeyen etkilere neden olmaktadır.</w:t>
      </w:r>
    </w:p>
    <w:p w:rsidR="008858A5" w:rsidRPr="008858A5" w:rsidRDefault="008858A5" w:rsidP="008858A5">
      <w:pPr>
        <w:autoSpaceDE w:val="0"/>
        <w:autoSpaceDN w:val="0"/>
        <w:adjustRightInd w:val="0"/>
        <w:spacing w:after="0" w:line="360" w:lineRule="auto"/>
        <w:ind w:firstLine="709"/>
        <w:jc w:val="both"/>
        <w:rPr>
          <w:rFonts w:ascii="Times New Roman" w:hAnsi="Times New Roman" w:cs="Times New Roman"/>
          <w:sz w:val="24"/>
          <w:szCs w:val="24"/>
        </w:rPr>
      </w:pPr>
    </w:p>
    <w:p w:rsidR="00265AA5" w:rsidRDefault="00F4765B" w:rsidP="008858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Tablo 3</w:t>
      </w:r>
      <w:r w:rsidR="00265AA5" w:rsidRPr="003E44F6">
        <w:rPr>
          <w:rFonts w:ascii="Times New Roman" w:hAnsi="Times New Roman" w:cs="Times New Roman"/>
          <w:b/>
          <w:color w:val="000000"/>
          <w:sz w:val="24"/>
          <w:szCs w:val="24"/>
          <w:shd w:val="clear" w:color="auto" w:fill="FFFFFF"/>
        </w:rPr>
        <w:t>.</w:t>
      </w:r>
      <w:r w:rsidR="001E2097">
        <w:rPr>
          <w:rFonts w:ascii="Times New Roman" w:hAnsi="Times New Roman" w:cs="Times New Roman"/>
          <w:b/>
          <w:color w:val="000000"/>
          <w:sz w:val="24"/>
          <w:szCs w:val="24"/>
          <w:shd w:val="clear" w:color="auto" w:fill="FFFFFF"/>
        </w:rPr>
        <w:t xml:space="preserve"> </w:t>
      </w:r>
      <w:r w:rsidR="002D047A">
        <w:rPr>
          <w:rFonts w:ascii="Times New Roman" w:hAnsi="Times New Roman" w:cs="Times New Roman"/>
          <w:sz w:val="24"/>
          <w:szCs w:val="24"/>
        </w:rPr>
        <w:t>Ç</w:t>
      </w:r>
      <w:r w:rsidR="002D047A" w:rsidRPr="002D047A">
        <w:rPr>
          <w:rFonts w:ascii="Times New Roman" w:hAnsi="Times New Roman" w:cs="Times New Roman"/>
          <w:sz w:val="24"/>
          <w:szCs w:val="24"/>
        </w:rPr>
        <w:t>ocuklarda ağrı yanıtları ve potansiyel fiziksel sonuçları</w:t>
      </w:r>
      <w:r w:rsidR="00210334">
        <w:rPr>
          <w:rFonts w:ascii="Times New Roman" w:hAnsi="Times New Roman" w:cs="Times New Roman"/>
          <w:sz w:val="24"/>
          <w:szCs w:val="24"/>
        </w:rPr>
        <w:t xml:space="preserve"> (Ball ve ark, 2017)</w:t>
      </w:r>
    </w:p>
    <w:p w:rsidR="008858A5" w:rsidRPr="003E44F6" w:rsidRDefault="008858A5" w:rsidP="008858A5">
      <w:pPr>
        <w:autoSpaceDE w:val="0"/>
        <w:autoSpaceDN w:val="0"/>
        <w:adjustRightInd w:val="0"/>
        <w:spacing w:after="0" w:line="360" w:lineRule="auto"/>
        <w:jc w:val="both"/>
        <w:rPr>
          <w:rFonts w:ascii="Times New Roman" w:hAnsi="Times New Roman" w:cs="Times New Roman"/>
          <w:b/>
          <w:sz w:val="24"/>
          <w:szCs w:val="24"/>
        </w:rPr>
      </w:pPr>
    </w:p>
    <w:tbl>
      <w:tblPr>
        <w:tblW w:w="8931" w:type="dxa"/>
        <w:jc w:val="center"/>
        <w:tblBorders>
          <w:top w:val="single" w:sz="4" w:space="0" w:color="auto"/>
          <w:bottom w:val="single" w:sz="4" w:space="0" w:color="auto"/>
        </w:tblBorders>
        <w:tblLook w:val="00A0"/>
      </w:tblPr>
      <w:tblGrid>
        <w:gridCol w:w="4247"/>
        <w:gridCol w:w="4684"/>
      </w:tblGrid>
      <w:tr w:rsidR="00F56899" w:rsidRPr="001E2097" w:rsidTr="00E17B91">
        <w:trPr>
          <w:trHeight w:val="20"/>
          <w:jc w:val="center"/>
        </w:trPr>
        <w:tc>
          <w:tcPr>
            <w:tcW w:w="4247" w:type="dxa"/>
            <w:tcBorders>
              <w:top w:val="single" w:sz="4" w:space="0" w:color="auto"/>
              <w:bottom w:val="single" w:sz="4" w:space="0" w:color="auto"/>
            </w:tcBorders>
          </w:tcPr>
          <w:p w:rsidR="00F56899" w:rsidRPr="008858A5" w:rsidRDefault="00F56899" w:rsidP="008858A5">
            <w:pPr>
              <w:autoSpaceDE w:val="0"/>
              <w:autoSpaceDN w:val="0"/>
              <w:adjustRightInd w:val="0"/>
              <w:spacing w:after="0" w:line="360" w:lineRule="auto"/>
              <w:jc w:val="center"/>
              <w:rPr>
                <w:rFonts w:ascii="Times New Roman" w:hAnsi="Times New Roman" w:cs="Times New Roman"/>
                <w:b/>
                <w:bCs/>
                <w:sz w:val="18"/>
                <w:szCs w:val="18"/>
              </w:rPr>
            </w:pPr>
            <w:r w:rsidRPr="008858A5">
              <w:rPr>
                <w:rFonts w:ascii="Times New Roman" w:hAnsi="Times New Roman" w:cs="Times New Roman"/>
                <w:b/>
                <w:bCs/>
                <w:sz w:val="18"/>
                <w:szCs w:val="18"/>
              </w:rPr>
              <w:t>Ağrı Yanıtları</w:t>
            </w:r>
          </w:p>
        </w:tc>
        <w:tc>
          <w:tcPr>
            <w:tcW w:w="4684" w:type="dxa"/>
            <w:tcBorders>
              <w:top w:val="single" w:sz="4" w:space="0" w:color="auto"/>
              <w:bottom w:val="single" w:sz="4" w:space="0" w:color="auto"/>
            </w:tcBorders>
          </w:tcPr>
          <w:p w:rsidR="00F56899" w:rsidRPr="001E2097" w:rsidRDefault="00F56899" w:rsidP="008858A5">
            <w:pPr>
              <w:autoSpaceDE w:val="0"/>
              <w:autoSpaceDN w:val="0"/>
              <w:adjustRightInd w:val="0"/>
              <w:spacing w:after="0" w:line="360" w:lineRule="auto"/>
              <w:jc w:val="center"/>
              <w:rPr>
                <w:rFonts w:ascii="Times New Roman" w:hAnsi="Times New Roman" w:cs="Times New Roman"/>
                <w:b/>
                <w:bCs/>
                <w:sz w:val="20"/>
                <w:szCs w:val="20"/>
              </w:rPr>
            </w:pPr>
            <w:r w:rsidRPr="001E2097">
              <w:rPr>
                <w:rFonts w:ascii="Times New Roman" w:hAnsi="Times New Roman" w:cs="Times New Roman"/>
                <w:b/>
                <w:bCs/>
                <w:sz w:val="20"/>
                <w:szCs w:val="20"/>
              </w:rPr>
              <w:t>Potansiyel Fiziksel Sonuçları</w:t>
            </w:r>
          </w:p>
        </w:tc>
      </w:tr>
      <w:tr w:rsidR="00F56899" w:rsidRPr="001E2097" w:rsidTr="00E17B91">
        <w:trPr>
          <w:trHeight w:val="20"/>
          <w:jc w:val="center"/>
        </w:trPr>
        <w:tc>
          <w:tcPr>
            <w:tcW w:w="4247" w:type="dxa"/>
            <w:tcBorders>
              <w:top w:val="single" w:sz="4" w:space="0" w:color="auto"/>
            </w:tcBorders>
          </w:tcPr>
          <w:p w:rsidR="00F56899" w:rsidRPr="008858A5" w:rsidRDefault="00F56899" w:rsidP="008858A5">
            <w:pPr>
              <w:autoSpaceDE w:val="0"/>
              <w:autoSpaceDN w:val="0"/>
              <w:adjustRightInd w:val="0"/>
              <w:spacing w:after="0" w:line="360" w:lineRule="auto"/>
              <w:jc w:val="both"/>
              <w:rPr>
                <w:rFonts w:ascii="Times New Roman" w:hAnsi="Times New Roman" w:cs="Times New Roman"/>
                <w:b/>
                <w:bCs/>
                <w:sz w:val="18"/>
                <w:szCs w:val="18"/>
              </w:rPr>
            </w:pPr>
            <w:r w:rsidRPr="008858A5">
              <w:rPr>
                <w:rFonts w:ascii="Times New Roman" w:hAnsi="Times New Roman" w:cs="Times New Roman"/>
                <w:b/>
                <w:bCs/>
                <w:sz w:val="18"/>
                <w:szCs w:val="18"/>
              </w:rPr>
              <w:t>Solunumsal Değişikler</w:t>
            </w:r>
          </w:p>
          <w:p w:rsidR="00F56899" w:rsidRPr="008858A5" w:rsidRDefault="00F56899" w:rsidP="008858A5">
            <w:pPr>
              <w:autoSpaceDE w:val="0"/>
              <w:autoSpaceDN w:val="0"/>
              <w:adjustRightInd w:val="0"/>
              <w:spacing w:after="0" w:line="360" w:lineRule="auto"/>
              <w:jc w:val="both"/>
              <w:rPr>
                <w:rFonts w:ascii="Times New Roman" w:hAnsi="Times New Roman" w:cs="Times New Roman"/>
                <w:sz w:val="18"/>
                <w:szCs w:val="18"/>
              </w:rPr>
            </w:pPr>
            <w:r w:rsidRPr="008858A5">
              <w:rPr>
                <w:rFonts w:ascii="Times New Roman" w:hAnsi="Times New Roman" w:cs="Times New Roman"/>
                <w:sz w:val="18"/>
                <w:szCs w:val="18"/>
              </w:rPr>
              <w:t>Hızlı yüzeyel solunum, Yetersiz akciğer genişlemesi, yetersiz öksürük</w:t>
            </w:r>
          </w:p>
        </w:tc>
        <w:tc>
          <w:tcPr>
            <w:tcW w:w="4684" w:type="dxa"/>
            <w:tcBorders>
              <w:top w:val="single" w:sz="4" w:space="0" w:color="auto"/>
            </w:tcBorders>
          </w:tcPr>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Alkaloz, düşük oksijen satürasyonu, atelektazi, sekresyon tutulumu, pnömoni</w:t>
            </w:r>
          </w:p>
        </w:tc>
      </w:tr>
      <w:tr w:rsidR="00F56899" w:rsidRPr="001E2097" w:rsidTr="00E17B91">
        <w:trPr>
          <w:trHeight w:val="20"/>
          <w:jc w:val="center"/>
        </w:trPr>
        <w:tc>
          <w:tcPr>
            <w:tcW w:w="4247" w:type="dxa"/>
          </w:tcPr>
          <w:p w:rsidR="00F56899" w:rsidRPr="008858A5" w:rsidRDefault="00F56899" w:rsidP="008858A5">
            <w:pPr>
              <w:autoSpaceDE w:val="0"/>
              <w:autoSpaceDN w:val="0"/>
              <w:adjustRightInd w:val="0"/>
              <w:spacing w:after="0" w:line="360" w:lineRule="auto"/>
              <w:jc w:val="both"/>
              <w:rPr>
                <w:rFonts w:ascii="Times New Roman" w:hAnsi="Times New Roman" w:cs="Times New Roman"/>
                <w:b/>
                <w:bCs/>
                <w:sz w:val="18"/>
                <w:szCs w:val="18"/>
              </w:rPr>
            </w:pPr>
            <w:r w:rsidRPr="008858A5">
              <w:rPr>
                <w:rFonts w:ascii="Times New Roman" w:hAnsi="Times New Roman" w:cs="Times New Roman"/>
                <w:b/>
                <w:bCs/>
                <w:sz w:val="18"/>
                <w:szCs w:val="18"/>
              </w:rPr>
              <w:t>Nörolojik Değişiklikler</w:t>
            </w:r>
          </w:p>
          <w:p w:rsidR="00F56899" w:rsidRPr="008858A5" w:rsidRDefault="00F56899" w:rsidP="008858A5">
            <w:pPr>
              <w:autoSpaceDE w:val="0"/>
              <w:autoSpaceDN w:val="0"/>
              <w:adjustRightInd w:val="0"/>
              <w:spacing w:after="0" w:line="360" w:lineRule="auto"/>
              <w:jc w:val="both"/>
              <w:rPr>
                <w:rFonts w:ascii="Times New Roman" w:hAnsi="Times New Roman" w:cs="Times New Roman"/>
                <w:sz w:val="18"/>
                <w:szCs w:val="18"/>
              </w:rPr>
            </w:pPr>
            <w:r w:rsidRPr="008858A5">
              <w:rPr>
                <w:rFonts w:ascii="Times New Roman" w:hAnsi="Times New Roman" w:cs="Times New Roman"/>
                <w:sz w:val="18"/>
                <w:szCs w:val="18"/>
              </w:rPr>
              <w:t>Artan sempatik sinir sistemi aktivitesi ve katekolaminlerin salınması</w:t>
            </w:r>
          </w:p>
        </w:tc>
        <w:tc>
          <w:tcPr>
            <w:tcW w:w="4684" w:type="dxa"/>
          </w:tcPr>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Taşikardi, yüksek kan basıncı, vazokonstriksiyon ve doku oksijenlenmesinin azalması</w:t>
            </w:r>
          </w:p>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Kafa</w:t>
            </w:r>
            <w:r w:rsidR="0057012E" w:rsidRPr="001E2097">
              <w:rPr>
                <w:rFonts w:ascii="Times New Roman" w:hAnsi="Times New Roman" w:cs="Times New Roman"/>
                <w:sz w:val="20"/>
                <w:szCs w:val="20"/>
              </w:rPr>
              <w:t xml:space="preserve"> </w:t>
            </w:r>
            <w:r w:rsidRPr="001E2097">
              <w:rPr>
                <w:rFonts w:ascii="Times New Roman" w:hAnsi="Times New Roman" w:cs="Times New Roman"/>
                <w:sz w:val="20"/>
                <w:szCs w:val="20"/>
              </w:rPr>
              <w:t>içi basınç artışı, uyku düzeninde değişiklik, tedirginlik</w:t>
            </w:r>
          </w:p>
        </w:tc>
      </w:tr>
      <w:tr w:rsidR="00F56899" w:rsidRPr="001E2097" w:rsidTr="00E17B91">
        <w:trPr>
          <w:trHeight w:val="20"/>
          <w:jc w:val="center"/>
        </w:trPr>
        <w:tc>
          <w:tcPr>
            <w:tcW w:w="4247" w:type="dxa"/>
          </w:tcPr>
          <w:p w:rsidR="00F56899" w:rsidRPr="008858A5" w:rsidRDefault="00F56899" w:rsidP="008858A5">
            <w:pPr>
              <w:autoSpaceDE w:val="0"/>
              <w:autoSpaceDN w:val="0"/>
              <w:adjustRightInd w:val="0"/>
              <w:spacing w:after="0" w:line="360" w:lineRule="auto"/>
              <w:jc w:val="both"/>
              <w:rPr>
                <w:rFonts w:ascii="Times New Roman" w:hAnsi="Times New Roman" w:cs="Times New Roman"/>
                <w:b/>
                <w:bCs/>
                <w:sz w:val="18"/>
                <w:szCs w:val="18"/>
              </w:rPr>
            </w:pPr>
            <w:r w:rsidRPr="008858A5">
              <w:rPr>
                <w:rFonts w:ascii="Times New Roman" w:hAnsi="Times New Roman" w:cs="Times New Roman"/>
                <w:b/>
                <w:bCs/>
                <w:sz w:val="18"/>
                <w:szCs w:val="18"/>
              </w:rPr>
              <w:t>Metabolik Değişiklikler</w:t>
            </w:r>
          </w:p>
          <w:p w:rsidR="00F56899" w:rsidRPr="008858A5" w:rsidRDefault="00F56899" w:rsidP="008858A5">
            <w:pPr>
              <w:autoSpaceDE w:val="0"/>
              <w:autoSpaceDN w:val="0"/>
              <w:adjustRightInd w:val="0"/>
              <w:spacing w:after="0" w:line="360" w:lineRule="auto"/>
              <w:jc w:val="both"/>
              <w:rPr>
                <w:rFonts w:ascii="Times New Roman" w:hAnsi="Times New Roman" w:cs="Times New Roman"/>
                <w:sz w:val="18"/>
                <w:szCs w:val="18"/>
              </w:rPr>
            </w:pPr>
            <w:r w:rsidRPr="008858A5">
              <w:rPr>
                <w:rFonts w:ascii="Times New Roman" w:hAnsi="Times New Roman" w:cs="Times New Roman"/>
                <w:sz w:val="18"/>
                <w:szCs w:val="18"/>
              </w:rPr>
              <w:t>Stres cevabı ile artan metabolik hız, hormon salınımında artış, bastırılmış insülin salınımı</w:t>
            </w:r>
          </w:p>
        </w:tc>
        <w:tc>
          <w:tcPr>
            <w:tcW w:w="4684" w:type="dxa"/>
          </w:tcPr>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 xml:space="preserve"> Sıvı ve elektrolit kaybında artış, alınan besin miktarında değişiklik, hiperglisemi</w:t>
            </w:r>
          </w:p>
        </w:tc>
      </w:tr>
      <w:tr w:rsidR="00F56899" w:rsidRPr="001E2097" w:rsidTr="00E17B91">
        <w:trPr>
          <w:trHeight w:val="20"/>
          <w:jc w:val="center"/>
        </w:trPr>
        <w:tc>
          <w:tcPr>
            <w:tcW w:w="4247" w:type="dxa"/>
          </w:tcPr>
          <w:p w:rsidR="00F56899" w:rsidRPr="008858A5" w:rsidRDefault="00F56899" w:rsidP="008858A5">
            <w:pPr>
              <w:autoSpaceDE w:val="0"/>
              <w:autoSpaceDN w:val="0"/>
              <w:adjustRightInd w:val="0"/>
              <w:spacing w:after="0" w:line="360" w:lineRule="auto"/>
              <w:jc w:val="both"/>
              <w:rPr>
                <w:rFonts w:ascii="Times New Roman" w:hAnsi="Times New Roman" w:cs="Times New Roman"/>
                <w:b/>
                <w:bCs/>
                <w:sz w:val="18"/>
                <w:szCs w:val="18"/>
              </w:rPr>
            </w:pPr>
            <w:r w:rsidRPr="008858A5">
              <w:rPr>
                <w:rFonts w:ascii="Times New Roman" w:hAnsi="Times New Roman" w:cs="Times New Roman"/>
                <w:b/>
                <w:bCs/>
                <w:sz w:val="18"/>
                <w:szCs w:val="18"/>
              </w:rPr>
              <w:t>İmmun Sistem Değişiklikleri</w:t>
            </w:r>
          </w:p>
          <w:p w:rsidR="00F56899" w:rsidRPr="008858A5" w:rsidRDefault="00F56899" w:rsidP="008858A5">
            <w:pPr>
              <w:autoSpaceDE w:val="0"/>
              <w:autoSpaceDN w:val="0"/>
              <w:adjustRightInd w:val="0"/>
              <w:spacing w:after="0" w:line="360" w:lineRule="auto"/>
              <w:jc w:val="both"/>
              <w:rPr>
                <w:rFonts w:ascii="Times New Roman" w:hAnsi="Times New Roman" w:cs="Times New Roman"/>
                <w:sz w:val="18"/>
                <w:szCs w:val="18"/>
              </w:rPr>
            </w:pPr>
            <w:r w:rsidRPr="008858A5">
              <w:rPr>
                <w:rFonts w:ascii="Times New Roman" w:hAnsi="Times New Roman" w:cs="Times New Roman"/>
                <w:sz w:val="18"/>
                <w:szCs w:val="18"/>
              </w:rPr>
              <w:t>Baskılanmış bağışıklık ve inflamatuar cevap</w:t>
            </w:r>
          </w:p>
        </w:tc>
        <w:tc>
          <w:tcPr>
            <w:tcW w:w="4684" w:type="dxa"/>
          </w:tcPr>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Artan enfeksiyon riski, yara yeri iyileşiminin gecikmesi</w:t>
            </w:r>
          </w:p>
        </w:tc>
      </w:tr>
      <w:tr w:rsidR="00F56899" w:rsidRPr="001E2097" w:rsidTr="00E17B91">
        <w:trPr>
          <w:trHeight w:val="20"/>
          <w:jc w:val="center"/>
        </w:trPr>
        <w:tc>
          <w:tcPr>
            <w:tcW w:w="4247" w:type="dxa"/>
          </w:tcPr>
          <w:p w:rsidR="00F56899" w:rsidRPr="008858A5" w:rsidRDefault="00F56899" w:rsidP="008858A5">
            <w:pPr>
              <w:autoSpaceDE w:val="0"/>
              <w:autoSpaceDN w:val="0"/>
              <w:adjustRightInd w:val="0"/>
              <w:spacing w:after="0" w:line="360" w:lineRule="auto"/>
              <w:jc w:val="both"/>
              <w:rPr>
                <w:rFonts w:ascii="Times New Roman" w:hAnsi="Times New Roman" w:cs="Times New Roman"/>
                <w:b/>
                <w:bCs/>
                <w:sz w:val="18"/>
                <w:szCs w:val="18"/>
              </w:rPr>
            </w:pPr>
            <w:r w:rsidRPr="008858A5">
              <w:rPr>
                <w:rFonts w:ascii="Times New Roman" w:hAnsi="Times New Roman" w:cs="Times New Roman"/>
                <w:b/>
                <w:bCs/>
                <w:sz w:val="18"/>
                <w:szCs w:val="18"/>
              </w:rPr>
              <w:t>Gastrointestinal Değişiklikler</w:t>
            </w:r>
          </w:p>
          <w:p w:rsidR="00F56899" w:rsidRPr="008858A5" w:rsidRDefault="00F56899" w:rsidP="008858A5">
            <w:pPr>
              <w:autoSpaceDE w:val="0"/>
              <w:autoSpaceDN w:val="0"/>
              <w:adjustRightInd w:val="0"/>
              <w:spacing w:after="0" w:line="360" w:lineRule="auto"/>
              <w:jc w:val="both"/>
              <w:rPr>
                <w:rFonts w:ascii="Times New Roman" w:hAnsi="Times New Roman" w:cs="Times New Roman"/>
                <w:sz w:val="18"/>
                <w:szCs w:val="18"/>
              </w:rPr>
            </w:pPr>
            <w:r w:rsidRPr="008858A5">
              <w:rPr>
                <w:rFonts w:ascii="Times New Roman" w:hAnsi="Times New Roman" w:cs="Times New Roman"/>
                <w:sz w:val="18"/>
                <w:szCs w:val="18"/>
              </w:rPr>
              <w:t>Azalmış mide asidi sekresyonu ve intestinal motilite</w:t>
            </w:r>
          </w:p>
        </w:tc>
        <w:tc>
          <w:tcPr>
            <w:tcW w:w="4684" w:type="dxa"/>
          </w:tcPr>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Gastrointestinal fonksiyonlarda azalma, ileus, mide bulantısı, zayıf beslenme</w:t>
            </w:r>
          </w:p>
        </w:tc>
      </w:tr>
      <w:tr w:rsidR="00F56899" w:rsidRPr="001E2097" w:rsidTr="00E17B91">
        <w:trPr>
          <w:trHeight w:val="20"/>
          <w:jc w:val="center"/>
        </w:trPr>
        <w:tc>
          <w:tcPr>
            <w:tcW w:w="4247" w:type="dxa"/>
          </w:tcPr>
          <w:p w:rsidR="00F56899" w:rsidRPr="008858A5" w:rsidRDefault="00F56899" w:rsidP="008858A5">
            <w:pPr>
              <w:autoSpaceDE w:val="0"/>
              <w:autoSpaceDN w:val="0"/>
              <w:adjustRightInd w:val="0"/>
              <w:spacing w:after="0" w:line="360" w:lineRule="auto"/>
              <w:jc w:val="both"/>
              <w:rPr>
                <w:rFonts w:ascii="Times New Roman" w:hAnsi="Times New Roman" w:cs="Times New Roman"/>
                <w:b/>
                <w:bCs/>
                <w:sz w:val="18"/>
                <w:szCs w:val="18"/>
              </w:rPr>
            </w:pPr>
            <w:r w:rsidRPr="008858A5">
              <w:rPr>
                <w:rFonts w:ascii="Times New Roman" w:hAnsi="Times New Roman" w:cs="Times New Roman"/>
                <w:b/>
                <w:bCs/>
                <w:sz w:val="18"/>
                <w:szCs w:val="18"/>
              </w:rPr>
              <w:t>Değişmiş Ağrı Cevabı</w:t>
            </w:r>
          </w:p>
          <w:p w:rsidR="00F56899" w:rsidRPr="008858A5" w:rsidRDefault="00F56899" w:rsidP="008858A5">
            <w:pPr>
              <w:autoSpaceDE w:val="0"/>
              <w:autoSpaceDN w:val="0"/>
              <w:adjustRightInd w:val="0"/>
              <w:spacing w:after="0" w:line="360" w:lineRule="auto"/>
              <w:jc w:val="both"/>
              <w:rPr>
                <w:rFonts w:ascii="Times New Roman" w:hAnsi="Times New Roman" w:cs="Times New Roman"/>
                <w:sz w:val="18"/>
                <w:szCs w:val="18"/>
              </w:rPr>
            </w:pPr>
            <w:r w:rsidRPr="008858A5">
              <w:rPr>
                <w:rFonts w:ascii="Times New Roman" w:hAnsi="Times New Roman" w:cs="Times New Roman"/>
                <w:sz w:val="18"/>
                <w:szCs w:val="18"/>
              </w:rPr>
              <w:t>Ağrı duyarlılığının artması</w:t>
            </w:r>
          </w:p>
        </w:tc>
        <w:tc>
          <w:tcPr>
            <w:tcW w:w="4684" w:type="dxa"/>
          </w:tcPr>
          <w:p w:rsidR="00F56899" w:rsidRPr="001E2097" w:rsidRDefault="00F56899" w:rsidP="008858A5">
            <w:pPr>
              <w:autoSpaceDE w:val="0"/>
              <w:autoSpaceDN w:val="0"/>
              <w:adjustRightInd w:val="0"/>
              <w:spacing w:after="0" w:line="360" w:lineRule="auto"/>
              <w:jc w:val="both"/>
              <w:rPr>
                <w:rFonts w:ascii="Times New Roman" w:hAnsi="Times New Roman" w:cs="Times New Roman"/>
                <w:sz w:val="20"/>
                <w:szCs w:val="20"/>
              </w:rPr>
            </w:pPr>
            <w:r w:rsidRPr="001E2097">
              <w:rPr>
                <w:rFonts w:ascii="Times New Roman" w:hAnsi="Times New Roman" w:cs="Times New Roman"/>
                <w:sz w:val="20"/>
                <w:szCs w:val="20"/>
              </w:rPr>
              <w:t>Hiperaljezi, azalmış ağrı eşiği</w:t>
            </w:r>
          </w:p>
        </w:tc>
      </w:tr>
    </w:tbl>
    <w:p w:rsidR="00572B98" w:rsidRPr="00572B98" w:rsidRDefault="00572B98" w:rsidP="008858A5">
      <w:pPr>
        <w:spacing w:after="0" w:line="240" w:lineRule="atLeast"/>
        <w:jc w:val="both"/>
        <w:rPr>
          <w:rFonts w:ascii="Times New Roman" w:hAnsi="Times New Roman" w:cs="Times New Roman"/>
          <w:color w:val="000000"/>
          <w:sz w:val="20"/>
        </w:rPr>
      </w:pPr>
    </w:p>
    <w:p w:rsidR="00F56899" w:rsidRPr="00035707" w:rsidRDefault="0057012E" w:rsidP="008858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00F7229F">
        <w:rPr>
          <w:rFonts w:ascii="Times New Roman" w:hAnsi="Times New Roman" w:cs="Times New Roman"/>
          <w:sz w:val="24"/>
          <w:szCs w:val="24"/>
        </w:rPr>
        <w:t xml:space="preserve">ğrılı çocukların dinlenilmesi </w:t>
      </w:r>
      <w:r>
        <w:rPr>
          <w:rFonts w:ascii="Times New Roman" w:hAnsi="Times New Roman" w:cs="Times New Roman"/>
          <w:sz w:val="24"/>
          <w:szCs w:val="24"/>
        </w:rPr>
        <w:t>ve onlara inanılması</w:t>
      </w:r>
      <w:r w:rsidR="00F56899" w:rsidRPr="00035707">
        <w:rPr>
          <w:rFonts w:ascii="Times New Roman" w:hAnsi="Times New Roman" w:cs="Times New Roman"/>
          <w:sz w:val="24"/>
          <w:szCs w:val="24"/>
        </w:rPr>
        <w:t xml:space="preserve">, ağrı ile ilgili </w:t>
      </w:r>
      <w:r w:rsidR="00F7229F">
        <w:rPr>
          <w:rFonts w:ascii="Times New Roman" w:hAnsi="Times New Roman" w:cs="Times New Roman"/>
          <w:sz w:val="24"/>
          <w:szCs w:val="24"/>
        </w:rPr>
        <w:t xml:space="preserve">hislerini </w:t>
      </w:r>
      <w:r w:rsidR="00F56899" w:rsidRPr="00035707">
        <w:rPr>
          <w:rFonts w:ascii="Times New Roman" w:hAnsi="Times New Roman" w:cs="Times New Roman"/>
          <w:sz w:val="24"/>
          <w:szCs w:val="24"/>
        </w:rPr>
        <w:t xml:space="preserve">ve </w:t>
      </w:r>
      <w:r w:rsidR="00F7229F">
        <w:rPr>
          <w:rFonts w:ascii="Times New Roman" w:hAnsi="Times New Roman" w:cs="Times New Roman"/>
          <w:sz w:val="24"/>
          <w:szCs w:val="24"/>
        </w:rPr>
        <w:t>düşüncelerini anlatmaları</w:t>
      </w:r>
      <w:r w:rsidR="00F56899" w:rsidRPr="00035707">
        <w:rPr>
          <w:rFonts w:ascii="Times New Roman" w:hAnsi="Times New Roman" w:cs="Times New Roman"/>
          <w:sz w:val="24"/>
          <w:szCs w:val="24"/>
        </w:rPr>
        <w:t xml:space="preserve"> için</w:t>
      </w:r>
      <w:r w:rsidR="00F7229F">
        <w:rPr>
          <w:rFonts w:ascii="Times New Roman" w:hAnsi="Times New Roman" w:cs="Times New Roman"/>
          <w:sz w:val="24"/>
          <w:szCs w:val="24"/>
        </w:rPr>
        <w:t xml:space="preserve"> isteklendirilmedir</w:t>
      </w:r>
      <w:r w:rsidR="00F56899" w:rsidRPr="00035707">
        <w:rPr>
          <w:rFonts w:ascii="Times New Roman" w:hAnsi="Times New Roman" w:cs="Times New Roman"/>
          <w:sz w:val="24"/>
          <w:szCs w:val="24"/>
        </w:rPr>
        <w:t xml:space="preserve">. Bu </w:t>
      </w:r>
      <w:r w:rsidR="00F7229F">
        <w:rPr>
          <w:rFonts w:ascii="Times New Roman" w:hAnsi="Times New Roman" w:cs="Times New Roman"/>
          <w:sz w:val="24"/>
          <w:szCs w:val="24"/>
        </w:rPr>
        <w:t xml:space="preserve">sebeple </w:t>
      </w:r>
      <w:r w:rsidR="00F56899" w:rsidRPr="00035707">
        <w:rPr>
          <w:rFonts w:ascii="Times New Roman" w:hAnsi="Times New Roman" w:cs="Times New Roman"/>
          <w:sz w:val="24"/>
          <w:szCs w:val="24"/>
        </w:rPr>
        <w:t>sağlık çal</w:t>
      </w:r>
      <w:r w:rsidR="00F7229F">
        <w:rPr>
          <w:rFonts w:ascii="Times New Roman" w:hAnsi="Times New Roman" w:cs="Times New Roman"/>
          <w:sz w:val="24"/>
          <w:szCs w:val="24"/>
        </w:rPr>
        <w:t>ışanlarının çocukların yaşına ve kültürüne göre ağrıyı ifade etme şekillerini öğrenmelidir.</w:t>
      </w:r>
      <w:r w:rsidR="00F56899" w:rsidRPr="00035707">
        <w:rPr>
          <w:rFonts w:ascii="Times New Roman" w:hAnsi="Times New Roman" w:cs="Times New Roman"/>
          <w:sz w:val="24"/>
          <w:szCs w:val="24"/>
        </w:rPr>
        <w:t xml:space="preserve"> </w:t>
      </w:r>
      <w:r>
        <w:rPr>
          <w:rFonts w:ascii="Times New Roman" w:hAnsi="Times New Roman" w:cs="Times New Roman"/>
          <w:sz w:val="24"/>
          <w:szCs w:val="24"/>
        </w:rPr>
        <w:t>Bunun için de sağlık çalışanları</w:t>
      </w:r>
      <w:r w:rsidR="00885CF0">
        <w:rPr>
          <w:rFonts w:ascii="Times New Roman" w:hAnsi="Times New Roman" w:cs="Times New Roman"/>
          <w:sz w:val="24"/>
          <w:szCs w:val="24"/>
        </w:rPr>
        <w:t>nın</w:t>
      </w:r>
      <w:r w:rsidR="00F56899" w:rsidRPr="00035707">
        <w:rPr>
          <w:rFonts w:ascii="Times New Roman" w:hAnsi="Times New Roman" w:cs="Times New Roman"/>
          <w:sz w:val="24"/>
          <w:szCs w:val="24"/>
        </w:rPr>
        <w:t xml:space="preserve"> ağrıyı doğru değerlendirmek için ağrı değerlen</w:t>
      </w:r>
      <w:r w:rsidR="00885CF0">
        <w:rPr>
          <w:rFonts w:ascii="Times New Roman" w:hAnsi="Times New Roman" w:cs="Times New Roman"/>
          <w:sz w:val="24"/>
          <w:szCs w:val="24"/>
        </w:rPr>
        <w:t>dirme ölçeklerini kullanmaları</w:t>
      </w:r>
      <w:r w:rsidR="00F56899" w:rsidRPr="00035707">
        <w:rPr>
          <w:rFonts w:ascii="Times New Roman" w:hAnsi="Times New Roman" w:cs="Times New Roman"/>
          <w:sz w:val="24"/>
          <w:szCs w:val="24"/>
        </w:rPr>
        <w:t xml:space="preserve"> tavsiye e</w:t>
      </w:r>
      <w:r w:rsidR="00885CF0">
        <w:rPr>
          <w:rFonts w:ascii="Times New Roman" w:hAnsi="Times New Roman" w:cs="Times New Roman"/>
          <w:sz w:val="24"/>
          <w:szCs w:val="24"/>
        </w:rPr>
        <w:t>dilmektedir</w:t>
      </w:r>
      <w:r>
        <w:rPr>
          <w:rFonts w:ascii="Times New Roman" w:hAnsi="Times New Roman" w:cs="Times New Roman"/>
          <w:sz w:val="24"/>
          <w:szCs w:val="24"/>
        </w:rPr>
        <w:t xml:space="preserve"> </w:t>
      </w:r>
      <w:r w:rsidR="00F56899" w:rsidRPr="00035707">
        <w:rPr>
          <w:rFonts w:ascii="Times New Roman" w:hAnsi="Times New Roman" w:cs="Times New Roman"/>
          <w:sz w:val="24"/>
          <w:szCs w:val="24"/>
        </w:rPr>
        <w:t>(Bakır, 2017).</w:t>
      </w:r>
    </w:p>
    <w:p w:rsidR="007A525D" w:rsidRDefault="007A525D" w:rsidP="008858A5">
      <w:pPr>
        <w:autoSpaceDE w:val="0"/>
        <w:autoSpaceDN w:val="0"/>
        <w:adjustRightInd w:val="0"/>
        <w:spacing w:after="0" w:line="240" w:lineRule="auto"/>
        <w:jc w:val="both"/>
        <w:rPr>
          <w:rFonts w:ascii="Times New Roman" w:hAnsi="Times New Roman" w:cs="Times New Roman"/>
          <w:b/>
          <w:bCs/>
          <w:sz w:val="24"/>
          <w:szCs w:val="24"/>
        </w:rPr>
      </w:pPr>
    </w:p>
    <w:p w:rsidR="00F56899" w:rsidRDefault="005C546F" w:rsidP="008858A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2.5.1. </w:t>
      </w:r>
      <w:r w:rsidR="00040250" w:rsidRPr="00040250">
        <w:rPr>
          <w:rFonts w:ascii="Times New Roman" w:hAnsi="Times New Roman" w:cs="Times New Roman"/>
          <w:b/>
          <w:bCs/>
          <w:sz w:val="24"/>
          <w:szCs w:val="24"/>
        </w:rPr>
        <w:t>Pediatrik Ağrıyı Değerlendirmede Kullanılan Ölçekler</w:t>
      </w:r>
    </w:p>
    <w:p w:rsidR="008858A5" w:rsidRDefault="008858A5" w:rsidP="008858A5">
      <w:pPr>
        <w:autoSpaceDE w:val="0"/>
        <w:autoSpaceDN w:val="0"/>
        <w:adjustRightInd w:val="0"/>
        <w:spacing w:after="0" w:line="240" w:lineRule="auto"/>
        <w:jc w:val="both"/>
        <w:rPr>
          <w:rFonts w:ascii="Times New Roman" w:hAnsi="Times New Roman" w:cs="Times New Roman"/>
          <w:b/>
          <w:bCs/>
          <w:sz w:val="24"/>
          <w:szCs w:val="24"/>
        </w:rPr>
      </w:pPr>
    </w:p>
    <w:p w:rsidR="00745B9C" w:rsidRDefault="00E6558A" w:rsidP="008858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Günümüzde </w:t>
      </w:r>
      <w:r w:rsidR="00F8341A">
        <w:rPr>
          <w:rFonts w:ascii="Times New Roman" w:hAnsi="Times New Roman" w:cs="Times New Roman"/>
          <w:sz w:val="24"/>
          <w:szCs w:val="24"/>
        </w:rPr>
        <w:t xml:space="preserve">farklı </w:t>
      </w:r>
      <w:r>
        <w:rPr>
          <w:rFonts w:ascii="Times New Roman" w:hAnsi="Times New Roman" w:cs="Times New Roman"/>
          <w:sz w:val="24"/>
          <w:szCs w:val="24"/>
        </w:rPr>
        <w:t>pediatrik yaş gru</w:t>
      </w:r>
      <w:r w:rsidR="00F8341A">
        <w:rPr>
          <w:rFonts w:ascii="Times New Roman" w:hAnsi="Times New Roman" w:cs="Times New Roman"/>
          <w:sz w:val="24"/>
          <w:szCs w:val="24"/>
        </w:rPr>
        <w:t xml:space="preserve">pları için geliştirilmiş, </w:t>
      </w:r>
      <w:r>
        <w:rPr>
          <w:rFonts w:ascii="Times New Roman" w:hAnsi="Times New Roman" w:cs="Times New Roman"/>
          <w:sz w:val="24"/>
          <w:szCs w:val="24"/>
        </w:rPr>
        <w:t xml:space="preserve">geçerlik ve güvenilirliği </w:t>
      </w:r>
      <w:r w:rsidR="00F8341A">
        <w:rPr>
          <w:rFonts w:ascii="Times New Roman" w:hAnsi="Times New Roman" w:cs="Times New Roman"/>
          <w:sz w:val="24"/>
          <w:szCs w:val="24"/>
        </w:rPr>
        <w:t xml:space="preserve">yapılmış </w:t>
      </w:r>
      <w:r>
        <w:rPr>
          <w:rFonts w:ascii="Times New Roman" w:hAnsi="Times New Roman" w:cs="Times New Roman"/>
          <w:sz w:val="24"/>
          <w:szCs w:val="24"/>
        </w:rPr>
        <w:t xml:space="preserve">çeşitli </w:t>
      </w:r>
      <w:r w:rsidR="00F56899" w:rsidRPr="00035707">
        <w:rPr>
          <w:rFonts w:ascii="Times New Roman" w:hAnsi="Times New Roman" w:cs="Times New Roman"/>
          <w:sz w:val="24"/>
          <w:szCs w:val="24"/>
        </w:rPr>
        <w:t>öz bildirim</w:t>
      </w:r>
      <w:r>
        <w:rPr>
          <w:rFonts w:ascii="Times New Roman" w:hAnsi="Times New Roman" w:cs="Times New Roman"/>
          <w:sz w:val="24"/>
          <w:szCs w:val="24"/>
        </w:rPr>
        <w:t xml:space="preserve"> ve davranışsal gözlemsel </w:t>
      </w:r>
      <w:r w:rsidR="00F56899" w:rsidRPr="00035707">
        <w:rPr>
          <w:rFonts w:ascii="Times New Roman" w:hAnsi="Times New Roman" w:cs="Times New Roman"/>
          <w:sz w:val="24"/>
          <w:szCs w:val="24"/>
        </w:rPr>
        <w:t>ağrı ölçe</w:t>
      </w:r>
      <w:r>
        <w:rPr>
          <w:rFonts w:ascii="Times New Roman" w:hAnsi="Times New Roman" w:cs="Times New Roman"/>
          <w:sz w:val="24"/>
          <w:szCs w:val="24"/>
        </w:rPr>
        <w:t>kleri bulunmaktadır</w:t>
      </w:r>
      <w:r w:rsidR="00F56899" w:rsidRPr="00035707">
        <w:rPr>
          <w:rFonts w:ascii="Times New Roman" w:hAnsi="Times New Roman" w:cs="Times New Roman"/>
          <w:sz w:val="24"/>
          <w:szCs w:val="24"/>
        </w:rPr>
        <w:t xml:space="preserve"> (Bakır, 2017).</w:t>
      </w:r>
    </w:p>
    <w:p w:rsidR="008858A5" w:rsidRDefault="008858A5" w:rsidP="008858A5">
      <w:pPr>
        <w:autoSpaceDE w:val="0"/>
        <w:autoSpaceDN w:val="0"/>
        <w:adjustRightInd w:val="0"/>
        <w:spacing w:after="0" w:line="360" w:lineRule="auto"/>
        <w:ind w:firstLine="709"/>
        <w:jc w:val="both"/>
        <w:rPr>
          <w:rFonts w:ascii="Times New Roman" w:hAnsi="Times New Roman" w:cs="Times New Roman"/>
          <w:b/>
          <w:color w:val="000000"/>
          <w:sz w:val="24"/>
          <w:szCs w:val="24"/>
          <w:shd w:val="clear" w:color="auto" w:fill="FFFFFF"/>
        </w:rPr>
      </w:pPr>
    </w:p>
    <w:p w:rsidR="00040250" w:rsidRPr="008B259B" w:rsidRDefault="008B259B" w:rsidP="008858A5">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sidRPr="008B259B">
        <w:rPr>
          <w:rFonts w:ascii="Times New Roman" w:hAnsi="Times New Roman" w:cs="Times New Roman"/>
          <w:b/>
          <w:color w:val="000000"/>
          <w:sz w:val="24"/>
          <w:szCs w:val="24"/>
          <w:shd w:val="clear" w:color="auto" w:fill="FFFFFF"/>
        </w:rPr>
        <w:t xml:space="preserve">Tablo </w:t>
      </w:r>
      <w:r w:rsidR="00E6558A">
        <w:rPr>
          <w:rFonts w:ascii="Times New Roman" w:hAnsi="Times New Roman" w:cs="Times New Roman"/>
          <w:b/>
          <w:color w:val="000000"/>
          <w:sz w:val="24"/>
          <w:szCs w:val="24"/>
          <w:shd w:val="clear" w:color="auto" w:fill="FFFFFF"/>
        </w:rPr>
        <w:t>4</w:t>
      </w:r>
      <w:r w:rsidR="00040250" w:rsidRPr="008B259B">
        <w:rPr>
          <w:rFonts w:ascii="Times New Roman" w:hAnsi="Times New Roman" w:cs="Times New Roman"/>
          <w:b/>
          <w:color w:val="000000"/>
          <w:sz w:val="24"/>
          <w:szCs w:val="24"/>
          <w:shd w:val="clear" w:color="auto" w:fill="FFFFFF"/>
        </w:rPr>
        <w:t>.</w:t>
      </w:r>
      <w:r w:rsidRPr="008B259B">
        <w:rPr>
          <w:rFonts w:ascii="Times New Roman" w:hAnsi="Times New Roman" w:cs="Times New Roman"/>
          <w:color w:val="000000"/>
          <w:sz w:val="24"/>
          <w:szCs w:val="24"/>
          <w:shd w:val="clear" w:color="auto" w:fill="FFFFFF"/>
        </w:rPr>
        <w:t xml:space="preserve"> Öz </w:t>
      </w:r>
      <w:r w:rsidR="00745B9C" w:rsidRPr="008B259B">
        <w:rPr>
          <w:rFonts w:ascii="Times New Roman" w:hAnsi="Times New Roman" w:cs="Times New Roman"/>
          <w:color w:val="000000"/>
          <w:sz w:val="24"/>
          <w:szCs w:val="24"/>
          <w:shd w:val="clear" w:color="auto" w:fill="FFFFFF"/>
        </w:rPr>
        <w:t>bildirim ölçekleri</w:t>
      </w:r>
      <w:r w:rsidR="00210334">
        <w:rPr>
          <w:rFonts w:ascii="Times New Roman" w:hAnsi="Times New Roman" w:cs="Times New Roman"/>
          <w:color w:val="000000"/>
          <w:sz w:val="24"/>
          <w:szCs w:val="24"/>
          <w:shd w:val="clear" w:color="auto" w:fill="FFFFFF"/>
        </w:rPr>
        <w:t xml:space="preserve"> (Bakır 2017)</w:t>
      </w:r>
    </w:p>
    <w:tbl>
      <w:tblPr>
        <w:tblW w:w="9054" w:type="dxa"/>
        <w:jc w:val="center"/>
        <w:tblBorders>
          <w:top w:val="single" w:sz="4" w:space="0" w:color="auto"/>
          <w:bottom w:val="single" w:sz="4" w:space="0" w:color="auto"/>
        </w:tblBorders>
        <w:tblLook w:val="00A0"/>
      </w:tblPr>
      <w:tblGrid>
        <w:gridCol w:w="2260"/>
        <w:gridCol w:w="1560"/>
        <w:gridCol w:w="5234"/>
      </w:tblGrid>
      <w:tr w:rsidR="00557A67" w:rsidRPr="00915CF1" w:rsidTr="00E17B91">
        <w:trPr>
          <w:trHeight w:val="20"/>
          <w:jc w:val="center"/>
        </w:trPr>
        <w:tc>
          <w:tcPr>
            <w:tcW w:w="2260" w:type="dxa"/>
            <w:tcBorders>
              <w:top w:val="single" w:sz="4" w:space="0" w:color="auto"/>
              <w:bottom w:val="single" w:sz="4" w:space="0" w:color="auto"/>
            </w:tcBorders>
            <w:vAlign w:val="center"/>
          </w:tcPr>
          <w:p w:rsidR="00557A67" w:rsidRPr="00915CF1" w:rsidRDefault="00915CF1" w:rsidP="008858A5">
            <w:pPr>
              <w:autoSpaceDE w:val="0"/>
              <w:autoSpaceDN w:val="0"/>
              <w:adjustRightInd w:val="0"/>
              <w:spacing w:after="0" w:line="360" w:lineRule="auto"/>
              <w:jc w:val="center"/>
              <w:rPr>
                <w:rFonts w:ascii="Times New Roman" w:hAnsi="Times New Roman" w:cs="Times New Roman"/>
                <w:b/>
                <w:bCs/>
                <w:szCs w:val="20"/>
              </w:rPr>
            </w:pPr>
            <w:r>
              <w:rPr>
                <w:rFonts w:ascii="Times New Roman" w:hAnsi="Times New Roman" w:cs="Times New Roman"/>
                <w:b/>
                <w:szCs w:val="20"/>
              </w:rPr>
              <w:t>Ölçekler (</w:t>
            </w:r>
            <w:r w:rsidR="00557A67" w:rsidRPr="00915CF1">
              <w:rPr>
                <w:rFonts w:ascii="Times New Roman" w:hAnsi="Times New Roman" w:cs="Times New Roman"/>
                <w:b/>
                <w:szCs w:val="20"/>
              </w:rPr>
              <w:t>Kullanıl</w:t>
            </w:r>
            <w:r>
              <w:rPr>
                <w:rFonts w:ascii="Times New Roman" w:hAnsi="Times New Roman" w:cs="Times New Roman"/>
                <w:b/>
                <w:szCs w:val="20"/>
              </w:rPr>
              <w:t>dığı Yaş)</w:t>
            </w:r>
          </w:p>
        </w:tc>
        <w:tc>
          <w:tcPr>
            <w:tcW w:w="1560" w:type="dxa"/>
            <w:tcBorders>
              <w:top w:val="single" w:sz="4" w:space="0" w:color="auto"/>
              <w:bottom w:val="single" w:sz="4" w:space="0" w:color="auto"/>
            </w:tcBorders>
            <w:vAlign w:val="center"/>
          </w:tcPr>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b/>
                <w:szCs w:val="20"/>
              </w:rPr>
              <w:t>Ağrı Türleri</w:t>
            </w:r>
          </w:p>
        </w:tc>
        <w:tc>
          <w:tcPr>
            <w:tcW w:w="5234" w:type="dxa"/>
            <w:tcBorders>
              <w:top w:val="single" w:sz="4" w:space="0" w:color="auto"/>
              <w:bottom w:val="single" w:sz="4" w:space="0" w:color="auto"/>
            </w:tcBorders>
            <w:vAlign w:val="center"/>
          </w:tcPr>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b/>
                <w:szCs w:val="20"/>
              </w:rPr>
              <w:t>Ölçek Özellikleri</w:t>
            </w:r>
          </w:p>
        </w:tc>
      </w:tr>
      <w:tr w:rsidR="00557A67" w:rsidRPr="00915CF1" w:rsidTr="00E17B91">
        <w:trPr>
          <w:trHeight w:val="20"/>
          <w:jc w:val="center"/>
        </w:trPr>
        <w:tc>
          <w:tcPr>
            <w:tcW w:w="2260" w:type="dxa"/>
            <w:tcBorders>
              <w:top w:val="single" w:sz="4" w:space="0" w:color="auto"/>
            </w:tcBorders>
            <w:vAlign w:val="center"/>
          </w:tcPr>
          <w:p w:rsidR="00915CF1" w:rsidRDefault="00557A67" w:rsidP="008858A5">
            <w:pPr>
              <w:autoSpaceDE w:val="0"/>
              <w:autoSpaceDN w:val="0"/>
              <w:adjustRightInd w:val="0"/>
              <w:spacing w:after="0" w:line="360" w:lineRule="auto"/>
              <w:jc w:val="center"/>
              <w:rPr>
                <w:rFonts w:ascii="Times New Roman" w:hAnsi="Times New Roman" w:cs="Times New Roman"/>
                <w:szCs w:val="20"/>
              </w:rPr>
            </w:pPr>
            <w:r w:rsidRPr="00915CF1">
              <w:rPr>
                <w:rFonts w:ascii="Times New Roman" w:hAnsi="Times New Roman" w:cs="Times New Roman"/>
                <w:szCs w:val="20"/>
              </w:rPr>
              <w:t>Gözden Geçirilmiş Yüzler Ağrı Ölçeği</w:t>
            </w:r>
          </w:p>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szCs w:val="20"/>
              </w:rPr>
              <w:t>(3-16 yaş)</w:t>
            </w:r>
          </w:p>
        </w:tc>
        <w:tc>
          <w:tcPr>
            <w:tcW w:w="1560" w:type="dxa"/>
            <w:tcBorders>
              <w:top w:val="single" w:sz="4" w:space="0" w:color="auto"/>
            </w:tcBorders>
            <w:vAlign w:val="center"/>
          </w:tcPr>
          <w:p w:rsidR="00557A67" w:rsidRPr="00915CF1" w:rsidRDefault="00557A67" w:rsidP="008858A5">
            <w:pPr>
              <w:autoSpaceDE w:val="0"/>
              <w:autoSpaceDN w:val="0"/>
              <w:adjustRightInd w:val="0"/>
              <w:spacing w:after="0" w:line="360" w:lineRule="auto"/>
              <w:rPr>
                <w:rFonts w:ascii="Times New Roman" w:hAnsi="Times New Roman" w:cs="Times New Roman"/>
                <w:b/>
                <w:bCs/>
                <w:szCs w:val="20"/>
              </w:rPr>
            </w:pPr>
            <w:r w:rsidRPr="00915CF1">
              <w:rPr>
                <w:rFonts w:ascii="Times New Roman" w:hAnsi="Times New Roman" w:cs="Times New Roman"/>
                <w:szCs w:val="20"/>
              </w:rPr>
              <w:t xml:space="preserve">Akut, kronik ve </w:t>
            </w:r>
            <w:r w:rsidR="00F7229F">
              <w:rPr>
                <w:rFonts w:ascii="Times New Roman" w:hAnsi="Times New Roman" w:cs="Times New Roman"/>
                <w:szCs w:val="20"/>
              </w:rPr>
              <w:t>postoperatif ağrı</w:t>
            </w:r>
          </w:p>
        </w:tc>
        <w:tc>
          <w:tcPr>
            <w:tcW w:w="5234" w:type="dxa"/>
            <w:tcBorders>
              <w:top w:val="single" w:sz="4" w:space="0" w:color="auto"/>
            </w:tcBorders>
          </w:tcPr>
          <w:p w:rsidR="00557A67" w:rsidRPr="00915CF1" w:rsidRDefault="0083555A" w:rsidP="008858A5">
            <w:pPr>
              <w:autoSpaceDE w:val="0"/>
              <w:autoSpaceDN w:val="0"/>
              <w:adjustRightInd w:val="0"/>
              <w:spacing w:after="0" w:line="360" w:lineRule="auto"/>
              <w:jc w:val="both"/>
              <w:rPr>
                <w:rFonts w:ascii="Times New Roman" w:hAnsi="Times New Roman" w:cs="Times New Roman"/>
                <w:szCs w:val="20"/>
              </w:rPr>
            </w:pPr>
            <w:r>
              <w:rPr>
                <w:rFonts w:ascii="Times New Roman" w:hAnsi="Times New Roman" w:cs="Times New Roman"/>
                <w:szCs w:val="20"/>
              </w:rPr>
              <w:t>Ölçekte</w:t>
            </w:r>
            <w:r w:rsidR="00F7229F">
              <w:rPr>
                <w:rFonts w:ascii="Times New Roman" w:hAnsi="Times New Roman" w:cs="Times New Roman"/>
                <w:szCs w:val="20"/>
              </w:rPr>
              <w:t xml:space="preserve"> al</w:t>
            </w:r>
            <w:r>
              <w:rPr>
                <w:rFonts w:ascii="Times New Roman" w:hAnsi="Times New Roman" w:cs="Times New Roman"/>
                <w:szCs w:val="20"/>
              </w:rPr>
              <w:t>tı adet yüz ifadesi vardır. Bu ölçek</w:t>
            </w:r>
            <w:r w:rsidR="00557A67" w:rsidRPr="00915CF1">
              <w:rPr>
                <w:rFonts w:ascii="Times New Roman" w:hAnsi="Times New Roman" w:cs="Times New Roman"/>
                <w:szCs w:val="20"/>
              </w:rPr>
              <w:t xml:space="preserve"> 0-5 puan veya 0</w:t>
            </w:r>
            <w:r>
              <w:rPr>
                <w:rFonts w:ascii="Times New Roman" w:hAnsi="Times New Roman" w:cs="Times New Roman"/>
                <w:szCs w:val="20"/>
              </w:rPr>
              <w:t>-10 puan arasında puanlandırılır</w:t>
            </w:r>
            <w:r w:rsidR="00F7229F">
              <w:rPr>
                <w:rFonts w:ascii="Times New Roman" w:hAnsi="Times New Roman" w:cs="Times New Roman"/>
                <w:szCs w:val="20"/>
              </w:rPr>
              <w:t>.</w:t>
            </w:r>
          </w:p>
          <w:p w:rsidR="00557A67" w:rsidRPr="00915CF1" w:rsidRDefault="00557A67" w:rsidP="008858A5">
            <w:pPr>
              <w:autoSpaceDE w:val="0"/>
              <w:autoSpaceDN w:val="0"/>
              <w:adjustRightInd w:val="0"/>
              <w:spacing w:after="0" w:line="360" w:lineRule="auto"/>
              <w:jc w:val="both"/>
              <w:rPr>
                <w:rFonts w:ascii="Times New Roman" w:hAnsi="Times New Roman" w:cs="Times New Roman"/>
                <w:b/>
                <w:bCs/>
                <w:szCs w:val="20"/>
              </w:rPr>
            </w:pPr>
          </w:p>
        </w:tc>
      </w:tr>
      <w:tr w:rsidR="00557A67" w:rsidRPr="00915CF1" w:rsidTr="00E17B91">
        <w:trPr>
          <w:trHeight w:val="20"/>
          <w:jc w:val="center"/>
        </w:trPr>
        <w:tc>
          <w:tcPr>
            <w:tcW w:w="2260" w:type="dxa"/>
            <w:vAlign w:val="center"/>
          </w:tcPr>
          <w:p w:rsidR="00915CF1" w:rsidRDefault="00557A67" w:rsidP="008858A5">
            <w:pPr>
              <w:autoSpaceDE w:val="0"/>
              <w:autoSpaceDN w:val="0"/>
              <w:adjustRightInd w:val="0"/>
              <w:spacing w:after="0" w:line="360" w:lineRule="auto"/>
              <w:jc w:val="center"/>
              <w:rPr>
                <w:rFonts w:ascii="Times New Roman" w:hAnsi="Times New Roman" w:cs="Times New Roman"/>
                <w:szCs w:val="20"/>
              </w:rPr>
            </w:pPr>
            <w:r w:rsidRPr="00915CF1">
              <w:rPr>
                <w:rFonts w:ascii="Times New Roman" w:hAnsi="Times New Roman" w:cs="Times New Roman"/>
                <w:szCs w:val="20"/>
              </w:rPr>
              <w:t>Wong-Baker Yüzler Ağrı Ölçeği</w:t>
            </w:r>
          </w:p>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szCs w:val="20"/>
              </w:rPr>
              <w:t>(3-18 yaş)</w:t>
            </w:r>
          </w:p>
        </w:tc>
        <w:tc>
          <w:tcPr>
            <w:tcW w:w="1560" w:type="dxa"/>
            <w:vAlign w:val="center"/>
          </w:tcPr>
          <w:p w:rsidR="00557A67" w:rsidRPr="00915CF1" w:rsidRDefault="00557A67" w:rsidP="008858A5">
            <w:pPr>
              <w:autoSpaceDE w:val="0"/>
              <w:autoSpaceDN w:val="0"/>
              <w:adjustRightInd w:val="0"/>
              <w:spacing w:after="0" w:line="360" w:lineRule="auto"/>
              <w:rPr>
                <w:rFonts w:ascii="Times New Roman" w:hAnsi="Times New Roman" w:cs="Times New Roman"/>
                <w:b/>
                <w:bCs/>
                <w:szCs w:val="20"/>
              </w:rPr>
            </w:pPr>
            <w:r w:rsidRPr="00915CF1">
              <w:rPr>
                <w:rFonts w:ascii="Times New Roman" w:hAnsi="Times New Roman" w:cs="Times New Roman"/>
                <w:szCs w:val="20"/>
              </w:rPr>
              <w:t xml:space="preserve">Akut, kronik ve </w:t>
            </w:r>
            <w:r w:rsidR="00F7229F">
              <w:rPr>
                <w:rFonts w:ascii="Times New Roman" w:hAnsi="Times New Roman" w:cs="Times New Roman"/>
                <w:szCs w:val="20"/>
              </w:rPr>
              <w:t>postoperatif ağrı</w:t>
            </w:r>
          </w:p>
        </w:tc>
        <w:tc>
          <w:tcPr>
            <w:tcW w:w="5234" w:type="dxa"/>
          </w:tcPr>
          <w:p w:rsidR="00557A67" w:rsidRPr="00915CF1" w:rsidRDefault="0083555A" w:rsidP="008858A5">
            <w:pPr>
              <w:autoSpaceDE w:val="0"/>
              <w:autoSpaceDN w:val="0"/>
              <w:adjustRightInd w:val="0"/>
              <w:spacing w:after="0" w:line="360" w:lineRule="auto"/>
              <w:jc w:val="both"/>
              <w:rPr>
                <w:rFonts w:ascii="Times New Roman" w:hAnsi="Times New Roman" w:cs="Times New Roman"/>
                <w:szCs w:val="20"/>
              </w:rPr>
            </w:pPr>
            <w:r>
              <w:rPr>
                <w:rFonts w:ascii="Times New Roman" w:hAnsi="Times New Roman" w:cs="Times New Roman"/>
                <w:szCs w:val="20"/>
              </w:rPr>
              <w:t>Bu ölçek</w:t>
            </w:r>
            <w:r w:rsidR="00F7229F">
              <w:rPr>
                <w:rFonts w:ascii="Times New Roman" w:hAnsi="Times New Roman" w:cs="Times New Roman"/>
                <w:szCs w:val="20"/>
              </w:rPr>
              <w:t xml:space="preserve"> al</w:t>
            </w:r>
            <w:r>
              <w:rPr>
                <w:rFonts w:ascii="Times New Roman" w:hAnsi="Times New Roman" w:cs="Times New Roman"/>
                <w:szCs w:val="20"/>
              </w:rPr>
              <w:t>tı adet yüz ifadesinden oluşur. Ölçek</w:t>
            </w:r>
            <w:r w:rsidR="00F7229F">
              <w:rPr>
                <w:rFonts w:ascii="Times New Roman" w:hAnsi="Times New Roman" w:cs="Times New Roman"/>
                <w:szCs w:val="20"/>
              </w:rPr>
              <w:t xml:space="preserve"> 0-10 puan arasında puanlandırıl</w:t>
            </w:r>
            <w:r>
              <w:rPr>
                <w:rFonts w:ascii="Times New Roman" w:hAnsi="Times New Roman" w:cs="Times New Roman"/>
                <w:szCs w:val="20"/>
              </w:rPr>
              <w:t>ılır</w:t>
            </w:r>
            <w:r w:rsidR="00F7229F">
              <w:rPr>
                <w:rFonts w:ascii="Times New Roman" w:hAnsi="Times New Roman" w:cs="Times New Roman"/>
                <w:szCs w:val="20"/>
              </w:rPr>
              <w:t>.</w:t>
            </w:r>
          </w:p>
          <w:p w:rsidR="00557A67" w:rsidRPr="00915CF1" w:rsidRDefault="00557A67" w:rsidP="008858A5">
            <w:pPr>
              <w:autoSpaceDE w:val="0"/>
              <w:autoSpaceDN w:val="0"/>
              <w:adjustRightInd w:val="0"/>
              <w:spacing w:after="0" w:line="360" w:lineRule="auto"/>
              <w:jc w:val="both"/>
              <w:rPr>
                <w:rFonts w:ascii="Times New Roman" w:hAnsi="Times New Roman" w:cs="Times New Roman"/>
                <w:b/>
                <w:bCs/>
                <w:szCs w:val="20"/>
              </w:rPr>
            </w:pPr>
          </w:p>
        </w:tc>
      </w:tr>
      <w:tr w:rsidR="00557A67" w:rsidRPr="00915CF1" w:rsidTr="00E17B91">
        <w:trPr>
          <w:trHeight w:val="20"/>
          <w:jc w:val="center"/>
        </w:trPr>
        <w:tc>
          <w:tcPr>
            <w:tcW w:w="2260" w:type="dxa"/>
            <w:vAlign w:val="center"/>
          </w:tcPr>
          <w:p w:rsidR="00915CF1" w:rsidRDefault="00557A67" w:rsidP="008858A5">
            <w:pPr>
              <w:autoSpaceDE w:val="0"/>
              <w:autoSpaceDN w:val="0"/>
              <w:adjustRightInd w:val="0"/>
              <w:spacing w:after="0" w:line="360" w:lineRule="auto"/>
              <w:jc w:val="center"/>
              <w:rPr>
                <w:rFonts w:ascii="Times New Roman" w:hAnsi="Times New Roman" w:cs="Times New Roman"/>
                <w:szCs w:val="20"/>
              </w:rPr>
            </w:pPr>
            <w:r w:rsidRPr="00915CF1">
              <w:rPr>
                <w:rFonts w:ascii="Times New Roman" w:hAnsi="Times New Roman" w:cs="Times New Roman"/>
                <w:szCs w:val="20"/>
              </w:rPr>
              <w:t>Poker Fişler Ağrı Ölçeği</w:t>
            </w:r>
          </w:p>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szCs w:val="20"/>
              </w:rPr>
              <w:t>(3-18 yaş)</w:t>
            </w:r>
          </w:p>
        </w:tc>
        <w:tc>
          <w:tcPr>
            <w:tcW w:w="1560" w:type="dxa"/>
          </w:tcPr>
          <w:p w:rsidR="00557A67" w:rsidRPr="00915CF1" w:rsidRDefault="00557A67" w:rsidP="008858A5">
            <w:pPr>
              <w:autoSpaceDE w:val="0"/>
              <w:autoSpaceDN w:val="0"/>
              <w:adjustRightInd w:val="0"/>
              <w:spacing w:after="0" w:line="360" w:lineRule="auto"/>
              <w:rPr>
                <w:rFonts w:ascii="Times New Roman" w:hAnsi="Times New Roman" w:cs="Times New Roman"/>
                <w:b/>
                <w:bCs/>
                <w:szCs w:val="20"/>
              </w:rPr>
            </w:pPr>
            <w:r w:rsidRPr="00915CF1">
              <w:rPr>
                <w:rFonts w:ascii="Times New Roman" w:hAnsi="Times New Roman" w:cs="Times New Roman"/>
                <w:szCs w:val="20"/>
              </w:rPr>
              <w:t>Akut ağrı</w:t>
            </w:r>
          </w:p>
        </w:tc>
        <w:tc>
          <w:tcPr>
            <w:tcW w:w="5234" w:type="dxa"/>
          </w:tcPr>
          <w:p w:rsidR="00557A67" w:rsidRPr="00915CF1" w:rsidRDefault="00F7229F" w:rsidP="008858A5">
            <w:pPr>
              <w:autoSpaceDE w:val="0"/>
              <w:autoSpaceDN w:val="0"/>
              <w:adjustRightInd w:val="0"/>
              <w:spacing w:after="0" w:line="360" w:lineRule="auto"/>
              <w:jc w:val="both"/>
              <w:rPr>
                <w:rFonts w:ascii="Times New Roman" w:hAnsi="Times New Roman" w:cs="Times New Roman"/>
                <w:szCs w:val="20"/>
              </w:rPr>
            </w:pPr>
            <w:r>
              <w:rPr>
                <w:rFonts w:ascii="Times New Roman" w:hAnsi="Times New Roman" w:cs="Times New Roman"/>
                <w:szCs w:val="20"/>
              </w:rPr>
              <w:t>Dört adet fişten oluşan b</w:t>
            </w:r>
            <w:r w:rsidR="00557A67" w:rsidRPr="00915CF1">
              <w:rPr>
                <w:rFonts w:ascii="Times New Roman" w:hAnsi="Times New Roman" w:cs="Times New Roman"/>
                <w:szCs w:val="20"/>
              </w:rPr>
              <w:t>u ölçek 0-4 puan arasında puanlanır.</w:t>
            </w:r>
          </w:p>
          <w:p w:rsidR="00557A67" w:rsidRPr="00915CF1" w:rsidRDefault="00557A67" w:rsidP="008858A5">
            <w:pPr>
              <w:autoSpaceDE w:val="0"/>
              <w:autoSpaceDN w:val="0"/>
              <w:adjustRightInd w:val="0"/>
              <w:spacing w:after="0" w:line="360" w:lineRule="auto"/>
              <w:jc w:val="both"/>
              <w:rPr>
                <w:rFonts w:ascii="Times New Roman" w:hAnsi="Times New Roman" w:cs="Times New Roman"/>
                <w:b/>
                <w:bCs/>
                <w:szCs w:val="20"/>
              </w:rPr>
            </w:pPr>
          </w:p>
        </w:tc>
      </w:tr>
      <w:tr w:rsidR="00557A67" w:rsidRPr="00915CF1" w:rsidTr="00E17B91">
        <w:trPr>
          <w:trHeight w:val="20"/>
          <w:jc w:val="center"/>
        </w:trPr>
        <w:tc>
          <w:tcPr>
            <w:tcW w:w="2260" w:type="dxa"/>
            <w:vAlign w:val="center"/>
          </w:tcPr>
          <w:p w:rsidR="00915CF1" w:rsidRDefault="00557A67" w:rsidP="008858A5">
            <w:pPr>
              <w:autoSpaceDE w:val="0"/>
              <w:autoSpaceDN w:val="0"/>
              <w:adjustRightInd w:val="0"/>
              <w:spacing w:after="0" w:line="360" w:lineRule="auto"/>
              <w:jc w:val="center"/>
              <w:rPr>
                <w:rFonts w:ascii="Times New Roman" w:hAnsi="Times New Roman" w:cs="Times New Roman"/>
                <w:szCs w:val="20"/>
              </w:rPr>
            </w:pPr>
            <w:r w:rsidRPr="00915CF1">
              <w:rPr>
                <w:rFonts w:ascii="Times New Roman" w:hAnsi="Times New Roman" w:cs="Times New Roman"/>
                <w:szCs w:val="20"/>
              </w:rPr>
              <w:t>Görsel Analog Skala (VAS)</w:t>
            </w:r>
          </w:p>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szCs w:val="20"/>
              </w:rPr>
              <w:t>(3-18 yaş)</w:t>
            </w:r>
          </w:p>
        </w:tc>
        <w:tc>
          <w:tcPr>
            <w:tcW w:w="1560" w:type="dxa"/>
            <w:vAlign w:val="center"/>
          </w:tcPr>
          <w:p w:rsidR="00557A67" w:rsidRPr="00915CF1" w:rsidRDefault="00557A67" w:rsidP="008858A5">
            <w:pPr>
              <w:autoSpaceDE w:val="0"/>
              <w:autoSpaceDN w:val="0"/>
              <w:adjustRightInd w:val="0"/>
              <w:spacing w:after="0" w:line="360" w:lineRule="auto"/>
              <w:rPr>
                <w:rFonts w:ascii="Times New Roman" w:hAnsi="Times New Roman" w:cs="Times New Roman"/>
                <w:b/>
                <w:bCs/>
                <w:szCs w:val="20"/>
              </w:rPr>
            </w:pPr>
            <w:r w:rsidRPr="00915CF1">
              <w:rPr>
                <w:rFonts w:ascii="Times New Roman" w:hAnsi="Times New Roman" w:cs="Times New Roman"/>
                <w:szCs w:val="20"/>
              </w:rPr>
              <w:t xml:space="preserve">Akut, kronik ve </w:t>
            </w:r>
            <w:r w:rsidR="00F7229F">
              <w:rPr>
                <w:rFonts w:ascii="Times New Roman" w:hAnsi="Times New Roman" w:cs="Times New Roman"/>
                <w:szCs w:val="20"/>
              </w:rPr>
              <w:t>postoperatif ağrı</w:t>
            </w:r>
          </w:p>
        </w:tc>
        <w:tc>
          <w:tcPr>
            <w:tcW w:w="5234" w:type="dxa"/>
          </w:tcPr>
          <w:p w:rsidR="00557A67" w:rsidRPr="00915CF1" w:rsidRDefault="00557A67" w:rsidP="008858A5">
            <w:pPr>
              <w:autoSpaceDE w:val="0"/>
              <w:autoSpaceDN w:val="0"/>
              <w:adjustRightInd w:val="0"/>
              <w:spacing w:after="0" w:line="360" w:lineRule="auto"/>
              <w:jc w:val="both"/>
              <w:rPr>
                <w:rFonts w:ascii="Times New Roman" w:hAnsi="Times New Roman" w:cs="Times New Roman"/>
                <w:szCs w:val="20"/>
              </w:rPr>
            </w:pPr>
            <w:r w:rsidRPr="00915CF1">
              <w:rPr>
                <w:rFonts w:ascii="Times New Roman" w:hAnsi="Times New Roman" w:cs="Times New Roman"/>
                <w:szCs w:val="20"/>
              </w:rPr>
              <w:t>Ya</w:t>
            </w:r>
            <w:r w:rsidR="0083555A">
              <w:rPr>
                <w:rFonts w:ascii="Times New Roman" w:hAnsi="Times New Roman" w:cs="Times New Roman"/>
                <w:szCs w:val="20"/>
              </w:rPr>
              <w:t>tay veya dikey düzlemde yerleştilebilen ve</w:t>
            </w:r>
            <w:r w:rsidRPr="00915CF1">
              <w:rPr>
                <w:rFonts w:ascii="Times New Roman" w:hAnsi="Times New Roman" w:cs="Times New Roman"/>
                <w:szCs w:val="20"/>
              </w:rPr>
              <w:t xml:space="preserve"> 10 cm veya 15 cm </w:t>
            </w:r>
            <w:r w:rsidR="0083555A">
              <w:rPr>
                <w:rFonts w:ascii="Times New Roman" w:hAnsi="Times New Roman" w:cs="Times New Roman"/>
                <w:szCs w:val="20"/>
              </w:rPr>
              <w:t>veya 16 cm gibi farklı uzunluğun yer aldığı</w:t>
            </w:r>
            <w:r w:rsidRPr="00915CF1">
              <w:rPr>
                <w:rFonts w:ascii="Times New Roman" w:hAnsi="Times New Roman" w:cs="Times New Roman"/>
                <w:szCs w:val="20"/>
              </w:rPr>
              <w:t xml:space="preserve"> </w:t>
            </w:r>
            <w:r w:rsidR="0083555A">
              <w:rPr>
                <w:rFonts w:ascii="Times New Roman" w:hAnsi="Times New Roman" w:cs="Times New Roman"/>
                <w:szCs w:val="20"/>
              </w:rPr>
              <w:t xml:space="preserve"> sayısal ölçektir</w:t>
            </w:r>
            <w:r w:rsidRPr="00915CF1">
              <w:rPr>
                <w:rFonts w:ascii="Times New Roman" w:hAnsi="Times New Roman" w:cs="Times New Roman"/>
                <w:szCs w:val="20"/>
              </w:rPr>
              <w:t>.</w:t>
            </w:r>
          </w:p>
        </w:tc>
      </w:tr>
      <w:tr w:rsidR="00557A67" w:rsidRPr="00915CF1" w:rsidTr="00E17B91">
        <w:trPr>
          <w:trHeight w:val="20"/>
          <w:jc w:val="center"/>
        </w:trPr>
        <w:tc>
          <w:tcPr>
            <w:tcW w:w="2260" w:type="dxa"/>
          </w:tcPr>
          <w:p w:rsidR="00915CF1" w:rsidRDefault="00557A67" w:rsidP="008858A5">
            <w:pPr>
              <w:autoSpaceDE w:val="0"/>
              <w:autoSpaceDN w:val="0"/>
              <w:adjustRightInd w:val="0"/>
              <w:spacing w:after="0" w:line="360" w:lineRule="auto"/>
              <w:jc w:val="center"/>
              <w:rPr>
                <w:rFonts w:ascii="Times New Roman" w:hAnsi="Times New Roman" w:cs="Times New Roman"/>
                <w:szCs w:val="20"/>
              </w:rPr>
            </w:pPr>
            <w:r w:rsidRPr="00915CF1">
              <w:rPr>
                <w:rFonts w:ascii="Times New Roman" w:hAnsi="Times New Roman" w:cs="Times New Roman"/>
                <w:szCs w:val="20"/>
              </w:rPr>
              <w:t>Oucher</w:t>
            </w:r>
          </w:p>
          <w:p w:rsidR="00557A67" w:rsidRPr="00915CF1" w:rsidRDefault="00557A67" w:rsidP="008858A5">
            <w:pPr>
              <w:autoSpaceDE w:val="0"/>
              <w:autoSpaceDN w:val="0"/>
              <w:adjustRightInd w:val="0"/>
              <w:spacing w:after="0" w:line="360" w:lineRule="auto"/>
              <w:jc w:val="center"/>
              <w:rPr>
                <w:rFonts w:ascii="Times New Roman" w:hAnsi="Times New Roman" w:cs="Times New Roman"/>
                <w:b/>
                <w:bCs/>
                <w:szCs w:val="20"/>
              </w:rPr>
            </w:pPr>
            <w:r w:rsidRPr="00915CF1">
              <w:rPr>
                <w:rFonts w:ascii="Times New Roman" w:hAnsi="Times New Roman" w:cs="Times New Roman"/>
                <w:szCs w:val="20"/>
              </w:rPr>
              <w:t>(3-12 yaş)</w:t>
            </w:r>
          </w:p>
        </w:tc>
        <w:tc>
          <w:tcPr>
            <w:tcW w:w="1560" w:type="dxa"/>
          </w:tcPr>
          <w:p w:rsidR="00557A67" w:rsidRPr="00915CF1" w:rsidRDefault="00557A67" w:rsidP="008858A5">
            <w:pPr>
              <w:autoSpaceDE w:val="0"/>
              <w:autoSpaceDN w:val="0"/>
              <w:adjustRightInd w:val="0"/>
              <w:spacing w:after="0" w:line="360" w:lineRule="auto"/>
              <w:rPr>
                <w:rFonts w:ascii="Times New Roman" w:hAnsi="Times New Roman" w:cs="Times New Roman"/>
                <w:b/>
                <w:bCs/>
                <w:szCs w:val="20"/>
              </w:rPr>
            </w:pPr>
            <w:r w:rsidRPr="00915CF1">
              <w:rPr>
                <w:rFonts w:ascii="Times New Roman" w:hAnsi="Times New Roman" w:cs="Times New Roman"/>
                <w:szCs w:val="20"/>
              </w:rPr>
              <w:t xml:space="preserve">Akut, kronik ve </w:t>
            </w:r>
            <w:r w:rsidR="00F7229F">
              <w:rPr>
                <w:rFonts w:ascii="Times New Roman" w:hAnsi="Times New Roman" w:cs="Times New Roman"/>
                <w:szCs w:val="20"/>
              </w:rPr>
              <w:t>postoperatif ağrı</w:t>
            </w:r>
          </w:p>
        </w:tc>
        <w:tc>
          <w:tcPr>
            <w:tcW w:w="5234" w:type="dxa"/>
          </w:tcPr>
          <w:p w:rsidR="00557A67" w:rsidRPr="004C035C" w:rsidRDefault="0083555A" w:rsidP="008858A5">
            <w:pPr>
              <w:autoSpaceDE w:val="0"/>
              <w:autoSpaceDN w:val="0"/>
              <w:adjustRightInd w:val="0"/>
              <w:spacing w:after="0" w:line="360" w:lineRule="auto"/>
              <w:jc w:val="both"/>
              <w:rPr>
                <w:rFonts w:ascii="Times New Roman" w:hAnsi="Times New Roman" w:cs="Times New Roman"/>
                <w:szCs w:val="20"/>
              </w:rPr>
            </w:pPr>
            <w:r>
              <w:rPr>
                <w:rFonts w:ascii="Times New Roman" w:hAnsi="Times New Roman" w:cs="Times New Roman"/>
                <w:szCs w:val="20"/>
              </w:rPr>
              <w:t xml:space="preserve">Ölçek </w:t>
            </w:r>
            <w:r w:rsidR="00557A67" w:rsidRPr="00915CF1">
              <w:rPr>
                <w:rFonts w:ascii="Times New Roman" w:hAnsi="Times New Roman" w:cs="Times New Roman"/>
                <w:szCs w:val="20"/>
              </w:rPr>
              <w:t>altı farklı yüz fotoğrafını içer</w:t>
            </w:r>
            <w:r>
              <w:rPr>
                <w:rFonts w:ascii="Times New Roman" w:hAnsi="Times New Roman" w:cs="Times New Roman"/>
                <w:szCs w:val="20"/>
              </w:rPr>
              <w:t>ir ve</w:t>
            </w:r>
            <w:r w:rsidR="00557A67" w:rsidRPr="00915CF1">
              <w:rPr>
                <w:rFonts w:ascii="Times New Roman" w:hAnsi="Times New Roman" w:cs="Times New Roman"/>
                <w:szCs w:val="20"/>
              </w:rPr>
              <w:t xml:space="preserve"> 0-5 puan veya 0-100 puan arasında puanlanabilir.</w:t>
            </w:r>
          </w:p>
        </w:tc>
      </w:tr>
    </w:tbl>
    <w:p w:rsidR="009C3152" w:rsidRDefault="009C3152" w:rsidP="008858A5">
      <w:pPr>
        <w:autoSpaceDE w:val="0"/>
        <w:autoSpaceDN w:val="0"/>
        <w:adjustRightInd w:val="0"/>
        <w:spacing w:after="240" w:line="360" w:lineRule="auto"/>
        <w:jc w:val="both"/>
        <w:rPr>
          <w:rFonts w:ascii="Times New Roman" w:hAnsi="Times New Roman" w:cs="Times New Roman"/>
          <w:b/>
          <w:bCs/>
          <w:sz w:val="24"/>
          <w:szCs w:val="24"/>
        </w:rPr>
      </w:pPr>
    </w:p>
    <w:p w:rsidR="004665E3" w:rsidRPr="004665E3" w:rsidRDefault="00745B9C" w:rsidP="008858A5">
      <w:pPr>
        <w:autoSpaceDE w:val="0"/>
        <w:autoSpaceDN w:val="0"/>
        <w:adjustRightInd w:val="0"/>
        <w:spacing w:after="240" w:line="360" w:lineRule="auto"/>
        <w:jc w:val="both"/>
        <w:rPr>
          <w:rFonts w:ascii="Times New Roman" w:hAnsi="Times New Roman" w:cs="Times New Roman"/>
          <w:bCs/>
          <w:sz w:val="24"/>
          <w:szCs w:val="24"/>
        </w:rPr>
      </w:pPr>
      <w:r>
        <w:rPr>
          <w:rFonts w:ascii="Times New Roman" w:hAnsi="Times New Roman" w:cs="Times New Roman"/>
          <w:b/>
          <w:bCs/>
          <w:sz w:val="24"/>
          <w:szCs w:val="24"/>
        </w:rPr>
        <w:br w:type="page"/>
      </w:r>
      <w:r w:rsidR="004665E3" w:rsidRPr="008B259B">
        <w:rPr>
          <w:rFonts w:ascii="Times New Roman" w:hAnsi="Times New Roman" w:cs="Times New Roman"/>
          <w:b/>
          <w:bCs/>
          <w:sz w:val="24"/>
          <w:szCs w:val="24"/>
        </w:rPr>
        <w:lastRenderedPageBreak/>
        <w:t xml:space="preserve">Tablo </w:t>
      </w:r>
      <w:r w:rsidR="00E6558A">
        <w:rPr>
          <w:rFonts w:ascii="Times New Roman" w:hAnsi="Times New Roman" w:cs="Times New Roman"/>
          <w:b/>
          <w:bCs/>
          <w:sz w:val="24"/>
          <w:szCs w:val="24"/>
        </w:rPr>
        <w:t>5</w:t>
      </w:r>
      <w:r w:rsidR="004665E3" w:rsidRPr="008B259B">
        <w:rPr>
          <w:rFonts w:ascii="Times New Roman" w:hAnsi="Times New Roman" w:cs="Times New Roman"/>
          <w:b/>
          <w:bCs/>
          <w:sz w:val="24"/>
          <w:szCs w:val="24"/>
        </w:rPr>
        <w:t>.</w:t>
      </w:r>
      <w:r w:rsidR="00915CF1">
        <w:rPr>
          <w:rFonts w:ascii="Times New Roman" w:hAnsi="Times New Roman" w:cs="Times New Roman"/>
          <w:b/>
          <w:bCs/>
          <w:sz w:val="24"/>
          <w:szCs w:val="24"/>
        </w:rPr>
        <w:t xml:space="preserve"> </w:t>
      </w:r>
      <w:r w:rsidR="004665E3" w:rsidRPr="008B259B">
        <w:rPr>
          <w:rFonts w:ascii="Times New Roman" w:hAnsi="Times New Roman" w:cs="Times New Roman"/>
          <w:bCs/>
          <w:sz w:val="24"/>
          <w:szCs w:val="24"/>
        </w:rPr>
        <w:t>Davranışsal gözlemsel ölçekler</w:t>
      </w:r>
      <w:r w:rsidR="00210334">
        <w:rPr>
          <w:rFonts w:ascii="Times New Roman" w:hAnsi="Times New Roman" w:cs="Times New Roman"/>
          <w:bCs/>
          <w:sz w:val="24"/>
          <w:szCs w:val="24"/>
        </w:rPr>
        <w:t xml:space="preserve"> (Bakır 2017)</w:t>
      </w:r>
    </w:p>
    <w:tbl>
      <w:tblPr>
        <w:tblW w:w="9054" w:type="dxa"/>
        <w:jc w:val="center"/>
        <w:tblLook w:val="00A0"/>
      </w:tblPr>
      <w:tblGrid>
        <w:gridCol w:w="2260"/>
        <w:gridCol w:w="1560"/>
        <w:gridCol w:w="5234"/>
      </w:tblGrid>
      <w:tr w:rsidR="004665E3" w:rsidRPr="00915CF1" w:rsidTr="00E17B91">
        <w:trPr>
          <w:trHeight w:val="20"/>
          <w:jc w:val="center"/>
        </w:trPr>
        <w:tc>
          <w:tcPr>
            <w:tcW w:w="2260" w:type="dxa"/>
            <w:tcBorders>
              <w:top w:val="single" w:sz="4" w:space="0" w:color="auto"/>
              <w:bottom w:val="single" w:sz="4" w:space="0" w:color="auto"/>
            </w:tcBorders>
          </w:tcPr>
          <w:p w:rsidR="00915CF1" w:rsidRDefault="004665E3" w:rsidP="008858A5">
            <w:pPr>
              <w:autoSpaceDE w:val="0"/>
              <w:autoSpaceDN w:val="0"/>
              <w:adjustRightInd w:val="0"/>
              <w:spacing w:after="0" w:line="360" w:lineRule="auto"/>
              <w:jc w:val="center"/>
              <w:rPr>
                <w:rFonts w:ascii="Times New Roman" w:hAnsi="Times New Roman" w:cs="Times New Roman"/>
                <w:b/>
              </w:rPr>
            </w:pPr>
            <w:r w:rsidRPr="00915CF1">
              <w:rPr>
                <w:rFonts w:ascii="Times New Roman" w:hAnsi="Times New Roman" w:cs="Times New Roman"/>
                <w:b/>
              </w:rPr>
              <w:t>Ölçekler</w:t>
            </w:r>
          </w:p>
          <w:p w:rsidR="004665E3" w:rsidRPr="00915CF1" w:rsidRDefault="00915CF1" w:rsidP="008858A5">
            <w:pPr>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szCs w:val="20"/>
              </w:rPr>
              <w:t>(</w:t>
            </w:r>
            <w:r w:rsidRPr="00915CF1">
              <w:rPr>
                <w:rFonts w:ascii="Times New Roman" w:hAnsi="Times New Roman" w:cs="Times New Roman"/>
                <w:b/>
                <w:szCs w:val="20"/>
              </w:rPr>
              <w:t>Kullanıl</w:t>
            </w:r>
            <w:r>
              <w:rPr>
                <w:rFonts w:ascii="Times New Roman" w:hAnsi="Times New Roman" w:cs="Times New Roman"/>
                <w:b/>
                <w:szCs w:val="20"/>
              </w:rPr>
              <w:t>dığı Yaş)</w:t>
            </w:r>
          </w:p>
        </w:tc>
        <w:tc>
          <w:tcPr>
            <w:tcW w:w="1560" w:type="dxa"/>
            <w:tcBorders>
              <w:top w:val="single" w:sz="4" w:space="0" w:color="auto"/>
              <w:bottom w:val="single" w:sz="4" w:space="0" w:color="auto"/>
            </w:tcBorders>
          </w:tcPr>
          <w:p w:rsidR="004665E3" w:rsidRPr="00915CF1" w:rsidRDefault="004665E3" w:rsidP="008858A5">
            <w:pPr>
              <w:autoSpaceDE w:val="0"/>
              <w:autoSpaceDN w:val="0"/>
              <w:adjustRightInd w:val="0"/>
              <w:spacing w:after="0" w:line="360" w:lineRule="auto"/>
              <w:rPr>
                <w:rFonts w:ascii="Times New Roman" w:hAnsi="Times New Roman" w:cs="Times New Roman"/>
                <w:b/>
                <w:bCs/>
              </w:rPr>
            </w:pPr>
            <w:r w:rsidRPr="00915CF1">
              <w:rPr>
                <w:rFonts w:ascii="Times New Roman" w:hAnsi="Times New Roman" w:cs="Times New Roman"/>
                <w:b/>
              </w:rPr>
              <w:t>Ağrı Türleri</w:t>
            </w:r>
          </w:p>
        </w:tc>
        <w:tc>
          <w:tcPr>
            <w:tcW w:w="5234" w:type="dxa"/>
            <w:tcBorders>
              <w:top w:val="single" w:sz="4" w:space="0" w:color="auto"/>
              <w:bottom w:val="single" w:sz="4" w:space="0" w:color="auto"/>
            </w:tcBorders>
          </w:tcPr>
          <w:p w:rsidR="004665E3" w:rsidRPr="00915CF1" w:rsidRDefault="004665E3" w:rsidP="008858A5">
            <w:pPr>
              <w:autoSpaceDE w:val="0"/>
              <w:autoSpaceDN w:val="0"/>
              <w:adjustRightInd w:val="0"/>
              <w:spacing w:after="0" w:line="360" w:lineRule="auto"/>
              <w:jc w:val="center"/>
              <w:rPr>
                <w:rFonts w:ascii="Times New Roman" w:hAnsi="Times New Roman" w:cs="Times New Roman"/>
                <w:b/>
                <w:bCs/>
              </w:rPr>
            </w:pPr>
            <w:r w:rsidRPr="00915CF1">
              <w:rPr>
                <w:rFonts w:ascii="Times New Roman" w:hAnsi="Times New Roman" w:cs="Times New Roman"/>
                <w:b/>
              </w:rPr>
              <w:t>Ölçek Özellikleri</w:t>
            </w:r>
          </w:p>
        </w:tc>
      </w:tr>
      <w:tr w:rsidR="004665E3" w:rsidRPr="00915CF1" w:rsidTr="00E17B91">
        <w:trPr>
          <w:trHeight w:val="20"/>
          <w:jc w:val="center"/>
        </w:trPr>
        <w:tc>
          <w:tcPr>
            <w:tcW w:w="2260" w:type="dxa"/>
            <w:tcBorders>
              <w:top w:val="single" w:sz="4" w:space="0" w:color="auto"/>
            </w:tcBorders>
          </w:tcPr>
          <w:p w:rsidR="00915CF1" w:rsidRDefault="004665E3" w:rsidP="008858A5">
            <w:pPr>
              <w:autoSpaceDE w:val="0"/>
              <w:autoSpaceDN w:val="0"/>
              <w:adjustRightInd w:val="0"/>
              <w:spacing w:after="0" w:line="360" w:lineRule="auto"/>
              <w:jc w:val="center"/>
              <w:rPr>
                <w:rFonts w:ascii="Times New Roman" w:hAnsi="Times New Roman" w:cs="Times New Roman"/>
              </w:rPr>
            </w:pPr>
            <w:r w:rsidRPr="00915CF1">
              <w:rPr>
                <w:rFonts w:ascii="Times New Roman" w:hAnsi="Times New Roman" w:cs="Times New Roman"/>
              </w:rPr>
              <w:t xml:space="preserve">FLACC Face, Legs, Arms, Cry, Consolability </w:t>
            </w:r>
          </w:p>
          <w:p w:rsidR="004665E3" w:rsidRPr="00915CF1" w:rsidRDefault="004665E3" w:rsidP="008858A5">
            <w:pPr>
              <w:autoSpaceDE w:val="0"/>
              <w:autoSpaceDN w:val="0"/>
              <w:adjustRightInd w:val="0"/>
              <w:spacing w:after="0" w:line="360" w:lineRule="auto"/>
              <w:jc w:val="center"/>
              <w:rPr>
                <w:rFonts w:ascii="Times New Roman" w:hAnsi="Times New Roman" w:cs="Times New Roman"/>
                <w:b/>
                <w:bCs/>
              </w:rPr>
            </w:pPr>
            <w:r w:rsidRPr="00915CF1">
              <w:rPr>
                <w:rFonts w:ascii="Times New Roman" w:hAnsi="Times New Roman" w:cs="Times New Roman"/>
              </w:rPr>
              <w:t>(0-18 yaş)</w:t>
            </w:r>
          </w:p>
        </w:tc>
        <w:tc>
          <w:tcPr>
            <w:tcW w:w="1560" w:type="dxa"/>
            <w:tcBorders>
              <w:top w:val="single" w:sz="4" w:space="0" w:color="auto"/>
            </w:tcBorders>
          </w:tcPr>
          <w:p w:rsidR="004665E3" w:rsidRPr="00915CF1" w:rsidRDefault="004665E3" w:rsidP="008858A5">
            <w:pPr>
              <w:autoSpaceDE w:val="0"/>
              <w:autoSpaceDN w:val="0"/>
              <w:adjustRightInd w:val="0"/>
              <w:spacing w:after="0" w:line="360" w:lineRule="auto"/>
              <w:rPr>
                <w:rFonts w:ascii="Times New Roman" w:hAnsi="Times New Roman" w:cs="Times New Roman"/>
                <w:b/>
                <w:bCs/>
              </w:rPr>
            </w:pPr>
            <w:r w:rsidRPr="00915CF1">
              <w:rPr>
                <w:rFonts w:ascii="Times New Roman" w:hAnsi="Times New Roman" w:cs="Times New Roman"/>
              </w:rPr>
              <w:t>Akut süreçlere bağlı ve ameliyat sonrası ağrı (hastanede)</w:t>
            </w:r>
          </w:p>
        </w:tc>
        <w:tc>
          <w:tcPr>
            <w:tcW w:w="5234" w:type="dxa"/>
            <w:tcBorders>
              <w:top w:val="single" w:sz="4" w:space="0" w:color="auto"/>
            </w:tcBorders>
          </w:tcPr>
          <w:p w:rsidR="004665E3" w:rsidRPr="00915CF1" w:rsidRDefault="004665E3" w:rsidP="008858A5">
            <w:pPr>
              <w:autoSpaceDE w:val="0"/>
              <w:autoSpaceDN w:val="0"/>
              <w:adjustRightInd w:val="0"/>
              <w:spacing w:after="0" w:line="360" w:lineRule="auto"/>
              <w:jc w:val="both"/>
              <w:rPr>
                <w:rFonts w:ascii="Times New Roman" w:hAnsi="Times New Roman" w:cs="Times New Roman"/>
              </w:rPr>
            </w:pPr>
            <w:r w:rsidRPr="00915CF1">
              <w:rPr>
                <w:rFonts w:ascii="Times New Roman" w:hAnsi="Times New Roman" w:cs="Times New Roman"/>
              </w:rPr>
              <w:t xml:space="preserve">Bu ölçek beş faktörden oluşur; yüz, bacak hareketi, ağlama, aktivite durumu ve teselli edilebilirlik derecesi. Her bir </w:t>
            </w:r>
            <w:r w:rsidR="004C035C">
              <w:rPr>
                <w:rFonts w:ascii="Times New Roman" w:hAnsi="Times New Roman" w:cs="Times New Roman"/>
              </w:rPr>
              <w:t>faktör</w:t>
            </w:r>
            <w:r w:rsidRPr="00915CF1">
              <w:rPr>
                <w:rFonts w:ascii="Times New Roman" w:hAnsi="Times New Roman" w:cs="Times New Roman"/>
              </w:rPr>
              <w:t xml:space="preserve"> 0-2 arasında puanlanabilir. 0 puan hastanın rahat olduğunu; 1-3 puan hafif ağrı olduğunu; 4-6 puan orta derece ağrı olduğunu ve 7-10 puan şiddetli ağrıyı ifade eder. </w:t>
            </w:r>
          </w:p>
        </w:tc>
      </w:tr>
      <w:tr w:rsidR="004665E3" w:rsidRPr="00915CF1" w:rsidTr="00E17B91">
        <w:trPr>
          <w:trHeight w:val="20"/>
          <w:jc w:val="center"/>
        </w:trPr>
        <w:tc>
          <w:tcPr>
            <w:tcW w:w="2260" w:type="dxa"/>
          </w:tcPr>
          <w:p w:rsidR="00915CF1" w:rsidRDefault="004665E3" w:rsidP="008858A5">
            <w:pPr>
              <w:autoSpaceDE w:val="0"/>
              <w:autoSpaceDN w:val="0"/>
              <w:adjustRightInd w:val="0"/>
              <w:spacing w:after="0" w:line="360" w:lineRule="auto"/>
              <w:jc w:val="center"/>
              <w:rPr>
                <w:rFonts w:ascii="Times New Roman" w:hAnsi="Times New Roman" w:cs="Times New Roman"/>
              </w:rPr>
            </w:pPr>
            <w:r w:rsidRPr="00915CF1">
              <w:rPr>
                <w:rFonts w:ascii="Times New Roman" w:hAnsi="Times New Roman" w:cs="Times New Roman"/>
              </w:rPr>
              <w:t xml:space="preserve">CHEOPS Children’s Hospital of Eastern Ontario Pain Scale </w:t>
            </w:r>
          </w:p>
          <w:p w:rsidR="004665E3" w:rsidRPr="00915CF1" w:rsidRDefault="004665E3" w:rsidP="008858A5">
            <w:pPr>
              <w:autoSpaceDE w:val="0"/>
              <w:autoSpaceDN w:val="0"/>
              <w:adjustRightInd w:val="0"/>
              <w:spacing w:after="0" w:line="360" w:lineRule="auto"/>
              <w:jc w:val="center"/>
              <w:rPr>
                <w:rFonts w:ascii="Times New Roman" w:hAnsi="Times New Roman" w:cs="Times New Roman"/>
                <w:b/>
                <w:bCs/>
              </w:rPr>
            </w:pPr>
            <w:r w:rsidRPr="00915CF1">
              <w:rPr>
                <w:rFonts w:ascii="Times New Roman" w:hAnsi="Times New Roman" w:cs="Times New Roman"/>
              </w:rPr>
              <w:t>(4 ay-17 yaş)</w:t>
            </w:r>
          </w:p>
        </w:tc>
        <w:tc>
          <w:tcPr>
            <w:tcW w:w="1560" w:type="dxa"/>
          </w:tcPr>
          <w:p w:rsidR="004665E3" w:rsidRPr="00915CF1" w:rsidRDefault="004665E3" w:rsidP="008858A5">
            <w:pPr>
              <w:autoSpaceDE w:val="0"/>
              <w:autoSpaceDN w:val="0"/>
              <w:adjustRightInd w:val="0"/>
              <w:spacing w:after="0" w:line="360" w:lineRule="auto"/>
              <w:rPr>
                <w:rFonts w:ascii="Times New Roman" w:hAnsi="Times New Roman" w:cs="Times New Roman"/>
                <w:b/>
                <w:bCs/>
              </w:rPr>
            </w:pPr>
            <w:r w:rsidRPr="00915CF1">
              <w:rPr>
                <w:rFonts w:ascii="Times New Roman" w:hAnsi="Times New Roman" w:cs="Times New Roman"/>
              </w:rPr>
              <w:t xml:space="preserve">Akut süreçlere bağlı ağrı </w:t>
            </w:r>
          </w:p>
        </w:tc>
        <w:tc>
          <w:tcPr>
            <w:tcW w:w="5234" w:type="dxa"/>
          </w:tcPr>
          <w:p w:rsidR="004665E3" w:rsidRPr="004C035C" w:rsidRDefault="004665E3" w:rsidP="008858A5">
            <w:pPr>
              <w:autoSpaceDE w:val="0"/>
              <w:autoSpaceDN w:val="0"/>
              <w:adjustRightInd w:val="0"/>
              <w:spacing w:after="0" w:line="360" w:lineRule="auto"/>
              <w:jc w:val="both"/>
              <w:rPr>
                <w:rFonts w:ascii="Times New Roman" w:hAnsi="Times New Roman" w:cs="Times New Roman"/>
              </w:rPr>
            </w:pPr>
            <w:r w:rsidRPr="00915CF1">
              <w:rPr>
                <w:rFonts w:ascii="Times New Roman" w:hAnsi="Times New Roman" w:cs="Times New Roman"/>
              </w:rPr>
              <w:t xml:space="preserve">Bu ölçek altı </w:t>
            </w:r>
            <w:r w:rsidR="004C035C">
              <w:rPr>
                <w:rFonts w:ascii="Times New Roman" w:hAnsi="Times New Roman" w:cs="Times New Roman"/>
              </w:rPr>
              <w:t>faktörden oluşur</w:t>
            </w:r>
            <w:r w:rsidRPr="00915CF1">
              <w:rPr>
                <w:rFonts w:ascii="Times New Roman" w:hAnsi="Times New Roman" w:cs="Times New Roman"/>
              </w:rPr>
              <w:t xml:space="preserve">. Ağlama </w:t>
            </w:r>
            <w:r w:rsidR="004C035C">
              <w:rPr>
                <w:rFonts w:ascii="Times New Roman" w:hAnsi="Times New Roman" w:cs="Times New Roman"/>
              </w:rPr>
              <w:t>alt faktörü</w:t>
            </w:r>
            <w:r w:rsidRPr="00915CF1">
              <w:rPr>
                <w:rFonts w:ascii="Times New Roman" w:hAnsi="Times New Roman" w:cs="Times New Roman"/>
              </w:rPr>
              <w:t xml:space="preserve"> 1-3 puan arası; yüz ifadesi 0-2 puan arası; sözlü ifade 0-2 puan arası; gövde hareketleri 1-2 puan arası; dokunma 1-2 puan arası; bacak hareketleri ise 1-2 puan arası puanlanırlar. Bu ölçek </w:t>
            </w:r>
            <w:r w:rsidR="001C13F3">
              <w:rPr>
                <w:rFonts w:ascii="Times New Roman" w:hAnsi="Times New Roman" w:cs="Times New Roman"/>
              </w:rPr>
              <w:t xml:space="preserve">en az 4, en fazla </w:t>
            </w:r>
            <w:r w:rsidRPr="00915CF1">
              <w:rPr>
                <w:rFonts w:ascii="Times New Roman" w:hAnsi="Times New Roman" w:cs="Times New Roman"/>
              </w:rPr>
              <w:t>13 puan ile puanlanır</w:t>
            </w:r>
          </w:p>
        </w:tc>
      </w:tr>
      <w:tr w:rsidR="004665E3" w:rsidRPr="00915CF1" w:rsidTr="00E17B91">
        <w:trPr>
          <w:trHeight w:val="20"/>
          <w:jc w:val="center"/>
        </w:trPr>
        <w:tc>
          <w:tcPr>
            <w:tcW w:w="2260" w:type="dxa"/>
            <w:vAlign w:val="center"/>
          </w:tcPr>
          <w:p w:rsidR="00915CF1" w:rsidRDefault="004665E3" w:rsidP="008858A5">
            <w:pPr>
              <w:autoSpaceDE w:val="0"/>
              <w:autoSpaceDN w:val="0"/>
              <w:adjustRightInd w:val="0"/>
              <w:spacing w:after="0" w:line="360" w:lineRule="auto"/>
              <w:jc w:val="center"/>
              <w:rPr>
                <w:rFonts w:ascii="Times New Roman" w:hAnsi="Times New Roman" w:cs="Times New Roman"/>
              </w:rPr>
            </w:pPr>
            <w:r w:rsidRPr="00915CF1">
              <w:rPr>
                <w:rFonts w:ascii="Times New Roman" w:hAnsi="Times New Roman" w:cs="Times New Roman"/>
              </w:rPr>
              <w:t xml:space="preserve">PPPM Parents’ Post-operative Pain Measure </w:t>
            </w:r>
          </w:p>
          <w:p w:rsidR="004665E3" w:rsidRPr="00915CF1" w:rsidRDefault="004665E3" w:rsidP="008858A5">
            <w:pPr>
              <w:autoSpaceDE w:val="0"/>
              <w:autoSpaceDN w:val="0"/>
              <w:adjustRightInd w:val="0"/>
              <w:spacing w:after="0" w:line="360" w:lineRule="auto"/>
              <w:jc w:val="center"/>
              <w:rPr>
                <w:rFonts w:ascii="Times New Roman" w:hAnsi="Times New Roman" w:cs="Times New Roman"/>
                <w:b/>
                <w:bCs/>
              </w:rPr>
            </w:pPr>
            <w:r w:rsidRPr="00915CF1">
              <w:rPr>
                <w:rFonts w:ascii="Times New Roman" w:hAnsi="Times New Roman" w:cs="Times New Roman"/>
              </w:rPr>
              <w:t>(1-12 yaş)</w:t>
            </w:r>
          </w:p>
        </w:tc>
        <w:tc>
          <w:tcPr>
            <w:tcW w:w="1560" w:type="dxa"/>
          </w:tcPr>
          <w:p w:rsidR="004665E3" w:rsidRPr="00915CF1" w:rsidRDefault="004665E3" w:rsidP="008858A5">
            <w:pPr>
              <w:autoSpaceDE w:val="0"/>
              <w:autoSpaceDN w:val="0"/>
              <w:adjustRightInd w:val="0"/>
              <w:spacing w:after="0" w:line="360" w:lineRule="auto"/>
              <w:rPr>
                <w:rFonts w:ascii="Times New Roman" w:hAnsi="Times New Roman" w:cs="Times New Roman"/>
                <w:b/>
                <w:bCs/>
              </w:rPr>
            </w:pPr>
            <w:r w:rsidRPr="00915CF1">
              <w:rPr>
                <w:rFonts w:ascii="Times New Roman" w:hAnsi="Times New Roman" w:cs="Times New Roman"/>
              </w:rPr>
              <w:t>Ameliyat sonrası ağrı (evde)</w:t>
            </w:r>
          </w:p>
        </w:tc>
        <w:tc>
          <w:tcPr>
            <w:tcW w:w="5234" w:type="dxa"/>
          </w:tcPr>
          <w:p w:rsidR="004665E3" w:rsidRPr="00915CF1" w:rsidRDefault="001C13F3" w:rsidP="008858A5">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rPr>
              <w:t>A</w:t>
            </w:r>
            <w:r w:rsidR="004665E3" w:rsidRPr="00915CF1">
              <w:rPr>
                <w:rFonts w:ascii="Times New Roman" w:hAnsi="Times New Roman" w:cs="Times New Roman"/>
              </w:rPr>
              <w:t xml:space="preserve">meliyat sonrasında çocukların ağrılarının evde </w:t>
            </w:r>
            <w:r>
              <w:rPr>
                <w:rFonts w:ascii="Times New Roman" w:hAnsi="Times New Roman" w:cs="Times New Roman"/>
              </w:rPr>
              <w:t>aile tarafından</w:t>
            </w:r>
            <w:r w:rsidRPr="00915CF1">
              <w:rPr>
                <w:rFonts w:ascii="Times New Roman" w:hAnsi="Times New Roman" w:cs="Times New Roman"/>
              </w:rPr>
              <w:t xml:space="preserve"> </w:t>
            </w:r>
            <w:r w:rsidR="004665E3" w:rsidRPr="00915CF1">
              <w:rPr>
                <w:rFonts w:ascii="Times New Roman" w:hAnsi="Times New Roman" w:cs="Times New Roman"/>
              </w:rPr>
              <w:t>ölçü</w:t>
            </w:r>
            <w:r>
              <w:rPr>
                <w:rFonts w:ascii="Times New Roman" w:hAnsi="Times New Roman" w:cs="Times New Roman"/>
              </w:rPr>
              <w:t>lmesi</w:t>
            </w:r>
            <w:r w:rsidR="004665E3" w:rsidRPr="00915CF1">
              <w:rPr>
                <w:rFonts w:ascii="Times New Roman" w:hAnsi="Times New Roman" w:cs="Times New Roman"/>
              </w:rPr>
              <w:t xml:space="preserve"> </w:t>
            </w:r>
            <w:r>
              <w:rPr>
                <w:rFonts w:ascii="Times New Roman" w:hAnsi="Times New Roman" w:cs="Times New Roman"/>
              </w:rPr>
              <w:t>amacıyla geliştirilmiştir</w:t>
            </w:r>
            <w:r w:rsidR="004665E3" w:rsidRPr="00915CF1">
              <w:rPr>
                <w:rFonts w:ascii="Times New Roman" w:hAnsi="Times New Roman" w:cs="Times New Roman"/>
              </w:rPr>
              <w:t xml:space="preserve">. </w:t>
            </w:r>
          </w:p>
        </w:tc>
      </w:tr>
      <w:tr w:rsidR="004665E3" w:rsidRPr="00915CF1" w:rsidTr="00E17B91">
        <w:trPr>
          <w:trHeight w:val="20"/>
          <w:jc w:val="center"/>
        </w:trPr>
        <w:tc>
          <w:tcPr>
            <w:tcW w:w="2260" w:type="dxa"/>
            <w:tcBorders>
              <w:bottom w:val="single" w:sz="4" w:space="0" w:color="auto"/>
            </w:tcBorders>
            <w:vAlign w:val="center"/>
          </w:tcPr>
          <w:p w:rsidR="00915CF1" w:rsidRDefault="004665E3" w:rsidP="008858A5">
            <w:pPr>
              <w:autoSpaceDE w:val="0"/>
              <w:autoSpaceDN w:val="0"/>
              <w:adjustRightInd w:val="0"/>
              <w:spacing w:after="0" w:line="360" w:lineRule="auto"/>
              <w:jc w:val="center"/>
              <w:rPr>
                <w:rFonts w:ascii="Times New Roman" w:hAnsi="Times New Roman" w:cs="Times New Roman"/>
              </w:rPr>
            </w:pPr>
            <w:r w:rsidRPr="00915CF1">
              <w:rPr>
                <w:rFonts w:ascii="Times New Roman" w:hAnsi="Times New Roman" w:cs="Times New Roman"/>
              </w:rPr>
              <w:t>COMFORT Skala</w:t>
            </w:r>
          </w:p>
          <w:p w:rsidR="004665E3" w:rsidRPr="00915CF1" w:rsidRDefault="004665E3" w:rsidP="008858A5">
            <w:pPr>
              <w:autoSpaceDE w:val="0"/>
              <w:autoSpaceDN w:val="0"/>
              <w:adjustRightInd w:val="0"/>
              <w:spacing w:after="0" w:line="360" w:lineRule="auto"/>
              <w:jc w:val="center"/>
              <w:rPr>
                <w:rFonts w:ascii="Times New Roman" w:hAnsi="Times New Roman" w:cs="Times New Roman"/>
                <w:b/>
                <w:bCs/>
              </w:rPr>
            </w:pPr>
            <w:r w:rsidRPr="00915CF1">
              <w:rPr>
                <w:rFonts w:ascii="Times New Roman" w:hAnsi="Times New Roman" w:cs="Times New Roman"/>
              </w:rPr>
              <w:t>(Y</w:t>
            </w:r>
            <w:r w:rsidR="00915CF1">
              <w:rPr>
                <w:rFonts w:ascii="Times New Roman" w:hAnsi="Times New Roman" w:cs="Times New Roman"/>
              </w:rPr>
              <w:t>enidoğan</w:t>
            </w:r>
            <w:r w:rsidRPr="00915CF1">
              <w:rPr>
                <w:rFonts w:ascii="Times New Roman" w:hAnsi="Times New Roman" w:cs="Times New Roman"/>
              </w:rPr>
              <w:t>-17 yaş)</w:t>
            </w:r>
          </w:p>
        </w:tc>
        <w:tc>
          <w:tcPr>
            <w:tcW w:w="1560" w:type="dxa"/>
            <w:tcBorders>
              <w:bottom w:val="single" w:sz="4" w:space="0" w:color="auto"/>
            </w:tcBorders>
          </w:tcPr>
          <w:p w:rsidR="004665E3" w:rsidRPr="00915CF1" w:rsidRDefault="004665E3" w:rsidP="008858A5">
            <w:pPr>
              <w:autoSpaceDE w:val="0"/>
              <w:autoSpaceDN w:val="0"/>
              <w:adjustRightInd w:val="0"/>
              <w:spacing w:after="0" w:line="360" w:lineRule="auto"/>
              <w:rPr>
                <w:rFonts w:ascii="Times New Roman" w:hAnsi="Times New Roman" w:cs="Times New Roman"/>
                <w:b/>
                <w:bCs/>
              </w:rPr>
            </w:pPr>
            <w:r w:rsidRPr="00915CF1">
              <w:rPr>
                <w:rFonts w:ascii="Times New Roman" w:hAnsi="Times New Roman" w:cs="Times New Roman"/>
              </w:rPr>
              <w:t xml:space="preserve">Klinik bakımda ağrı  </w:t>
            </w:r>
          </w:p>
        </w:tc>
        <w:tc>
          <w:tcPr>
            <w:tcW w:w="5234" w:type="dxa"/>
            <w:tcBorders>
              <w:bottom w:val="single" w:sz="4" w:space="0" w:color="auto"/>
            </w:tcBorders>
          </w:tcPr>
          <w:p w:rsidR="004665E3" w:rsidRPr="004C035C" w:rsidRDefault="004665E3" w:rsidP="008858A5">
            <w:pPr>
              <w:autoSpaceDE w:val="0"/>
              <w:autoSpaceDN w:val="0"/>
              <w:adjustRightInd w:val="0"/>
              <w:spacing w:after="0" w:line="360" w:lineRule="auto"/>
              <w:jc w:val="both"/>
              <w:rPr>
                <w:rFonts w:ascii="Times New Roman" w:hAnsi="Times New Roman" w:cs="Times New Roman"/>
              </w:rPr>
            </w:pPr>
            <w:r w:rsidRPr="00915CF1">
              <w:rPr>
                <w:rFonts w:ascii="Times New Roman" w:hAnsi="Times New Roman" w:cs="Times New Roman"/>
              </w:rPr>
              <w:t xml:space="preserve">Bu ölçek altı davranışsal (uyanıklık, ajite olma, yüz ifadesi, solunum, kas tonusu, fiziksel aktive) ve iki fizyolojik bulgu (kalp atımı ve kan basıncı) </w:t>
            </w:r>
            <w:r w:rsidR="001C13F3">
              <w:rPr>
                <w:rFonts w:ascii="Times New Roman" w:hAnsi="Times New Roman" w:cs="Times New Roman"/>
              </w:rPr>
              <w:t>alt faktörden</w:t>
            </w:r>
            <w:r w:rsidRPr="00915CF1">
              <w:rPr>
                <w:rFonts w:ascii="Times New Roman" w:hAnsi="Times New Roman" w:cs="Times New Roman"/>
              </w:rPr>
              <w:t xml:space="preserve"> oluşmaktadır. Her bir </w:t>
            </w:r>
            <w:r w:rsidR="001C13F3">
              <w:rPr>
                <w:rFonts w:ascii="Times New Roman" w:hAnsi="Times New Roman" w:cs="Times New Roman"/>
              </w:rPr>
              <w:t>faktör</w:t>
            </w:r>
            <w:r w:rsidRPr="00915CF1">
              <w:rPr>
                <w:rFonts w:ascii="Times New Roman" w:hAnsi="Times New Roman" w:cs="Times New Roman"/>
              </w:rPr>
              <w:t xml:space="preserve"> 1-5 puan arasında puanlanır. </w:t>
            </w:r>
            <w:r w:rsidR="001C13F3">
              <w:rPr>
                <w:rFonts w:ascii="Times New Roman" w:hAnsi="Times New Roman" w:cs="Times New Roman"/>
              </w:rPr>
              <w:t>Ö</w:t>
            </w:r>
            <w:r w:rsidRPr="00915CF1">
              <w:rPr>
                <w:rFonts w:ascii="Times New Roman" w:hAnsi="Times New Roman" w:cs="Times New Roman"/>
              </w:rPr>
              <w:t>lçek</w:t>
            </w:r>
            <w:r w:rsidR="001C13F3">
              <w:rPr>
                <w:rFonts w:ascii="Times New Roman" w:hAnsi="Times New Roman" w:cs="Times New Roman"/>
              </w:rPr>
              <w:t>ten</w:t>
            </w:r>
            <w:r w:rsidR="00F8341A">
              <w:rPr>
                <w:rFonts w:ascii="Times New Roman" w:hAnsi="Times New Roman" w:cs="Times New Roman"/>
              </w:rPr>
              <w:t xml:space="preserve"> en az 5, </w:t>
            </w:r>
            <w:r w:rsidRPr="00915CF1">
              <w:rPr>
                <w:rFonts w:ascii="Times New Roman" w:hAnsi="Times New Roman" w:cs="Times New Roman"/>
              </w:rPr>
              <w:t xml:space="preserve">en fazla 35 </w:t>
            </w:r>
            <w:r w:rsidR="001C13F3">
              <w:rPr>
                <w:rFonts w:ascii="Times New Roman" w:hAnsi="Times New Roman" w:cs="Times New Roman"/>
              </w:rPr>
              <w:t>puan alınır</w:t>
            </w:r>
            <w:r w:rsidRPr="00915CF1">
              <w:rPr>
                <w:rFonts w:ascii="Times New Roman" w:hAnsi="Times New Roman" w:cs="Times New Roman"/>
              </w:rPr>
              <w:t>.</w:t>
            </w:r>
          </w:p>
        </w:tc>
      </w:tr>
    </w:tbl>
    <w:p w:rsidR="004665E3" w:rsidRDefault="004665E3" w:rsidP="008858A5">
      <w:pPr>
        <w:spacing w:after="0" w:line="240" w:lineRule="auto"/>
        <w:rPr>
          <w:rFonts w:ascii="Times New Roman" w:hAnsi="Times New Roman" w:cs="Times New Roman"/>
          <w:b/>
          <w:bCs/>
          <w:sz w:val="24"/>
          <w:szCs w:val="24"/>
        </w:rPr>
      </w:pPr>
    </w:p>
    <w:p w:rsidR="00BF64EE" w:rsidRDefault="00BF64EE" w:rsidP="008858A5">
      <w:pPr>
        <w:autoSpaceDE w:val="0"/>
        <w:autoSpaceDN w:val="0"/>
        <w:adjustRightInd w:val="0"/>
        <w:spacing w:after="0" w:line="240" w:lineRule="auto"/>
        <w:jc w:val="both"/>
        <w:rPr>
          <w:rFonts w:ascii="Times New Roman" w:hAnsi="Times New Roman" w:cs="Times New Roman"/>
          <w:b/>
          <w:bCs/>
          <w:sz w:val="24"/>
          <w:szCs w:val="24"/>
        </w:rPr>
      </w:pPr>
      <w:r w:rsidRPr="00BF64EE">
        <w:rPr>
          <w:rFonts w:ascii="Times New Roman" w:hAnsi="Times New Roman" w:cs="Times New Roman"/>
          <w:b/>
          <w:bCs/>
          <w:sz w:val="24"/>
          <w:szCs w:val="24"/>
        </w:rPr>
        <w:t>2.6. Çocuklarda Ağrı Tedavi Yöntemleri</w:t>
      </w:r>
    </w:p>
    <w:p w:rsidR="00DB1D9B" w:rsidRPr="00BF64EE" w:rsidRDefault="00DB1D9B" w:rsidP="008858A5">
      <w:pPr>
        <w:autoSpaceDE w:val="0"/>
        <w:autoSpaceDN w:val="0"/>
        <w:adjustRightInd w:val="0"/>
        <w:spacing w:after="0" w:line="240" w:lineRule="auto"/>
        <w:jc w:val="both"/>
        <w:rPr>
          <w:rFonts w:ascii="Times New Roman" w:hAnsi="Times New Roman" w:cs="Times New Roman"/>
          <w:b/>
          <w:bCs/>
          <w:sz w:val="24"/>
          <w:szCs w:val="24"/>
        </w:rPr>
      </w:pPr>
    </w:p>
    <w:p w:rsidR="00F56899" w:rsidRDefault="00233D5D"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BF64EE">
        <w:rPr>
          <w:rFonts w:ascii="Times New Roman" w:hAnsi="Times New Roman" w:cs="Times New Roman"/>
          <w:b/>
          <w:bCs/>
          <w:color w:val="000000"/>
          <w:sz w:val="24"/>
          <w:szCs w:val="24"/>
          <w:shd w:val="clear" w:color="auto" w:fill="FFFFFF"/>
        </w:rPr>
        <w:t>.6.1</w:t>
      </w:r>
      <w:r w:rsidR="00F56899" w:rsidRPr="00944465">
        <w:rPr>
          <w:rFonts w:ascii="Times New Roman" w:hAnsi="Times New Roman" w:cs="Times New Roman"/>
          <w:b/>
          <w:bCs/>
          <w:color w:val="000000"/>
          <w:sz w:val="24"/>
          <w:szCs w:val="24"/>
          <w:shd w:val="clear" w:color="auto" w:fill="FFFFFF"/>
        </w:rPr>
        <w:t xml:space="preserve">. Çocuklarda </w:t>
      </w:r>
      <w:r w:rsidR="009C3152" w:rsidRPr="00944465">
        <w:rPr>
          <w:rFonts w:ascii="Times New Roman" w:hAnsi="Times New Roman" w:cs="Times New Roman"/>
          <w:b/>
          <w:bCs/>
          <w:color w:val="000000"/>
          <w:sz w:val="24"/>
          <w:szCs w:val="24"/>
          <w:shd w:val="clear" w:color="auto" w:fill="FFFFFF"/>
        </w:rPr>
        <w:t xml:space="preserve">Farmakolojik Ağrı Tedavi Yöntemleri </w:t>
      </w:r>
    </w:p>
    <w:p w:rsidR="00944465" w:rsidRPr="00944465" w:rsidRDefault="0094446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Pr="00035707"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Farmakolojik yöntem ağrının ilaçla kontrolüdür.</w:t>
      </w:r>
      <w:r w:rsidR="008136C9">
        <w:rPr>
          <w:rFonts w:ascii="Times New Roman" w:hAnsi="Times New Roman" w:cs="Times New Roman"/>
          <w:sz w:val="24"/>
          <w:szCs w:val="24"/>
        </w:rPr>
        <w:t xml:space="preserve"> </w:t>
      </w:r>
      <w:r w:rsidRPr="00035707">
        <w:rPr>
          <w:rFonts w:ascii="Times New Roman" w:hAnsi="Times New Roman" w:cs="Times New Roman"/>
          <w:sz w:val="24"/>
          <w:szCs w:val="24"/>
        </w:rPr>
        <w:t>İlaç</w:t>
      </w:r>
      <w:r w:rsidR="008136C9">
        <w:rPr>
          <w:rFonts w:ascii="Times New Roman" w:hAnsi="Times New Roman" w:cs="Times New Roman"/>
          <w:sz w:val="24"/>
          <w:szCs w:val="24"/>
        </w:rPr>
        <w:t>lar</w:t>
      </w:r>
      <w:r w:rsidRPr="00035707">
        <w:rPr>
          <w:rFonts w:ascii="Times New Roman" w:hAnsi="Times New Roman" w:cs="Times New Roman"/>
          <w:sz w:val="24"/>
          <w:szCs w:val="24"/>
        </w:rPr>
        <w:t>, çocuklarda hissedilen ağrıyı yönetmeye ve hafifletmeye yardımcı olur</w:t>
      </w:r>
      <w:r w:rsidR="008136C9">
        <w:rPr>
          <w:rFonts w:ascii="Times New Roman" w:hAnsi="Times New Roman" w:cs="Times New Roman"/>
          <w:sz w:val="24"/>
          <w:szCs w:val="24"/>
        </w:rPr>
        <w:t>lar ve</w:t>
      </w:r>
      <w:r w:rsidRPr="00035707">
        <w:rPr>
          <w:rFonts w:ascii="Times New Roman" w:hAnsi="Times New Roman" w:cs="Times New Roman"/>
          <w:sz w:val="24"/>
          <w:szCs w:val="24"/>
        </w:rPr>
        <w:t xml:space="preserve"> ağrının tedavisinde </w:t>
      </w:r>
      <w:r w:rsidR="00F51CCB">
        <w:rPr>
          <w:rFonts w:ascii="Times New Roman" w:hAnsi="Times New Roman" w:cs="Times New Roman"/>
          <w:sz w:val="24"/>
          <w:szCs w:val="24"/>
        </w:rPr>
        <w:t>yaygın olarak  kullanılır</w:t>
      </w:r>
      <w:r w:rsidR="008136C9">
        <w:rPr>
          <w:rFonts w:ascii="Times New Roman" w:hAnsi="Times New Roman" w:cs="Times New Roman"/>
          <w:sz w:val="24"/>
          <w:szCs w:val="24"/>
        </w:rPr>
        <w:t>lar</w:t>
      </w:r>
      <w:r w:rsidR="00F51CCB">
        <w:rPr>
          <w:rFonts w:ascii="Times New Roman" w:hAnsi="Times New Roman" w:cs="Times New Roman"/>
          <w:sz w:val="24"/>
          <w:szCs w:val="24"/>
        </w:rPr>
        <w:t xml:space="preserve">. </w:t>
      </w:r>
      <w:r w:rsidRPr="00035707">
        <w:rPr>
          <w:rFonts w:ascii="Times New Roman" w:hAnsi="Times New Roman" w:cs="Times New Roman"/>
          <w:sz w:val="24"/>
          <w:szCs w:val="24"/>
        </w:rPr>
        <w:t>Farmakolojik tedavi</w:t>
      </w:r>
      <w:r w:rsidR="00F51CCB">
        <w:rPr>
          <w:rFonts w:ascii="Times New Roman" w:hAnsi="Times New Roman" w:cs="Times New Roman"/>
          <w:sz w:val="24"/>
          <w:szCs w:val="24"/>
        </w:rPr>
        <w:t>nin etkisi çabuk başlar</w:t>
      </w:r>
      <w:r w:rsidRPr="00035707">
        <w:rPr>
          <w:rFonts w:ascii="Times New Roman" w:hAnsi="Times New Roman" w:cs="Times New Roman"/>
          <w:sz w:val="24"/>
          <w:szCs w:val="24"/>
        </w:rPr>
        <w:t xml:space="preserve">. Ağrı kontrolünde kullanılan farmakolojik ajanlar arasında, </w:t>
      </w:r>
      <w:r w:rsidR="008136C9">
        <w:rPr>
          <w:rFonts w:ascii="Times New Roman" w:hAnsi="Times New Roman" w:cs="Times New Roman"/>
          <w:sz w:val="24"/>
          <w:szCs w:val="24"/>
        </w:rPr>
        <w:t xml:space="preserve">opioid analjezikler, </w:t>
      </w:r>
      <w:r w:rsidR="008136C9" w:rsidRPr="00035707">
        <w:rPr>
          <w:rFonts w:ascii="Times New Roman" w:hAnsi="Times New Roman" w:cs="Times New Roman"/>
          <w:sz w:val="24"/>
          <w:szCs w:val="24"/>
        </w:rPr>
        <w:t>opioid</w:t>
      </w:r>
      <w:r w:rsidR="008136C9">
        <w:rPr>
          <w:rFonts w:ascii="Times New Roman" w:hAnsi="Times New Roman" w:cs="Times New Roman"/>
          <w:sz w:val="24"/>
          <w:szCs w:val="24"/>
        </w:rPr>
        <w:t xml:space="preserve"> olmayan</w:t>
      </w:r>
      <w:r w:rsidR="008136C9" w:rsidRPr="00035707">
        <w:rPr>
          <w:rFonts w:ascii="Times New Roman" w:hAnsi="Times New Roman" w:cs="Times New Roman"/>
          <w:sz w:val="24"/>
          <w:szCs w:val="24"/>
        </w:rPr>
        <w:t xml:space="preserve"> analjezikler</w:t>
      </w:r>
      <w:r w:rsidR="008136C9">
        <w:rPr>
          <w:rFonts w:ascii="Times New Roman" w:hAnsi="Times New Roman" w:cs="Times New Roman"/>
          <w:sz w:val="24"/>
          <w:szCs w:val="24"/>
        </w:rPr>
        <w:t xml:space="preserve"> ve</w:t>
      </w:r>
      <w:r w:rsidR="008136C9" w:rsidRPr="00035707">
        <w:rPr>
          <w:rFonts w:ascii="Times New Roman" w:hAnsi="Times New Roman" w:cs="Times New Roman"/>
          <w:sz w:val="24"/>
          <w:szCs w:val="24"/>
        </w:rPr>
        <w:t xml:space="preserve"> </w:t>
      </w:r>
      <w:r w:rsidRPr="00035707">
        <w:rPr>
          <w:rFonts w:ascii="Times New Roman" w:hAnsi="Times New Roman" w:cs="Times New Roman"/>
          <w:sz w:val="24"/>
          <w:szCs w:val="24"/>
        </w:rPr>
        <w:t>lokal anestezik</w:t>
      </w:r>
      <w:r w:rsidR="003715B9">
        <w:rPr>
          <w:rFonts w:ascii="Times New Roman" w:hAnsi="Times New Roman" w:cs="Times New Roman"/>
          <w:sz w:val="24"/>
          <w:szCs w:val="24"/>
        </w:rPr>
        <w:t>lerdir</w:t>
      </w:r>
      <w:r w:rsidRPr="00035707">
        <w:rPr>
          <w:rFonts w:ascii="Times New Roman" w:hAnsi="Times New Roman" w:cs="Times New Roman"/>
          <w:sz w:val="24"/>
          <w:szCs w:val="24"/>
        </w:rPr>
        <w:t xml:space="preserve"> (</w:t>
      </w:r>
      <w:r w:rsidR="005346C0" w:rsidRPr="00035707">
        <w:rPr>
          <w:rFonts w:ascii="Times New Roman" w:hAnsi="Times New Roman" w:cs="Times New Roman"/>
          <w:sz w:val="24"/>
          <w:szCs w:val="24"/>
        </w:rPr>
        <w:t xml:space="preserve">He ve </w:t>
      </w:r>
      <w:r w:rsidR="005346C0">
        <w:rPr>
          <w:rFonts w:ascii="Times New Roman" w:hAnsi="Times New Roman" w:cs="Times New Roman"/>
          <w:sz w:val="24"/>
          <w:szCs w:val="24"/>
        </w:rPr>
        <w:t>ark,</w:t>
      </w:r>
      <w:r w:rsidR="005346C0" w:rsidRPr="00035707">
        <w:rPr>
          <w:rFonts w:ascii="Times New Roman" w:hAnsi="Times New Roman" w:cs="Times New Roman"/>
          <w:sz w:val="24"/>
          <w:szCs w:val="24"/>
        </w:rPr>
        <w:t xml:space="preserve"> 2010</w:t>
      </w:r>
      <w:r w:rsidR="005346C0">
        <w:rPr>
          <w:rFonts w:ascii="Times New Roman" w:hAnsi="Times New Roman" w:cs="Times New Roman"/>
          <w:sz w:val="24"/>
          <w:szCs w:val="24"/>
        </w:rPr>
        <w:t xml:space="preserve">; </w:t>
      </w:r>
      <w:r w:rsidRPr="00035707">
        <w:rPr>
          <w:rFonts w:ascii="Times New Roman" w:hAnsi="Times New Roman" w:cs="Times New Roman"/>
          <w:sz w:val="24"/>
          <w:szCs w:val="24"/>
        </w:rPr>
        <w:t xml:space="preserve">Özveren ve </w:t>
      </w:r>
      <w:r w:rsidR="00FD56E0">
        <w:rPr>
          <w:rFonts w:ascii="Times New Roman" w:hAnsi="Times New Roman" w:cs="Times New Roman"/>
          <w:sz w:val="24"/>
          <w:szCs w:val="24"/>
        </w:rPr>
        <w:t>ark,</w:t>
      </w:r>
      <w:r w:rsidRPr="00035707">
        <w:rPr>
          <w:rFonts w:ascii="Times New Roman" w:hAnsi="Times New Roman" w:cs="Times New Roman"/>
          <w:sz w:val="24"/>
          <w:szCs w:val="24"/>
        </w:rPr>
        <w:t xml:space="preserve"> 2016</w:t>
      </w:r>
      <w:r w:rsidR="005346C0">
        <w:rPr>
          <w:rFonts w:ascii="Times New Roman" w:hAnsi="Times New Roman" w:cs="Times New Roman"/>
          <w:sz w:val="24"/>
          <w:szCs w:val="24"/>
        </w:rPr>
        <w:t>;</w:t>
      </w:r>
      <w:r w:rsidR="00D754AA">
        <w:rPr>
          <w:rFonts w:ascii="Times New Roman" w:hAnsi="Times New Roman" w:cs="Times New Roman"/>
          <w:sz w:val="24"/>
          <w:szCs w:val="24"/>
        </w:rPr>
        <w:t xml:space="preserve"> </w:t>
      </w:r>
      <w:r w:rsidR="005346C0">
        <w:rPr>
          <w:rFonts w:ascii="Times New Roman" w:hAnsi="Times New Roman" w:cs="Times New Roman"/>
          <w:sz w:val="24"/>
          <w:szCs w:val="24"/>
        </w:rPr>
        <w:t>Sülü Uğurlu, 2017</w:t>
      </w:r>
      <w:r w:rsidRPr="00035707">
        <w:rPr>
          <w:rFonts w:ascii="Times New Roman" w:hAnsi="Times New Roman" w:cs="Times New Roman"/>
          <w:sz w:val="24"/>
          <w:szCs w:val="24"/>
        </w:rPr>
        <w:t>).</w:t>
      </w:r>
    </w:p>
    <w:p w:rsidR="00210334" w:rsidRDefault="00210334" w:rsidP="008858A5">
      <w:pPr>
        <w:autoSpaceDE w:val="0"/>
        <w:autoSpaceDN w:val="0"/>
        <w:adjustRightInd w:val="0"/>
        <w:spacing w:after="240" w:line="360" w:lineRule="auto"/>
        <w:ind w:firstLine="709"/>
        <w:jc w:val="both"/>
        <w:rPr>
          <w:rFonts w:ascii="Times New Roman" w:hAnsi="Times New Roman" w:cs="Times New Roman"/>
          <w:b/>
          <w:bCs/>
          <w:sz w:val="24"/>
          <w:szCs w:val="24"/>
        </w:rPr>
      </w:pPr>
    </w:p>
    <w:p w:rsidR="008858A5" w:rsidRDefault="000D3888" w:rsidP="008858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 </w:t>
      </w:r>
      <w:r w:rsidR="008136C9" w:rsidRPr="00035707">
        <w:rPr>
          <w:rFonts w:ascii="Times New Roman" w:hAnsi="Times New Roman" w:cs="Times New Roman"/>
          <w:b/>
          <w:bCs/>
          <w:sz w:val="24"/>
          <w:szCs w:val="24"/>
        </w:rPr>
        <w:t>Opioid analjezikler:</w:t>
      </w:r>
      <w:r w:rsidR="008136C9" w:rsidRPr="00035707">
        <w:rPr>
          <w:rFonts w:ascii="Times New Roman" w:hAnsi="Times New Roman" w:cs="Times New Roman"/>
          <w:sz w:val="24"/>
          <w:szCs w:val="24"/>
        </w:rPr>
        <w:t xml:space="preserve"> </w:t>
      </w:r>
      <w:r w:rsidR="003715B9">
        <w:rPr>
          <w:rFonts w:ascii="Times New Roman" w:hAnsi="Times New Roman" w:cs="Times New Roman"/>
          <w:sz w:val="24"/>
          <w:szCs w:val="24"/>
        </w:rPr>
        <w:t>Ağrı kesici</w:t>
      </w:r>
      <w:r w:rsidR="008136C9" w:rsidRPr="00035707">
        <w:rPr>
          <w:rFonts w:ascii="Times New Roman" w:hAnsi="Times New Roman" w:cs="Times New Roman"/>
          <w:sz w:val="24"/>
          <w:szCs w:val="24"/>
        </w:rPr>
        <w:t xml:space="preserve"> etki</w:t>
      </w:r>
      <w:r w:rsidR="003715B9">
        <w:rPr>
          <w:rFonts w:ascii="Times New Roman" w:hAnsi="Times New Roman" w:cs="Times New Roman"/>
          <w:sz w:val="24"/>
          <w:szCs w:val="24"/>
        </w:rPr>
        <w:t>si</w:t>
      </w:r>
      <w:r w:rsidR="008136C9">
        <w:rPr>
          <w:rFonts w:ascii="Times New Roman" w:hAnsi="Times New Roman" w:cs="Times New Roman"/>
          <w:sz w:val="24"/>
          <w:szCs w:val="24"/>
        </w:rPr>
        <w:t xml:space="preserve"> güçlüdür. B</w:t>
      </w:r>
      <w:r w:rsidR="008136C9" w:rsidRPr="00035707">
        <w:rPr>
          <w:rFonts w:ascii="Times New Roman" w:hAnsi="Times New Roman" w:cs="Times New Roman"/>
          <w:sz w:val="24"/>
          <w:szCs w:val="24"/>
        </w:rPr>
        <w:t>u grupta yer alan ilaçlar</w:t>
      </w:r>
      <w:r w:rsidR="008136C9">
        <w:rPr>
          <w:rFonts w:ascii="Times New Roman" w:hAnsi="Times New Roman" w:cs="Times New Roman"/>
          <w:sz w:val="24"/>
          <w:szCs w:val="24"/>
        </w:rPr>
        <w:t xml:space="preserve"> arasında m</w:t>
      </w:r>
      <w:r w:rsidR="008136C9" w:rsidRPr="00035707">
        <w:rPr>
          <w:rFonts w:ascii="Times New Roman" w:hAnsi="Times New Roman" w:cs="Times New Roman"/>
          <w:sz w:val="24"/>
          <w:szCs w:val="24"/>
        </w:rPr>
        <w:t>orfin, meperidine, methadone, fentanil, kodein, hidromorfon endojen veya ekzojen bileşikler</w:t>
      </w:r>
      <w:r w:rsidR="008136C9">
        <w:rPr>
          <w:rFonts w:ascii="Times New Roman" w:hAnsi="Times New Roman" w:cs="Times New Roman"/>
          <w:sz w:val="24"/>
          <w:szCs w:val="24"/>
        </w:rPr>
        <w:t>i</w:t>
      </w:r>
      <w:r w:rsidR="008136C9" w:rsidRPr="00035707">
        <w:rPr>
          <w:rFonts w:ascii="Times New Roman" w:hAnsi="Times New Roman" w:cs="Times New Roman"/>
          <w:sz w:val="24"/>
          <w:szCs w:val="24"/>
        </w:rPr>
        <w:t xml:space="preserve"> </w:t>
      </w:r>
      <w:r w:rsidR="008136C9">
        <w:rPr>
          <w:rFonts w:ascii="Times New Roman" w:hAnsi="Times New Roman" w:cs="Times New Roman"/>
          <w:sz w:val="24"/>
          <w:szCs w:val="24"/>
        </w:rPr>
        <w:t xml:space="preserve">sayılabilir </w:t>
      </w:r>
      <w:r w:rsidR="008136C9" w:rsidRPr="00035707">
        <w:rPr>
          <w:rFonts w:ascii="Times New Roman" w:hAnsi="Times New Roman" w:cs="Times New Roman"/>
          <w:sz w:val="24"/>
          <w:szCs w:val="24"/>
        </w:rPr>
        <w:t>(Sülü Uğurlu, 201</w:t>
      </w:r>
      <w:r w:rsidR="008136C9">
        <w:rPr>
          <w:rFonts w:ascii="Times New Roman" w:hAnsi="Times New Roman" w:cs="Times New Roman"/>
          <w:sz w:val="24"/>
          <w:szCs w:val="24"/>
        </w:rPr>
        <w:t>7). Postoperatif ağrı ve akut ağrı</w:t>
      </w:r>
      <w:r w:rsidR="008136C9" w:rsidRPr="00035707">
        <w:rPr>
          <w:rFonts w:ascii="Times New Roman" w:hAnsi="Times New Roman" w:cs="Times New Roman"/>
          <w:sz w:val="24"/>
          <w:szCs w:val="24"/>
        </w:rPr>
        <w:t xml:space="preserve"> tedavisinde </w:t>
      </w:r>
      <w:r w:rsidR="008136C9">
        <w:rPr>
          <w:rFonts w:ascii="Times New Roman" w:hAnsi="Times New Roman" w:cs="Times New Roman"/>
          <w:sz w:val="24"/>
          <w:szCs w:val="24"/>
        </w:rPr>
        <w:t xml:space="preserve">en sık tercih edilen ilaçlardır </w:t>
      </w:r>
      <w:r w:rsidR="008136C9" w:rsidRPr="00035707">
        <w:rPr>
          <w:rFonts w:ascii="Times New Roman" w:hAnsi="Times New Roman" w:cs="Times New Roman"/>
          <w:sz w:val="24"/>
          <w:szCs w:val="24"/>
        </w:rPr>
        <w:t xml:space="preserve">(Pyati ve Gan, 2007).  </w:t>
      </w:r>
      <w:r w:rsidR="008136C9">
        <w:rPr>
          <w:rFonts w:ascii="Times New Roman" w:hAnsi="Times New Roman" w:cs="Times New Roman"/>
          <w:sz w:val="24"/>
          <w:szCs w:val="24"/>
        </w:rPr>
        <w:t>Fakat başta s</w:t>
      </w:r>
      <w:r w:rsidR="008136C9" w:rsidRPr="00035707">
        <w:rPr>
          <w:rFonts w:ascii="Times New Roman" w:hAnsi="Times New Roman" w:cs="Times New Roman"/>
          <w:sz w:val="24"/>
          <w:szCs w:val="24"/>
        </w:rPr>
        <w:t>antral sinir sistemi</w:t>
      </w:r>
      <w:r w:rsidR="008136C9">
        <w:rPr>
          <w:rFonts w:ascii="Times New Roman" w:hAnsi="Times New Roman" w:cs="Times New Roman"/>
          <w:sz w:val="24"/>
          <w:szCs w:val="24"/>
        </w:rPr>
        <w:t xml:space="preserve"> (</w:t>
      </w:r>
      <w:r w:rsidR="008136C9" w:rsidRPr="00035707">
        <w:rPr>
          <w:rFonts w:ascii="Times New Roman" w:hAnsi="Times New Roman" w:cs="Times New Roman"/>
          <w:sz w:val="24"/>
          <w:szCs w:val="24"/>
        </w:rPr>
        <w:t xml:space="preserve">sedasyon, konfüzyon) </w:t>
      </w:r>
      <w:r w:rsidR="008136C9">
        <w:rPr>
          <w:rFonts w:ascii="Times New Roman" w:hAnsi="Times New Roman" w:cs="Times New Roman"/>
          <w:sz w:val="24"/>
          <w:szCs w:val="24"/>
        </w:rPr>
        <w:t>olmak üzere</w:t>
      </w:r>
      <w:r w:rsidR="008136C9" w:rsidRPr="00035707">
        <w:rPr>
          <w:rFonts w:ascii="Times New Roman" w:hAnsi="Times New Roman" w:cs="Times New Roman"/>
          <w:sz w:val="24"/>
          <w:szCs w:val="24"/>
        </w:rPr>
        <w:t xml:space="preserve"> visseral (ileus, üriner retansiyon, konstipasyon, bulantı, kusma, solunum depresyonu), terleme, kaşıntı gibi </w:t>
      </w:r>
      <w:r w:rsidR="008136C9">
        <w:rPr>
          <w:rFonts w:ascii="Times New Roman" w:hAnsi="Times New Roman" w:cs="Times New Roman"/>
          <w:sz w:val="24"/>
          <w:szCs w:val="24"/>
        </w:rPr>
        <w:t>istenmeyen etkilere yol açabilir</w:t>
      </w:r>
      <w:r w:rsidR="008136C9" w:rsidRPr="00035707">
        <w:rPr>
          <w:rFonts w:ascii="Times New Roman" w:hAnsi="Times New Roman" w:cs="Times New Roman"/>
          <w:sz w:val="24"/>
          <w:szCs w:val="24"/>
        </w:rPr>
        <w:t>. SSS</w:t>
      </w:r>
      <w:r w:rsidR="008136C9">
        <w:rPr>
          <w:rFonts w:ascii="Times New Roman" w:hAnsi="Times New Roman" w:cs="Times New Roman"/>
          <w:sz w:val="24"/>
          <w:szCs w:val="24"/>
        </w:rPr>
        <w:t>’</w:t>
      </w:r>
      <w:r w:rsidR="008136C9" w:rsidRPr="00035707">
        <w:rPr>
          <w:rFonts w:ascii="Times New Roman" w:hAnsi="Times New Roman" w:cs="Times New Roman"/>
          <w:sz w:val="24"/>
          <w:szCs w:val="24"/>
        </w:rPr>
        <w:t>deki opioid reseptör</w:t>
      </w:r>
      <w:r w:rsidR="00D754AA">
        <w:rPr>
          <w:rFonts w:ascii="Times New Roman" w:hAnsi="Times New Roman" w:cs="Times New Roman"/>
          <w:sz w:val="24"/>
          <w:szCs w:val="24"/>
        </w:rPr>
        <w:t xml:space="preserve">lerine bağlanarak etki ederler </w:t>
      </w:r>
      <w:r w:rsidR="008136C9" w:rsidRPr="00035707">
        <w:rPr>
          <w:rFonts w:ascii="Times New Roman" w:hAnsi="Times New Roman" w:cs="Times New Roman"/>
          <w:sz w:val="24"/>
          <w:szCs w:val="24"/>
        </w:rPr>
        <w:t>(Grana, 2010).</w:t>
      </w:r>
    </w:p>
    <w:p w:rsidR="00F56899" w:rsidRPr="00035707"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t xml:space="preserve">2. </w:t>
      </w:r>
      <w:r w:rsidR="008136C9">
        <w:rPr>
          <w:rFonts w:ascii="Times New Roman" w:hAnsi="Times New Roman" w:cs="Times New Roman"/>
          <w:b/>
          <w:bCs/>
          <w:sz w:val="24"/>
          <w:szCs w:val="24"/>
        </w:rPr>
        <w:t>O</w:t>
      </w:r>
      <w:r w:rsidR="008136C9" w:rsidRPr="00035707">
        <w:rPr>
          <w:rFonts w:ascii="Times New Roman" w:hAnsi="Times New Roman" w:cs="Times New Roman"/>
          <w:b/>
          <w:bCs/>
          <w:sz w:val="24"/>
          <w:szCs w:val="24"/>
        </w:rPr>
        <w:t xml:space="preserve">pioid </w:t>
      </w:r>
      <w:r w:rsidR="008136C9">
        <w:rPr>
          <w:rFonts w:ascii="Times New Roman" w:hAnsi="Times New Roman" w:cs="Times New Roman"/>
          <w:b/>
          <w:bCs/>
          <w:sz w:val="24"/>
          <w:szCs w:val="24"/>
        </w:rPr>
        <w:t xml:space="preserve">olmayan </w:t>
      </w:r>
      <w:r w:rsidR="008136C9" w:rsidRPr="00035707">
        <w:rPr>
          <w:rFonts w:ascii="Times New Roman" w:hAnsi="Times New Roman" w:cs="Times New Roman"/>
          <w:b/>
          <w:bCs/>
          <w:sz w:val="24"/>
          <w:szCs w:val="24"/>
        </w:rPr>
        <w:t>analjezikler:</w:t>
      </w:r>
      <w:r w:rsidR="008136C9" w:rsidRPr="00035707">
        <w:rPr>
          <w:rFonts w:ascii="Times New Roman" w:hAnsi="Times New Roman" w:cs="Times New Roman"/>
          <w:sz w:val="24"/>
          <w:szCs w:val="24"/>
        </w:rPr>
        <w:t xml:space="preserve"> </w:t>
      </w:r>
      <w:r w:rsidR="008136C9">
        <w:rPr>
          <w:rFonts w:ascii="Times New Roman" w:hAnsi="Times New Roman" w:cs="Times New Roman"/>
          <w:sz w:val="24"/>
          <w:szCs w:val="24"/>
        </w:rPr>
        <w:t>Bu ilaçlar o</w:t>
      </w:r>
      <w:r w:rsidR="008136C9" w:rsidRPr="00035707">
        <w:rPr>
          <w:rFonts w:ascii="Times New Roman" w:hAnsi="Times New Roman" w:cs="Times New Roman"/>
          <w:sz w:val="24"/>
          <w:szCs w:val="24"/>
        </w:rPr>
        <w:t>pioid analjezikler</w:t>
      </w:r>
      <w:r w:rsidR="008136C9">
        <w:rPr>
          <w:rFonts w:ascii="Times New Roman" w:hAnsi="Times New Roman" w:cs="Times New Roman"/>
          <w:sz w:val="24"/>
          <w:szCs w:val="24"/>
        </w:rPr>
        <w:t>e göre daha zayıf</w:t>
      </w:r>
      <w:r w:rsidR="008136C9" w:rsidRPr="00F51CCB">
        <w:rPr>
          <w:rFonts w:ascii="Times New Roman" w:hAnsi="Times New Roman" w:cs="Times New Roman"/>
          <w:sz w:val="24"/>
          <w:szCs w:val="24"/>
        </w:rPr>
        <w:t xml:space="preserve"> </w:t>
      </w:r>
      <w:r w:rsidR="008136C9">
        <w:rPr>
          <w:rFonts w:ascii="Times New Roman" w:hAnsi="Times New Roman" w:cs="Times New Roman"/>
          <w:sz w:val="24"/>
          <w:szCs w:val="24"/>
        </w:rPr>
        <w:t>analjezik etki gösterirler</w:t>
      </w:r>
      <w:r w:rsidR="008136C9" w:rsidRPr="00035707">
        <w:rPr>
          <w:rFonts w:ascii="Times New Roman" w:hAnsi="Times New Roman" w:cs="Times New Roman"/>
          <w:sz w:val="24"/>
          <w:szCs w:val="24"/>
        </w:rPr>
        <w:t xml:space="preserve">. </w:t>
      </w:r>
      <w:r w:rsidR="008136C9">
        <w:rPr>
          <w:rFonts w:ascii="Times New Roman" w:hAnsi="Times New Roman" w:cs="Times New Roman"/>
          <w:sz w:val="24"/>
          <w:szCs w:val="24"/>
        </w:rPr>
        <w:t>Çoğunluğu</w:t>
      </w:r>
      <w:r w:rsidR="008136C9" w:rsidRPr="00035707">
        <w:rPr>
          <w:rFonts w:ascii="Times New Roman" w:hAnsi="Times New Roman" w:cs="Times New Roman"/>
          <w:sz w:val="24"/>
          <w:szCs w:val="24"/>
        </w:rPr>
        <w:t>,</w:t>
      </w:r>
      <w:r w:rsidR="008136C9">
        <w:rPr>
          <w:rFonts w:ascii="Times New Roman" w:hAnsi="Times New Roman" w:cs="Times New Roman"/>
          <w:sz w:val="24"/>
          <w:szCs w:val="24"/>
        </w:rPr>
        <w:t xml:space="preserve"> hem</w:t>
      </w:r>
      <w:r w:rsidR="008136C9" w:rsidRPr="00035707">
        <w:rPr>
          <w:rFonts w:ascii="Times New Roman" w:hAnsi="Times New Roman" w:cs="Times New Roman"/>
          <w:sz w:val="24"/>
          <w:szCs w:val="24"/>
        </w:rPr>
        <w:t xml:space="preserve"> analjezik, </w:t>
      </w:r>
      <w:r w:rsidR="008136C9">
        <w:rPr>
          <w:rFonts w:ascii="Times New Roman" w:hAnsi="Times New Roman" w:cs="Times New Roman"/>
          <w:sz w:val="24"/>
          <w:szCs w:val="24"/>
        </w:rPr>
        <w:t xml:space="preserve">hem antipiretik ve hem de </w:t>
      </w:r>
      <w:r w:rsidR="008136C9" w:rsidRPr="00035707">
        <w:rPr>
          <w:rFonts w:ascii="Times New Roman" w:hAnsi="Times New Roman" w:cs="Times New Roman"/>
          <w:sz w:val="24"/>
          <w:szCs w:val="24"/>
        </w:rPr>
        <w:t>anti-inflamatuvar etki</w:t>
      </w:r>
      <w:r w:rsidR="008136C9">
        <w:rPr>
          <w:rFonts w:ascii="Times New Roman" w:hAnsi="Times New Roman" w:cs="Times New Roman"/>
          <w:sz w:val="24"/>
          <w:szCs w:val="24"/>
        </w:rPr>
        <w:t>ye sahiptir</w:t>
      </w:r>
      <w:r w:rsidR="008136C9" w:rsidRPr="00035707">
        <w:rPr>
          <w:rFonts w:ascii="Times New Roman" w:hAnsi="Times New Roman" w:cs="Times New Roman"/>
          <w:sz w:val="24"/>
          <w:szCs w:val="24"/>
        </w:rPr>
        <w:t xml:space="preserve">. </w:t>
      </w:r>
      <w:r w:rsidR="008136C9">
        <w:rPr>
          <w:rFonts w:ascii="Times New Roman" w:hAnsi="Times New Roman" w:cs="Times New Roman"/>
          <w:sz w:val="24"/>
          <w:szCs w:val="24"/>
        </w:rPr>
        <w:t>H</w:t>
      </w:r>
      <w:r w:rsidR="008136C9" w:rsidRPr="00035707">
        <w:rPr>
          <w:rFonts w:ascii="Times New Roman" w:hAnsi="Times New Roman" w:cs="Times New Roman"/>
          <w:sz w:val="24"/>
          <w:szCs w:val="24"/>
        </w:rPr>
        <w:t>afif ağrılarda tek başına</w:t>
      </w:r>
      <w:r w:rsidR="008136C9">
        <w:rPr>
          <w:rFonts w:ascii="Times New Roman" w:hAnsi="Times New Roman" w:cs="Times New Roman"/>
          <w:sz w:val="24"/>
          <w:szCs w:val="24"/>
        </w:rPr>
        <w:t>,</w:t>
      </w:r>
      <w:r w:rsidR="008136C9" w:rsidRPr="00035707">
        <w:rPr>
          <w:rFonts w:ascii="Times New Roman" w:hAnsi="Times New Roman" w:cs="Times New Roman"/>
          <w:sz w:val="24"/>
          <w:szCs w:val="24"/>
        </w:rPr>
        <w:t xml:space="preserve"> orta </w:t>
      </w:r>
      <w:r w:rsidR="008136C9">
        <w:rPr>
          <w:rFonts w:ascii="Times New Roman" w:hAnsi="Times New Roman" w:cs="Times New Roman"/>
          <w:sz w:val="24"/>
          <w:szCs w:val="24"/>
        </w:rPr>
        <w:t xml:space="preserve">ya da </w:t>
      </w:r>
      <w:r w:rsidR="008136C9" w:rsidRPr="00035707">
        <w:rPr>
          <w:rFonts w:ascii="Times New Roman" w:hAnsi="Times New Roman" w:cs="Times New Roman"/>
          <w:sz w:val="24"/>
          <w:szCs w:val="24"/>
        </w:rPr>
        <w:t>şiddetli ağrılarda opioidlerle birlikte kullan</w:t>
      </w:r>
      <w:r w:rsidR="008136C9">
        <w:rPr>
          <w:rFonts w:ascii="Times New Roman" w:hAnsi="Times New Roman" w:cs="Times New Roman"/>
          <w:sz w:val="24"/>
          <w:szCs w:val="24"/>
        </w:rPr>
        <w:t>ılır.</w:t>
      </w:r>
      <w:r w:rsidR="003715B9">
        <w:rPr>
          <w:rFonts w:ascii="Times New Roman" w:hAnsi="Times New Roman" w:cs="Times New Roman"/>
          <w:sz w:val="24"/>
          <w:szCs w:val="24"/>
        </w:rPr>
        <w:t xml:space="preserve"> Bu grupta yer alan ağrı kesiciler</w:t>
      </w:r>
      <w:r w:rsidR="008136C9">
        <w:rPr>
          <w:rFonts w:ascii="Times New Roman" w:hAnsi="Times New Roman" w:cs="Times New Roman"/>
          <w:sz w:val="24"/>
          <w:szCs w:val="24"/>
        </w:rPr>
        <w:t xml:space="preserve"> parasetomol, aspirin, </w:t>
      </w:r>
      <w:r w:rsidR="008136C9" w:rsidRPr="00035707">
        <w:rPr>
          <w:rFonts w:ascii="Times New Roman" w:hAnsi="Times New Roman" w:cs="Times New Roman"/>
          <w:sz w:val="24"/>
          <w:szCs w:val="24"/>
        </w:rPr>
        <w:t>steroid</w:t>
      </w:r>
      <w:r w:rsidR="008136C9">
        <w:rPr>
          <w:rFonts w:ascii="Times New Roman" w:hAnsi="Times New Roman" w:cs="Times New Roman"/>
          <w:sz w:val="24"/>
          <w:szCs w:val="24"/>
        </w:rPr>
        <w:t xml:space="preserve"> olmayan anti-inflamatuvarlar ve kodeindir </w:t>
      </w:r>
      <w:r w:rsidR="008136C9" w:rsidRPr="00897614">
        <w:rPr>
          <w:rFonts w:ascii="Times New Roman" w:hAnsi="Times New Roman" w:cs="Times New Roman"/>
          <w:sz w:val="24"/>
          <w:szCs w:val="24"/>
        </w:rPr>
        <w:t>(Sülü Uğurlu, 2017).</w:t>
      </w:r>
    </w:p>
    <w:p w:rsidR="00944465" w:rsidRPr="008858A5" w:rsidRDefault="008858A5" w:rsidP="008858A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3. Lokal a</w:t>
      </w:r>
      <w:r w:rsidR="00F56899" w:rsidRPr="00035707">
        <w:rPr>
          <w:rFonts w:ascii="Times New Roman" w:hAnsi="Times New Roman" w:cs="Times New Roman"/>
          <w:b/>
          <w:bCs/>
          <w:sz w:val="24"/>
          <w:szCs w:val="24"/>
        </w:rPr>
        <w:t>nestezik</w:t>
      </w:r>
      <w:r w:rsidR="008136C9">
        <w:rPr>
          <w:rFonts w:ascii="Times New Roman" w:hAnsi="Times New Roman" w:cs="Times New Roman"/>
          <w:b/>
          <w:bCs/>
          <w:sz w:val="24"/>
          <w:szCs w:val="24"/>
        </w:rPr>
        <w:t>ler</w:t>
      </w:r>
      <w:r w:rsidR="00F56899" w:rsidRPr="00035707">
        <w:rPr>
          <w:rFonts w:ascii="Times New Roman" w:hAnsi="Times New Roman" w:cs="Times New Roman"/>
          <w:b/>
          <w:bCs/>
          <w:sz w:val="24"/>
          <w:szCs w:val="24"/>
        </w:rPr>
        <w:t>:</w:t>
      </w:r>
      <w:r w:rsidR="00F56899" w:rsidRPr="00035707">
        <w:rPr>
          <w:rFonts w:ascii="Times New Roman" w:hAnsi="Times New Roman" w:cs="Times New Roman"/>
          <w:sz w:val="24"/>
          <w:szCs w:val="24"/>
        </w:rPr>
        <w:t xml:space="preserve"> </w:t>
      </w:r>
      <w:r w:rsidR="008136C9">
        <w:rPr>
          <w:rFonts w:ascii="Times New Roman" w:hAnsi="Times New Roman" w:cs="Times New Roman"/>
          <w:sz w:val="24"/>
          <w:szCs w:val="24"/>
        </w:rPr>
        <w:t>Bu grup ilaçlar</w:t>
      </w:r>
      <w:r w:rsidR="00F56899" w:rsidRPr="00035707">
        <w:rPr>
          <w:rFonts w:ascii="Times New Roman" w:hAnsi="Times New Roman" w:cs="Times New Roman"/>
          <w:sz w:val="24"/>
          <w:szCs w:val="24"/>
        </w:rPr>
        <w:t>, sinir lif</w:t>
      </w:r>
      <w:r w:rsidR="008136C9">
        <w:rPr>
          <w:rFonts w:ascii="Times New Roman" w:hAnsi="Times New Roman" w:cs="Times New Roman"/>
          <w:sz w:val="24"/>
          <w:szCs w:val="24"/>
        </w:rPr>
        <w:t>lerinin</w:t>
      </w:r>
      <w:r w:rsidR="00F56899" w:rsidRPr="00035707">
        <w:rPr>
          <w:rFonts w:ascii="Times New Roman" w:hAnsi="Times New Roman" w:cs="Times New Roman"/>
          <w:sz w:val="24"/>
          <w:szCs w:val="24"/>
        </w:rPr>
        <w:t xml:space="preserve"> membran</w:t>
      </w:r>
      <w:r w:rsidR="008136C9">
        <w:rPr>
          <w:rFonts w:ascii="Times New Roman" w:hAnsi="Times New Roman" w:cs="Times New Roman"/>
          <w:sz w:val="24"/>
          <w:szCs w:val="24"/>
        </w:rPr>
        <w:t>ındaki</w:t>
      </w:r>
      <w:r w:rsidR="00F56899" w:rsidRPr="00035707">
        <w:rPr>
          <w:rFonts w:ascii="Times New Roman" w:hAnsi="Times New Roman" w:cs="Times New Roman"/>
          <w:sz w:val="24"/>
          <w:szCs w:val="24"/>
        </w:rPr>
        <w:t xml:space="preserve"> sinir aksonlarına uygulandıkları</w:t>
      </w:r>
      <w:r w:rsidR="008136C9">
        <w:rPr>
          <w:rFonts w:ascii="Times New Roman" w:hAnsi="Times New Roman" w:cs="Times New Roman"/>
          <w:sz w:val="24"/>
          <w:szCs w:val="24"/>
        </w:rPr>
        <w:t xml:space="preserve">nda </w:t>
      </w:r>
      <w:r w:rsidR="00F56899" w:rsidRPr="00035707">
        <w:rPr>
          <w:rFonts w:ascii="Times New Roman" w:hAnsi="Times New Roman" w:cs="Times New Roman"/>
          <w:sz w:val="24"/>
          <w:szCs w:val="24"/>
        </w:rPr>
        <w:t>elektrofizyolojik aktiviteyi etkileyerek geçici olarak sinir iletimini durdur</w:t>
      </w:r>
      <w:r w:rsidR="008136C9">
        <w:rPr>
          <w:rFonts w:ascii="Times New Roman" w:hAnsi="Times New Roman" w:cs="Times New Roman"/>
          <w:sz w:val="24"/>
          <w:szCs w:val="24"/>
        </w:rPr>
        <w:t>ur</w:t>
      </w:r>
      <w:r w:rsidR="00EF02F9">
        <w:rPr>
          <w:rFonts w:ascii="Times New Roman" w:hAnsi="Times New Roman" w:cs="Times New Roman"/>
          <w:sz w:val="24"/>
          <w:szCs w:val="24"/>
        </w:rPr>
        <w:t xml:space="preserve"> ve bloke ederler </w:t>
      </w:r>
      <w:r w:rsidR="00F56899" w:rsidRPr="00035707">
        <w:rPr>
          <w:rFonts w:ascii="Times New Roman" w:hAnsi="Times New Roman" w:cs="Times New Roman"/>
          <w:sz w:val="24"/>
          <w:szCs w:val="24"/>
        </w:rPr>
        <w:t>(Sülü Uğurlu, 2017).</w:t>
      </w:r>
    </w:p>
    <w:p w:rsidR="00944465" w:rsidRDefault="0094446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Default="00233D5D"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w:t>
      </w:r>
      <w:r w:rsidR="00BF64EE">
        <w:rPr>
          <w:rFonts w:ascii="Times New Roman" w:hAnsi="Times New Roman" w:cs="Times New Roman"/>
          <w:b/>
          <w:bCs/>
          <w:color w:val="000000"/>
          <w:sz w:val="24"/>
          <w:szCs w:val="24"/>
          <w:shd w:val="clear" w:color="auto" w:fill="FFFFFF"/>
        </w:rPr>
        <w:t>.6.</w:t>
      </w:r>
      <w:r w:rsidR="00A06948">
        <w:rPr>
          <w:rFonts w:ascii="Times New Roman" w:hAnsi="Times New Roman" w:cs="Times New Roman"/>
          <w:b/>
          <w:bCs/>
          <w:color w:val="000000"/>
          <w:sz w:val="24"/>
          <w:szCs w:val="24"/>
          <w:shd w:val="clear" w:color="auto" w:fill="FFFFFF"/>
        </w:rPr>
        <w:t xml:space="preserve">2. Çocuklarda </w:t>
      </w:r>
      <w:r w:rsidR="00BF64EE" w:rsidRPr="00944465">
        <w:rPr>
          <w:rFonts w:ascii="Times New Roman" w:hAnsi="Times New Roman" w:cs="Times New Roman"/>
          <w:b/>
          <w:bCs/>
          <w:color w:val="000000"/>
          <w:sz w:val="24"/>
          <w:szCs w:val="24"/>
          <w:shd w:val="clear" w:color="auto" w:fill="FFFFFF"/>
        </w:rPr>
        <w:t>Farmakolojik</w:t>
      </w:r>
      <w:r w:rsidR="00BF64EE">
        <w:rPr>
          <w:rFonts w:ascii="Times New Roman" w:hAnsi="Times New Roman" w:cs="Times New Roman"/>
          <w:b/>
          <w:bCs/>
          <w:color w:val="000000"/>
          <w:sz w:val="24"/>
          <w:szCs w:val="24"/>
          <w:shd w:val="clear" w:color="auto" w:fill="FFFFFF"/>
        </w:rPr>
        <w:t xml:space="preserve"> Olmayan</w:t>
      </w:r>
      <w:r w:rsidR="00BF64EE" w:rsidRPr="00944465">
        <w:rPr>
          <w:rFonts w:ascii="Times New Roman" w:hAnsi="Times New Roman" w:cs="Times New Roman"/>
          <w:b/>
          <w:bCs/>
          <w:color w:val="000000"/>
          <w:sz w:val="24"/>
          <w:szCs w:val="24"/>
          <w:shd w:val="clear" w:color="auto" w:fill="FFFFFF"/>
        </w:rPr>
        <w:t xml:space="preserve"> Ağrı Giderme Yöntemleri</w:t>
      </w:r>
    </w:p>
    <w:p w:rsidR="00944465" w:rsidRPr="00944465" w:rsidRDefault="00944465" w:rsidP="008858A5">
      <w:pPr>
        <w:autoSpaceDE w:val="0"/>
        <w:autoSpaceDN w:val="0"/>
        <w:adjustRightInd w:val="0"/>
        <w:spacing w:after="0" w:line="240" w:lineRule="auto"/>
        <w:jc w:val="both"/>
        <w:rPr>
          <w:rFonts w:ascii="Times New Roman" w:hAnsi="Times New Roman" w:cs="Times New Roman"/>
          <w:b/>
          <w:bCs/>
          <w:color w:val="000000"/>
          <w:sz w:val="24"/>
          <w:szCs w:val="24"/>
          <w:shd w:val="clear" w:color="auto" w:fill="FFFFFF"/>
        </w:rPr>
      </w:pPr>
    </w:p>
    <w:p w:rsidR="00F56899" w:rsidRPr="00035707" w:rsidRDefault="003715B9"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Ağrı kesicilerle </w:t>
      </w:r>
      <w:r w:rsidR="00F56899" w:rsidRPr="00035707">
        <w:rPr>
          <w:rFonts w:ascii="Times New Roman" w:hAnsi="Times New Roman" w:cs="Times New Roman"/>
          <w:sz w:val="24"/>
          <w:szCs w:val="24"/>
        </w:rPr>
        <w:t xml:space="preserve">birlikte kullanıldığında ilaçların etkinliğini arttıran, </w:t>
      </w:r>
      <w:r>
        <w:rPr>
          <w:rFonts w:ascii="Times New Roman" w:hAnsi="Times New Roman" w:cs="Times New Roman"/>
          <w:sz w:val="24"/>
          <w:szCs w:val="24"/>
        </w:rPr>
        <w:t xml:space="preserve">ağrı kesiciler </w:t>
      </w:r>
      <w:r w:rsidR="00F56899" w:rsidRPr="00035707">
        <w:rPr>
          <w:rFonts w:ascii="Times New Roman" w:hAnsi="Times New Roman" w:cs="Times New Roman"/>
          <w:sz w:val="24"/>
          <w:szCs w:val="24"/>
        </w:rPr>
        <w:t>d</w:t>
      </w:r>
      <w:r w:rsidR="00EF02F9">
        <w:rPr>
          <w:rFonts w:ascii="Times New Roman" w:hAnsi="Times New Roman" w:cs="Times New Roman"/>
          <w:sz w:val="24"/>
          <w:szCs w:val="24"/>
        </w:rPr>
        <w:t>ışında kullanıldığında vücud</w:t>
      </w:r>
      <w:r>
        <w:rPr>
          <w:rFonts w:ascii="Times New Roman" w:hAnsi="Times New Roman" w:cs="Times New Roman"/>
          <w:sz w:val="24"/>
          <w:szCs w:val="24"/>
        </w:rPr>
        <w:t>un doğal analjeziği</w:t>
      </w:r>
      <w:r w:rsidR="00EF02F9">
        <w:rPr>
          <w:rFonts w:ascii="Times New Roman" w:hAnsi="Times New Roman" w:cs="Times New Roman"/>
          <w:sz w:val="24"/>
          <w:szCs w:val="24"/>
        </w:rPr>
        <w:t xml:space="preserve"> olan</w:t>
      </w:r>
      <w:r w:rsidR="00F56899" w:rsidRPr="00035707">
        <w:rPr>
          <w:rFonts w:ascii="Times New Roman" w:hAnsi="Times New Roman" w:cs="Times New Roman"/>
          <w:sz w:val="24"/>
          <w:szCs w:val="24"/>
        </w:rPr>
        <w:t xml:space="preserve"> endorfin</w:t>
      </w:r>
      <w:r w:rsidR="00EF02F9">
        <w:rPr>
          <w:rFonts w:ascii="Times New Roman" w:hAnsi="Times New Roman" w:cs="Times New Roman"/>
          <w:sz w:val="24"/>
          <w:szCs w:val="24"/>
        </w:rPr>
        <w:t>in</w:t>
      </w:r>
      <w:r w:rsidR="00F56899" w:rsidRPr="00035707">
        <w:rPr>
          <w:rFonts w:ascii="Times New Roman" w:hAnsi="Times New Roman" w:cs="Times New Roman"/>
          <w:sz w:val="24"/>
          <w:szCs w:val="24"/>
        </w:rPr>
        <w:t xml:space="preserve"> salınımını </w:t>
      </w:r>
      <w:r w:rsidR="00EF02F9">
        <w:rPr>
          <w:rFonts w:ascii="Times New Roman" w:hAnsi="Times New Roman" w:cs="Times New Roman"/>
          <w:sz w:val="24"/>
          <w:szCs w:val="24"/>
        </w:rPr>
        <w:t>uyararak</w:t>
      </w:r>
      <w:r w:rsidR="00F56899" w:rsidRPr="00035707">
        <w:rPr>
          <w:rFonts w:ascii="Times New Roman" w:hAnsi="Times New Roman" w:cs="Times New Roman"/>
          <w:sz w:val="24"/>
          <w:szCs w:val="24"/>
        </w:rPr>
        <w:t xml:space="preserve"> ağrının ortadan kaldı</w:t>
      </w:r>
      <w:r>
        <w:rPr>
          <w:rFonts w:ascii="Times New Roman" w:hAnsi="Times New Roman" w:cs="Times New Roman"/>
          <w:sz w:val="24"/>
          <w:szCs w:val="24"/>
        </w:rPr>
        <w:t>rılmasını sağlayan müdahalelerin</w:t>
      </w:r>
      <w:r w:rsidR="00F56899" w:rsidRPr="00035707">
        <w:rPr>
          <w:rFonts w:ascii="Times New Roman" w:hAnsi="Times New Roman" w:cs="Times New Roman"/>
          <w:sz w:val="24"/>
          <w:szCs w:val="24"/>
        </w:rPr>
        <w:t xml:space="preserve"> tümü </w:t>
      </w:r>
      <w:r w:rsidR="00E5758F" w:rsidRPr="00035707">
        <w:rPr>
          <w:rFonts w:ascii="Times New Roman" w:hAnsi="Times New Roman" w:cs="Times New Roman"/>
          <w:sz w:val="24"/>
          <w:szCs w:val="24"/>
        </w:rPr>
        <w:t>farmakolojik olmayan</w:t>
      </w:r>
      <w:r w:rsidR="002701B2">
        <w:rPr>
          <w:rFonts w:ascii="Times New Roman" w:hAnsi="Times New Roman" w:cs="Times New Roman"/>
          <w:sz w:val="24"/>
          <w:szCs w:val="24"/>
        </w:rPr>
        <w:t xml:space="preserve"> yöntemleri içerir</w:t>
      </w:r>
      <w:r w:rsidR="00A06948">
        <w:rPr>
          <w:rFonts w:ascii="Times New Roman" w:hAnsi="Times New Roman" w:cs="Times New Roman"/>
          <w:sz w:val="24"/>
          <w:szCs w:val="24"/>
        </w:rPr>
        <w:t>. F</w:t>
      </w:r>
      <w:r w:rsidR="00F56899" w:rsidRPr="00035707">
        <w:rPr>
          <w:rFonts w:ascii="Times New Roman" w:hAnsi="Times New Roman" w:cs="Times New Roman"/>
          <w:sz w:val="24"/>
          <w:szCs w:val="24"/>
        </w:rPr>
        <w:t>armakolojik</w:t>
      </w:r>
      <w:r w:rsidR="00A06948">
        <w:rPr>
          <w:rFonts w:ascii="Times New Roman" w:hAnsi="Times New Roman" w:cs="Times New Roman"/>
          <w:sz w:val="24"/>
          <w:szCs w:val="24"/>
        </w:rPr>
        <w:t xml:space="preserve"> olmayan</w:t>
      </w:r>
      <w:r w:rsidR="00F56899" w:rsidRPr="00035707">
        <w:rPr>
          <w:rFonts w:ascii="Times New Roman" w:hAnsi="Times New Roman" w:cs="Times New Roman"/>
          <w:sz w:val="24"/>
          <w:szCs w:val="24"/>
        </w:rPr>
        <w:t xml:space="preserve"> yöntemler</w:t>
      </w:r>
      <w:r w:rsidR="002701B2">
        <w:rPr>
          <w:rFonts w:ascii="Times New Roman" w:hAnsi="Times New Roman" w:cs="Times New Roman"/>
          <w:sz w:val="24"/>
          <w:szCs w:val="24"/>
        </w:rPr>
        <w:t xml:space="preserve"> kullanılarak</w:t>
      </w:r>
      <w:r w:rsidR="00F56899" w:rsidRPr="00035707">
        <w:rPr>
          <w:rFonts w:ascii="Times New Roman" w:hAnsi="Times New Roman" w:cs="Times New Roman"/>
          <w:sz w:val="24"/>
          <w:szCs w:val="24"/>
        </w:rPr>
        <w:t xml:space="preserve"> ağrının bilişsel, davranışsal ve sosyokültürel boyutu tedavi </w:t>
      </w:r>
      <w:r w:rsidR="002701B2">
        <w:rPr>
          <w:rFonts w:ascii="Times New Roman" w:hAnsi="Times New Roman" w:cs="Times New Roman"/>
          <w:sz w:val="24"/>
          <w:szCs w:val="24"/>
        </w:rPr>
        <w:t>edilmeye çalışılır</w:t>
      </w:r>
      <w:r w:rsidR="00F56899" w:rsidRPr="00035707">
        <w:rPr>
          <w:rFonts w:ascii="Times New Roman" w:hAnsi="Times New Roman" w:cs="Times New Roman"/>
          <w:sz w:val="24"/>
          <w:szCs w:val="24"/>
        </w:rPr>
        <w:t xml:space="preserve"> (</w:t>
      </w:r>
      <w:r w:rsidR="00381386" w:rsidRPr="00035707">
        <w:rPr>
          <w:rFonts w:ascii="Times New Roman" w:hAnsi="Times New Roman" w:cs="Times New Roman"/>
          <w:sz w:val="24"/>
          <w:szCs w:val="24"/>
        </w:rPr>
        <w:t xml:space="preserve">Özveren ve </w:t>
      </w:r>
      <w:r w:rsidR="00381386">
        <w:rPr>
          <w:rFonts w:ascii="Times New Roman" w:hAnsi="Times New Roman" w:cs="Times New Roman"/>
          <w:sz w:val="24"/>
          <w:szCs w:val="24"/>
        </w:rPr>
        <w:t>ark,</w:t>
      </w:r>
      <w:r w:rsidR="00381386" w:rsidRPr="00035707">
        <w:rPr>
          <w:rFonts w:ascii="Times New Roman" w:hAnsi="Times New Roman" w:cs="Times New Roman"/>
          <w:sz w:val="24"/>
          <w:szCs w:val="24"/>
        </w:rPr>
        <w:t xml:space="preserve"> 2016</w:t>
      </w:r>
      <w:r w:rsidR="00F56899" w:rsidRPr="00035707">
        <w:rPr>
          <w:rFonts w:ascii="Times New Roman" w:hAnsi="Times New Roman" w:cs="Times New Roman"/>
          <w:sz w:val="24"/>
          <w:szCs w:val="24"/>
        </w:rPr>
        <w:t xml:space="preserve">; </w:t>
      </w:r>
      <w:r w:rsidR="00381386" w:rsidRPr="00035707">
        <w:rPr>
          <w:rFonts w:ascii="Times New Roman" w:hAnsi="Times New Roman" w:cs="Times New Roman"/>
          <w:sz w:val="24"/>
          <w:szCs w:val="24"/>
        </w:rPr>
        <w:t>Sülü Uğurlu, 2017</w:t>
      </w:r>
      <w:r w:rsidR="00F56899" w:rsidRPr="00035707">
        <w:rPr>
          <w:rFonts w:ascii="Times New Roman" w:hAnsi="Times New Roman" w:cs="Times New Roman"/>
          <w:sz w:val="24"/>
          <w:szCs w:val="24"/>
        </w:rPr>
        <w:t>).</w:t>
      </w:r>
      <w:r w:rsidR="002701B2">
        <w:rPr>
          <w:rFonts w:ascii="Times New Roman" w:hAnsi="Times New Roman" w:cs="Times New Roman"/>
          <w:sz w:val="24"/>
          <w:szCs w:val="24"/>
        </w:rPr>
        <w:t xml:space="preserve"> Bu yöntemlerin özellikle hemşireler tarafından iyi bilinmesi ve doğru uygulanması gerekir. Yapılan bir çalışmada </w:t>
      </w:r>
      <w:r w:rsidR="00F56899" w:rsidRPr="00035707">
        <w:rPr>
          <w:rFonts w:ascii="Times New Roman" w:hAnsi="Times New Roman" w:cs="Times New Roman"/>
          <w:sz w:val="24"/>
          <w:szCs w:val="24"/>
        </w:rPr>
        <w:t>hemşirelerin</w:t>
      </w:r>
      <w:r w:rsidR="002701B2">
        <w:rPr>
          <w:rFonts w:ascii="Times New Roman" w:hAnsi="Times New Roman" w:cs="Times New Roman"/>
          <w:sz w:val="24"/>
          <w:szCs w:val="24"/>
        </w:rPr>
        <w:t xml:space="preserve"> çok azının</w:t>
      </w:r>
      <w:r w:rsidR="00F56899" w:rsidRPr="00035707">
        <w:rPr>
          <w:rFonts w:ascii="Times New Roman" w:hAnsi="Times New Roman" w:cs="Times New Roman"/>
          <w:sz w:val="24"/>
          <w:szCs w:val="24"/>
        </w:rPr>
        <w:t xml:space="preserve"> </w:t>
      </w:r>
      <w:r w:rsidR="00E5758F" w:rsidRPr="00035707">
        <w:rPr>
          <w:rFonts w:ascii="Times New Roman" w:hAnsi="Times New Roman" w:cs="Times New Roman"/>
          <w:sz w:val="24"/>
          <w:szCs w:val="24"/>
        </w:rPr>
        <w:t>farmakolojik olmayan</w:t>
      </w:r>
      <w:r w:rsidR="00F56899" w:rsidRPr="00035707">
        <w:rPr>
          <w:rFonts w:ascii="Times New Roman" w:hAnsi="Times New Roman" w:cs="Times New Roman"/>
          <w:sz w:val="24"/>
          <w:szCs w:val="24"/>
        </w:rPr>
        <w:t xml:space="preserve"> </w:t>
      </w:r>
      <w:r w:rsidR="002701B2" w:rsidRPr="00035707">
        <w:rPr>
          <w:rFonts w:ascii="Times New Roman" w:hAnsi="Times New Roman" w:cs="Times New Roman"/>
          <w:sz w:val="24"/>
          <w:szCs w:val="24"/>
        </w:rPr>
        <w:t>ağrı</w:t>
      </w:r>
      <w:r w:rsidR="002701B2">
        <w:rPr>
          <w:rFonts w:ascii="Times New Roman" w:hAnsi="Times New Roman" w:cs="Times New Roman"/>
          <w:sz w:val="24"/>
          <w:szCs w:val="24"/>
        </w:rPr>
        <w:t xml:space="preserve"> kontrol</w:t>
      </w:r>
      <w:r w:rsidR="002701B2" w:rsidRPr="00035707">
        <w:rPr>
          <w:rFonts w:ascii="Times New Roman" w:hAnsi="Times New Roman" w:cs="Times New Roman"/>
          <w:sz w:val="24"/>
          <w:szCs w:val="24"/>
        </w:rPr>
        <w:t xml:space="preserve"> yöntemleri</w:t>
      </w:r>
      <w:r w:rsidR="002701B2">
        <w:rPr>
          <w:rFonts w:ascii="Times New Roman" w:hAnsi="Times New Roman" w:cs="Times New Roman"/>
          <w:sz w:val="24"/>
          <w:szCs w:val="24"/>
        </w:rPr>
        <w:t>ni</w:t>
      </w:r>
      <w:r w:rsidR="002701B2" w:rsidRPr="00035707">
        <w:rPr>
          <w:rFonts w:ascii="Times New Roman" w:hAnsi="Times New Roman" w:cs="Times New Roman"/>
          <w:sz w:val="24"/>
          <w:szCs w:val="24"/>
        </w:rPr>
        <w:t xml:space="preserve"> </w:t>
      </w:r>
      <w:r w:rsidR="00F56899" w:rsidRPr="00035707">
        <w:rPr>
          <w:rFonts w:ascii="Times New Roman" w:hAnsi="Times New Roman" w:cs="Times New Roman"/>
          <w:sz w:val="24"/>
          <w:szCs w:val="24"/>
        </w:rPr>
        <w:t xml:space="preserve">uyguladıkları ve bu yöntemlere ilişkin bilgilerinin </w:t>
      </w:r>
      <w:r w:rsidR="002701B2">
        <w:rPr>
          <w:rFonts w:ascii="Times New Roman" w:hAnsi="Times New Roman" w:cs="Times New Roman"/>
          <w:sz w:val="24"/>
          <w:szCs w:val="24"/>
        </w:rPr>
        <w:t>yetersiz olduğu bulunmuştur. Yakın zamanda yapılan bu çalışma sonuçları göstermektedir ki temel</w:t>
      </w:r>
      <w:r w:rsidR="00F56899" w:rsidRPr="00035707">
        <w:rPr>
          <w:rFonts w:ascii="Times New Roman" w:hAnsi="Times New Roman" w:cs="Times New Roman"/>
          <w:sz w:val="24"/>
          <w:szCs w:val="24"/>
        </w:rPr>
        <w:t xml:space="preserve"> hemşirelik eğitiminde </w:t>
      </w:r>
      <w:r w:rsidR="00DC087D">
        <w:rPr>
          <w:rFonts w:ascii="Times New Roman" w:hAnsi="Times New Roman" w:cs="Times New Roman"/>
          <w:sz w:val="24"/>
          <w:szCs w:val="24"/>
        </w:rPr>
        <w:t xml:space="preserve">ve hatta mezuniyet sonrasında </w:t>
      </w:r>
      <w:r w:rsidR="00F56899" w:rsidRPr="00035707">
        <w:rPr>
          <w:rFonts w:ascii="Times New Roman" w:hAnsi="Times New Roman" w:cs="Times New Roman"/>
          <w:sz w:val="24"/>
          <w:szCs w:val="24"/>
        </w:rPr>
        <w:t xml:space="preserve">ağrının kontrolünde </w:t>
      </w:r>
      <w:r w:rsidR="00E5758F" w:rsidRPr="00035707">
        <w:rPr>
          <w:rFonts w:ascii="Times New Roman" w:hAnsi="Times New Roman" w:cs="Times New Roman"/>
          <w:sz w:val="24"/>
          <w:szCs w:val="24"/>
        </w:rPr>
        <w:t xml:space="preserve">farmakolojik olmayan </w:t>
      </w:r>
      <w:r w:rsidR="00F56899" w:rsidRPr="00035707">
        <w:rPr>
          <w:rFonts w:ascii="Times New Roman" w:hAnsi="Times New Roman" w:cs="Times New Roman"/>
          <w:sz w:val="24"/>
          <w:szCs w:val="24"/>
        </w:rPr>
        <w:t xml:space="preserve">yöntemlerin </w:t>
      </w:r>
      <w:r w:rsidR="002701B2">
        <w:rPr>
          <w:rFonts w:ascii="Times New Roman" w:hAnsi="Times New Roman" w:cs="Times New Roman"/>
          <w:sz w:val="24"/>
          <w:szCs w:val="24"/>
        </w:rPr>
        <w:t xml:space="preserve">kullanımına ilişkin </w:t>
      </w:r>
      <w:r w:rsidR="00DC087D">
        <w:rPr>
          <w:rFonts w:ascii="Times New Roman" w:hAnsi="Times New Roman" w:cs="Times New Roman"/>
          <w:sz w:val="24"/>
          <w:szCs w:val="24"/>
        </w:rPr>
        <w:t xml:space="preserve">eğitimlere </w:t>
      </w:r>
      <w:r w:rsidR="002701B2">
        <w:rPr>
          <w:rFonts w:ascii="Times New Roman" w:hAnsi="Times New Roman" w:cs="Times New Roman"/>
          <w:sz w:val="24"/>
          <w:szCs w:val="24"/>
        </w:rPr>
        <w:t>daha fazla</w:t>
      </w:r>
      <w:r w:rsidR="002701B2" w:rsidRPr="00035707">
        <w:rPr>
          <w:rFonts w:ascii="Times New Roman" w:hAnsi="Times New Roman" w:cs="Times New Roman"/>
          <w:sz w:val="24"/>
          <w:szCs w:val="24"/>
        </w:rPr>
        <w:t xml:space="preserve"> </w:t>
      </w:r>
      <w:r w:rsidR="00E5758F" w:rsidRPr="00035707">
        <w:rPr>
          <w:rFonts w:ascii="Times New Roman" w:hAnsi="Times New Roman" w:cs="Times New Roman"/>
          <w:sz w:val="24"/>
          <w:szCs w:val="24"/>
        </w:rPr>
        <w:t>yer verilmesi</w:t>
      </w:r>
      <w:r w:rsidR="00F56899" w:rsidRPr="00035707">
        <w:rPr>
          <w:rFonts w:ascii="Times New Roman" w:hAnsi="Times New Roman" w:cs="Times New Roman"/>
          <w:sz w:val="24"/>
          <w:szCs w:val="24"/>
        </w:rPr>
        <w:t xml:space="preserve"> </w:t>
      </w:r>
      <w:r w:rsidR="002701B2">
        <w:rPr>
          <w:rFonts w:ascii="Times New Roman" w:hAnsi="Times New Roman" w:cs="Times New Roman"/>
          <w:sz w:val="24"/>
          <w:szCs w:val="24"/>
        </w:rPr>
        <w:t>oldukça önemlidir</w:t>
      </w:r>
      <w:r w:rsidR="002701B2" w:rsidRPr="002701B2">
        <w:rPr>
          <w:rFonts w:ascii="Times New Roman" w:hAnsi="Times New Roman" w:cs="Times New Roman"/>
          <w:sz w:val="24"/>
          <w:szCs w:val="24"/>
        </w:rPr>
        <w:t xml:space="preserve"> </w:t>
      </w:r>
      <w:r w:rsidR="002701B2">
        <w:rPr>
          <w:rFonts w:ascii="Times New Roman" w:hAnsi="Times New Roman" w:cs="Times New Roman"/>
          <w:sz w:val="24"/>
          <w:szCs w:val="24"/>
        </w:rPr>
        <w:t>(</w:t>
      </w:r>
      <w:r w:rsidR="002701B2" w:rsidRPr="00035707">
        <w:rPr>
          <w:rFonts w:ascii="Times New Roman" w:hAnsi="Times New Roman" w:cs="Times New Roman"/>
          <w:sz w:val="24"/>
          <w:szCs w:val="24"/>
        </w:rPr>
        <w:t xml:space="preserve">Özveren ve </w:t>
      </w:r>
      <w:r w:rsidR="002701B2">
        <w:rPr>
          <w:rFonts w:ascii="Times New Roman" w:hAnsi="Times New Roman" w:cs="Times New Roman"/>
          <w:sz w:val="24"/>
          <w:szCs w:val="24"/>
        </w:rPr>
        <w:t xml:space="preserve">ark, </w:t>
      </w:r>
      <w:r w:rsidR="002701B2" w:rsidRPr="00035707">
        <w:rPr>
          <w:rFonts w:ascii="Times New Roman" w:hAnsi="Times New Roman" w:cs="Times New Roman"/>
          <w:sz w:val="24"/>
          <w:szCs w:val="24"/>
        </w:rPr>
        <w:t>2016).</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Güncel araştırmalar, farmakolojik </w:t>
      </w:r>
      <w:r w:rsidR="00E5758F" w:rsidRPr="00035707">
        <w:rPr>
          <w:rFonts w:ascii="Times New Roman" w:hAnsi="Times New Roman" w:cs="Times New Roman"/>
          <w:sz w:val="24"/>
          <w:szCs w:val="24"/>
        </w:rPr>
        <w:t xml:space="preserve">olmayan </w:t>
      </w:r>
      <w:r w:rsidRPr="00035707">
        <w:rPr>
          <w:rFonts w:ascii="Times New Roman" w:hAnsi="Times New Roman" w:cs="Times New Roman"/>
          <w:sz w:val="24"/>
          <w:szCs w:val="24"/>
        </w:rPr>
        <w:t xml:space="preserve">yöntemlerin çocukların ağrısını hafifletmede başarılı olduğunu </w:t>
      </w:r>
      <w:r w:rsidR="002701B2">
        <w:rPr>
          <w:rFonts w:ascii="Times New Roman" w:hAnsi="Times New Roman" w:cs="Times New Roman"/>
          <w:sz w:val="24"/>
          <w:szCs w:val="24"/>
        </w:rPr>
        <w:t>göstermektedir</w:t>
      </w:r>
      <w:r w:rsidRPr="00035707">
        <w:rPr>
          <w:rFonts w:ascii="Times New Roman" w:hAnsi="Times New Roman" w:cs="Times New Roman"/>
          <w:sz w:val="24"/>
          <w:szCs w:val="24"/>
        </w:rPr>
        <w:t xml:space="preserve"> (</w:t>
      </w:r>
      <w:r w:rsidR="00C551F6" w:rsidRPr="00035707">
        <w:rPr>
          <w:rFonts w:ascii="Times New Roman" w:hAnsi="Times New Roman" w:cs="Times New Roman"/>
          <w:sz w:val="24"/>
          <w:szCs w:val="24"/>
        </w:rPr>
        <w:t xml:space="preserve">Polkki ve </w:t>
      </w:r>
      <w:r w:rsidR="00C551F6">
        <w:rPr>
          <w:rFonts w:ascii="Times New Roman" w:hAnsi="Times New Roman" w:cs="Times New Roman"/>
          <w:sz w:val="24"/>
          <w:szCs w:val="24"/>
        </w:rPr>
        <w:t xml:space="preserve">ark, 2008; Wang ve ark, </w:t>
      </w:r>
      <w:r w:rsidR="00C551F6" w:rsidRPr="00035707">
        <w:rPr>
          <w:rFonts w:ascii="Times New Roman" w:hAnsi="Times New Roman" w:cs="Times New Roman"/>
          <w:sz w:val="24"/>
          <w:szCs w:val="24"/>
        </w:rPr>
        <w:t>2008</w:t>
      </w:r>
      <w:r w:rsidR="00C551F6" w:rsidRPr="00C10B2F">
        <w:rPr>
          <w:rFonts w:ascii="Times New Roman" w:hAnsi="Times New Roman" w:cs="Times New Roman"/>
          <w:sz w:val="24"/>
          <w:szCs w:val="24"/>
        </w:rPr>
        <w:t xml:space="preserve">; </w:t>
      </w:r>
      <w:r w:rsidRPr="00035707">
        <w:rPr>
          <w:rFonts w:ascii="Times New Roman" w:hAnsi="Times New Roman" w:cs="Times New Roman"/>
          <w:sz w:val="24"/>
          <w:szCs w:val="24"/>
        </w:rPr>
        <w:t xml:space="preserve">He ve </w:t>
      </w:r>
      <w:r w:rsidR="00FD56E0">
        <w:rPr>
          <w:rFonts w:ascii="Times New Roman" w:hAnsi="Times New Roman" w:cs="Times New Roman"/>
          <w:sz w:val="24"/>
          <w:szCs w:val="24"/>
        </w:rPr>
        <w:t>ark,</w:t>
      </w:r>
      <w:r w:rsidRPr="00035707">
        <w:rPr>
          <w:rFonts w:ascii="Times New Roman" w:hAnsi="Times New Roman" w:cs="Times New Roman"/>
          <w:sz w:val="24"/>
          <w:szCs w:val="24"/>
        </w:rPr>
        <w:t xml:space="preserve"> 2010; Koller, Goldman 2012; Olmstead ve ark, 2014; </w:t>
      </w:r>
      <w:r w:rsidRPr="00C10B2F">
        <w:rPr>
          <w:rFonts w:ascii="Times New Roman" w:hAnsi="Times New Roman" w:cs="Times New Roman"/>
          <w:sz w:val="24"/>
          <w:szCs w:val="24"/>
        </w:rPr>
        <w:t>Pillai Riddell ve ark 2015;</w:t>
      </w:r>
      <w:r w:rsidR="00D754AA">
        <w:rPr>
          <w:rFonts w:ascii="Times New Roman" w:hAnsi="Times New Roman" w:cs="Times New Roman"/>
          <w:sz w:val="24"/>
          <w:szCs w:val="24"/>
        </w:rPr>
        <w:t xml:space="preserve"> </w:t>
      </w:r>
      <w:r w:rsidRPr="00C10B2F">
        <w:rPr>
          <w:rFonts w:ascii="Times New Roman" w:hAnsi="Times New Roman" w:cs="Times New Roman"/>
          <w:sz w:val="24"/>
          <w:szCs w:val="24"/>
        </w:rPr>
        <w:t xml:space="preserve">Liu ve </w:t>
      </w:r>
      <w:r w:rsidR="00FD56E0">
        <w:rPr>
          <w:rFonts w:ascii="Times New Roman" w:hAnsi="Times New Roman" w:cs="Times New Roman"/>
          <w:sz w:val="24"/>
          <w:szCs w:val="24"/>
        </w:rPr>
        <w:t>ark,</w:t>
      </w:r>
      <w:r w:rsidRPr="00C10B2F">
        <w:rPr>
          <w:rFonts w:ascii="Times New Roman" w:hAnsi="Times New Roman" w:cs="Times New Roman"/>
          <w:sz w:val="24"/>
          <w:szCs w:val="24"/>
        </w:rPr>
        <w:t xml:space="preserve"> 2017)</w:t>
      </w:r>
      <w:r w:rsidR="00C10B2F">
        <w:rPr>
          <w:rFonts w:ascii="Times New Roman" w:hAnsi="Times New Roman" w:cs="Times New Roman"/>
          <w:sz w:val="24"/>
          <w:szCs w:val="24"/>
        </w:rPr>
        <w:t>.</w:t>
      </w:r>
      <w:r w:rsidR="002701B2">
        <w:rPr>
          <w:rFonts w:ascii="Times New Roman" w:hAnsi="Times New Roman" w:cs="Times New Roman"/>
          <w:sz w:val="24"/>
          <w:szCs w:val="24"/>
        </w:rPr>
        <w:t xml:space="preserve"> </w:t>
      </w:r>
      <w:r w:rsidR="00DC087D">
        <w:rPr>
          <w:rFonts w:ascii="Times New Roman" w:hAnsi="Times New Roman" w:cs="Times New Roman"/>
          <w:sz w:val="24"/>
          <w:szCs w:val="24"/>
        </w:rPr>
        <w:t>Ç</w:t>
      </w:r>
      <w:r w:rsidR="002701B2">
        <w:rPr>
          <w:rFonts w:ascii="Times New Roman" w:hAnsi="Times New Roman" w:cs="Times New Roman"/>
          <w:sz w:val="24"/>
          <w:szCs w:val="24"/>
        </w:rPr>
        <w:t xml:space="preserve">ocuklara yapılan </w:t>
      </w:r>
      <w:r w:rsidRPr="00035707">
        <w:rPr>
          <w:rFonts w:ascii="Times New Roman" w:hAnsi="Times New Roman" w:cs="Times New Roman"/>
          <w:sz w:val="24"/>
          <w:szCs w:val="24"/>
        </w:rPr>
        <w:t>girişimsel işlemle</w:t>
      </w:r>
      <w:r w:rsidR="00A06948">
        <w:rPr>
          <w:rFonts w:ascii="Times New Roman" w:hAnsi="Times New Roman" w:cs="Times New Roman"/>
          <w:sz w:val="24"/>
          <w:szCs w:val="24"/>
        </w:rPr>
        <w:t xml:space="preserve">rde </w:t>
      </w:r>
      <w:r w:rsidR="00DC087D">
        <w:rPr>
          <w:rFonts w:ascii="Times New Roman" w:hAnsi="Times New Roman" w:cs="Times New Roman"/>
          <w:sz w:val="24"/>
          <w:szCs w:val="24"/>
        </w:rPr>
        <w:t xml:space="preserve">ağrıyı gidermek için yaygın olarak </w:t>
      </w:r>
      <w:r w:rsidRPr="00035707">
        <w:rPr>
          <w:rFonts w:ascii="Times New Roman" w:hAnsi="Times New Roman" w:cs="Times New Roman"/>
          <w:sz w:val="24"/>
          <w:szCs w:val="24"/>
        </w:rPr>
        <w:t>müzik dinletme, emzik verme, emzirme, ağız yoluyla şekerli (</w:t>
      </w:r>
      <w:r w:rsidRPr="00C10B2F">
        <w:rPr>
          <w:rFonts w:ascii="Times New Roman" w:hAnsi="Times New Roman" w:cs="Times New Roman"/>
          <w:sz w:val="24"/>
          <w:szCs w:val="24"/>
        </w:rPr>
        <w:t xml:space="preserve">sukroz, glukoz) solüsyonlar </w:t>
      </w:r>
      <w:r w:rsidRPr="00C10B2F">
        <w:rPr>
          <w:rFonts w:ascii="Times New Roman" w:hAnsi="Times New Roman" w:cs="Times New Roman"/>
          <w:sz w:val="24"/>
          <w:szCs w:val="24"/>
        </w:rPr>
        <w:lastRenderedPageBreak/>
        <w:t xml:space="preserve">verilmesi, masaj uygulanması, anneyle cilt temasının sağlanması, pozisyon değiştirme </w:t>
      </w:r>
      <w:r w:rsidR="00DC087D">
        <w:rPr>
          <w:rFonts w:ascii="Times New Roman" w:hAnsi="Times New Roman" w:cs="Times New Roman"/>
          <w:sz w:val="24"/>
          <w:szCs w:val="24"/>
        </w:rPr>
        <w:t xml:space="preserve">gibi </w:t>
      </w:r>
      <w:r w:rsidR="00DC087D" w:rsidRPr="00035707">
        <w:rPr>
          <w:rFonts w:ascii="Times New Roman" w:hAnsi="Times New Roman" w:cs="Times New Roman"/>
          <w:sz w:val="24"/>
          <w:szCs w:val="24"/>
        </w:rPr>
        <w:t>farmakolojik</w:t>
      </w:r>
      <w:r w:rsidR="00DC087D">
        <w:rPr>
          <w:rFonts w:ascii="Times New Roman" w:hAnsi="Times New Roman" w:cs="Times New Roman"/>
          <w:sz w:val="24"/>
          <w:szCs w:val="24"/>
        </w:rPr>
        <w:t xml:space="preserve"> olmayan</w:t>
      </w:r>
      <w:r w:rsidR="00DC087D" w:rsidRPr="00035707">
        <w:rPr>
          <w:rFonts w:ascii="Times New Roman" w:hAnsi="Times New Roman" w:cs="Times New Roman"/>
          <w:sz w:val="24"/>
          <w:szCs w:val="24"/>
        </w:rPr>
        <w:t xml:space="preserve"> yöntemler</w:t>
      </w:r>
      <w:r w:rsidR="00DC087D">
        <w:rPr>
          <w:rFonts w:ascii="Times New Roman" w:hAnsi="Times New Roman" w:cs="Times New Roman"/>
          <w:sz w:val="24"/>
          <w:szCs w:val="24"/>
        </w:rPr>
        <w:t xml:space="preserve"> kullanılmaktadır </w:t>
      </w:r>
      <w:r w:rsidRPr="00C10B2F">
        <w:rPr>
          <w:rFonts w:ascii="Times New Roman" w:hAnsi="Times New Roman" w:cs="Times New Roman"/>
          <w:sz w:val="24"/>
          <w:szCs w:val="24"/>
        </w:rPr>
        <w:t>(Pillai Riddell ve ark 2015;</w:t>
      </w:r>
      <w:r w:rsidR="00DC087D">
        <w:rPr>
          <w:rFonts w:ascii="Times New Roman" w:hAnsi="Times New Roman" w:cs="Times New Roman"/>
          <w:sz w:val="24"/>
          <w:szCs w:val="24"/>
        </w:rPr>
        <w:t xml:space="preserve"> </w:t>
      </w:r>
      <w:r w:rsidRPr="00C10B2F">
        <w:rPr>
          <w:rFonts w:ascii="Times New Roman" w:hAnsi="Times New Roman" w:cs="Times New Roman"/>
          <w:sz w:val="24"/>
          <w:szCs w:val="24"/>
        </w:rPr>
        <w:t>Sülü Uğurlu, 2017;</w:t>
      </w:r>
      <w:r w:rsidR="00DC087D">
        <w:rPr>
          <w:rFonts w:ascii="Times New Roman" w:hAnsi="Times New Roman" w:cs="Times New Roman"/>
          <w:sz w:val="24"/>
          <w:szCs w:val="24"/>
        </w:rPr>
        <w:t xml:space="preserve"> </w:t>
      </w:r>
      <w:r w:rsidRPr="00C10B2F">
        <w:rPr>
          <w:rFonts w:ascii="Times New Roman" w:hAnsi="Times New Roman" w:cs="Times New Roman"/>
          <w:sz w:val="24"/>
          <w:szCs w:val="24"/>
        </w:rPr>
        <w:t xml:space="preserve">Liu ve </w:t>
      </w:r>
      <w:r w:rsidR="00FD56E0">
        <w:rPr>
          <w:rFonts w:ascii="Times New Roman" w:hAnsi="Times New Roman" w:cs="Times New Roman"/>
          <w:sz w:val="24"/>
          <w:szCs w:val="24"/>
        </w:rPr>
        <w:t>ark,</w:t>
      </w:r>
      <w:r w:rsidRPr="00C10B2F">
        <w:rPr>
          <w:rFonts w:ascii="Times New Roman" w:hAnsi="Times New Roman" w:cs="Times New Roman"/>
          <w:sz w:val="24"/>
          <w:szCs w:val="24"/>
        </w:rPr>
        <w:t xml:space="preserve"> 2017)</w:t>
      </w:r>
      <w:r w:rsidR="005B3791">
        <w:rPr>
          <w:rFonts w:ascii="Times New Roman" w:hAnsi="Times New Roman" w:cs="Times New Roman"/>
          <w:sz w:val="24"/>
          <w:szCs w:val="24"/>
        </w:rPr>
        <w:t>.</w:t>
      </w:r>
    </w:p>
    <w:p w:rsidR="00394C07" w:rsidRPr="00572B98" w:rsidRDefault="00C10B2F"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F</w:t>
      </w:r>
      <w:r w:rsidR="00F56899" w:rsidRPr="00035707">
        <w:rPr>
          <w:rFonts w:ascii="Times New Roman" w:hAnsi="Times New Roman" w:cs="Times New Roman"/>
          <w:sz w:val="24"/>
          <w:szCs w:val="24"/>
        </w:rPr>
        <w:t>armakolojik</w:t>
      </w:r>
      <w:r>
        <w:rPr>
          <w:rFonts w:ascii="Times New Roman" w:hAnsi="Times New Roman" w:cs="Times New Roman"/>
          <w:sz w:val="24"/>
          <w:szCs w:val="24"/>
        </w:rPr>
        <w:t xml:space="preserve"> olmayan</w:t>
      </w:r>
      <w:r w:rsidR="00F56899" w:rsidRPr="00035707">
        <w:rPr>
          <w:rFonts w:ascii="Times New Roman" w:hAnsi="Times New Roman" w:cs="Times New Roman"/>
          <w:sz w:val="24"/>
          <w:szCs w:val="24"/>
        </w:rPr>
        <w:t xml:space="preserve"> yöntemlerin etkili olması için </w:t>
      </w:r>
      <w:r w:rsidR="00DC087D">
        <w:rPr>
          <w:rFonts w:ascii="Times New Roman" w:hAnsi="Times New Roman" w:cs="Times New Roman"/>
          <w:sz w:val="24"/>
          <w:szCs w:val="24"/>
        </w:rPr>
        <w:t xml:space="preserve">öncelikle </w:t>
      </w:r>
      <w:r w:rsidR="00F56899" w:rsidRPr="00035707">
        <w:rPr>
          <w:rFonts w:ascii="Times New Roman" w:hAnsi="Times New Roman" w:cs="Times New Roman"/>
          <w:sz w:val="24"/>
          <w:szCs w:val="24"/>
        </w:rPr>
        <w:t>çocuğa</w:t>
      </w:r>
      <w:r w:rsidR="00DC087D">
        <w:rPr>
          <w:rFonts w:ascii="Times New Roman" w:hAnsi="Times New Roman" w:cs="Times New Roman"/>
          <w:sz w:val="24"/>
          <w:szCs w:val="24"/>
        </w:rPr>
        <w:t>,</w:t>
      </w:r>
      <w:r w:rsidR="00F56899" w:rsidRPr="00035707">
        <w:rPr>
          <w:rFonts w:ascii="Times New Roman" w:hAnsi="Times New Roman" w:cs="Times New Roman"/>
          <w:sz w:val="24"/>
          <w:szCs w:val="24"/>
        </w:rPr>
        <w:t xml:space="preserve"> yaş </w:t>
      </w:r>
      <w:r w:rsidR="00DC087D">
        <w:rPr>
          <w:rFonts w:ascii="Times New Roman" w:hAnsi="Times New Roman" w:cs="Times New Roman"/>
          <w:sz w:val="24"/>
          <w:szCs w:val="24"/>
        </w:rPr>
        <w:t xml:space="preserve">ve gelişimsel </w:t>
      </w:r>
      <w:r w:rsidR="00F56899" w:rsidRPr="00035707">
        <w:rPr>
          <w:rFonts w:ascii="Times New Roman" w:hAnsi="Times New Roman" w:cs="Times New Roman"/>
          <w:sz w:val="24"/>
          <w:szCs w:val="24"/>
        </w:rPr>
        <w:t xml:space="preserve">düzeyine uygun olarak </w:t>
      </w:r>
      <w:r w:rsidR="00DC087D" w:rsidRPr="00035707">
        <w:rPr>
          <w:rFonts w:ascii="Times New Roman" w:hAnsi="Times New Roman" w:cs="Times New Roman"/>
          <w:sz w:val="24"/>
          <w:szCs w:val="24"/>
        </w:rPr>
        <w:t xml:space="preserve">işlem hakkında </w:t>
      </w:r>
      <w:r w:rsidR="00DC087D">
        <w:rPr>
          <w:rFonts w:ascii="Times New Roman" w:hAnsi="Times New Roman" w:cs="Times New Roman"/>
          <w:sz w:val="24"/>
          <w:szCs w:val="24"/>
        </w:rPr>
        <w:t xml:space="preserve">yeterli </w:t>
      </w:r>
      <w:r w:rsidR="00F56899" w:rsidRPr="00035707">
        <w:rPr>
          <w:rFonts w:ascii="Times New Roman" w:hAnsi="Times New Roman" w:cs="Times New Roman"/>
          <w:sz w:val="24"/>
          <w:szCs w:val="24"/>
        </w:rPr>
        <w:t>bilgi verilmeli ve işlem süresince</w:t>
      </w:r>
      <w:r w:rsidR="00DC087D">
        <w:rPr>
          <w:rFonts w:ascii="Times New Roman" w:hAnsi="Times New Roman" w:cs="Times New Roman"/>
          <w:sz w:val="24"/>
          <w:szCs w:val="24"/>
        </w:rPr>
        <w:t xml:space="preserve"> soru sorma olanağı sağlanmalı ve </w:t>
      </w:r>
      <w:r w:rsidR="00A06948">
        <w:rPr>
          <w:rFonts w:ascii="Times New Roman" w:hAnsi="Times New Roman" w:cs="Times New Roman"/>
          <w:sz w:val="24"/>
          <w:szCs w:val="24"/>
        </w:rPr>
        <w:t xml:space="preserve">açıklamalar yapılmalıdır. </w:t>
      </w:r>
      <w:r w:rsidR="00897614">
        <w:rPr>
          <w:rFonts w:ascii="Times New Roman" w:hAnsi="Times New Roman" w:cs="Times New Roman"/>
          <w:sz w:val="24"/>
          <w:szCs w:val="24"/>
        </w:rPr>
        <w:t>F</w:t>
      </w:r>
      <w:r w:rsidR="00F56899" w:rsidRPr="00035707">
        <w:rPr>
          <w:rFonts w:ascii="Times New Roman" w:hAnsi="Times New Roman" w:cs="Times New Roman"/>
          <w:sz w:val="24"/>
          <w:szCs w:val="24"/>
        </w:rPr>
        <w:t>armakolojik</w:t>
      </w:r>
      <w:r w:rsidR="00A06948">
        <w:rPr>
          <w:rFonts w:ascii="Times New Roman" w:hAnsi="Times New Roman" w:cs="Times New Roman"/>
          <w:sz w:val="24"/>
          <w:szCs w:val="24"/>
        </w:rPr>
        <w:t xml:space="preserve"> olmayan</w:t>
      </w:r>
      <w:r w:rsidR="00F56899" w:rsidRPr="00035707">
        <w:rPr>
          <w:rFonts w:ascii="Times New Roman" w:hAnsi="Times New Roman" w:cs="Times New Roman"/>
          <w:sz w:val="24"/>
          <w:szCs w:val="24"/>
        </w:rPr>
        <w:t xml:space="preserve"> girişimlerin uygulanması</w:t>
      </w:r>
      <w:r w:rsidR="00DC087D">
        <w:rPr>
          <w:rFonts w:ascii="Times New Roman" w:hAnsi="Times New Roman" w:cs="Times New Roman"/>
          <w:sz w:val="24"/>
          <w:szCs w:val="24"/>
        </w:rPr>
        <w:t>nda</w:t>
      </w:r>
      <w:r w:rsidR="00F56899" w:rsidRPr="00035707">
        <w:rPr>
          <w:rFonts w:ascii="Times New Roman" w:hAnsi="Times New Roman" w:cs="Times New Roman"/>
          <w:sz w:val="24"/>
          <w:szCs w:val="24"/>
        </w:rPr>
        <w:t xml:space="preserve"> uygun bir ortam</w:t>
      </w:r>
      <w:r w:rsidR="00DC087D">
        <w:rPr>
          <w:rFonts w:ascii="Times New Roman" w:hAnsi="Times New Roman" w:cs="Times New Roman"/>
          <w:sz w:val="24"/>
          <w:szCs w:val="24"/>
        </w:rPr>
        <w:t>ın oluşturulması yöntemin uygulanması kadar önemlidir. U</w:t>
      </w:r>
      <w:r w:rsidR="00F56899" w:rsidRPr="00035707">
        <w:rPr>
          <w:rFonts w:ascii="Times New Roman" w:hAnsi="Times New Roman" w:cs="Times New Roman"/>
          <w:sz w:val="24"/>
          <w:szCs w:val="24"/>
        </w:rPr>
        <w:t>ygula</w:t>
      </w:r>
      <w:r w:rsidR="00DC087D">
        <w:rPr>
          <w:rFonts w:ascii="Times New Roman" w:hAnsi="Times New Roman" w:cs="Times New Roman"/>
          <w:sz w:val="24"/>
          <w:szCs w:val="24"/>
        </w:rPr>
        <w:t>ma</w:t>
      </w:r>
      <w:r w:rsidR="00F56899" w:rsidRPr="00035707">
        <w:rPr>
          <w:rFonts w:ascii="Times New Roman" w:hAnsi="Times New Roman" w:cs="Times New Roman"/>
          <w:sz w:val="24"/>
          <w:szCs w:val="24"/>
        </w:rPr>
        <w:t xml:space="preserve"> sırasında </w:t>
      </w:r>
      <w:r w:rsidR="00DC087D">
        <w:rPr>
          <w:rFonts w:ascii="Times New Roman" w:hAnsi="Times New Roman" w:cs="Times New Roman"/>
          <w:sz w:val="24"/>
          <w:szCs w:val="24"/>
        </w:rPr>
        <w:t>çocuğu rahatsız edebilecek faktörlerin</w:t>
      </w:r>
      <w:r w:rsidR="00F56899" w:rsidRPr="00035707">
        <w:rPr>
          <w:rFonts w:ascii="Times New Roman" w:hAnsi="Times New Roman" w:cs="Times New Roman"/>
          <w:sz w:val="24"/>
          <w:szCs w:val="24"/>
        </w:rPr>
        <w:t xml:space="preserve"> kontrol altına alınma</w:t>
      </w:r>
      <w:r w:rsidR="00DC087D">
        <w:rPr>
          <w:rFonts w:ascii="Times New Roman" w:hAnsi="Times New Roman" w:cs="Times New Roman"/>
          <w:sz w:val="24"/>
          <w:szCs w:val="24"/>
        </w:rPr>
        <w:t>sı</w:t>
      </w:r>
      <w:r w:rsidR="00F56899" w:rsidRPr="00035707">
        <w:rPr>
          <w:rFonts w:ascii="Times New Roman" w:hAnsi="Times New Roman" w:cs="Times New Roman"/>
          <w:sz w:val="24"/>
          <w:szCs w:val="24"/>
        </w:rPr>
        <w:t>, işle</w:t>
      </w:r>
      <w:r w:rsidR="00DC087D">
        <w:rPr>
          <w:rFonts w:ascii="Times New Roman" w:hAnsi="Times New Roman" w:cs="Times New Roman"/>
          <w:sz w:val="24"/>
          <w:szCs w:val="24"/>
        </w:rPr>
        <w:t xml:space="preserve">m süresince çocuğun rahatlamasının </w:t>
      </w:r>
      <w:r w:rsidR="00F56899" w:rsidRPr="00035707">
        <w:rPr>
          <w:rFonts w:ascii="Times New Roman" w:hAnsi="Times New Roman" w:cs="Times New Roman"/>
          <w:sz w:val="24"/>
          <w:szCs w:val="24"/>
        </w:rPr>
        <w:t>sağlanma</w:t>
      </w:r>
      <w:r w:rsidR="00DC087D">
        <w:rPr>
          <w:rFonts w:ascii="Times New Roman" w:hAnsi="Times New Roman" w:cs="Times New Roman"/>
          <w:sz w:val="24"/>
          <w:szCs w:val="24"/>
        </w:rPr>
        <w:t>sı önemlidir</w:t>
      </w:r>
      <w:r w:rsidR="00F56899" w:rsidRPr="00035707">
        <w:rPr>
          <w:rFonts w:ascii="Times New Roman" w:hAnsi="Times New Roman" w:cs="Times New Roman"/>
          <w:sz w:val="24"/>
          <w:szCs w:val="24"/>
        </w:rPr>
        <w:t>. Çocuğun işleme katılması, ağrı toleransının artmasına yardımcı ol</w:t>
      </w:r>
      <w:r w:rsidR="009245BD" w:rsidRPr="00035707">
        <w:rPr>
          <w:rFonts w:ascii="Times New Roman" w:hAnsi="Times New Roman" w:cs="Times New Roman"/>
          <w:sz w:val="24"/>
          <w:szCs w:val="24"/>
        </w:rPr>
        <w:t>abilir</w:t>
      </w:r>
      <w:r w:rsidR="00F56899" w:rsidRPr="00035707">
        <w:rPr>
          <w:rFonts w:ascii="Times New Roman" w:hAnsi="Times New Roman" w:cs="Times New Roman"/>
          <w:sz w:val="24"/>
          <w:szCs w:val="24"/>
        </w:rPr>
        <w:t xml:space="preserve"> (Çevik v</w:t>
      </w:r>
      <w:r w:rsidR="00A06948">
        <w:rPr>
          <w:rFonts w:ascii="Times New Roman" w:hAnsi="Times New Roman" w:cs="Times New Roman"/>
          <w:sz w:val="24"/>
          <w:szCs w:val="24"/>
        </w:rPr>
        <w:t xml:space="preserve">e Özpınar, 2014). </w:t>
      </w:r>
    </w:p>
    <w:p w:rsidR="00572B98" w:rsidRDefault="00394C07" w:rsidP="008858A5">
      <w:pPr>
        <w:spacing w:after="0" w:line="360" w:lineRule="auto"/>
        <w:jc w:val="both"/>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2.6.2.1</w:t>
      </w:r>
      <w:r w:rsidRPr="00DB1D9B">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00210334">
        <w:rPr>
          <w:rFonts w:ascii="Times New Roman" w:hAnsi="Times New Roman" w:cs="Times New Roman"/>
          <w:b/>
          <w:bCs/>
          <w:sz w:val="24"/>
          <w:szCs w:val="24"/>
        </w:rPr>
        <w:t>Başlıca farmakolojik olmayan ağrı t</w:t>
      </w:r>
      <w:r w:rsidRPr="00DB1D9B">
        <w:rPr>
          <w:rFonts w:ascii="Times New Roman" w:hAnsi="Times New Roman" w:cs="Times New Roman"/>
          <w:b/>
          <w:bCs/>
          <w:sz w:val="24"/>
          <w:szCs w:val="24"/>
        </w:rPr>
        <w:t xml:space="preserve">edavi </w:t>
      </w:r>
      <w:r w:rsidR="00210334">
        <w:rPr>
          <w:rFonts w:ascii="Times New Roman" w:hAnsi="Times New Roman" w:cs="Times New Roman"/>
          <w:b/>
          <w:bCs/>
          <w:sz w:val="24"/>
          <w:szCs w:val="24"/>
        </w:rPr>
        <w:t>y</w:t>
      </w:r>
      <w:r>
        <w:rPr>
          <w:rFonts w:ascii="Times New Roman" w:hAnsi="Times New Roman" w:cs="Times New Roman"/>
          <w:b/>
          <w:bCs/>
          <w:sz w:val="24"/>
          <w:szCs w:val="24"/>
        </w:rPr>
        <w:t>öntemleri</w:t>
      </w:r>
    </w:p>
    <w:p w:rsidR="00572B98" w:rsidRDefault="00A06948" w:rsidP="008858A5">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Çocuklarda </w:t>
      </w:r>
      <w:r w:rsidR="00F56899" w:rsidRPr="00035707">
        <w:rPr>
          <w:rFonts w:ascii="Times New Roman" w:hAnsi="Times New Roman" w:cs="Times New Roman"/>
          <w:sz w:val="24"/>
          <w:szCs w:val="24"/>
        </w:rPr>
        <w:t>farmakolojik</w:t>
      </w:r>
      <w:r>
        <w:rPr>
          <w:rFonts w:ascii="Times New Roman" w:hAnsi="Times New Roman" w:cs="Times New Roman"/>
          <w:sz w:val="24"/>
          <w:szCs w:val="24"/>
        </w:rPr>
        <w:t xml:space="preserve"> olmayan</w:t>
      </w:r>
      <w:r w:rsidR="00F56899" w:rsidRPr="00035707">
        <w:rPr>
          <w:rFonts w:ascii="Times New Roman" w:hAnsi="Times New Roman" w:cs="Times New Roman"/>
          <w:sz w:val="24"/>
          <w:szCs w:val="24"/>
        </w:rPr>
        <w:t xml:space="preserve"> ağrı te</w:t>
      </w:r>
      <w:r w:rsidR="00A42005">
        <w:rPr>
          <w:rFonts w:ascii="Times New Roman" w:hAnsi="Times New Roman" w:cs="Times New Roman"/>
          <w:sz w:val="24"/>
          <w:szCs w:val="24"/>
        </w:rPr>
        <w:t>davi yöntemleri,</w:t>
      </w:r>
      <w:r w:rsidR="00F56899" w:rsidRPr="00035707">
        <w:rPr>
          <w:rFonts w:ascii="Times New Roman" w:hAnsi="Times New Roman" w:cs="Times New Roman"/>
          <w:sz w:val="24"/>
          <w:szCs w:val="24"/>
        </w:rPr>
        <w:t xml:space="preserve"> destekleyici, bilişsel, davranışsal ve fiziksel ol</w:t>
      </w:r>
      <w:r w:rsidR="004F4921">
        <w:rPr>
          <w:rFonts w:ascii="Times New Roman" w:hAnsi="Times New Roman" w:cs="Times New Roman"/>
          <w:sz w:val="24"/>
          <w:szCs w:val="24"/>
        </w:rPr>
        <w:t>mak üzere dört başlık altında sınıflandırılabilir</w:t>
      </w:r>
      <w:r w:rsidR="00394C07">
        <w:rPr>
          <w:rFonts w:ascii="Times New Roman" w:hAnsi="Times New Roman" w:cs="Times New Roman"/>
          <w:sz w:val="24"/>
          <w:szCs w:val="24"/>
        </w:rPr>
        <w:t xml:space="preserve"> (Tablo 6),</w:t>
      </w:r>
      <w:r w:rsidR="00F56899" w:rsidRPr="00035707">
        <w:rPr>
          <w:rFonts w:ascii="Times New Roman" w:hAnsi="Times New Roman" w:cs="Times New Roman"/>
          <w:sz w:val="24"/>
          <w:szCs w:val="24"/>
        </w:rPr>
        <w:t xml:space="preserve"> (Sülü Uğurlu</w:t>
      </w:r>
      <w:r w:rsidR="005B3791">
        <w:rPr>
          <w:rFonts w:ascii="Times New Roman" w:hAnsi="Times New Roman" w:cs="Times New Roman"/>
          <w:sz w:val="24"/>
          <w:szCs w:val="24"/>
        </w:rPr>
        <w:t>,</w:t>
      </w:r>
      <w:r w:rsidR="00F56899" w:rsidRPr="00035707">
        <w:rPr>
          <w:rFonts w:ascii="Times New Roman" w:hAnsi="Times New Roman" w:cs="Times New Roman"/>
          <w:sz w:val="24"/>
          <w:szCs w:val="24"/>
        </w:rPr>
        <w:t xml:space="preserve"> 2017).</w:t>
      </w:r>
    </w:p>
    <w:p w:rsidR="00210334" w:rsidRDefault="00210334" w:rsidP="008858A5">
      <w:pPr>
        <w:spacing w:after="0" w:line="360" w:lineRule="auto"/>
        <w:jc w:val="both"/>
        <w:rPr>
          <w:rFonts w:ascii="Times New Roman" w:hAnsi="Times New Roman" w:cs="Times New Roman"/>
          <w:b/>
          <w:bCs/>
          <w:sz w:val="24"/>
          <w:szCs w:val="24"/>
        </w:rPr>
      </w:pPr>
    </w:p>
    <w:p w:rsidR="00210334" w:rsidRPr="00210334" w:rsidRDefault="00417EB0" w:rsidP="008858A5">
      <w:pPr>
        <w:autoSpaceDE w:val="0"/>
        <w:autoSpaceDN w:val="0"/>
        <w:adjustRightInd w:val="0"/>
        <w:spacing w:after="0" w:line="240" w:lineRule="atLeast"/>
        <w:jc w:val="both"/>
        <w:rPr>
          <w:rFonts w:ascii="Times New Roman" w:hAnsi="Times New Roman" w:cs="Times New Roman"/>
          <w:sz w:val="24"/>
          <w:szCs w:val="24"/>
        </w:rPr>
      </w:pPr>
      <w:r w:rsidRPr="00210334">
        <w:rPr>
          <w:rFonts w:ascii="Times New Roman" w:hAnsi="Times New Roman" w:cs="Times New Roman"/>
          <w:b/>
          <w:color w:val="000000"/>
          <w:sz w:val="24"/>
          <w:szCs w:val="24"/>
          <w:shd w:val="clear" w:color="auto" w:fill="FFFFFF"/>
        </w:rPr>
        <w:t>Tablo 6</w:t>
      </w:r>
      <w:r w:rsidR="008B259B" w:rsidRPr="00210334">
        <w:rPr>
          <w:rFonts w:ascii="Times New Roman" w:hAnsi="Times New Roman" w:cs="Times New Roman"/>
          <w:b/>
          <w:color w:val="000000"/>
          <w:sz w:val="24"/>
          <w:szCs w:val="24"/>
          <w:shd w:val="clear" w:color="auto" w:fill="FFFFFF"/>
        </w:rPr>
        <w:t>.</w:t>
      </w:r>
      <w:r w:rsidR="004F4921" w:rsidRPr="00210334">
        <w:rPr>
          <w:rFonts w:ascii="Times New Roman" w:hAnsi="Times New Roman" w:cs="Times New Roman"/>
          <w:b/>
          <w:color w:val="000000"/>
          <w:sz w:val="24"/>
          <w:szCs w:val="24"/>
          <w:shd w:val="clear" w:color="auto" w:fill="FFFFFF"/>
        </w:rPr>
        <w:t xml:space="preserve"> </w:t>
      </w:r>
      <w:r w:rsidR="002D047A" w:rsidRPr="00210334">
        <w:rPr>
          <w:rFonts w:ascii="Times New Roman" w:hAnsi="Times New Roman" w:cs="Times New Roman"/>
          <w:color w:val="000000"/>
          <w:sz w:val="24"/>
          <w:szCs w:val="24"/>
          <w:shd w:val="clear" w:color="auto" w:fill="FFFFFF"/>
        </w:rPr>
        <w:t>Ç</w:t>
      </w:r>
      <w:r w:rsidR="00A06948" w:rsidRPr="00210334">
        <w:rPr>
          <w:rFonts w:ascii="Times New Roman" w:hAnsi="Times New Roman" w:cs="Times New Roman"/>
          <w:sz w:val="24"/>
          <w:szCs w:val="24"/>
        </w:rPr>
        <w:t xml:space="preserve">ocuklarda başlıca </w:t>
      </w:r>
      <w:r w:rsidR="00F56899" w:rsidRPr="00210334">
        <w:rPr>
          <w:rFonts w:ascii="Times New Roman" w:hAnsi="Times New Roman" w:cs="Times New Roman"/>
          <w:sz w:val="24"/>
          <w:szCs w:val="24"/>
        </w:rPr>
        <w:t>farmakolojik</w:t>
      </w:r>
      <w:r w:rsidR="00A06948" w:rsidRPr="00210334">
        <w:rPr>
          <w:rFonts w:ascii="Times New Roman" w:hAnsi="Times New Roman" w:cs="Times New Roman"/>
          <w:sz w:val="24"/>
          <w:szCs w:val="24"/>
        </w:rPr>
        <w:t xml:space="preserve"> olmayan</w:t>
      </w:r>
      <w:r w:rsidR="00F56899" w:rsidRPr="00210334">
        <w:rPr>
          <w:rFonts w:ascii="Times New Roman" w:hAnsi="Times New Roman" w:cs="Times New Roman"/>
          <w:sz w:val="24"/>
          <w:szCs w:val="24"/>
        </w:rPr>
        <w:t xml:space="preserve"> ağrı tedavi yöntemleri </w:t>
      </w:r>
      <w:r w:rsidR="00210334" w:rsidRPr="00210334">
        <w:rPr>
          <w:rFonts w:ascii="Times New Roman" w:hAnsi="Times New Roman" w:cs="Times New Roman"/>
          <w:sz w:val="24"/>
          <w:szCs w:val="24"/>
        </w:rPr>
        <w:t>(</w:t>
      </w:r>
      <w:r w:rsidR="00210334" w:rsidRPr="00210334">
        <w:rPr>
          <w:rFonts w:ascii="Times New Roman" w:hAnsi="Times New Roman" w:cs="Times New Roman"/>
          <w:bCs/>
          <w:sz w:val="24"/>
          <w:szCs w:val="24"/>
        </w:rPr>
        <w:t>Özveren,</w:t>
      </w:r>
      <w:r w:rsidR="00210334" w:rsidRPr="00210334">
        <w:rPr>
          <w:rFonts w:ascii="Times New Roman" w:hAnsi="Times New Roman" w:cs="Times New Roman"/>
          <w:sz w:val="24"/>
          <w:szCs w:val="24"/>
        </w:rPr>
        <w:t xml:space="preserve"> 2011; </w:t>
      </w:r>
      <w:r w:rsidR="00210334" w:rsidRPr="00210334">
        <w:rPr>
          <w:rFonts w:ascii="Times New Roman" w:hAnsi="Times New Roman" w:cs="Times New Roman"/>
          <w:bCs/>
          <w:sz w:val="24"/>
          <w:szCs w:val="24"/>
        </w:rPr>
        <w:t xml:space="preserve">Fayoux </w:t>
      </w:r>
      <w:r w:rsidR="00210334" w:rsidRPr="00210334">
        <w:rPr>
          <w:rFonts w:ascii="Times New Roman" w:hAnsi="Times New Roman" w:cs="Times New Roman"/>
          <w:sz w:val="24"/>
          <w:szCs w:val="24"/>
        </w:rPr>
        <w:t>2014;  Sülü Uğurlu, 2017; Göl, Özsoy</w:t>
      </w:r>
      <w:r w:rsidR="00210334" w:rsidRPr="00210334">
        <w:rPr>
          <w:rFonts w:ascii="Times New Roman" w:hAnsi="Times New Roman" w:cs="Times New Roman"/>
          <w:bCs/>
          <w:sz w:val="24"/>
          <w:szCs w:val="24"/>
        </w:rPr>
        <w:t xml:space="preserve"> 2017;</w:t>
      </w:r>
      <w:r w:rsidR="00210334" w:rsidRPr="00210334">
        <w:rPr>
          <w:rFonts w:ascii="Times New Roman" w:hAnsi="Times New Roman" w:cs="Times New Roman"/>
          <w:sz w:val="24"/>
          <w:szCs w:val="24"/>
        </w:rPr>
        <w:t xml:space="preserve"> </w:t>
      </w:r>
      <w:r w:rsidR="00210334" w:rsidRPr="00210334">
        <w:rPr>
          <w:rFonts w:ascii="Times New Roman" w:hAnsi="Times New Roman" w:cs="Times New Roman"/>
          <w:bCs/>
          <w:noProof w:val="0"/>
          <w:sz w:val="24"/>
          <w:szCs w:val="24"/>
        </w:rPr>
        <w:t xml:space="preserve">Moddy ve ark, </w:t>
      </w:r>
      <w:r w:rsidR="00210334" w:rsidRPr="00210334">
        <w:rPr>
          <w:rFonts w:ascii="Times New Roman" w:hAnsi="Times New Roman" w:cs="Times New Roman"/>
          <w:noProof w:val="0"/>
          <w:sz w:val="24"/>
          <w:szCs w:val="24"/>
        </w:rPr>
        <w:t>2017)</w:t>
      </w:r>
    </w:p>
    <w:p w:rsidR="008B259B" w:rsidRPr="00572B98" w:rsidRDefault="008B259B" w:rsidP="008858A5">
      <w:pPr>
        <w:spacing w:after="0" w:line="360" w:lineRule="auto"/>
        <w:jc w:val="both"/>
        <w:rPr>
          <w:rFonts w:ascii="Times New Roman" w:hAnsi="Times New Roman" w:cs="Times New Roman"/>
          <w:b/>
          <w:bCs/>
          <w:sz w:val="24"/>
          <w:szCs w:val="24"/>
        </w:rPr>
      </w:pPr>
    </w:p>
    <w:tbl>
      <w:tblPr>
        <w:tblW w:w="8646" w:type="dxa"/>
        <w:jc w:val="center"/>
        <w:tblBorders>
          <w:top w:val="single" w:sz="4" w:space="0" w:color="auto"/>
          <w:bottom w:val="single" w:sz="4" w:space="0" w:color="auto"/>
        </w:tblBorders>
        <w:tblLayout w:type="fixed"/>
        <w:tblLook w:val="00A0"/>
      </w:tblPr>
      <w:tblGrid>
        <w:gridCol w:w="2551"/>
        <w:gridCol w:w="1843"/>
        <w:gridCol w:w="2126"/>
        <w:gridCol w:w="2126"/>
      </w:tblGrid>
      <w:tr w:rsidR="00F56899" w:rsidRPr="004F4921" w:rsidTr="00E17B91">
        <w:trPr>
          <w:trHeight w:val="334"/>
          <w:jc w:val="center"/>
        </w:trPr>
        <w:tc>
          <w:tcPr>
            <w:tcW w:w="2551" w:type="dxa"/>
            <w:tcBorders>
              <w:top w:val="single" w:sz="4" w:space="0" w:color="auto"/>
              <w:bottom w:val="single" w:sz="4" w:space="0" w:color="auto"/>
            </w:tcBorders>
          </w:tcPr>
          <w:p w:rsidR="00F56899" w:rsidRPr="00417EB0" w:rsidRDefault="00F56899" w:rsidP="008858A5">
            <w:pPr>
              <w:autoSpaceDE w:val="0"/>
              <w:autoSpaceDN w:val="0"/>
              <w:adjustRightInd w:val="0"/>
              <w:spacing w:after="0" w:line="360" w:lineRule="auto"/>
              <w:rPr>
                <w:rFonts w:ascii="Times New Roman" w:hAnsi="Times New Roman" w:cs="Times New Roman"/>
                <w:b/>
                <w:bCs/>
                <w:szCs w:val="20"/>
              </w:rPr>
            </w:pPr>
            <w:r w:rsidRPr="004F4921">
              <w:rPr>
                <w:rFonts w:ascii="Times New Roman" w:hAnsi="Times New Roman" w:cs="Times New Roman"/>
                <w:b/>
                <w:bCs/>
                <w:szCs w:val="20"/>
              </w:rPr>
              <w:t>Destekleyici</w:t>
            </w:r>
          </w:p>
        </w:tc>
        <w:tc>
          <w:tcPr>
            <w:tcW w:w="1843" w:type="dxa"/>
            <w:tcBorders>
              <w:top w:val="single" w:sz="4" w:space="0" w:color="auto"/>
              <w:bottom w:val="single" w:sz="4" w:space="0" w:color="auto"/>
            </w:tcBorders>
          </w:tcPr>
          <w:p w:rsidR="00F56899" w:rsidRPr="00417EB0" w:rsidRDefault="00F56899" w:rsidP="008858A5">
            <w:pPr>
              <w:autoSpaceDE w:val="0"/>
              <w:autoSpaceDN w:val="0"/>
              <w:adjustRightInd w:val="0"/>
              <w:spacing w:after="0" w:line="360" w:lineRule="auto"/>
              <w:rPr>
                <w:rFonts w:ascii="Times New Roman" w:hAnsi="Times New Roman" w:cs="Times New Roman"/>
                <w:b/>
                <w:bCs/>
                <w:szCs w:val="20"/>
              </w:rPr>
            </w:pPr>
            <w:r w:rsidRPr="004F4921">
              <w:rPr>
                <w:rFonts w:ascii="Times New Roman" w:hAnsi="Times New Roman" w:cs="Times New Roman"/>
                <w:b/>
                <w:bCs/>
                <w:szCs w:val="20"/>
              </w:rPr>
              <w:t>Bilişsel</w:t>
            </w:r>
          </w:p>
        </w:tc>
        <w:tc>
          <w:tcPr>
            <w:tcW w:w="2126" w:type="dxa"/>
            <w:tcBorders>
              <w:top w:val="single" w:sz="4" w:space="0" w:color="auto"/>
              <w:bottom w:val="single" w:sz="4" w:space="0" w:color="auto"/>
            </w:tcBorders>
          </w:tcPr>
          <w:p w:rsidR="00F56899" w:rsidRPr="00417EB0" w:rsidRDefault="00F56899" w:rsidP="008858A5">
            <w:pPr>
              <w:autoSpaceDE w:val="0"/>
              <w:autoSpaceDN w:val="0"/>
              <w:adjustRightInd w:val="0"/>
              <w:spacing w:after="0" w:line="360" w:lineRule="auto"/>
              <w:rPr>
                <w:rFonts w:ascii="Times New Roman" w:hAnsi="Times New Roman" w:cs="Times New Roman"/>
                <w:b/>
                <w:bCs/>
                <w:szCs w:val="20"/>
              </w:rPr>
            </w:pPr>
            <w:r w:rsidRPr="004F4921">
              <w:rPr>
                <w:rFonts w:ascii="Times New Roman" w:hAnsi="Times New Roman" w:cs="Times New Roman"/>
                <w:b/>
                <w:bCs/>
                <w:szCs w:val="20"/>
              </w:rPr>
              <w:t>Davranışsal</w:t>
            </w:r>
          </w:p>
        </w:tc>
        <w:tc>
          <w:tcPr>
            <w:tcW w:w="2126" w:type="dxa"/>
            <w:tcBorders>
              <w:top w:val="single" w:sz="4" w:space="0" w:color="auto"/>
              <w:bottom w:val="single" w:sz="4" w:space="0" w:color="auto"/>
            </w:tcBorders>
          </w:tcPr>
          <w:p w:rsidR="00F56899" w:rsidRPr="00417EB0" w:rsidRDefault="00F56899" w:rsidP="008858A5">
            <w:pPr>
              <w:autoSpaceDE w:val="0"/>
              <w:autoSpaceDN w:val="0"/>
              <w:adjustRightInd w:val="0"/>
              <w:spacing w:after="0" w:line="360" w:lineRule="auto"/>
              <w:rPr>
                <w:rFonts w:ascii="Times New Roman" w:hAnsi="Times New Roman" w:cs="Times New Roman"/>
                <w:b/>
                <w:bCs/>
                <w:szCs w:val="20"/>
              </w:rPr>
            </w:pPr>
            <w:r w:rsidRPr="004F4921">
              <w:rPr>
                <w:rFonts w:ascii="Times New Roman" w:hAnsi="Times New Roman" w:cs="Times New Roman"/>
                <w:b/>
                <w:bCs/>
                <w:szCs w:val="20"/>
              </w:rPr>
              <w:t>Fiziksel</w:t>
            </w:r>
          </w:p>
        </w:tc>
      </w:tr>
      <w:tr w:rsidR="00417EB0" w:rsidRPr="004F4921" w:rsidTr="00E17B91">
        <w:trPr>
          <w:jc w:val="center"/>
        </w:trPr>
        <w:tc>
          <w:tcPr>
            <w:tcW w:w="2551" w:type="dxa"/>
            <w:tcBorders>
              <w:top w:val="single" w:sz="4" w:space="0" w:color="auto"/>
            </w:tcBorders>
          </w:tcPr>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szCs w:val="20"/>
              </w:rPr>
            </w:pPr>
            <w:r w:rsidRPr="004F4921">
              <w:rPr>
                <w:rFonts w:ascii="Times New Roman" w:hAnsi="Times New Roman" w:cs="Times New Roman"/>
                <w:szCs w:val="20"/>
              </w:rPr>
              <w:t>Aile merkezli bakım</w:t>
            </w:r>
          </w:p>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szCs w:val="20"/>
              </w:rPr>
            </w:pPr>
            <w:r w:rsidRPr="004F4921">
              <w:rPr>
                <w:rFonts w:ascii="Times New Roman" w:hAnsi="Times New Roman" w:cs="Times New Roman"/>
                <w:szCs w:val="20"/>
              </w:rPr>
              <w:t>Bilgilendirme</w:t>
            </w:r>
          </w:p>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szCs w:val="20"/>
              </w:rPr>
            </w:pPr>
            <w:r w:rsidRPr="004F4921">
              <w:rPr>
                <w:rFonts w:ascii="Times New Roman" w:hAnsi="Times New Roman" w:cs="Times New Roman"/>
                <w:szCs w:val="20"/>
              </w:rPr>
              <w:t xml:space="preserve">Empati </w:t>
            </w:r>
          </w:p>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szCs w:val="20"/>
              </w:rPr>
            </w:pPr>
            <w:r w:rsidRPr="004F4921">
              <w:rPr>
                <w:rFonts w:ascii="Times New Roman" w:hAnsi="Times New Roman" w:cs="Times New Roman"/>
                <w:szCs w:val="20"/>
              </w:rPr>
              <w:t>Tercihler</w:t>
            </w:r>
          </w:p>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szCs w:val="20"/>
              </w:rPr>
            </w:pPr>
            <w:r w:rsidRPr="004F4921">
              <w:rPr>
                <w:rFonts w:ascii="Times New Roman" w:hAnsi="Times New Roman" w:cs="Times New Roman"/>
                <w:szCs w:val="20"/>
              </w:rPr>
              <w:t>Oyun</w:t>
            </w:r>
          </w:p>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szCs w:val="20"/>
              </w:rPr>
            </w:pPr>
            <w:r w:rsidRPr="004F4921">
              <w:rPr>
                <w:rFonts w:ascii="Times New Roman" w:hAnsi="Times New Roman" w:cs="Times New Roman"/>
                <w:szCs w:val="20"/>
              </w:rPr>
              <w:t>Bireyselleştirilmiş gelişimsel bakım</w:t>
            </w:r>
          </w:p>
          <w:p w:rsidR="00417EB0" w:rsidRPr="004F4921"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b/>
                <w:bCs/>
                <w:szCs w:val="20"/>
              </w:rPr>
            </w:pPr>
            <w:r w:rsidRPr="004F4921">
              <w:rPr>
                <w:rFonts w:ascii="Times New Roman" w:hAnsi="Times New Roman" w:cs="Times New Roman"/>
                <w:szCs w:val="20"/>
              </w:rPr>
              <w:t>Ağız suları, spreyler ve ağız gargaraları,</w:t>
            </w:r>
          </w:p>
          <w:p w:rsidR="00417EB0" w:rsidRPr="00417EB0"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b/>
                <w:bCs/>
                <w:szCs w:val="20"/>
              </w:rPr>
            </w:pPr>
            <w:r w:rsidRPr="004F4921">
              <w:rPr>
                <w:rFonts w:ascii="Times New Roman" w:hAnsi="Times New Roman" w:cs="Times New Roman"/>
                <w:szCs w:val="20"/>
              </w:rPr>
              <w:t>Bal yedirme,</w:t>
            </w:r>
            <w:r>
              <w:rPr>
                <w:rFonts w:ascii="Times New Roman" w:hAnsi="Times New Roman" w:cs="Times New Roman"/>
                <w:szCs w:val="20"/>
              </w:rPr>
              <w:t xml:space="preserve"> </w:t>
            </w:r>
          </w:p>
          <w:p w:rsidR="00417EB0" w:rsidRPr="00417EB0" w:rsidRDefault="00417EB0" w:rsidP="008858A5">
            <w:pPr>
              <w:pStyle w:val="ListeParagraf"/>
              <w:numPr>
                <w:ilvl w:val="0"/>
                <w:numId w:val="6"/>
              </w:numPr>
              <w:autoSpaceDE w:val="0"/>
              <w:autoSpaceDN w:val="0"/>
              <w:adjustRightInd w:val="0"/>
              <w:spacing w:after="0" w:line="360" w:lineRule="auto"/>
              <w:ind w:left="142" w:hanging="142"/>
              <w:jc w:val="both"/>
              <w:rPr>
                <w:rFonts w:ascii="Times New Roman" w:hAnsi="Times New Roman" w:cs="Times New Roman"/>
                <w:b/>
                <w:bCs/>
                <w:szCs w:val="20"/>
              </w:rPr>
            </w:pPr>
            <w:r w:rsidRPr="00417EB0">
              <w:rPr>
                <w:rFonts w:ascii="Times New Roman" w:hAnsi="Times New Roman" w:cs="Times New Roman"/>
                <w:szCs w:val="20"/>
              </w:rPr>
              <w:t>Sakız çiğnetme</w:t>
            </w:r>
          </w:p>
        </w:tc>
        <w:tc>
          <w:tcPr>
            <w:tcW w:w="1843" w:type="dxa"/>
            <w:tcBorders>
              <w:top w:val="single" w:sz="4" w:space="0" w:color="auto"/>
            </w:tcBorders>
          </w:tcPr>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b/>
                <w:bCs/>
                <w:szCs w:val="20"/>
              </w:rPr>
            </w:pPr>
            <w:r w:rsidRPr="004F4921">
              <w:rPr>
                <w:rFonts w:ascii="Times New Roman" w:hAnsi="Times New Roman" w:cs="Times New Roman"/>
                <w:szCs w:val="20"/>
              </w:rPr>
              <w:t>Dikkati başka yöne çekme</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b/>
                <w:bCs/>
                <w:szCs w:val="20"/>
              </w:rPr>
            </w:pPr>
            <w:r w:rsidRPr="004F4921">
              <w:rPr>
                <w:rFonts w:ascii="Times New Roman" w:hAnsi="Times New Roman" w:cs="Times New Roman"/>
                <w:szCs w:val="20"/>
              </w:rPr>
              <w:t>Müzik</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b/>
                <w:bCs/>
                <w:szCs w:val="20"/>
              </w:rPr>
            </w:pPr>
            <w:r w:rsidRPr="004F4921">
              <w:rPr>
                <w:rFonts w:ascii="Times New Roman" w:hAnsi="Times New Roman" w:cs="Times New Roman"/>
                <w:szCs w:val="20"/>
              </w:rPr>
              <w:t>İmgelem</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b/>
                <w:bCs/>
                <w:szCs w:val="20"/>
              </w:rPr>
            </w:pPr>
            <w:r w:rsidRPr="004F4921">
              <w:rPr>
                <w:rFonts w:ascii="Times New Roman" w:hAnsi="Times New Roman" w:cs="Times New Roman"/>
                <w:szCs w:val="20"/>
              </w:rPr>
              <w:t>Hipnoz</w:t>
            </w:r>
          </w:p>
          <w:p w:rsidR="00417EB0" w:rsidRPr="00417EB0"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b/>
                <w:bCs/>
                <w:szCs w:val="20"/>
              </w:rPr>
            </w:pPr>
            <w:r w:rsidRPr="004F4921">
              <w:rPr>
                <w:rFonts w:ascii="Times New Roman" w:hAnsi="Times New Roman" w:cs="Times New Roman"/>
                <w:szCs w:val="20"/>
              </w:rPr>
              <w:t>Kitap okuma</w:t>
            </w:r>
          </w:p>
          <w:p w:rsidR="00417EB0" w:rsidRPr="00417EB0"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b/>
                <w:bCs/>
                <w:szCs w:val="20"/>
              </w:rPr>
            </w:pPr>
            <w:r w:rsidRPr="00417EB0">
              <w:rPr>
                <w:rFonts w:ascii="Times New Roman" w:hAnsi="Times New Roman" w:cs="Times New Roman"/>
                <w:szCs w:val="20"/>
              </w:rPr>
              <w:t>Görsel projeksiyon</w:t>
            </w:r>
          </w:p>
        </w:tc>
        <w:tc>
          <w:tcPr>
            <w:tcW w:w="2126" w:type="dxa"/>
            <w:tcBorders>
              <w:top w:val="single" w:sz="4" w:space="0" w:color="auto"/>
            </w:tcBorders>
          </w:tcPr>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Solunum egzersizleri</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Biofeedback</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Gevşeme</w:t>
            </w:r>
          </w:p>
          <w:p w:rsidR="00417EB0"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Egzersiz</w:t>
            </w:r>
          </w:p>
          <w:p w:rsidR="00417EB0" w:rsidRPr="00417EB0"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17EB0">
              <w:rPr>
                <w:rFonts w:ascii="Times New Roman" w:hAnsi="Times New Roman" w:cs="Times New Roman"/>
                <w:szCs w:val="20"/>
              </w:rPr>
              <w:t>Pozisyon değiştirme</w:t>
            </w:r>
          </w:p>
        </w:tc>
        <w:tc>
          <w:tcPr>
            <w:tcW w:w="2126" w:type="dxa"/>
            <w:tcBorders>
              <w:top w:val="single" w:sz="4" w:space="0" w:color="auto"/>
            </w:tcBorders>
          </w:tcPr>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Masaj</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Dokunma</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Fizyoterapi</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Sıcak, soğuk uygulama</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TENS</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Akupunktur</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Emzirme</w:t>
            </w:r>
          </w:p>
          <w:p w:rsidR="00417EB0" w:rsidRPr="004F4921"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Reiki</w:t>
            </w:r>
          </w:p>
          <w:p w:rsidR="00417EB0"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F4921">
              <w:rPr>
                <w:rFonts w:ascii="Times New Roman" w:hAnsi="Times New Roman" w:cs="Times New Roman"/>
                <w:szCs w:val="20"/>
              </w:rPr>
              <w:t>Terapatik dokunma</w:t>
            </w:r>
          </w:p>
          <w:p w:rsidR="00417EB0" w:rsidRPr="00417EB0" w:rsidRDefault="00417EB0" w:rsidP="008858A5">
            <w:pPr>
              <w:pStyle w:val="ListeParagraf"/>
              <w:numPr>
                <w:ilvl w:val="0"/>
                <w:numId w:val="6"/>
              </w:numPr>
              <w:autoSpaceDE w:val="0"/>
              <w:autoSpaceDN w:val="0"/>
              <w:adjustRightInd w:val="0"/>
              <w:spacing w:after="0" w:line="360" w:lineRule="auto"/>
              <w:ind w:left="136" w:hanging="142"/>
              <w:jc w:val="both"/>
              <w:rPr>
                <w:rFonts w:ascii="Times New Roman" w:hAnsi="Times New Roman" w:cs="Times New Roman"/>
                <w:szCs w:val="20"/>
              </w:rPr>
            </w:pPr>
            <w:r w:rsidRPr="00417EB0">
              <w:rPr>
                <w:rFonts w:ascii="Times New Roman" w:hAnsi="Times New Roman" w:cs="Times New Roman"/>
                <w:szCs w:val="20"/>
              </w:rPr>
              <w:t>Yoga</w:t>
            </w:r>
          </w:p>
        </w:tc>
      </w:tr>
    </w:tbl>
    <w:p w:rsidR="008B259B" w:rsidRPr="00DB1D9B" w:rsidRDefault="008B259B" w:rsidP="008858A5">
      <w:pPr>
        <w:autoSpaceDE w:val="0"/>
        <w:autoSpaceDN w:val="0"/>
        <w:adjustRightInd w:val="0"/>
        <w:spacing w:after="0" w:line="240" w:lineRule="atLeast"/>
        <w:jc w:val="both"/>
        <w:rPr>
          <w:rFonts w:ascii="Times New Roman" w:hAnsi="Times New Roman" w:cs="Times New Roman"/>
          <w:noProof w:val="0"/>
          <w:sz w:val="20"/>
        </w:rPr>
      </w:pPr>
    </w:p>
    <w:p w:rsidR="00DB1D9B" w:rsidRDefault="00DB1D9B" w:rsidP="008858A5">
      <w:pPr>
        <w:spacing w:after="0" w:line="240" w:lineRule="auto"/>
        <w:jc w:val="both"/>
        <w:rPr>
          <w:rFonts w:ascii="Times New Roman" w:hAnsi="Times New Roman" w:cs="Times New Roman"/>
          <w:b/>
          <w:bCs/>
          <w:sz w:val="24"/>
          <w:szCs w:val="24"/>
          <w:shd w:val="clear" w:color="auto" w:fill="FFFFFF"/>
        </w:rPr>
      </w:pPr>
    </w:p>
    <w:p w:rsidR="00DB1D9B" w:rsidRPr="00DB1D9B" w:rsidRDefault="00DB1D9B" w:rsidP="008858A5">
      <w:pPr>
        <w:spacing w:after="0" w:line="240" w:lineRule="auto"/>
        <w:jc w:val="both"/>
        <w:rPr>
          <w:rFonts w:ascii="Times New Roman" w:hAnsi="Times New Roman" w:cs="Times New Roman"/>
          <w:b/>
          <w:bCs/>
          <w:sz w:val="24"/>
          <w:szCs w:val="24"/>
          <w:shd w:val="clear" w:color="auto" w:fill="FFFFFF"/>
        </w:rPr>
      </w:pPr>
    </w:p>
    <w:p w:rsidR="00F56899" w:rsidRPr="00035707" w:rsidRDefault="00F56899" w:rsidP="008858A5">
      <w:pPr>
        <w:tabs>
          <w:tab w:val="center" w:pos="4536"/>
        </w:tabs>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t>Emzirme</w:t>
      </w:r>
      <w:r w:rsidR="00521873">
        <w:rPr>
          <w:rFonts w:ascii="Times New Roman" w:hAnsi="Times New Roman" w:cs="Times New Roman"/>
          <w:b/>
          <w:bCs/>
          <w:sz w:val="24"/>
          <w:szCs w:val="24"/>
        </w:rPr>
        <w:t xml:space="preserve">: </w:t>
      </w:r>
      <w:r w:rsidR="003715B9">
        <w:rPr>
          <w:rFonts w:ascii="Times New Roman" w:hAnsi="Times New Roman" w:cs="Times New Roman"/>
          <w:sz w:val="24"/>
          <w:szCs w:val="24"/>
        </w:rPr>
        <w:t>Anne sütü</w:t>
      </w:r>
      <w:r w:rsidRPr="00035707">
        <w:rPr>
          <w:rFonts w:ascii="Times New Roman" w:hAnsi="Times New Roman" w:cs="Times New Roman"/>
          <w:sz w:val="24"/>
          <w:szCs w:val="24"/>
        </w:rPr>
        <w:t>, spinal korda giden ağrı lifle</w:t>
      </w:r>
      <w:r w:rsidR="003715B9">
        <w:rPr>
          <w:rFonts w:ascii="Times New Roman" w:hAnsi="Times New Roman" w:cs="Times New Roman"/>
          <w:sz w:val="24"/>
          <w:szCs w:val="24"/>
        </w:rPr>
        <w:t>rinde blokaj yapıp ağrı hissini</w:t>
      </w:r>
      <w:r w:rsidRPr="00035707">
        <w:rPr>
          <w:rFonts w:ascii="Times New Roman" w:hAnsi="Times New Roman" w:cs="Times New Roman"/>
          <w:sz w:val="24"/>
          <w:szCs w:val="24"/>
        </w:rPr>
        <w:t xml:space="preserve"> durdurarak ağrıyı </w:t>
      </w:r>
      <w:r w:rsidR="00394C07">
        <w:rPr>
          <w:rFonts w:ascii="Times New Roman" w:hAnsi="Times New Roman" w:cs="Times New Roman"/>
          <w:sz w:val="24"/>
          <w:szCs w:val="24"/>
        </w:rPr>
        <w:t>azaltır</w:t>
      </w:r>
      <w:r w:rsidRPr="0048282E">
        <w:rPr>
          <w:rFonts w:ascii="Times New Roman" w:hAnsi="Times New Roman" w:cs="Times New Roman"/>
          <w:sz w:val="24"/>
          <w:szCs w:val="24"/>
        </w:rPr>
        <w:t xml:space="preserve">. </w:t>
      </w:r>
      <w:r w:rsidR="00394C07">
        <w:rPr>
          <w:rFonts w:ascii="Times New Roman" w:hAnsi="Times New Roman" w:cs="Times New Roman"/>
          <w:sz w:val="24"/>
          <w:szCs w:val="24"/>
        </w:rPr>
        <w:t xml:space="preserve">Bebeğin </w:t>
      </w:r>
      <w:r w:rsidRPr="0048282E">
        <w:rPr>
          <w:rFonts w:ascii="Times New Roman" w:hAnsi="Times New Roman" w:cs="Times New Roman"/>
          <w:sz w:val="24"/>
          <w:szCs w:val="24"/>
        </w:rPr>
        <w:t>aşı u</w:t>
      </w:r>
      <w:r w:rsidR="00394C07">
        <w:rPr>
          <w:rFonts w:ascii="Times New Roman" w:hAnsi="Times New Roman" w:cs="Times New Roman"/>
          <w:sz w:val="24"/>
          <w:szCs w:val="24"/>
        </w:rPr>
        <w:t xml:space="preserve">ygulamaları sırasında emzirilmesi, </w:t>
      </w:r>
      <w:r w:rsidRPr="0048282E">
        <w:rPr>
          <w:rFonts w:ascii="Times New Roman" w:hAnsi="Times New Roman" w:cs="Times New Roman"/>
          <w:sz w:val="24"/>
          <w:szCs w:val="24"/>
        </w:rPr>
        <w:t xml:space="preserve">ağlama süresi ve </w:t>
      </w:r>
      <w:r w:rsidRPr="0048282E">
        <w:rPr>
          <w:rFonts w:ascii="Times New Roman" w:hAnsi="Times New Roman" w:cs="Times New Roman"/>
          <w:sz w:val="24"/>
          <w:szCs w:val="24"/>
        </w:rPr>
        <w:lastRenderedPageBreak/>
        <w:t>ağrı düzeyini düşürmede etkili</w:t>
      </w:r>
      <w:r w:rsidR="00394C07">
        <w:rPr>
          <w:rFonts w:ascii="Times New Roman" w:hAnsi="Times New Roman" w:cs="Times New Roman"/>
          <w:sz w:val="24"/>
          <w:szCs w:val="24"/>
        </w:rPr>
        <w:t>dir</w:t>
      </w:r>
      <w:r w:rsidRPr="0048282E">
        <w:rPr>
          <w:rFonts w:ascii="Times New Roman" w:hAnsi="Times New Roman" w:cs="Times New Roman"/>
          <w:sz w:val="24"/>
          <w:szCs w:val="24"/>
        </w:rPr>
        <w:t xml:space="preserve"> (Razek ve El Dein, 2009; Pillai Riddell ve ark 2015;</w:t>
      </w:r>
      <w:r w:rsidR="00D754AA">
        <w:rPr>
          <w:rFonts w:ascii="Times New Roman" w:hAnsi="Times New Roman" w:cs="Times New Roman"/>
          <w:sz w:val="24"/>
          <w:szCs w:val="24"/>
        </w:rPr>
        <w:t xml:space="preserve"> </w:t>
      </w:r>
      <w:r w:rsidRPr="0048282E">
        <w:rPr>
          <w:rFonts w:ascii="Times New Roman" w:hAnsi="Times New Roman" w:cs="Times New Roman"/>
          <w:sz w:val="24"/>
          <w:szCs w:val="24"/>
        </w:rPr>
        <w:t>Göl ve Özsoy,</w:t>
      </w:r>
      <w:r w:rsidR="00D754AA">
        <w:rPr>
          <w:rFonts w:ascii="Times New Roman" w:hAnsi="Times New Roman" w:cs="Times New Roman"/>
          <w:sz w:val="24"/>
          <w:szCs w:val="24"/>
        </w:rPr>
        <w:t xml:space="preserve"> </w:t>
      </w:r>
      <w:r w:rsidRPr="0048282E">
        <w:rPr>
          <w:rFonts w:ascii="Times New Roman" w:hAnsi="Times New Roman" w:cs="Times New Roman"/>
          <w:sz w:val="24"/>
          <w:szCs w:val="24"/>
        </w:rPr>
        <w:t>2017;</w:t>
      </w:r>
      <w:r w:rsidR="00D754AA">
        <w:rPr>
          <w:rFonts w:ascii="Times New Roman" w:hAnsi="Times New Roman" w:cs="Times New Roman"/>
          <w:sz w:val="24"/>
          <w:szCs w:val="24"/>
        </w:rPr>
        <w:t xml:space="preserve"> </w:t>
      </w:r>
      <w:r w:rsidRPr="0048282E">
        <w:rPr>
          <w:rFonts w:ascii="Times New Roman" w:hAnsi="Times New Roman" w:cs="Times New Roman"/>
          <w:sz w:val="24"/>
          <w:szCs w:val="24"/>
        </w:rPr>
        <w:t xml:space="preserve">Liu ve </w:t>
      </w:r>
      <w:r w:rsidR="00FD56E0">
        <w:rPr>
          <w:rFonts w:ascii="Times New Roman" w:hAnsi="Times New Roman" w:cs="Times New Roman"/>
          <w:sz w:val="24"/>
          <w:szCs w:val="24"/>
        </w:rPr>
        <w:t>ark,</w:t>
      </w:r>
      <w:r w:rsidRPr="0048282E">
        <w:rPr>
          <w:rFonts w:ascii="Times New Roman" w:hAnsi="Times New Roman" w:cs="Times New Roman"/>
          <w:sz w:val="24"/>
          <w:szCs w:val="24"/>
        </w:rPr>
        <w:t xml:space="preserve"> 2017).</w:t>
      </w:r>
    </w:p>
    <w:p w:rsidR="00F56899" w:rsidRPr="00035707" w:rsidRDefault="00F56899" w:rsidP="008858A5">
      <w:pPr>
        <w:tabs>
          <w:tab w:val="center" w:pos="4536"/>
        </w:tabs>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t>Kanguru bakımı</w:t>
      </w:r>
      <w:r w:rsidR="00521873">
        <w:rPr>
          <w:rFonts w:ascii="Times New Roman" w:hAnsi="Times New Roman" w:cs="Times New Roman"/>
          <w:b/>
          <w:bCs/>
          <w:sz w:val="24"/>
          <w:szCs w:val="24"/>
        </w:rPr>
        <w:t xml:space="preserve">: </w:t>
      </w:r>
      <w:r w:rsidR="003715B9">
        <w:rPr>
          <w:rFonts w:ascii="Times New Roman" w:hAnsi="Times New Roman" w:cs="Times New Roman"/>
          <w:sz w:val="24"/>
          <w:szCs w:val="24"/>
        </w:rPr>
        <w:t>E</w:t>
      </w:r>
      <w:r w:rsidRPr="0048282E">
        <w:rPr>
          <w:rFonts w:ascii="Times New Roman" w:hAnsi="Times New Roman" w:cs="Times New Roman"/>
          <w:sz w:val="24"/>
          <w:szCs w:val="24"/>
        </w:rPr>
        <w:t xml:space="preserve">beveyn ile bebek arasında etkileşimi sağlamak için bebeğin </w:t>
      </w:r>
      <w:r w:rsidR="00394C07">
        <w:rPr>
          <w:rFonts w:ascii="Times New Roman" w:hAnsi="Times New Roman" w:cs="Times New Roman"/>
          <w:sz w:val="24"/>
          <w:szCs w:val="24"/>
        </w:rPr>
        <w:t>çıplak bedeninin</w:t>
      </w:r>
      <w:r w:rsidRPr="0048282E">
        <w:rPr>
          <w:rFonts w:ascii="Times New Roman" w:hAnsi="Times New Roman" w:cs="Times New Roman"/>
          <w:sz w:val="24"/>
          <w:szCs w:val="24"/>
        </w:rPr>
        <w:t xml:space="preserve">  ebeveynin göğsü üzerine yüzüstü, </w:t>
      </w:r>
      <w:r w:rsidR="003715B9">
        <w:rPr>
          <w:rFonts w:ascii="Times New Roman" w:hAnsi="Times New Roman" w:cs="Times New Roman"/>
          <w:sz w:val="24"/>
          <w:szCs w:val="24"/>
        </w:rPr>
        <w:t>dik pozisyonda yerleştirilir</w:t>
      </w:r>
      <w:r w:rsidRPr="0048282E">
        <w:rPr>
          <w:rFonts w:ascii="Times New Roman" w:hAnsi="Times New Roman" w:cs="Times New Roman"/>
          <w:sz w:val="24"/>
          <w:szCs w:val="24"/>
        </w:rPr>
        <w:t xml:space="preserve"> </w:t>
      </w:r>
      <w:r w:rsidR="00394C07">
        <w:rPr>
          <w:rFonts w:ascii="Times New Roman" w:hAnsi="Times New Roman" w:cs="Times New Roman"/>
          <w:sz w:val="24"/>
          <w:szCs w:val="24"/>
        </w:rPr>
        <w:t>ve böylece</w:t>
      </w:r>
      <w:r w:rsidRPr="0048282E">
        <w:rPr>
          <w:rFonts w:ascii="Times New Roman" w:hAnsi="Times New Roman" w:cs="Times New Roman"/>
          <w:sz w:val="24"/>
          <w:szCs w:val="24"/>
        </w:rPr>
        <w:t xml:space="preserve"> ten tene temas</w:t>
      </w:r>
      <w:r w:rsidR="003715B9">
        <w:rPr>
          <w:rFonts w:ascii="Times New Roman" w:hAnsi="Times New Roman" w:cs="Times New Roman"/>
          <w:sz w:val="24"/>
          <w:szCs w:val="24"/>
        </w:rPr>
        <w:t xml:space="preserve"> sağlanır</w:t>
      </w:r>
      <w:r w:rsidRPr="0048282E">
        <w:rPr>
          <w:rFonts w:ascii="Times New Roman" w:hAnsi="Times New Roman" w:cs="Times New Roman"/>
          <w:sz w:val="24"/>
          <w:szCs w:val="24"/>
        </w:rPr>
        <w:t xml:space="preserve"> (Sülü Uğurlu, 2017). </w:t>
      </w:r>
      <w:r w:rsidR="00394C07">
        <w:rPr>
          <w:rFonts w:ascii="Times New Roman" w:hAnsi="Times New Roman" w:cs="Times New Roman"/>
          <w:sz w:val="24"/>
          <w:szCs w:val="24"/>
        </w:rPr>
        <w:t xml:space="preserve">Özellikle premetürelerde uygulandığında </w:t>
      </w:r>
      <w:r w:rsidRPr="0048282E">
        <w:rPr>
          <w:rFonts w:ascii="Times New Roman" w:hAnsi="Times New Roman" w:cs="Times New Roman"/>
          <w:sz w:val="24"/>
          <w:szCs w:val="24"/>
        </w:rPr>
        <w:t>ağrı yanıtını kısalt</w:t>
      </w:r>
      <w:r w:rsidR="00394C07">
        <w:rPr>
          <w:rFonts w:ascii="Times New Roman" w:hAnsi="Times New Roman" w:cs="Times New Roman"/>
          <w:sz w:val="24"/>
          <w:szCs w:val="24"/>
        </w:rPr>
        <w:t>ır</w:t>
      </w:r>
      <w:r w:rsidRPr="0048282E">
        <w:rPr>
          <w:rFonts w:ascii="Times New Roman" w:hAnsi="Times New Roman" w:cs="Times New Roman"/>
          <w:sz w:val="24"/>
          <w:szCs w:val="24"/>
        </w:rPr>
        <w:t xml:space="preserve">  (Dinçer ve </w:t>
      </w:r>
      <w:r w:rsidR="00FD56E0">
        <w:rPr>
          <w:rFonts w:ascii="Times New Roman" w:hAnsi="Times New Roman" w:cs="Times New Roman"/>
          <w:sz w:val="24"/>
          <w:szCs w:val="24"/>
        </w:rPr>
        <w:t>ark,</w:t>
      </w:r>
      <w:r w:rsidRPr="0048282E">
        <w:rPr>
          <w:rFonts w:ascii="Times New Roman" w:hAnsi="Times New Roman" w:cs="Times New Roman"/>
          <w:sz w:val="24"/>
          <w:szCs w:val="24"/>
        </w:rPr>
        <w:t xml:space="preserve"> 2011; Çetinkaya</w:t>
      </w:r>
      <w:r w:rsidR="005B3791">
        <w:rPr>
          <w:rFonts w:ascii="Times New Roman" w:hAnsi="Times New Roman" w:cs="Times New Roman"/>
          <w:sz w:val="24"/>
          <w:szCs w:val="24"/>
        </w:rPr>
        <w:t xml:space="preserve"> ve</w:t>
      </w:r>
      <w:r w:rsidRPr="0048282E">
        <w:rPr>
          <w:rFonts w:ascii="Times New Roman" w:hAnsi="Times New Roman" w:cs="Times New Roman"/>
          <w:sz w:val="24"/>
          <w:szCs w:val="24"/>
        </w:rPr>
        <w:t xml:space="preserve"> Ertem</w:t>
      </w:r>
      <w:r w:rsidR="005B3791">
        <w:rPr>
          <w:rFonts w:ascii="Times New Roman" w:hAnsi="Times New Roman" w:cs="Times New Roman"/>
          <w:sz w:val="24"/>
          <w:szCs w:val="24"/>
        </w:rPr>
        <w:t>,</w:t>
      </w:r>
      <w:r w:rsidRPr="0048282E">
        <w:rPr>
          <w:rFonts w:ascii="Times New Roman" w:hAnsi="Times New Roman" w:cs="Times New Roman"/>
          <w:sz w:val="24"/>
          <w:szCs w:val="24"/>
        </w:rPr>
        <w:t xml:space="preserve"> 2017).</w:t>
      </w:r>
    </w:p>
    <w:p w:rsidR="00F56899" w:rsidRPr="00035707" w:rsidRDefault="00F56899" w:rsidP="008858A5">
      <w:pPr>
        <w:tabs>
          <w:tab w:val="center" w:pos="4536"/>
        </w:tabs>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t xml:space="preserve">Tatlı </w:t>
      </w:r>
      <w:r w:rsidR="00521873">
        <w:rPr>
          <w:rFonts w:ascii="Times New Roman" w:hAnsi="Times New Roman" w:cs="Times New Roman"/>
          <w:b/>
          <w:bCs/>
          <w:sz w:val="24"/>
          <w:szCs w:val="24"/>
        </w:rPr>
        <w:t>m</w:t>
      </w:r>
      <w:r w:rsidRPr="00035707">
        <w:rPr>
          <w:rFonts w:ascii="Times New Roman" w:hAnsi="Times New Roman" w:cs="Times New Roman"/>
          <w:b/>
          <w:bCs/>
          <w:sz w:val="24"/>
          <w:szCs w:val="24"/>
        </w:rPr>
        <w:t>addeler</w:t>
      </w:r>
      <w:r w:rsidR="00521873">
        <w:rPr>
          <w:rFonts w:ascii="Times New Roman" w:hAnsi="Times New Roman" w:cs="Times New Roman"/>
          <w:b/>
          <w:bCs/>
          <w:sz w:val="24"/>
          <w:szCs w:val="24"/>
        </w:rPr>
        <w:t xml:space="preserve">: </w:t>
      </w:r>
      <w:r w:rsidRPr="00035707">
        <w:rPr>
          <w:rFonts w:ascii="Times New Roman" w:hAnsi="Times New Roman" w:cs="Times New Roman"/>
          <w:sz w:val="24"/>
          <w:szCs w:val="24"/>
        </w:rPr>
        <w:t xml:space="preserve">Bebek ve çocuklarda ağrılı girişimlerde </w:t>
      </w:r>
      <w:r w:rsidR="00394C07">
        <w:rPr>
          <w:rFonts w:ascii="Times New Roman" w:hAnsi="Times New Roman" w:cs="Times New Roman"/>
          <w:sz w:val="24"/>
          <w:szCs w:val="24"/>
        </w:rPr>
        <w:t xml:space="preserve">oral </w:t>
      </w:r>
      <w:r w:rsidRPr="00035707">
        <w:rPr>
          <w:rFonts w:ascii="Times New Roman" w:hAnsi="Times New Roman" w:cs="Times New Roman"/>
          <w:sz w:val="24"/>
          <w:szCs w:val="24"/>
        </w:rPr>
        <w:t xml:space="preserve">sukroz gibi tatlı </w:t>
      </w:r>
      <w:r w:rsidR="00394C07">
        <w:rPr>
          <w:rFonts w:ascii="Times New Roman" w:hAnsi="Times New Roman" w:cs="Times New Roman"/>
          <w:sz w:val="24"/>
          <w:szCs w:val="24"/>
        </w:rPr>
        <w:t>maddelerin uygulanması</w:t>
      </w:r>
      <w:r w:rsidRPr="0048282E">
        <w:rPr>
          <w:rFonts w:ascii="Times New Roman" w:hAnsi="Times New Roman" w:cs="Times New Roman"/>
          <w:sz w:val="24"/>
          <w:szCs w:val="24"/>
        </w:rPr>
        <w:t xml:space="preserve"> ağrı giderici etki</w:t>
      </w:r>
      <w:r w:rsidR="00394C07">
        <w:rPr>
          <w:rFonts w:ascii="Times New Roman" w:hAnsi="Times New Roman" w:cs="Times New Roman"/>
          <w:sz w:val="24"/>
          <w:szCs w:val="24"/>
        </w:rPr>
        <w:t xml:space="preserve"> gösterir</w:t>
      </w:r>
      <w:r w:rsidRPr="0048282E">
        <w:rPr>
          <w:rFonts w:ascii="Times New Roman" w:hAnsi="Times New Roman" w:cs="Times New Roman"/>
          <w:sz w:val="24"/>
          <w:szCs w:val="24"/>
        </w:rPr>
        <w:t xml:space="preserve">. Ağıza verilen sukroz solüsyonunun endojen opioid salgılanmasını uyararak ağrıyı azalttığı kabul edilmektedir. Yapılan çalışmalarda sukrozun bebeklerdeki akut ağrıyı azalttığı gözlemlenmiştir (Taddio ve </w:t>
      </w:r>
      <w:r w:rsidR="00FD56E0">
        <w:rPr>
          <w:rFonts w:ascii="Times New Roman" w:hAnsi="Times New Roman" w:cs="Times New Roman"/>
          <w:sz w:val="24"/>
          <w:szCs w:val="24"/>
        </w:rPr>
        <w:t>ark</w:t>
      </w:r>
      <w:r w:rsidR="005860A0">
        <w:rPr>
          <w:rFonts w:ascii="Times New Roman" w:hAnsi="Times New Roman" w:cs="Times New Roman"/>
          <w:sz w:val="24"/>
          <w:szCs w:val="24"/>
        </w:rPr>
        <w:t>,</w:t>
      </w:r>
      <w:r w:rsidRPr="0048282E">
        <w:rPr>
          <w:rFonts w:ascii="Times New Roman" w:hAnsi="Times New Roman" w:cs="Times New Roman"/>
          <w:sz w:val="24"/>
          <w:szCs w:val="24"/>
        </w:rPr>
        <w:t xml:space="preserve"> 2010; Göl ve</w:t>
      </w:r>
      <w:r w:rsidR="00394C07">
        <w:rPr>
          <w:rFonts w:ascii="Times New Roman" w:hAnsi="Times New Roman" w:cs="Times New Roman"/>
          <w:sz w:val="24"/>
          <w:szCs w:val="24"/>
        </w:rPr>
        <w:t xml:space="preserve"> </w:t>
      </w:r>
      <w:r w:rsidRPr="0048282E">
        <w:rPr>
          <w:rFonts w:ascii="Times New Roman" w:hAnsi="Times New Roman" w:cs="Times New Roman"/>
          <w:sz w:val="24"/>
          <w:szCs w:val="24"/>
        </w:rPr>
        <w:t>Özsoy,</w:t>
      </w:r>
      <w:r w:rsidR="00394C07">
        <w:rPr>
          <w:rFonts w:ascii="Times New Roman" w:hAnsi="Times New Roman" w:cs="Times New Roman"/>
          <w:sz w:val="24"/>
          <w:szCs w:val="24"/>
        </w:rPr>
        <w:t xml:space="preserve"> </w:t>
      </w:r>
      <w:r w:rsidRPr="0048282E">
        <w:rPr>
          <w:rFonts w:ascii="Times New Roman" w:hAnsi="Times New Roman" w:cs="Times New Roman"/>
          <w:sz w:val="24"/>
          <w:szCs w:val="24"/>
        </w:rPr>
        <w:t>2017;</w:t>
      </w:r>
      <w:r w:rsidR="00394C07">
        <w:rPr>
          <w:rFonts w:ascii="Times New Roman" w:hAnsi="Times New Roman" w:cs="Times New Roman"/>
          <w:sz w:val="24"/>
          <w:szCs w:val="24"/>
        </w:rPr>
        <w:t xml:space="preserve"> </w:t>
      </w:r>
      <w:r w:rsidRPr="0048282E">
        <w:rPr>
          <w:rFonts w:ascii="Times New Roman" w:hAnsi="Times New Roman" w:cs="Times New Roman"/>
          <w:sz w:val="24"/>
          <w:szCs w:val="24"/>
        </w:rPr>
        <w:t xml:space="preserve">Liu ve </w:t>
      </w:r>
      <w:r w:rsidR="00FD56E0">
        <w:rPr>
          <w:rFonts w:ascii="Times New Roman" w:hAnsi="Times New Roman" w:cs="Times New Roman"/>
          <w:sz w:val="24"/>
          <w:szCs w:val="24"/>
        </w:rPr>
        <w:t>ark,</w:t>
      </w:r>
      <w:r w:rsidRPr="0048282E">
        <w:rPr>
          <w:rFonts w:ascii="Times New Roman" w:hAnsi="Times New Roman" w:cs="Times New Roman"/>
          <w:sz w:val="24"/>
          <w:szCs w:val="24"/>
        </w:rPr>
        <w:t xml:space="preserve"> 2017;</w:t>
      </w:r>
      <w:r w:rsidR="00394C07">
        <w:rPr>
          <w:rFonts w:ascii="Times New Roman" w:hAnsi="Times New Roman" w:cs="Times New Roman"/>
          <w:sz w:val="24"/>
          <w:szCs w:val="24"/>
        </w:rPr>
        <w:t xml:space="preserve"> </w:t>
      </w:r>
      <w:r w:rsidRPr="0048282E">
        <w:rPr>
          <w:rFonts w:ascii="Times New Roman" w:hAnsi="Times New Roman" w:cs="Times New Roman"/>
          <w:sz w:val="24"/>
          <w:szCs w:val="24"/>
        </w:rPr>
        <w:t>Melo, Cardoso, 2017).</w:t>
      </w:r>
    </w:p>
    <w:p w:rsidR="00F56899" w:rsidRPr="00035707" w:rsidRDefault="00F56899" w:rsidP="008858A5">
      <w:pPr>
        <w:tabs>
          <w:tab w:val="center" w:pos="4536"/>
        </w:tabs>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t xml:space="preserve">Dikkati </w:t>
      </w:r>
      <w:r w:rsidR="00521873" w:rsidRPr="00035707">
        <w:rPr>
          <w:rFonts w:ascii="Times New Roman" w:hAnsi="Times New Roman" w:cs="Times New Roman"/>
          <w:b/>
          <w:bCs/>
          <w:sz w:val="24"/>
          <w:szCs w:val="24"/>
        </w:rPr>
        <w:t>başka yöne çekme</w:t>
      </w:r>
      <w:r w:rsidR="00521873">
        <w:rPr>
          <w:rFonts w:ascii="Times New Roman" w:hAnsi="Times New Roman" w:cs="Times New Roman"/>
          <w:b/>
          <w:bCs/>
          <w:sz w:val="24"/>
          <w:szCs w:val="24"/>
        </w:rPr>
        <w:t xml:space="preserve">: </w:t>
      </w:r>
      <w:r w:rsidRPr="00035707">
        <w:rPr>
          <w:rFonts w:ascii="Times New Roman" w:hAnsi="Times New Roman" w:cs="Times New Roman"/>
          <w:sz w:val="24"/>
          <w:szCs w:val="24"/>
        </w:rPr>
        <w:t xml:space="preserve">Dikkati ağrılı </w:t>
      </w:r>
      <w:r w:rsidR="003715B9">
        <w:rPr>
          <w:rFonts w:ascii="Times New Roman" w:hAnsi="Times New Roman" w:cs="Times New Roman"/>
          <w:sz w:val="24"/>
          <w:szCs w:val="24"/>
        </w:rPr>
        <w:t>uyarandan başka yöne çekerek</w:t>
      </w:r>
      <w:r w:rsidRPr="00035707">
        <w:rPr>
          <w:rFonts w:ascii="Times New Roman" w:hAnsi="Times New Roman" w:cs="Times New Roman"/>
          <w:sz w:val="24"/>
          <w:szCs w:val="24"/>
        </w:rPr>
        <w:t xml:space="preserve"> ağr</w:t>
      </w:r>
      <w:r w:rsidR="003715B9">
        <w:rPr>
          <w:rFonts w:ascii="Times New Roman" w:hAnsi="Times New Roman" w:cs="Times New Roman"/>
          <w:sz w:val="24"/>
          <w:szCs w:val="24"/>
        </w:rPr>
        <w:t>ı hissini azaltır.</w:t>
      </w:r>
      <w:r w:rsidRPr="00035707">
        <w:rPr>
          <w:rFonts w:ascii="Times New Roman" w:hAnsi="Times New Roman" w:cs="Times New Roman"/>
          <w:sz w:val="24"/>
          <w:szCs w:val="24"/>
        </w:rPr>
        <w:t xml:space="preserve"> Bu </w:t>
      </w:r>
      <w:r w:rsidR="00394C07">
        <w:rPr>
          <w:rFonts w:ascii="Times New Roman" w:hAnsi="Times New Roman" w:cs="Times New Roman"/>
          <w:sz w:val="24"/>
          <w:szCs w:val="24"/>
        </w:rPr>
        <w:t>amaçla</w:t>
      </w:r>
      <w:r w:rsidRPr="00035707">
        <w:rPr>
          <w:rFonts w:ascii="Times New Roman" w:hAnsi="Times New Roman" w:cs="Times New Roman"/>
          <w:sz w:val="24"/>
          <w:szCs w:val="24"/>
        </w:rPr>
        <w:t xml:space="preserve"> </w:t>
      </w:r>
      <w:r w:rsidR="00394C07">
        <w:rPr>
          <w:rFonts w:ascii="Times New Roman" w:hAnsi="Times New Roman" w:cs="Times New Roman"/>
          <w:sz w:val="24"/>
          <w:szCs w:val="24"/>
        </w:rPr>
        <w:t xml:space="preserve">farklı araçlar ve yöntemler kullanılarak </w:t>
      </w:r>
      <w:r w:rsidRPr="00035707">
        <w:rPr>
          <w:rFonts w:ascii="Times New Roman" w:hAnsi="Times New Roman" w:cs="Times New Roman"/>
          <w:sz w:val="24"/>
          <w:szCs w:val="24"/>
        </w:rPr>
        <w:t>çocukların anksiyete</w:t>
      </w:r>
      <w:r w:rsidR="00394C07">
        <w:rPr>
          <w:rFonts w:ascii="Times New Roman" w:hAnsi="Times New Roman" w:cs="Times New Roman"/>
          <w:sz w:val="24"/>
          <w:szCs w:val="24"/>
        </w:rPr>
        <w:t xml:space="preserve">si </w:t>
      </w:r>
      <w:r w:rsidRPr="00035707">
        <w:rPr>
          <w:rFonts w:ascii="Times New Roman" w:hAnsi="Times New Roman" w:cs="Times New Roman"/>
          <w:sz w:val="24"/>
          <w:szCs w:val="24"/>
        </w:rPr>
        <w:t>ve ağrı</w:t>
      </w:r>
      <w:r w:rsidR="00394C07">
        <w:rPr>
          <w:rFonts w:ascii="Times New Roman" w:hAnsi="Times New Roman" w:cs="Times New Roman"/>
          <w:sz w:val="24"/>
          <w:szCs w:val="24"/>
        </w:rPr>
        <w:t xml:space="preserve">sı azaltılır. </w:t>
      </w:r>
      <w:r w:rsidR="003715B9">
        <w:rPr>
          <w:rFonts w:ascii="Times New Roman" w:hAnsi="Times New Roman" w:cs="Times New Roman"/>
          <w:sz w:val="24"/>
          <w:szCs w:val="24"/>
        </w:rPr>
        <w:t xml:space="preserve">Bu </w:t>
      </w:r>
      <w:r w:rsidRPr="00035707">
        <w:rPr>
          <w:rFonts w:ascii="Times New Roman" w:hAnsi="Times New Roman" w:cs="Times New Roman"/>
          <w:sz w:val="24"/>
          <w:szCs w:val="24"/>
        </w:rPr>
        <w:t>yöntemler arasında, çizgi film izletme, balon şişirtme, köpük üfleyerek balon oluşturma, girişimle alakasız şeyler konuşma, sanal gerçeklik gözlüğü, müzik dinletme, kaleidoskop kullanma ve dikkati başka yöne çekme kartlarını vb. yer almaktadır (İnal ve</w:t>
      </w:r>
      <w:r w:rsidR="00394C07">
        <w:rPr>
          <w:rFonts w:ascii="Times New Roman" w:hAnsi="Times New Roman" w:cs="Times New Roman"/>
          <w:sz w:val="24"/>
          <w:szCs w:val="24"/>
        </w:rPr>
        <w:t xml:space="preserve"> </w:t>
      </w:r>
      <w:r w:rsidRPr="00035707">
        <w:rPr>
          <w:rFonts w:ascii="Times New Roman" w:hAnsi="Times New Roman" w:cs="Times New Roman"/>
          <w:sz w:val="24"/>
          <w:szCs w:val="24"/>
        </w:rPr>
        <w:t>Canbulat, 2015; Göl ve Özsoy,</w:t>
      </w:r>
      <w:r w:rsidR="002976B6">
        <w:rPr>
          <w:rFonts w:ascii="Times New Roman" w:hAnsi="Times New Roman" w:cs="Times New Roman"/>
          <w:sz w:val="24"/>
          <w:szCs w:val="24"/>
        </w:rPr>
        <w:t xml:space="preserve"> </w:t>
      </w:r>
      <w:r w:rsidRPr="00035707">
        <w:rPr>
          <w:rFonts w:ascii="Times New Roman" w:hAnsi="Times New Roman" w:cs="Times New Roman"/>
          <w:sz w:val="24"/>
          <w:szCs w:val="24"/>
        </w:rPr>
        <w:t>2017).</w:t>
      </w:r>
    </w:p>
    <w:p w:rsidR="00F56899" w:rsidRPr="00035707" w:rsidRDefault="00FF3584" w:rsidP="008858A5">
      <w:pPr>
        <w:tabs>
          <w:tab w:val="center" w:pos="4536"/>
        </w:tabs>
        <w:spacing w:after="24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Masaj-b</w:t>
      </w:r>
      <w:r w:rsidR="00F56899" w:rsidRPr="00035707">
        <w:rPr>
          <w:rFonts w:ascii="Times New Roman" w:hAnsi="Times New Roman" w:cs="Times New Roman"/>
          <w:b/>
          <w:bCs/>
          <w:sz w:val="24"/>
          <w:szCs w:val="24"/>
        </w:rPr>
        <w:t xml:space="preserve">asınç </w:t>
      </w:r>
      <w:r>
        <w:rPr>
          <w:rFonts w:ascii="Times New Roman" w:hAnsi="Times New Roman" w:cs="Times New Roman"/>
          <w:b/>
          <w:bCs/>
          <w:sz w:val="24"/>
          <w:szCs w:val="24"/>
        </w:rPr>
        <w:t>u</w:t>
      </w:r>
      <w:r w:rsidR="00F56899" w:rsidRPr="00035707">
        <w:rPr>
          <w:rFonts w:ascii="Times New Roman" w:hAnsi="Times New Roman" w:cs="Times New Roman"/>
          <w:b/>
          <w:bCs/>
          <w:sz w:val="24"/>
          <w:szCs w:val="24"/>
        </w:rPr>
        <w:t>ygulama</w:t>
      </w:r>
      <w:r>
        <w:rPr>
          <w:rFonts w:ascii="Times New Roman" w:hAnsi="Times New Roman" w:cs="Times New Roman"/>
          <w:b/>
          <w:bCs/>
          <w:sz w:val="24"/>
          <w:szCs w:val="24"/>
        </w:rPr>
        <w:t xml:space="preserve">: </w:t>
      </w:r>
      <w:r w:rsidR="00F56899" w:rsidRPr="00035707">
        <w:rPr>
          <w:rFonts w:ascii="Times New Roman" w:hAnsi="Times New Roman" w:cs="Times New Roman"/>
          <w:sz w:val="24"/>
          <w:szCs w:val="24"/>
        </w:rPr>
        <w:t xml:space="preserve">Masaj ile deride bulunan dokunma reseptörleri uyarılır ve ağrının dar bir bölgede sınırlandırılması sağlanır. Düzenli aralıklar ile tekrarlanan hareketlerin yatıştırma ve ağrı </w:t>
      </w:r>
      <w:r w:rsidR="00F56899" w:rsidRPr="0048282E">
        <w:rPr>
          <w:rFonts w:ascii="Times New Roman" w:hAnsi="Times New Roman" w:cs="Times New Roman"/>
          <w:sz w:val="24"/>
          <w:szCs w:val="24"/>
        </w:rPr>
        <w:t>giderici etkisi olduğu düşünülmektedir (Göl</w:t>
      </w:r>
      <w:r w:rsidR="005B3791">
        <w:rPr>
          <w:rFonts w:ascii="Times New Roman" w:hAnsi="Times New Roman" w:cs="Times New Roman"/>
          <w:sz w:val="24"/>
          <w:szCs w:val="24"/>
        </w:rPr>
        <w:t xml:space="preserve"> ve </w:t>
      </w:r>
      <w:r w:rsidR="00F56899" w:rsidRPr="0048282E">
        <w:rPr>
          <w:rFonts w:ascii="Times New Roman" w:hAnsi="Times New Roman" w:cs="Times New Roman"/>
          <w:sz w:val="24"/>
          <w:szCs w:val="24"/>
        </w:rPr>
        <w:t>Özsoy</w:t>
      </w:r>
      <w:r w:rsidR="005B3791">
        <w:rPr>
          <w:rFonts w:ascii="Times New Roman" w:hAnsi="Times New Roman" w:cs="Times New Roman"/>
          <w:sz w:val="24"/>
          <w:szCs w:val="24"/>
        </w:rPr>
        <w:t>,</w:t>
      </w:r>
      <w:r>
        <w:rPr>
          <w:rFonts w:ascii="Times New Roman" w:hAnsi="Times New Roman" w:cs="Times New Roman"/>
          <w:sz w:val="24"/>
          <w:szCs w:val="24"/>
        </w:rPr>
        <w:t xml:space="preserve"> 2017). </w:t>
      </w:r>
      <w:r w:rsidR="00F56899" w:rsidRPr="0048282E">
        <w:rPr>
          <w:rFonts w:ascii="Times New Roman" w:hAnsi="Times New Roman" w:cs="Times New Roman"/>
          <w:noProof w:val="0"/>
          <w:sz w:val="24"/>
          <w:szCs w:val="24"/>
        </w:rPr>
        <w:t>Nilsson ve ark</w:t>
      </w:r>
      <w:r w:rsidR="00D754AA">
        <w:rPr>
          <w:rFonts w:ascii="Times New Roman" w:hAnsi="Times New Roman" w:cs="Times New Roman"/>
          <w:noProof w:val="0"/>
          <w:sz w:val="24"/>
          <w:szCs w:val="24"/>
        </w:rPr>
        <w:t xml:space="preserve"> </w:t>
      </w:r>
      <w:r w:rsidR="00F56899" w:rsidRPr="0048282E">
        <w:rPr>
          <w:rFonts w:ascii="Times New Roman" w:hAnsi="Times New Roman" w:cs="Times New Roman"/>
          <w:sz w:val="24"/>
          <w:szCs w:val="24"/>
        </w:rPr>
        <w:t>(2011)</w:t>
      </w:r>
      <w:r w:rsidR="003B69A3" w:rsidRPr="0048282E">
        <w:rPr>
          <w:rFonts w:ascii="Times New Roman" w:hAnsi="Times New Roman" w:cs="Times New Roman"/>
          <w:sz w:val="24"/>
          <w:szCs w:val="24"/>
        </w:rPr>
        <w:t>’</w:t>
      </w:r>
      <w:r w:rsidR="00F56899" w:rsidRPr="0048282E">
        <w:rPr>
          <w:rFonts w:ascii="Times New Roman" w:hAnsi="Times New Roman" w:cs="Times New Roman"/>
          <w:sz w:val="24"/>
          <w:szCs w:val="24"/>
        </w:rPr>
        <w:t>nın serebral palsili çocuk ve adolesanlarla yaptığı</w:t>
      </w:r>
      <w:r w:rsidR="00F56899" w:rsidRPr="0048282E">
        <w:rPr>
          <w:rFonts w:ascii="Times New Roman" w:hAnsi="Times New Roman" w:cs="Times New Roman"/>
          <w:noProof w:val="0"/>
          <w:sz w:val="24"/>
          <w:szCs w:val="24"/>
        </w:rPr>
        <w:t xml:space="preserve"> masaj tedavisinin serebral</w:t>
      </w:r>
      <w:r w:rsidR="00E40562">
        <w:rPr>
          <w:rFonts w:ascii="Times New Roman" w:hAnsi="Times New Roman" w:cs="Times New Roman"/>
          <w:noProof w:val="0"/>
          <w:sz w:val="24"/>
          <w:szCs w:val="24"/>
        </w:rPr>
        <w:t xml:space="preserve"> </w:t>
      </w:r>
      <w:r w:rsidR="00F56899" w:rsidRPr="0048282E">
        <w:rPr>
          <w:rFonts w:ascii="Times New Roman" w:hAnsi="Times New Roman" w:cs="Times New Roman"/>
          <w:noProof w:val="0"/>
          <w:sz w:val="24"/>
          <w:szCs w:val="24"/>
        </w:rPr>
        <w:t>palside kullanımını araştıran pilot çalışmada tüm katılımcılarda ağrı puanlarının ve kalp atım hızının düştüğü gözlemlenmiştir.</w:t>
      </w:r>
      <w:r w:rsidR="002976B6">
        <w:rPr>
          <w:rFonts w:ascii="Times New Roman" w:hAnsi="Times New Roman" w:cs="Times New Roman"/>
          <w:noProof w:val="0"/>
          <w:sz w:val="24"/>
          <w:szCs w:val="24"/>
        </w:rPr>
        <w:t xml:space="preserve"> </w:t>
      </w:r>
      <w:r w:rsidR="002976B6">
        <w:rPr>
          <w:rFonts w:ascii="Times New Roman" w:hAnsi="Times New Roman" w:cs="Times New Roman"/>
          <w:sz w:val="24"/>
          <w:szCs w:val="24"/>
        </w:rPr>
        <w:t>Yapılan bir meta-analizi çalışmada</w:t>
      </w:r>
      <w:r w:rsidR="00F56899" w:rsidRPr="00035707">
        <w:rPr>
          <w:rFonts w:ascii="Times New Roman" w:hAnsi="Times New Roman" w:cs="Times New Roman"/>
          <w:sz w:val="24"/>
          <w:szCs w:val="24"/>
        </w:rPr>
        <w:t xml:space="preserve"> masajın ağrıyı hafifletmede </w:t>
      </w:r>
      <w:r w:rsidR="002976B6">
        <w:rPr>
          <w:rFonts w:ascii="Times New Roman" w:hAnsi="Times New Roman" w:cs="Times New Roman"/>
          <w:sz w:val="24"/>
          <w:szCs w:val="24"/>
        </w:rPr>
        <w:t>etkili</w:t>
      </w:r>
      <w:r w:rsidR="00F56899" w:rsidRPr="00035707">
        <w:rPr>
          <w:rFonts w:ascii="Times New Roman" w:hAnsi="Times New Roman" w:cs="Times New Roman"/>
          <w:sz w:val="24"/>
          <w:szCs w:val="24"/>
        </w:rPr>
        <w:t xml:space="preserve"> olduğu, fakat daha uzun</w:t>
      </w:r>
      <w:r w:rsidR="002976B6">
        <w:rPr>
          <w:rFonts w:ascii="Times New Roman" w:hAnsi="Times New Roman" w:cs="Times New Roman"/>
          <w:sz w:val="24"/>
          <w:szCs w:val="24"/>
        </w:rPr>
        <w:t xml:space="preserve"> süreli izlem çalışmalarının </w:t>
      </w:r>
      <w:r w:rsidR="00F56899" w:rsidRPr="00035707">
        <w:rPr>
          <w:rFonts w:ascii="Times New Roman" w:hAnsi="Times New Roman" w:cs="Times New Roman"/>
          <w:sz w:val="24"/>
          <w:szCs w:val="24"/>
        </w:rPr>
        <w:t>ve daha fazla örneklem</w:t>
      </w:r>
      <w:r w:rsidR="002976B6">
        <w:rPr>
          <w:rFonts w:ascii="Times New Roman" w:hAnsi="Times New Roman" w:cs="Times New Roman"/>
          <w:sz w:val="24"/>
          <w:szCs w:val="24"/>
        </w:rPr>
        <w:t>in yer aldığı</w:t>
      </w:r>
      <w:r w:rsidR="00F56899" w:rsidRPr="00035707">
        <w:rPr>
          <w:rFonts w:ascii="Times New Roman" w:hAnsi="Times New Roman" w:cs="Times New Roman"/>
          <w:sz w:val="24"/>
          <w:szCs w:val="24"/>
        </w:rPr>
        <w:t xml:space="preserve"> çalışmalar</w:t>
      </w:r>
      <w:r w:rsidR="002976B6">
        <w:rPr>
          <w:rFonts w:ascii="Times New Roman" w:hAnsi="Times New Roman" w:cs="Times New Roman"/>
          <w:sz w:val="24"/>
          <w:szCs w:val="24"/>
        </w:rPr>
        <w:t>ın</w:t>
      </w:r>
      <w:r w:rsidR="00F56899" w:rsidRPr="00035707">
        <w:rPr>
          <w:rFonts w:ascii="Times New Roman" w:hAnsi="Times New Roman" w:cs="Times New Roman"/>
          <w:sz w:val="24"/>
          <w:szCs w:val="24"/>
        </w:rPr>
        <w:t xml:space="preserve"> </w:t>
      </w:r>
      <w:r w:rsidR="002976B6">
        <w:rPr>
          <w:rFonts w:ascii="Times New Roman" w:hAnsi="Times New Roman" w:cs="Times New Roman"/>
          <w:sz w:val="24"/>
          <w:szCs w:val="24"/>
        </w:rPr>
        <w:t>yapılması</w:t>
      </w:r>
      <w:r w:rsidR="002976B6" w:rsidRPr="00035707">
        <w:rPr>
          <w:rFonts w:ascii="Times New Roman" w:hAnsi="Times New Roman" w:cs="Times New Roman"/>
          <w:sz w:val="24"/>
          <w:szCs w:val="24"/>
        </w:rPr>
        <w:t xml:space="preserve"> </w:t>
      </w:r>
      <w:r w:rsidR="002976B6">
        <w:rPr>
          <w:rFonts w:ascii="Times New Roman" w:hAnsi="Times New Roman" w:cs="Times New Roman"/>
          <w:sz w:val="24"/>
          <w:szCs w:val="24"/>
        </w:rPr>
        <w:t>gerektiği vurgulanmıştır</w:t>
      </w:r>
      <w:r w:rsidR="002976B6" w:rsidRPr="002976B6">
        <w:rPr>
          <w:rFonts w:ascii="Times New Roman" w:hAnsi="Times New Roman" w:cs="Times New Roman"/>
          <w:sz w:val="24"/>
          <w:szCs w:val="24"/>
        </w:rPr>
        <w:t xml:space="preserve"> </w:t>
      </w:r>
      <w:r w:rsidR="002976B6">
        <w:rPr>
          <w:rFonts w:ascii="Times New Roman" w:hAnsi="Times New Roman" w:cs="Times New Roman"/>
          <w:sz w:val="24"/>
          <w:szCs w:val="24"/>
        </w:rPr>
        <w:t xml:space="preserve">(Lee, Kim, Yeo, Kim ve Lim, </w:t>
      </w:r>
      <w:r w:rsidR="002976B6" w:rsidRPr="00035707">
        <w:rPr>
          <w:rFonts w:ascii="Times New Roman" w:hAnsi="Times New Roman" w:cs="Times New Roman"/>
          <w:sz w:val="24"/>
          <w:szCs w:val="24"/>
        </w:rPr>
        <w:t>2015)</w:t>
      </w:r>
      <w:r w:rsidR="002976B6">
        <w:rPr>
          <w:rFonts w:ascii="Times New Roman" w:hAnsi="Times New Roman" w:cs="Times New Roman"/>
          <w:sz w:val="24"/>
          <w:szCs w:val="24"/>
        </w:rPr>
        <w:t>.</w:t>
      </w:r>
    </w:p>
    <w:p w:rsidR="00F56899" w:rsidRPr="00035707" w:rsidRDefault="00F56899" w:rsidP="008858A5">
      <w:pPr>
        <w:tabs>
          <w:tab w:val="center" w:pos="4536"/>
        </w:tabs>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t xml:space="preserve">Pozisyon </w:t>
      </w:r>
      <w:r w:rsidR="002976B6">
        <w:rPr>
          <w:rFonts w:ascii="Times New Roman" w:hAnsi="Times New Roman" w:cs="Times New Roman"/>
          <w:b/>
          <w:bCs/>
          <w:sz w:val="24"/>
          <w:szCs w:val="24"/>
        </w:rPr>
        <w:t>verme</w:t>
      </w:r>
      <w:r w:rsidR="00FF3584">
        <w:rPr>
          <w:rFonts w:ascii="Times New Roman" w:hAnsi="Times New Roman" w:cs="Times New Roman"/>
          <w:b/>
          <w:bCs/>
          <w:sz w:val="24"/>
          <w:szCs w:val="24"/>
        </w:rPr>
        <w:t xml:space="preserve">: </w:t>
      </w:r>
      <w:r w:rsidR="002976B6">
        <w:rPr>
          <w:rFonts w:ascii="Times New Roman" w:hAnsi="Times New Roman" w:cs="Times New Roman"/>
          <w:sz w:val="24"/>
          <w:szCs w:val="24"/>
        </w:rPr>
        <w:t>P</w:t>
      </w:r>
      <w:r w:rsidRPr="00035707">
        <w:rPr>
          <w:rFonts w:ascii="Times New Roman" w:hAnsi="Times New Roman" w:cs="Times New Roman"/>
          <w:sz w:val="24"/>
          <w:szCs w:val="24"/>
        </w:rPr>
        <w:t xml:space="preserve">ozisyon </w:t>
      </w:r>
      <w:r w:rsidR="002976B6">
        <w:rPr>
          <w:rFonts w:ascii="Times New Roman" w:hAnsi="Times New Roman" w:cs="Times New Roman"/>
          <w:sz w:val="24"/>
          <w:szCs w:val="24"/>
        </w:rPr>
        <w:t>verme</w:t>
      </w:r>
      <w:r w:rsidRPr="00035707">
        <w:rPr>
          <w:rFonts w:ascii="Times New Roman" w:hAnsi="Times New Roman" w:cs="Times New Roman"/>
          <w:sz w:val="24"/>
          <w:szCs w:val="24"/>
        </w:rPr>
        <w:t xml:space="preserve"> yenidoğanlarda </w:t>
      </w:r>
      <w:r w:rsidR="002976B6">
        <w:rPr>
          <w:rFonts w:ascii="Times New Roman" w:hAnsi="Times New Roman" w:cs="Times New Roman"/>
          <w:sz w:val="24"/>
          <w:szCs w:val="24"/>
        </w:rPr>
        <w:t>rahatlık sağlayan</w:t>
      </w:r>
      <w:r w:rsidRPr="00035707">
        <w:rPr>
          <w:rFonts w:ascii="Times New Roman" w:hAnsi="Times New Roman" w:cs="Times New Roman"/>
          <w:sz w:val="24"/>
          <w:szCs w:val="24"/>
        </w:rPr>
        <w:t>, girişimsel ağrı</w:t>
      </w:r>
      <w:r w:rsidR="002976B6">
        <w:rPr>
          <w:rFonts w:ascii="Times New Roman" w:hAnsi="Times New Roman" w:cs="Times New Roman"/>
          <w:sz w:val="24"/>
          <w:szCs w:val="24"/>
        </w:rPr>
        <w:t>nın giderilmesinde</w:t>
      </w:r>
      <w:r w:rsidRPr="00035707">
        <w:rPr>
          <w:rFonts w:ascii="Times New Roman" w:hAnsi="Times New Roman" w:cs="Times New Roman"/>
          <w:sz w:val="24"/>
          <w:szCs w:val="24"/>
        </w:rPr>
        <w:t xml:space="preserve"> ve stresi</w:t>
      </w:r>
      <w:r w:rsidR="002976B6">
        <w:rPr>
          <w:rFonts w:ascii="Times New Roman" w:hAnsi="Times New Roman" w:cs="Times New Roman"/>
          <w:sz w:val="24"/>
          <w:szCs w:val="24"/>
        </w:rPr>
        <w:t>n</w:t>
      </w:r>
      <w:r w:rsidRPr="00035707">
        <w:rPr>
          <w:rFonts w:ascii="Times New Roman" w:hAnsi="Times New Roman" w:cs="Times New Roman"/>
          <w:sz w:val="24"/>
          <w:szCs w:val="24"/>
        </w:rPr>
        <w:t xml:space="preserve"> azalt</w:t>
      </w:r>
      <w:r w:rsidR="002976B6">
        <w:rPr>
          <w:rFonts w:ascii="Times New Roman" w:hAnsi="Times New Roman" w:cs="Times New Roman"/>
          <w:sz w:val="24"/>
          <w:szCs w:val="24"/>
        </w:rPr>
        <w:t>ılmasında etkili bir yöntemdir. Özellikle</w:t>
      </w:r>
      <w:r w:rsidRPr="00035707">
        <w:rPr>
          <w:rFonts w:ascii="Times New Roman" w:hAnsi="Times New Roman" w:cs="Times New Roman"/>
          <w:sz w:val="24"/>
          <w:szCs w:val="24"/>
        </w:rPr>
        <w:t xml:space="preserve"> cenin pozisyonu girişimsel işlemlerde</w:t>
      </w:r>
      <w:r w:rsidR="002976B6">
        <w:rPr>
          <w:rFonts w:ascii="Times New Roman" w:hAnsi="Times New Roman" w:cs="Times New Roman"/>
          <w:sz w:val="24"/>
          <w:szCs w:val="24"/>
        </w:rPr>
        <w:t>n</w:t>
      </w:r>
      <w:r w:rsidRPr="00035707">
        <w:rPr>
          <w:rFonts w:ascii="Times New Roman" w:hAnsi="Times New Roman" w:cs="Times New Roman"/>
          <w:sz w:val="24"/>
          <w:szCs w:val="24"/>
        </w:rPr>
        <w:t xml:space="preserve"> sonrasındaki ağlama süre</w:t>
      </w:r>
      <w:r w:rsidR="002976B6">
        <w:rPr>
          <w:rFonts w:ascii="Times New Roman" w:hAnsi="Times New Roman" w:cs="Times New Roman"/>
          <w:sz w:val="24"/>
          <w:szCs w:val="24"/>
        </w:rPr>
        <w:t xml:space="preserve">sini ve ağrıyı azaltmada etkilidir </w:t>
      </w:r>
      <w:r w:rsidRPr="00035707">
        <w:rPr>
          <w:rFonts w:ascii="Times New Roman" w:hAnsi="Times New Roman" w:cs="Times New Roman"/>
          <w:sz w:val="24"/>
          <w:szCs w:val="24"/>
        </w:rPr>
        <w:t>(</w:t>
      </w:r>
      <w:r w:rsidR="002976B6" w:rsidRPr="00035707">
        <w:rPr>
          <w:rFonts w:ascii="Times New Roman" w:hAnsi="Times New Roman" w:cs="Times New Roman"/>
          <w:sz w:val="24"/>
          <w:szCs w:val="24"/>
        </w:rPr>
        <w:t>Çağlayan ve Balcı</w:t>
      </w:r>
      <w:r w:rsidR="002976B6">
        <w:rPr>
          <w:rFonts w:ascii="Times New Roman" w:hAnsi="Times New Roman" w:cs="Times New Roman"/>
          <w:sz w:val="24"/>
          <w:szCs w:val="24"/>
        </w:rPr>
        <w:t>, 2011;</w:t>
      </w:r>
      <w:r w:rsidR="002976B6" w:rsidRPr="00035707">
        <w:rPr>
          <w:rFonts w:ascii="Times New Roman" w:hAnsi="Times New Roman" w:cs="Times New Roman"/>
          <w:sz w:val="24"/>
          <w:szCs w:val="24"/>
        </w:rPr>
        <w:t xml:space="preserve"> </w:t>
      </w:r>
      <w:r w:rsidRPr="00035707">
        <w:rPr>
          <w:rFonts w:ascii="Times New Roman" w:hAnsi="Times New Roman" w:cs="Times New Roman"/>
          <w:sz w:val="24"/>
          <w:szCs w:val="24"/>
        </w:rPr>
        <w:t xml:space="preserve">Göl ve </w:t>
      </w:r>
      <w:r w:rsidR="00FF3584">
        <w:rPr>
          <w:rFonts w:ascii="Times New Roman" w:hAnsi="Times New Roman" w:cs="Times New Roman"/>
          <w:sz w:val="24"/>
          <w:szCs w:val="24"/>
        </w:rPr>
        <w:t xml:space="preserve">Özsoy, 2017; Sülü Uğurlu, 2017). </w:t>
      </w:r>
    </w:p>
    <w:p w:rsidR="00F56899" w:rsidRPr="00035707" w:rsidRDefault="00F56899" w:rsidP="008858A5">
      <w:pPr>
        <w:tabs>
          <w:tab w:val="center" w:pos="4536"/>
        </w:tabs>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b/>
          <w:bCs/>
          <w:sz w:val="24"/>
          <w:szCs w:val="24"/>
        </w:rPr>
        <w:lastRenderedPageBreak/>
        <w:t xml:space="preserve">Emzik </w:t>
      </w:r>
      <w:r w:rsidR="00FF3584">
        <w:rPr>
          <w:rFonts w:ascii="Times New Roman" w:hAnsi="Times New Roman" w:cs="Times New Roman"/>
          <w:b/>
          <w:bCs/>
          <w:sz w:val="24"/>
          <w:szCs w:val="24"/>
        </w:rPr>
        <w:t>v</w:t>
      </w:r>
      <w:r w:rsidR="00762C62" w:rsidRPr="00035707">
        <w:rPr>
          <w:rFonts w:ascii="Times New Roman" w:hAnsi="Times New Roman" w:cs="Times New Roman"/>
          <w:b/>
          <w:bCs/>
          <w:sz w:val="24"/>
          <w:szCs w:val="24"/>
        </w:rPr>
        <w:t>erme</w:t>
      </w:r>
      <w:r w:rsidR="00FF3584">
        <w:rPr>
          <w:rFonts w:ascii="Times New Roman" w:hAnsi="Times New Roman" w:cs="Times New Roman"/>
          <w:b/>
          <w:bCs/>
          <w:sz w:val="24"/>
          <w:szCs w:val="24"/>
        </w:rPr>
        <w:t xml:space="preserve">: </w:t>
      </w:r>
      <w:r w:rsidR="003715B9">
        <w:rPr>
          <w:rFonts w:ascii="Times New Roman" w:hAnsi="Times New Roman" w:cs="Times New Roman"/>
          <w:sz w:val="24"/>
          <w:szCs w:val="24"/>
        </w:rPr>
        <w:t>B</w:t>
      </w:r>
      <w:r w:rsidRPr="00035707">
        <w:rPr>
          <w:rFonts w:ascii="Times New Roman" w:hAnsi="Times New Roman" w:cs="Times New Roman"/>
          <w:sz w:val="24"/>
          <w:szCs w:val="24"/>
        </w:rPr>
        <w:t>ebeğin canlılık düzeyini ve ağlama süresini azaltarak sessiz uyanıklık durumunu arttırma yoluyla ağrıyı hafifletici etki sağla</w:t>
      </w:r>
      <w:r w:rsidR="002976B6">
        <w:rPr>
          <w:rFonts w:ascii="Times New Roman" w:hAnsi="Times New Roman" w:cs="Times New Roman"/>
          <w:sz w:val="24"/>
          <w:szCs w:val="24"/>
        </w:rPr>
        <w:t>yabilir</w:t>
      </w:r>
      <w:r w:rsidRPr="00035707">
        <w:rPr>
          <w:rFonts w:ascii="Times New Roman" w:hAnsi="Times New Roman" w:cs="Times New Roman"/>
          <w:sz w:val="24"/>
          <w:szCs w:val="24"/>
        </w:rPr>
        <w:t xml:space="preserve">. </w:t>
      </w:r>
      <w:r w:rsidR="002976B6">
        <w:rPr>
          <w:rFonts w:ascii="Times New Roman" w:hAnsi="Times New Roman" w:cs="Times New Roman"/>
          <w:sz w:val="24"/>
          <w:szCs w:val="24"/>
        </w:rPr>
        <w:t>Emme,</w:t>
      </w:r>
      <w:r w:rsidRPr="00035707">
        <w:rPr>
          <w:rFonts w:ascii="Times New Roman" w:hAnsi="Times New Roman" w:cs="Times New Roman"/>
          <w:sz w:val="24"/>
          <w:szCs w:val="24"/>
        </w:rPr>
        <w:t xml:space="preserve"> sera</w:t>
      </w:r>
      <w:r w:rsidR="002976B6">
        <w:rPr>
          <w:rFonts w:ascii="Times New Roman" w:hAnsi="Times New Roman" w:cs="Times New Roman"/>
          <w:sz w:val="24"/>
          <w:szCs w:val="24"/>
        </w:rPr>
        <w:t>tonin salgılanmasını tetikleyerek</w:t>
      </w:r>
      <w:r w:rsidR="003715B9">
        <w:rPr>
          <w:rFonts w:ascii="Times New Roman" w:hAnsi="Times New Roman" w:cs="Times New Roman"/>
          <w:sz w:val="24"/>
          <w:szCs w:val="24"/>
        </w:rPr>
        <w:t>, direk ya da doğrudan</w:t>
      </w:r>
      <w:r w:rsidRPr="0048282E">
        <w:rPr>
          <w:rFonts w:ascii="Times New Roman" w:hAnsi="Times New Roman" w:cs="Times New Roman"/>
          <w:sz w:val="24"/>
          <w:szCs w:val="24"/>
        </w:rPr>
        <w:t xml:space="preserve"> ağrı</w:t>
      </w:r>
      <w:r w:rsidR="002976B6">
        <w:rPr>
          <w:rFonts w:ascii="Times New Roman" w:hAnsi="Times New Roman" w:cs="Times New Roman"/>
          <w:sz w:val="24"/>
          <w:szCs w:val="24"/>
        </w:rPr>
        <w:t xml:space="preserve">lı uyaranların iletimine etkili olabilir </w:t>
      </w:r>
      <w:r w:rsidRPr="0048282E">
        <w:rPr>
          <w:rFonts w:ascii="Times New Roman" w:hAnsi="Times New Roman" w:cs="Times New Roman"/>
          <w:sz w:val="24"/>
          <w:szCs w:val="24"/>
        </w:rPr>
        <w:t>(Sülü Uğurlu,</w:t>
      </w:r>
      <w:r w:rsidR="00DF36D1">
        <w:rPr>
          <w:rFonts w:ascii="Times New Roman" w:hAnsi="Times New Roman" w:cs="Times New Roman"/>
          <w:sz w:val="24"/>
          <w:szCs w:val="24"/>
        </w:rPr>
        <w:t xml:space="preserve"> </w:t>
      </w:r>
      <w:r w:rsidRPr="0048282E">
        <w:rPr>
          <w:rFonts w:ascii="Times New Roman" w:hAnsi="Times New Roman" w:cs="Times New Roman"/>
          <w:sz w:val="24"/>
          <w:szCs w:val="24"/>
        </w:rPr>
        <w:t>2017).</w:t>
      </w:r>
    </w:p>
    <w:p w:rsidR="005E3FD6" w:rsidRPr="00D26B03" w:rsidRDefault="00F56899" w:rsidP="008858A5">
      <w:pPr>
        <w:tabs>
          <w:tab w:val="center" w:pos="4536"/>
        </w:tabs>
        <w:spacing w:after="240" w:line="360" w:lineRule="auto"/>
        <w:ind w:firstLine="709"/>
        <w:jc w:val="both"/>
        <w:rPr>
          <w:rFonts w:ascii="Times New Roman" w:hAnsi="Times New Roman" w:cs="Times New Roman"/>
          <w:sz w:val="24"/>
          <w:szCs w:val="24"/>
        </w:rPr>
      </w:pPr>
      <w:r w:rsidRPr="0048282E">
        <w:rPr>
          <w:rFonts w:ascii="Times New Roman" w:hAnsi="Times New Roman" w:cs="Times New Roman"/>
          <w:b/>
          <w:bCs/>
          <w:sz w:val="24"/>
          <w:szCs w:val="24"/>
        </w:rPr>
        <w:t>Oyun</w:t>
      </w:r>
      <w:r w:rsidR="00FF3584">
        <w:rPr>
          <w:rFonts w:ascii="Times New Roman" w:hAnsi="Times New Roman" w:cs="Times New Roman"/>
          <w:b/>
          <w:bCs/>
          <w:sz w:val="24"/>
          <w:szCs w:val="24"/>
        </w:rPr>
        <w:t xml:space="preserve">: </w:t>
      </w:r>
      <w:r w:rsidR="00F25CD1" w:rsidRPr="00F25CD1">
        <w:rPr>
          <w:rFonts w:ascii="Times New Roman" w:hAnsi="Times New Roman" w:cs="Times New Roman"/>
          <w:bCs/>
          <w:sz w:val="24"/>
          <w:szCs w:val="24"/>
        </w:rPr>
        <w:t>Çocukların ağrı ve anksiyetelerinin</w:t>
      </w:r>
      <w:r w:rsidR="00F25CD1">
        <w:rPr>
          <w:rFonts w:ascii="Times New Roman" w:hAnsi="Times New Roman" w:cs="Times New Roman"/>
          <w:b/>
          <w:bCs/>
          <w:sz w:val="24"/>
          <w:szCs w:val="24"/>
        </w:rPr>
        <w:t xml:space="preserve"> </w:t>
      </w:r>
      <w:r w:rsidR="00F25CD1">
        <w:rPr>
          <w:rFonts w:ascii="Times New Roman" w:hAnsi="Times New Roman" w:cs="Times New Roman"/>
          <w:bCs/>
          <w:sz w:val="24"/>
          <w:szCs w:val="24"/>
        </w:rPr>
        <w:t xml:space="preserve">azaltılmasında etkili yöntemlerden biri de oyun aktiviteleridir. </w:t>
      </w:r>
      <w:r w:rsidR="00BE2E24" w:rsidRPr="00BE2E24">
        <w:rPr>
          <w:rFonts w:ascii="Times New Roman" w:hAnsi="Times New Roman" w:cs="Times New Roman"/>
          <w:bCs/>
          <w:sz w:val="24"/>
          <w:szCs w:val="24"/>
        </w:rPr>
        <w:t>T</w:t>
      </w:r>
      <w:r w:rsidRPr="0048282E">
        <w:rPr>
          <w:rFonts w:ascii="Times New Roman" w:hAnsi="Times New Roman" w:cs="Times New Roman"/>
          <w:sz w:val="24"/>
          <w:szCs w:val="24"/>
        </w:rPr>
        <w:t>erapötik oyun</w:t>
      </w:r>
      <w:r w:rsidR="00BE2E24">
        <w:rPr>
          <w:rFonts w:ascii="Times New Roman" w:hAnsi="Times New Roman" w:cs="Times New Roman"/>
          <w:sz w:val="24"/>
          <w:szCs w:val="24"/>
        </w:rPr>
        <w:t>,</w:t>
      </w:r>
      <w:r w:rsidRPr="0048282E">
        <w:rPr>
          <w:rFonts w:ascii="Times New Roman" w:hAnsi="Times New Roman" w:cs="Times New Roman"/>
          <w:sz w:val="24"/>
          <w:szCs w:val="24"/>
        </w:rPr>
        <w:t xml:space="preserve"> çocuklarda perioperatif anksiyeteyi, negatif duygusal belirtileri ve postoperatif ağrıyı azalt</w:t>
      </w:r>
      <w:r w:rsidR="00BE2E24">
        <w:rPr>
          <w:rFonts w:ascii="Times New Roman" w:hAnsi="Times New Roman" w:cs="Times New Roman"/>
          <w:sz w:val="24"/>
          <w:szCs w:val="24"/>
        </w:rPr>
        <w:t>ıcı etki gösterir (</w:t>
      </w:r>
      <w:r w:rsidR="00BE2E24" w:rsidRPr="0048282E">
        <w:rPr>
          <w:rFonts w:ascii="Times New Roman" w:hAnsi="Times New Roman" w:cs="Times New Roman"/>
          <w:sz w:val="24"/>
          <w:szCs w:val="24"/>
        </w:rPr>
        <w:t xml:space="preserve">He ve </w:t>
      </w:r>
      <w:r w:rsidR="00BE2E24">
        <w:rPr>
          <w:rFonts w:ascii="Times New Roman" w:hAnsi="Times New Roman" w:cs="Times New Roman"/>
          <w:sz w:val="24"/>
          <w:szCs w:val="24"/>
        </w:rPr>
        <w:t>ark,</w:t>
      </w:r>
      <w:r w:rsidR="00D754AA">
        <w:rPr>
          <w:rFonts w:ascii="Times New Roman" w:hAnsi="Times New Roman" w:cs="Times New Roman"/>
          <w:sz w:val="24"/>
          <w:szCs w:val="24"/>
        </w:rPr>
        <w:t xml:space="preserve"> </w:t>
      </w:r>
      <w:r w:rsidR="00BE2E24" w:rsidRPr="0048282E">
        <w:rPr>
          <w:rFonts w:ascii="Times New Roman" w:hAnsi="Times New Roman" w:cs="Times New Roman"/>
          <w:sz w:val="24"/>
          <w:szCs w:val="24"/>
        </w:rPr>
        <w:t>2015)</w:t>
      </w:r>
      <w:r w:rsidR="00BE2E24">
        <w:rPr>
          <w:rFonts w:ascii="Times New Roman" w:hAnsi="Times New Roman" w:cs="Times New Roman"/>
          <w:sz w:val="24"/>
          <w:szCs w:val="24"/>
        </w:rPr>
        <w:t>.</w:t>
      </w:r>
      <w:r w:rsidR="00BE2E24" w:rsidRPr="0048282E">
        <w:rPr>
          <w:rFonts w:ascii="Times New Roman" w:hAnsi="Times New Roman" w:cs="Times New Roman"/>
          <w:sz w:val="24"/>
          <w:szCs w:val="24"/>
        </w:rPr>
        <w:t xml:space="preserve"> </w:t>
      </w:r>
      <w:r w:rsidR="00BE2E24">
        <w:rPr>
          <w:rFonts w:ascii="Times New Roman" w:hAnsi="Times New Roman" w:cs="Times New Roman"/>
          <w:sz w:val="24"/>
          <w:szCs w:val="24"/>
        </w:rPr>
        <w:t>Ayrıca dijital</w:t>
      </w:r>
      <w:r w:rsidR="003E02AC">
        <w:rPr>
          <w:rFonts w:ascii="Times New Roman" w:hAnsi="Times New Roman" w:cs="Times New Roman"/>
          <w:sz w:val="24"/>
          <w:szCs w:val="24"/>
        </w:rPr>
        <w:t xml:space="preserve"> oyun uygulamas</w:t>
      </w:r>
      <w:r w:rsidR="00F25CD1">
        <w:rPr>
          <w:rFonts w:ascii="Times New Roman" w:hAnsi="Times New Roman" w:cs="Times New Roman"/>
          <w:sz w:val="24"/>
          <w:szCs w:val="24"/>
        </w:rPr>
        <w:t>ı</w:t>
      </w:r>
      <w:r w:rsidR="003E02AC">
        <w:rPr>
          <w:rFonts w:ascii="Times New Roman" w:hAnsi="Times New Roman" w:cs="Times New Roman"/>
          <w:sz w:val="24"/>
          <w:szCs w:val="24"/>
        </w:rPr>
        <w:t>nın da çocukların</w:t>
      </w:r>
      <w:r w:rsidR="00BE2E24">
        <w:rPr>
          <w:rFonts w:ascii="Times New Roman" w:hAnsi="Times New Roman" w:cs="Times New Roman"/>
          <w:sz w:val="24"/>
          <w:szCs w:val="24"/>
        </w:rPr>
        <w:t xml:space="preserve"> </w:t>
      </w:r>
      <w:r w:rsidRPr="0048282E">
        <w:rPr>
          <w:rFonts w:ascii="Times New Roman" w:hAnsi="Times New Roman" w:cs="Times New Roman"/>
          <w:sz w:val="24"/>
          <w:szCs w:val="24"/>
        </w:rPr>
        <w:t xml:space="preserve">ağrı düzeylerini </w:t>
      </w:r>
      <w:r w:rsidR="003E02AC">
        <w:rPr>
          <w:rFonts w:ascii="Times New Roman" w:hAnsi="Times New Roman" w:cs="Times New Roman"/>
          <w:sz w:val="24"/>
          <w:szCs w:val="24"/>
        </w:rPr>
        <w:t>azaltıcı etkisi olabilir (</w:t>
      </w:r>
      <w:r w:rsidR="00BE2E24" w:rsidRPr="0048282E">
        <w:rPr>
          <w:rFonts w:ascii="Times New Roman" w:hAnsi="Times New Roman" w:cs="Times New Roman"/>
          <w:sz w:val="24"/>
          <w:szCs w:val="24"/>
        </w:rPr>
        <w:t>Tuncay</w:t>
      </w:r>
      <w:r w:rsidR="003E02AC">
        <w:rPr>
          <w:rFonts w:ascii="Times New Roman" w:hAnsi="Times New Roman" w:cs="Times New Roman"/>
          <w:sz w:val="24"/>
          <w:szCs w:val="24"/>
        </w:rPr>
        <w:t>, 2017).</w:t>
      </w:r>
    </w:p>
    <w:p w:rsidR="005E3FD6" w:rsidRPr="005E3FD6" w:rsidRDefault="00F56899" w:rsidP="008858A5">
      <w:pPr>
        <w:tabs>
          <w:tab w:val="center" w:pos="4536"/>
        </w:tabs>
        <w:spacing w:after="240" w:line="360" w:lineRule="auto"/>
        <w:ind w:firstLine="709"/>
        <w:jc w:val="both"/>
        <w:rPr>
          <w:rFonts w:ascii="Times New Roman" w:hAnsi="Times New Roman" w:cs="Times New Roman"/>
          <w:bCs/>
          <w:sz w:val="24"/>
          <w:szCs w:val="24"/>
        </w:rPr>
      </w:pPr>
      <w:r w:rsidRPr="0048282E">
        <w:rPr>
          <w:rFonts w:ascii="Times New Roman" w:hAnsi="Times New Roman" w:cs="Times New Roman"/>
          <w:b/>
          <w:bCs/>
          <w:sz w:val="24"/>
          <w:szCs w:val="24"/>
        </w:rPr>
        <w:t>Yoga</w:t>
      </w:r>
      <w:r w:rsidR="00FF3584">
        <w:rPr>
          <w:rFonts w:ascii="Times New Roman" w:hAnsi="Times New Roman" w:cs="Times New Roman"/>
          <w:b/>
          <w:bCs/>
          <w:sz w:val="24"/>
          <w:szCs w:val="24"/>
        </w:rPr>
        <w:t xml:space="preserve">: </w:t>
      </w:r>
      <w:r w:rsidR="00F25CD1" w:rsidRPr="00F25CD1">
        <w:rPr>
          <w:rFonts w:ascii="Times New Roman" w:hAnsi="Times New Roman" w:cs="Times New Roman"/>
          <w:bCs/>
          <w:sz w:val="24"/>
          <w:szCs w:val="24"/>
        </w:rPr>
        <w:t>Yoga</w:t>
      </w:r>
      <w:r w:rsidR="00F25CD1">
        <w:rPr>
          <w:rFonts w:ascii="Times New Roman" w:hAnsi="Times New Roman" w:cs="Times New Roman"/>
          <w:bCs/>
          <w:sz w:val="24"/>
          <w:szCs w:val="24"/>
        </w:rPr>
        <w:t>nın</w:t>
      </w:r>
      <w:r w:rsidR="00F25CD1">
        <w:rPr>
          <w:rFonts w:ascii="Times New Roman" w:hAnsi="Times New Roman" w:cs="Times New Roman"/>
          <w:b/>
          <w:bCs/>
          <w:sz w:val="24"/>
          <w:szCs w:val="24"/>
        </w:rPr>
        <w:t xml:space="preserve"> </w:t>
      </w:r>
      <w:r w:rsidR="00F25CD1">
        <w:rPr>
          <w:rFonts w:ascii="Times New Roman" w:hAnsi="Times New Roman" w:cs="Times New Roman"/>
          <w:bCs/>
          <w:sz w:val="24"/>
          <w:szCs w:val="24"/>
        </w:rPr>
        <w:t xml:space="preserve">çocukların </w:t>
      </w:r>
      <w:r w:rsidR="005E3FD6" w:rsidRPr="005E3FD6">
        <w:rPr>
          <w:rFonts w:ascii="Times New Roman" w:hAnsi="Times New Roman" w:cs="Times New Roman"/>
          <w:bCs/>
          <w:sz w:val="24"/>
          <w:szCs w:val="24"/>
        </w:rPr>
        <w:t>ağrı</w:t>
      </w:r>
      <w:r w:rsidR="00F25CD1">
        <w:rPr>
          <w:rFonts w:ascii="Times New Roman" w:hAnsi="Times New Roman" w:cs="Times New Roman"/>
          <w:bCs/>
          <w:sz w:val="24"/>
          <w:szCs w:val="24"/>
        </w:rPr>
        <w:t xml:space="preserve"> düzeyleri</w:t>
      </w:r>
      <w:r w:rsidR="005E3FD6" w:rsidRPr="005E3FD6">
        <w:rPr>
          <w:rFonts w:ascii="Times New Roman" w:hAnsi="Times New Roman" w:cs="Times New Roman"/>
          <w:bCs/>
          <w:sz w:val="24"/>
          <w:szCs w:val="24"/>
        </w:rPr>
        <w:t xml:space="preserve"> üzeri</w:t>
      </w:r>
      <w:r w:rsidR="00F25CD1">
        <w:rPr>
          <w:rFonts w:ascii="Times New Roman" w:hAnsi="Times New Roman" w:cs="Times New Roman"/>
          <w:bCs/>
          <w:sz w:val="24"/>
          <w:szCs w:val="24"/>
        </w:rPr>
        <w:t xml:space="preserve">nde </w:t>
      </w:r>
      <w:r w:rsidR="005E3FD6" w:rsidRPr="005E3FD6">
        <w:rPr>
          <w:rFonts w:ascii="Times New Roman" w:hAnsi="Times New Roman" w:cs="Times New Roman"/>
          <w:bCs/>
          <w:sz w:val="24"/>
          <w:szCs w:val="24"/>
        </w:rPr>
        <w:t>azal</w:t>
      </w:r>
      <w:r w:rsidR="00F25CD1">
        <w:rPr>
          <w:rFonts w:ascii="Times New Roman" w:hAnsi="Times New Roman" w:cs="Times New Roman"/>
          <w:bCs/>
          <w:sz w:val="24"/>
          <w:szCs w:val="24"/>
        </w:rPr>
        <w:t>tıcı etkisi olabilir (Moddy ve ark, 2017).</w:t>
      </w:r>
    </w:p>
    <w:p w:rsidR="00F56899" w:rsidRPr="00035707" w:rsidRDefault="00F56899" w:rsidP="008858A5">
      <w:pPr>
        <w:spacing w:after="240" w:line="360" w:lineRule="auto"/>
        <w:ind w:firstLine="709"/>
        <w:jc w:val="both"/>
        <w:rPr>
          <w:rFonts w:ascii="Times New Roman" w:hAnsi="Times New Roman" w:cs="Times New Roman"/>
          <w:sz w:val="24"/>
          <w:szCs w:val="24"/>
        </w:rPr>
      </w:pPr>
      <w:r w:rsidRPr="00EB0DA5">
        <w:rPr>
          <w:rFonts w:ascii="Times New Roman" w:hAnsi="Times New Roman" w:cs="Times New Roman"/>
          <w:b/>
          <w:bCs/>
          <w:sz w:val="24"/>
          <w:szCs w:val="24"/>
        </w:rPr>
        <w:t xml:space="preserve">Müzik </w:t>
      </w:r>
      <w:r w:rsidR="00FF3584" w:rsidRPr="00EB0DA5">
        <w:rPr>
          <w:rFonts w:ascii="Times New Roman" w:hAnsi="Times New Roman" w:cs="Times New Roman"/>
          <w:b/>
          <w:bCs/>
          <w:sz w:val="24"/>
          <w:szCs w:val="24"/>
        </w:rPr>
        <w:t>d</w:t>
      </w:r>
      <w:r w:rsidRPr="00EB0DA5">
        <w:rPr>
          <w:rFonts w:ascii="Times New Roman" w:hAnsi="Times New Roman" w:cs="Times New Roman"/>
          <w:b/>
          <w:bCs/>
          <w:sz w:val="24"/>
          <w:szCs w:val="24"/>
        </w:rPr>
        <w:t>inletme</w:t>
      </w:r>
      <w:r w:rsidR="00FF3584" w:rsidRPr="00EB0DA5">
        <w:rPr>
          <w:rFonts w:ascii="Times New Roman" w:hAnsi="Times New Roman" w:cs="Times New Roman"/>
          <w:b/>
          <w:bCs/>
          <w:sz w:val="24"/>
          <w:szCs w:val="24"/>
        </w:rPr>
        <w:t xml:space="preserve">: </w:t>
      </w:r>
      <w:r w:rsidRPr="00EB0DA5">
        <w:rPr>
          <w:rFonts w:ascii="Times New Roman" w:hAnsi="Times New Roman" w:cs="Times New Roman"/>
          <w:sz w:val="24"/>
          <w:szCs w:val="24"/>
        </w:rPr>
        <w:t xml:space="preserve">Müziğin insanlar üzerinde psikolojik bir etkisinin olduğu </w:t>
      </w:r>
      <w:r w:rsidR="00F25CD1" w:rsidRPr="00EB0DA5">
        <w:rPr>
          <w:rFonts w:ascii="Times New Roman" w:hAnsi="Times New Roman" w:cs="Times New Roman"/>
          <w:sz w:val="24"/>
          <w:szCs w:val="24"/>
        </w:rPr>
        <w:t xml:space="preserve">bilinmektedir </w:t>
      </w:r>
      <w:r w:rsidRPr="00EB0DA5">
        <w:rPr>
          <w:rFonts w:ascii="Times New Roman" w:hAnsi="Times New Roman" w:cs="Times New Roman"/>
          <w:sz w:val="24"/>
          <w:szCs w:val="24"/>
        </w:rPr>
        <w:t>(Sezer, 2011).</w:t>
      </w:r>
      <w:r w:rsidR="00F25CD1" w:rsidRPr="00EB0DA5">
        <w:rPr>
          <w:rFonts w:ascii="Times New Roman" w:hAnsi="Times New Roman" w:cs="Times New Roman"/>
          <w:sz w:val="24"/>
          <w:szCs w:val="24"/>
        </w:rPr>
        <w:t xml:space="preserve"> </w:t>
      </w:r>
      <w:r w:rsidRPr="00EB0DA5">
        <w:rPr>
          <w:rFonts w:ascii="Times New Roman" w:hAnsi="Times New Roman" w:cs="Times New Roman"/>
          <w:sz w:val="24"/>
          <w:szCs w:val="24"/>
        </w:rPr>
        <w:t>Müzik, insanın kendini ifade etmesini, motor yeteneklerinin uyumlu çalışmasını</w:t>
      </w:r>
      <w:r w:rsidR="003715B9">
        <w:rPr>
          <w:rFonts w:ascii="Times New Roman" w:hAnsi="Times New Roman" w:cs="Times New Roman"/>
          <w:sz w:val="24"/>
          <w:szCs w:val="24"/>
        </w:rPr>
        <w:t xml:space="preserve"> sağlayan ve benlik saygısını, sosyalleşmesini </w:t>
      </w:r>
      <w:r w:rsidRPr="00EB0DA5">
        <w:rPr>
          <w:rFonts w:ascii="Times New Roman" w:hAnsi="Times New Roman" w:cs="Times New Roman"/>
          <w:sz w:val="24"/>
          <w:szCs w:val="24"/>
        </w:rPr>
        <w:t>arttıran invaziv olmayan</w:t>
      </w:r>
      <w:r w:rsidRPr="00035707">
        <w:rPr>
          <w:rFonts w:ascii="Times New Roman" w:hAnsi="Times New Roman" w:cs="Times New Roman"/>
          <w:sz w:val="24"/>
          <w:szCs w:val="24"/>
        </w:rPr>
        <w:t xml:space="preserve"> bir girişimdir (Sausser ve Waller, 2005).</w:t>
      </w:r>
      <w:r w:rsidR="00F25CD1">
        <w:rPr>
          <w:rFonts w:ascii="Times New Roman" w:hAnsi="Times New Roman" w:cs="Times New Roman"/>
          <w:sz w:val="24"/>
          <w:szCs w:val="24"/>
        </w:rPr>
        <w:t xml:space="preserve"> </w:t>
      </w:r>
      <w:r w:rsidRPr="00035707">
        <w:rPr>
          <w:rFonts w:ascii="Times New Roman" w:hAnsi="Times New Roman" w:cs="Times New Roman"/>
          <w:sz w:val="24"/>
          <w:szCs w:val="24"/>
        </w:rPr>
        <w:t>Müzik, insan ya</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am</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003715B9">
        <w:rPr>
          <w:rFonts w:ascii="Times New Roman" w:hAnsi="Times New Roman" w:cs="Times New Roman"/>
          <w:sz w:val="24"/>
          <w:szCs w:val="24"/>
        </w:rPr>
        <w:t xml:space="preserve">n her döneminde vardır </w:t>
      </w:r>
      <w:r w:rsidRPr="00035707">
        <w:rPr>
          <w:rFonts w:ascii="Times New Roman" w:hAnsi="Times New Roman" w:cs="Times New Roman"/>
          <w:sz w:val="24"/>
          <w:szCs w:val="24"/>
        </w:rPr>
        <w:t>ve insan üzerindeki etkisinin çok yönlü olmas</w:t>
      </w:r>
      <w:r w:rsidRPr="00035707">
        <w:rPr>
          <w:rFonts w:ascii="Times New Roman" w:eastAsia="TimesNewRoman" w:hAnsi="Times New Roman" w:cs="Times New Roman"/>
          <w:sz w:val="24"/>
          <w:szCs w:val="24"/>
        </w:rPr>
        <w:t>ı</w:t>
      </w:r>
      <w:r w:rsidR="003715B9">
        <w:rPr>
          <w:rFonts w:ascii="Times New Roman" w:hAnsi="Times New Roman" w:cs="Times New Roman"/>
          <w:sz w:val="24"/>
          <w:szCs w:val="24"/>
        </w:rPr>
        <w:t>yla</w:t>
      </w:r>
      <w:r w:rsidRPr="00035707">
        <w:rPr>
          <w:rFonts w:ascii="Times New Roman" w:hAnsi="Times New Roman" w:cs="Times New Roman"/>
          <w:sz w:val="24"/>
          <w:szCs w:val="24"/>
        </w:rPr>
        <w:t xml:space="preserve"> tedavide de kullan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lmas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xml:space="preserve">na yol açmıştır </w:t>
      </w:r>
      <w:r w:rsidR="003715B9">
        <w:rPr>
          <w:rFonts w:ascii="Times New Roman" w:hAnsi="Times New Roman" w:cs="Times New Roman"/>
          <w:sz w:val="24"/>
          <w:szCs w:val="24"/>
        </w:rPr>
        <w:t>(Uçan ve Ovayolu, 2006). Ruhsal</w:t>
      </w:r>
      <w:r w:rsidRPr="00035707">
        <w:rPr>
          <w:rFonts w:ascii="Times New Roman" w:hAnsi="Times New Roman" w:cs="Times New Roman"/>
          <w:sz w:val="24"/>
          <w:szCs w:val="24"/>
        </w:rPr>
        <w:t xml:space="preserve"> ve fiziksel sağlığı sürdürmek ve geliştirmek için kullanılan müz</w:t>
      </w:r>
      <w:r w:rsidR="003715B9">
        <w:rPr>
          <w:rFonts w:ascii="Times New Roman" w:hAnsi="Times New Roman" w:cs="Times New Roman"/>
          <w:sz w:val="24"/>
          <w:szCs w:val="24"/>
        </w:rPr>
        <w:t xml:space="preserve">ik, ağrı yönetiminde hemşirelerinde dikkatini çekmiştir. </w:t>
      </w:r>
      <w:r w:rsidRPr="00035707">
        <w:rPr>
          <w:rFonts w:ascii="Times New Roman" w:hAnsi="Times New Roman" w:cs="Times New Roman"/>
          <w:sz w:val="24"/>
          <w:szCs w:val="24"/>
        </w:rPr>
        <w:t>Müzik müzik end</w:t>
      </w:r>
      <w:r w:rsidR="003715B9">
        <w:rPr>
          <w:rFonts w:ascii="Times New Roman" w:hAnsi="Times New Roman" w:cs="Times New Roman"/>
          <w:sz w:val="24"/>
          <w:szCs w:val="24"/>
        </w:rPr>
        <w:t>orfin salgılanmasını artırır böylelikle bireyde rahatlama sağlar</w:t>
      </w:r>
      <w:r w:rsidRPr="00035707">
        <w:rPr>
          <w:rFonts w:ascii="Times New Roman" w:hAnsi="Times New Roman" w:cs="Times New Roman"/>
          <w:sz w:val="24"/>
          <w:szCs w:val="24"/>
        </w:rPr>
        <w:t xml:space="preserve"> (Özveren, 2011).</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Müzik terapi, müziğin fiziksel, fonksiyonel, psikol</w:t>
      </w:r>
      <w:r w:rsidR="00EB0DA5">
        <w:rPr>
          <w:rFonts w:ascii="Times New Roman" w:hAnsi="Times New Roman" w:cs="Times New Roman"/>
          <w:sz w:val="24"/>
          <w:szCs w:val="24"/>
        </w:rPr>
        <w:t>ojik ve eğitimsel olarak kullanılan</w:t>
      </w:r>
      <w:r w:rsidRPr="00035707">
        <w:rPr>
          <w:rFonts w:ascii="Times New Roman" w:hAnsi="Times New Roman" w:cs="Times New Roman"/>
          <w:sz w:val="24"/>
          <w:szCs w:val="24"/>
        </w:rPr>
        <w:t xml:space="preserve">, </w:t>
      </w:r>
      <w:r w:rsidR="003715B9">
        <w:rPr>
          <w:rFonts w:ascii="Times New Roman" w:hAnsi="Times New Roman" w:cs="Times New Roman"/>
          <w:sz w:val="24"/>
          <w:szCs w:val="24"/>
        </w:rPr>
        <w:t>bir hastalık ya da yetersizlik durumunda</w:t>
      </w:r>
      <w:r w:rsidRPr="00035707">
        <w:rPr>
          <w:rFonts w:ascii="Times New Roman" w:hAnsi="Times New Roman" w:cs="Times New Roman"/>
          <w:sz w:val="24"/>
          <w:szCs w:val="24"/>
        </w:rPr>
        <w:t xml:space="preserve"> fizyolojik ve psikolojik etkilerinin </w:t>
      </w:r>
      <w:r w:rsidR="00EB0DA5">
        <w:rPr>
          <w:rFonts w:ascii="Times New Roman" w:hAnsi="Times New Roman" w:cs="Times New Roman"/>
          <w:sz w:val="24"/>
          <w:szCs w:val="24"/>
        </w:rPr>
        <w:t>azaltılmasında</w:t>
      </w:r>
      <w:r w:rsidRPr="00035707">
        <w:rPr>
          <w:rFonts w:ascii="Times New Roman" w:hAnsi="Times New Roman" w:cs="Times New Roman"/>
          <w:sz w:val="24"/>
          <w:szCs w:val="24"/>
        </w:rPr>
        <w:t xml:space="preserve"> kullanılan sağlık b</w:t>
      </w:r>
      <w:r w:rsidR="000167A4">
        <w:rPr>
          <w:rFonts w:ascii="Times New Roman" w:hAnsi="Times New Roman" w:cs="Times New Roman"/>
          <w:sz w:val="24"/>
          <w:szCs w:val="24"/>
        </w:rPr>
        <w:t>akımının bir parçasıdır (</w:t>
      </w:r>
      <w:r w:rsidR="00EB0DA5">
        <w:rPr>
          <w:rFonts w:ascii="Times New Roman" w:hAnsi="Times New Roman" w:cs="Times New Roman"/>
          <w:sz w:val="24"/>
          <w:szCs w:val="24"/>
        </w:rPr>
        <w:t xml:space="preserve">Chang ve Chen, </w:t>
      </w:r>
      <w:r w:rsidR="00EB0DA5" w:rsidRPr="00035707">
        <w:rPr>
          <w:rFonts w:ascii="Times New Roman" w:hAnsi="Times New Roman" w:cs="Times New Roman"/>
          <w:sz w:val="24"/>
          <w:szCs w:val="24"/>
        </w:rPr>
        <w:t>2005</w:t>
      </w:r>
      <w:r w:rsidRPr="00035707">
        <w:rPr>
          <w:rFonts w:ascii="Times New Roman" w:hAnsi="Times New Roman" w:cs="Times New Roman"/>
          <w:sz w:val="24"/>
          <w:szCs w:val="24"/>
        </w:rPr>
        <w:t>). Aydın</w:t>
      </w:r>
      <w:r w:rsidR="003B69A3">
        <w:rPr>
          <w:rFonts w:ascii="Times New Roman" w:hAnsi="Times New Roman" w:cs="Times New Roman"/>
          <w:sz w:val="24"/>
          <w:szCs w:val="24"/>
        </w:rPr>
        <w:t>’</w:t>
      </w:r>
      <w:r w:rsidRPr="00035707">
        <w:rPr>
          <w:rFonts w:ascii="Times New Roman" w:hAnsi="Times New Roman" w:cs="Times New Roman"/>
          <w:sz w:val="24"/>
          <w:szCs w:val="24"/>
        </w:rPr>
        <w:t>ın bildirdiğine göre “Dü</w:t>
      </w:r>
      <w:r w:rsidR="00EB0DA5">
        <w:rPr>
          <w:rFonts w:ascii="Times New Roman" w:hAnsi="Times New Roman" w:cs="Times New Roman"/>
          <w:sz w:val="24"/>
          <w:szCs w:val="24"/>
        </w:rPr>
        <w:t xml:space="preserve">nya Müzik Terapisi Federasyonu </w:t>
      </w:r>
      <w:r w:rsidRPr="00035707">
        <w:rPr>
          <w:rFonts w:ascii="Times New Roman" w:hAnsi="Times New Roman" w:cs="Times New Roman"/>
          <w:sz w:val="24"/>
          <w:szCs w:val="24"/>
        </w:rPr>
        <w:t>ise müzikle tedaviyi</w:t>
      </w:r>
      <w:r w:rsidR="00FF3584">
        <w:rPr>
          <w:rFonts w:ascii="Times New Roman" w:hAnsi="Times New Roman" w:cs="Times New Roman"/>
          <w:sz w:val="24"/>
          <w:szCs w:val="24"/>
        </w:rPr>
        <w:t xml:space="preserve"> b</w:t>
      </w:r>
      <w:r w:rsidRPr="00035707">
        <w:rPr>
          <w:rFonts w:ascii="Times New Roman" w:hAnsi="Times New Roman" w:cs="Times New Roman"/>
          <w:sz w:val="24"/>
          <w:szCs w:val="24"/>
        </w:rPr>
        <w:t>ir</w:t>
      </w:r>
      <w:r w:rsidR="003715B9">
        <w:rPr>
          <w:rFonts w:ascii="Times New Roman" w:hAnsi="Times New Roman" w:cs="Times New Roman"/>
          <w:sz w:val="24"/>
          <w:szCs w:val="24"/>
        </w:rPr>
        <w:t xml:space="preserve"> </w:t>
      </w:r>
      <w:r w:rsidRPr="00035707">
        <w:rPr>
          <w:rFonts w:ascii="Times New Roman" w:hAnsi="Times New Roman" w:cs="Times New Roman"/>
          <w:sz w:val="24"/>
          <w:szCs w:val="24"/>
        </w:rPr>
        <w:t>müzik terapistinin bir danışan (hasta) veya grupla, onların fiziksel, duygusal, zihinsel, sosyal ve bilişsel ihtiyaçlarına karşılık verebilmek adına iletişim, diyalog, öğrenim, mobilizasyon, ifade, organizasyon ve bunlarla ilişkili diğer terapötik</w:t>
      </w:r>
      <w:r w:rsidR="00415A34">
        <w:rPr>
          <w:rFonts w:ascii="Times New Roman" w:hAnsi="Times New Roman" w:cs="Times New Roman"/>
          <w:sz w:val="24"/>
          <w:szCs w:val="24"/>
        </w:rPr>
        <w:t xml:space="preserve"> </w:t>
      </w:r>
      <w:r w:rsidRPr="00035707">
        <w:rPr>
          <w:rFonts w:ascii="Times New Roman" w:hAnsi="Times New Roman" w:cs="Times New Roman"/>
          <w:sz w:val="24"/>
          <w:szCs w:val="24"/>
        </w:rPr>
        <w:t>amaçları gerçekleştirebilmek ve kolaylaştırmak amacıyla planlı bir süreçte müzik</w:t>
      </w:r>
      <w:r w:rsidR="003715B9">
        <w:rPr>
          <w:rFonts w:ascii="Times New Roman" w:hAnsi="Times New Roman" w:cs="Times New Roman"/>
          <w:sz w:val="24"/>
          <w:szCs w:val="24"/>
        </w:rPr>
        <w:t xml:space="preserve"> </w:t>
      </w:r>
      <w:r w:rsidRPr="00035707">
        <w:rPr>
          <w:rFonts w:ascii="Times New Roman" w:hAnsi="Times New Roman" w:cs="Times New Roman"/>
          <w:sz w:val="24"/>
          <w:szCs w:val="24"/>
        </w:rPr>
        <w:t>ve/veya müzikal unsurları (ses, ritim, melodi ve</w:t>
      </w:r>
      <w:r w:rsidR="003715B9">
        <w:rPr>
          <w:rFonts w:ascii="Times New Roman" w:hAnsi="Times New Roman" w:cs="Times New Roman"/>
          <w:sz w:val="24"/>
          <w:szCs w:val="24"/>
        </w:rPr>
        <w:t xml:space="preserve"> armoni) kullanmasıdır''</w:t>
      </w:r>
      <w:r w:rsidRPr="00035707">
        <w:rPr>
          <w:rFonts w:ascii="Times New Roman" w:hAnsi="Times New Roman" w:cs="Times New Roman"/>
          <w:sz w:val="24"/>
          <w:szCs w:val="24"/>
        </w:rPr>
        <w:t xml:space="preserve"> </w:t>
      </w:r>
      <w:r w:rsidR="003715B9">
        <w:rPr>
          <w:rFonts w:ascii="Times New Roman" w:hAnsi="Times New Roman" w:cs="Times New Roman"/>
          <w:sz w:val="24"/>
          <w:szCs w:val="24"/>
        </w:rPr>
        <w:t xml:space="preserve">olarak </w:t>
      </w:r>
      <w:r w:rsidRPr="00035707">
        <w:rPr>
          <w:rFonts w:ascii="Times New Roman" w:hAnsi="Times New Roman" w:cs="Times New Roman"/>
          <w:sz w:val="24"/>
          <w:szCs w:val="24"/>
        </w:rPr>
        <w:t>tanımlamıştır (Aydın, 2013).</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Literatür bilgilerine göre; müzik</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 xml:space="preserve">terapinin etkili </w:t>
      </w:r>
      <w:r w:rsidR="003715B9">
        <w:rPr>
          <w:rFonts w:ascii="Times New Roman" w:hAnsi="Times New Roman" w:cs="Times New Roman"/>
          <w:sz w:val="24"/>
          <w:szCs w:val="24"/>
        </w:rPr>
        <w:t>olması</w:t>
      </w:r>
      <w:r w:rsidRPr="00035707">
        <w:rPr>
          <w:rFonts w:ascii="Times New Roman" w:hAnsi="Times New Roman" w:cs="Times New Roman"/>
          <w:sz w:val="24"/>
          <w:szCs w:val="24"/>
        </w:rPr>
        <w:t xml:space="preserve"> için sürekli kullanılması gerekmemektedir. Bir</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günde 25-90 dakika müzik terapinin uygulanması yeterli tedavi periyodunu</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sa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layabilir (Almerud ve Peterson, 2003).</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Müzik, kalp h</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z</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kan bas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nc</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xml:space="preserve">, vücut </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ve solunum h</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z</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dü</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ür</w:t>
      </w:r>
      <w:r w:rsidR="00DB4873">
        <w:rPr>
          <w:rFonts w:ascii="Times New Roman" w:hAnsi="Times New Roman" w:cs="Times New Roman"/>
          <w:sz w:val="24"/>
          <w:szCs w:val="24"/>
        </w:rPr>
        <w:t>ür</w:t>
      </w:r>
      <w:r w:rsidRPr="00035707">
        <w:rPr>
          <w:rFonts w:ascii="Times New Roman" w:hAnsi="Times New Roman" w:cs="Times New Roman"/>
          <w:sz w:val="24"/>
          <w:szCs w:val="24"/>
        </w:rPr>
        <w:t>,</w:t>
      </w:r>
      <w:r w:rsidR="00DB4873">
        <w:rPr>
          <w:rFonts w:ascii="Times New Roman" w:hAnsi="Times New Roman" w:cs="Times New Roman"/>
          <w:sz w:val="24"/>
          <w:szCs w:val="24"/>
        </w:rPr>
        <w:t xml:space="preserve"> </w:t>
      </w:r>
      <w:r w:rsidRPr="00035707">
        <w:rPr>
          <w:rFonts w:ascii="Times New Roman" w:hAnsi="Times New Roman" w:cs="Times New Roman"/>
          <w:sz w:val="24"/>
          <w:szCs w:val="24"/>
        </w:rPr>
        <w:t>hastan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 dikkatini ba</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ka yöne çeke</w:t>
      </w:r>
      <w:r w:rsidR="00DB4873">
        <w:rPr>
          <w:rFonts w:ascii="Times New Roman" w:hAnsi="Times New Roman" w:cs="Times New Roman"/>
          <w:sz w:val="24"/>
          <w:szCs w:val="24"/>
        </w:rPr>
        <w:t>r</w:t>
      </w:r>
      <w:r w:rsidRPr="00035707">
        <w:rPr>
          <w:rFonts w:ascii="Times New Roman" w:hAnsi="Times New Roman" w:cs="Times New Roman"/>
          <w:sz w:val="24"/>
          <w:szCs w:val="24"/>
        </w:rPr>
        <w:t xml:space="preserve">. Müzik  beyin </w:t>
      </w:r>
      <w:r w:rsidRPr="00035707">
        <w:rPr>
          <w:rFonts w:ascii="Times New Roman" w:hAnsi="Times New Roman" w:cs="Times New Roman"/>
          <w:sz w:val="24"/>
          <w:szCs w:val="24"/>
        </w:rPr>
        <w:lastRenderedPageBreak/>
        <w:t>dalgalar</w:t>
      </w:r>
      <w:r w:rsidRPr="00035707">
        <w:rPr>
          <w:rFonts w:ascii="Times New Roman" w:eastAsia="TimesNewRoman" w:hAnsi="Times New Roman" w:cs="Times New Roman"/>
          <w:sz w:val="24"/>
          <w:szCs w:val="24"/>
        </w:rPr>
        <w:t xml:space="preserve">ını </w:t>
      </w:r>
      <w:r w:rsidRPr="00035707">
        <w:rPr>
          <w:rFonts w:ascii="Times New Roman" w:hAnsi="Times New Roman" w:cs="Times New Roman"/>
          <w:sz w:val="24"/>
          <w:szCs w:val="24"/>
        </w:rPr>
        <w:t>h</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zland</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ıp</w:t>
      </w:r>
      <w:r w:rsidRPr="00035707">
        <w:rPr>
          <w:rFonts w:ascii="Times New Roman" w:hAnsi="Times New Roman" w:cs="Times New Roman"/>
          <w:sz w:val="24"/>
          <w:szCs w:val="24"/>
        </w:rPr>
        <w:t>, yava</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lat</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labilir, kas gerilimi ve hareketlerini koordine etmeye</w:t>
      </w:r>
      <w:r w:rsidR="00EB0DA5">
        <w:rPr>
          <w:rFonts w:ascii="Times New Roman" w:hAnsi="Times New Roman" w:cs="Times New Roman"/>
          <w:sz w:val="24"/>
          <w:szCs w:val="24"/>
        </w:rPr>
        <w:t xml:space="preserve"> </w:t>
      </w:r>
      <w:r w:rsidR="00DB4873">
        <w:rPr>
          <w:rFonts w:ascii="Times New Roman" w:hAnsi="Times New Roman" w:cs="Times New Roman"/>
          <w:sz w:val="24"/>
          <w:szCs w:val="24"/>
        </w:rPr>
        <w:t>yardım eder</w:t>
      </w:r>
      <w:r w:rsidRPr="00035707">
        <w:rPr>
          <w:rFonts w:ascii="Times New Roman" w:hAnsi="Times New Roman" w:cs="Times New Roman"/>
          <w:sz w:val="24"/>
          <w:szCs w:val="24"/>
        </w:rPr>
        <w:t>, anksiyeteyi ve ağrıyı azaltır (Lee</w:t>
      </w:r>
      <w:r w:rsidR="00B65D93">
        <w:rPr>
          <w:rFonts w:ascii="Times New Roman" w:hAnsi="Times New Roman" w:cs="Times New Roman"/>
          <w:sz w:val="24"/>
          <w:szCs w:val="24"/>
        </w:rPr>
        <w:t xml:space="preserve"> ve ark, 201</w:t>
      </w:r>
      <w:r w:rsidRPr="00035707">
        <w:rPr>
          <w:rFonts w:ascii="Times New Roman" w:hAnsi="Times New Roman" w:cs="Times New Roman"/>
          <w:sz w:val="24"/>
          <w:szCs w:val="24"/>
        </w:rPr>
        <w:t>5). Müzikle tedavi yöntemi;</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duyusal alg</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lar</w:t>
      </w:r>
      <w:r w:rsidRPr="00035707">
        <w:rPr>
          <w:rFonts w:ascii="Times New Roman" w:eastAsia="TimesNewRoman" w:hAnsi="Times New Roman" w:cs="Times New Roman"/>
          <w:sz w:val="24"/>
          <w:szCs w:val="24"/>
        </w:rPr>
        <w:t>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 xml:space="preserve">harekete </w:t>
      </w:r>
      <w:r w:rsidR="00DB4873">
        <w:rPr>
          <w:rFonts w:ascii="Times New Roman" w:hAnsi="Times New Roman" w:cs="Times New Roman"/>
          <w:sz w:val="24"/>
          <w:szCs w:val="24"/>
        </w:rPr>
        <w:t>geçirir ve</w:t>
      </w:r>
      <w:r w:rsidRPr="00035707">
        <w:rPr>
          <w:rFonts w:ascii="Times New Roman" w:hAnsi="Times New Roman" w:cs="Times New Roman"/>
          <w:sz w:val="24"/>
          <w:szCs w:val="24"/>
        </w:rPr>
        <w:t xml:space="preserve"> gev</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 xml:space="preserve">eme </w:t>
      </w:r>
      <w:r w:rsidR="00DB4873">
        <w:rPr>
          <w:rFonts w:ascii="Times New Roman" w:hAnsi="Times New Roman" w:cs="Times New Roman"/>
          <w:sz w:val="24"/>
          <w:szCs w:val="24"/>
        </w:rPr>
        <w:t>yaparak</w:t>
      </w:r>
      <w:r w:rsidRPr="00035707">
        <w:rPr>
          <w:rFonts w:ascii="Times New Roman" w:hAnsi="Times New Roman" w:cs="Times New Roman"/>
          <w:sz w:val="24"/>
          <w:szCs w:val="24"/>
        </w:rPr>
        <w:t xml:space="preserve"> uyku bozuklu</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u,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ı</w:t>
      </w:r>
      <w:r w:rsidR="00EB0DA5">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ve</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anksiyeteyi içeren yo</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un bak</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mla ilgili komplikasyonlar</w:t>
      </w:r>
      <w:r w:rsidRPr="00035707">
        <w:rPr>
          <w:rFonts w:ascii="Times New Roman" w:eastAsia="TimesNewRoman" w:hAnsi="Times New Roman" w:cs="Times New Roman"/>
          <w:sz w:val="24"/>
          <w:szCs w:val="24"/>
        </w:rPr>
        <w:t>ı</w:t>
      </w:r>
      <w:r w:rsidR="00EB0DA5">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kontrol alt</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na alma</w:t>
      </w:r>
      <w:r w:rsidR="00DB4873">
        <w:rPr>
          <w:rFonts w:ascii="Times New Roman" w:hAnsi="Times New Roman" w:cs="Times New Roman"/>
          <w:sz w:val="24"/>
          <w:szCs w:val="24"/>
        </w:rPr>
        <w:t>da</w:t>
      </w:r>
      <w:r w:rsidRPr="00035707">
        <w:rPr>
          <w:rFonts w:ascii="Times New Roman" w:hAnsi="Times New Roman" w:cs="Times New Roman"/>
          <w:sz w:val="24"/>
          <w:szCs w:val="24"/>
        </w:rPr>
        <w:t xml:space="preserve"> ya da</w:t>
      </w:r>
      <w:r w:rsidR="00EB0DA5">
        <w:rPr>
          <w:rFonts w:ascii="Times New Roman" w:hAnsi="Times New Roman" w:cs="Times New Roman"/>
          <w:sz w:val="24"/>
          <w:szCs w:val="24"/>
        </w:rPr>
        <w:t xml:space="preserve"> </w:t>
      </w:r>
      <w:r w:rsidRPr="00035707">
        <w:rPr>
          <w:rFonts w:ascii="Times New Roman" w:hAnsi="Times New Roman" w:cs="Times New Roman"/>
          <w:sz w:val="24"/>
          <w:szCs w:val="24"/>
        </w:rPr>
        <w:t>önleme</w:t>
      </w:r>
      <w:r w:rsidR="00DB4873">
        <w:rPr>
          <w:rFonts w:ascii="Times New Roman" w:hAnsi="Times New Roman" w:cs="Times New Roman"/>
          <w:sz w:val="24"/>
          <w:szCs w:val="24"/>
        </w:rPr>
        <w:t xml:space="preserve">de etki gösterebilir </w:t>
      </w:r>
      <w:r w:rsidR="00FF3584">
        <w:rPr>
          <w:rFonts w:ascii="Times New Roman" w:hAnsi="Times New Roman" w:cs="Times New Roman"/>
          <w:sz w:val="24"/>
          <w:szCs w:val="24"/>
        </w:rPr>
        <w:t xml:space="preserve">(Aslan ve Özer, 2010). </w:t>
      </w:r>
      <w:r w:rsidR="00DB4873">
        <w:rPr>
          <w:rFonts w:ascii="Times New Roman" w:hAnsi="Times New Roman" w:cs="Times New Roman"/>
          <w:sz w:val="24"/>
          <w:szCs w:val="24"/>
        </w:rPr>
        <w:t>Annenin kalp atışlarını annenin kar</w:t>
      </w:r>
      <w:r w:rsidR="00DF36D1">
        <w:rPr>
          <w:rFonts w:ascii="Times New Roman" w:hAnsi="Times New Roman" w:cs="Times New Roman"/>
          <w:sz w:val="24"/>
          <w:szCs w:val="24"/>
        </w:rPr>
        <w:t>nındaki bebeğin işittiği, kalp a</w:t>
      </w:r>
      <w:r w:rsidR="00DB4873">
        <w:rPr>
          <w:rFonts w:ascii="Times New Roman" w:hAnsi="Times New Roman" w:cs="Times New Roman"/>
          <w:sz w:val="24"/>
          <w:szCs w:val="24"/>
        </w:rPr>
        <w:t xml:space="preserve">tışlarının melodik etkilerinin bebeğin </w:t>
      </w:r>
      <w:r w:rsidRPr="00035707">
        <w:rPr>
          <w:rFonts w:ascii="Times New Roman" w:hAnsi="Times New Roman" w:cs="Times New Roman"/>
          <w:sz w:val="24"/>
          <w:szCs w:val="24"/>
        </w:rPr>
        <w:t>huzur duy</w:t>
      </w:r>
      <w:r w:rsidR="00DB4873">
        <w:rPr>
          <w:rFonts w:ascii="Times New Roman" w:hAnsi="Times New Roman" w:cs="Times New Roman"/>
          <w:sz w:val="24"/>
          <w:szCs w:val="24"/>
        </w:rPr>
        <w:t>masına</w:t>
      </w:r>
      <w:r w:rsidRPr="00035707">
        <w:rPr>
          <w:rFonts w:ascii="Times New Roman" w:hAnsi="Times New Roman" w:cs="Times New Roman"/>
          <w:sz w:val="24"/>
          <w:szCs w:val="24"/>
        </w:rPr>
        <w:t xml:space="preserve"> ve doğduktan sonra da annesinin göğsüne yaslan</w:t>
      </w:r>
      <w:r w:rsidR="00DB4873">
        <w:rPr>
          <w:rFonts w:ascii="Times New Roman" w:hAnsi="Times New Roman" w:cs="Times New Roman"/>
          <w:sz w:val="24"/>
          <w:szCs w:val="24"/>
        </w:rPr>
        <w:t>dığında rahatlamasına etki ettiği bilinmektedir</w:t>
      </w:r>
      <w:r w:rsidRPr="00035707">
        <w:rPr>
          <w:rFonts w:ascii="Times New Roman" w:hAnsi="Times New Roman" w:cs="Times New Roman"/>
          <w:sz w:val="24"/>
          <w:szCs w:val="24"/>
        </w:rPr>
        <w:t xml:space="preserve"> (Sezer, 2011). </w:t>
      </w:r>
    </w:p>
    <w:p w:rsidR="00F56899" w:rsidRPr="0048282E"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Son yıllarda müzi</w:t>
      </w:r>
      <w:r w:rsidR="00983D0B">
        <w:rPr>
          <w:rFonts w:ascii="Times New Roman" w:eastAsia="TimesNewRoman" w:hAnsi="Times New Roman" w:cs="Times New Roman"/>
          <w:sz w:val="24"/>
          <w:szCs w:val="24"/>
        </w:rPr>
        <w:t>k,</w:t>
      </w:r>
      <w:r w:rsidRPr="00035707">
        <w:rPr>
          <w:rFonts w:ascii="Times New Roman" w:hAnsi="Times New Roman" w:cs="Times New Roman"/>
          <w:sz w:val="24"/>
          <w:szCs w:val="24"/>
        </w:rPr>
        <w:t xml:space="preserve"> tedavi edici </w:t>
      </w:r>
      <w:r w:rsidR="00983D0B">
        <w:rPr>
          <w:rFonts w:ascii="Times New Roman" w:hAnsi="Times New Roman" w:cs="Times New Roman"/>
          <w:sz w:val="24"/>
          <w:szCs w:val="24"/>
        </w:rPr>
        <w:t>olarak yaygın olarak kullanılmaktadır</w:t>
      </w:r>
      <w:r w:rsidRPr="00035707">
        <w:rPr>
          <w:rFonts w:ascii="Times New Roman" w:hAnsi="Times New Roman" w:cs="Times New Roman"/>
          <w:sz w:val="24"/>
          <w:szCs w:val="24"/>
        </w:rPr>
        <w:t xml:space="preserve">. Günümüzde </w:t>
      </w:r>
      <w:r w:rsidR="00983D0B">
        <w:rPr>
          <w:rFonts w:ascii="Times New Roman" w:hAnsi="Times New Roman" w:cs="Times New Roman"/>
          <w:sz w:val="24"/>
          <w:szCs w:val="24"/>
        </w:rPr>
        <w:t>hastanelerde</w:t>
      </w:r>
      <w:r w:rsidRPr="00035707">
        <w:rPr>
          <w:rFonts w:ascii="Times New Roman" w:hAnsi="Times New Roman" w:cs="Times New Roman"/>
          <w:sz w:val="24"/>
          <w:szCs w:val="24"/>
        </w:rPr>
        <w:t xml:space="preserve"> </w:t>
      </w:r>
      <w:r w:rsidR="00983D0B" w:rsidRPr="00035707">
        <w:rPr>
          <w:rFonts w:ascii="Times New Roman" w:hAnsi="Times New Roman" w:cs="Times New Roman"/>
          <w:sz w:val="24"/>
          <w:szCs w:val="24"/>
        </w:rPr>
        <w:t>müzik</w:t>
      </w:r>
      <w:r w:rsidR="00983D0B">
        <w:rPr>
          <w:rFonts w:ascii="Times New Roman" w:hAnsi="Times New Roman" w:cs="Times New Roman"/>
          <w:sz w:val="24"/>
          <w:szCs w:val="24"/>
        </w:rPr>
        <w:t>,</w:t>
      </w:r>
      <w:r w:rsidR="00983D0B" w:rsidRPr="00035707">
        <w:rPr>
          <w:rFonts w:ascii="Times New Roman" w:hAnsi="Times New Roman" w:cs="Times New Roman"/>
          <w:sz w:val="24"/>
          <w:szCs w:val="24"/>
        </w:rPr>
        <w:t xml:space="preserve"> </w:t>
      </w:r>
      <w:r w:rsidRPr="00035707">
        <w:rPr>
          <w:rFonts w:ascii="Times New Roman" w:hAnsi="Times New Roman" w:cs="Times New Roman"/>
          <w:sz w:val="24"/>
          <w:szCs w:val="24"/>
        </w:rPr>
        <w:t>teröpatik olarak</w:t>
      </w:r>
      <w:r w:rsidR="00DB4873">
        <w:rPr>
          <w:rFonts w:ascii="Times New Roman" w:hAnsi="Times New Roman" w:cs="Times New Roman"/>
          <w:sz w:val="24"/>
          <w:szCs w:val="24"/>
        </w:rPr>
        <w:t xml:space="preserve"> başta</w:t>
      </w:r>
      <w:r w:rsidRPr="00035707">
        <w:rPr>
          <w:rFonts w:ascii="Times New Roman" w:hAnsi="Times New Roman" w:cs="Times New Roman"/>
          <w:sz w:val="24"/>
          <w:szCs w:val="24"/>
        </w:rPr>
        <w:t xml:space="preserve"> palyatif bakım</w:t>
      </w:r>
      <w:r w:rsidR="00DB4873">
        <w:rPr>
          <w:rFonts w:ascii="Times New Roman" w:hAnsi="Times New Roman" w:cs="Times New Roman"/>
          <w:sz w:val="24"/>
          <w:szCs w:val="24"/>
        </w:rPr>
        <w:t xml:space="preserve"> olmak üzere </w:t>
      </w:r>
      <w:r w:rsidRPr="00035707">
        <w:rPr>
          <w:rFonts w:ascii="Times New Roman" w:hAnsi="Times New Roman" w:cs="Times New Roman"/>
          <w:sz w:val="24"/>
          <w:szCs w:val="24"/>
        </w:rPr>
        <w:t>yo</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un bakım, cerrahi, psikiyatri, onkoloji, kadın do</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 xml:space="preserve">um, çocuk, </w:t>
      </w:r>
      <w:r w:rsidR="00983D0B">
        <w:rPr>
          <w:rFonts w:ascii="Times New Roman" w:hAnsi="Times New Roman" w:cs="Times New Roman"/>
          <w:sz w:val="24"/>
          <w:szCs w:val="24"/>
        </w:rPr>
        <w:t>kardiyoloji ve diğer</w:t>
      </w:r>
      <w:r w:rsidRPr="00035707">
        <w:rPr>
          <w:rFonts w:ascii="Times New Roman" w:hAnsi="Times New Roman" w:cs="Times New Roman"/>
          <w:sz w:val="24"/>
          <w:szCs w:val="24"/>
        </w:rPr>
        <w:t xml:space="preserve"> tıbbi </w:t>
      </w:r>
      <w:r w:rsidR="00DB4873">
        <w:rPr>
          <w:rFonts w:ascii="Times New Roman" w:hAnsi="Times New Roman" w:cs="Times New Roman"/>
          <w:sz w:val="24"/>
          <w:szCs w:val="24"/>
        </w:rPr>
        <w:t>girişimlerin</w:t>
      </w:r>
      <w:r w:rsidRPr="0048282E">
        <w:rPr>
          <w:rFonts w:ascii="Times New Roman" w:hAnsi="Times New Roman" w:cs="Times New Roman"/>
          <w:sz w:val="24"/>
          <w:szCs w:val="24"/>
        </w:rPr>
        <w:t xml:space="preserve"> uygulandı</w:t>
      </w:r>
      <w:r w:rsidRPr="0048282E">
        <w:rPr>
          <w:rFonts w:ascii="Times New Roman" w:eastAsia="TimesNewRoman" w:hAnsi="Times New Roman" w:cs="Times New Roman"/>
          <w:sz w:val="24"/>
          <w:szCs w:val="24"/>
        </w:rPr>
        <w:t>ğ</w:t>
      </w:r>
      <w:r w:rsidRPr="0048282E">
        <w:rPr>
          <w:rFonts w:ascii="Times New Roman" w:hAnsi="Times New Roman" w:cs="Times New Roman"/>
          <w:sz w:val="24"/>
          <w:szCs w:val="24"/>
        </w:rPr>
        <w:t xml:space="preserve">ı </w:t>
      </w:r>
      <w:r w:rsidR="00DB4873">
        <w:rPr>
          <w:rFonts w:ascii="Times New Roman" w:hAnsi="Times New Roman" w:cs="Times New Roman"/>
          <w:sz w:val="24"/>
          <w:szCs w:val="24"/>
        </w:rPr>
        <w:t>ortamlarda</w:t>
      </w:r>
      <w:r w:rsidRPr="0048282E">
        <w:rPr>
          <w:rFonts w:ascii="Times New Roman" w:hAnsi="Times New Roman" w:cs="Times New Roman"/>
          <w:sz w:val="24"/>
          <w:szCs w:val="24"/>
        </w:rPr>
        <w:t xml:space="preserve"> a</w:t>
      </w:r>
      <w:r w:rsidRPr="0048282E">
        <w:rPr>
          <w:rFonts w:ascii="Times New Roman" w:eastAsia="TimesNewRoman" w:hAnsi="Times New Roman" w:cs="Times New Roman"/>
          <w:sz w:val="24"/>
          <w:szCs w:val="24"/>
        </w:rPr>
        <w:t>ğ</w:t>
      </w:r>
      <w:r w:rsidR="00DB4873">
        <w:rPr>
          <w:rFonts w:ascii="Times New Roman" w:hAnsi="Times New Roman" w:cs="Times New Roman"/>
          <w:sz w:val="24"/>
          <w:szCs w:val="24"/>
        </w:rPr>
        <w:t>rı ve anksiyeteyi azaltma</w:t>
      </w:r>
      <w:r w:rsidR="00DD3084">
        <w:rPr>
          <w:rFonts w:ascii="Times New Roman" w:hAnsi="Times New Roman" w:cs="Times New Roman"/>
          <w:sz w:val="24"/>
          <w:szCs w:val="24"/>
        </w:rPr>
        <w:t>da</w:t>
      </w:r>
      <w:r w:rsidR="00DB4873">
        <w:rPr>
          <w:rFonts w:ascii="Times New Roman" w:hAnsi="Times New Roman" w:cs="Times New Roman"/>
          <w:sz w:val="24"/>
          <w:szCs w:val="24"/>
        </w:rPr>
        <w:t xml:space="preserve"> kullanıl</w:t>
      </w:r>
      <w:r w:rsidR="00983D0B">
        <w:rPr>
          <w:rFonts w:ascii="Times New Roman" w:hAnsi="Times New Roman" w:cs="Times New Roman"/>
          <w:sz w:val="24"/>
          <w:szCs w:val="24"/>
        </w:rPr>
        <w:t xml:space="preserve">maktadır </w:t>
      </w:r>
      <w:r w:rsidRPr="0048282E">
        <w:rPr>
          <w:rFonts w:ascii="Times New Roman" w:hAnsi="Times New Roman" w:cs="Times New Roman"/>
          <w:sz w:val="24"/>
          <w:szCs w:val="24"/>
        </w:rPr>
        <w:t xml:space="preserve">(Akın, 2007; </w:t>
      </w:r>
      <w:r w:rsidR="00D754AA" w:rsidRPr="0048282E">
        <w:rPr>
          <w:rFonts w:ascii="Times New Roman" w:hAnsi="Times New Roman" w:cs="Times New Roman"/>
          <w:sz w:val="24"/>
          <w:szCs w:val="24"/>
        </w:rPr>
        <w:t>Allred ve ark, 2010</w:t>
      </w:r>
      <w:r w:rsidR="00D754AA">
        <w:rPr>
          <w:rFonts w:ascii="Times New Roman" w:hAnsi="Times New Roman" w:cs="Times New Roman"/>
          <w:sz w:val="24"/>
          <w:szCs w:val="24"/>
        </w:rPr>
        <w:t xml:space="preserve">; </w:t>
      </w:r>
      <w:r w:rsidRPr="0048282E">
        <w:rPr>
          <w:rFonts w:ascii="Times New Roman" w:hAnsi="Times New Roman" w:cs="Times New Roman"/>
          <w:sz w:val="24"/>
          <w:szCs w:val="24"/>
        </w:rPr>
        <w:t>Pittman ve Kridli, 2011; Şen ve ark, 2012; Wang ve ark, 2014;</w:t>
      </w:r>
      <w:r w:rsidR="00983D0B">
        <w:rPr>
          <w:rFonts w:ascii="Times New Roman" w:hAnsi="Times New Roman" w:cs="Times New Roman"/>
          <w:sz w:val="24"/>
          <w:szCs w:val="24"/>
        </w:rPr>
        <w:t xml:space="preserve"> </w:t>
      </w:r>
      <w:r w:rsidRPr="0048282E">
        <w:rPr>
          <w:rFonts w:ascii="Times New Roman" w:hAnsi="Times New Roman" w:cs="Times New Roman"/>
          <w:sz w:val="24"/>
          <w:szCs w:val="24"/>
        </w:rPr>
        <w:t>Melo, Cardoso, 2017).</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48282E">
        <w:rPr>
          <w:rFonts w:ascii="Times New Roman" w:hAnsi="Times New Roman" w:cs="Times New Roman"/>
          <w:sz w:val="24"/>
          <w:szCs w:val="24"/>
        </w:rPr>
        <w:t>Literatür incelendiğinde yapılan birçok çalışmada ameliyat sonrası dönemde müzik dinletmenin hastaların ağrısında olumlu etkisinin olduğu gösterilmiştir (Ebneshahidi ve ark, 2008; Engwall ve ark, 2009; Allred ve ark, 2010; Belknap, 2011; Şen ve ark, 2012; Wang ve ark, 2014;</w:t>
      </w:r>
      <w:r w:rsidR="00256776">
        <w:rPr>
          <w:rFonts w:ascii="Times New Roman" w:hAnsi="Times New Roman" w:cs="Times New Roman"/>
          <w:sz w:val="24"/>
          <w:szCs w:val="24"/>
        </w:rPr>
        <w:t xml:space="preserve"> </w:t>
      </w:r>
      <w:r w:rsidRPr="0048282E">
        <w:rPr>
          <w:rFonts w:ascii="Times New Roman" w:hAnsi="Times New Roman" w:cs="Times New Roman"/>
          <w:sz w:val="24"/>
          <w:szCs w:val="24"/>
        </w:rPr>
        <w:t>Melo, Cardoso, 2017). Yetişkinlerle yapılan çalışmaların bazılarında müzik terapinin/müzik dinletmenin postoperatif ağrının azaltılmasında etkisinin olmadığı (Augustin ve ark, 1996; Reza ve ark, 20</w:t>
      </w:r>
      <w:r w:rsidRPr="00035707">
        <w:rPr>
          <w:rFonts w:ascii="Times New Roman" w:hAnsi="Times New Roman" w:cs="Times New Roman"/>
          <w:sz w:val="24"/>
          <w:szCs w:val="24"/>
        </w:rPr>
        <w:t>07), önemli bir kısmında ise etkisinin olduğu (Ebneshahidi ve ark, 2008; Engwall ve ark, 2009; Allred ve ark 2010;</w:t>
      </w:r>
      <w:r w:rsidR="00D754AA">
        <w:rPr>
          <w:rFonts w:ascii="Times New Roman" w:hAnsi="Times New Roman" w:cs="Times New Roman"/>
          <w:sz w:val="24"/>
          <w:szCs w:val="24"/>
        </w:rPr>
        <w:t xml:space="preserve"> </w:t>
      </w:r>
      <w:r w:rsidRPr="00035707">
        <w:rPr>
          <w:rFonts w:ascii="Times New Roman" w:hAnsi="Times New Roman" w:cs="Times New Roman"/>
          <w:sz w:val="24"/>
          <w:szCs w:val="24"/>
        </w:rPr>
        <w:t>Şen ve ark, 2012;</w:t>
      </w:r>
      <w:r w:rsidRPr="00035707">
        <w:rPr>
          <w:rFonts w:ascii="Times New Roman" w:hAnsi="Times New Roman" w:cs="Times New Roman"/>
          <w:color w:val="000000"/>
          <w:sz w:val="24"/>
          <w:szCs w:val="24"/>
        </w:rPr>
        <w:t xml:space="preserve"> Wang ve ark, 2014</w:t>
      </w:r>
      <w:r w:rsidRPr="00035707">
        <w:rPr>
          <w:rFonts w:ascii="Times New Roman" w:hAnsi="Times New Roman" w:cs="Times New Roman"/>
          <w:sz w:val="24"/>
          <w:szCs w:val="24"/>
        </w:rPr>
        <w:t>) bulunmuştur.</w:t>
      </w:r>
      <w:r w:rsidR="00DB4873">
        <w:rPr>
          <w:rFonts w:ascii="Times New Roman" w:hAnsi="Times New Roman" w:cs="Times New Roman"/>
          <w:sz w:val="24"/>
          <w:szCs w:val="24"/>
        </w:rPr>
        <w:t xml:space="preserve"> </w:t>
      </w:r>
      <w:r w:rsidRPr="00035707">
        <w:rPr>
          <w:rFonts w:ascii="Times New Roman" w:hAnsi="Times New Roman" w:cs="Times New Roman"/>
          <w:sz w:val="24"/>
          <w:szCs w:val="24"/>
        </w:rPr>
        <w:t>Ebneshahidi ve ark (2008)</w:t>
      </w:r>
      <w:r w:rsidR="003B69A3">
        <w:rPr>
          <w:rFonts w:ascii="Times New Roman" w:hAnsi="Times New Roman" w:cs="Times New Roman"/>
          <w:sz w:val="24"/>
          <w:szCs w:val="24"/>
        </w:rPr>
        <w:t>’</w:t>
      </w:r>
      <w:r w:rsidRPr="00035707">
        <w:rPr>
          <w:rFonts w:ascii="Times New Roman" w:hAnsi="Times New Roman" w:cs="Times New Roman"/>
          <w:sz w:val="24"/>
          <w:szCs w:val="24"/>
        </w:rPr>
        <w:t>nın yapt</w:t>
      </w:r>
      <w:r w:rsidRPr="00035707">
        <w:rPr>
          <w:rFonts w:ascii="Times New Roman" w:eastAsia="TimesNewRoman" w:hAnsi="Times New Roman" w:cs="Times New Roman"/>
          <w:sz w:val="24"/>
          <w:szCs w:val="24"/>
        </w:rPr>
        <w:t>ığı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çal</w:t>
      </w:r>
      <w:r w:rsidRPr="00035707">
        <w:rPr>
          <w:rFonts w:ascii="Times New Roman" w:eastAsia="TimesNewRoman" w:hAnsi="Times New Roman" w:cs="Times New Roman"/>
          <w:sz w:val="24"/>
          <w:szCs w:val="24"/>
        </w:rPr>
        <w:t>ış</w:t>
      </w:r>
      <w:r w:rsidR="00E40562">
        <w:rPr>
          <w:rFonts w:ascii="Times New Roman" w:hAnsi="Times New Roman" w:cs="Times New Roman"/>
          <w:sz w:val="24"/>
          <w:szCs w:val="24"/>
        </w:rPr>
        <w:t>mada sezarye</w:t>
      </w:r>
      <w:r w:rsidRPr="00035707">
        <w:rPr>
          <w:rFonts w:ascii="Times New Roman" w:hAnsi="Times New Roman" w:cs="Times New Roman"/>
          <w:sz w:val="24"/>
          <w:szCs w:val="24"/>
        </w:rPr>
        <w:t>n ameliyat</w:t>
      </w:r>
      <w:r w:rsidRPr="00035707">
        <w:rPr>
          <w:rFonts w:ascii="Times New Roman" w:eastAsia="TimesNewRoman" w:hAnsi="Times New Roman" w:cs="Times New Roman"/>
          <w:sz w:val="24"/>
          <w:szCs w:val="24"/>
        </w:rPr>
        <w:t>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olan hastalara 30 dakika müzik dinlet</w:t>
      </w:r>
      <w:r w:rsidR="00DB4873">
        <w:rPr>
          <w:rFonts w:ascii="Times New Roman" w:hAnsi="Times New Roman" w:cs="Times New Roman"/>
          <w:sz w:val="24"/>
          <w:szCs w:val="24"/>
        </w:rPr>
        <w:t xml:space="preserve">ilmesi sonucunda, </w:t>
      </w:r>
      <w:r w:rsidRPr="00035707">
        <w:rPr>
          <w:rFonts w:ascii="Times New Roman" w:hAnsi="Times New Roman" w:cs="Times New Roman"/>
          <w:sz w:val="24"/>
          <w:szCs w:val="24"/>
        </w:rPr>
        <w:t>hastalar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lar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 azald</w:t>
      </w:r>
      <w:r w:rsidRPr="00035707">
        <w:rPr>
          <w:rFonts w:ascii="Times New Roman" w:eastAsia="TimesNewRoman" w:hAnsi="Times New Roman" w:cs="Times New Roman"/>
          <w:sz w:val="24"/>
          <w:szCs w:val="24"/>
        </w:rPr>
        <w:t>ığı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ve erken dönemde bebekleriyle daha rahat ileti</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im kurduklar</w:t>
      </w:r>
      <w:r w:rsidRPr="00035707">
        <w:rPr>
          <w:rFonts w:ascii="Times New Roman" w:eastAsia="TimesNewRoman" w:hAnsi="Times New Roman" w:cs="Times New Roman"/>
          <w:sz w:val="24"/>
          <w:szCs w:val="24"/>
        </w:rPr>
        <w:t>ı</w:t>
      </w:r>
      <w:r w:rsidR="00DB4873">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tespit edilmiştir. Pitmann ve ark (2011) yaptıkları sistematik derlemede müzik dinletisinin hastalarda durumluluk-sürekli kaygı ölçeği puanında anlamlı bir dü</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me sa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ladı</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ı ve anksiyete seviyesini azalttı</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ı gösterilmiştir.</w:t>
      </w:r>
      <w:r w:rsidR="00941F70">
        <w:rPr>
          <w:rFonts w:ascii="Times New Roman" w:hAnsi="Times New Roman" w:cs="Times New Roman"/>
          <w:sz w:val="24"/>
          <w:szCs w:val="24"/>
        </w:rPr>
        <w:t xml:space="preserve"> </w:t>
      </w:r>
      <w:r w:rsidRPr="00035707">
        <w:rPr>
          <w:rFonts w:ascii="Times New Roman" w:hAnsi="Times New Roman" w:cs="Times New Roman"/>
          <w:sz w:val="24"/>
          <w:szCs w:val="24"/>
        </w:rPr>
        <w:t>Allred ve ark (2010)</w:t>
      </w:r>
      <w:r w:rsidR="00896B82">
        <w:rPr>
          <w:rFonts w:ascii="Times New Roman" w:hAnsi="Times New Roman" w:cs="Times New Roman"/>
          <w:sz w:val="24"/>
          <w:szCs w:val="24"/>
        </w:rPr>
        <w:t>‘</w:t>
      </w:r>
      <w:r w:rsidRPr="00035707">
        <w:rPr>
          <w:rFonts w:ascii="Times New Roman" w:hAnsi="Times New Roman" w:cs="Times New Roman"/>
          <w:sz w:val="24"/>
          <w:szCs w:val="24"/>
        </w:rPr>
        <w:t xml:space="preserve">nın yaptığı çalışmada, müzik dinletilen hastaların ağrı ortalamalarının önemli </w:t>
      </w:r>
      <w:r w:rsidR="003715B9">
        <w:rPr>
          <w:rFonts w:ascii="Times New Roman" w:hAnsi="Times New Roman" w:cs="Times New Roman"/>
          <w:sz w:val="24"/>
          <w:szCs w:val="24"/>
        </w:rPr>
        <w:t>oranda düştüğü ve müziğin pozitif</w:t>
      </w:r>
      <w:r w:rsidRPr="00035707">
        <w:rPr>
          <w:rFonts w:ascii="Times New Roman" w:hAnsi="Times New Roman" w:cs="Times New Roman"/>
          <w:sz w:val="24"/>
          <w:szCs w:val="24"/>
        </w:rPr>
        <w:t xml:space="preserve"> etkisi olduğu</w:t>
      </w:r>
      <w:r w:rsidR="003715B9">
        <w:rPr>
          <w:rFonts w:ascii="Times New Roman" w:hAnsi="Times New Roman" w:cs="Times New Roman"/>
          <w:sz w:val="24"/>
          <w:szCs w:val="24"/>
        </w:rPr>
        <w:t xml:space="preserve"> saptanmıştır</w:t>
      </w:r>
      <w:r w:rsidRPr="00035707">
        <w:rPr>
          <w:rFonts w:ascii="Times New Roman" w:hAnsi="Times New Roman" w:cs="Times New Roman"/>
          <w:sz w:val="24"/>
          <w:szCs w:val="24"/>
        </w:rPr>
        <w:t>.</w:t>
      </w:r>
      <w:r w:rsidR="00941F70">
        <w:rPr>
          <w:rFonts w:ascii="Times New Roman" w:hAnsi="Times New Roman" w:cs="Times New Roman"/>
          <w:sz w:val="24"/>
          <w:szCs w:val="24"/>
        </w:rPr>
        <w:t xml:space="preserve"> Şen ve ark (2012)</w:t>
      </w:r>
      <w:r w:rsidR="003715B9">
        <w:rPr>
          <w:rFonts w:ascii="Times New Roman" w:hAnsi="Times New Roman" w:cs="Times New Roman"/>
          <w:sz w:val="24"/>
          <w:szCs w:val="24"/>
        </w:rPr>
        <w:t>,</w:t>
      </w:r>
      <w:r w:rsidR="00941F70">
        <w:rPr>
          <w:rFonts w:ascii="Times New Roman" w:hAnsi="Times New Roman" w:cs="Times New Roman"/>
          <w:sz w:val="24"/>
          <w:szCs w:val="24"/>
        </w:rPr>
        <w:t xml:space="preserve"> müzikle tedavinin </w:t>
      </w:r>
      <w:r w:rsidRPr="00035707">
        <w:rPr>
          <w:rFonts w:ascii="Times New Roman" w:hAnsi="Times New Roman" w:cs="Times New Roman"/>
          <w:sz w:val="24"/>
          <w:szCs w:val="24"/>
        </w:rPr>
        <w:t>ameliyat sonrası ağrıyı azalttığı ve total tramazol tüketimini anlamlı olarak düşürdüğü</w:t>
      </w:r>
      <w:r w:rsidR="00941F70">
        <w:rPr>
          <w:rFonts w:ascii="Times New Roman" w:hAnsi="Times New Roman" w:cs="Times New Roman"/>
          <w:sz w:val="24"/>
          <w:szCs w:val="24"/>
        </w:rPr>
        <w:t xml:space="preserve"> </w:t>
      </w:r>
      <w:r w:rsidR="003715B9">
        <w:rPr>
          <w:rFonts w:ascii="Times New Roman" w:hAnsi="Times New Roman" w:cs="Times New Roman"/>
          <w:sz w:val="24"/>
          <w:szCs w:val="24"/>
        </w:rPr>
        <w:t>tespit etmiştir</w:t>
      </w:r>
      <w:r w:rsidRPr="00035707">
        <w:rPr>
          <w:rFonts w:ascii="Times New Roman" w:hAnsi="Times New Roman" w:cs="Times New Roman"/>
          <w:sz w:val="24"/>
          <w:szCs w:val="24"/>
        </w:rPr>
        <w:t xml:space="preserve">. </w:t>
      </w:r>
      <w:r w:rsidR="00941F70">
        <w:rPr>
          <w:rFonts w:ascii="Times New Roman" w:hAnsi="Times New Roman" w:cs="Times New Roman"/>
          <w:sz w:val="24"/>
          <w:szCs w:val="24"/>
        </w:rPr>
        <w:t>Y</w:t>
      </w:r>
      <w:r w:rsidRPr="00035707">
        <w:rPr>
          <w:rFonts w:ascii="Times New Roman" w:hAnsi="Times New Roman" w:cs="Times New Roman"/>
          <w:sz w:val="24"/>
          <w:szCs w:val="24"/>
        </w:rPr>
        <w:t>etişkin hastalarla yap</w:t>
      </w:r>
      <w:r w:rsidR="00941F70">
        <w:rPr>
          <w:rFonts w:ascii="Times New Roman" w:hAnsi="Times New Roman" w:cs="Times New Roman"/>
          <w:sz w:val="24"/>
          <w:szCs w:val="24"/>
        </w:rPr>
        <w:t>ılan başka bir</w:t>
      </w:r>
      <w:r w:rsidRPr="00035707">
        <w:rPr>
          <w:rFonts w:ascii="Times New Roman" w:hAnsi="Times New Roman" w:cs="Times New Roman"/>
          <w:sz w:val="24"/>
          <w:szCs w:val="24"/>
        </w:rPr>
        <w:t xml:space="preserve"> çalışmada müziğin ameliyat sonrası analjezik kullanımını azalttığı gösterilmiştir</w:t>
      </w:r>
      <w:r w:rsidR="00941F70" w:rsidRPr="00941F70">
        <w:rPr>
          <w:rFonts w:ascii="Times New Roman" w:hAnsi="Times New Roman" w:cs="Times New Roman"/>
          <w:sz w:val="24"/>
          <w:szCs w:val="24"/>
        </w:rPr>
        <w:t xml:space="preserve"> </w:t>
      </w:r>
      <w:r w:rsidR="00941F70">
        <w:rPr>
          <w:rFonts w:ascii="Times New Roman" w:hAnsi="Times New Roman" w:cs="Times New Roman"/>
          <w:sz w:val="24"/>
          <w:szCs w:val="24"/>
        </w:rPr>
        <w:t>(</w:t>
      </w:r>
      <w:r w:rsidR="00941F70" w:rsidRPr="00035707">
        <w:rPr>
          <w:rFonts w:ascii="Times New Roman" w:hAnsi="Times New Roman" w:cs="Times New Roman"/>
          <w:sz w:val="24"/>
          <w:szCs w:val="24"/>
        </w:rPr>
        <w:t>Engwall ve ark</w:t>
      </w:r>
      <w:r w:rsidR="00941F70">
        <w:rPr>
          <w:rFonts w:ascii="Times New Roman" w:hAnsi="Times New Roman" w:cs="Times New Roman"/>
          <w:sz w:val="24"/>
          <w:szCs w:val="24"/>
        </w:rPr>
        <w:t>,</w:t>
      </w:r>
      <w:r w:rsidR="00941F70" w:rsidRPr="00035707">
        <w:rPr>
          <w:rFonts w:ascii="Times New Roman" w:hAnsi="Times New Roman" w:cs="Times New Roman"/>
          <w:sz w:val="24"/>
          <w:szCs w:val="24"/>
        </w:rPr>
        <w:t xml:space="preserve"> 2009)</w:t>
      </w:r>
      <w:r w:rsidRPr="00035707">
        <w:rPr>
          <w:rFonts w:ascii="Times New Roman" w:hAnsi="Times New Roman" w:cs="Times New Roman"/>
          <w:sz w:val="24"/>
          <w:szCs w:val="24"/>
        </w:rPr>
        <w:t>.</w:t>
      </w:r>
      <w:r w:rsidR="00941F70">
        <w:rPr>
          <w:rFonts w:ascii="Times New Roman" w:hAnsi="Times New Roman" w:cs="Times New Roman"/>
          <w:sz w:val="24"/>
          <w:szCs w:val="24"/>
        </w:rPr>
        <w:t xml:space="preserve"> </w:t>
      </w:r>
      <w:r w:rsidRPr="00035707">
        <w:rPr>
          <w:rFonts w:ascii="Times New Roman" w:hAnsi="Times New Roman" w:cs="Times New Roman"/>
          <w:color w:val="000000"/>
          <w:sz w:val="24"/>
          <w:szCs w:val="24"/>
        </w:rPr>
        <w:t>Wang ve ark (2014) ameliyat öncesi 30 dakika boyunca psikolojik müdahale yapılan ve müzik dinletilen hastaların anks</w:t>
      </w:r>
      <w:r w:rsidR="00941F70">
        <w:rPr>
          <w:rFonts w:ascii="Times New Roman" w:hAnsi="Times New Roman" w:cs="Times New Roman"/>
          <w:color w:val="000000"/>
          <w:sz w:val="24"/>
          <w:szCs w:val="24"/>
        </w:rPr>
        <w:t xml:space="preserve">iyete ve </w:t>
      </w:r>
      <w:r w:rsidR="007C5C1B">
        <w:rPr>
          <w:rFonts w:ascii="Times New Roman" w:hAnsi="Times New Roman" w:cs="Times New Roman"/>
          <w:color w:val="000000"/>
          <w:sz w:val="24"/>
          <w:szCs w:val="24"/>
        </w:rPr>
        <w:t>post-operatif ağrı puanlarının azaldığı</w:t>
      </w:r>
      <w:r w:rsidR="00941F70">
        <w:rPr>
          <w:rFonts w:ascii="Times New Roman" w:hAnsi="Times New Roman" w:cs="Times New Roman"/>
          <w:color w:val="000000"/>
          <w:sz w:val="24"/>
          <w:szCs w:val="24"/>
        </w:rPr>
        <w:t>nı</w:t>
      </w:r>
      <w:r w:rsidR="007C5C1B">
        <w:rPr>
          <w:rFonts w:ascii="Times New Roman" w:hAnsi="Times New Roman" w:cs="Times New Roman"/>
          <w:color w:val="000000"/>
          <w:sz w:val="24"/>
          <w:szCs w:val="24"/>
        </w:rPr>
        <w:t xml:space="preserve"> tespit e</w:t>
      </w:r>
      <w:r w:rsidR="00941F70">
        <w:rPr>
          <w:rFonts w:ascii="Times New Roman" w:hAnsi="Times New Roman" w:cs="Times New Roman"/>
          <w:color w:val="000000"/>
          <w:sz w:val="24"/>
          <w:szCs w:val="24"/>
        </w:rPr>
        <w:t>tmişlerdir</w:t>
      </w:r>
      <w:r w:rsidRPr="00035707">
        <w:rPr>
          <w:rFonts w:ascii="Times New Roman" w:hAnsi="Times New Roman" w:cs="Times New Roman"/>
          <w:color w:val="000000"/>
          <w:sz w:val="24"/>
          <w:szCs w:val="24"/>
        </w:rPr>
        <w:t>.</w:t>
      </w:r>
    </w:p>
    <w:p w:rsidR="004560F2" w:rsidRPr="00D26B03"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lastRenderedPageBreak/>
        <w:t>Yapılan çalışmalar incelendiğinde çocuk hastalardaki postoperatif ağrıya yönelik çok az çalışmaya rastlanmıştır (Hatem ve ark, 2006; Klassenve ark, 2008; Belknap 2011;</w:t>
      </w:r>
      <w:r w:rsidR="003715B9">
        <w:rPr>
          <w:rFonts w:ascii="Times New Roman" w:hAnsi="Times New Roman" w:cs="Times New Roman"/>
          <w:sz w:val="24"/>
          <w:szCs w:val="24"/>
        </w:rPr>
        <w:t xml:space="preserve"> </w:t>
      </w:r>
      <w:r w:rsidRPr="00035707">
        <w:rPr>
          <w:rFonts w:ascii="Times New Roman" w:hAnsi="Times New Roman" w:cs="Times New Roman"/>
          <w:sz w:val="24"/>
          <w:szCs w:val="24"/>
        </w:rPr>
        <w:t>Calcaterra ve ark, 2014; Abd-Elshafy ve ark, 2015; Nelson ve ark, 2016). Hatem ve ark (2006)</w:t>
      </w:r>
      <w:r w:rsidR="003B69A3">
        <w:rPr>
          <w:rFonts w:ascii="Times New Roman" w:hAnsi="Times New Roman" w:cs="Times New Roman"/>
          <w:sz w:val="24"/>
          <w:szCs w:val="24"/>
        </w:rPr>
        <w:t>’</w:t>
      </w:r>
      <w:r w:rsidRPr="00035707">
        <w:rPr>
          <w:rFonts w:ascii="Times New Roman" w:hAnsi="Times New Roman" w:cs="Times New Roman"/>
          <w:sz w:val="24"/>
          <w:szCs w:val="24"/>
        </w:rPr>
        <w:t>nın kardiyoloji yoğun bakım ünitesinde yat</w:t>
      </w:r>
      <w:r w:rsidR="001E09EC">
        <w:rPr>
          <w:rFonts w:ascii="Times New Roman" w:hAnsi="Times New Roman" w:cs="Times New Roman"/>
          <w:sz w:val="24"/>
          <w:szCs w:val="24"/>
        </w:rPr>
        <w:t>an</w:t>
      </w:r>
      <w:r w:rsidRPr="00035707">
        <w:rPr>
          <w:rFonts w:ascii="Times New Roman" w:hAnsi="Times New Roman" w:cs="Times New Roman"/>
          <w:sz w:val="24"/>
          <w:szCs w:val="24"/>
        </w:rPr>
        <w:t xml:space="preserve"> </w:t>
      </w:r>
      <w:r w:rsidR="001E09EC" w:rsidRPr="00035707">
        <w:rPr>
          <w:rFonts w:ascii="Times New Roman" w:hAnsi="Times New Roman" w:cs="Times New Roman"/>
          <w:sz w:val="24"/>
          <w:szCs w:val="24"/>
        </w:rPr>
        <w:t xml:space="preserve">çocuk </w:t>
      </w:r>
      <w:r w:rsidRPr="00035707">
        <w:rPr>
          <w:rFonts w:ascii="Times New Roman" w:hAnsi="Times New Roman" w:cs="Times New Roman"/>
          <w:sz w:val="24"/>
          <w:szCs w:val="24"/>
        </w:rPr>
        <w:t>hastalara dinletilen klasik müziğin hastaların ağrı ve anksiyete düzeylerini azalttığı</w:t>
      </w:r>
      <w:r w:rsidR="001E09EC">
        <w:rPr>
          <w:rFonts w:ascii="Times New Roman" w:hAnsi="Times New Roman" w:cs="Times New Roman"/>
          <w:sz w:val="24"/>
          <w:szCs w:val="24"/>
        </w:rPr>
        <w:t>nı</w:t>
      </w:r>
      <w:r w:rsidRPr="00035707">
        <w:rPr>
          <w:rFonts w:ascii="Times New Roman" w:hAnsi="Times New Roman" w:cs="Times New Roman"/>
          <w:sz w:val="24"/>
          <w:szCs w:val="24"/>
        </w:rPr>
        <w:t xml:space="preserve"> tespit e</w:t>
      </w:r>
      <w:r w:rsidR="001E09EC">
        <w:rPr>
          <w:rFonts w:ascii="Times New Roman" w:hAnsi="Times New Roman" w:cs="Times New Roman"/>
          <w:sz w:val="24"/>
          <w:szCs w:val="24"/>
        </w:rPr>
        <w:t>tmişlerd</w:t>
      </w:r>
      <w:r w:rsidRPr="00035707">
        <w:rPr>
          <w:rFonts w:ascii="Times New Roman" w:hAnsi="Times New Roman" w:cs="Times New Roman"/>
          <w:sz w:val="24"/>
          <w:szCs w:val="24"/>
        </w:rPr>
        <w:t>ir. Belknap (2011) çocuk hastalara müzik dinletmenin postoperatif ağrıya etkisini incelendi</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i çal</w:t>
      </w:r>
      <w:r w:rsidRPr="00035707">
        <w:rPr>
          <w:rFonts w:ascii="Times New Roman" w:eastAsia="TimesNewRoman" w:hAnsi="Times New Roman" w:cs="Times New Roman"/>
          <w:sz w:val="24"/>
          <w:szCs w:val="24"/>
        </w:rPr>
        <w:t>ış</w:t>
      </w:r>
      <w:r w:rsidRPr="00035707">
        <w:rPr>
          <w:rFonts w:ascii="Times New Roman" w:hAnsi="Times New Roman" w:cs="Times New Roman"/>
          <w:sz w:val="24"/>
          <w:szCs w:val="24"/>
        </w:rPr>
        <w:t>mas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nda, çalışma grubunun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ı</w:t>
      </w:r>
      <w:r w:rsidR="001E09EC">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puan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xml:space="preserve"> ortalamalar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 kontrol grubunun 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r</w:t>
      </w:r>
      <w:r w:rsidRPr="00035707">
        <w:rPr>
          <w:rFonts w:ascii="Times New Roman" w:eastAsia="TimesNewRoman" w:hAnsi="Times New Roman" w:cs="Times New Roman"/>
          <w:sz w:val="24"/>
          <w:szCs w:val="24"/>
        </w:rPr>
        <w:t>ı</w:t>
      </w:r>
      <w:r w:rsidR="001E09EC">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puan</w:t>
      </w:r>
      <w:r w:rsidRPr="00035707">
        <w:rPr>
          <w:rFonts w:ascii="Times New Roman" w:eastAsia="TimesNewRoman" w:hAnsi="Times New Roman" w:cs="Times New Roman"/>
          <w:sz w:val="24"/>
          <w:szCs w:val="24"/>
        </w:rPr>
        <w:t>ı</w:t>
      </w:r>
      <w:r w:rsidR="001E09EC">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ortalamalar</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na oranla anlaml</w:t>
      </w:r>
      <w:r w:rsidRPr="00035707">
        <w:rPr>
          <w:rFonts w:ascii="Times New Roman" w:eastAsia="TimesNewRoman" w:hAnsi="Times New Roman" w:cs="Times New Roman"/>
          <w:sz w:val="24"/>
          <w:szCs w:val="24"/>
        </w:rPr>
        <w:t>ı</w:t>
      </w:r>
      <w:r w:rsidR="001E09EC">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düzeyde daha dü</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ük</w:t>
      </w:r>
      <w:r w:rsidR="003715B9">
        <w:rPr>
          <w:rFonts w:ascii="Times New Roman" w:hAnsi="Times New Roman" w:cs="Times New Roman"/>
          <w:sz w:val="24"/>
          <w:szCs w:val="24"/>
        </w:rPr>
        <w:t>tür.</w:t>
      </w:r>
      <w:r w:rsidRPr="00035707">
        <w:rPr>
          <w:rFonts w:ascii="Times New Roman" w:hAnsi="Times New Roman" w:cs="Times New Roman"/>
          <w:sz w:val="24"/>
          <w:szCs w:val="24"/>
        </w:rPr>
        <w:t xml:space="preserve"> Abd-Elshafy ve ark (2015)</w:t>
      </w:r>
      <w:r w:rsidR="003B69A3">
        <w:rPr>
          <w:rFonts w:ascii="Times New Roman" w:hAnsi="Times New Roman" w:cs="Times New Roman"/>
          <w:sz w:val="24"/>
          <w:szCs w:val="24"/>
        </w:rPr>
        <w:t>’</w:t>
      </w:r>
      <w:r w:rsidRPr="00035707">
        <w:rPr>
          <w:rFonts w:ascii="Times New Roman" w:hAnsi="Times New Roman" w:cs="Times New Roman"/>
          <w:sz w:val="24"/>
          <w:szCs w:val="24"/>
        </w:rPr>
        <w:t>nın</w:t>
      </w:r>
      <w:r w:rsidR="001E09EC">
        <w:rPr>
          <w:rFonts w:ascii="Times New Roman" w:hAnsi="Times New Roman" w:cs="Times New Roman"/>
          <w:sz w:val="24"/>
          <w:szCs w:val="24"/>
        </w:rPr>
        <w:t xml:space="preserve"> </w:t>
      </w:r>
      <w:r w:rsidRPr="00035707">
        <w:rPr>
          <w:rFonts w:ascii="Times New Roman" w:hAnsi="Times New Roman" w:cs="Times New Roman"/>
          <w:sz w:val="24"/>
          <w:szCs w:val="24"/>
        </w:rPr>
        <w:t>kardiyak cerrahi uygulanan çocuklar üzerinde seslerin olumsuz etkilerini araştırdıkları çalışmada, müzik ve kontrol grubunun ağrı skorunda ve sedasyon kullanımında anlamlı farklılıklar bulunmuştur. Calcaterra ve ark (2014)</w:t>
      </w:r>
      <w:r w:rsidR="003B69A3">
        <w:rPr>
          <w:rFonts w:ascii="Times New Roman" w:hAnsi="Times New Roman" w:cs="Times New Roman"/>
          <w:sz w:val="24"/>
          <w:szCs w:val="24"/>
        </w:rPr>
        <w:t>’</w:t>
      </w:r>
      <w:r w:rsidRPr="00035707">
        <w:rPr>
          <w:rFonts w:ascii="Times New Roman" w:hAnsi="Times New Roman" w:cs="Times New Roman"/>
          <w:sz w:val="24"/>
          <w:szCs w:val="24"/>
        </w:rPr>
        <w:t>nın yaptıkları çalışmada ise cerrahi operasyon geçiren çocuklarda müziğin postoperatif dönemdeki strese bağlı hiperglisemi, kan basıncı, nabız üzerinde olumlu etkisi bulunurken, ağrının azalmasında etkisinin olmadığı tespit edilmiştir.</w:t>
      </w:r>
    </w:p>
    <w:p w:rsidR="00E603E8" w:rsidRDefault="00FF3584"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Çocuk şarkıları,</w:t>
      </w:r>
      <w:r w:rsidR="00F56899" w:rsidRPr="00035707">
        <w:rPr>
          <w:rFonts w:ascii="Times New Roman" w:hAnsi="Times New Roman" w:cs="Times New Roman"/>
          <w:sz w:val="24"/>
          <w:szCs w:val="24"/>
        </w:rPr>
        <w:t xml:space="preserve"> bebek veya çocuğu rahatlatıp sakinleştiren, daha olumlu ve uyumlu olmasını sağlayan, uyutmak ve avutmak için söylenilen, huzurlu ve dingin zamanlarının habercisi olan, bebeği, korku, stres ve endişeden kurtaran, bebeklerin kulaklarında  güzel bir etki bırakması sayesinde oyalama ve dinlendirme işlevi gören şarkılardır. Çocukların ilk algısı kulakla olduğu için  erken dönemde dinletilen “çocuk  şarkıları”nın katkısı daha da anlam kazanır (Kabadayı</w:t>
      </w:r>
      <w:r w:rsidR="00381386">
        <w:rPr>
          <w:rFonts w:ascii="Times New Roman" w:hAnsi="Times New Roman" w:cs="Times New Roman"/>
          <w:sz w:val="24"/>
          <w:szCs w:val="24"/>
        </w:rPr>
        <w:t>, 2009; Kaya ve</w:t>
      </w:r>
      <w:r w:rsidR="00F56899" w:rsidRPr="00035707">
        <w:rPr>
          <w:rFonts w:ascii="Times New Roman" w:hAnsi="Times New Roman" w:cs="Times New Roman"/>
          <w:sz w:val="24"/>
          <w:szCs w:val="24"/>
        </w:rPr>
        <w:t xml:space="preserve"> Özkut</w:t>
      </w:r>
      <w:r w:rsidR="00381386">
        <w:rPr>
          <w:rFonts w:ascii="Times New Roman" w:hAnsi="Times New Roman" w:cs="Times New Roman"/>
          <w:sz w:val="24"/>
          <w:szCs w:val="24"/>
        </w:rPr>
        <w:t>,</w:t>
      </w:r>
      <w:r w:rsidR="00F56899" w:rsidRPr="00035707">
        <w:rPr>
          <w:rFonts w:ascii="Times New Roman" w:hAnsi="Times New Roman" w:cs="Times New Roman"/>
          <w:sz w:val="24"/>
          <w:szCs w:val="24"/>
        </w:rPr>
        <w:t xml:space="preserve"> 2017). Çocuk şarkılarının çocuk üzerindeki bir çok olumlu etkisi olmasına rağmen bebek ve çocuklarda postoperatif ağrıya etkisiyle ilgili literatürde bir kaynak bulunamamıştır. Ancak çalışmanın yapıldığı kurumda bebeği sakinleştirmek ve dikkatini başka yöne çekerek ağrısını dağıtmak amacıyla dinletilen çocuk şarkılarının çocuğun ve bebeğin ağrısı üzerinde etkili olduğu gözlenmiştir. Çocuk şarkıları diğer şarkılarla karşılaştırıldığında yavaş ritim, zayıf tonlama ve daha az enerji ilişkilendirildiğinden bebek ve çocuklar bu parametreleri erken gelişim dönemlerinde tanıyabilmektedirler. Ayrıca dili ve müziği diğer şarkılara göre basitleştirilmiştir. Bu ne</w:t>
      </w:r>
      <w:r w:rsidR="00E40562">
        <w:rPr>
          <w:rFonts w:ascii="Times New Roman" w:hAnsi="Times New Roman" w:cs="Times New Roman"/>
          <w:sz w:val="24"/>
          <w:szCs w:val="24"/>
        </w:rPr>
        <w:t xml:space="preserve">denle, </w:t>
      </w:r>
      <w:r w:rsidR="00E40562" w:rsidRPr="00DF36D1">
        <w:rPr>
          <w:rFonts w:ascii="Times New Roman" w:hAnsi="Times New Roman" w:cs="Times New Roman"/>
          <w:sz w:val="24"/>
          <w:szCs w:val="24"/>
        </w:rPr>
        <w:t>çocuklara erken yaş ve gelişim dönemlerinde</w:t>
      </w:r>
      <w:r w:rsidR="00F56899" w:rsidRPr="00035707">
        <w:rPr>
          <w:rFonts w:ascii="Times New Roman" w:hAnsi="Times New Roman" w:cs="Times New Roman"/>
          <w:sz w:val="24"/>
          <w:szCs w:val="24"/>
        </w:rPr>
        <w:t xml:space="preserve"> çocuk şarkıları yaygın bir şekilde dinletilmekte ve öğretilmektedir</w:t>
      </w:r>
      <w:r w:rsidR="001E09EC">
        <w:rPr>
          <w:rFonts w:ascii="Times New Roman" w:hAnsi="Times New Roman" w:cs="Times New Roman"/>
          <w:sz w:val="24"/>
          <w:szCs w:val="24"/>
        </w:rPr>
        <w:t xml:space="preserve"> </w:t>
      </w:r>
      <w:r w:rsidR="00F56899" w:rsidRPr="00035707">
        <w:rPr>
          <w:rFonts w:ascii="Times New Roman" w:hAnsi="Times New Roman" w:cs="Times New Roman"/>
          <w:sz w:val="24"/>
          <w:szCs w:val="24"/>
        </w:rPr>
        <w:t>(Kabadayı</w:t>
      </w:r>
      <w:r w:rsidR="005B3791">
        <w:rPr>
          <w:rFonts w:ascii="Times New Roman" w:hAnsi="Times New Roman" w:cs="Times New Roman"/>
          <w:sz w:val="24"/>
          <w:szCs w:val="24"/>
        </w:rPr>
        <w:t>,</w:t>
      </w:r>
      <w:r w:rsidR="00210334">
        <w:rPr>
          <w:rFonts w:ascii="Times New Roman" w:hAnsi="Times New Roman" w:cs="Times New Roman"/>
          <w:sz w:val="24"/>
          <w:szCs w:val="24"/>
        </w:rPr>
        <w:t xml:space="preserve"> 2009).</w:t>
      </w:r>
    </w:p>
    <w:p w:rsidR="00210334" w:rsidRPr="00210334" w:rsidRDefault="00210334" w:rsidP="008858A5">
      <w:pPr>
        <w:autoSpaceDE w:val="0"/>
        <w:autoSpaceDN w:val="0"/>
        <w:adjustRightInd w:val="0"/>
        <w:spacing w:after="240" w:line="360" w:lineRule="auto"/>
        <w:ind w:firstLine="709"/>
        <w:jc w:val="both"/>
        <w:rPr>
          <w:rFonts w:ascii="Times New Roman" w:hAnsi="Times New Roman" w:cs="Times New Roman"/>
          <w:sz w:val="24"/>
          <w:szCs w:val="24"/>
        </w:rPr>
      </w:pPr>
    </w:p>
    <w:p w:rsidR="00E17B91" w:rsidRDefault="00E17B91" w:rsidP="008858A5">
      <w:pPr>
        <w:spacing w:after="0" w:line="360" w:lineRule="auto"/>
        <w:jc w:val="center"/>
        <w:rPr>
          <w:rFonts w:ascii="Times New Roman" w:hAnsi="Times New Roman" w:cs="Times New Roman"/>
          <w:b/>
          <w:noProof w:val="0"/>
          <w:sz w:val="28"/>
          <w:szCs w:val="28"/>
        </w:rPr>
      </w:pPr>
    </w:p>
    <w:p w:rsidR="00E17B91" w:rsidRDefault="00E17B91" w:rsidP="008858A5">
      <w:pPr>
        <w:spacing w:after="0" w:line="360" w:lineRule="auto"/>
        <w:jc w:val="center"/>
        <w:rPr>
          <w:rFonts w:ascii="Times New Roman" w:hAnsi="Times New Roman" w:cs="Times New Roman"/>
          <w:b/>
          <w:noProof w:val="0"/>
          <w:sz w:val="28"/>
          <w:szCs w:val="28"/>
        </w:rPr>
      </w:pPr>
    </w:p>
    <w:p w:rsidR="00F56899" w:rsidRPr="00496D2D" w:rsidRDefault="00423289" w:rsidP="008858A5">
      <w:pPr>
        <w:spacing w:after="0" w:line="360" w:lineRule="auto"/>
        <w:jc w:val="center"/>
        <w:rPr>
          <w:rFonts w:ascii="Times New Roman" w:hAnsi="Times New Roman" w:cs="Times New Roman"/>
          <w:b/>
          <w:noProof w:val="0"/>
          <w:sz w:val="28"/>
          <w:szCs w:val="28"/>
        </w:rPr>
      </w:pPr>
      <w:r>
        <w:rPr>
          <w:rFonts w:ascii="Times New Roman" w:hAnsi="Times New Roman" w:cs="Times New Roman"/>
          <w:b/>
          <w:noProof w:val="0"/>
          <w:sz w:val="28"/>
          <w:szCs w:val="28"/>
        </w:rPr>
        <w:lastRenderedPageBreak/>
        <w:t>3</w:t>
      </w:r>
      <w:r w:rsidR="00F56899" w:rsidRPr="00496D2D">
        <w:rPr>
          <w:rFonts w:ascii="Times New Roman" w:hAnsi="Times New Roman" w:cs="Times New Roman"/>
          <w:b/>
          <w:noProof w:val="0"/>
          <w:sz w:val="28"/>
          <w:szCs w:val="28"/>
        </w:rPr>
        <w:t>. GEREÇ VE YÖNTEM</w:t>
      </w:r>
    </w:p>
    <w:p w:rsidR="00496D2D" w:rsidRDefault="00496D2D" w:rsidP="008858A5">
      <w:pPr>
        <w:autoSpaceDE w:val="0"/>
        <w:autoSpaceDN w:val="0"/>
        <w:adjustRightInd w:val="0"/>
        <w:spacing w:after="0" w:line="360" w:lineRule="auto"/>
        <w:jc w:val="center"/>
        <w:rPr>
          <w:rFonts w:ascii="Times New Roman" w:hAnsi="Times New Roman" w:cs="Times New Roman"/>
          <w:b/>
          <w:noProof w:val="0"/>
          <w:sz w:val="24"/>
          <w:szCs w:val="24"/>
        </w:rPr>
      </w:pPr>
    </w:p>
    <w:p w:rsidR="00496D2D" w:rsidRPr="00496D2D" w:rsidRDefault="00496D2D" w:rsidP="008858A5">
      <w:pPr>
        <w:autoSpaceDE w:val="0"/>
        <w:autoSpaceDN w:val="0"/>
        <w:adjustRightInd w:val="0"/>
        <w:spacing w:after="0" w:line="360" w:lineRule="auto"/>
        <w:jc w:val="center"/>
        <w:rPr>
          <w:rFonts w:ascii="Times New Roman" w:hAnsi="Times New Roman" w:cs="Times New Roman"/>
          <w:b/>
          <w:noProof w:val="0"/>
          <w:sz w:val="24"/>
          <w:szCs w:val="24"/>
        </w:rPr>
      </w:pPr>
    </w:p>
    <w:p w:rsidR="00F56899" w:rsidRDefault="00423289" w:rsidP="008858A5">
      <w:pPr>
        <w:autoSpaceDE w:val="0"/>
        <w:autoSpaceDN w:val="0"/>
        <w:adjustRightInd w:val="0"/>
        <w:spacing w:after="0" w:line="36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496D2D">
        <w:rPr>
          <w:rFonts w:ascii="Times New Roman" w:hAnsi="Times New Roman" w:cs="Times New Roman"/>
          <w:b/>
          <w:noProof w:val="0"/>
          <w:sz w:val="24"/>
          <w:szCs w:val="24"/>
        </w:rPr>
        <w:t>.1. Araştırmanın Türü</w:t>
      </w:r>
    </w:p>
    <w:p w:rsidR="00496D2D" w:rsidRPr="00496D2D" w:rsidRDefault="00496D2D"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Pr="00035707" w:rsidRDefault="00F56899" w:rsidP="008858A5">
      <w:pPr>
        <w:autoSpaceDE w:val="0"/>
        <w:autoSpaceDN w:val="0"/>
        <w:adjustRightInd w:val="0"/>
        <w:spacing w:after="0" w:line="360" w:lineRule="auto"/>
        <w:ind w:firstLine="709"/>
        <w:jc w:val="both"/>
        <w:rPr>
          <w:rFonts w:ascii="Times New Roman" w:hAnsi="Times New Roman" w:cs="Times New Roman"/>
          <w:noProof w:val="0"/>
          <w:sz w:val="24"/>
          <w:szCs w:val="24"/>
        </w:rPr>
      </w:pPr>
      <w:r w:rsidRPr="00035707">
        <w:rPr>
          <w:rFonts w:ascii="Times New Roman" w:hAnsi="Times New Roman" w:cs="Times New Roman"/>
          <w:noProof w:val="0"/>
          <w:sz w:val="24"/>
          <w:szCs w:val="24"/>
        </w:rPr>
        <w:t xml:space="preserve">Bu </w:t>
      </w:r>
      <w:r w:rsidR="008652A5" w:rsidRPr="00035707">
        <w:rPr>
          <w:rFonts w:ascii="Times New Roman" w:hAnsi="Times New Roman" w:cs="Times New Roman"/>
          <w:noProof w:val="0"/>
          <w:sz w:val="24"/>
          <w:szCs w:val="24"/>
        </w:rPr>
        <w:t>araştırma,</w:t>
      </w:r>
      <w:r w:rsidR="008652A5" w:rsidRPr="00035707">
        <w:rPr>
          <w:rFonts w:ascii="Times New Roman" w:hAnsi="Times New Roman" w:cs="Times New Roman"/>
          <w:sz w:val="24"/>
          <w:szCs w:val="24"/>
        </w:rPr>
        <w:t xml:space="preserve"> kalp</w:t>
      </w:r>
      <w:r w:rsidRPr="00035707">
        <w:rPr>
          <w:rFonts w:ascii="Times New Roman" w:hAnsi="Times New Roman" w:cs="Times New Roman"/>
          <w:sz w:val="24"/>
          <w:szCs w:val="24"/>
        </w:rPr>
        <w:t xml:space="preserve"> ameliyatı geçiren 1 ay-6 yaş grubu çocuklara çocuk şarkıları dinletmenin postoperatif dönemdeki ağrıyı azaltmadaki</w:t>
      </w:r>
      <w:r w:rsidRPr="00035707">
        <w:rPr>
          <w:rFonts w:ascii="Times New Roman" w:hAnsi="Times New Roman" w:cs="Times New Roman"/>
          <w:noProof w:val="0"/>
          <w:sz w:val="24"/>
          <w:szCs w:val="24"/>
        </w:rPr>
        <w:t xml:space="preserve"> etkisini incelemek amacıyla randomize kontrollü deneysel düzende yapılmıştır.</w:t>
      </w:r>
    </w:p>
    <w:p w:rsidR="00496D2D" w:rsidRDefault="00496D2D"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496D2D">
        <w:rPr>
          <w:rFonts w:ascii="Times New Roman" w:hAnsi="Times New Roman" w:cs="Times New Roman"/>
          <w:b/>
          <w:noProof w:val="0"/>
          <w:sz w:val="24"/>
          <w:szCs w:val="24"/>
        </w:rPr>
        <w:t>.2. Araştırmanın Yapıldığı Yer ve Özellikleri</w:t>
      </w:r>
    </w:p>
    <w:p w:rsidR="00496D2D" w:rsidRPr="00496D2D" w:rsidRDefault="00496D2D" w:rsidP="008858A5">
      <w:pPr>
        <w:autoSpaceDE w:val="0"/>
        <w:autoSpaceDN w:val="0"/>
        <w:adjustRightInd w:val="0"/>
        <w:spacing w:after="0" w:line="240" w:lineRule="auto"/>
        <w:jc w:val="both"/>
        <w:rPr>
          <w:rFonts w:ascii="Times New Roman" w:hAnsi="Times New Roman" w:cs="Times New Roman"/>
          <w:b/>
          <w:noProof w:val="0"/>
          <w:sz w:val="24"/>
          <w:szCs w:val="24"/>
        </w:rPr>
      </w:pPr>
    </w:p>
    <w:p w:rsidR="004E7A15"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lang w:eastAsia="tr-TR"/>
        </w:rPr>
      </w:pPr>
      <w:r w:rsidRPr="00035707">
        <w:rPr>
          <w:rFonts w:ascii="Times New Roman" w:hAnsi="Times New Roman" w:cs="Times New Roman"/>
          <w:noProof w:val="0"/>
          <w:sz w:val="24"/>
          <w:szCs w:val="24"/>
        </w:rPr>
        <w:t xml:space="preserve">Araştırma, Ege Üniversitesi Tıp Fakültesi Hastanesi </w:t>
      </w:r>
      <w:r w:rsidR="004E58FA" w:rsidRPr="00035707">
        <w:rPr>
          <w:rFonts w:ascii="Times New Roman" w:hAnsi="Times New Roman" w:cs="Times New Roman"/>
          <w:noProof w:val="0"/>
          <w:sz w:val="24"/>
          <w:szCs w:val="24"/>
        </w:rPr>
        <w:t xml:space="preserve">Kalp ve Damar Cerrahisi Yoğun Bakım </w:t>
      </w:r>
      <w:r w:rsidR="008652A5" w:rsidRPr="00035707">
        <w:rPr>
          <w:rFonts w:ascii="Times New Roman" w:hAnsi="Times New Roman" w:cs="Times New Roman"/>
          <w:noProof w:val="0"/>
          <w:sz w:val="24"/>
          <w:szCs w:val="24"/>
          <w:lang w:eastAsia="tr-TR"/>
        </w:rPr>
        <w:t>Ünitesi</w:t>
      </w:r>
      <w:r w:rsidR="008652A5">
        <w:rPr>
          <w:rFonts w:ascii="Times New Roman" w:hAnsi="Times New Roman" w:cs="Times New Roman"/>
          <w:noProof w:val="0"/>
          <w:sz w:val="24"/>
          <w:szCs w:val="24"/>
          <w:lang w:eastAsia="tr-TR"/>
        </w:rPr>
        <w:t>’</w:t>
      </w:r>
      <w:r w:rsidR="008652A5" w:rsidRPr="00035707">
        <w:rPr>
          <w:rFonts w:ascii="Times New Roman" w:hAnsi="Times New Roman" w:cs="Times New Roman"/>
          <w:noProof w:val="0"/>
          <w:sz w:val="24"/>
          <w:szCs w:val="24"/>
          <w:lang w:eastAsia="tr-TR"/>
        </w:rPr>
        <w:t>nde</w:t>
      </w:r>
      <w:r w:rsidR="008652A5" w:rsidRPr="00035707">
        <w:rPr>
          <w:rFonts w:ascii="Times New Roman" w:hAnsi="Times New Roman" w:cs="Times New Roman"/>
          <w:noProof w:val="0"/>
          <w:sz w:val="24"/>
          <w:szCs w:val="24"/>
        </w:rPr>
        <w:t xml:space="preserve"> yapılmıştır</w:t>
      </w:r>
      <w:r w:rsidRPr="00035707">
        <w:rPr>
          <w:rFonts w:ascii="Times New Roman" w:hAnsi="Times New Roman" w:cs="Times New Roman"/>
          <w:noProof w:val="0"/>
          <w:sz w:val="24"/>
          <w:szCs w:val="24"/>
        </w:rPr>
        <w:t>.</w:t>
      </w:r>
      <w:r w:rsidR="004E7A15" w:rsidRPr="00035707">
        <w:rPr>
          <w:rFonts w:ascii="Times New Roman" w:hAnsi="Times New Roman" w:cs="Times New Roman"/>
          <w:noProof w:val="0"/>
          <w:sz w:val="24"/>
          <w:szCs w:val="24"/>
          <w:lang w:eastAsia="tr-TR"/>
        </w:rPr>
        <w:t xml:space="preserve"> Araştırmanın yapıldığı </w:t>
      </w:r>
      <w:r w:rsidR="009245BD" w:rsidRPr="00035707">
        <w:rPr>
          <w:rFonts w:ascii="Times New Roman" w:hAnsi="Times New Roman" w:cs="Times New Roman"/>
          <w:noProof w:val="0"/>
          <w:sz w:val="24"/>
          <w:szCs w:val="24"/>
          <w:lang w:eastAsia="tr-TR"/>
        </w:rPr>
        <w:t>yoğun bakım ünitesi</w:t>
      </w:r>
      <w:r w:rsidR="004E7A15" w:rsidRPr="00035707">
        <w:rPr>
          <w:rFonts w:ascii="Times New Roman" w:hAnsi="Times New Roman" w:cs="Times New Roman"/>
          <w:noProof w:val="0"/>
          <w:sz w:val="24"/>
          <w:szCs w:val="24"/>
          <w:lang w:eastAsia="tr-TR"/>
        </w:rPr>
        <w:t xml:space="preserve">, İzmir İlinde hem yetişkin </w:t>
      </w:r>
      <w:r w:rsidR="00896B82" w:rsidRPr="00035707">
        <w:rPr>
          <w:rFonts w:ascii="Times New Roman" w:hAnsi="Times New Roman" w:cs="Times New Roman"/>
          <w:noProof w:val="0"/>
          <w:sz w:val="24"/>
          <w:szCs w:val="24"/>
          <w:lang w:eastAsia="tr-TR"/>
        </w:rPr>
        <w:t>hem de</w:t>
      </w:r>
      <w:r w:rsidR="004E7A15" w:rsidRPr="00035707">
        <w:rPr>
          <w:rFonts w:ascii="Times New Roman" w:hAnsi="Times New Roman" w:cs="Times New Roman"/>
          <w:noProof w:val="0"/>
          <w:sz w:val="24"/>
          <w:szCs w:val="24"/>
          <w:lang w:eastAsia="tr-TR"/>
        </w:rPr>
        <w:t xml:space="preserve"> çocuk hastalara III. düzey </w:t>
      </w:r>
      <w:r w:rsidR="009245BD" w:rsidRPr="00035707">
        <w:rPr>
          <w:rFonts w:ascii="Times New Roman" w:hAnsi="Times New Roman" w:cs="Times New Roman"/>
          <w:noProof w:val="0"/>
          <w:sz w:val="24"/>
          <w:szCs w:val="24"/>
          <w:lang w:eastAsia="tr-TR"/>
        </w:rPr>
        <w:t>yoğun bakım</w:t>
      </w:r>
      <w:r w:rsidR="004E7A15" w:rsidRPr="00035707">
        <w:rPr>
          <w:rFonts w:ascii="Times New Roman" w:hAnsi="Times New Roman" w:cs="Times New Roman"/>
          <w:noProof w:val="0"/>
          <w:sz w:val="24"/>
          <w:szCs w:val="24"/>
          <w:lang w:eastAsia="tr-TR"/>
        </w:rPr>
        <w:t xml:space="preserve"> hizmeti veren bir merkezdir. Ünitede 13 açık yatak, iki izolasyon odası ve her yatak başında bir ventilatör bulunmaktadır. </w:t>
      </w:r>
    </w:p>
    <w:p w:rsidR="00210334" w:rsidRDefault="004E7A15"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r w:rsidRPr="00035707">
        <w:rPr>
          <w:rFonts w:ascii="Times New Roman" w:hAnsi="Times New Roman" w:cs="Times New Roman"/>
          <w:noProof w:val="0"/>
          <w:sz w:val="24"/>
          <w:szCs w:val="24"/>
        </w:rPr>
        <w:t>Anabilim Dalı</w:t>
      </w:r>
      <w:r w:rsidR="003B69A3">
        <w:rPr>
          <w:rFonts w:ascii="Times New Roman" w:hAnsi="Times New Roman" w:cs="Times New Roman"/>
          <w:noProof w:val="0"/>
          <w:sz w:val="24"/>
          <w:szCs w:val="24"/>
        </w:rPr>
        <w:t>’</w:t>
      </w:r>
      <w:r w:rsidRPr="00035707">
        <w:rPr>
          <w:rFonts w:ascii="Times New Roman" w:hAnsi="Times New Roman" w:cs="Times New Roman"/>
          <w:noProof w:val="0"/>
          <w:sz w:val="24"/>
          <w:szCs w:val="24"/>
        </w:rPr>
        <w:t>nda</w:t>
      </w:r>
      <w:r w:rsidR="001E09EC">
        <w:rPr>
          <w:rFonts w:ascii="Times New Roman" w:hAnsi="Times New Roman" w:cs="Times New Roman"/>
          <w:noProof w:val="0"/>
          <w:sz w:val="24"/>
          <w:szCs w:val="24"/>
        </w:rPr>
        <w:t xml:space="preserve"> </w:t>
      </w:r>
      <w:r w:rsidRPr="00035707">
        <w:rPr>
          <w:rFonts w:ascii="Times New Roman" w:hAnsi="Times New Roman" w:cs="Times New Roman"/>
          <w:noProof w:val="0"/>
          <w:sz w:val="24"/>
          <w:szCs w:val="24"/>
        </w:rPr>
        <w:t>sekiz profesör, bir doçent, yedi uzman ve sekiz asistan olmak üzere toplam 24 hekim görev yapmaktadır. Çocuk Kalp ve Damar Cerrahisi Bilim Dalı</w:t>
      </w:r>
      <w:r w:rsidR="003B69A3">
        <w:rPr>
          <w:rFonts w:ascii="Times New Roman" w:hAnsi="Times New Roman" w:cs="Times New Roman"/>
          <w:noProof w:val="0"/>
          <w:sz w:val="24"/>
          <w:szCs w:val="24"/>
        </w:rPr>
        <w:t>’</w:t>
      </w:r>
      <w:r w:rsidRPr="00035707">
        <w:rPr>
          <w:rFonts w:ascii="Times New Roman" w:hAnsi="Times New Roman" w:cs="Times New Roman"/>
          <w:noProof w:val="0"/>
          <w:sz w:val="24"/>
          <w:szCs w:val="24"/>
        </w:rPr>
        <w:t xml:space="preserve">nda dört öğretim görevlisi (bir </w:t>
      </w:r>
      <w:r w:rsidR="009245BD" w:rsidRPr="00035707">
        <w:rPr>
          <w:rFonts w:ascii="Times New Roman" w:hAnsi="Times New Roman" w:cs="Times New Roman"/>
          <w:noProof w:val="0"/>
          <w:sz w:val="24"/>
          <w:szCs w:val="24"/>
        </w:rPr>
        <w:t>profesör</w:t>
      </w:r>
      <w:r w:rsidRPr="00035707">
        <w:rPr>
          <w:rFonts w:ascii="Times New Roman" w:hAnsi="Times New Roman" w:cs="Times New Roman"/>
          <w:noProof w:val="0"/>
          <w:sz w:val="24"/>
          <w:szCs w:val="24"/>
        </w:rPr>
        <w:t>, üç</w:t>
      </w:r>
      <w:r w:rsidR="009245BD" w:rsidRPr="00035707">
        <w:rPr>
          <w:rFonts w:ascii="Times New Roman" w:hAnsi="Times New Roman" w:cs="Times New Roman"/>
          <w:noProof w:val="0"/>
          <w:sz w:val="24"/>
          <w:szCs w:val="24"/>
        </w:rPr>
        <w:t xml:space="preserve"> uzman doktor</w:t>
      </w:r>
      <w:r w:rsidRPr="00035707">
        <w:rPr>
          <w:rFonts w:ascii="Times New Roman" w:hAnsi="Times New Roman" w:cs="Times New Roman"/>
          <w:noProof w:val="0"/>
          <w:sz w:val="24"/>
          <w:szCs w:val="24"/>
        </w:rPr>
        <w:t xml:space="preserve">)  hizmet vermektedir. </w:t>
      </w:r>
      <w:r w:rsidR="00F56899" w:rsidRPr="00035707">
        <w:rPr>
          <w:rFonts w:ascii="Times New Roman" w:hAnsi="Times New Roman" w:cs="Times New Roman"/>
          <w:noProof w:val="0"/>
          <w:sz w:val="24"/>
          <w:szCs w:val="24"/>
        </w:rPr>
        <w:t>Kalp ve Damar Cerrahisi yoğun bakım kliniğinde bir</w:t>
      </w:r>
      <w:r w:rsidR="004E58FA" w:rsidRPr="00035707">
        <w:rPr>
          <w:rFonts w:ascii="Times New Roman" w:hAnsi="Times New Roman" w:cs="Times New Roman"/>
          <w:noProof w:val="0"/>
          <w:sz w:val="24"/>
          <w:szCs w:val="24"/>
        </w:rPr>
        <w:t>i</w:t>
      </w:r>
      <w:r w:rsidR="00F56899" w:rsidRPr="00035707">
        <w:rPr>
          <w:rFonts w:ascii="Times New Roman" w:hAnsi="Times New Roman" w:cs="Times New Roman"/>
          <w:noProof w:val="0"/>
          <w:sz w:val="24"/>
          <w:szCs w:val="24"/>
        </w:rPr>
        <w:t xml:space="preserve"> sorumlu hemşire olmak üzere toplam 30 hemşire görev yapmaktadır. Hemşireler hafta içi 08-16, 16-08 olmak üzere </w:t>
      </w:r>
      <w:r w:rsidR="00562AB7" w:rsidRPr="00035707">
        <w:rPr>
          <w:rFonts w:ascii="Times New Roman" w:hAnsi="Times New Roman" w:cs="Times New Roman"/>
          <w:noProof w:val="0"/>
          <w:sz w:val="24"/>
          <w:szCs w:val="24"/>
        </w:rPr>
        <w:t>iki</w:t>
      </w:r>
      <w:r w:rsidR="00693AD7">
        <w:rPr>
          <w:rFonts w:ascii="Times New Roman" w:hAnsi="Times New Roman" w:cs="Times New Roman"/>
          <w:noProof w:val="0"/>
          <w:sz w:val="24"/>
          <w:szCs w:val="24"/>
        </w:rPr>
        <w:t xml:space="preserve"> </w:t>
      </w:r>
      <w:r w:rsidR="00562AB7" w:rsidRPr="00035707">
        <w:rPr>
          <w:rFonts w:ascii="Times New Roman" w:hAnsi="Times New Roman" w:cs="Times New Roman"/>
          <w:noProof w:val="0"/>
          <w:sz w:val="24"/>
          <w:szCs w:val="24"/>
        </w:rPr>
        <w:t>şift</w:t>
      </w:r>
      <w:r w:rsidR="00F56899" w:rsidRPr="00035707">
        <w:rPr>
          <w:rFonts w:ascii="Times New Roman" w:hAnsi="Times New Roman" w:cs="Times New Roman"/>
          <w:noProof w:val="0"/>
          <w:sz w:val="24"/>
          <w:szCs w:val="24"/>
        </w:rPr>
        <w:t xml:space="preserve">, </w:t>
      </w:r>
      <w:r w:rsidR="004E58FA" w:rsidRPr="00035707">
        <w:rPr>
          <w:rFonts w:ascii="Times New Roman" w:hAnsi="Times New Roman" w:cs="Times New Roman"/>
          <w:noProof w:val="0"/>
          <w:sz w:val="24"/>
          <w:szCs w:val="24"/>
        </w:rPr>
        <w:t>hafta sonu</w:t>
      </w:r>
      <w:r w:rsidR="00F56899" w:rsidRPr="00035707">
        <w:rPr>
          <w:rFonts w:ascii="Times New Roman" w:hAnsi="Times New Roman" w:cs="Times New Roman"/>
          <w:noProof w:val="0"/>
          <w:sz w:val="24"/>
          <w:szCs w:val="24"/>
        </w:rPr>
        <w:t xml:space="preserve"> ve tatillerde 08-20, 20-08 olmak üzere iki şift çalışmaktadır. </w:t>
      </w:r>
      <w:r w:rsidRPr="00035707">
        <w:rPr>
          <w:rFonts w:ascii="Times New Roman" w:hAnsi="Times New Roman" w:cs="Times New Roman"/>
          <w:noProof w:val="0"/>
          <w:sz w:val="24"/>
          <w:szCs w:val="24"/>
          <w:lang w:eastAsia="tr-TR"/>
        </w:rPr>
        <w:t>Ünitede hemşire/hasta oranı genel olarak 1/2, 1/3 şeklindedir.</w:t>
      </w:r>
    </w:p>
    <w:p w:rsidR="008858A5" w:rsidRDefault="008858A5"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3</w:t>
      </w:r>
      <w:r w:rsidR="00F56899" w:rsidRPr="00496D2D">
        <w:rPr>
          <w:rFonts w:ascii="Times New Roman" w:hAnsi="Times New Roman" w:cs="Times New Roman"/>
          <w:b/>
          <w:noProof w:val="0"/>
          <w:sz w:val="24"/>
          <w:szCs w:val="24"/>
        </w:rPr>
        <w:t>.3. Araştırmanın Zamanı</w:t>
      </w:r>
    </w:p>
    <w:p w:rsidR="00496D2D" w:rsidRPr="00496D2D" w:rsidRDefault="00496D2D" w:rsidP="008858A5">
      <w:pPr>
        <w:autoSpaceDE w:val="0"/>
        <w:autoSpaceDN w:val="0"/>
        <w:adjustRightInd w:val="0"/>
        <w:spacing w:after="0" w:line="240" w:lineRule="auto"/>
        <w:jc w:val="both"/>
        <w:rPr>
          <w:rFonts w:ascii="Times New Roman" w:hAnsi="Times New Roman" w:cs="Times New Roman"/>
          <w:b/>
          <w:noProof w:val="0"/>
          <w:sz w:val="24"/>
          <w:szCs w:val="24"/>
        </w:rPr>
      </w:pPr>
    </w:p>
    <w:p w:rsidR="00F2061F"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noProof w:val="0"/>
          <w:sz w:val="24"/>
          <w:szCs w:val="24"/>
        </w:rPr>
        <w:t xml:space="preserve">Araştırma verileri </w:t>
      </w:r>
      <w:r w:rsidR="003D2D75" w:rsidRPr="0048282E">
        <w:rPr>
          <w:rFonts w:ascii="Times New Roman" w:hAnsi="Times New Roman" w:cs="Times New Roman"/>
          <w:noProof w:val="0"/>
          <w:sz w:val="24"/>
          <w:szCs w:val="24"/>
        </w:rPr>
        <w:t>20 Mart</w:t>
      </w:r>
      <w:r w:rsidRPr="0048282E">
        <w:rPr>
          <w:rFonts w:ascii="Times New Roman" w:hAnsi="Times New Roman" w:cs="Times New Roman"/>
          <w:noProof w:val="0"/>
          <w:sz w:val="24"/>
          <w:szCs w:val="24"/>
        </w:rPr>
        <w:t xml:space="preserve"> 2017 - </w:t>
      </w:r>
      <w:r w:rsidR="000C2CA3" w:rsidRPr="0048282E">
        <w:rPr>
          <w:rFonts w:ascii="Times New Roman" w:hAnsi="Times New Roman" w:cs="Times New Roman"/>
          <w:noProof w:val="0"/>
          <w:sz w:val="24"/>
          <w:szCs w:val="24"/>
        </w:rPr>
        <w:t>20</w:t>
      </w:r>
      <w:r w:rsidRPr="0048282E">
        <w:rPr>
          <w:rFonts w:ascii="Times New Roman" w:hAnsi="Times New Roman" w:cs="Times New Roman"/>
          <w:noProof w:val="0"/>
          <w:sz w:val="24"/>
          <w:szCs w:val="24"/>
        </w:rPr>
        <w:t xml:space="preserve"> Şubat 2018 tarihleri</w:t>
      </w:r>
      <w:r w:rsidRPr="00035707">
        <w:rPr>
          <w:rFonts w:ascii="Times New Roman" w:hAnsi="Times New Roman" w:cs="Times New Roman"/>
          <w:noProof w:val="0"/>
          <w:sz w:val="24"/>
          <w:szCs w:val="24"/>
        </w:rPr>
        <w:t xml:space="preserve"> arasında toplanmıştır.</w:t>
      </w:r>
      <w:r w:rsidR="00693AD7">
        <w:rPr>
          <w:rFonts w:ascii="Times New Roman" w:hAnsi="Times New Roman" w:cs="Times New Roman"/>
          <w:noProof w:val="0"/>
          <w:sz w:val="24"/>
          <w:szCs w:val="24"/>
        </w:rPr>
        <w:t xml:space="preserve"> </w:t>
      </w:r>
    </w:p>
    <w:p w:rsidR="008858A5"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noProof w:val="0"/>
          <w:sz w:val="24"/>
          <w:szCs w:val="24"/>
        </w:rPr>
        <w:t xml:space="preserve">Araştırmanın zamanı ile ilgili ayrıntılı bilgiler </w:t>
      </w:r>
      <w:r w:rsidR="004E58FA" w:rsidRPr="004560F2">
        <w:rPr>
          <w:rFonts w:ascii="Times New Roman" w:hAnsi="Times New Roman" w:cs="Times New Roman"/>
          <w:noProof w:val="0"/>
          <w:sz w:val="24"/>
          <w:szCs w:val="24"/>
        </w:rPr>
        <w:t>Tablo</w:t>
      </w:r>
      <w:r w:rsidR="00943F0F">
        <w:rPr>
          <w:rFonts w:ascii="Times New Roman" w:hAnsi="Times New Roman" w:cs="Times New Roman"/>
          <w:noProof w:val="0"/>
          <w:sz w:val="24"/>
          <w:szCs w:val="24"/>
        </w:rPr>
        <w:t xml:space="preserve"> 7</w:t>
      </w:r>
      <w:r w:rsidR="003B69A3" w:rsidRPr="004560F2">
        <w:rPr>
          <w:rFonts w:ascii="Times New Roman" w:hAnsi="Times New Roman" w:cs="Times New Roman"/>
          <w:noProof w:val="0"/>
          <w:sz w:val="24"/>
          <w:szCs w:val="24"/>
        </w:rPr>
        <w:t>’</w:t>
      </w:r>
      <w:r w:rsidRPr="004560F2">
        <w:rPr>
          <w:rFonts w:ascii="Times New Roman" w:hAnsi="Times New Roman" w:cs="Times New Roman"/>
          <w:noProof w:val="0"/>
          <w:sz w:val="24"/>
          <w:szCs w:val="24"/>
        </w:rPr>
        <w:t>de</w:t>
      </w:r>
      <w:r w:rsidRPr="00035707">
        <w:rPr>
          <w:rFonts w:ascii="Times New Roman" w:hAnsi="Times New Roman" w:cs="Times New Roman"/>
          <w:noProof w:val="0"/>
          <w:sz w:val="24"/>
          <w:szCs w:val="24"/>
        </w:rPr>
        <w:t xml:space="preserve"> verilmiştir</w:t>
      </w:r>
      <w:r w:rsidR="00210334">
        <w:rPr>
          <w:rFonts w:ascii="Times New Roman" w:hAnsi="Times New Roman" w:cs="Times New Roman"/>
          <w:noProof w:val="0"/>
          <w:sz w:val="24"/>
          <w:szCs w:val="24"/>
        </w:rPr>
        <w:t>.</w:t>
      </w:r>
    </w:p>
    <w:p w:rsidR="00F56899" w:rsidRDefault="00F56899" w:rsidP="008858A5">
      <w:pPr>
        <w:autoSpaceDE w:val="0"/>
        <w:autoSpaceDN w:val="0"/>
        <w:adjustRightInd w:val="0"/>
        <w:spacing w:after="240" w:line="360" w:lineRule="auto"/>
        <w:jc w:val="both"/>
        <w:rPr>
          <w:rFonts w:ascii="Times New Roman" w:hAnsi="Times New Roman" w:cs="Times New Roman"/>
          <w:noProof w:val="0"/>
          <w:sz w:val="24"/>
          <w:szCs w:val="24"/>
        </w:rPr>
      </w:pPr>
      <w:r w:rsidRPr="004560F2">
        <w:rPr>
          <w:rFonts w:ascii="Times New Roman" w:hAnsi="Times New Roman" w:cs="Times New Roman"/>
          <w:b/>
          <w:noProof w:val="0"/>
          <w:sz w:val="24"/>
          <w:szCs w:val="24"/>
        </w:rPr>
        <w:t>Tablo</w:t>
      </w:r>
      <w:r w:rsidR="00943F0F">
        <w:rPr>
          <w:rFonts w:ascii="Times New Roman" w:hAnsi="Times New Roman" w:cs="Times New Roman"/>
          <w:b/>
          <w:noProof w:val="0"/>
          <w:sz w:val="24"/>
          <w:szCs w:val="24"/>
        </w:rPr>
        <w:t xml:space="preserve"> 7</w:t>
      </w:r>
      <w:r w:rsidR="00FF6CEE" w:rsidRPr="004560F2">
        <w:rPr>
          <w:rFonts w:ascii="Times New Roman" w:hAnsi="Times New Roman" w:cs="Times New Roman"/>
          <w:b/>
          <w:noProof w:val="0"/>
          <w:sz w:val="24"/>
          <w:szCs w:val="24"/>
        </w:rPr>
        <w:t>.</w:t>
      </w:r>
      <w:r w:rsidRPr="00035707">
        <w:rPr>
          <w:rFonts w:ascii="Times New Roman" w:hAnsi="Times New Roman" w:cs="Times New Roman"/>
          <w:noProof w:val="0"/>
          <w:sz w:val="24"/>
          <w:szCs w:val="24"/>
        </w:rPr>
        <w:t xml:space="preserve"> Araştırmanın zamanı ile ilgili bilgiler</w:t>
      </w:r>
    </w:p>
    <w:p w:rsidR="008858A5" w:rsidRPr="00035707" w:rsidRDefault="008858A5" w:rsidP="008858A5">
      <w:pPr>
        <w:autoSpaceDE w:val="0"/>
        <w:autoSpaceDN w:val="0"/>
        <w:adjustRightInd w:val="0"/>
        <w:spacing w:after="0" w:line="360" w:lineRule="auto"/>
        <w:jc w:val="both"/>
        <w:rPr>
          <w:rFonts w:ascii="Times New Roman" w:hAnsi="Times New Roman" w:cs="Times New Roman"/>
          <w:noProof w:val="0"/>
          <w:sz w:val="24"/>
          <w:szCs w:val="24"/>
        </w:rPr>
      </w:pPr>
    </w:p>
    <w:tbl>
      <w:tblPr>
        <w:tblW w:w="8505" w:type="dxa"/>
        <w:jc w:val="center"/>
        <w:tblBorders>
          <w:top w:val="single" w:sz="4" w:space="0" w:color="auto"/>
          <w:bottom w:val="single" w:sz="4" w:space="0" w:color="auto"/>
        </w:tblBorders>
        <w:tblLook w:val="00A0"/>
      </w:tblPr>
      <w:tblGrid>
        <w:gridCol w:w="4758"/>
        <w:gridCol w:w="3747"/>
      </w:tblGrid>
      <w:tr w:rsidR="00F56899" w:rsidRPr="005B3791" w:rsidTr="00E17B91">
        <w:trPr>
          <w:jc w:val="center"/>
        </w:trPr>
        <w:tc>
          <w:tcPr>
            <w:tcW w:w="5176" w:type="dxa"/>
            <w:tcBorders>
              <w:top w:val="single" w:sz="4" w:space="0" w:color="auto"/>
              <w:bottom w:val="single" w:sz="4" w:space="0" w:color="auto"/>
            </w:tcBorders>
          </w:tcPr>
          <w:p w:rsidR="00F56899" w:rsidRPr="005B3791" w:rsidRDefault="00F56899" w:rsidP="008858A5">
            <w:pPr>
              <w:autoSpaceDE w:val="0"/>
              <w:autoSpaceDN w:val="0"/>
              <w:adjustRightInd w:val="0"/>
              <w:spacing w:after="0" w:line="360" w:lineRule="auto"/>
              <w:jc w:val="center"/>
              <w:rPr>
                <w:rFonts w:ascii="Times New Roman" w:hAnsi="Times New Roman" w:cs="Times New Roman"/>
                <w:b/>
                <w:bCs/>
                <w:noProof w:val="0"/>
                <w:szCs w:val="20"/>
              </w:rPr>
            </w:pPr>
            <w:r w:rsidRPr="005B3791">
              <w:rPr>
                <w:rFonts w:ascii="Times New Roman" w:hAnsi="Times New Roman" w:cs="Times New Roman"/>
                <w:b/>
                <w:bCs/>
                <w:noProof w:val="0"/>
                <w:szCs w:val="20"/>
              </w:rPr>
              <w:t>Araştırmanın Aşamaları</w:t>
            </w:r>
          </w:p>
        </w:tc>
        <w:tc>
          <w:tcPr>
            <w:tcW w:w="4036" w:type="dxa"/>
            <w:tcBorders>
              <w:top w:val="single" w:sz="4" w:space="0" w:color="auto"/>
              <w:bottom w:val="single" w:sz="4" w:space="0" w:color="auto"/>
            </w:tcBorders>
          </w:tcPr>
          <w:p w:rsidR="00F56899" w:rsidRPr="005B3791" w:rsidRDefault="00F56899" w:rsidP="008858A5">
            <w:pPr>
              <w:autoSpaceDE w:val="0"/>
              <w:autoSpaceDN w:val="0"/>
              <w:adjustRightInd w:val="0"/>
              <w:spacing w:after="0" w:line="360" w:lineRule="auto"/>
              <w:jc w:val="center"/>
              <w:rPr>
                <w:rFonts w:ascii="Times New Roman" w:hAnsi="Times New Roman" w:cs="Times New Roman"/>
                <w:b/>
                <w:bCs/>
                <w:noProof w:val="0"/>
                <w:szCs w:val="20"/>
              </w:rPr>
            </w:pPr>
            <w:r w:rsidRPr="005B3791">
              <w:rPr>
                <w:rFonts w:ascii="Times New Roman" w:hAnsi="Times New Roman" w:cs="Times New Roman"/>
                <w:b/>
                <w:bCs/>
                <w:noProof w:val="0"/>
                <w:szCs w:val="20"/>
              </w:rPr>
              <w:t>Araştırmanın Zamanı</w:t>
            </w:r>
          </w:p>
        </w:tc>
      </w:tr>
      <w:tr w:rsidR="00F56899" w:rsidRPr="005B3791" w:rsidTr="00E17B91">
        <w:trPr>
          <w:jc w:val="center"/>
        </w:trPr>
        <w:tc>
          <w:tcPr>
            <w:tcW w:w="5176" w:type="dxa"/>
            <w:tcBorders>
              <w:top w:val="single" w:sz="4" w:space="0" w:color="auto"/>
            </w:tcBorders>
          </w:tcPr>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Araştırma konusunun belirlenmesi, literatür tarama</w:t>
            </w:r>
          </w:p>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Tez önerisi hazırlama</w:t>
            </w:r>
          </w:p>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İlgili kurum ve etik kurul onayı alma</w:t>
            </w:r>
          </w:p>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Verilerin toplanması</w:t>
            </w:r>
          </w:p>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Verilerin analizi</w:t>
            </w:r>
          </w:p>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Tez yazımı</w:t>
            </w:r>
          </w:p>
          <w:p w:rsidR="00F56899" w:rsidRPr="005B3791" w:rsidRDefault="00F56899"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noProof w:val="0"/>
                <w:szCs w:val="20"/>
              </w:rPr>
              <w:t>Tez Savunması</w:t>
            </w:r>
          </w:p>
        </w:tc>
        <w:tc>
          <w:tcPr>
            <w:tcW w:w="4036" w:type="dxa"/>
            <w:tcBorders>
              <w:top w:val="single" w:sz="4" w:space="0" w:color="auto"/>
            </w:tcBorders>
          </w:tcPr>
          <w:p w:rsidR="00F56899" w:rsidRPr="005B3791" w:rsidRDefault="00F56899" w:rsidP="008858A5">
            <w:pPr>
              <w:autoSpaceDE w:val="0"/>
              <w:autoSpaceDN w:val="0"/>
              <w:adjustRightInd w:val="0"/>
              <w:spacing w:after="0" w:line="360" w:lineRule="auto"/>
              <w:jc w:val="both"/>
              <w:rPr>
                <w:rFonts w:ascii="Times New Roman" w:hAnsi="Times New Roman" w:cs="Times New Roman"/>
                <w:bCs/>
                <w:szCs w:val="20"/>
              </w:rPr>
            </w:pPr>
            <w:r w:rsidRPr="005B3791">
              <w:rPr>
                <w:rFonts w:ascii="Times New Roman" w:hAnsi="Times New Roman" w:cs="Times New Roman"/>
                <w:bCs/>
                <w:szCs w:val="20"/>
              </w:rPr>
              <w:t>Eylül 2016-Ocak 2017</w:t>
            </w:r>
          </w:p>
          <w:p w:rsidR="00F56899" w:rsidRPr="005B3791" w:rsidRDefault="00F56899" w:rsidP="008858A5">
            <w:pPr>
              <w:autoSpaceDE w:val="0"/>
              <w:autoSpaceDN w:val="0"/>
              <w:adjustRightInd w:val="0"/>
              <w:spacing w:after="0" w:line="360" w:lineRule="auto"/>
              <w:jc w:val="both"/>
              <w:rPr>
                <w:rFonts w:ascii="Times New Roman" w:hAnsi="Times New Roman" w:cs="Times New Roman"/>
                <w:bCs/>
                <w:noProof w:val="0"/>
                <w:szCs w:val="20"/>
              </w:rPr>
            </w:pPr>
            <w:r w:rsidRPr="005B3791">
              <w:rPr>
                <w:rFonts w:ascii="Times New Roman" w:hAnsi="Times New Roman" w:cs="Times New Roman"/>
                <w:bCs/>
                <w:noProof w:val="0"/>
                <w:szCs w:val="20"/>
              </w:rPr>
              <w:t>Şubat 2017</w:t>
            </w:r>
          </w:p>
          <w:p w:rsidR="00F56899" w:rsidRPr="005B3791" w:rsidRDefault="00F56899" w:rsidP="008858A5">
            <w:pPr>
              <w:autoSpaceDE w:val="0"/>
              <w:autoSpaceDN w:val="0"/>
              <w:adjustRightInd w:val="0"/>
              <w:spacing w:after="0" w:line="360" w:lineRule="auto"/>
              <w:jc w:val="both"/>
              <w:rPr>
                <w:rFonts w:ascii="Times New Roman" w:hAnsi="Times New Roman" w:cs="Times New Roman"/>
                <w:bCs/>
                <w:noProof w:val="0"/>
                <w:szCs w:val="20"/>
              </w:rPr>
            </w:pPr>
            <w:r w:rsidRPr="005B3791">
              <w:rPr>
                <w:rFonts w:ascii="Times New Roman" w:hAnsi="Times New Roman" w:cs="Times New Roman"/>
                <w:bCs/>
                <w:noProof w:val="0"/>
                <w:szCs w:val="20"/>
              </w:rPr>
              <w:t>Mart 2017-Nisan 2017</w:t>
            </w:r>
          </w:p>
          <w:p w:rsidR="00F56899" w:rsidRPr="005B3791" w:rsidRDefault="00F56899" w:rsidP="008858A5">
            <w:pPr>
              <w:autoSpaceDE w:val="0"/>
              <w:autoSpaceDN w:val="0"/>
              <w:adjustRightInd w:val="0"/>
              <w:spacing w:after="0" w:line="360" w:lineRule="auto"/>
              <w:jc w:val="both"/>
              <w:rPr>
                <w:rFonts w:ascii="Times New Roman" w:hAnsi="Times New Roman" w:cs="Times New Roman"/>
                <w:bCs/>
                <w:noProof w:val="0"/>
                <w:szCs w:val="20"/>
              </w:rPr>
            </w:pPr>
            <w:r w:rsidRPr="005B3791">
              <w:rPr>
                <w:rFonts w:ascii="Times New Roman" w:hAnsi="Times New Roman" w:cs="Times New Roman"/>
                <w:bCs/>
                <w:noProof w:val="0"/>
                <w:szCs w:val="20"/>
              </w:rPr>
              <w:t>Nisan 2017- Nisan 2018</w:t>
            </w:r>
          </w:p>
          <w:p w:rsidR="00F56899" w:rsidRPr="005B3791" w:rsidRDefault="00F56899" w:rsidP="008858A5">
            <w:pPr>
              <w:autoSpaceDE w:val="0"/>
              <w:autoSpaceDN w:val="0"/>
              <w:adjustRightInd w:val="0"/>
              <w:spacing w:after="0" w:line="360" w:lineRule="auto"/>
              <w:jc w:val="both"/>
              <w:rPr>
                <w:rFonts w:ascii="Times New Roman" w:hAnsi="Times New Roman" w:cs="Times New Roman"/>
                <w:bCs/>
                <w:noProof w:val="0"/>
                <w:szCs w:val="20"/>
              </w:rPr>
            </w:pPr>
            <w:r w:rsidRPr="005B3791">
              <w:rPr>
                <w:rFonts w:ascii="Times New Roman" w:hAnsi="Times New Roman" w:cs="Times New Roman"/>
                <w:bCs/>
                <w:noProof w:val="0"/>
                <w:szCs w:val="20"/>
              </w:rPr>
              <w:t>Mayıs 2018</w:t>
            </w:r>
          </w:p>
          <w:p w:rsidR="00F56899" w:rsidRPr="005B3791" w:rsidRDefault="00F56899" w:rsidP="008858A5">
            <w:pPr>
              <w:autoSpaceDE w:val="0"/>
              <w:autoSpaceDN w:val="0"/>
              <w:adjustRightInd w:val="0"/>
              <w:spacing w:after="0" w:line="360" w:lineRule="auto"/>
              <w:jc w:val="both"/>
              <w:rPr>
                <w:rFonts w:ascii="Times New Roman" w:hAnsi="Times New Roman" w:cs="Times New Roman"/>
                <w:bCs/>
                <w:noProof w:val="0"/>
                <w:szCs w:val="20"/>
              </w:rPr>
            </w:pPr>
            <w:r w:rsidRPr="005B3791">
              <w:rPr>
                <w:rFonts w:ascii="Times New Roman" w:hAnsi="Times New Roman" w:cs="Times New Roman"/>
                <w:bCs/>
                <w:noProof w:val="0"/>
                <w:szCs w:val="20"/>
              </w:rPr>
              <w:t>Haziran</w:t>
            </w:r>
            <w:r w:rsidR="004560F2" w:rsidRPr="005B3791">
              <w:rPr>
                <w:rFonts w:ascii="Times New Roman" w:hAnsi="Times New Roman" w:cs="Times New Roman"/>
                <w:bCs/>
                <w:noProof w:val="0"/>
                <w:szCs w:val="20"/>
              </w:rPr>
              <w:t xml:space="preserve"> 2018- Nisan 2019</w:t>
            </w:r>
          </w:p>
          <w:p w:rsidR="00F56899" w:rsidRPr="005B3791" w:rsidRDefault="004560F2" w:rsidP="008858A5">
            <w:pPr>
              <w:autoSpaceDE w:val="0"/>
              <w:autoSpaceDN w:val="0"/>
              <w:adjustRightInd w:val="0"/>
              <w:spacing w:after="0" w:line="360" w:lineRule="auto"/>
              <w:jc w:val="both"/>
              <w:rPr>
                <w:rFonts w:ascii="Times New Roman" w:hAnsi="Times New Roman" w:cs="Times New Roman"/>
                <w:noProof w:val="0"/>
                <w:szCs w:val="20"/>
              </w:rPr>
            </w:pPr>
            <w:r w:rsidRPr="005B3791">
              <w:rPr>
                <w:rFonts w:ascii="Times New Roman" w:hAnsi="Times New Roman" w:cs="Times New Roman"/>
                <w:bCs/>
                <w:noProof w:val="0"/>
                <w:szCs w:val="20"/>
              </w:rPr>
              <w:t>Mayıs 2019</w:t>
            </w:r>
          </w:p>
        </w:tc>
      </w:tr>
    </w:tbl>
    <w:p w:rsidR="00DB1D9B" w:rsidRDefault="00DB1D9B"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8858A5"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FF6CEE">
        <w:rPr>
          <w:rFonts w:ascii="Times New Roman" w:hAnsi="Times New Roman" w:cs="Times New Roman"/>
          <w:b/>
          <w:noProof w:val="0"/>
          <w:sz w:val="24"/>
          <w:szCs w:val="24"/>
        </w:rPr>
        <w:t>.4. Araştırmanın Evreni</w:t>
      </w:r>
    </w:p>
    <w:p w:rsidR="00FF6CEE" w:rsidRPr="00FF6CEE" w:rsidRDefault="00FF6CEE" w:rsidP="008858A5">
      <w:pPr>
        <w:autoSpaceDE w:val="0"/>
        <w:autoSpaceDN w:val="0"/>
        <w:adjustRightInd w:val="0"/>
        <w:spacing w:after="0" w:line="240" w:lineRule="auto"/>
        <w:jc w:val="both"/>
        <w:rPr>
          <w:rFonts w:ascii="Times New Roman" w:hAnsi="Times New Roman" w:cs="Times New Roman"/>
          <w:b/>
          <w:noProof w:val="0"/>
          <w:sz w:val="24"/>
          <w:szCs w:val="24"/>
        </w:rPr>
      </w:pPr>
    </w:p>
    <w:p w:rsidR="00FF6CEE" w:rsidRPr="008858A5"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Araştırmanın evrenini, araştırmanın yapıldığı süre içinde Ege Üniversite</w:t>
      </w:r>
      <w:r w:rsidR="003715B9">
        <w:rPr>
          <w:rFonts w:ascii="Times New Roman" w:hAnsi="Times New Roman" w:cs="Times New Roman"/>
          <w:sz w:val="24"/>
          <w:szCs w:val="24"/>
        </w:rPr>
        <w:t xml:space="preserve">si Tıp Fakültesi Hastanesi Kalp ve </w:t>
      </w:r>
      <w:r w:rsidRPr="00035707">
        <w:rPr>
          <w:rFonts w:ascii="Times New Roman" w:hAnsi="Times New Roman" w:cs="Times New Roman"/>
          <w:sz w:val="24"/>
          <w:szCs w:val="24"/>
        </w:rPr>
        <w:t xml:space="preserve">Damar Cerrahisi Yoğun Bakım Ünitesinde Konjenital Kalp Hastalığı tanısıyla ameliyat geçiren çocuk hastalar oluşturmuştur. Araştırmanın yapıldığı </w:t>
      </w:r>
      <w:r w:rsidR="00885E58" w:rsidRPr="00035707">
        <w:rPr>
          <w:rFonts w:ascii="Times New Roman" w:hAnsi="Times New Roman" w:cs="Times New Roman"/>
          <w:sz w:val="24"/>
          <w:szCs w:val="24"/>
        </w:rPr>
        <w:t>hastanenin kayıtlar</w:t>
      </w:r>
      <w:r w:rsidR="00896B82">
        <w:rPr>
          <w:rFonts w:ascii="Times New Roman" w:hAnsi="Times New Roman" w:cs="Times New Roman"/>
          <w:sz w:val="24"/>
          <w:szCs w:val="24"/>
        </w:rPr>
        <w:t>ına göre 2017 yılı Mart ayından</w:t>
      </w:r>
      <w:r w:rsidR="00885E58" w:rsidRPr="00035707">
        <w:rPr>
          <w:rFonts w:ascii="Times New Roman" w:hAnsi="Times New Roman" w:cs="Times New Roman"/>
          <w:sz w:val="24"/>
          <w:szCs w:val="24"/>
        </w:rPr>
        <w:t xml:space="preserve"> 201</w:t>
      </w:r>
      <w:r w:rsidRPr="00035707">
        <w:rPr>
          <w:rFonts w:ascii="Times New Roman" w:hAnsi="Times New Roman" w:cs="Times New Roman"/>
          <w:sz w:val="24"/>
          <w:szCs w:val="24"/>
        </w:rPr>
        <w:t>8</w:t>
      </w:r>
      <w:r w:rsidR="0055250E" w:rsidRPr="00035707">
        <w:rPr>
          <w:rFonts w:ascii="Times New Roman" w:hAnsi="Times New Roman" w:cs="Times New Roman"/>
          <w:sz w:val="24"/>
          <w:szCs w:val="24"/>
        </w:rPr>
        <w:t xml:space="preserve"> Ş</w:t>
      </w:r>
      <w:r w:rsidR="00885E58" w:rsidRPr="00035707">
        <w:rPr>
          <w:rFonts w:ascii="Times New Roman" w:hAnsi="Times New Roman" w:cs="Times New Roman"/>
          <w:sz w:val="24"/>
          <w:szCs w:val="24"/>
        </w:rPr>
        <w:t>ubat</w:t>
      </w:r>
      <w:r w:rsidRPr="00035707">
        <w:rPr>
          <w:rFonts w:ascii="Times New Roman" w:hAnsi="Times New Roman" w:cs="Times New Roman"/>
          <w:sz w:val="24"/>
          <w:szCs w:val="24"/>
        </w:rPr>
        <w:t xml:space="preserve"> ay</w:t>
      </w:r>
      <w:r w:rsidR="00885E58" w:rsidRPr="00035707">
        <w:rPr>
          <w:rFonts w:ascii="Times New Roman" w:hAnsi="Times New Roman" w:cs="Times New Roman"/>
          <w:sz w:val="24"/>
          <w:szCs w:val="24"/>
        </w:rPr>
        <w:t>ına kadar</w:t>
      </w:r>
      <w:r w:rsidR="003715B9">
        <w:rPr>
          <w:rFonts w:ascii="Times New Roman" w:hAnsi="Times New Roman" w:cs="Times New Roman"/>
          <w:sz w:val="24"/>
          <w:szCs w:val="24"/>
        </w:rPr>
        <w:t xml:space="preserve"> Kalp ve </w:t>
      </w:r>
      <w:r w:rsidRPr="00035707">
        <w:rPr>
          <w:rFonts w:ascii="Times New Roman" w:hAnsi="Times New Roman" w:cs="Times New Roman"/>
          <w:sz w:val="24"/>
          <w:szCs w:val="24"/>
        </w:rPr>
        <w:t>Damar Cerrahisi Yoğun Bakım Ünit</w:t>
      </w:r>
      <w:r w:rsidR="00885E58" w:rsidRPr="00035707">
        <w:rPr>
          <w:rFonts w:ascii="Times New Roman" w:hAnsi="Times New Roman" w:cs="Times New Roman"/>
          <w:sz w:val="24"/>
          <w:szCs w:val="24"/>
        </w:rPr>
        <w:t xml:space="preserve">esine </w:t>
      </w:r>
      <w:r w:rsidR="003715B9">
        <w:rPr>
          <w:rFonts w:ascii="Times New Roman" w:hAnsi="Times New Roman" w:cs="Times New Roman"/>
          <w:sz w:val="24"/>
          <w:szCs w:val="24"/>
        </w:rPr>
        <w:t xml:space="preserve">konjenital </w:t>
      </w:r>
      <w:r w:rsidR="00885E58" w:rsidRPr="00035707">
        <w:rPr>
          <w:rFonts w:ascii="Times New Roman" w:hAnsi="Times New Roman" w:cs="Times New Roman"/>
          <w:sz w:val="24"/>
          <w:szCs w:val="24"/>
        </w:rPr>
        <w:t>kalp ameliyatı geçiren 213</w:t>
      </w:r>
      <w:r w:rsidRPr="00035707">
        <w:rPr>
          <w:rFonts w:ascii="Times New Roman" w:hAnsi="Times New Roman" w:cs="Times New Roman"/>
          <w:sz w:val="24"/>
          <w:szCs w:val="24"/>
        </w:rPr>
        <w:t xml:space="preserve"> çocuk hasta yatırılmıştır.</w:t>
      </w:r>
    </w:p>
    <w:p w:rsidR="00FF6CEE" w:rsidRDefault="00FF6CEE"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FF6CEE">
        <w:rPr>
          <w:rFonts w:ascii="Times New Roman" w:hAnsi="Times New Roman" w:cs="Times New Roman"/>
          <w:b/>
          <w:noProof w:val="0"/>
          <w:sz w:val="24"/>
          <w:szCs w:val="24"/>
        </w:rPr>
        <w:t>.5. Araştırmanın Örneklemi</w:t>
      </w:r>
    </w:p>
    <w:p w:rsidR="00FF6CEE" w:rsidRPr="00FF6CEE" w:rsidRDefault="00FF6CEE" w:rsidP="008858A5">
      <w:pPr>
        <w:autoSpaceDE w:val="0"/>
        <w:autoSpaceDN w:val="0"/>
        <w:adjustRightInd w:val="0"/>
        <w:spacing w:after="0" w:line="240" w:lineRule="auto"/>
        <w:jc w:val="both"/>
        <w:rPr>
          <w:rFonts w:ascii="Times New Roman" w:hAnsi="Times New Roman" w:cs="Times New Roman"/>
          <w:b/>
          <w:noProof w:val="0"/>
          <w:sz w:val="24"/>
          <w:szCs w:val="24"/>
        </w:rPr>
      </w:pPr>
    </w:p>
    <w:p w:rsidR="009245BD"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Araştırma kriterlerine uyan 1</w:t>
      </w:r>
      <w:r w:rsidR="00D02FED">
        <w:rPr>
          <w:rFonts w:ascii="Times New Roman" w:hAnsi="Times New Roman" w:cs="Times New Roman"/>
          <w:sz w:val="24"/>
          <w:szCs w:val="24"/>
        </w:rPr>
        <w:t xml:space="preserve"> </w:t>
      </w:r>
      <w:r w:rsidRPr="00035707">
        <w:rPr>
          <w:rFonts w:ascii="Times New Roman" w:hAnsi="Times New Roman" w:cs="Times New Roman"/>
          <w:sz w:val="24"/>
          <w:szCs w:val="24"/>
        </w:rPr>
        <w:t>ay-6 yaş grubu çocuk hastalar araştırmanın örneklemini oluşturmuştur. Çalışma gru</w:t>
      </w:r>
      <w:r w:rsidR="00135E53" w:rsidRPr="00035707">
        <w:rPr>
          <w:rFonts w:ascii="Times New Roman" w:hAnsi="Times New Roman" w:cs="Times New Roman"/>
          <w:sz w:val="24"/>
          <w:szCs w:val="24"/>
        </w:rPr>
        <w:t xml:space="preserve">bunu </w:t>
      </w:r>
      <w:r w:rsidRPr="00035707">
        <w:rPr>
          <w:rFonts w:ascii="Times New Roman" w:hAnsi="Times New Roman" w:cs="Times New Roman"/>
          <w:sz w:val="24"/>
          <w:szCs w:val="24"/>
        </w:rPr>
        <w:t>yoğun bakımda ağrıya yönelik rutin uygulanan farmakolojik ve farmakolojik olmayan yöntemlere ek olarak müzik dinletilen hastalar oluşturmuştur. Kontrol grubunu yoğun bakımda ağrıya yönelik rutin farmakolojik ve farmakolojik olmayan yöntemler uygulanan hastalar oluşturmuştur. Örnekleme alınacak çocuk sayısı güç analizi ile ön uygulama yapılarak belirlenmiştir. Bunun için araştırma öncesi postoperatif dönemdeki beş çocuğa müzik dinletilmiş ve</w:t>
      </w:r>
      <w:r w:rsidR="00135E53" w:rsidRPr="00035707">
        <w:rPr>
          <w:rFonts w:ascii="Times New Roman" w:hAnsi="Times New Roman" w:cs="Times New Roman"/>
          <w:sz w:val="24"/>
          <w:szCs w:val="24"/>
        </w:rPr>
        <w:t xml:space="preserve"> beş çocuğa da dinletilmemiştir. D</w:t>
      </w:r>
      <w:r w:rsidRPr="00035707">
        <w:rPr>
          <w:rFonts w:ascii="Times New Roman" w:hAnsi="Times New Roman" w:cs="Times New Roman"/>
          <w:sz w:val="24"/>
          <w:szCs w:val="24"/>
        </w:rPr>
        <w:t>aha sonra ağrı puanları değerlendirilmiş, elde edilen ortalama ve standart sapma değerlerine göre güç analizi yapılmıştır.</w:t>
      </w:r>
      <w:r w:rsidRPr="00035707">
        <w:rPr>
          <w:rFonts w:ascii="Times New Roman" w:hAnsi="Times New Roman" w:cs="Times New Roman"/>
          <w:noProof w:val="0"/>
          <w:sz w:val="24"/>
          <w:szCs w:val="24"/>
        </w:rPr>
        <w:t xml:space="preserve"> G-power ile % </w:t>
      </w:r>
      <w:r w:rsidR="00135E53" w:rsidRPr="00035707">
        <w:rPr>
          <w:rFonts w:ascii="Times New Roman" w:hAnsi="Times New Roman" w:cs="Times New Roman"/>
          <w:noProof w:val="0"/>
          <w:sz w:val="24"/>
          <w:szCs w:val="24"/>
        </w:rPr>
        <w:t>95</w:t>
      </w:r>
      <w:r w:rsidRPr="00035707">
        <w:rPr>
          <w:rFonts w:ascii="Times New Roman" w:hAnsi="Times New Roman" w:cs="Times New Roman"/>
          <w:noProof w:val="0"/>
          <w:sz w:val="24"/>
          <w:szCs w:val="24"/>
        </w:rPr>
        <w:t xml:space="preserve"> güven aralığında, </w:t>
      </w:r>
      <w:r w:rsidR="00135E53" w:rsidRPr="00035707">
        <w:rPr>
          <w:rFonts w:ascii="Times New Roman" w:hAnsi="Times New Roman" w:cs="Times New Roman"/>
          <w:noProof w:val="0"/>
          <w:sz w:val="24"/>
          <w:szCs w:val="24"/>
        </w:rPr>
        <w:t>α=0,05 ve</w:t>
      </w:r>
      <w:r w:rsidR="00D754AA">
        <w:rPr>
          <w:rFonts w:ascii="Times New Roman" w:hAnsi="Times New Roman" w:cs="Times New Roman"/>
          <w:noProof w:val="0"/>
          <w:sz w:val="24"/>
          <w:szCs w:val="24"/>
        </w:rPr>
        <w:t xml:space="preserve"> </w:t>
      </w:r>
      <w:r w:rsidRPr="00035707">
        <w:rPr>
          <w:rFonts w:ascii="Times New Roman" w:hAnsi="Times New Roman" w:cs="Times New Roman"/>
          <w:noProof w:val="0"/>
          <w:sz w:val="24"/>
          <w:szCs w:val="24"/>
        </w:rPr>
        <w:t xml:space="preserve">etki gücü (d) =0,68 ile analiz gücü </w:t>
      </w:r>
      <w:r w:rsidRPr="00035707">
        <w:rPr>
          <w:rFonts w:ascii="Times New Roman" w:hAnsi="Times New Roman" w:cs="Times New Roman"/>
          <w:noProof w:val="0"/>
          <w:sz w:val="24"/>
          <w:szCs w:val="24"/>
        </w:rPr>
        <w:lastRenderedPageBreak/>
        <w:t>(power)=0,80 olarak hesaplanmış ve örnekleme</w:t>
      </w:r>
      <w:r w:rsidR="00135E53" w:rsidRPr="00035707">
        <w:rPr>
          <w:rFonts w:ascii="Times New Roman" w:hAnsi="Times New Roman" w:cs="Times New Roman"/>
          <w:noProof w:val="0"/>
          <w:sz w:val="24"/>
          <w:szCs w:val="24"/>
        </w:rPr>
        <w:t xml:space="preserve"> alınacak çocuk hasta sayısı </w:t>
      </w:r>
      <w:r w:rsidRPr="00035707">
        <w:rPr>
          <w:rFonts w:ascii="Times New Roman" w:hAnsi="Times New Roman" w:cs="Times New Roman"/>
          <w:noProof w:val="0"/>
          <w:sz w:val="24"/>
          <w:szCs w:val="24"/>
        </w:rPr>
        <w:t>70 (35 çalışma grubu, 35 kontrol grubu) olarak hesaplanmıştır.</w:t>
      </w:r>
    </w:p>
    <w:p w:rsidR="00DF36D1" w:rsidRPr="00DF36D1" w:rsidRDefault="00DF36D1" w:rsidP="008858A5">
      <w:pPr>
        <w:autoSpaceDE w:val="0"/>
        <w:autoSpaceDN w:val="0"/>
        <w:adjustRightInd w:val="0"/>
        <w:spacing w:after="0" w:line="360" w:lineRule="auto"/>
        <w:jc w:val="both"/>
        <w:rPr>
          <w:rFonts w:ascii="Times New Roman" w:hAnsi="Times New Roman" w:cs="Times New Roman"/>
          <w:b/>
          <w:noProof w:val="0"/>
          <w:sz w:val="24"/>
          <w:szCs w:val="24"/>
        </w:rPr>
      </w:pPr>
      <w:r>
        <w:rPr>
          <w:rFonts w:ascii="Times New Roman" w:hAnsi="Times New Roman" w:cs="Times New Roman"/>
          <w:sz w:val="24"/>
          <w:szCs w:val="24"/>
        </w:rPr>
        <w:t xml:space="preserve">            Araştırmaya alınma kriterlerine uyan 100 çocuktan; iki çocuğun ebeveynleri reddettiği, 28 ç</w:t>
      </w:r>
      <w:r w:rsidRPr="00DF36D1">
        <w:rPr>
          <w:rFonts w:ascii="Times New Roman" w:hAnsi="Times New Roman" w:cs="Times New Roman"/>
          <w:sz w:val="24"/>
          <w:szCs w:val="24"/>
        </w:rPr>
        <w:t>ocuğun postoperatif dönem 4.-8. saatler arasında araştırmacının klinikte bulunmaması ve çocuğun ameliyat sonrası ilk 4 saat içinde çocuk yoğun bakıma transfer edilmesi nedeniyle 30 çocuk araştırmaya alınmamış ve araştırm</w:t>
      </w:r>
      <w:r w:rsidR="00210334">
        <w:rPr>
          <w:rFonts w:ascii="Times New Roman" w:hAnsi="Times New Roman" w:cs="Times New Roman"/>
          <w:sz w:val="24"/>
          <w:szCs w:val="24"/>
        </w:rPr>
        <w:t>a 70 çocuk ile tamamlanmıştır (Şekil 1</w:t>
      </w:r>
      <w:r w:rsidRPr="00DF36D1">
        <w:rPr>
          <w:rFonts w:ascii="Times New Roman" w:hAnsi="Times New Roman" w:cs="Times New Roman"/>
          <w:sz w:val="24"/>
          <w:szCs w:val="24"/>
        </w:rPr>
        <w:t>).</w:t>
      </w:r>
    </w:p>
    <w:p w:rsidR="00AB15BC" w:rsidRPr="00210334" w:rsidRDefault="009245BD" w:rsidP="008858A5">
      <w:pPr>
        <w:autoSpaceDE w:val="0"/>
        <w:autoSpaceDN w:val="0"/>
        <w:adjustRightInd w:val="0"/>
        <w:spacing w:after="0" w:line="360" w:lineRule="auto"/>
        <w:ind w:firstLine="709"/>
        <w:jc w:val="both"/>
        <w:rPr>
          <w:rFonts w:ascii="Times New Roman" w:hAnsi="Times New Roman" w:cs="Times New Roman"/>
          <w:noProof w:val="0"/>
          <w:sz w:val="24"/>
          <w:szCs w:val="24"/>
        </w:rPr>
      </w:pPr>
      <w:r w:rsidRPr="00035707">
        <w:rPr>
          <w:rFonts w:ascii="Times New Roman" w:hAnsi="Times New Roman" w:cs="Times New Roman"/>
          <w:noProof w:val="0"/>
          <w:sz w:val="24"/>
          <w:szCs w:val="24"/>
        </w:rPr>
        <w:t xml:space="preserve">Araştırmaya alınan çocuk hastaların çalışma ya da kontrol gruplarından hangisinde yer alacağı www.randomizer.org adlı web sitesi üzerinden basit randomizasyon yöntemiyle belirlenmiştir. Randomizasyon 1 ay- 6 yaş arasındaki çocuk hastalara yapılmış, oluşan sayı dizisine göre çocuk hastaların çalışma ya da kontrol grubunda yer alması gerektiği belirlenmiştir. </w:t>
      </w:r>
      <w:r w:rsidR="0055250E" w:rsidRPr="00035707">
        <w:rPr>
          <w:rFonts w:ascii="Times New Roman" w:hAnsi="Times New Roman" w:cs="Times New Roman"/>
          <w:noProof w:val="0"/>
          <w:sz w:val="24"/>
          <w:szCs w:val="24"/>
        </w:rPr>
        <w:t xml:space="preserve">Araştırmanın örneklemine </w:t>
      </w:r>
      <w:r w:rsidR="000C2CA3" w:rsidRPr="00035707">
        <w:rPr>
          <w:rFonts w:ascii="Times New Roman" w:hAnsi="Times New Roman" w:cs="Times New Roman"/>
          <w:noProof w:val="0"/>
          <w:sz w:val="24"/>
          <w:szCs w:val="24"/>
        </w:rPr>
        <w:t xml:space="preserve">20 </w:t>
      </w:r>
      <w:r w:rsidR="0055250E" w:rsidRPr="00035707">
        <w:rPr>
          <w:rFonts w:ascii="Times New Roman" w:hAnsi="Times New Roman" w:cs="Times New Roman"/>
          <w:noProof w:val="0"/>
          <w:sz w:val="24"/>
          <w:szCs w:val="24"/>
        </w:rPr>
        <w:t xml:space="preserve">Mart 2017 - </w:t>
      </w:r>
      <w:r w:rsidR="000C2CA3" w:rsidRPr="00035707">
        <w:rPr>
          <w:rFonts w:ascii="Times New Roman" w:hAnsi="Times New Roman" w:cs="Times New Roman"/>
          <w:noProof w:val="0"/>
          <w:sz w:val="24"/>
          <w:szCs w:val="24"/>
        </w:rPr>
        <w:t>20</w:t>
      </w:r>
      <w:r w:rsidR="0055250E" w:rsidRPr="00035707">
        <w:rPr>
          <w:rFonts w:ascii="Times New Roman" w:hAnsi="Times New Roman" w:cs="Times New Roman"/>
          <w:noProof w:val="0"/>
          <w:sz w:val="24"/>
          <w:szCs w:val="24"/>
        </w:rPr>
        <w:t xml:space="preserve"> Şubat 2018 tarihleri arasında </w:t>
      </w:r>
      <w:r w:rsidRPr="00035707">
        <w:rPr>
          <w:rFonts w:ascii="Times New Roman" w:hAnsi="Times New Roman" w:cs="Times New Roman"/>
          <w:noProof w:val="0"/>
          <w:sz w:val="24"/>
          <w:szCs w:val="24"/>
        </w:rPr>
        <w:t>kalp damar cerrahisi yoğun bakım ünitesinde</w:t>
      </w:r>
      <w:r w:rsidR="0055250E" w:rsidRPr="00035707">
        <w:rPr>
          <w:rFonts w:ascii="Times New Roman" w:hAnsi="Times New Roman" w:cs="Times New Roman"/>
          <w:noProof w:val="0"/>
          <w:sz w:val="24"/>
          <w:szCs w:val="24"/>
        </w:rPr>
        <w:t xml:space="preserve"> yata</w:t>
      </w:r>
      <w:r w:rsidRPr="00035707">
        <w:rPr>
          <w:rFonts w:ascii="Times New Roman" w:hAnsi="Times New Roman" w:cs="Times New Roman"/>
          <w:noProof w:val="0"/>
          <w:sz w:val="24"/>
          <w:szCs w:val="24"/>
        </w:rPr>
        <w:t>n araştırma kriterlerine uyan 35 çalışma, 35</w:t>
      </w:r>
      <w:r w:rsidR="00AB15BC">
        <w:rPr>
          <w:rFonts w:ascii="Times New Roman" w:hAnsi="Times New Roman" w:cs="Times New Roman"/>
          <w:noProof w:val="0"/>
          <w:sz w:val="24"/>
          <w:szCs w:val="24"/>
        </w:rPr>
        <w:t xml:space="preserve"> kontrol </w:t>
      </w:r>
      <w:r w:rsidR="0055250E" w:rsidRPr="00035707">
        <w:rPr>
          <w:rFonts w:ascii="Times New Roman" w:hAnsi="Times New Roman" w:cs="Times New Roman"/>
          <w:noProof w:val="0"/>
          <w:sz w:val="24"/>
          <w:szCs w:val="24"/>
        </w:rPr>
        <w:t xml:space="preserve">olmak üzere toplam </w:t>
      </w:r>
      <w:r w:rsidRPr="00035707">
        <w:rPr>
          <w:rFonts w:ascii="Times New Roman" w:hAnsi="Times New Roman" w:cs="Times New Roman"/>
          <w:noProof w:val="0"/>
          <w:sz w:val="24"/>
          <w:szCs w:val="24"/>
        </w:rPr>
        <w:t>7</w:t>
      </w:r>
      <w:r w:rsidR="0055250E" w:rsidRPr="00035707">
        <w:rPr>
          <w:rFonts w:ascii="Times New Roman" w:hAnsi="Times New Roman" w:cs="Times New Roman"/>
          <w:noProof w:val="0"/>
          <w:sz w:val="24"/>
          <w:szCs w:val="24"/>
        </w:rPr>
        <w:t>0</w:t>
      </w:r>
      <w:r w:rsidRPr="00035707">
        <w:rPr>
          <w:rFonts w:ascii="Times New Roman" w:hAnsi="Times New Roman" w:cs="Times New Roman"/>
          <w:noProof w:val="0"/>
          <w:sz w:val="24"/>
          <w:szCs w:val="24"/>
        </w:rPr>
        <w:t xml:space="preserve"> çocuk hasta</w:t>
      </w:r>
      <w:r w:rsidR="0055250E" w:rsidRPr="00035707">
        <w:rPr>
          <w:rFonts w:ascii="Times New Roman" w:hAnsi="Times New Roman" w:cs="Times New Roman"/>
          <w:noProof w:val="0"/>
          <w:sz w:val="24"/>
          <w:szCs w:val="24"/>
        </w:rPr>
        <w:t xml:space="preserve"> alınmıştır.</w:t>
      </w:r>
    </w:p>
    <w:p w:rsidR="00AB15BC" w:rsidRDefault="00AB15BC"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FF6CEE">
        <w:rPr>
          <w:rFonts w:ascii="Times New Roman" w:hAnsi="Times New Roman" w:cs="Times New Roman"/>
          <w:b/>
          <w:noProof w:val="0"/>
          <w:sz w:val="24"/>
          <w:szCs w:val="24"/>
        </w:rPr>
        <w:t>.6. Araştırmaya Alınma ve Araştırmadan Dışlanma Kriterleri</w:t>
      </w:r>
    </w:p>
    <w:p w:rsidR="00DB1D9B" w:rsidRDefault="00DB1D9B"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Pr="00035707" w:rsidRDefault="00F56899" w:rsidP="008858A5">
      <w:pPr>
        <w:autoSpaceDE w:val="0"/>
        <w:autoSpaceDN w:val="0"/>
        <w:adjustRightInd w:val="0"/>
        <w:spacing w:after="0" w:line="240" w:lineRule="auto"/>
        <w:jc w:val="both"/>
        <w:rPr>
          <w:rFonts w:ascii="Times New Roman" w:hAnsi="Times New Roman" w:cs="Times New Roman"/>
          <w:noProof w:val="0"/>
          <w:sz w:val="24"/>
          <w:szCs w:val="24"/>
        </w:rPr>
      </w:pPr>
      <w:r w:rsidRPr="00035707">
        <w:rPr>
          <w:rFonts w:ascii="Times New Roman" w:hAnsi="Times New Roman" w:cs="Times New Roman"/>
          <w:b/>
          <w:bCs/>
          <w:sz w:val="24"/>
          <w:szCs w:val="24"/>
        </w:rPr>
        <w:t>Araştırmaya dâhil edilme kriterleri şunlardır;</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1 ay- 6 yaşları arasında olan,</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Konjenital kalp hastalığı sebebiyle ameliyat olan,</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 xml:space="preserve">Ameliyat sonrası </w:t>
      </w:r>
      <w:r w:rsidR="005113DA" w:rsidRPr="00035707">
        <w:rPr>
          <w:rFonts w:ascii="Times New Roman" w:hAnsi="Times New Roman" w:cs="Times New Roman"/>
          <w:sz w:val="24"/>
          <w:szCs w:val="24"/>
        </w:rPr>
        <w:t>ilk sekiz saat</w:t>
      </w:r>
      <w:r w:rsidRPr="00035707">
        <w:rPr>
          <w:rFonts w:ascii="Times New Roman" w:hAnsi="Times New Roman" w:cs="Times New Roman"/>
          <w:sz w:val="24"/>
          <w:szCs w:val="24"/>
        </w:rPr>
        <w:t xml:space="preserve"> içerisinde yoğun bakım hizmeti alan,</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Postoperatif 4</w:t>
      </w:r>
      <w:r w:rsidR="00DF36D1">
        <w:rPr>
          <w:rFonts w:ascii="Times New Roman" w:hAnsi="Times New Roman" w:cs="Times New Roman"/>
          <w:sz w:val="24"/>
          <w:szCs w:val="24"/>
        </w:rPr>
        <w:t>.</w:t>
      </w:r>
      <w:r w:rsidRPr="00035707">
        <w:rPr>
          <w:rFonts w:ascii="Times New Roman" w:hAnsi="Times New Roman" w:cs="Times New Roman"/>
          <w:sz w:val="24"/>
          <w:szCs w:val="24"/>
        </w:rPr>
        <w:t>-8</w:t>
      </w:r>
      <w:r w:rsidR="00DF36D1">
        <w:rPr>
          <w:rFonts w:ascii="Times New Roman" w:hAnsi="Times New Roman" w:cs="Times New Roman"/>
          <w:sz w:val="24"/>
          <w:szCs w:val="24"/>
        </w:rPr>
        <w:t>.</w:t>
      </w:r>
      <w:r w:rsidRPr="00035707">
        <w:rPr>
          <w:rFonts w:ascii="Times New Roman" w:hAnsi="Times New Roman" w:cs="Times New Roman"/>
          <w:sz w:val="24"/>
          <w:szCs w:val="24"/>
        </w:rPr>
        <w:t xml:space="preserve"> saatler içinde Ramsay sedasyon puanı 3 ve altında olan</w:t>
      </w:r>
      <w:r w:rsidR="00E40562">
        <w:rPr>
          <w:rFonts w:ascii="Times New Roman" w:hAnsi="Times New Roman" w:cs="Times New Roman"/>
          <w:sz w:val="24"/>
          <w:szCs w:val="24"/>
        </w:rPr>
        <w:t>,</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İşitme sorunu olmayan,</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Kulak anatomisinde farklılık bulunmayan çocuk hastalar seçilmiştir</w:t>
      </w:r>
      <w:r w:rsidR="00E40562">
        <w:rPr>
          <w:rFonts w:ascii="Times New Roman" w:hAnsi="Times New Roman" w:cs="Times New Roman"/>
          <w:sz w:val="24"/>
          <w:szCs w:val="24"/>
        </w:rPr>
        <w:t>.</w:t>
      </w:r>
    </w:p>
    <w:p w:rsidR="00210334" w:rsidRDefault="00210334" w:rsidP="008858A5">
      <w:pPr>
        <w:autoSpaceDE w:val="0"/>
        <w:autoSpaceDN w:val="0"/>
        <w:adjustRightInd w:val="0"/>
        <w:spacing w:after="240" w:line="360" w:lineRule="auto"/>
        <w:jc w:val="both"/>
        <w:rPr>
          <w:rFonts w:ascii="Times New Roman" w:hAnsi="Times New Roman" w:cs="Times New Roman"/>
          <w:b/>
          <w:bCs/>
          <w:sz w:val="24"/>
          <w:szCs w:val="24"/>
        </w:rPr>
      </w:pPr>
    </w:p>
    <w:p w:rsidR="00210334" w:rsidRDefault="00210334" w:rsidP="008858A5">
      <w:pPr>
        <w:autoSpaceDE w:val="0"/>
        <w:autoSpaceDN w:val="0"/>
        <w:adjustRightInd w:val="0"/>
        <w:spacing w:after="240" w:line="360" w:lineRule="auto"/>
        <w:jc w:val="both"/>
        <w:rPr>
          <w:rFonts w:ascii="Times New Roman" w:hAnsi="Times New Roman" w:cs="Times New Roman"/>
          <w:b/>
          <w:bCs/>
          <w:sz w:val="24"/>
          <w:szCs w:val="24"/>
        </w:rPr>
      </w:pPr>
    </w:p>
    <w:p w:rsidR="00210334" w:rsidRDefault="00210334" w:rsidP="008858A5">
      <w:pPr>
        <w:autoSpaceDE w:val="0"/>
        <w:autoSpaceDN w:val="0"/>
        <w:adjustRightInd w:val="0"/>
        <w:spacing w:after="240" w:line="360" w:lineRule="auto"/>
        <w:jc w:val="both"/>
        <w:rPr>
          <w:rFonts w:ascii="Times New Roman" w:hAnsi="Times New Roman" w:cs="Times New Roman"/>
          <w:b/>
          <w:bCs/>
          <w:sz w:val="24"/>
          <w:szCs w:val="24"/>
        </w:rPr>
      </w:pPr>
    </w:p>
    <w:p w:rsidR="00210334" w:rsidRDefault="00210334" w:rsidP="008858A5">
      <w:pPr>
        <w:autoSpaceDE w:val="0"/>
        <w:autoSpaceDN w:val="0"/>
        <w:adjustRightInd w:val="0"/>
        <w:spacing w:after="240" w:line="360" w:lineRule="auto"/>
        <w:jc w:val="both"/>
        <w:rPr>
          <w:rFonts w:ascii="Times New Roman" w:hAnsi="Times New Roman" w:cs="Times New Roman"/>
          <w:b/>
          <w:bCs/>
          <w:sz w:val="24"/>
          <w:szCs w:val="24"/>
        </w:rPr>
      </w:pPr>
    </w:p>
    <w:p w:rsidR="00210334" w:rsidRDefault="00210334" w:rsidP="008858A5">
      <w:pPr>
        <w:autoSpaceDE w:val="0"/>
        <w:autoSpaceDN w:val="0"/>
        <w:adjustRightInd w:val="0"/>
        <w:spacing w:after="240" w:line="360" w:lineRule="auto"/>
        <w:jc w:val="both"/>
        <w:rPr>
          <w:rFonts w:ascii="Times New Roman" w:hAnsi="Times New Roman" w:cs="Times New Roman"/>
          <w:b/>
          <w:bCs/>
          <w:sz w:val="24"/>
          <w:szCs w:val="24"/>
        </w:rPr>
      </w:pPr>
    </w:p>
    <w:p w:rsidR="00F56899" w:rsidRPr="00035707" w:rsidRDefault="00F56899" w:rsidP="008858A5">
      <w:pPr>
        <w:autoSpaceDE w:val="0"/>
        <w:autoSpaceDN w:val="0"/>
        <w:adjustRightInd w:val="0"/>
        <w:spacing w:after="240" w:line="360" w:lineRule="auto"/>
        <w:jc w:val="both"/>
        <w:rPr>
          <w:rFonts w:ascii="Times New Roman" w:hAnsi="Times New Roman" w:cs="Times New Roman"/>
          <w:noProof w:val="0"/>
          <w:sz w:val="24"/>
          <w:szCs w:val="24"/>
        </w:rPr>
      </w:pPr>
      <w:r w:rsidRPr="00035707">
        <w:rPr>
          <w:rFonts w:ascii="Times New Roman" w:hAnsi="Times New Roman" w:cs="Times New Roman"/>
          <w:b/>
          <w:bCs/>
          <w:sz w:val="24"/>
          <w:szCs w:val="24"/>
        </w:rPr>
        <w:lastRenderedPageBreak/>
        <w:t>Araştırmadan çıkarılma kriterleri ise şunlardır;</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b/>
          <w:bCs/>
          <w:sz w:val="24"/>
          <w:szCs w:val="24"/>
        </w:rPr>
        <w:t>Araştırma süresince;</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Ebeveynleri araştırmaya katılmaktan vazgeçen,</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Kulaklık takılmasına reaksiyon gösterip ısrarla reddeden,</w:t>
      </w:r>
    </w:p>
    <w:p w:rsidR="00F56899" w:rsidRPr="00035707" w:rsidRDefault="00F56899"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035707">
        <w:rPr>
          <w:rFonts w:ascii="Times New Roman" w:hAnsi="Times New Roman" w:cs="Times New Roman"/>
          <w:sz w:val="24"/>
          <w:szCs w:val="24"/>
        </w:rPr>
        <w:t xml:space="preserve">Herhangi müdahale </w:t>
      </w:r>
      <w:r w:rsidR="00135E53" w:rsidRPr="00035707">
        <w:rPr>
          <w:rFonts w:ascii="Times New Roman" w:hAnsi="Times New Roman" w:cs="Times New Roman"/>
          <w:sz w:val="24"/>
          <w:szCs w:val="24"/>
        </w:rPr>
        <w:t xml:space="preserve">yapılmasını </w:t>
      </w:r>
      <w:r w:rsidRPr="00035707">
        <w:rPr>
          <w:rFonts w:ascii="Times New Roman" w:hAnsi="Times New Roman" w:cs="Times New Roman"/>
          <w:sz w:val="24"/>
          <w:szCs w:val="24"/>
        </w:rPr>
        <w:t xml:space="preserve">gerektiren </w:t>
      </w:r>
      <w:r w:rsidR="00E40562">
        <w:rPr>
          <w:rFonts w:ascii="Times New Roman" w:hAnsi="Times New Roman" w:cs="Times New Roman"/>
          <w:sz w:val="24"/>
          <w:szCs w:val="24"/>
        </w:rPr>
        <w:t xml:space="preserve">bir komplikasyon gelişen </w:t>
      </w:r>
      <w:r w:rsidRPr="00035707">
        <w:rPr>
          <w:rFonts w:ascii="Times New Roman" w:hAnsi="Times New Roman" w:cs="Times New Roman"/>
          <w:sz w:val="24"/>
          <w:szCs w:val="24"/>
        </w:rPr>
        <w:t>tekrar ent</w:t>
      </w:r>
      <w:r w:rsidR="00E40562">
        <w:rPr>
          <w:rFonts w:ascii="Times New Roman" w:hAnsi="Times New Roman" w:cs="Times New Roman"/>
          <w:sz w:val="24"/>
          <w:szCs w:val="24"/>
        </w:rPr>
        <w:t xml:space="preserve">übe etmeyi gerektiren sorunlar (nöbet geçirme, ateşi yükselmesi, solunum arresti </w:t>
      </w:r>
      <w:r w:rsidRPr="00035707">
        <w:rPr>
          <w:rFonts w:ascii="Times New Roman" w:hAnsi="Times New Roman" w:cs="Times New Roman"/>
          <w:sz w:val="24"/>
          <w:szCs w:val="24"/>
        </w:rPr>
        <w:t>vb</w:t>
      </w:r>
      <w:r w:rsidR="00135E53" w:rsidRPr="00035707">
        <w:rPr>
          <w:rFonts w:ascii="Times New Roman" w:hAnsi="Times New Roman" w:cs="Times New Roman"/>
          <w:sz w:val="24"/>
          <w:szCs w:val="24"/>
        </w:rPr>
        <w:t>.</w:t>
      </w:r>
      <w:r w:rsidRPr="00035707">
        <w:rPr>
          <w:rFonts w:ascii="Times New Roman" w:hAnsi="Times New Roman" w:cs="Times New Roman"/>
          <w:sz w:val="24"/>
          <w:szCs w:val="24"/>
        </w:rPr>
        <w:t>)</w:t>
      </w:r>
    </w:p>
    <w:p w:rsidR="00135E53" w:rsidRPr="00035707" w:rsidRDefault="00F56899"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Ramsay sedas</w:t>
      </w:r>
      <w:r w:rsidR="00135E53" w:rsidRPr="00035707">
        <w:rPr>
          <w:rFonts w:ascii="Times New Roman" w:hAnsi="Times New Roman" w:cs="Times New Roman"/>
          <w:sz w:val="24"/>
          <w:szCs w:val="24"/>
        </w:rPr>
        <w:t>yon puanı 4 ve üzerinde olan,</w:t>
      </w:r>
    </w:p>
    <w:p w:rsidR="00F56899" w:rsidRPr="00035707" w:rsidRDefault="00135E53" w:rsidP="008858A5">
      <w:pPr>
        <w:autoSpaceDE w:val="0"/>
        <w:autoSpaceDN w:val="0"/>
        <w:adjustRightInd w:val="0"/>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Ex olan</w:t>
      </w:r>
      <w:r w:rsidR="00AA7B39">
        <w:rPr>
          <w:rFonts w:ascii="Times New Roman" w:hAnsi="Times New Roman" w:cs="Times New Roman"/>
          <w:sz w:val="24"/>
          <w:szCs w:val="24"/>
        </w:rPr>
        <w:t xml:space="preserve"> </w:t>
      </w:r>
      <w:r w:rsidRPr="00035707">
        <w:rPr>
          <w:rFonts w:ascii="Times New Roman" w:hAnsi="Times New Roman" w:cs="Times New Roman"/>
          <w:sz w:val="24"/>
          <w:szCs w:val="24"/>
        </w:rPr>
        <w:t>hastalar</w:t>
      </w:r>
      <w:r w:rsidR="00AA7B39">
        <w:rPr>
          <w:rFonts w:ascii="Times New Roman" w:hAnsi="Times New Roman" w:cs="Times New Roman"/>
          <w:sz w:val="24"/>
          <w:szCs w:val="24"/>
        </w:rPr>
        <w:t xml:space="preserve"> </w:t>
      </w:r>
      <w:r w:rsidR="00F56899" w:rsidRPr="00035707">
        <w:rPr>
          <w:rFonts w:ascii="Times New Roman" w:hAnsi="Times New Roman" w:cs="Times New Roman"/>
          <w:sz w:val="24"/>
          <w:szCs w:val="24"/>
        </w:rPr>
        <w:t>çalışmadan çıkarılmıştır.</w:t>
      </w:r>
    </w:p>
    <w:p w:rsidR="00871FFC" w:rsidRDefault="00871FFC"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762C62" w:rsidRDefault="00762C62"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762C62" w:rsidRDefault="00762C62"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762C62" w:rsidRDefault="00762C62"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D02FED" w:rsidRDefault="00D02FED"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762C62" w:rsidRDefault="00762C62"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210334" w:rsidRDefault="00210334" w:rsidP="008858A5">
      <w:pPr>
        <w:autoSpaceDE w:val="0"/>
        <w:autoSpaceDN w:val="0"/>
        <w:adjustRightInd w:val="0"/>
        <w:spacing w:after="240" w:line="360" w:lineRule="auto"/>
        <w:ind w:firstLine="709"/>
        <w:jc w:val="both"/>
        <w:rPr>
          <w:rFonts w:ascii="Times New Roman" w:hAnsi="Times New Roman" w:cs="Times New Roman"/>
          <w:b/>
          <w:sz w:val="24"/>
          <w:szCs w:val="24"/>
        </w:rPr>
      </w:pPr>
    </w:p>
    <w:p w:rsidR="008858A5" w:rsidRDefault="008858A5" w:rsidP="008858A5">
      <w:pPr>
        <w:autoSpaceDE w:val="0"/>
        <w:autoSpaceDN w:val="0"/>
        <w:adjustRightInd w:val="0"/>
        <w:spacing w:after="240" w:line="360" w:lineRule="auto"/>
        <w:ind w:firstLine="709"/>
        <w:jc w:val="center"/>
        <w:rPr>
          <w:rFonts w:ascii="Times New Roman" w:hAnsi="Times New Roman" w:cs="Times New Roman"/>
          <w:b/>
          <w:sz w:val="24"/>
          <w:szCs w:val="24"/>
        </w:rPr>
      </w:pPr>
    </w:p>
    <w:p w:rsidR="00101B98" w:rsidRPr="00035707" w:rsidRDefault="00E40562" w:rsidP="008858A5">
      <w:pPr>
        <w:autoSpaceDE w:val="0"/>
        <w:autoSpaceDN w:val="0"/>
        <w:adjustRightInd w:val="0"/>
        <w:spacing w:after="240" w:line="360" w:lineRule="auto"/>
        <w:ind w:firstLine="709"/>
        <w:jc w:val="center"/>
        <w:rPr>
          <w:rFonts w:ascii="Times New Roman" w:hAnsi="Times New Roman" w:cs="Times New Roman"/>
          <w:b/>
          <w:noProof w:val="0"/>
          <w:sz w:val="24"/>
          <w:szCs w:val="24"/>
        </w:rPr>
      </w:pPr>
      <w:r>
        <w:rPr>
          <w:rFonts w:ascii="Times New Roman" w:hAnsi="Times New Roman" w:cs="Times New Roman"/>
          <w:b/>
          <w:sz w:val="24"/>
          <w:szCs w:val="24"/>
        </w:rPr>
        <w:lastRenderedPageBreak/>
        <w:t>CONSORT</w:t>
      </w:r>
      <w:r w:rsidR="00101B98" w:rsidRPr="00035707">
        <w:rPr>
          <w:rFonts w:ascii="Times New Roman" w:hAnsi="Times New Roman" w:cs="Times New Roman"/>
          <w:b/>
          <w:sz w:val="24"/>
          <w:szCs w:val="24"/>
        </w:rPr>
        <w:t xml:space="preserve"> Akış</w:t>
      </w:r>
      <w:r w:rsidR="00943F0F">
        <w:rPr>
          <w:rFonts w:ascii="Times New Roman" w:hAnsi="Times New Roman" w:cs="Times New Roman"/>
          <w:b/>
          <w:sz w:val="24"/>
          <w:szCs w:val="24"/>
        </w:rPr>
        <w:t xml:space="preserve"> </w:t>
      </w:r>
      <w:r w:rsidR="00101B98" w:rsidRPr="00035707">
        <w:rPr>
          <w:rFonts w:ascii="Times New Roman" w:hAnsi="Times New Roman" w:cs="Times New Roman"/>
          <w:b/>
          <w:sz w:val="24"/>
          <w:szCs w:val="24"/>
        </w:rPr>
        <w:t>Diyagramı</w:t>
      </w:r>
    </w:p>
    <w:p w:rsidR="00CF6313" w:rsidRPr="00035707" w:rsidRDefault="000203CF" w:rsidP="008858A5">
      <w:pPr>
        <w:tabs>
          <w:tab w:val="left" w:pos="0"/>
          <w:tab w:val="left" w:pos="851"/>
        </w:tabs>
        <w:spacing w:after="240" w:line="360" w:lineRule="auto"/>
        <w:jc w:val="both"/>
        <w:rPr>
          <w:rFonts w:ascii="Times New Roman" w:eastAsia="Times New Roman" w:hAnsi="Times New Roman" w:cs="Times New Roman"/>
          <w:bCs/>
          <w:sz w:val="24"/>
          <w:szCs w:val="24"/>
          <w:lang w:eastAsia="tr-TR"/>
        </w:rPr>
      </w:pPr>
      <w:r w:rsidRPr="000203CF">
        <w:rPr>
          <w:lang w:eastAsia="tr-TR"/>
        </w:rPr>
      </w:r>
      <w:r w:rsidRPr="000203CF">
        <w:rPr>
          <w:lang w:eastAsia="tr-TR"/>
        </w:rPr>
        <w:pict>
          <v:group id="Grup 30" o:spid="_x0000_s1026" style="width:442.7pt;height:357.45pt;mso-position-horizontal-relative:char;mso-position-vertical-relative:line" coordsize="56222,45395">
            <v:roundrect id="AutoShape 84" o:spid="_x0000_s1027" style="position:absolute;left:13802;width:29959;height:319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NcUA&#10;AADaAAAADwAAAGRycy9kb3ducmV2LnhtbESPQWvCQBSE7wX/w/IEL6VurNRKdBVp0Ra8aJRCb4/s&#10;Mwlm36a7G03/fbcgeBxm5htmvuxMLS7kfGVZwWiYgCDOra64UHA8rJ+mIHxA1lhbJgW/5GG56D3M&#10;MdX2ynu6ZKEQEcI+RQVlCE0qpc9LMuiHtiGO3sk6gyFKV0jt8BrhppbPSTKRBiuOCyU29FZSfs5a&#10;o+Cnbb/59bDZvZN5Gbnd48e2+BorNeh3qxmIQF24h2/tT61gAv9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M1xQAAANoAAAAPAAAAAAAAAAAAAAAAAJgCAABkcnMv&#10;ZG93bnJldi54bWxQSwUGAAAAAAQABAD1AAAAigMAAAAA&#10;" strokecolor="#b2a1c7" strokeweight="1pt">
              <v:fill color2="#ccc0d9" focus="100%" type="gradient"/>
              <v:shadow on="t" color="#3f3151" opacity=".5" offset="1pt"/>
              <v:textbox style="mso-next-textbox:#AutoShape 84">
                <w:txbxContent>
                  <w:p w:rsidR="0073336C" w:rsidRPr="00FA771B" w:rsidRDefault="0073336C" w:rsidP="00871FFC">
                    <w:pPr>
                      <w:spacing w:line="240" w:lineRule="auto"/>
                      <w:jc w:val="center"/>
                      <w:rPr>
                        <w:rFonts w:ascii="Times New Roman" w:hAnsi="Times New Roman" w:cs="Times New Roman"/>
                        <w:i/>
                        <w:sz w:val="20"/>
                        <w:szCs w:val="20"/>
                      </w:rPr>
                    </w:pPr>
                    <w:r w:rsidRPr="00FA771B">
                      <w:rPr>
                        <w:rFonts w:ascii="Times New Roman" w:eastAsia="Times New Roman" w:hAnsi="Times New Roman" w:cs="Times New Roman"/>
                        <w:noProof w:val="0"/>
                        <w:sz w:val="20"/>
                        <w:szCs w:val="20"/>
                        <w:lang w:eastAsia="tr-TR"/>
                      </w:rPr>
                      <w:t xml:space="preserve">Uygunluk için değerlendirilen (n= </w:t>
                    </w:r>
                    <w:r>
                      <w:rPr>
                        <w:rFonts w:ascii="Times New Roman" w:eastAsia="Times New Roman" w:hAnsi="Times New Roman" w:cs="Times New Roman"/>
                        <w:noProof w:val="0"/>
                        <w:sz w:val="20"/>
                        <w:szCs w:val="20"/>
                        <w:lang w:eastAsia="tr-TR"/>
                      </w:rPr>
                      <w:t>213</w:t>
                    </w:r>
                    <w:r w:rsidRPr="00FA771B">
                      <w:rPr>
                        <w:rFonts w:ascii="Times New Roman" w:eastAsia="Times New Roman" w:hAnsi="Times New Roman" w:cs="Times New Roman"/>
                        <w:noProof w:val="0"/>
                        <w:sz w:val="20"/>
                        <w:szCs w:val="20"/>
                        <w:lang w:eastAsia="tr-TR"/>
                      </w:rPr>
                      <w:t xml:space="preserve">) </w:t>
                    </w:r>
                  </w:p>
                </w:txbxContent>
              </v:textbox>
            </v:roundrect>
            <v:shapetype id="_x0000_t32" coordsize="21600,21600" o:spt="32" o:oned="t" path="m,l21600,21600e" filled="f">
              <v:path arrowok="t" fillok="f" o:connecttype="none"/>
              <o:lock v:ext="edit" shapetype="t"/>
            </v:shapetype>
            <v:shape id="AutoShape 85" o:spid="_x0000_s1028" type="#_x0000_t32" style="position:absolute;left:20099;top:3450;width:0;height:102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NPnL8AAADaAAAADwAAAGRycy9kb3ducmV2LnhtbERPW2vCMBR+F/Yfwhn4ZtNOGKMaRQUv&#10;r9Pi86E5azqbk9hktv775WGwx4/vvlyPthMP6kPrWEGR5SCIa6dbbhRUl/3sA0SIyBo7x6TgSQHW&#10;q5fJEkvtBv6kxzk2IoVwKFGBidGXUobakMWQOU+cuC/XW4wJ9o3UPQ4p3HbyLc/fpcWWU4NBTztD&#10;9e38YxX4au6Kzf153NcX46uhuG7n3welpq/jZgEi0hj/xX/uk1aQtqYr6QbI1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NPnL8AAADaAAAADwAAAAAAAAAAAAAAAACh&#10;AgAAZHJzL2Rvd25yZXYueG1sUEsFBgAAAAAEAAQA+QAAAI0DAAAAAA==&#10;" strokeweight="1pt">
              <v:stroke endarrow="block"/>
            </v:shape>
            <v:shape id="AutoShape 86" o:spid="_x0000_s1029" type="#_x0000_t32" style="position:absolute;left:20099;top:9144;width:66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3bcAAAADbAAAADwAAAGRycy9kb3ducmV2LnhtbERPS2sCMRC+F/wPYQRvNbsKpWyNYgUf&#10;1+rS87CZbrbdTOImuuu/N4LQ23x8z1msBtuKK3Whcawgn2YgiCunG64VlKft6zuIEJE1to5JwY0C&#10;rJajlwUW2vX8RddjrEUK4VCgAhOjL6QMlSGLYeo8ceJ+XGcxJtjVUnfYp3DbylmWvUmLDacGg542&#10;hqq/48Uq8OXc5evzbb+tTsaXff79Of/dKTUZD+sPEJGG+C9+ug86zZ/B45d0gF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Ct23AAAAA2wAAAA8AAAAAAAAAAAAAAAAA&#10;oQIAAGRycy9kb3ducmV2LnhtbFBLBQYAAAAABAAEAPkAAACOAwAAAAA=&#10;" strokeweight="1pt">
              <v:stroke endarrow="block"/>
            </v:shape>
            <v:roundrect id="AutoShape 87" o:spid="_x0000_s1030" style="position:absolute;left:26741;top:4572;width:28620;height:8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bb8MA&#10;AADbAAAADwAAAGRycy9kb3ducmV2LnhtbERPTWvCQBC9F/wPywheSt1YqZXoKtKiFnrRKIXehuyY&#10;BLOz6e5G4793C4Xe5vE+Z77sTC0u5HxlWcFomIAgzq2uuFBwPKyfpiB8QNZYWyYFN/KwXPQe5phq&#10;e+U9XbJQiBjCPkUFZQhNKqXPSzLoh7YhjtzJOoMhQldI7fAaw00tn5NkIg1WHBtKbOitpPyctUbB&#10;T9t+8+ths3sn8zJyu8ftZ/E1VmrQ71YzEIG68C/+c3/oOH8Mv7/E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Jbb8MAAADbAAAADwAAAAAAAAAAAAAAAACYAgAAZHJzL2Rv&#10;d25yZXYueG1sUEsFBgAAAAAEAAQA9QAAAIgDAAAAAA==&#10;" strokecolor="#b2a1c7" strokeweight="1pt">
              <v:fill color2="#ccc0d9" focus="100%" type="gradient"/>
              <v:shadow on="t" color="#3f3151" opacity=".5" offset="1pt"/>
              <v:textbox style="mso-next-textbox:#AutoShape 87">
                <w:txbxContent>
                  <w:p w:rsidR="0073336C" w:rsidRPr="00FA771B" w:rsidRDefault="0073336C" w:rsidP="00871FFC">
                    <w:pPr>
                      <w:pStyle w:val="ListeParagraf"/>
                      <w:numPr>
                        <w:ilvl w:val="0"/>
                        <w:numId w:val="14"/>
                      </w:numPr>
                      <w:ind w:left="0"/>
                      <w:contextualSpacing/>
                      <w:rPr>
                        <w:rFonts w:ascii="Times New Roman" w:hAnsi="Times New Roman" w:cs="Times New Roman"/>
                        <w:sz w:val="20"/>
                        <w:szCs w:val="20"/>
                      </w:rPr>
                    </w:pPr>
                    <w:r w:rsidRPr="00FA771B">
                      <w:rPr>
                        <w:rFonts w:ascii="Times New Roman" w:hAnsi="Times New Roman" w:cs="Times New Roman"/>
                        <w:sz w:val="20"/>
                        <w:szCs w:val="20"/>
                      </w:rPr>
                      <w:t>Dahil edilmeyen (n=</w:t>
                    </w:r>
                    <w:r>
                      <w:rPr>
                        <w:rFonts w:ascii="Times New Roman" w:hAnsi="Times New Roman" w:cs="Times New Roman"/>
                        <w:sz w:val="20"/>
                        <w:szCs w:val="20"/>
                      </w:rPr>
                      <w:t>143</w:t>
                    </w:r>
                    <w:r w:rsidRPr="00FA771B">
                      <w:rPr>
                        <w:rFonts w:ascii="Times New Roman" w:hAnsi="Times New Roman" w:cs="Times New Roman"/>
                        <w:sz w:val="20"/>
                        <w:szCs w:val="20"/>
                      </w:rPr>
                      <w:t xml:space="preserve"> ) </w:t>
                    </w:r>
                  </w:p>
                  <w:p w:rsidR="0073336C" w:rsidRDefault="0073336C" w:rsidP="00871FFC">
                    <w:pPr>
                      <w:pStyle w:val="ListeParagraf"/>
                      <w:numPr>
                        <w:ilvl w:val="0"/>
                        <w:numId w:val="14"/>
                      </w:numPr>
                      <w:ind w:left="0"/>
                      <w:contextualSpacing/>
                      <w:rPr>
                        <w:rFonts w:ascii="Times New Roman" w:hAnsi="Times New Roman" w:cs="Times New Roman"/>
                        <w:sz w:val="20"/>
                        <w:szCs w:val="20"/>
                      </w:rPr>
                    </w:pPr>
                    <w:r w:rsidRPr="00C24549">
                      <w:rPr>
                        <w:rFonts w:ascii="Times New Roman" w:hAnsi="Times New Roman" w:cs="Times New Roman"/>
                        <w:sz w:val="20"/>
                        <w:szCs w:val="20"/>
                      </w:rPr>
                      <w:t xml:space="preserve">Dahil edilme kriterlerini karşılamayan </w:t>
                    </w:r>
                    <w:r>
                      <w:rPr>
                        <w:rFonts w:ascii="Times New Roman" w:hAnsi="Times New Roman" w:cs="Times New Roman"/>
                        <w:sz w:val="20"/>
                        <w:szCs w:val="20"/>
                      </w:rPr>
                      <w:t xml:space="preserve"> (</w:t>
                    </w:r>
                    <w:r w:rsidRPr="00C24549">
                      <w:rPr>
                        <w:rFonts w:ascii="Times New Roman" w:hAnsi="Times New Roman" w:cs="Times New Roman"/>
                        <w:sz w:val="20"/>
                        <w:szCs w:val="20"/>
                      </w:rPr>
                      <w:t xml:space="preserve">n=113) </w:t>
                    </w:r>
                  </w:p>
                  <w:p w:rsidR="0073336C" w:rsidRPr="00C24549" w:rsidRDefault="0073336C" w:rsidP="00871FFC">
                    <w:pPr>
                      <w:pStyle w:val="ListeParagraf"/>
                      <w:numPr>
                        <w:ilvl w:val="0"/>
                        <w:numId w:val="14"/>
                      </w:numPr>
                      <w:ind w:left="0"/>
                      <w:contextualSpacing/>
                      <w:rPr>
                        <w:rFonts w:ascii="Times New Roman" w:hAnsi="Times New Roman" w:cs="Times New Roman"/>
                        <w:sz w:val="20"/>
                        <w:szCs w:val="20"/>
                      </w:rPr>
                    </w:pPr>
                    <w:r w:rsidRPr="00C24549">
                      <w:rPr>
                        <w:rFonts w:ascii="Times New Roman" w:hAnsi="Times New Roman" w:cs="Times New Roman"/>
                        <w:sz w:val="20"/>
                        <w:szCs w:val="20"/>
                      </w:rPr>
                      <w:t>Katılmayı reddeden (n= 2) </w:t>
                    </w:r>
                  </w:p>
                  <w:p w:rsidR="0073336C" w:rsidRPr="00DF36D1" w:rsidRDefault="0073336C" w:rsidP="00871FFC">
                    <w:pPr>
                      <w:pStyle w:val="ListeParagraf"/>
                      <w:numPr>
                        <w:ilvl w:val="0"/>
                        <w:numId w:val="14"/>
                      </w:numPr>
                      <w:ind w:left="0"/>
                      <w:contextualSpacing/>
                      <w:rPr>
                        <w:rFonts w:ascii="Times New Roman" w:hAnsi="Times New Roman" w:cs="Times New Roman"/>
                        <w:sz w:val="20"/>
                        <w:szCs w:val="20"/>
                      </w:rPr>
                    </w:pPr>
                    <w:r w:rsidRPr="00DF36D1">
                      <w:rPr>
                        <w:rFonts w:ascii="Times New Roman" w:hAnsi="Times New Roman" w:cs="Times New Roman"/>
                        <w:sz w:val="20"/>
                        <w:szCs w:val="20"/>
                      </w:rPr>
                      <w:t>Diğer nedenler* (n= 28)</w:t>
                    </w:r>
                  </w:p>
                </w:txbxContent>
              </v:textbox>
            </v:roundrect>
            <v:roundrect id="AutoShape 88" o:spid="_x0000_s1031" style="position:absolute;left:13543;top:14578;width:35115;height:37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DG8QA&#10;AADbAAAADwAAAGRycy9kb3ducmV2LnhtbERPS2sCMRC+F/ofwhS8FM1qfZTVKKWlVfDiC6G3YTPu&#10;Lt1MtklWt/++EQRv8/E9Z7ZoTSXO5HxpWUG/l4AgzqwuOVdw2H92X0H4gKyxskwK/sjDYv74MMNU&#10;2wtv6bwLuYgh7FNUUIRQp1L6rCCDvmdr4sidrDMYInS51A4vMdxUcpAkY2mw5NhQYE3vBWU/u8Yo&#10;+G2ab57svzYfZEZ9t3lervPji1Kdp/ZtCiJQG+7im3ul4/whXH+J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wxvEAAAA2wAAAA8AAAAAAAAAAAAAAAAAmAIAAGRycy9k&#10;b3ducmV2LnhtbFBLBQYAAAAABAAEAPUAAACJAwAAAAA=&#10;" strokecolor="#b2a1c7" strokeweight="1pt">
              <v:fill color2="#ccc0d9" focus="100%" type="gradient"/>
              <v:shadow on="t" color="#3f3151" opacity=".5" offset="1pt"/>
              <v:textbox style="mso-next-textbox:#AutoShape 88">
                <w:txbxContent>
                  <w:p w:rsidR="0073336C" w:rsidRPr="00FA771B" w:rsidRDefault="0073336C" w:rsidP="00871FFC">
                    <w:pPr>
                      <w:jc w:val="center"/>
                      <w:rPr>
                        <w:rFonts w:ascii="Times New Roman" w:hAnsi="Times New Roman" w:cs="Times New Roman"/>
                        <w:sz w:val="20"/>
                        <w:szCs w:val="20"/>
                      </w:rPr>
                    </w:pPr>
                    <w:r w:rsidRPr="00FA771B">
                      <w:rPr>
                        <w:rFonts w:ascii="Times New Roman" w:hAnsi="Times New Roman" w:cs="Times New Roman"/>
                        <w:sz w:val="20"/>
                        <w:szCs w:val="20"/>
                      </w:rPr>
                      <w:t xml:space="preserve">Randomize edilenler (n= </w:t>
                    </w:r>
                    <w:r>
                      <w:rPr>
                        <w:rFonts w:ascii="Times New Roman" w:hAnsi="Times New Roman" w:cs="Times New Roman"/>
                        <w:sz w:val="20"/>
                        <w:szCs w:val="20"/>
                      </w:rPr>
                      <w:t>70</w:t>
                    </w:r>
                    <w:r w:rsidRPr="00FA771B">
                      <w:rPr>
                        <w:rFonts w:ascii="Times New Roman" w:hAnsi="Times New Roman" w:cs="Times New Roman"/>
                        <w:sz w:val="20"/>
                        <w:szCs w:val="20"/>
                      </w:rPr>
                      <w:t>)</w:t>
                    </w:r>
                  </w:p>
                </w:txbxContent>
              </v:textbox>
            </v:roundrect>
            <v:shape id="AutoShape 89" o:spid="_x0000_s1032" type="#_x0000_t32" style="position:absolute;left:16562;top:18374;width:4674;height:33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v0RMMAAADbAAAADwAAAGRycy9kb3ducmV2LnhtbESPQWsCMRCF74L/IYzQm2YVW2Q1ighi&#10;C71oe/A4bMbNajLZJqmu/74RhN5meO9782ax6pwVVwqx8axgPCpAEFdeN1wr+P7aDmcgYkLWaD2T&#10;gjtFWC37vQWW2t94T9dDqkUO4ViiApNSW0oZK0MO48i3xFk7+eAw5TXUUge85XBn5aQo3qTDhvMF&#10;gy1tDFWXw6/LNc7nT2t38l7vpz/HMNltP6bGKvUy6NZzEIm69G9+0u86c6/w+CUP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L9ETDAAAA2wAAAA8AAAAAAAAAAAAA&#10;AAAAoQIAAGRycy9kb3ducmV2LnhtbFBLBQYAAAAABAAEAPkAAACRAwAAAAA=&#10;" strokeweight="1pt">
              <v:stroke endarrow="block"/>
            </v:shape>
            <v:shape id="AutoShape 90" o:spid="_x0000_s1033" type="#_x0000_t32" style="position:absolute;left:32607;top:18374;width:4599;height:33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xbsAAAADbAAAADwAAAGRycy9kb3ducmV2LnhtbERP32vCMBB+H/g/hBN8m2knyOhMiw7c&#10;fJ2WPR/N2VSbS9Zktv73y2Cwt/v4ft6mmmwvbjSEzrGCfJmBIG6c7rhVUJ/2j88gQkTW2DsmBXcK&#10;UJWzhw0W2o38QbdjbEUK4VCgAhOjL6QMjSGLYek8ceLObrAYExxaqQccU7jt5VOWraXFjlODQU+v&#10;hprr8dsq8PXK5duv+/u+ORlfj/nnbnV5U2oxn7YvICJN8V/85z7oNH8Nv7+kA2T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5sW7AAAAA2wAAAA8AAAAAAAAAAAAAAAAA&#10;oQIAAGRycy9kb3ducmV2LnhtbFBLBQYAAAAABAAEAPkAAACOAwAAAAA=&#10;" strokeweight="1pt">
              <v:stroke endarrow="block"/>
            </v:shape>
            <v:roundrect id="AutoShape 91" o:spid="_x0000_s1034" style="position:absolute;left:603;top:21824;width:27458;height:71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dbMMA&#10;AADbAAAADwAAAGRycy9kb3ducmV2LnhtbERPS2sCMRC+C/6HMEIvollbfLAapVT6gF58IXgbNuPu&#10;4mayJlnd/vumIPQ2H99zFqvWVOJGzpeWFYyGCQjizOqScwWH/ftgBsIHZI2VZVLwQx5Wy25ngam2&#10;d97SbRdyEUPYp6igCKFOpfRZQQb90NbEkTtbZzBE6HKpHd5juKnkc5JMpMGSY0OBNb0VlF12jVFw&#10;bZoTT/cfmzWZ8cht+p/f+fFFqade+zoHEagN/+KH+0vH+VP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ldbMMAAADbAAAADwAAAAAAAAAAAAAAAACYAgAAZHJzL2Rv&#10;d25yZXYueG1sUEsFBgAAAAAEAAQA9QAAAIgDAAAAAA==&#10;" strokecolor="#b2a1c7" strokeweight="1pt">
              <v:fill color2="#ccc0d9" focus="100%" type="gradient"/>
              <v:shadow on="t" color="#3f3151" opacity=".5" offset="1pt"/>
              <v:textbox style="mso-next-textbox:#AutoShape 91">
                <w:txbxContent>
                  <w:p w:rsidR="0073336C" w:rsidRPr="00FA771B" w:rsidRDefault="0073336C" w:rsidP="00871FFC">
                    <w:pPr>
                      <w:spacing w:after="0"/>
                      <w:rPr>
                        <w:rFonts w:ascii="Times New Roman" w:hAnsi="Times New Roman" w:cs="Times New Roman"/>
                        <w:sz w:val="20"/>
                        <w:szCs w:val="20"/>
                      </w:rPr>
                    </w:pPr>
                    <w:r>
                      <w:rPr>
                        <w:rFonts w:ascii="Times New Roman" w:hAnsi="Times New Roman" w:cs="Times New Roman"/>
                        <w:sz w:val="20"/>
                        <w:szCs w:val="20"/>
                      </w:rPr>
                      <w:t>Çalışma grubuna ayrılan</w:t>
                    </w:r>
                    <w:r w:rsidRPr="00FA771B">
                      <w:rPr>
                        <w:rFonts w:ascii="Times New Roman" w:hAnsi="Times New Roman" w:cs="Times New Roman"/>
                        <w:sz w:val="20"/>
                        <w:szCs w:val="20"/>
                      </w:rPr>
                      <w:t xml:space="preserve"> (n=</w:t>
                    </w:r>
                    <w:r>
                      <w:rPr>
                        <w:rFonts w:ascii="Times New Roman" w:hAnsi="Times New Roman" w:cs="Times New Roman"/>
                        <w:sz w:val="20"/>
                        <w:szCs w:val="20"/>
                      </w:rPr>
                      <w:t>35</w:t>
                    </w:r>
                    <w:r w:rsidRPr="00FA771B">
                      <w:rPr>
                        <w:rFonts w:ascii="Times New Roman" w:hAnsi="Times New Roman" w:cs="Times New Roman"/>
                        <w:sz w:val="20"/>
                        <w:szCs w:val="20"/>
                      </w:rPr>
                      <w:t xml:space="preserve"> )  </w:t>
                    </w:r>
                  </w:p>
                  <w:p w:rsidR="0073336C" w:rsidRPr="00B25292" w:rsidRDefault="0073336C" w:rsidP="00871FFC">
                    <w:pPr>
                      <w:spacing w:after="0"/>
                      <w:rPr>
                        <w:rFonts w:ascii="Times New Roman" w:hAnsi="Times New Roman" w:cs="Times New Roman"/>
                        <w:sz w:val="20"/>
                        <w:szCs w:val="20"/>
                      </w:rPr>
                    </w:pPr>
                    <w:r w:rsidRPr="00B25292">
                      <w:rPr>
                        <w:rFonts w:ascii="Times New Roman" w:hAnsi="Times New Roman" w:cs="Times New Roman"/>
                        <w:sz w:val="20"/>
                        <w:szCs w:val="20"/>
                      </w:rPr>
                      <w:t>Ayrılan girişim yapıldı (n= 35)</w:t>
                    </w:r>
                  </w:p>
                  <w:p w:rsidR="0073336C" w:rsidRPr="00FA771B" w:rsidRDefault="0073336C" w:rsidP="00871FFC">
                    <w:pPr>
                      <w:spacing w:after="0"/>
                      <w:rPr>
                        <w:rFonts w:ascii="Times New Roman" w:hAnsi="Times New Roman" w:cs="Times New Roman"/>
                        <w:sz w:val="20"/>
                        <w:szCs w:val="20"/>
                      </w:rPr>
                    </w:pPr>
                  </w:p>
                </w:txbxContent>
              </v:textbox>
            </v:roundrect>
            <v:roundrect id="AutoShape 92" o:spid="_x0000_s1035" style="position:absolute;left:28898;top:21824;width:27324;height:71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JHscA&#10;AADbAAAADwAAAGRycy9kb3ducmV2LnhtbESPT0vDQBDF74LfYRnBi9hNFauk3ZaiaIVe+kcKvQ3Z&#10;aRKanY27mzb99s5B6G2G9+a930xmvWvUiUKsPRsYDjJQxIW3NZcGfrafj2+gYkK22HgmAxeKMJve&#10;3kwwt/7MazptUqkkhGOOBqqU2lzrWFTkMA58SyzawQeHSdZQahvwLOGu0U9ZNtIOa5aGClt6r6g4&#10;bjpn4Lfr9vy6/Vp9kHsZhtXDYlnuno25v+vnY1CJ+nQ1/19/W8EXWPlFBt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myR7HAAAA2wAAAA8AAAAAAAAAAAAAAAAAmAIAAGRy&#10;cy9kb3ducmV2LnhtbFBLBQYAAAAABAAEAPUAAACMAwAAAAA=&#10;" strokecolor="#b2a1c7" strokeweight="1pt">
              <v:fill color2="#ccc0d9" focus="100%" type="gradient"/>
              <v:shadow on="t" color="#3f3151" opacity=".5" offset="1pt"/>
              <v:textbox style="mso-next-textbox:#AutoShape 92">
                <w:txbxContent>
                  <w:p w:rsidR="0073336C" w:rsidRPr="00FA771B" w:rsidRDefault="0073336C" w:rsidP="00871FFC">
                    <w:pPr>
                      <w:spacing w:after="0"/>
                      <w:rPr>
                        <w:rFonts w:ascii="Times New Roman" w:hAnsi="Times New Roman" w:cs="Times New Roman"/>
                        <w:sz w:val="20"/>
                        <w:szCs w:val="20"/>
                      </w:rPr>
                    </w:pPr>
                    <w:r>
                      <w:rPr>
                        <w:rFonts w:ascii="Times New Roman" w:hAnsi="Times New Roman" w:cs="Times New Roman"/>
                        <w:sz w:val="20"/>
                        <w:szCs w:val="20"/>
                      </w:rPr>
                      <w:t>Kontrol grubuna ayrılan</w:t>
                    </w:r>
                    <w:r w:rsidRPr="00FA771B">
                      <w:rPr>
                        <w:rFonts w:ascii="Times New Roman" w:hAnsi="Times New Roman" w:cs="Times New Roman"/>
                        <w:sz w:val="20"/>
                        <w:szCs w:val="20"/>
                      </w:rPr>
                      <w:t xml:space="preserve"> (n=</w:t>
                    </w:r>
                    <w:r>
                      <w:rPr>
                        <w:rFonts w:ascii="Times New Roman" w:hAnsi="Times New Roman" w:cs="Times New Roman"/>
                        <w:sz w:val="20"/>
                        <w:szCs w:val="20"/>
                      </w:rPr>
                      <w:t>35</w:t>
                    </w:r>
                    <w:r w:rsidRPr="00FA771B">
                      <w:rPr>
                        <w:rFonts w:ascii="Times New Roman" w:hAnsi="Times New Roman" w:cs="Times New Roman"/>
                        <w:sz w:val="20"/>
                        <w:szCs w:val="20"/>
                      </w:rPr>
                      <w:t xml:space="preserve"> )  </w:t>
                    </w:r>
                  </w:p>
                  <w:p w:rsidR="0073336C" w:rsidRPr="00B25292" w:rsidRDefault="0073336C" w:rsidP="00871FFC">
                    <w:pPr>
                      <w:spacing w:after="0"/>
                      <w:rPr>
                        <w:rFonts w:ascii="Times New Roman" w:hAnsi="Times New Roman" w:cs="Times New Roman"/>
                        <w:sz w:val="20"/>
                        <w:szCs w:val="20"/>
                      </w:rPr>
                    </w:pPr>
                    <w:r w:rsidRPr="00FA771B">
                      <w:rPr>
                        <w:rFonts w:ascii="Times New Roman" w:hAnsi="Times New Roman" w:cs="Times New Roman"/>
                        <w:sz w:val="20"/>
                        <w:szCs w:val="20"/>
                      </w:rPr>
                      <w:t xml:space="preserve">Ayrılan girişim yapıldı (n= </w:t>
                    </w:r>
                    <w:r>
                      <w:rPr>
                        <w:rFonts w:ascii="Times New Roman" w:hAnsi="Times New Roman" w:cs="Times New Roman"/>
                        <w:sz w:val="20"/>
                        <w:szCs w:val="20"/>
                      </w:rPr>
                      <w:t>35</w:t>
                    </w:r>
                    <w:r w:rsidRPr="00FA771B">
                      <w:rPr>
                        <w:rFonts w:ascii="Times New Roman" w:hAnsi="Times New Roman" w:cs="Times New Roman"/>
                        <w:sz w:val="20"/>
                        <w:szCs w:val="20"/>
                      </w:rPr>
                      <w:t>)</w:t>
                    </w:r>
                  </w:p>
                </w:txbxContent>
              </v:textbox>
            </v:roundrect>
            <v:roundrect id="AutoShape 93" o:spid="_x0000_s1036" style="position:absolute;top:32952;width:28492;height:47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shcQA&#10;AADbAAAADwAAAGRycy9kb3ducmV2LnhtbERPS2sCMRC+F/ofwhS8FM1q8dHVKKWlVfDiC6G3YTPu&#10;Lt1MtklWt/++EQRv8/E9Z7ZoTSXO5HxpWUG/l4AgzqwuOVdw2H92JyB8QNZYWSYFf+RhMX98mGGq&#10;7YW3dN6FXMQQ9ikqKEKoUyl9VpBB37M1ceRO1hkMEbpcaoeXGG4qOUiSkTRYcmwosKb3grKfXWMU&#10;/DbNN4/3X5sPMsO+2zwv1/nxRanOU/s2BRGoDXfxzb3Scf4rXH+J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bIXEAAAA2wAAAA8AAAAAAAAAAAAAAAAAmAIAAGRycy9k&#10;b3ducmV2LnhtbFBLBQYAAAAABAAEAPUAAACJAwAAAAA=&#10;" strokecolor="#b2a1c7" strokeweight="1pt">
              <v:fill color2="#ccc0d9" focus="100%" type="gradient"/>
              <v:shadow on="t" color="#3f3151" opacity=".5" offset="1pt"/>
              <v:textbox style="mso-next-textbox:#AutoShape 93">
                <w:txbxContent>
                  <w:p w:rsidR="0073336C" w:rsidRPr="00FA771B" w:rsidRDefault="0073336C" w:rsidP="00871FFC">
                    <w:pPr>
                      <w:spacing w:after="0"/>
                      <w:rPr>
                        <w:rFonts w:ascii="Times New Roman" w:hAnsi="Times New Roman" w:cs="Times New Roman"/>
                        <w:sz w:val="20"/>
                        <w:szCs w:val="20"/>
                      </w:rPr>
                    </w:pPr>
                    <w:r>
                      <w:rPr>
                        <w:rFonts w:ascii="Times New Roman" w:hAnsi="Times New Roman" w:cs="Times New Roman"/>
                        <w:sz w:val="20"/>
                        <w:szCs w:val="20"/>
                      </w:rPr>
                      <w:t>İ</w:t>
                    </w:r>
                    <w:r w:rsidRPr="00FA771B">
                      <w:rPr>
                        <w:rFonts w:ascii="Times New Roman" w:hAnsi="Times New Roman" w:cs="Times New Roman"/>
                        <w:sz w:val="20"/>
                        <w:szCs w:val="20"/>
                      </w:rPr>
                      <w:t>zlemden çıktı (nedenleri ver) (n=</w:t>
                    </w:r>
                    <w:r>
                      <w:rPr>
                        <w:rFonts w:ascii="Times New Roman" w:hAnsi="Times New Roman" w:cs="Times New Roman"/>
                        <w:sz w:val="20"/>
                        <w:szCs w:val="20"/>
                      </w:rPr>
                      <w:t>0</w:t>
                    </w:r>
                    <w:r w:rsidRPr="00FA771B">
                      <w:rPr>
                        <w:rFonts w:ascii="Times New Roman" w:hAnsi="Times New Roman" w:cs="Times New Roman"/>
                        <w:sz w:val="20"/>
                        <w:szCs w:val="20"/>
                      </w:rPr>
                      <w:t xml:space="preserve"> ) </w:t>
                    </w:r>
                  </w:p>
                  <w:p w:rsidR="0073336C" w:rsidRPr="00FA771B" w:rsidRDefault="0073336C" w:rsidP="00871FFC">
                    <w:pPr>
                      <w:spacing w:after="0"/>
                      <w:rPr>
                        <w:rFonts w:ascii="Times New Roman" w:hAnsi="Times New Roman" w:cs="Times New Roman"/>
                        <w:sz w:val="20"/>
                        <w:szCs w:val="20"/>
                      </w:rPr>
                    </w:pPr>
                    <w:r w:rsidRPr="00FA771B">
                      <w:rPr>
                        <w:rFonts w:ascii="Times New Roman" w:hAnsi="Times New Roman" w:cs="Times New Roman"/>
                        <w:sz w:val="20"/>
                        <w:szCs w:val="20"/>
                      </w:rPr>
                      <w:t xml:space="preserve">Girişime devam etmedi (nedenleri ver) (n= </w:t>
                    </w:r>
                    <w:r>
                      <w:rPr>
                        <w:rFonts w:ascii="Times New Roman" w:hAnsi="Times New Roman" w:cs="Times New Roman"/>
                        <w:sz w:val="20"/>
                        <w:szCs w:val="20"/>
                      </w:rPr>
                      <w:t>0</w:t>
                    </w:r>
                    <w:r w:rsidRPr="00FA771B">
                      <w:rPr>
                        <w:rFonts w:ascii="Times New Roman" w:hAnsi="Times New Roman" w:cs="Times New Roman"/>
                        <w:sz w:val="20"/>
                        <w:szCs w:val="20"/>
                      </w:rPr>
                      <w:t>)</w:t>
                    </w:r>
                  </w:p>
                </w:txbxContent>
              </v:textbox>
            </v:roundrect>
            <v:roundrect id="AutoShape 94" o:spid="_x0000_s1037" style="position:absolute;left:29761;top:32780;width:26461;height:495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PpcIA&#10;AADbAAAADwAAAGRycy9kb3ducmV2LnhtbERPy2oCMRTdF/oP4RbcFM2oaGVqlFLxAW6sitDdZXI7&#10;M3RyMyYZHf/eLASXh/OezltTiQs5X1pW0O8lIIgzq0vOFRwPy+4EhA/IGivLpOBGHuaz15cpptpe&#10;+Ycu+5CLGMI+RQVFCHUqpc8KMuh7tiaO3J91BkOELpfa4TWGm0oOkmQsDZYcGwqs6bug7H/fGAXn&#10;pvnlj8NqtyAz6rvd+3qbn4ZKdd7ar08QgdrwFD/cG61gENfH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A+lwgAAANsAAAAPAAAAAAAAAAAAAAAAAJgCAABkcnMvZG93&#10;bnJldi54bWxQSwUGAAAAAAQABAD1AAAAhwMAAAAA&#10;" strokecolor="#b2a1c7" strokeweight="1pt">
              <v:fill color2="#ccc0d9" focus="100%" type="gradient"/>
              <v:shadow on="t" color="#3f3151" opacity=".5" offset="1pt"/>
              <v:textbox style="mso-next-textbox:#AutoShape 94">
                <w:txbxContent>
                  <w:p w:rsidR="0073336C" w:rsidRPr="00FA771B" w:rsidRDefault="0073336C" w:rsidP="00871FFC">
                    <w:pPr>
                      <w:spacing w:after="0"/>
                      <w:rPr>
                        <w:rFonts w:ascii="Times New Roman" w:hAnsi="Times New Roman" w:cs="Times New Roman"/>
                        <w:sz w:val="20"/>
                        <w:szCs w:val="20"/>
                      </w:rPr>
                    </w:pPr>
                    <w:r>
                      <w:rPr>
                        <w:rFonts w:ascii="Times New Roman" w:hAnsi="Times New Roman" w:cs="Times New Roman"/>
                        <w:sz w:val="20"/>
                        <w:szCs w:val="20"/>
                      </w:rPr>
                      <w:t>İ</w:t>
                    </w:r>
                    <w:r w:rsidRPr="00FA771B">
                      <w:rPr>
                        <w:rFonts w:ascii="Times New Roman" w:hAnsi="Times New Roman" w:cs="Times New Roman"/>
                        <w:sz w:val="20"/>
                        <w:szCs w:val="20"/>
                      </w:rPr>
                      <w:t xml:space="preserve">zlemden çıktı (nedenleri ver) (n= </w:t>
                    </w:r>
                    <w:r>
                      <w:rPr>
                        <w:rFonts w:ascii="Times New Roman" w:hAnsi="Times New Roman" w:cs="Times New Roman"/>
                        <w:sz w:val="20"/>
                        <w:szCs w:val="20"/>
                      </w:rPr>
                      <w:t>0</w:t>
                    </w:r>
                    <w:r w:rsidRPr="00FA771B">
                      <w:rPr>
                        <w:rFonts w:ascii="Times New Roman" w:hAnsi="Times New Roman" w:cs="Times New Roman"/>
                        <w:sz w:val="20"/>
                        <w:szCs w:val="20"/>
                      </w:rPr>
                      <w:t xml:space="preserve">) </w:t>
                    </w:r>
                  </w:p>
                  <w:p w:rsidR="0073336C" w:rsidRPr="00FA771B" w:rsidRDefault="0073336C" w:rsidP="00871FFC">
                    <w:pPr>
                      <w:spacing w:after="0"/>
                      <w:rPr>
                        <w:rFonts w:ascii="Times New Roman" w:hAnsi="Times New Roman" w:cs="Times New Roman"/>
                        <w:sz w:val="20"/>
                        <w:szCs w:val="20"/>
                      </w:rPr>
                    </w:pPr>
                    <w:r w:rsidRPr="00FA771B">
                      <w:rPr>
                        <w:rFonts w:ascii="Times New Roman" w:hAnsi="Times New Roman" w:cs="Times New Roman"/>
                        <w:sz w:val="20"/>
                        <w:szCs w:val="20"/>
                      </w:rPr>
                      <w:t xml:space="preserve">Girişime devam etmedi (nedenleri ver) (n= </w:t>
                    </w:r>
                    <w:r>
                      <w:rPr>
                        <w:rFonts w:ascii="Times New Roman" w:hAnsi="Times New Roman" w:cs="Times New Roman"/>
                        <w:sz w:val="20"/>
                        <w:szCs w:val="20"/>
                      </w:rPr>
                      <w:t>0</w:t>
                    </w:r>
                    <w:r w:rsidRPr="00FA771B">
                      <w:rPr>
                        <w:rFonts w:ascii="Times New Roman" w:hAnsi="Times New Roman" w:cs="Times New Roman"/>
                        <w:sz w:val="20"/>
                        <w:szCs w:val="20"/>
                      </w:rPr>
                      <w:t>)</w:t>
                    </w:r>
                  </w:p>
                </w:txbxContent>
              </v:textbox>
            </v:roundrect>
            <v:shape id="AutoShape 95" o:spid="_x0000_s1038" type="#_x0000_t32" style="position:absolute;left:11602;top:31271;width:3213;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G+cQAAADbAAAADwAAAGRycy9kb3ducmV2LnhtbESPwW7CMBBE75X6D9YicSsOOSCUxiAU&#10;WhWJU6C5L/GSBOJ1Grsk/D2uVInjaHbe7KTr0bTiRr1rLCuYzyIQxKXVDVcKvo+fb0sQziNrbC2T&#10;gjs5WK9eX1JMtB04p9vBVyJA2CWooPa+S6R0ZU0G3cx2xME7296gD7KvpO5xCHDTyjiKFtJgw6Gh&#10;xo6ymsrr4deEN37yYreN/Ud13ken+Cu7Ly9FptR0Mm7eQXga/fP4P73TCuI5/G0JAJ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Qb5xAAAANsAAAAPAAAAAAAAAAAA&#10;AAAAAKECAABkcnMvZG93bnJldi54bWxQSwUGAAAAAAQABAD5AAAAkgMAAAAA&#10;" strokeweight="1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6" o:spid="_x0000_s1039" type="#_x0000_t34" style="position:absolute;left:44469;top:31098;width:3702;height: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NqncMAAADbAAAADwAAAGRycy9kb3ducmV2LnhtbESPQWvCQBSE7wX/w/IK3ppNI0iJrqGK&#10;pTlJtaV6fGZfs8Hs25BdNf77rlDocZj5Zph5MdhWXKj3jWMFz0kKgrhyuuFawdfn29MLCB+QNbaO&#10;ScGNPBSL0cMcc+2uvKXLLtQilrDPUYEJocul9JUhiz5xHXH0flxvMUTZ11L3eI3ltpVZmk6lxYbj&#10;gsGOVoaq0+5sFWSbfcDveoJ8nKxXhzJbvk8/jFLjx+F1BiLQEP7Df3SpI5fB/Uv8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zap3DAAAA2wAAAA8AAAAAAAAAAAAA&#10;AAAAoQIAAGRycy9kb3ducmV2LnhtbFBLBQYAAAAABAAEAPkAAACRAwAAAAA=&#10;" adj="10781" strokeweight="1pt">
              <v:stroke endarrow="block"/>
            </v:shape>
            <v:roundrect id="AutoShape 97" o:spid="_x0000_s1040" style="position:absolute;left:603;top:42010;width:27458;height:33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R0sYA&#10;AADbAAAADwAAAGRycy9kb3ducmV2LnhtbESPW2sCMRSE3wv+h3AEX0rNqljLapTS4gV88VIKvh02&#10;x93Fzck2yer23zeC0MdhZr5hZovWVOJKzpeWFQz6CQjizOqScwVfx+XLGwgfkDVWlknBL3lYzDtP&#10;M0y1vfGeroeQiwhhn6KCIoQ6ldJnBRn0fVsTR+9sncEQpculdniLcFPJYZK8SoMlx4UCa/ooKLsc&#10;GqPgp2lOPDmudp9kxgO3e15v8++RUr1u+z4FEagN/+FHe6MVDEd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6R0sYAAADbAAAADwAAAAAAAAAAAAAAAACYAgAAZHJz&#10;L2Rvd25yZXYueG1sUEsFBgAAAAAEAAQA9QAAAIsDAAAAAA==&#10;" strokecolor="#b2a1c7" strokeweight="1pt">
              <v:fill color2="#ccc0d9" focus="100%" type="gradient"/>
              <v:shadow on="t" color="#3f3151" opacity=".5" offset="1pt"/>
              <v:textbox style="mso-next-textbox:#AutoShape 97">
                <w:txbxContent>
                  <w:p w:rsidR="0073336C" w:rsidRPr="00FA771B" w:rsidRDefault="0073336C" w:rsidP="00871FFC">
                    <w:pPr>
                      <w:ind w:left="567" w:right="567"/>
                      <w:jc w:val="center"/>
                      <w:rPr>
                        <w:rFonts w:ascii="Times New Roman" w:hAnsi="Times New Roman" w:cs="Times New Roman"/>
                        <w:sz w:val="20"/>
                        <w:szCs w:val="20"/>
                      </w:rPr>
                    </w:pPr>
                    <w:r w:rsidRPr="00FA771B">
                      <w:rPr>
                        <w:rFonts w:ascii="Times New Roman" w:hAnsi="Times New Roman" w:cs="Times New Roman"/>
                        <w:sz w:val="20"/>
                        <w:szCs w:val="20"/>
                      </w:rPr>
                      <w:t>Analiz edildi (n=</w:t>
                    </w:r>
                    <w:r>
                      <w:rPr>
                        <w:rFonts w:ascii="Times New Roman" w:hAnsi="Times New Roman" w:cs="Times New Roman"/>
                        <w:sz w:val="20"/>
                        <w:szCs w:val="20"/>
                      </w:rPr>
                      <w:t>35</w:t>
                    </w:r>
                    <w:r w:rsidRPr="00FA771B">
                      <w:rPr>
                        <w:rFonts w:ascii="Times New Roman" w:hAnsi="Times New Roman" w:cs="Times New Roman"/>
                        <w:sz w:val="20"/>
                        <w:szCs w:val="20"/>
                      </w:rPr>
                      <w:t xml:space="preserve"> ) </w:t>
                    </w:r>
                  </w:p>
                </w:txbxContent>
              </v:textbox>
            </v:roundrect>
            <v:roundrect id="AutoShape 98" o:spid="_x0000_s1041" style="position:absolute;left:30019;top:42010;width:26203;height:33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JpsYA&#10;AADbAAAADwAAAGRycy9kb3ducmV2LnhtbESPT2sCMRTE74LfIbyCF6lZbW3LapSi+Ae8WC0Fb4/N&#10;6+7i5mWbZHX99o1Q6HGYmd8w03lrKnEh50vLCoaDBARxZnXJuYLP4+rxDYQPyBory6TgRh7ms25n&#10;iqm2V/6gyyHkIkLYp6igCKFOpfRZQQb9wNbE0fu2zmCI0uVSO7xGuKnkKElepMGS40KBNS0Kys6H&#10;xij4aZoTvx7X+yWZ8dDt+5td/vWkVO+hfZ+ACNSG//Bfe6sVjJ7h/i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JpsYAAADbAAAADwAAAAAAAAAAAAAAAACYAgAAZHJz&#10;L2Rvd25yZXYueG1sUEsFBgAAAAAEAAQA9QAAAIsDAAAAAA==&#10;" strokecolor="#b2a1c7" strokeweight="1pt">
              <v:fill color2="#ccc0d9" focus="100%" type="gradient"/>
              <v:shadow on="t" color="#3f3151" opacity=".5" offset="1pt"/>
              <v:textbox style="mso-next-textbox:#AutoShape 98">
                <w:txbxContent>
                  <w:p w:rsidR="0073336C" w:rsidRPr="00FA771B" w:rsidRDefault="0073336C" w:rsidP="00871FFC">
                    <w:pPr>
                      <w:ind w:left="567" w:right="567"/>
                      <w:jc w:val="center"/>
                      <w:rPr>
                        <w:rFonts w:ascii="Times New Roman" w:hAnsi="Times New Roman" w:cs="Times New Roman"/>
                        <w:sz w:val="20"/>
                        <w:szCs w:val="20"/>
                      </w:rPr>
                    </w:pPr>
                    <w:r w:rsidRPr="00FA771B">
                      <w:rPr>
                        <w:rFonts w:ascii="Times New Roman" w:hAnsi="Times New Roman" w:cs="Times New Roman"/>
                        <w:sz w:val="20"/>
                        <w:szCs w:val="20"/>
                      </w:rPr>
                      <w:t xml:space="preserve">Analiz edildi (n= </w:t>
                    </w:r>
                    <w:r>
                      <w:rPr>
                        <w:rFonts w:ascii="Times New Roman" w:hAnsi="Times New Roman" w:cs="Times New Roman"/>
                        <w:sz w:val="20"/>
                        <w:szCs w:val="20"/>
                      </w:rPr>
                      <w:t>35</w:t>
                    </w:r>
                    <w:r w:rsidRPr="00FA771B">
                      <w:rPr>
                        <w:rFonts w:ascii="Times New Roman" w:hAnsi="Times New Roman" w:cs="Times New Roman"/>
                        <w:sz w:val="20"/>
                        <w:szCs w:val="20"/>
                      </w:rPr>
                      <w:t xml:space="preserve">) </w:t>
                    </w:r>
                  </w:p>
                </w:txbxContent>
              </v:textbox>
            </v:roundrect>
            <v:shape id="AutoShape 99" o:spid="_x0000_s1042" type="#_x0000_t32" style="position:absolute;left:13198;top:38301;width:11;height:338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cMAAADbAAAADwAAAGRycy9kb3ducmV2LnhtbESPQWsCMRCF74X+hzBCbzXrolJWo0hB&#10;bMGLtoceh824WU0m2yTV9d83guDx8eZ9b9582TsrzhRi61nBaFiAIK69brlR8P21fn0DEROyRuuZ&#10;FFwpwnLx/DTHSvsL7+i8T43IEI4VKjApdZWUsTbkMA59R5y9gw8OU5ahkTrgJcOdlWVRTKXDlnOD&#10;wY7eDdWn/Z/LbxyPW2s38trsxr8/odysP8fGKvUy6FczEIn69Di+pz+0gnICty0Z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nPvnDAAAA2wAAAA8AAAAAAAAAAAAA&#10;AAAAoQIAAGRycy9kb3ducmV2LnhtbFBLBQYAAAAABAAEAPkAAACRAwAAAAA=&#10;" strokeweight="1pt">
              <v:stroke endarrow="block"/>
            </v:shape>
            <v:shape id="AutoShape 100" o:spid="_x0000_s1043" type="#_x0000_t32" style="position:absolute;left:46237;top:37869;width:83;height:38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V708IAAADbAAAADwAAAGRycy9kb3ducmV2LnhtbESPQWsCMRSE70L/Q3iF3jS7ClJWo1jB&#10;tld18fzYPDerm5d0E93135tCocdhZr5hluvBtuJOXWgcK8gnGQjiyumGawXlcTd+BxEissbWMSl4&#10;UID16mW0xEK7nvd0P8RaJAiHAhWYGH0hZagMWQwT54mTd3adxZhkV0vdYZ/gtpXTLJtLiw2nBYOe&#10;toaq6+FmFfhy5vLNz+NrVx2NL/v89DG7fCr19jpsFiAiDfE//Nf+1gqmc/j9k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V708IAAADbAAAADwAAAAAAAAAAAAAA&#10;AAChAgAAZHJzL2Rvd25yZXYueG1sUEsFBgAAAAAEAAQA+QAAAJADAAAAAA==&#10;" strokeweight="1pt">
              <v:stroke endarrow="block"/>
            </v:shape>
            <w10:wrap type="none"/>
            <w10:anchorlock/>
          </v:group>
        </w:pict>
      </w:r>
    </w:p>
    <w:p w:rsidR="00F56899" w:rsidRDefault="001C2E2E" w:rsidP="008858A5">
      <w:pPr>
        <w:autoSpaceDE w:val="0"/>
        <w:autoSpaceDN w:val="0"/>
        <w:adjustRightInd w:val="0"/>
        <w:spacing w:after="0" w:line="360" w:lineRule="auto"/>
        <w:jc w:val="both"/>
        <w:rPr>
          <w:rFonts w:ascii="Times New Roman" w:hAnsi="Times New Roman" w:cs="Times New Roman"/>
          <w:noProof w:val="0"/>
          <w:sz w:val="24"/>
          <w:szCs w:val="24"/>
        </w:rPr>
      </w:pPr>
      <w:r>
        <w:rPr>
          <w:rFonts w:ascii="Times New Roman" w:hAnsi="Times New Roman" w:cs="Times New Roman"/>
          <w:b/>
          <w:noProof w:val="0"/>
          <w:sz w:val="24"/>
          <w:szCs w:val="24"/>
        </w:rPr>
        <w:t>Şekil 1</w:t>
      </w:r>
      <w:r w:rsidR="00871FFC" w:rsidRPr="001C2E2E">
        <w:rPr>
          <w:rFonts w:ascii="Times New Roman" w:hAnsi="Times New Roman" w:cs="Times New Roman"/>
          <w:b/>
          <w:noProof w:val="0"/>
          <w:sz w:val="24"/>
          <w:szCs w:val="24"/>
        </w:rPr>
        <w:t>.</w:t>
      </w:r>
      <w:r w:rsidR="00E40562">
        <w:rPr>
          <w:rFonts w:ascii="Times New Roman" w:hAnsi="Times New Roman" w:cs="Times New Roman"/>
          <w:b/>
          <w:noProof w:val="0"/>
          <w:sz w:val="24"/>
          <w:szCs w:val="24"/>
        </w:rPr>
        <w:t xml:space="preserve"> </w:t>
      </w:r>
      <w:r w:rsidR="00E40562">
        <w:rPr>
          <w:rFonts w:ascii="Times New Roman" w:hAnsi="Times New Roman" w:cs="Times New Roman"/>
          <w:noProof w:val="0"/>
          <w:sz w:val="24"/>
          <w:szCs w:val="24"/>
        </w:rPr>
        <w:t>CONSORT</w:t>
      </w:r>
      <w:r w:rsidRPr="001C2E2E">
        <w:rPr>
          <w:rFonts w:ascii="Times New Roman" w:hAnsi="Times New Roman" w:cs="Times New Roman"/>
          <w:noProof w:val="0"/>
          <w:sz w:val="24"/>
          <w:szCs w:val="24"/>
        </w:rPr>
        <w:t xml:space="preserve"> akış diyagramı</w:t>
      </w:r>
      <w:r w:rsidR="00210334">
        <w:rPr>
          <w:rFonts w:ascii="Times New Roman" w:hAnsi="Times New Roman" w:cs="Times New Roman"/>
          <w:noProof w:val="0"/>
          <w:sz w:val="24"/>
          <w:szCs w:val="24"/>
        </w:rPr>
        <w:t xml:space="preserve"> (Sunay ve ark, 2013)</w:t>
      </w:r>
    </w:p>
    <w:p w:rsidR="001C2E2E" w:rsidRDefault="001C2E2E"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483A1E">
        <w:rPr>
          <w:rFonts w:ascii="Times New Roman" w:hAnsi="Times New Roman" w:cs="Times New Roman"/>
          <w:b/>
          <w:noProof w:val="0"/>
          <w:sz w:val="24"/>
          <w:szCs w:val="24"/>
        </w:rPr>
        <w:t>.7. Veri Toplama Araçları</w:t>
      </w:r>
    </w:p>
    <w:p w:rsidR="00871FFC" w:rsidRPr="00483A1E" w:rsidRDefault="00871FFC" w:rsidP="008858A5">
      <w:pPr>
        <w:autoSpaceDE w:val="0"/>
        <w:autoSpaceDN w:val="0"/>
        <w:adjustRightInd w:val="0"/>
        <w:spacing w:after="0" w:line="240" w:lineRule="auto"/>
        <w:jc w:val="both"/>
        <w:rPr>
          <w:rFonts w:ascii="Times New Roman" w:hAnsi="Times New Roman" w:cs="Times New Roman"/>
          <w:b/>
          <w:noProof w:val="0"/>
          <w:sz w:val="24"/>
          <w:szCs w:val="24"/>
        </w:rPr>
      </w:pPr>
    </w:p>
    <w:p w:rsidR="00AB15BC" w:rsidRPr="00DF36D1" w:rsidRDefault="00F56899"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r w:rsidRPr="00035707">
        <w:rPr>
          <w:rFonts w:ascii="Times New Roman" w:hAnsi="Times New Roman" w:cs="Times New Roman"/>
          <w:sz w:val="24"/>
          <w:szCs w:val="24"/>
        </w:rPr>
        <w:t>Araştırma verileri araştırmacı tarafından literatürden yararlanılarak geliştirilen</w:t>
      </w:r>
      <w:r w:rsidR="00D754AA">
        <w:rPr>
          <w:rFonts w:ascii="Times New Roman" w:hAnsi="Times New Roman" w:cs="Times New Roman"/>
          <w:sz w:val="24"/>
          <w:szCs w:val="24"/>
        </w:rPr>
        <w:t xml:space="preserve"> Çocuk ve Aile Bilgi Formu (EK 1</w:t>
      </w:r>
      <w:r w:rsidRPr="00035707">
        <w:rPr>
          <w:rFonts w:ascii="Times New Roman" w:hAnsi="Times New Roman" w:cs="Times New Roman"/>
          <w:sz w:val="24"/>
          <w:szCs w:val="24"/>
        </w:rPr>
        <w:t>),</w:t>
      </w:r>
      <w:r w:rsidR="00943F0F">
        <w:rPr>
          <w:rFonts w:ascii="Times New Roman" w:hAnsi="Times New Roman" w:cs="Times New Roman"/>
          <w:sz w:val="24"/>
          <w:szCs w:val="24"/>
        </w:rPr>
        <w:t xml:space="preserve"> </w:t>
      </w:r>
      <w:r w:rsidR="00E978DD" w:rsidRPr="00C6327E">
        <w:rPr>
          <w:rFonts w:ascii="Times New Roman" w:hAnsi="Times New Roman" w:cs="Times New Roman"/>
          <w:sz w:val="24"/>
          <w:szCs w:val="24"/>
        </w:rPr>
        <w:t>Bilgilendi</w:t>
      </w:r>
      <w:r w:rsidR="00D754AA">
        <w:rPr>
          <w:rFonts w:ascii="Times New Roman" w:hAnsi="Times New Roman" w:cs="Times New Roman"/>
          <w:sz w:val="24"/>
          <w:szCs w:val="24"/>
        </w:rPr>
        <w:t>rilmiş Gönüllü Olur Formu (EK 2-3</w:t>
      </w:r>
      <w:r w:rsidR="00E978DD" w:rsidRPr="00C6327E">
        <w:rPr>
          <w:rFonts w:ascii="Times New Roman" w:hAnsi="Times New Roman" w:cs="Times New Roman"/>
          <w:sz w:val="24"/>
          <w:szCs w:val="24"/>
        </w:rPr>
        <w:t>),</w:t>
      </w:r>
      <w:r w:rsidRPr="00035707">
        <w:rPr>
          <w:rFonts w:ascii="Times New Roman" w:hAnsi="Times New Roman" w:cs="Times New Roman"/>
          <w:sz w:val="24"/>
          <w:szCs w:val="24"/>
        </w:rPr>
        <w:t xml:space="preserve"> Yaşam Bulguları Takip Formu</w:t>
      </w:r>
      <w:r w:rsidR="00D754AA">
        <w:rPr>
          <w:rFonts w:ascii="Times New Roman" w:hAnsi="Times New Roman" w:cs="Times New Roman"/>
          <w:sz w:val="24"/>
          <w:szCs w:val="24"/>
        </w:rPr>
        <w:t xml:space="preserve"> (EK 4-5</w:t>
      </w:r>
      <w:r w:rsidR="00D31DCE" w:rsidRPr="00035707">
        <w:rPr>
          <w:rFonts w:ascii="Times New Roman" w:hAnsi="Times New Roman" w:cs="Times New Roman"/>
          <w:sz w:val="24"/>
          <w:szCs w:val="24"/>
        </w:rPr>
        <w:t>),</w:t>
      </w:r>
      <w:r w:rsidR="00943F0F">
        <w:rPr>
          <w:rFonts w:ascii="Times New Roman" w:hAnsi="Times New Roman" w:cs="Times New Roman"/>
          <w:sz w:val="24"/>
          <w:szCs w:val="24"/>
        </w:rPr>
        <w:t xml:space="preserve"> </w:t>
      </w:r>
      <w:r w:rsidRPr="00035707">
        <w:rPr>
          <w:rFonts w:ascii="Times New Roman" w:hAnsi="Times New Roman" w:cs="Times New Roman"/>
          <w:sz w:val="24"/>
          <w:szCs w:val="24"/>
        </w:rPr>
        <w:t>FLACC</w:t>
      </w:r>
      <w:r w:rsidR="00943F0F">
        <w:rPr>
          <w:rFonts w:ascii="Times New Roman" w:hAnsi="Times New Roman" w:cs="Times New Roman"/>
          <w:sz w:val="24"/>
          <w:szCs w:val="24"/>
        </w:rPr>
        <w:t xml:space="preserve"> </w:t>
      </w:r>
      <w:r w:rsidR="00D31DCE" w:rsidRPr="00035707">
        <w:rPr>
          <w:rFonts w:ascii="Times New Roman" w:hAnsi="Times New Roman" w:cs="Times New Roman"/>
          <w:sz w:val="24"/>
          <w:szCs w:val="24"/>
        </w:rPr>
        <w:t>Postoperatif Ağrı Ölçeği</w:t>
      </w:r>
      <w:r w:rsidR="00943F0F">
        <w:rPr>
          <w:rFonts w:ascii="Times New Roman" w:hAnsi="Times New Roman" w:cs="Times New Roman"/>
          <w:sz w:val="24"/>
          <w:szCs w:val="24"/>
        </w:rPr>
        <w:t xml:space="preserve"> </w:t>
      </w:r>
      <w:r w:rsidR="00D31DCE" w:rsidRPr="00035707">
        <w:rPr>
          <w:rFonts w:ascii="Times New Roman" w:hAnsi="Times New Roman" w:cs="Times New Roman"/>
          <w:sz w:val="24"/>
          <w:szCs w:val="24"/>
        </w:rPr>
        <w:t xml:space="preserve">(EK </w:t>
      </w:r>
      <w:r w:rsidR="00D754AA">
        <w:rPr>
          <w:rFonts w:ascii="Times New Roman" w:hAnsi="Times New Roman" w:cs="Times New Roman"/>
          <w:sz w:val="24"/>
          <w:szCs w:val="24"/>
        </w:rPr>
        <w:t>6</w:t>
      </w:r>
      <w:r w:rsidR="00D31DCE" w:rsidRPr="00035707">
        <w:rPr>
          <w:rFonts w:ascii="Times New Roman" w:hAnsi="Times New Roman" w:cs="Times New Roman"/>
          <w:sz w:val="24"/>
          <w:szCs w:val="24"/>
        </w:rPr>
        <w:t xml:space="preserve">) ve </w:t>
      </w:r>
      <w:r w:rsidRPr="00035707">
        <w:rPr>
          <w:rFonts w:ascii="Times New Roman" w:hAnsi="Times New Roman" w:cs="Times New Roman"/>
          <w:sz w:val="24"/>
          <w:szCs w:val="24"/>
        </w:rPr>
        <w:t xml:space="preserve">Ramsay </w:t>
      </w:r>
      <w:r w:rsidR="00D31DCE" w:rsidRPr="00035707">
        <w:rPr>
          <w:rFonts w:ascii="Times New Roman" w:hAnsi="Times New Roman" w:cs="Times New Roman"/>
          <w:sz w:val="24"/>
          <w:szCs w:val="24"/>
        </w:rPr>
        <w:t>Sedasyon Ölçeği</w:t>
      </w:r>
      <w:r w:rsidR="00E978DD">
        <w:rPr>
          <w:rFonts w:ascii="Times New Roman" w:hAnsi="Times New Roman" w:cs="Times New Roman"/>
          <w:sz w:val="24"/>
          <w:szCs w:val="24"/>
        </w:rPr>
        <w:t xml:space="preserve"> (EK </w:t>
      </w:r>
      <w:r w:rsidR="00D754AA">
        <w:rPr>
          <w:rFonts w:ascii="Times New Roman" w:hAnsi="Times New Roman" w:cs="Times New Roman"/>
          <w:sz w:val="24"/>
          <w:szCs w:val="24"/>
        </w:rPr>
        <w:t>7</w:t>
      </w:r>
      <w:r w:rsidR="00D31DCE" w:rsidRPr="00035707">
        <w:rPr>
          <w:rFonts w:ascii="Times New Roman" w:hAnsi="Times New Roman" w:cs="Times New Roman"/>
          <w:sz w:val="24"/>
          <w:szCs w:val="24"/>
        </w:rPr>
        <w:t>)</w:t>
      </w:r>
      <w:r w:rsidR="00D754AA">
        <w:rPr>
          <w:rFonts w:ascii="Times New Roman" w:hAnsi="Times New Roman" w:cs="Times New Roman"/>
          <w:sz w:val="24"/>
          <w:szCs w:val="24"/>
        </w:rPr>
        <w:t xml:space="preserve"> </w:t>
      </w:r>
      <w:r w:rsidRPr="00035707">
        <w:rPr>
          <w:rFonts w:ascii="Times New Roman" w:hAnsi="Times New Roman" w:cs="Times New Roman"/>
          <w:sz w:val="24"/>
          <w:szCs w:val="24"/>
        </w:rPr>
        <w:t>kullanılmıştır.</w:t>
      </w:r>
      <w:r w:rsidR="005113DA" w:rsidRPr="00035707">
        <w:rPr>
          <w:rFonts w:ascii="Times New Roman" w:hAnsi="Times New Roman" w:cs="Times New Roman"/>
          <w:noProof w:val="0"/>
          <w:sz w:val="24"/>
          <w:szCs w:val="24"/>
          <w:lang w:eastAsia="tr-TR"/>
        </w:rPr>
        <w:t xml:space="preserve"> Araştırmada kullanılan bazı ölçümsel veriler </w:t>
      </w:r>
      <w:r w:rsidR="00C57751" w:rsidRPr="00035707">
        <w:rPr>
          <w:rFonts w:ascii="Times New Roman" w:hAnsi="Times New Roman" w:cs="Times New Roman"/>
          <w:noProof w:val="0"/>
          <w:sz w:val="24"/>
          <w:szCs w:val="24"/>
          <w:lang w:eastAsia="tr-TR"/>
        </w:rPr>
        <w:t>yoğun bakım ünitesinde</w:t>
      </w:r>
      <w:r w:rsidR="00943F0F">
        <w:rPr>
          <w:rFonts w:ascii="Times New Roman" w:hAnsi="Times New Roman" w:cs="Times New Roman"/>
          <w:noProof w:val="0"/>
          <w:sz w:val="24"/>
          <w:szCs w:val="24"/>
          <w:lang w:eastAsia="tr-TR"/>
        </w:rPr>
        <w:t xml:space="preserve"> </w:t>
      </w:r>
      <w:r w:rsidR="005113DA" w:rsidRPr="00035707">
        <w:rPr>
          <w:rFonts w:ascii="Times New Roman" w:hAnsi="Times New Roman" w:cs="Times New Roman"/>
          <w:noProof w:val="0"/>
          <w:sz w:val="24"/>
          <w:szCs w:val="24"/>
          <w:lang w:eastAsia="tr-TR"/>
        </w:rPr>
        <w:t>kullanılan ateş ölçer, hasta başı monitörü bulgularından elde edilmiştir. Ek olarak çalışma grubu için müzik çalar ve kulaklık kullanılmıştır.</w:t>
      </w:r>
    </w:p>
    <w:p w:rsidR="00AB15BC" w:rsidRDefault="00AB15BC" w:rsidP="008858A5">
      <w:pPr>
        <w:autoSpaceDE w:val="0"/>
        <w:autoSpaceDN w:val="0"/>
        <w:adjustRightInd w:val="0"/>
        <w:spacing w:after="0" w:line="240" w:lineRule="auto"/>
        <w:jc w:val="both"/>
        <w:rPr>
          <w:rFonts w:ascii="Times New Roman" w:hAnsi="Times New Roman" w:cs="Times New Roman"/>
          <w:b/>
          <w:noProof w:val="0"/>
          <w:sz w:val="24"/>
          <w:szCs w:val="24"/>
        </w:rPr>
      </w:pPr>
    </w:p>
    <w:p w:rsidR="00871FFC"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5113DA" w:rsidRPr="00871FFC">
        <w:rPr>
          <w:rFonts w:ascii="Times New Roman" w:hAnsi="Times New Roman" w:cs="Times New Roman"/>
          <w:b/>
          <w:noProof w:val="0"/>
          <w:sz w:val="24"/>
          <w:szCs w:val="24"/>
        </w:rPr>
        <w:t xml:space="preserve">.7.1. </w:t>
      </w:r>
      <w:r w:rsidR="00210334">
        <w:rPr>
          <w:rFonts w:ascii="Times New Roman" w:hAnsi="Times New Roman" w:cs="Times New Roman"/>
          <w:b/>
          <w:noProof w:val="0"/>
          <w:sz w:val="24"/>
          <w:szCs w:val="24"/>
        </w:rPr>
        <w:t>Çocuk ve Aile Bilgi Formu (Ek</w:t>
      </w:r>
      <w:r w:rsidR="00CA36FD">
        <w:rPr>
          <w:rFonts w:ascii="Times New Roman" w:hAnsi="Times New Roman" w:cs="Times New Roman"/>
          <w:b/>
          <w:noProof w:val="0"/>
          <w:sz w:val="24"/>
          <w:szCs w:val="24"/>
        </w:rPr>
        <w:t xml:space="preserve"> 1</w:t>
      </w:r>
      <w:r w:rsidR="00F56899" w:rsidRPr="00871FFC">
        <w:rPr>
          <w:rFonts w:ascii="Times New Roman" w:hAnsi="Times New Roman" w:cs="Times New Roman"/>
          <w:b/>
          <w:noProof w:val="0"/>
          <w:sz w:val="24"/>
          <w:szCs w:val="24"/>
        </w:rPr>
        <w:t>)</w:t>
      </w:r>
    </w:p>
    <w:p w:rsidR="00871FFC" w:rsidRPr="00871FFC" w:rsidRDefault="00871FFC" w:rsidP="008858A5">
      <w:pPr>
        <w:autoSpaceDE w:val="0"/>
        <w:autoSpaceDN w:val="0"/>
        <w:adjustRightInd w:val="0"/>
        <w:spacing w:after="0" w:line="240" w:lineRule="auto"/>
        <w:jc w:val="both"/>
        <w:rPr>
          <w:rFonts w:ascii="Times New Roman" w:hAnsi="Times New Roman" w:cs="Times New Roman"/>
          <w:b/>
          <w:noProof w:val="0"/>
          <w:sz w:val="24"/>
          <w:szCs w:val="24"/>
        </w:rPr>
      </w:pPr>
    </w:p>
    <w:p w:rsidR="00FE5615"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Bu formda çocu</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 xml:space="preserve">un ve ailesinin sosyo-demografik özelliklerini, operasyon öyküsünü, ek hastalık varlığını, </w:t>
      </w:r>
      <w:r w:rsidRPr="00035707">
        <w:rPr>
          <w:rFonts w:ascii="Times New Roman" w:hAnsi="Times New Roman" w:cs="Times New Roman"/>
          <w:color w:val="000000"/>
          <w:sz w:val="24"/>
          <w:szCs w:val="24"/>
        </w:rPr>
        <w:t>geçmiş ağrı deneyimi ve uygulamalar</w:t>
      </w:r>
      <w:r w:rsidR="00D31DCE" w:rsidRPr="00035707">
        <w:rPr>
          <w:rFonts w:ascii="Times New Roman" w:hAnsi="Times New Roman" w:cs="Times New Roman"/>
          <w:color w:val="000000"/>
          <w:sz w:val="24"/>
          <w:szCs w:val="24"/>
        </w:rPr>
        <w:t>ı</w:t>
      </w:r>
      <w:r w:rsidRPr="00035707">
        <w:rPr>
          <w:rFonts w:ascii="Times New Roman" w:hAnsi="Times New Roman" w:cs="Times New Roman"/>
          <w:color w:val="000000"/>
          <w:sz w:val="24"/>
          <w:szCs w:val="24"/>
        </w:rPr>
        <w:t>,</w:t>
      </w:r>
      <w:r w:rsidR="00AA7B39">
        <w:rPr>
          <w:rFonts w:ascii="Times New Roman" w:hAnsi="Times New Roman" w:cs="Times New Roman"/>
          <w:color w:val="000000"/>
          <w:sz w:val="24"/>
          <w:szCs w:val="24"/>
        </w:rPr>
        <w:t xml:space="preserve"> </w:t>
      </w:r>
      <w:r w:rsidRPr="00035707">
        <w:rPr>
          <w:rFonts w:ascii="Times New Roman" w:hAnsi="Times New Roman" w:cs="Times New Roman"/>
          <w:sz w:val="24"/>
          <w:szCs w:val="24"/>
        </w:rPr>
        <w:t xml:space="preserve">anestezi ve analjezik ilaç uygulaması ile ilgili bilgileri içeren </w:t>
      </w:r>
      <w:r w:rsidR="000B4BE5" w:rsidRPr="00DF36D1">
        <w:rPr>
          <w:rFonts w:ascii="Times New Roman" w:hAnsi="Times New Roman" w:cs="Times New Roman"/>
          <w:color w:val="000000"/>
          <w:sz w:val="24"/>
          <w:szCs w:val="24"/>
        </w:rPr>
        <w:t>24</w:t>
      </w:r>
      <w:r w:rsidR="00943F0F" w:rsidRPr="00DF36D1">
        <w:rPr>
          <w:rFonts w:ascii="Times New Roman" w:hAnsi="Times New Roman" w:cs="Times New Roman"/>
          <w:color w:val="000000"/>
          <w:sz w:val="24"/>
          <w:szCs w:val="24"/>
        </w:rPr>
        <w:t xml:space="preserve"> </w:t>
      </w:r>
      <w:r w:rsidRPr="00DF36D1">
        <w:rPr>
          <w:rFonts w:ascii="Times New Roman" w:hAnsi="Times New Roman" w:cs="Times New Roman"/>
          <w:sz w:val="24"/>
          <w:szCs w:val="24"/>
        </w:rPr>
        <w:t>soru</w:t>
      </w:r>
      <w:r w:rsidRPr="00035707">
        <w:rPr>
          <w:rFonts w:ascii="Times New Roman" w:hAnsi="Times New Roman" w:cs="Times New Roman"/>
          <w:sz w:val="24"/>
          <w:szCs w:val="24"/>
        </w:rPr>
        <w:t xml:space="preserve"> yer almaktadır. Bu formda yer alan bilgiler yüz </w:t>
      </w:r>
      <w:r w:rsidRPr="00035707">
        <w:rPr>
          <w:rFonts w:ascii="Times New Roman" w:hAnsi="Times New Roman" w:cs="Times New Roman"/>
          <w:sz w:val="24"/>
          <w:szCs w:val="24"/>
        </w:rPr>
        <w:lastRenderedPageBreak/>
        <w:t>yüze görü</w:t>
      </w:r>
      <w:r w:rsidRPr="00035707">
        <w:rPr>
          <w:rFonts w:ascii="Times New Roman" w:eastAsia="TimesNewRoman" w:hAnsi="Times New Roman" w:cs="Times New Roman"/>
          <w:sz w:val="24"/>
          <w:szCs w:val="24"/>
        </w:rPr>
        <w:t>ş</w:t>
      </w:r>
      <w:r w:rsidRPr="00035707">
        <w:rPr>
          <w:rFonts w:ascii="Times New Roman" w:hAnsi="Times New Roman" w:cs="Times New Roman"/>
          <w:sz w:val="24"/>
          <w:szCs w:val="24"/>
        </w:rPr>
        <w:t>me tekni</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i ile ebeveynlerden ve hasta dosyasında yer alan verilerden elde edilmiştir.</w:t>
      </w:r>
    </w:p>
    <w:p w:rsidR="00F45FEB" w:rsidRDefault="00F45FEB" w:rsidP="008858A5">
      <w:pPr>
        <w:autoSpaceDE w:val="0"/>
        <w:autoSpaceDN w:val="0"/>
        <w:adjustRightInd w:val="0"/>
        <w:spacing w:after="0" w:line="360" w:lineRule="auto"/>
        <w:ind w:firstLine="709"/>
        <w:jc w:val="both"/>
        <w:rPr>
          <w:rFonts w:ascii="Times New Roman" w:hAnsi="Times New Roman" w:cs="Times New Roman"/>
          <w:sz w:val="24"/>
          <w:szCs w:val="24"/>
        </w:rPr>
      </w:pPr>
    </w:p>
    <w:p w:rsidR="00FE5615"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8706D2">
        <w:rPr>
          <w:rFonts w:ascii="Times New Roman" w:hAnsi="Times New Roman" w:cs="Times New Roman"/>
          <w:b/>
          <w:noProof w:val="0"/>
          <w:sz w:val="24"/>
          <w:szCs w:val="24"/>
        </w:rPr>
        <w:t>.7.</w:t>
      </w:r>
      <w:r w:rsidR="00C6327E">
        <w:rPr>
          <w:rFonts w:ascii="Times New Roman" w:hAnsi="Times New Roman" w:cs="Times New Roman"/>
          <w:b/>
          <w:noProof w:val="0"/>
          <w:sz w:val="24"/>
          <w:szCs w:val="24"/>
        </w:rPr>
        <w:t>2</w:t>
      </w:r>
      <w:r w:rsidR="005113DA" w:rsidRPr="00FE5615">
        <w:rPr>
          <w:rFonts w:ascii="Times New Roman" w:hAnsi="Times New Roman" w:cs="Times New Roman"/>
          <w:b/>
          <w:noProof w:val="0"/>
          <w:sz w:val="24"/>
          <w:szCs w:val="24"/>
        </w:rPr>
        <w:t xml:space="preserve">. </w:t>
      </w:r>
      <w:r w:rsidR="00F56899" w:rsidRPr="00FE5615">
        <w:rPr>
          <w:rFonts w:ascii="Times New Roman" w:hAnsi="Times New Roman" w:cs="Times New Roman"/>
          <w:b/>
          <w:noProof w:val="0"/>
          <w:sz w:val="24"/>
          <w:szCs w:val="24"/>
        </w:rPr>
        <w:t>Yaşam Bulguları Takip Formu (E</w:t>
      </w:r>
      <w:r w:rsidR="00210334">
        <w:rPr>
          <w:rFonts w:ascii="Times New Roman" w:hAnsi="Times New Roman" w:cs="Times New Roman"/>
          <w:b/>
          <w:noProof w:val="0"/>
          <w:sz w:val="24"/>
          <w:szCs w:val="24"/>
        </w:rPr>
        <w:t>k</w:t>
      </w:r>
      <w:r w:rsidR="00CA36FD">
        <w:rPr>
          <w:rFonts w:ascii="Times New Roman" w:hAnsi="Times New Roman" w:cs="Times New Roman"/>
          <w:b/>
          <w:noProof w:val="0"/>
          <w:sz w:val="24"/>
          <w:szCs w:val="24"/>
        </w:rPr>
        <w:t xml:space="preserve"> 4</w:t>
      </w:r>
      <w:r w:rsidR="00F56899" w:rsidRPr="00FE5615">
        <w:rPr>
          <w:rFonts w:ascii="Times New Roman" w:hAnsi="Times New Roman" w:cs="Times New Roman"/>
          <w:b/>
          <w:noProof w:val="0"/>
          <w:sz w:val="24"/>
          <w:szCs w:val="24"/>
        </w:rPr>
        <w:t>)</w:t>
      </w:r>
    </w:p>
    <w:p w:rsidR="00FE5615" w:rsidRPr="00FE5615" w:rsidRDefault="00FE5615" w:rsidP="008858A5">
      <w:pPr>
        <w:autoSpaceDE w:val="0"/>
        <w:autoSpaceDN w:val="0"/>
        <w:adjustRightInd w:val="0"/>
        <w:spacing w:after="0" w:line="240" w:lineRule="auto"/>
        <w:jc w:val="both"/>
        <w:rPr>
          <w:rFonts w:ascii="Times New Roman" w:hAnsi="Times New Roman" w:cs="Times New Roman"/>
          <w:b/>
          <w:noProof w:val="0"/>
          <w:sz w:val="24"/>
          <w:szCs w:val="24"/>
        </w:rPr>
      </w:pPr>
    </w:p>
    <w:p w:rsidR="00FE5615" w:rsidRPr="00210334" w:rsidRDefault="00F56899" w:rsidP="008858A5">
      <w:pPr>
        <w:autoSpaceDE w:val="0"/>
        <w:autoSpaceDN w:val="0"/>
        <w:adjustRightInd w:val="0"/>
        <w:spacing w:after="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Bu formda vücut ısısı, solunum hızı,  kalp hızı, oksijen satürasyonu (SpO</w:t>
      </w:r>
      <w:r w:rsidRPr="00035707">
        <w:rPr>
          <w:rFonts w:ascii="Times New Roman" w:hAnsi="Times New Roman" w:cs="Times New Roman"/>
          <w:sz w:val="24"/>
          <w:szCs w:val="24"/>
          <w:vertAlign w:val="subscript"/>
        </w:rPr>
        <w:t>2</w:t>
      </w:r>
      <w:r w:rsidRPr="00035707">
        <w:rPr>
          <w:rFonts w:ascii="Times New Roman" w:hAnsi="Times New Roman" w:cs="Times New Roman"/>
          <w:sz w:val="24"/>
          <w:szCs w:val="24"/>
        </w:rPr>
        <w:t>), sistolik ve diastolik kan basıncı değerleri yer almaktadır.</w:t>
      </w:r>
    </w:p>
    <w:p w:rsidR="00DB1D9B" w:rsidRDefault="00DB1D9B" w:rsidP="008858A5">
      <w:pPr>
        <w:autoSpaceDE w:val="0"/>
        <w:autoSpaceDN w:val="0"/>
        <w:adjustRightInd w:val="0"/>
        <w:spacing w:after="0" w:line="240" w:lineRule="auto"/>
        <w:jc w:val="both"/>
        <w:rPr>
          <w:rFonts w:ascii="Times New Roman" w:hAnsi="Times New Roman" w:cs="Times New Roman"/>
          <w:b/>
          <w:noProof w:val="0"/>
          <w:sz w:val="24"/>
          <w:szCs w:val="24"/>
        </w:rPr>
      </w:pPr>
    </w:p>
    <w:p w:rsidR="00FE5615"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C6327E">
        <w:rPr>
          <w:rFonts w:ascii="Times New Roman" w:hAnsi="Times New Roman" w:cs="Times New Roman"/>
          <w:b/>
          <w:noProof w:val="0"/>
          <w:sz w:val="24"/>
          <w:szCs w:val="24"/>
        </w:rPr>
        <w:t>.7.3</w:t>
      </w:r>
      <w:r w:rsidR="00771F8A" w:rsidRPr="005309BB">
        <w:rPr>
          <w:rFonts w:ascii="Times New Roman" w:hAnsi="Times New Roman" w:cs="Times New Roman"/>
          <w:b/>
          <w:noProof w:val="0"/>
          <w:sz w:val="24"/>
          <w:szCs w:val="24"/>
        </w:rPr>
        <w:t xml:space="preserve">. FLACC </w:t>
      </w:r>
      <w:r w:rsidR="00210334">
        <w:rPr>
          <w:rFonts w:ascii="Times New Roman" w:hAnsi="Times New Roman" w:cs="Times New Roman"/>
          <w:b/>
          <w:noProof w:val="0"/>
          <w:sz w:val="24"/>
          <w:szCs w:val="24"/>
        </w:rPr>
        <w:t>Postoperatif Ağrı Ölçeği (Ek</w:t>
      </w:r>
      <w:r w:rsidR="00CA36FD">
        <w:rPr>
          <w:rFonts w:ascii="Times New Roman" w:hAnsi="Times New Roman" w:cs="Times New Roman"/>
          <w:b/>
          <w:noProof w:val="0"/>
          <w:sz w:val="24"/>
          <w:szCs w:val="24"/>
        </w:rPr>
        <w:t xml:space="preserve"> 6</w:t>
      </w:r>
      <w:r w:rsidR="00771F8A" w:rsidRPr="005309BB">
        <w:rPr>
          <w:rFonts w:ascii="Times New Roman" w:hAnsi="Times New Roman" w:cs="Times New Roman"/>
          <w:b/>
          <w:noProof w:val="0"/>
          <w:sz w:val="24"/>
          <w:szCs w:val="24"/>
        </w:rPr>
        <w:t>)</w:t>
      </w:r>
    </w:p>
    <w:p w:rsidR="00FE5615" w:rsidRPr="00FE5615" w:rsidRDefault="00FE5615" w:rsidP="008858A5">
      <w:pPr>
        <w:autoSpaceDE w:val="0"/>
        <w:autoSpaceDN w:val="0"/>
        <w:adjustRightInd w:val="0"/>
        <w:spacing w:after="0" w:line="240" w:lineRule="auto"/>
        <w:jc w:val="both"/>
        <w:rPr>
          <w:rFonts w:ascii="Times New Roman" w:hAnsi="Times New Roman" w:cs="Times New Roman"/>
          <w:b/>
          <w:noProof w:val="0"/>
          <w:sz w:val="24"/>
          <w:szCs w:val="24"/>
        </w:rPr>
      </w:pPr>
    </w:p>
    <w:p w:rsidR="00DF36D1" w:rsidRDefault="00771F8A" w:rsidP="008858A5">
      <w:pPr>
        <w:autoSpaceDE w:val="0"/>
        <w:autoSpaceDN w:val="0"/>
        <w:adjustRightInd w:val="0"/>
        <w:spacing w:after="0" w:line="360" w:lineRule="auto"/>
        <w:ind w:firstLine="709"/>
        <w:jc w:val="both"/>
        <w:rPr>
          <w:rFonts w:ascii="Times New Roman" w:hAnsi="Times New Roman" w:cs="Times New Roman"/>
          <w:b/>
          <w:sz w:val="24"/>
          <w:szCs w:val="24"/>
        </w:rPr>
      </w:pPr>
      <w:r w:rsidRPr="005309BB">
        <w:rPr>
          <w:rFonts w:ascii="Times New Roman" w:eastAsia="Times New Roman" w:hAnsi="Times New Roman" w:cs="Times New Roman"/>
          <w:bCs/>
          <w:noProof w:val="0"/>
          <w:kern w:val="36"/>
          <w:sz w:val="24"/>
          <w:szCs w:val="24"/>
          <w:lang w:eastAsia="tr-TR"/>
        </w:rPr>
        <w:t xml:space="preserve">FLACC Postoperatif Ağrı </w:t>
      </w:r>
      <w:r w:rsidR="00896B82" w:rsidRPr="005309BB">
        <w:rPr>
          <w:rFonts w:ascii="Times New Roman" w:eastAsia="Times New Roman" w:hAnsi="Times New Roman" w:cs="Times New Roman"/>
          <w:bCs/>
          <w:noProof w:val="0"/>
          <w:kern w:val="36"/>
          <w:sz w:val="24"/>
          <w:szCs w:val="24"/>
          <w:lang w:eastAsia="tr-TR"/>
        </w:rPr>
        <w:t>Ölçeğinde</w:t>
      </w:r>
      <w:r w:rsidRPr="005309BB">
        <w:rPr>
          <w:rFonts w:ascii="Times New Roman" w:eastAsia="Times New Roman" w:hAnsi="Times New Roman" w:cs="Times New Roman"/>
          <w:bCs/>
          <w:noProof w:val="0"/>
          <w:kern w:val="36"/>
          <w:sz w:val="24"/>
          <w:szCs w:val="24"/>
          <w:lang w:eastAsia="tr-TR"/>
        </w:rPr>
        <w:t xml:space="preserve"> beş davranışsal kategorinin (</w:t>
      </w:r>
      <w:r w:rsidRPr="005309BB">
        <w:rPr>
          <w:rFonts w:ascii="Times New Roman" w:eastAsia="Times New Roman" w:hAnsi="Times New Roman" w:cs="Times New Roman"/>
          <w:noProof w:val="0"/>
          <w:kern w:val="36"/>
          <w:sz w:val="24"/>
          <w:szCs w:val="24"/>
          <w:lang w:eastAsia="tr-TR"/>
        </w:rPr>
        <w:t>Yüz, Bacakl</w:t>
      </w:r>
      <w:r w:rsidR="0048282E">
        <w:rPr>
          <w:rFonts w:ascii="Times New Roman" w:eastAsia="Times New Roman" w:hAnsi="Times New Roman" w:cs="Times New Roman"/>
          <w:noProof w:val="0"/>
          <w:kern w:val="36"/>
          <w:sz w:val="24"/>
          <w:szCs w:val="24"/>
          <w:lang w:eastAsia="tr-TR"/>
        </w:rPr>
        <w:t>ar, Hareket, Ağlama, Avutabilme</w:t>
      </w:r>
      <w:r w:rsidRPr="005309BB">
        <w:rPr>
          <w:rFonts w:ascii="Times New Roman" w:eastAsia="Times New Roman" w:hAnsi="Times New Roman" w:cs="Times New Roman"/>
          <w:bCs/>
          <w:noProof w:val="0"/>
          <w:kern w:val="36"/>
          <w:sz w:val="24"/>
          <w:szCs w:val="24"/>
          <w:lang w:eastAsia="tr-TR"/>
        </w:rPr>
        <w:t xml:space="preserve">) değerlendirilmesi ile ölçüm yapılmaktadır. Her bir kategorinin puanlaması 0-2 puan üzerinden yapılır. Ölçekten alınan puanlar 0 ile 10 arasındadır. Bu ölçek kendi ağrısını ifade edemeyen ve iletişim kurulamayan 1 ay–7 yaş arası çocuklarda, </w:t>
      </w:r>
      <w:r w:rsidR="00BA3B16">
        <w:rPr>
          <w:rFonts w:ascii="Times New Roman" w:eastAsia="Times New Roman" w:hAnsi="Times New Roman" w:cs="Times New Roman"/>
          <w:bCs/>
          <w:noProof w:val="0"/>
          <w:kern w:val="36"/>
          <w:sz w:val="24"/>
          <w:szCs w:val="24"/>
          <w:lang w:eastAsia="tr-TR"/>
        </w:rPr>
        <w:t xml:space="preserve">postoperatif dönemde kullanılır. </w:t>
      </w:r>
      <w:r w:rsidRPr="005309BB">
        <w:rPr>
          <w:rFonts w:ascii="Times New Roman" w:eastAsia="Times New Roman" w:hAnsi="Times New Roman" w:cs="Times New Roman"/>
          <w:bCs/>
          <w:noProof w:val="0"/>
          <w:kern w:val="36"/>
          <w:sz w:val="24"/>
          <w:szCs w:val="24"/>
          <w:lang w:eastAsia="tr-TR"/>
        </w:rPr>
        <w:t>Bu ölçek kullanımının kolaylığı, anlaşılabilir olması, uygulanan skorlamanın basit olması ve sonuca hızlı varılabilmesi nedeniyle tercih edilmiştir (Şenaylı ve ark, 2006; Sönmez Düzkaya ve Kuğuoğlu, 2015). FLACC Postoperatif Ağrı Ölçeği, daha önce Sönmez Düzkaya ve Kuğuoğlu (2015) tarafından postoperatif dönemdeki 1 ay-18 yaş arasındaki çocuklarda, endotrakeal</w:t>
      </w:r>
      <w:r w:rsidR="00BE1698">
        <w:rPr>
          <w:rFonts w:ascii="Times New Roman" w:eastAsia="Times New Roman" w:hAnsi="Times New Roman" w:cs="Times New Roman"/>
          <w:bCs/>
          <w:noProof w:val="0"/>
          <w:kern w:val="36"/>
          <w:sz w:val="24"/>
          <w:szCs w:val="24"/>
          <w:lang w:eastAsia="tr-TR"/>
        </w:rPr>
        <w:t xml:space="preserve"> </w:t>
      </w:r>
      <w:r w:rsidRPr="005309BB">
        <w:rPr>
          <w:rFonts w:ascii="Times New Roman" w:eastAsia="Times New Roman" w:hAnsi="Times New Roman" w:cs="Times New Roman"/>
          <w:bCs/>
          <w:noProof w:val="0"/>
          <w:kern w:val="36"/>
          <w:sz w:val="24"/>
          <w:szCs w:val="24"/>
          <w:lang w:eastAsia="tr-TR"/>
        </w:rPr>
        <w:t xml:space="preserve">aspirasyon ağrısının değerlendirilmesi amacıyla </w:t>
      </w:r>
      <w:r w:rsidR="000B4BE5">
        <w:rPr>
          <w:rFonts w:ascii="Times New Roman" w:eastAsia="Times New Roman" w:hAnsi="Times New Roman" w:cs="Times New Roman"/>
          <w:bCs/>
          <w:noProof w:val="0"/>
          <w:kern w:val="36"/>
          <w:sz w:val="24"/>
          <w:szCs w:val="24"/>
          <w:lang w:eastAsia="tr-TR"/>
        </w:rPr>
        <w:t xml:space="preserve">kullanılmıştır. </w:t>
      </w:r>
      <w:r w:rsidR="00DF36D1" w:rsidRPr="005309BB">
        <w:rPr>
          <w:rFonts w:ascii="Times New Roman" w:eastAsia="Times New Roman" w:hAnsi="Times New Roman" w:cs="Times New Roman"/>
          <w:bCs/>
          <w:noProof w:val="0"/>
          <w:kern w:val="36"/>
          <w:sz w:val="24"/>
          <w:szCs w:val="24"/>
          <w:lang w:eastAsia="tr-TR"/>
        </w:rPr>
        <w:t>Sö</w:t>
      </w:r>
      <w:r w:rsidR="00DF36D1">
        <w:rPr>
          <w:rFonts w:ascii="Times New Roman" w:eastAsia="Times New Roman" w:hAnsi="Times New Roman" w:cs="Times New Roman"/>
          <w:bCs/>
          <w:noProof w:val="0"/>
          <w:kern w:val="36"/>
          <w:sz w:val="24"/>
          <w:szCs w:val="24"/>
          <w:lang w:eastAsia="tr-TR"/>
        </w:rPr>
        <w:t>nmez Düzkaya ve Kuğuoğlu (2015)'nun çalışmasında</w:t>
      </w:r>
      <w:r w:rsidRPr="0048282E">
        <w:rPr>
          <w:rFonts w:ascii="Times New Roman" w:eastAsia="Times New Roman" w:hAnsi="Times New Roman" w:cs="Times New Roman"/>
          <w:bCs/>
          <w:noProof w:val="0"/>
          <w:kern w:val="36"/>
          <w:sz w:val="24"/>
          <w:szCs w:val="24"/>
          <w:lang w:eastAsia="tr-TR"/>
        </w:rPr>
        <w:t xml:space="preserve"> ölçek güvenirlik puanı </w:t>
      </w:r>
      <w:r w:rsidR="00DF36D1">
        <w:rPr>
          <w:rFonts w:ascii="Times New Roman" w:eastAsia="Times New Roman" w:hAnsi="Times New Roman" w:cs="Times New Roman"/>
          <w:bCs/>
          <w:noProof w:val="0"/>
          <w:kern w:val="36"/>
          <w:sz w:val="24"/>
          <w:szCs w:val="24"/>
          <w:lang w:eastAsia="tr-TR"/>
        </w:rPr>
        <w:t>Cron</w:t>
      </w:r>
      <w:r w:rsidR="00F45FEB">
        <w:rPr>
          <w:rFonts w:ascii="Times New Roman" w:eastAsia="Times New Roman" w:hAnsi="Times New Roman" w:cs="Times New Roman"/>
          <w:bCs/>
          <w:noProof w:val="0"/>
          <w:kern w:val="36"/>
          <w:sz w:val="24"/>
          <w:szCs w:val="24"/>
          <w:lang w:eastAsia="tr-TR"/>
        </w:rPr>
        <w:t>bach alfa değeri (α) = 0,78</w:t>
      </w:r>
      <w:r w:rsidRPr="0048282E">
        <w:rPr>
          <w:rFonts w:ascii="Times New Roman" w:eastAsia="Times New Roman" w:hAnsi="Times New Roman" w:cs="Times New Roman"/>
          <w:bCs/>
          <w:noProof w:val="0"/>
          <w:kern w:val="36"/>
          <w:sz w:val="24"/>
          <w:szCs w:val="24"/>
          <w:lang w:eastAsia="tr-TR"/>
        </w:rPr>
        <w:t xml:space="preserve"> bulunmuş ve iyi düzeyde geçerlilik ve güvenilirlik kat sayısına sahip olduğu belirtilmiştir (Sönmez Düzkaya ve Kuğuoğlu,</w:t>
      </w:r>
      <w:r w:rsidR="00943F0F">
        <w:rPr>
          <w:rFonts w:ascii="Times New Roman" w:eastAsia="Times New Roman" w:hAnsi="Times New Roman" w:cs="Times New Roman"/>
          <w:bCs/>
          <w:noProof w:val="0"/>
          <w:kern w:val="36"/>
          <w:sz w:val="24"/>
          <w:szCs w:val="24"/>
          <w:lang w:eastAsia="tr-TR"/>
        </w:rPr>
        <w:t xml:space="preserve"> </w:t>
      </w:r>
      <w:r w:rsidRPr="0048282E">
        <w:rPr>
          <w:rFonts w:ascii="Times New Roman" w:eastAsia="Times New Roman" w:hAnsi="Times New Roman" w:cs="Times New Roman"/>
          <w:bCs/>
          <w:noProof w:val="0"/>
          <w:kern w:val="36"/>
          <w:sz w:val="24"/>
          <w:szCs w:val="24"/>
          <w:lang w:eastAsia="tr-TR"/>
        </w:rPr>
        <w:t>2015)</w:t>
      </w:r>
      <w:r w:rsidR="00F45FEB">
        <w:rPr>
          <w:rFonts w:ascii="Times New Roman" w:eastAsia="Times New Roman" w:hAnsi="Times New Roman" w:cs="Times New Roman"/>
          <w:bCs/>
          <w:noProof w:val="0"/>
          <w:kern w:val="36"/>
          <w:sz w:val="24"/>
          <w:szCs w:val="24"/>
          <w:lang w:eastAsia="tr-TR"/>
        </w:rPr>
        <w:t>.</w:t>
      </w:r>
      <w:r w:rsidR="000B4BE5">
        <w:rPr>
          <w:rFonts w:ascii="Times New Roman" w:eastAsia="Times New Roman" w:hAnsi="Times New Roman" w:cs="Times New Roman"/>
          <w:bCs/>
          <w:noProof w:val="0"/>
          <w:kern w:val="36"/>
          <w:sz w:val="24"/>
          <w:szCs w:val="24"/>
          <w:lang w:eastAsia="tr-TR"/>
        </w:rPr>
        <w:t xml:space="preserve"> </w:t>
      </w:r>
      <w:r w:rsidR="00DF36D1">
        <w:rPr>
          <w:rFonts w:ascii="Times New Roman" w:eastAsia="Times New Roman" w:hAnsi="Times New Roman" w:cs="Times New Roman"/>
          <w:bCs/>
          <w:noProof w:val="0"/>
          <w:kern w:val="36"/>
          <w:sz w:val="24"/>
          <w:szCs w:val="24"/>
          <w:lang w:eastAsia="tr-TR"/>
        </w:rPr>
        <w:t>Bu çalışmada 0. dakika ölçülen ölçek güvenilirlik kat sayısı Cronbach alfa değeri (α) = 0,56 bulunurken 75. dakikada (α) = 0,83 bulunmuştur.</w:t>
      </w:r>
    </w:p>
    <w:p w:rsidR="00210334" w:rsidRDefault="00210334" w:rsidP="008858A5">
      <w:pPr>
        <w:autoSpaceDE w:val="0"/>
        <w:autoSpaceDN w:val="0"/>
        <w:adjustRightInd w:val="0"/>
        <w:spacing w:after="0" w:line="360" w:lineRule="auto"/>
        <w:ind w:firstLine="709"/>
        <w:jc w:val="both"/>
        <w:rPr>
          <w:rFonts w:ascii="Times New Roman" w:hAnsi="Times New Roman" w:cs="Times New Roman"/>
          <w:b/>
          <w:sz w:val="24"/>
          <w:szCs w:val="24"/>
        </w:rPr>
      </w:pPr>
    </w:p>
    <w:p w:rsidR="00FE5615"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C6327E">
        <w:rPr>
          <w:rFonts w:ascii="Times New Roman" w:hAnsi="Times New Roman" w:cs="Times New Roman"/>
          <w:b/>
          <w:noProof w:val="0"/>
          <w:sz w:val="24"/>
          <w:szCs w:val="24"/>
        </w:rPr>
        <w:t>.7.4</w:t>
      </w:r>
      <w:r w:rsidR="00E978DD">
        <w:rPr>
          <w:rFonts w:ascii="Times New Roman" w:hAnsi="Times New Roman" w:cs="Times New Roman"/>
          <w:b/>
          <w:noProof w:val="0"/>
          <w:sz w:val="24"/>
          <w:szCs w:val="24"/>
        </w:rPr>
        <w:t>.</w:t>
      </w:r>
      <w:r w:rsidR="00943F0F">
        <w:rPr>
          <w:rFonts w:ascii="Times New Roman" w:hAnsi="Times New Roman" w:cs="Times New Roman"/>
          <w:b/>
          <w:noProof w:val="0"/>
          <w:sz w:val="24"/>
          <w:szCs w:val="24"/>
        </w:rPr>
        <w:t xml:space="preserve"> </w:t>
      </w:r>
      <w:r w:rsidR="00E978DD">
        <w:rPr>
          <w:rFonts w:ascii="Times New Roman" w:hAnsi="Times New Roman" w:cs="Times New Roman"/>
          <w:b/>
          <w:noProof w:val="0"/>
          <w:sz w:val="24"/>
          <w:szCs w:val="24"/>
        </w:rPr>
        <w:t>Ramsay</w:t>
      </w:r>
      <w:r w:rsidR="00943F0F">
        <w:rPr>
          <w:rFonts w:ascii="Times New Roman" w:hAnsi="Times New Roman" w:cs="Times New Roman"/>
          <w:b/>
          <w:noProof w:val="0"/>
          <w:sz w:val="24"/>
          <w:szCs w:val="24"/>
        </w:rPr>
        <w:t xml:space="preserve"> </w:t>
      </w:r>
      <w:r w:rsidR="00210334">
        <w:rPr>
          <w:rFonts w:ascii="Times New Roman" w:hAnsi="Times New Roman" w:cs="Times New Roman"/>
          <w:b/>
          <w:noProof w:val="0"/>
          <w:sz w:val="24"/>
          <w:szCs w:val="24"/>
        </w:rPr>
        <w:t>Sedasyon Ölçeği (Ek</w:t>
      </w:r>
      <w:r w:rsidR="00E978DD">
        <w:rPr>
          <w:rFonts w:ascii="Times New Roman" w:hAnsi="Times New Roman" w:cs="Times New Roman"/>
          <w:b/>
          <w:noProof w:val="0"/>
          <w:sz w:val="24"/>
          <w:szCs w:val="24"/>
        </w:rPr>
        <w:t xml:space="preserve"> </w:t>
      </w:r>
      <w:r w:rsidR="00CA36FD">
        <w:rPr>
          <w:rFonts w:ascii="Times New Roman" w:hAnsi="Times New Roman" w:cs="Times New Roman"/>
          <w:b/>
          <w:noProof w:val="0"/>
          <w:sz w:val="24"/>
          <w:szCs w:val="24"/>
        </w:rPr>
        <w:t>7</w:t>
      </w:r>
      <w:r w:rsidR="00771F8A" w:rsidRPr="005309BB">
        <w:rPr>
          <w:rFonts w:ascii="Times New Roman" w:hAnsi="Times New Roman" w:cs="Times New Roman"/>
          <w:b/>
          <w:noProof w:val="0"/>
          <w:sz w:val="24"/>
          <w:szCs w:val="24"/>
        </w:rPr>
        <w:t>)</w:t>
      </w:r>
    </w:p>
    <w:p w:rsidR="007844A3" w:rsidRP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7844A3" w:rsidRPr="008858A5" w:rsidRDefault="00771F8A" w:rsidP="008858A5">
      <w:pPr>
        <w:autoSpaceDE w:val="0"/>
        <w:autoSpaceDN w:val="0"/>
        <w:adjustRightInd w:val="0"/>
        <w:spacing w:after="0" w:line="360" w:lineRule="auto"/>
        <w:ind w:firstLine="709"/>
        <w:jc w:val="both"/>
        <w:rPr>
          <w:rFonts w:ascii="Times New Roman" w:hAnsi="Times New Roman" w:cs="Times New Roman"/>
          <w:b/>
          <w:color w:val="FF0000"/>
          <w:sz w:val="24"/>
          <w:szCs w:val="24"/>
        </w:rPr>
      </w:pPr>
      <w:r w:rsidRPr="005309BB">
        <w:rPr>
          <w:rFonts w:ascii="Times New Roman" w:eastAsia="Times New Roman" w:hAnsi="Times New Roman" w:cs="Times New Roman"/>
          <w:bCs/>
          <w:noProof w:val="0"/>
          <w:kern w:val="36"/>
          <w:sz w:val="24"/>
          <w:szCs w:val="24"/>
          <w:lang w:eastAsia="tr-TR"/>
        </w:rPr>
        <w:t>Hastaların sedasyon düzeyini belirlemek amacıyla Ramsay tarafından geliştirilen ölçek uyanıklık düzeyi ve uyku düzeyini içeren altı maddeden oluşmaktadır.  Bunlar sırasıyla, (1). Uyanık, huzursuz ve/veya ağlıyor, (2). Sakin, çevresini izliyor, (3). Uykulu fakat sözlü uyaranlara cevap verir, (4). Uykulu fakat glabellar</w:t>
      </w:r>
      <w:r w:rsidR="00943F0F">
        <w:rPr>
          <w:rFonts w:ascii="Times New Roman" w:eastAsia="Times New Roman" w:hAnsi="Times New Roman" w:cs="Times New Roman"/>
          <w:bCs/>
          <w:noProof w:val="0"/>
          <w:kern w:val="36"/>
          <w:sz w:val="24"/>
          <w:szCs w:val="24"/>
          <w:lang w:eastAsia="tr-TR"/>
        </w:rPr>
        <w:t xml:space="preserve"> </w:t>
      </w:r>
      <w:r w:rsidRPr="005309BB">
        <w:rPr>
          <w:rFonts w:ascii="Times New Roman" w:eastAsia="Times New Roman" w:hAnsi="Times New Roman" w:cs="Times New Roman"/>
          <w:bCs/>
          <w:noProof w:val="0"/>
          <w:kern w:val="36"/>
          <w:sz w:val="24"/>
          <w:szCs w:val="24"/>
          <w:lang w:eastAsia="tr-TR"/>
        </w:rPr>
        <w:t>taktil uyaranlara hemen yanıt verir, (5). Uykulu fakat glabellar</w:t>
      </w:r>
      <w:r w:rsidR="00943F0F">
        <w:rPr>
          <w:rFonts w:ascii="Times New Roman" w:eastAsia="Times New Roman" w:hAnsi="Times New Roman" w:cs="Times New Roman"/>
          <w:bCs/>
          <w:noProof w:val="0"/>
          <w:kern w:val="36"/>
          <w:sz w:val="24"/>
          <w:szCs w:val="24"/>
          <w:lang w:eastAsia="tr-TR"/>
        </w:rPr>
        <w:t xml:space="preserve"> </w:t>
      </w:r>
      <w:r w:rsidRPr="005309BB">
        <w:rPr>
          <w:rFonts w:ascii="Times New Roman" w:eastAsia="Times New Roman" w:hAnsi="Times New Roman" w:cs="Times New Roman"/>
          <w:bCs/>
          <w:noProof w:val="0"/>
          <w:kern w:val="36"/>
          <w:sz w:val="24"/>
          <w:szCs w:val="24"/>
          <w:lang w:eastAsia="tr-TR"/>
        </w:rPr>
        <w:t xml:space="preserve">taktil uyaranlara yavaş yanıt verir, (6). Uyarılara yanıt yoktur. İlk üç cevap uyanık hastada, diğer üç cevap ise uyuyan hastada glabellaya vurularak ya da yüksek sözel uyarı verilerek değerlendirilir. Bu ölçeğin tercih edilme nedeni, kullanım kolaylığıdır (Esen ve ark, 2010; Hepkarşı ve ark, 2015). </w:t>
      </w:r>
      <w:r w:rsidRPr="005309BB">
        <w:rPr>
          <w:rFonts w:ascii="Times New Roman" w:eastAsia="Univers-LightTr" w:hAnsi="Times New Roman" w:cs="Times New Roman"/>
          <w:bCs/>
          <w:noProof w:val="0"/>
          <w:kern w:val="36"/>
          <w:sz w:val="24"/>
          <w:szCs w:val="24"/>
          <w:lang w:eastAsia="tr-TR"/>
        </w:rPr>
        <w:t>Ramsay</w:t>
      </w:r>
      <w:r w:rsidR="00943F0F">
        <w:rPr>
          <w:rFonts w:ascii="Times New Roman" w:eastAsia="Univers-LightTr" w:hAnsi="Times New Roman" w:cs="Times New Roman"/>
          <w:bCs/>
          <w:noProof w:val="0"/>
          <w:kern w:val="36"/>
          <w:sz w:val="24"/>
          <w:szCs w:val="24"/>
          <w:lang w:eastAsia="tr-TR"/>
        </w:rPr>
        <w:t xml:space="preserve"> </w:t>
      </w:r>
      <w:r w:rsidRPr="005309BB">
        <w:rPr>
          <w:rFonts w:ascii="Times New Roman" w:eastAsia="Univers-LightTr" w:hAnsi="Times New Roman" w:cs="Times New Roman"/>
          <w:bCs/>
          <w:noProof w:val="0"/>
          <w:kern w:val="36"/>
          <w:sz w:val="24"/>
          <w:szCs w:val="24"/>
          <w:lang w:eastAsia="tr-TR"/>
        </w:rPr>
        <w:t xml:space="preserve">sedasyon ölçeği yaklaşık 30 yıldan daha uzun süredir yoğun bakımlarda kullanılmaktadır. Geçerlilik ve güvenilirliği daha önce </w:t>
      </w:r>
      <w:r w:rsidRPr="005309BB">
        <w:rPr>
          <w:rFonts w:ascii="Times New Roman" w:eastAsia="Univers-LightTr" w:hAnsi="Times New Roman" w:cs="Times New Roman"/>
          <w:bCs/>
          <w:noProof w:val="0"/>
          <w:kern w:val="36"/>
          <w:sz w:val="24"/>
          <w:szCs w:val="24"/>
          <w:lang w:eastAsia="tr-TR"/>
        </w:rPr>
        <w:lastRenderedPageBreak/>
        <w:t>yapılmamış olmasına rağmen günümüze kadar yoğun bakım çalışanları tarafından en sık kullanılan ölçektir (</w:t>
      </w:r>
      <w:r w:rsidRPr="005309BB">
        <w:rPr>
          <w:rFonts w:ascii="Times New Roman" w:eastAsia="Times New Roman" w:hAnsi="Times New Roman" w:cs="Times New Roman"/>
          <w:bCs/>
          <w:noProof w:val="0"/>
          <w:kern w:val="36"/>
          <w:sz w:val="24"/>
          <w:szCs w:val="24"/>
          <w:lang w:eastAsia="tr-TR"/>
        </w:rPr>
        <w:t>Hepkarşı ve ark, 2015).</w:t>
      </w:r>
      <w:r w:rsidR="000B4BE5">
        <w:rPr>
          <w:rFonts w:ascii="Times New Roman" w:eastAsia="Times New Roman" w:hAnsi="Times New Roman" w:cs="Times New Roman"/>
          <w:bCs/>
          <w:noProof w:val="0"/>
          <w:kern w:val="36"/>
          <w:sz w:val="24"/>
          <w:szCs w:val="24"/>
          <w:lang w:eastAsia="tr-TR"/>
        </w:rPr>
        <w:t xml:space="preserve"> </w:t>
      </w:r>
    </w:p>
    <w:p w:rsid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5113DA"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5113DA" w:rsidRPr="00035707">
        <w:rPr>
          <w:rFonts w:ascii="Times New Roman" w:hAnsi="Times New Roman" w:cs="Times New Roman"/>
          <w:b/>
          <w:noProof w:val="0"/>
          <w:sz w:val="24"/>
          <w:szCs w:val="24"/>
        </w:rPr>
        <w:t>.7.5.</w:t>
      </w:r>
      <w:r w:rsidR="00E86BF8" w:rsidRPr="007844A3">
        <w:rPr>
          <w:rFonts w:ascii="Times New Roman" w:hAnsi="Times New Roman" w:cs="Times New Roman"/>
          <w:b/>
          <w:noProof w:val="0"/>
          <w:sz w:val="24"/>
          <w:szCs w:val="24"/>
        </w:rPr>
        <w:t xml:space="preserve"> Hasta Başı Monitörü</w:t>
      </w:r>
    </w:p>
    <w:p w:rsidR="007844A3" w:rsidRP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7844A3" w:rsidRDefault="00302040" w:rsidP="008858A5">
      <w:pPr>
        <w:autoSpaceDE w:val="0"/>
        <w:autoSpaceDN w:val="0"/>
        <w:adjustRightInd w:val="0"/>
        <w:spacing w:after="240" w:line="360" w:lineRule="auto"/>
        <w:jc w:val="center"/>
        <w:rPr>
          <w:rFonts w:ascii="Times New Roman" w:hAnsi="Times New Roman" w:cs="Times New Roman"/>
          <w:noProof w:val="0"/>
          <w:sz w:val="24"/>
          <w:szCs w:val="24"/>
          <w:lang w:eastAsia="tr-TR"/>
        </w:rPr>
      </w:pPr>
      <w:r w:rsidRPr="00035707">
        <w:rPr>
          <w:rFonts w:ascii="Times New Roman" w:hAnsi="Times New Roman" w:cs="Times New Roman"/>
          <w:sz w:val="24"/>
          <w:szCs w:val="24"/>
          <w:lang w:eastAsia="tr-TR"/>
        </w:rPr>
        <w:drawing>
          <wp:inline distT="0" distB="0" distL="0" distR="0">
            <wp:extent cx="2520000" cy="2513901"/>
            <wp:effectExtent l="0" t="0" r="0" b="1270"/>
            <wp:docPr id="10" name="Resim 2" descr="C:\Users\xxx\Desktop\1498032945_bsm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xx\Desktop\1498032945_bsm3000-1.jpg"/>
                    <pic:cNvPicPr>
                      <a:picLocks noChangeAspect="1" noChangeArrowheads="1"/>
                    </pic:cNvPicPr>
                  </pic:nvPicPr>
                  <pic:blipFill rotWithShape="1">
                    <a:blip r:embed="rId9"/>
                    <a:srcRect l="12525" r="12847" b="29276"/>
                    <a:stretch/>
                  </pic:blipFill>
                  <pic:spPr bwMode="auto">
                    <a:xfrm>
                      <a:off x="0" y="0"/>
                      <a:ext cx="2520000" cy="25139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844A3" w:rsidRDefault="001C2E2E" w:rsidP="008858A5">
      <w:pPr>
        <w:autoSpaceDE w:val="0"/>
        <w:autoSpaceDN w:val="0"/>
        <w:adjustRightInd w:val="0"/>
        <w:spacing w:after="240" w:line="240" w:lineRule="auto"/>
        <w:jc w:val="center"/>
        <w:rPr>
          <w:rFonts w:ascii="Times New Roman" w:hAnsi="Times New Roman" w:cs="Times New Roman"/>
          <w:b/>
          <w:noProof w:val="0"/>
          <w:sz w:val="24"/>
          <w:szCs w:val="24"/>
          <w:lang w:eastAsia="tr-TR"/>
        </w:rPr>
      </w:pPr>
      <w:r w:rsidRPr="001C2E2E">
        <w:rPr>
          <w:rFonts w:ascii="Times New Roman" w:hAnsi="Times New Roman" w:cs="Times New Roman"/>
          <w:b/>
          <w:noProof w:val="0"/>
          <w:sz w:val="24"/>
          <w:szCs w:val="24"/>
          <w:lang w:eastAsia="tr-TR"/>
        </w:rPr>
        <w:t>Resim 1</w:t>
      </w:r>
      <w:r w:rsidR="007844A3" w:rsidRPr="001C2E2E">
        <w:rPr>
          <w:rFonts w:ascii="Times New Roman" w:hAnsi="Times New Roman" w:cs="Times New Roman"/>
          <w:b/>
          <w:noProof w:val="0"/>
          <w:sz w:val="24"/>
          <w:szCs w:val="24"/>
          <w:lang w:eastAsia="tr-TR"/>
        </w:rPr>
        <w:t>.</w:t>
      </w:r>
      <w:r w:rsidR="000B4BE5">
        <w:rPr>
          <w:rFonts w:ascii="Times New Roman" w:hAnsi="Times New Roman" w:cs="Times New Roman"/>
          <w:b/>
          <w:noProof w:val="0"/>
          <w:sz w:val="24"/>
          <w:szCs w:val="24"/>
          <w:lang w:eastAsia="tr-TR"/>
        </w:rPr>
        <w:t xml:space="preserve"> </w:t>
      </w:r>
      <w:r w:rsidRPr="001C2E2E">
        <w:rPr>
          <w:rFonts w:ascii="Times New Roman" w:hAnsi="Times New Roman" w:cs="Times New Roman"/>
          <w:noProof w:val="0"/>
          <w:sz w:val="24"/>
          <w:szCs w:val="24"/>
          <w:lang w:eastAsia="tr-TR"/>
        </w:rPr>
        <w:t>Hasta başı monitörü</w:t>
      </w:r>
    </w:p>
    <w:p w:rsidR="008858A5" w:rsidRDefault="00302040"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r w:rsidRPr="00035707">
        <w:rPr>
          <w:rFonts w:ascii="Times New Roman" w:hAnsi="Times New Roman" w:cs="Times New Roman"/>
          <w:noProof w:val="0"/>
          <w:sz w:val="24"/>
          <w:szCs w:val="24"/>
          <w:lang w:eastAsia="tr-TR"/>
        </w:rPr>
        <w:t xml:space="preserve">Araştırmanın yapıldığı Yoğun Bakım Ünitesinde, kullanılan hasta başı monitörleri; </w:t>
      </w:r>
      <w:r w:rsidR="007778EA" w:rsidRPr="00035707">
        <w:rPr>
          <w:rFonts w:ascii="Times New Roman" w:hAnsi="Times New Roman" w:cs="Times New Roman"/>
          <w:noProof w:val="0"/>
          <w:sz w:val="24"/>
          <w:szCs w:val="24"/>
          <w:lang w:eastAsia="tr-TR"/>
        </w:rPr>
        <w:t>Ni</w:t>
      </w:r>
      <w:r w:rsidRPr="00035707">
        <w:rPr>
          <w:rFonts w:ascii="Times New Roman" w:hAnsi="Times New Roman" w:cs="Times New Roman"/>
          <w:noProof w:val="0"/>
          <w:sz w:val="24"/>
          <w:szCs w:val="24"/>
          <w:lang w:eastAsia="tr-TR"/>
        </w:rPr>
        <w:t>hon</w:t>
      </w:r>
      <w:r w:rsidR="00943F0F">
        <w:rPr>
          <w:rFonts w:ascii="Times New Roman" w:hAnsi="Times New Roman" w:cs="Times New Roman"/>
          <w:noProof w:val="0"/>
          <w:sz w:val="24"/>
          <w:szCs w:val="24"/>
          <w:lang w:eastAsia="tr-TR"/>
        </w:rPr>
        <w:t xml:space="preserve"> </w:t>
      </w:r>
      <w:r w:rsidRPr="00035707">
        <w:rPr>
          <w:rFonts w:ascii="Times New Roman" w:hAnsi="Times New Roman" w:cs="Times New Roman"/>
          <w:noProof w:val="0"/>
          <w:sz w:val="24"/>
          <w:szCs w:val="24"/>
          <w:lang w:eastAsia="tr-TR"/>
        </w:rPr>
        <w:t>Kohden marka, kalibrasyonları yapılmış, bebek ve çocuk hastalarda kullanılabilecek özelliktedir.</w:t>
      </w:r>
      <w:r w:rsidR="00A32418" w:rsidRPr="00035707">
        <w:rPr>
          <w:rFonts w:ascii="Times New Roman" w:hAnsi="Times New Roman" w:cs="Times New Roman"/>
          <w:noProof w:val="0"/>
          <w:sz w:val="24"/>
          <w:szCs w:val="24"/>
          <w:lang w:eastAsia="tr-TR"/>
        </w:rPr>
        <w:t xml:space="preserve"> Cihaz, EKG/ kalp atı</w:t>
      </w:r>
      <w:r w:rsidR="00715333" w:rsidRPr="00035707">
        <w:rPr>
          <w:rFonts w:ascii="Times New Roman" w:hAnsi="Times New Roman" w:cs="Times New Roman"/>
          <w:noProof w:val="0"/>
          <w:sz w:val="24"/>
          <w:szCs w:val="24"/>
          <w:lang w:eastAsia="tr-TR"/>
        </w:rPr>
        <w:t xml:space="preserve">m hızı, oksijen </w:t>
      </w:r>
      <w:r w:rsidR="007778EA" w:rsidRPr="00035707">
        <w:rPr>
          <w:rFonts w:ascii="Times New Roman" w:hAnsi="Times New Roman" w:cs="Times New Roman"/>
          <w:noProof w:val="0"/>
          <w:sz w:val="24"/>
          <w:szCs w:val="24"/>
          <w:lang w:eastAsia="tr-TR"/>
        </w:rPr>
        <w:t>satürasyon</w:t>
      </w:r>
      <w:r w:rsidR="00715333" w:rsidRPr="00035707">
        <w:rPr>
          <w:rFonts w:ascii="Times New Roman" w:hAnsi="Times New Roman" w:cs="Times New Roman"/>
          <w:noProof w:val="0"/>
          <w:sz w:val="24"/>
          <w:szCs w:val="24"/>
          <w:lang w:eastAsia="tr-TR"/>
        </w:rPr>
        <w:t>u,</w:t>
      </w:r>
      <w:r w:rsidR="00943F0F">
        <w:rPr>
          <w:rFonts w:ascii="Times New Roman" w:hAnsi="Times New Roman" w:cs="Times New Roman"/>
          <w:noProof w:val="0"/>
          <w:sz w:val="24"/>
          <w:szCs w:val="24"/>
          <w:lang w:eastAsia="tr-TR"/>
        </w:rPr>
        <w:t xml:space="preserve"> </w:t>
      </w:r>
      <w:r w:rsidR="00A06948">
        <w:rPr>
          <w:rFonts w:ascii="Times New Roman" w:hAnsi="Times New Roman" w:cs="Times New Roman"/>
          <w:noProof w:val="0"/>
          <w:sz w:val="24"/>
          <w:szCs w:val="24"/>
          <w:lang w:eastAsia="tr-TR"/>
        </w:rPr>
        <w:t xml:space="preserve">invaziv ve </w:t>
      </w:r>
      <w:r w:rsidR="00A32418" w:rsidRPr="00035707">
        <w:rPr>
          <w:rFonts w:ascii="Times New Roman" w:hAnsi="Times New Roman" w:cs="Times New Roman"/>
          <w:noProof w:val="0"/>
          <w:sz w:val="24"/>
          <w:szCs w:val="24"/>
          <w:lang w:eastAsia="tr-TR"/>
        </w:rPr>
        <w:t>invaziv</w:t>
      </w:r>
      <w:r w:rsidR="00A06948">
        <w:rPr>
          <w:rFonts w:ascii="Times New Roman" w:hAnsi="Times New Roman" w:cs="Times New Roman"/>
          <w:noProof w:val="0"/>
          <w:sz w:val="24"/>
          <w:szCs w:val="24"/>
          <w:lang w:eastAsia="tr-TR"/>
        </w:rPr>
        <w:t xml:space="preserve"> olmayan</w:t>
      </w:r>
      <w:r w:rsidR="00A32418" w:rsidRPr="00035707">
        <w:rPr>
          <w:rFonts w:ascii="Times New Roman" w:hAnsi="Times New Roman" w:cs="Times New Roman"/>
          <w:noProof w:val="0"/>
          <w:sz w:val="24"/>
          <w:szCs w:val="24"/>
          <w:lang w:eastAsia="tr-TR"/>
        </w:rPr>
        <w:t xml:space="preserve"> kan basıncı (NIBP), santral venöz basınç (CVP) ölçümü, için gerekli parametreleri içermektedir. Cihazların hepsi arteriyel oksijen </w:t>
      </w:r>
      <w:r w:rsidR="007778EA" w:rsidRPr="00035707">
        <w:rPr>
          <w:rFonts w:ascii="Times New Roman" w:hAnsi="Times New Roman" w:cs="Times New Roman"/>
          <w:noProof w:val="0"/>
          <w:sz w:val="24"/>
          <w:szCs w:val="24"/>
          <w:lang w:eastAsia="tr-TR"/>
        </w:rPr>
        <w:t>satürasyon</w:t>
      </w:r>
      <w:r w:rsidR="00A32418" w:rsidRPr="00035707">
        <w:rPr>
          <w:rFonts w:ascii="Times New Roman" w:hAnsi="Times New Roman" w:cs="Times New Roman"/>
          <w:noProof w:val="0"/>
          <w:sz w:val="24"/>
          <w:szCs w:val="24"/>
          <w:lang w:eastAsia="tr-TR"/>
        </w:rPr>
        <w:t>unu (SpO2</w:t>
      </w:r>
      <w:r w:rsidR="007778EA" w:rsidRPr="00035707">
        <w:rPr>
          <w:rFonts w:ascii="Times New Roman" w:hAnsi="Times New Roman" w:cs="Times New Roman"/>
          <w:noProof w:val="0"/>
          <w:sz w:val="24"/>
          <w:szCs w:val="24"/>
          <w:lang w:eastAsia="tr-TR"/>
        </w:rPr>
        <w:t>) nabız oksimetre ile ölçe</w:t>
      </w:r>
      <w:r w:rsidR="00A32418" w:rsidRPr="00035707">
        <w:rPr>
          <w:rFonts w:ascii="Times New Roman" w:hAnsi="Times New Roman" w:cs="Times New Roman"/>
          <w:noProof w:val="0"/>
          <w:sz w:val="24"/>
          <w:szCs w:val="24"/>
          <w:lang w:eastAsia="tr-TR"/>
        </w:rPr>
        <w:t>r. Çalı</w:t>
      </w:r>
      <w:r w:rsidR="00715333" w:rsidRPr="00035707">
        <w:rPr>
          <w:rFonts w:ascii="Times New Roman" w:hAnsi="Times New Roman" w:cs="Times New Roman"/>
          <w:noProof w:val="0"/>
          <w:sz w:val="24"/>
          <w:szCs w:val="24"/>
          <w:lang w:eastAsia="tr-TR"/>
        </w:rPr>
        <w:t>şmaya alınan hastaların hepsinde</w:t>
      </w:r>
      <w:r w:rsidR="00A32418" w:rsidRPr="00035707">
        <w:rPr>
          <w:rFonts w:ascii="Times New Roman" w:hAnsi="Times New Roman" w:cs="Times New Roman"/>
          <w:noProof w:val="0"/>
          <w:sz w:val="24"/>
          <w:szCs w:val="24"/>
          <w:lang w:eastAsia="tr-TR"/>
        </w:rPr>
        <w:t xml:space="preserve"> arter kanülü olduğu için kan basınçları invaziv olarak izlenmiştir. </w:t>
      </w:r>
      <w:r w:rsidR="00A2152E" w:rsidRPr="00035707">
        <w:rPr>
          <w:rFonts w:ascii="Times New Roman" w:hAnsi="Times New Roman" w:cs="Times New Roman"/>
          <w:noProof w:val="0"/>
          <w:sz w:val="24"/>
          <w:szCs w:val="24"/>
          <w:lang w:eastAsia="tr-TR"/>
        </w:rPr>
        <w:t>Ölçümün güvenli olabilmesi için yıpranmış ve kirlenmiş problar değiştirilmiştir.</w:t>
      </w:r>
      <w:r w:rsidR="00853345" w:rsidRPr="00035707">
        <w:rPr>
          <w:rFonts w:ascii="Times New Roman" w:hAnsi="Times New Roman" w:cs="Times New Roman"/>
          <w:noProof w:val="0"/>
          <w:sz w:val="24"/>
          <w:szCs w:val="24"/>
          <w:lang w:eastAsia="tr-TR"/>
        </w:rPr>
        <w:t xml:space="preserve"> Monit</w:t>
      </w:r>
      <w:r w:rsidR="00773D28">
        <w:rPr>
          <w:rFonts w:ascii="Times New Roman" w:hAnsi="Times New Roman" w:cs="Times New Roman"/>
          <w:noProof w:val="0"/>
          <w:sz w:val="24"/>
          <w:szCs w:val="24"/>
          <w:lang w:eastAsia="tr-TR"/>
        </w:rPr>
        <w:t>ör EKG 3 lead özelliğe sahiptir.</w:t>
      </w: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773D28" w:rsidRPr="00773D28" w:rsidRDefault="00773D28" w:rsidP="00773D28">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E86BF8"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3</w:t>
      </w:r>
      <w:r w:rsidR="00E86BF8" w:rsidRPr="007844A3">
        <w:rPr>
          <w:rFonts w:ascii="Times New Roman" w:hAnsi="Times New Roman" w:cs="Times New Roman"/>
          <w:b/>
          <w:noProof w:val="0"/>
          <w:sz w:val="24"/>
          <w:szCs w:val="24"/>
        </w:rPr>
        <w:t>.7.6. Ateş Ölçer</w:t>
      </w:r>
    </w:p>
    <w:p w:rsidR="007844A3" w:rsidRDefault="00F36FB0" w:rsidP="008858A5">
      <w:pPr>
        <w:autoSpaceDE w:val="0"/>
        <w:autoSpaceDN w:val="0"/>
        <w:adjustRightInd w:val="0"/>
        <w:spacing w:after="240" w:line="360" w:lineRule="auto"/>
        <w:jc w:val="center"/>
        <w:rPr>
          <w:rFonts w:ascii="Times New Roman" w:hAnsi="Times New Roman" w:cs="Times New Roman"/>
          <w:noProof w:val="0"/>
          <w:sz w:val="24"/>
          <w:szCs w:val="24"/>
          <w:lang w:eastAsia="tr-TR"/>
        </w:rPr>
      </w:pPr>
      <w:r w:rsidRPr="00035707">
        <w:rPr>
          <w:rFonts w:ascii="Times New Roman" w:hAnsi="Times New Roman" w:cs="Times New Roman"/>
          <w:sz w:val="24"/>
          <w:szCs w:val="24"/>
          <w:lang w:eastAsia="tr-TR"/>
        </w:rPr>
        <w:drawing>
          <wp:inline distT="0" distB="0" distL="0" distR="0">
            <wp:extent cx="2880000" cy="2218666"/>
            <wp:effectExtent l="0" t="0" r="0" b="0"/>
            <wp:docPr id="9" name="Resim 1" descr="C:\Users\xxx\Desktop\swd30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esktop\swd303000.jpg"/>
                    <pic:cNvPicPr>
                      <a:picLocks noChangeAspect="1" noChangeArrowheads="1"/>
                    </pic:cNvPicPr>
                  </pic:nvPicPr>
                  <pic:blipFill>
                    <a:blip r:embed="rId10"/>
                    <a:srcRect/>
                    <a:stretch>
                      <a:fillRect/>
                    </a:stretch>
                  </pic:blipFill>
                  <pic:spPr bwMode="auto">
                    <a:xfrm>
                      <a:off x="0" y="0"/>
                      <a:ext cx="2880000" cy="2218666"/>
                    </a:xfrm>
                    <a:prstGeom prst="rect">
                      <a:avLst/>
                    </a:prstGeom>
                    <a:noFill/>
                    <a:ln w="9525">
                      <a:noFill/>
                      <a:miter lim="800000"/>
                      <a:headEnd/>
                      <a:tailEnd/>
                    </a:ln>
                  </pic:spPr>
                </pic:pic>
              </a:graphicData>
            </a:graphic>
          </wp:inline>
        </w:drawing>
      </w:r>
    </w:p>
    <w:p w:rsidR="007844A3" w:rsidRPr="00C02EDE" w:rsidRDefault="001C2E2E" w:rsidP="008858A5">
      <w:pPr>
        <w:autoSpaceDE w:val="0"/>
        <w:autoSpaceDN w:val="0"/>
        <w:adjustRightInd w:val="0"/>
        <w:spacing w:after="240" w:line="240" w:lineRule="auto"/>
        <w:jc w:val="center"/>
        <w:rPr>
          <w:rFonts w:ascii="Times New Roman" w:hAnsi="Times New Roman" w:cs="Times New Roman"/>
          <w:noProof w:val="0"/>
          <w:sz w:val="24"/>
          <w:szCs w:val="24"/>
        </w:rPr>
      </w:pPr>
      <w:r w:rsidRPr="001C2E2E">
        <w:rPr>
          <w:rFonts w:ascii="Times New Roman" w:hAnsi="Times New Roman" w:cs="Times New Roman"/>
          <w:b/>
          <w:noProof w:val="0"/>
          <w:sz w:val="24"/>
          <w:szCs w:val="24"/>
          <w:lang w:eastAsia="tr-TR"/>
        </w:rPr>
        <w:t>Resim 2</w:t>
      </w:r>
      <w:r w:rsidR="007844A3" w:rsidRPr="001C2E2E">
        <w:rPr>
          <w:rFonts w:ascii="Times New Roman" w:hAnsi="Times New Roman" w:cs="Times New Roman"/>
          <w:b/>
          <w:noProof w:val="0"/>
          <w:sz w:val="24"/>
          <w:szCs w:val="24"/>
          <w:lang w:eastAsia="tr-TR"/>
        </w:rPr>
        <w:t>.</w:t>
      </w:r>
      <w:r w:rsidR="000B4BE5">
        <w:rPr>
          <w:rFonts w:ascii="Times New Roman" w:hAnsi="Times New Roman" w:cs="Times New Roman"/>
          <w:b/>
          <w:noProof w:val="0"/>
          <w:sz w:val="24"/>
          <w:szCs w:val="24"/>
          <w:lang w:eastAsia="tr-TR"/>
        </w:rPr>
        <w:t xml:space="preserve"> </w:t>
      </w:r>
      <w:r w:rsidRPr="001C2E2E">
        <w:rPr>
          <w:rFonts w:ascii="Times New Roman" w:hAnsi="Times New Roman" w:cs="Times New Roman"/>
          <w:noProof w:val="0"/>
          <w:sz w:val="24"/>
          <w:szCs w:val="24"/>
        </w:rPr>
        <w:t>Ateş ölçer</w:t>
      </w:r>
    </w:p>
    <w:p w:rsidR="001C2E2E" w:rsidRPr="000B4BE5" w:rsidRDefault="00931C6F" w:rsidP="008858A5">
      <w:pPr>
        <w:autoSpaceDE w:val="0"/>
        <w:autoSpaceDN w:val="0"/>
        <w:adjustRightInd w:val="0"/>
        <w:spacing w:after="0" w:line="360" w:lineRule="auto"/>
        <w:ind w:firstLine="709"/>
        <w:jc w:val="both"/>
        <w:rPr>
          <w:rFonts w:ascii="Times New Roman" w:hAnsi="Times New Roman" w:cs="Times New Roman"/>
          <w:sz w:val="24"/>
          <w:szCs w:val="24"/>
          <w:bdr w:val="none" w:sz="0" w:space="0" w:color="auto" w:frame="1"/>
          <w:shd w:val="clear" w:color="auto" w:fill="FFFFFF"/>
        </w:rPr>
      </w:pPr>
      <w:r w:rsidRPr="00035707">
        <w:rPr>
          <w:rFonts w:ascii="Times New Roman" w:hAnsi="Times New Roman" w:cs="Times New Roman"/>
          <w:noProof w:val="0"/>
          <w:sz w:val="24"/>
          <w:szCs w:val="24"/>
          <w:lang w:eastAsia="tr-TR"/>
        </w:rPr>
        <w:t>Araştırmanın yapıldığı</w:t>
      </w:r>
      <w:r w:rsidRPr="00035707">
        <w:rPr>
          <w:rFonts w:ascii="Times New Roman" w:hAnsi="Times New Roman" w:cs="Times New Roman"/>
          <w:sz w:val="24"/>
          <w:szCs w:val="24"/>
          <w:bdr w:val="none" w:sz="0" w:space="0" w:color="auto" w:frame="1"/>
          <w:shd w:val="clear" w:color="auto" w:fill="FFFFFF"/>
        </w:rPr>
        <w:t xml:space="preserve"> yoğun bakım ünitesinde kullanılan </w:t>
      </w:r>
      <w:r w:rsidRPr="00035707">
        <w:rPr>
          <w:rFonts w:ascii="Times New Roman" w:hAnsi="Times New Roman" w:cs="Times New Roman"/>
          <w:noProof w:val="0"/>
          <w:sz w:val="24"/>
          <w:szCs w:val="24"/>
          <w:lang w:eastAsia="tr-TR"/>
        </w:rPr>
        <w:t>kalibrasyonları yapılmış</w:t>
      </w:r>
      <w:r w:rsidRPr="00035707">
        <w:rPr>
          <w:rFonts w:ascii="Times New Roman" w:hAnsi="Times New Roman" w:cs="Times New Roman"/>
          <w:sz w:val="24"/>
          <w:szCs w:val="24"/>
          <w:bdr w:val="none" w:sz="0" w:space="0" w:color="auto" w:frame="1"/>
          <w:shd w:val="clear" w:color="auto" w:fill="FFFFFF"/>
        </w:rPr>
        <w:t xml:space="preserve"> kızılötesi termometreler, kulak zarı ve etrafındaki doku tarafından üretilen ısıyı hemen algılar ve saniyede okuma yapar.</w:t>
      </w:r>
      <w:r w:rsidR="000844B1" w:rsidRPr="00035707">
        <w:rPr>
          <w:rFonts w:ascii="Times New Roman" w:hAnsi="Times New Roman" w:cs="Times New Roman"/>
          <w:sz w:val="24"/>
          <w:szCs w:val="24"/>
          <w:bdr w:val="none" w:sz="0" w:space="0" w:color="auto" w:frame="1"/>
          <w:shd w:val="clear" w:color="auto" w:fill="FFFFFF"/>
        </w:rPr>
        <w:t xml:space="preserve"> Problar tek kullanımlıktır</w:t>
      </w:r>
      <w:r w:rsidR="00F45FEB">
        <w:rPr>
          <w:rFonts w:ascii="Times New Roman" w:hAnsi="Times New Roman" w:cs="Times New Roman"/>
          <w:sz w:val="24"/>
          <w:szCs w:val="24"/>
          <w:bdr w:val="none" w:sz="0" w:space="0" w:color="auto" w:frame="1"/>
          <w:shd w:val="clear" w:color="auto" w:fill="FFFFFF"/>
        </w:rPr>
        <w:t>.</w:t>
      </w:r>
    </w:p>
    <w:p w:rsidR="00DB1D9B" w:rsidRDefault="00DB1D9B" w:rsidP="008858A5">
      <w:pPr>
        <w:autoSpaceDE w:val="0"/>
        <w:autoSpaceDN w:val="0"/>
        <w:adjustRightInd w:val="0"/>
        <w:spacing w:after="0" w:line="240" w:lineRule="auto"/>
        <w:jc w:val="both"/>
        <w:rPr>
          <w:rFonts w:ascii="Times New Roman" w:hAnsi="Times New Roman" w:cs="Times New Roman"/>
          <w:b/>
          <w:noProof w:val="0"/>
          <w:sz w:val="24"/>
          <w:szCs w:val="24"/>
        </w:rPr>
      </w:pPr>
    </w:p>
    <w:p w:rsidR="00705B68"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E86BF8" w:rsidRPr="007844A3">
        <w:rPr>
          <w:rFonts w:ascii="Times New Roman" w:hAnsi="Times New Roman" w:cs="Times New Roman"/>
          <w:b/>
          <w:noProof w:val="0"/>
          <w:sz w:val="24"/>
          <w:szCs w:val="24"/>
        </w:rPr>
        <w:t>.7.7. Kulaklık</w:t>
      </w:r>
    </w:p>
    <w:p w:rsidR="007844A3" w:rsidRP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705B68" w:rsidRDefault="00705B68" w:rsidP="008858A5">
      <w:pPr>
        <w:autoSpaceDE w:val="0"/>
        <w:autoSpaceDN w:val="0"/>
        <w:adjustRightInd w:val="0"/>
        <w:spacing w:after="240" w:line="360" w:lineRule="auto"/>
        <w:jc w:val="center"/>
        <w:rPr>
          <w:rFonts w:ascii="Times New Roman" w:hAnsi="Times New Roman" w:cs="Times New Roman"/>
          <w:noProof w:val="0"/>
          <w:sz w:val="24"/>
          <w:szCs w:val="24"/>
          <w:lang w:eastAsia="tr-TR"/>
        </w:rPr>
      </w:pPr>
      <w:r w:rsidRPr="00035707">
        <w:rPr>
          <w:rFonts w:ascii="Times New Roman" w:hAnsi="Times New Roman" w:cs="Times New Roman"/>
          <w:sz w:val="24"/>
          <w:szCs w:val="24"/>
          <w:lang w:eastAsia="tr-TR"/>
        </w:rPr>
        <w:drawing>
          <wp:inline distT="0" distB="0" distL="0" distR="0">
            <wp:extent cx="2160000" cy="2511973"/>
            <wp:effectExtent l="0" t="0" r="0" b="3175"/>
            <wp:docPr id="11" name="Resim 3" descr="C:\Users\xxx\Desktop\SHK1031_00-RTP-global-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esktop\SHK1031_00-RTP-global-001.jpg"/>
                    <pic:cNvPicPr>
                      <a:picLocks noChangeAspect="1" noChangeArrowheads="1"/>
                    </pic:cNvPicPr>
                  </pic:nvPicPr>
                  <pic:blipFill>
                    <a:blip r:embed="rId11"/>
                    <a:srcRect/>
                    <a:stretch>
                      <a:fillRect/>
                    </a:stretch>
                  </pic:blipFill>
                  <pic:spPr bwMode="auto">
                    <a:xfrm>
                      <a:off x="0" y="0"/>
                      <a:ext cx="2160000" cy="2511973"/>
                    </a:xfrm>
                    <a:prstGeom prst="rect">
                      <a:avLst/>
                    </a:prstGeom>
                    <a:noFill/>
                    <a:ln w="9525">
                      <a:noFill/>
                      <a:miter lim="800000"/>
                      <a:headEnd/>
                      <a:tailEnd/>
                    </a:ln>
                  </pic:spPr>
                </pic:pic>
              </a:graphicData>
            </a:graphic>
          </wp:inline>
        </w:drawing>
      </w:r>
    </w:p>
    <w:p w:rsidR="007844A3" w:rsidRDefault="000B4BE5" w:rsidP="008858A5">
      <w:pPr>
        <w:autoSpaceDE w:val="0"/>
        <w:autoSpaceDN w:val="0"/>
        <w:adjustRightInd w:val="0"/>
        <w:spacing w:after="240" w:line="240" w:lineRule="auto"/>
        <w:jc w:val="center"/>
        <w:rPr>
          <w:rFonts w:ascii="Times New Roman" w:hAnsi="Times New Roman" w:cs="Times New Roman"/>
          <w:noProof w:val="0"/>
          <w:sz w:val="24"/>
          <w:szCs w:val="24"/>
          <w:lang w:eastAsia="tr-TR"/>
        </w:rPr>
      </w:pPr>
      <w:r>
        <w:rPr>
          <w:rFonts w:ascii="Times New Roman" w:hAnsi="Times New Roman" w:cs="Times New Roman"/>
          <w:b/>
          <w:noProof w:val="0"/>
          <w:sz w:val="24"/>
          <w:szCs w:val="24"/>
          <w:lang w:eastAsia="tr-TR"/>
        </w:rPr>
        <w:t>Resim  3.</w:t>
      </w:r>
      <w:r w:rsidR="001C2E2E" w:rsidRPr="001C2E2E">
        <w:rPr>
          <w:rFonts w:ascii="Times New Roman" w:hAnsi="Times New Roman" w:cs="Times New Roman"/>
          <w:b/>
          <w:noProof w:val="0"/>
          <w:sz w:val="24"/>
          <w:szCs w:val="24"/>
          <w:lang w:eastAsia="tr-TR"/>
        </w:rPr>
        <w:t xml:space="preserve"> </w:t>
      </w:r>
      <w:r w:rsidR="001C2E2E" w:rsidRPr="001C2E2E">
        <w:rPr>
          <w:rFonts w:ascii="Times New Roman" w:hAnsi="Times New Roman" w:cs="Times New Roman"/>
          <w:noProof w:val="0"/>
          <w:sz w:val="24"/>
          <w:szCs w:val="24"/>
          <w:lang w:eastAsia="tr-TR"/>
        </w:rPr>
        <w:t>Çocuk kulaklığı</w:t>
      </w:r>
    </w:p>
    <w:p w:rsidR="007844A3" w:rsidRPr="008858A5" w:rsidRDefault="00705B68" w:rsidP="008858A5">
      <w:pPr>
        <w:pStyle w:val="Balk1"/>
        <w:shd w:val="clear" w:color="auto" w:fill="FFFFFF"/>
        <w:spacing w:before="0" w:beforeAutospacing="0" w:after="0" w:afterAutospacing="0" w:line="360" w:lineRule="auto"/>
        <w:ind w:firstLine="709"/>
        <w:jc w:val="both"/>
        <w:textAlignment w:val="baseline"/>
        <w:rPr>
          <w:b w:val="0"/>
          <w:sz w:val="24"/>
          <w:szCs w:val="24"/>
          <w:bdr w:val="none" w:sz="0" w:space="0" w:color="auto" w:frame="1"/>
          <w:shd w:val="clear" w:color="auto" w:fill="FFFFFF"/>
        </w:rPr>
      </w:pPr>
      <w:r w:rsidRPr="00035707">
        <w:rPr>
          <w:b w:val="0"/>
          <w:sz w:val="24"/>
          <w:szCs w:val="24"/>
          <w:bdr w:val="none" w:sz="0" w:space="0" w:color="auto" w:frame="1"/>
          <w:shd w:val="clear" w:color="auto" w:fill="FFFFFF"/>
        </w:rPr>
        <w:t xml:space="preserve">Gürültü ağrıyı artıran bir faktördür. Yoğun bakım ortamında hasta başı monitör, mekanik ventilatör, perfüzör, </w:t>
      </w:r>
      <w:r w:rsidR="007778EA" w:rsidRPr="00035707">
        <w:rPr>
          <w:b w:val="0"/>
          <w:sz w:val="24"/>
          <w:szCs w:val="24"/>
          <w:bdr w:val="none" w:sz="0" w:space="0" w:color="auto" w:frame="1"/>
          <w:shd w:val="clear" w:color="auto" w:fill="FFFFFF"/>
        </w:rPr>
        <w:t>infüzyon pompası</w:t>
      </w:r>
      <w:r w:rsidRPr="00035707">
        <w:rPr>
          <w:b w:val="0"/>
          <w:sz w:val="24"/>
          <w:szCs w:val="24"/>
          <w:bdr w:val="none" w:sz="0" w:space="0" w:color="auto" w:frame="1"/>
          <w:shd w:val="clear" w:color="auto" w:fill="FFFFFF"/>
        </w:rPr>
        <w:t xml:space="preserve"> gibi maki</w:t>
      </w:r>
      <w:r w:rsidR="007778EA" w:rsidRPr="00035707">
        <w:rPr>
          <w:b w:val="0"/>
          <w:sz w:val="24"/>
          <w:szCs w:val="24"/>
          <w:bdr w:val="none" w:sz="0" w:space="0" w:color="auto" w:frame="1"/>
          <w:shd w:val="clear" w:color="auto" w:fill="FFFFFF"/>
        </w:rPr>
        <w:t>ne</w:t>
      </w:r>
      <w:r w:rsidRPr="00035707">
        <w:rPr>
          <w:b w:val="0"/>
          <w:sz w:val="24"/>
          <w:szCs w:val="24"/>
          <w:bdr w:val="none" w:sz="0" w:space="0" w:color="auto" w:frame="1"/>
          <w:shd w:val="clear" w:color="auto" w:fill="FFFFFF"/>
        </w:rPr>
        <w:t>lerden çıkan sesler, sağlık çalışanlarının birbiri ile kurduğu iletişim hasta için gürültü kaynağı olabilir. Bu nedenle çalışma grubundaki hastalara müzik dinlet</w:t>
      </w:r>
      <w:r w:rsidR="007778EA" w:rsidRPr="00035707">
        <w:rPr>
          <w:b w:val="0"/>
          <w:sz w:val="24"/>
          <w:szCs w:val="24"/>
          <w:bdr w:val="none" w:sz="0" w:space="0" w:color="auto" w:frame="1"/>
          <w:shd w:val="clear" w:color="auto" w:fill="FFFFFF"/>
        </w:rPr>
        <w:t>me</w:t>
      </w:r>
      <w:r w:rsidRPr="00035707">
        <w:rPr>
          <w:b w:val="0"/>
          <w:sz w:val="24"/>
          <w:szCs w:val="24"/>
          <w:bdr w:val="none" w:sz="0" w:space="0" w:color="auto" w:frame="1"/>
          <w:shd w:val="clear" w:color="auto" w:fill="FFFFFF"/>
        </w:rPr>
        <w:t xml:space="preserve"> sırasında yaş</w:t>
      </w:r>
      <w:r w:rsidR="00EB2D9E" w:rsidRPr="00035707">
        <w:rPr>
          <w:b w:val="0"/>
          <w:sz w:val="24"/>
          <w:szCs w:val="24"/>
          <w:bdr w:val="none" w:sz="0" w:space="0" w:color="auto" w:frame="1"/>
          <w:shd w:val="clear" w:color="auto" w:fill="FFFFFF"/>
        </w:rPr>
        <w:t xml:space="preserve"> grubuna uygun ayarlanabilir </w:t>
      </w:r>
      <w:r w:rsidR="007778EA" w:rsidRPr="00035707">
        <w:rPr>
          <w:b w:val="0"/>
          <w:sz w:val="24"/>
          <w:szCs w:val="24"/>
        </w:rPr>
        <w:t xml:space="preserve">Philips Shk1031/00 marka </w:t>
      </w:r>
      <w:r w:rsidRPr="00035707">
        <w:rPr>
          <w:b w:val="0"/>
          <w:sz w:val="24"/>
          <w:szCs w:val="24"/>
          <w:bdr w:val="none" w:sz="0" w:space="0" w:color="auto" w:frame="1"/>
          <w:shd w:val="clear" w:color="auto" w:fill="FFFFFF"/>
        </w:rPr>
        <w:t>kulaklıklar</w:t>
      </w:r>
      <w:r w:rsidR="007778EA" w:rsidRPr="00035707">
        <w:rPr>
          <w:b w:val="0"/>
          <w:sz w:val="24"/>
          <w:szCs w:val="24"/>
          <w:bdr w:val="none" w:sz="0" w:space="0" w:color="auto" w:frame="1"/>
          <w:shd w:val="clear" w:color="auto" w:fill="FFFFFF"/>
        </w:rPr>
        <w:t xml:space="preserve"> ve her hasta için tek kullanımlık kulaklık kılıfı</w:t>
      </w:r>
      <w:r w:rsidRPr="00035707">
        <w:rPr>
          <w:b w:val="0"/>
          <w:sz w:val="24"/>
          <w:szCs w:val="24"/>
          <w:bdr w:val="none" w:sz="0" w:space="0" w:color="auto" w:frame="1"/>
          <w:shd w:val="clear" w:color="auto" w:fill="FFFFFF"/>
        </w:rPr>
        <w:t xml:space="preserve"> kullanılmıştır. </w:t>
      </w:r>
    </w:p>
    <w:p w:rsidR="00E86BF8"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3</w:t>
      </w:r>
      <w:r w:rsidR="00E86BF8" w:rsidRPr="007844A3">
        <w:rPr>
          <w:rFonts w:ascii="Times New Roman" w:hAnsi="Times New Roman" w:cs="Times New Roman"/>
          <w:b/>
          <w:noProof w:val="0"/>
          <w:sz w:val="24"/>
          <w:szCs w:val="24"/>
        </w:rPr>
        <w:t>.7.8. Müzik Çalar</w:t>
      </w:r>
    </w:p>
    <w:p w:rsidR="007844A3" w:rsidRP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705B68" w:rsidRPr="00035707" w:rsidRDefault="00705B68" w:rsidP="008858A5">
      <w:pPr>
        <w:spacing w:after="240" w:line="360" w:lineRule="auto"/>
        <w:ind w:firstLine="709"/>
        <w:jc w:val="both"/>
        <w:rPr>
          <w:rFonts w:ascii="Times New Roman" w:hAnsi="Times New Roman" w:cs="Times New Roman"/>
          <w:sz w:val="24"/>
          <w:szCs w:val="24"/>
        </w:rPr>
      </w:pPr>
      <w:r w:rsidRPr="00035707">
        <w:rPr>
          <w:rFonts w:ascii="Times New Roman" w:hAnsi="Times New Roman" w:cs="Times New Roman"/>
          <w:sz w:val="24"/>
          <w:szCs w:val="24"/>
        </w:rPr>
        <w:t xml:space="preserve">Çalışma grubundaki hastalara </w:t>
      </w:r>
      <w:r w:rsidR="0048282E">
        <w:rPr>
          <w:rFonts w:ascii="Times New Roman" w:hAnsi="Times New Roman" w:cs="Times New Roman"/>
          <w:sz w:val="24"/>
          <w:szCs w:val="24"/>
        </w:rPr>
        <w:t xml:space="preserve">media player </w:t>
      </w:r>
      <w:r w:rsidR="0048282E" w:rsidRPr="0048282E">
        <w:rPr>
          <w:rFonts w:ascii="Times New Roman" w:hAnsi="Times New Roman" w:cs="Times New Roman"/>
          <w:sz w:val="24"/>
          <w:szCs w:val="24"/>
        </w:rPr>
        <w:t>4 (MP</w:t>
      </w:r>
      <w:r w:rsidRPr="0048282E">
        <w:rPr>
          <w:rFonts w:ascii="Times New Roman" w:hAnsi="Times New Roman" w:cs="Times New Roman"/>
          <w:sz w:val="24"/>
          <w:szCs w:val="24"/>
        </w:rPr>
        <w:t>4</w:t>
      </w:r>
      <w:r w:rsidR="0048282E" w:rsidRPr="0048282E">
        <w:rPr>
          <w:rFonts w:ascii="Times New Roman" w:hAnsi="Times New Roman" w:cs="Times New Roman"/>
          <w:sz w:val="24"/>
          <w:szCs w:val="24"/>
        </w:rPr>
        <w:t>)</w:t>
      </w:r>
      <w:r w:rsidRPr="00035707">
        <w:rPr>
          <w:rFonts w:ascii="Times New Roman" w:hAnsi="Times New Roman" w:cs="Times New Roman"/>
          <w:sz w:val="24"/>
          <w:szCs w:val="24"/>
        </w:rPr>
        <w:t xml:space="preserve"> ile çocuk şarkıları dinletilmiştir. Kullanıl</w:t>
      </w:r>
      <w:r w:rsidR="009245BD" w:rsidRPr="00035707">
        <w:rPr>
          <w:rFonts w:ascii="Times New Roman" w:hAnsi="Times New Roman" w:cs="Times New Roman"/>
          <w:sz w:val="24"/>
          <w:szCs w:val="24"/>
        </w:rPr>
        <w:t>an</w:t>
      </w:r>
      <w:r w:rsidRPr="00035707">
        <w:rPr>
          <w:rFonts w:ascii="Times New Roman" w:hAnsi="Times New Roman" w:cs="Times New Roman"/>
          <w:sz w:val="24"/>
          <w:szCs w:val="24"/>
        </w:rPr>
        <w:t xml:space="preserve"> müzikler hızlı tempodan yavaş tempoya doğru geçiş şeklinde ayarlanmıştır. Bu sayede bebek veya çocuğun önce dikkatini çekme yoluyla daha sonra da daha dinlendirici olan şarkılara geçerek ağrısını azaltma hedeflenmiştir.</w:t>
      </w:r>
      <w:r w:rsidR="00F115EA">
        <w:rPr>
          <w:rFonts w:ascii="Times New Roman" w:hAnsi="Times New Roman" w:cs="Times New Roman"/>
          <w:sz w:val="24"/>
          <w:szCs w:val="24"/>
        </w:rPr>
        <w:t xml:space="preserve"> S</w:t>
      </w:r>
      <w:r w:rsidRPr="00035707">
        <w:rPr>
          <w:rFonts w:ascii="Times New Roman" w:hAnsi="Times New Roman" w:cs="Times New Roman"/>
          <w:sz w:val="24"/>
          <w:szCs w:val="24"/>
        </w:rPr>
        <w:t xml:space="preserve">ırasıyla </w:t>
      </w:r>
      <w:r w:rsidR="00F115EA">
        <w:rPr>
          <w:rFonts w:ascii="Times New Roman" w:hAnsi="Times New Roman" w:cs="Times New Roman"/>
          <w:sz w:val="24"/>
          <w:szCs w:val="24"/>
        </w:rPr>
        <w:t xml:space="preserve">şarkı </w:t>
      </w:r>
      <w:r w:rsidRPr="00035707">
        <w:rPr>
          <w:rFonts w:ascii="Times New Roman" w:hAnsi="Times New Roman" w:cs="Times New Roman"/>
          <w:sz w:val="24"/>
          <w:szCs w:val="24"/>
        </w:rPr>
        <w:t xml:space="preserve">isimleri, kaç </w:t>
      </w:r>
      <w:r w:rsidR="009245BD" w:rsidRPr="00035707">
        <w:rPr>
          <w:rFonts w:ascii="Times New Roman" w:hAnsi="Times New Roman" w:cs="Times New Roman"/>
          <w:sz w:val="24"/>
          <w:szCs w:val="24"/>
        </w:rPr>
        <w:t>dakika</w:t>
      </w:r>
      <w:r w:rsidRPr="00035707">
        <w:rPr>
          <w:rFonts w:ascii="Times New Roman" w:hAnsi="Times New Roman" w:cs="Times New Roman"/>
          <w:sz w:val="24"/>
          <w:szCs w:val="24"/>
        </w:rPr>
        <w:t xml:space="preserve"> dinletil</w:t>
      </w:r>
      <w:r w:rsidR="009245BD" w:rsidRPr="00035707">
        <w:rPr>
          <w:rFonts w:ascii="Times New Roman" w:hAnsi="Times New Roman" w:cs="Times New Roman"/>
          <w:sz w:val="24"/>
          <w:szCs w:val="24"/>
        </w:rPr>
        <w:t>diği</w:t>
      </w:r>
      <w:r w:rsidR="00F115EA">
        <w:rPr>
          <w:rFonts w:ascii="Times New Roman" w:hAnsi="Times New Roman" w:cs="Times New Roman"/>
          <w:sz w:val="24"/>
          <w:szCs w:val="24"/>
        </w:rPr>
        <w:t xml:space="preserve"> ve </w:t>
      </w:r>
      <w:r w:rsidR="00210334">
        <w:rPr>
          <w:rFonts w:ascii="Times New Roman" w:hAnsi="Times New Roman" w:cs="Times New Roman"/>
          <w:sz w:val="24"/>
          <w:szCs w:val="24"/>
        </w:rPr>
        <w:t>temposu T</w:t>
      </w:r>
      <w:r w:rsidRPr="00035707">
        <w:rPr>
          <w:rFonts w:ascii="Times New Roman" w:hAnsi="Times New Roman" w:cs="Times New Roman"/>
          <w:sz w:val="24"/>
          <w:szCs w:val="24"/>
        </w:rPr>
        <w:t xml:space="preserve">ablo </w:t>
      </w:r>
      <w:r w:rsidR="00943F0F">
        <w:rPr>
          <w:rFonts w:ascii="Times New Roman" w:hAnsi="Times New Roman" w:cs="Times New Roman"/>
          <w:sz w:val="24"/>
          <w:szCs w:val="24"/>
        </w:rPr>
        <w:t>8’de</w:t>
      </w:r>
      <w:r w:rsidRPr="00035707">
        <w:rPr>
          <w:rFonts w:ascii="Times New Roman" w:hAnsi="Times New Roman" w:cs="Times New Roman"/>
          <w:sz w:val="24"/>
          <w:szCs w:val="24"/>
        </w:rPr>
        <w:t xml:space="preserve"> belirtilmiştir. </w:t>
      </w:r>
    </w:p>
    <w:p w:rsidR="007844A3" w:rsidRPr="007844A3" w:rsidRDefault="007844A3" w:rsidP="008858A5">
      <w:pPr>
        <w:autoSpaceDE w:val="0"/>
        <w:autoSpaceDN w:val="0"/>
        <w:adjustRightInd w:val="0"/>
        <w:spacing w:after="240" w:line="360" w:lineRule="auto"/>
        <w:jc w:val="both"/>
        <w:rPr>
          <w:rFonts w:ascii="Times New Roman" w:hAnsi="Times New Roman" w:cs="Times New Roman"/>
          <w:b/>
          <w:noProof w:val="0"/>
          <w:sz w:val="24"/>
          <w:szCs w:val="24"/>
          <w:lang w:eastAsia="tr-TR"/>
        </w:rPr>
      </w:pPr>
      <w:r w:rsidRPr="00195980">
        <w:rPr>
          <w:rFonts w:ascii="Times New Roman" w:hAnsi="Times New Roman" w:cs="Times New Roman"/>
          <w:b/>
          <w:noProof w:val="0"/>
          <w:sz w:val="24"/>
          <w:szCs w:val="24"/>
          <w:lang w:eastAsia="tr-TR"/>
        </w:rPr>
        <w:t>Tablo</w:t>
      </w:r>
      <w:r w:rsidR="00943F0F">
        <w:rPr>
          <w:rFonts w:ascii="Times New Roman" w:hAnsi="Times New Roman" w:cs="Times New Roman"/>
          <w:b/>
          <w:noProof w:val="0"/>
          <w:sz w:val="24"/>
          <w:szCs w:val="24"/>
          <w:lang w:eastAsia="tr-TR"/>
        </w:rPr>
        <w:t xml:space="preserve"> 8</w:t>
      </w:r>
      <w:r w:rsidRPr="00195980">
        <w:rPr>
          <w:rFonts w:ascii="Times New Roman" w:hAnsi="Times New Roman" w:cs="Times New Roman"/>
          <w:b/>
          <w:noProof w:val="0"/>
          <w:sz w:val="24"/>
          <w:szCs w:val="24"/>
          <w:lang w:eastAsia="tr-TR"/>
        </w:rPr>
        <w:t>.</w:t>
      </w:r>
      <w:r w:rsidR="00943F0F">
        <w:rPr>
          <w:rFonts w:ascii="Times New Roman" w:hAnsi="Times New Roman" w:cs="Times New Roman"/>
          <w:b/>
          <w:noProof w:val="0"/>
          <w:sz w:val="24"/>
          <w:szCs w:val="24"/>
          <w:lang w:eastAsia="tr-TR"/>
        </w:rPr>
        <w:t xml:space="preserve"> </w:t>
      </w:r>
      <w:r w:rsidR="00F45FEB">
        <w:rPr>
          <w:rFonts w:ascii="Times New Roman" w:hAnsi="Times New Roman" w:cs="Times New Roman"/>
          <w:noProof w:val="0"/>
          <w:sz w:val="24"/>
          <w:szCs w:val="24"/>
          <w:lang w:eastAsia="tr-TR"/>
        </w:rPr>
        <w:t>Çocuk ş</w:t>
      </w:r>
      <w:r w:rsidR="00195980" w:rsidRPr="00195980">
        <w:rPr>
          <w:rFonts w:ascii="Times New Roman" w:hAnsi="Times New Roman" w:cs="Times New Roman"/>
          <w:noProof w:val="0"/>
          <w:sz w:val="24"/>
          <w:szCs w:val="24"/>
          <w:lang w:eastAsia="tr-TR"/>
        </w:rPr>
        <w:t>arkıları</w:t>
      </w:r>
    </w:p>
    <w:tbl>
      <w:tblPr>
        <w:tblStyle w:val="TabloKlavuzu"/>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3"/>
        <w:gridCol w:w="3693"/>
        <w:gridCol w:w="1836"/>
        <w:gridCol w:w="1473"/>
      </w:tblGrid>
      <w:tr w:rsidR="00705B68" w:rsidRPr="00E17B91" w:rsidTr="00E17B91">
        <w:trPr>
          <w:jc w:val="center"/>
        </w:trPr>
        <w:tc>
          <w:tcPr>
            <w:tcW w:w="1503" w:type="dxa"/>
            <w:tcBorders>
              <w:top w:val="single" w:sz="4" w:space="0" w:color="auto"/>
              <w:bottom w:val="single" w:sz="4" w:space="0" w:color="auto"/>
            </w:tcBorders>
            <w:vAlign w:val="center"/>
          </w:tcPr>
          <w:p w:rsidR="00705B68" w:rsidRPr="00E17B91" w:rsidRDefault="007844A3"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b/>
                <w:sz w:val="22"/>
                <w:szCs w:val="22"/>
              </w:rPr>
              <w:t>Şarkı Sırası</w:t>
            </w:r>
          </w:p>
        </w:tc>
        <w:tc>
          <w:tcPr>
            <w:tcW w:w="3693" w:type="dxa"/>
            <w:tcBorders>
              <w:top w:val="single" w:sz="4" w:space="0" w:color="auto"/>
              <w:bottom w:val="single" w:sz="4" w:space="0" w:color="auto"/>
            </w:tcBorders>
            <w:vAlign w:val="center"/>
          </w:tcPr>
          <w:p w:rsidR="00705B68" w:rsidRPr="00E17B91" w:rsidRDefault="007844A3" w:rsidP="008858A5">
            <w:pPr>
              <w:autoSpaceDE w:val="0"/>
              <w:autoSpaceDN w:val="0"/>
              <w:adjustRightInd w:val="0"/>
              <w:spacing w:after="0"/>
              <w:jc w:val="center"/>
              <w:rPr>
                <w:rFonts w:ascii="Times New Roman" w:hAnsi="Times New Roman" w:cs="Times New Roman"/>
                <w:b/>
                <w:sz w:val="22"/>
                <w:szCs w:val="22"/>
              </w:rPr>
            </w:pPr>
            <w:r w:rsidRPr="00E17B91">
              <w:rPr>
                <w:rFonts w:ascii="Times New Roman" w:hAnsi="Times New Roman" w:cs="Times New Roman"/>
                <w:b/>
                <w:sz w:val="22"/>
                <w:szCs w:val="22"/>
              </w:rPr>
              <w:t>Şarkı İsmi</w:t>
            </w:r>
          </w:p>
        </w:tc>
        <w:tc>
          <w:tcPr>
            <w:tcW w:w="1836" w:type="dxa"/>
            <w:tcBorders>
              <w:top w:val="single" w:sz="4" w:space="0" w:color="auto"/>
              <w:bottom w:val="single" w:sz="4" w:space="0" w:color="auto"/>
            </w:tcBorders>
            <w:vAlign w:val="center"/>
          </w:tcPr>
          <w:p w:rsidR="00705B68" w:rsidRPr="00E17B91" w:rsidRDefault="00210334"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b/>
                <w:sz w:val="22"/>
                <w:szCs w:val="22"/>
              </w:rPr>
              <w:t>Süre (d</w:t>
            </w:r>
            <w:r w:rsidR="007844A3" w:rsidRPr="00E17B91">
              <w:rPr>
                <w:rFonts w:ascii="Times New Roman" w:hAnsi="Times New Roman" w:cs="Times New Roman"/>
                <w:b/>
                <w:sz w:val="22"/>
                <w:szCs w:val="22"/>
              </w:rPr>
              <w:t>k)</w:t>
            </w:r>
          </w:p>
        </w:tc>
        <w:tc>
          <w:tcPr>
            <w:tcW w:w="1473" w:type="dxa"/>
            <w:tcBorders>
              <w:top w:val="single" w:sz="4" w:space="0" w:color="auto"/>
              <w:bottom w:val="single" w:sz="4" w:space="0" w:color="auto"/>
            </w:tcBorders>
            <w:vAlign w:val="center"/>
          </w:tcPr>
          <w:p w:rsidR="00705B68" w:rsidRPr="00E17B91" w:rsidRDefault="007844A3"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b/>
                <w:sz w:val="22"/>
                <w:szCs w:val="22"/>
              </w:rPr>
              <w:t>Tempo</w:t>
            </w:r>
          </w:p>
        </w:tc>
      </w:tr>
      <w:tr w:rsidR="00705B68" w:rsidRPr="00E17B91" w:rsidTr="00E17B91">
        <w:trPr>
          <w:jc w:val="center"/>
        </w:trPr>
        <w:tc>
          <w:tcPr>
            <w:tcW w:w="1503" w:type="dxa"/>
            <w:tcBorders>
              <w:top w:val="single" w:sz="4" w:space="0" w:color="auto"/>
            </w:tcBorders>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1.</w:t>
            </w:r>
          </w:p>
        </w:tc>
        <w:tc>
          <w:tcPr>
            <w:tcW w:w="3693" w:type="dxa"/>
            <w:tcBorders>
              <w:top w:val="single" w:sz="4" w:space="0" w:color="auto"/>
            </w:tcBorders>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Hayvanlar benden ne ister</w:t>
            </w:r>
          </w:p>
        </w:tc>
        <w:tc>
          <w:tcPr>
            <w:tcW w:w="1836" w:type="dxa"/>
            <w:tcBorders>
              <w:top w:val="single" w:sz="4" w:space="0" w:color="auto"/>
            </w:tcBorders>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1473" w:type="dxa"/>
            <w:tcBorders>
              <w:top w:val="single" w:sz="4" w:space="0" w:color="auto"/>
            </w:tcBorders>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Hızlı</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Ali babanın çiftliği</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Hızlı</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Küçük kurbağa</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Hızlı</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4.</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Mini mini bir kuş donmuştu</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Hızlı</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5.</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Arı vız vızvız</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Hızlı</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6.</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Pazara gidelim</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Hızlı</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7.</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Bir küçücük aslancık varmış</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Orta</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8.</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Kalbim kırıldı</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Orta</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9.</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Özledim seni</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Orta</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10.</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Dandini dandini dastana</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Yavaş</w:t>
            </w:r>
          </w:p>
        </w:tc>
      </w:tr>
      <w:tr w:rsidR="00705B68" w:rsidRPr="00E17B91" w:rsidTr="00E17B91">
        <w:trPr>
          <w:jc w:val="center"/>
        </w:trPr>
        <w:tc>
          <w:tcPr>
            <w:tcW w:w="1503"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11.</w:t>
            </w:r>
          </w:p>
        </w:tc>
        <w:tc>
          <w:tcPr>
            <w:tcW w:w="3693" w:type="dxa"/>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Fış fış kayıkçı</w:t>
            </w:r>
          </w:p>
        </w:tc>
        <w:tc>
          <w:tcPr>
            <w:tcW w:w="1836" w:type="dxa"/>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2</w:t>
            </w:r>
          </w:p>
        </w:tc>
        <w:tc>
          <w:tcPr>
            <w:tcW w:w="1473" w:type="dxa"/>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Yavaş</w:t>
            </w:r>
          </w:p>
        </w:tc>
      </w:tr>
      <w:tr w:rsidR="00705B68" w:rsidRPr="00E17B91" w:rsidTr="00E17B91">
        <w:trPr>
          <w:jc w:val="center"/>
        </w:trPr>
        <w:tc>
          <w:tcPr>
            <w:tcW w:w="1503" w:type="dxa"/>
            <w:tcBorders>
              <w:bottom w:val="single" w:sz="4" w:space="0" w:color="auto"/>
            </w:tcBorders>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12.</w:t>
            </w:r>
          </w:p>
        </w:tc>
        <w:tc>
          <w:tcPr>
            <w:tcW w:w="3693" w:type="dxa"/>
            <w:tcBorders>
              <w:bottom w:val="single" w:sz="4" w:space="0" w:color="auto"/>
            </w:tcBorders>
          </w:tcPr>
          <w:p w:rsidR="00705B68" w:rsidRPr="00E17B91" w:rsidRDefault="00705B68" w:rsidP="008858A5">
            <w:pPr>
              <w:autoSpaceDE w:val="0"/>
              <w:autoSpaceDN w:val="0"/>
              <w:adjustRightInd w:val="0"/>
              <w:spacing w:after="0"/>
              <w:jc w:val="both"/>
              <w:rPr>
                <w:rFonts w:ascii="Times New Roman" w:hAnsi="Times New Roman" w:cs="Times New Roman"/>
                <w:sz w:val="22"/>
                <w:szCs w:val="22"/>
              </w:rPr>
            </w:pPr>
            <w:r w:rsidRPr="00E17B91">
              <w:rPr>
                <w:rFonts w:ascii="Times New Roman" w:hAnsi="Times New Roman" w:cs="Times New Roman"/>
                <w:sz w:val="22"/>
                <w:szCs w:val="22"/>
              </w:rPr>
              <w:t>Uyu yavrum  yine sabah oluyor</w:t>
            </w:r>
          </w:p>
        </w:tc>
        <w:tc>
          <w:tcPr>
            <w:tcW w:w="1836" w:type="dxa"/>
            <w:tcBorders>
              <w:bottom w:val="single" w:sz="4" w:space="0" w:color="auto"/>
            </w:tcBorders>
            <w:vAlign w:val="center"/>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3</w:t>
            </w:r>
          </w:p>
        </w:tc>
        <w:tc>
          <w:tcPr>
            <w:tcW w:w="1473" w:type="dxa"/>
            <w:tcBorders>
              <w:bottom w:val="single" w:sz="4" w:space="0" w:color="auto"/>
            </w:tcBorders>
          </w:tcPr>
          <w:p w:rsidR="00705B68" w:rsidRPr="00E17B91" w:rsidRDefault="00705B68" w:rsidP="008858A5">
            <w:pPr>
              <w:autoSpaceDE w:val="0"/>
              <w:autoSpaceDN w:val="0"/>
              <w:adjustRightInd w:val="0"/>
              <w:spacing w:after="0"/>
              <w:jc w:val="center"/>
              <w:rPr>
                <w:rFonts w:ascii="Times New Roman" w:hAnsi="Times New Roman" w:cs="Times New Roman"/>
                <w:sz w:val="22"/>
                <w:szCs w:val="22"/>
              </w:rPr>
            </w:pPr>
            <w:r w:rsidRPr="00E17B91">
              <w:rPr>
                <w:rFonts w:ascii="Times New Roman" w:hAnsi="Times New Roman" w:cs="Times New Roman"/>
                <w:sz w:val="22"/>
                <w:szCs w:val="22"/>
              </w:rPr>
              <w:t>Yavaş</w:t>
            </w:r>
          </w:p>
        </w:tc>
      </w:tr>
    </w:tbl>
    <w:p w:rsid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F56899" w:rsidRPr="007844A3">
        <w:rPr>
          <w:rFonts w:ascii="Times New Roman" w:hAnsi="Times New Roman" w:cs="Times New Roman"/>
          <w:b/>
          <w:noProof w:val="0"/>
          <w:sz w:val="24"/>
          <w:szCs w:val="24"/>
        </w:rPr>
        <w:t>.8. Araştırmanın Uygulanması</w:t>
      </w:r>
    </w:p>
    <w:p w:rsidR="007844A3" w:rsidRP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D02FED" w:rsidRPr="00D02FED" w:rsidRDefault="00C37B71" w:rsidP="008858A5">
      <w:pPr>
        <w:spacing w:after="0" w:line="360" w:lineRule="auto"/>
        <w:ind w:firstLine="709"/>
        <w:jc w:val="both"/>
        <w:rPr>
          <w:rFonts w:ascii="Times New Roman" w:hAnsi="Times New Roman" w:cs="Times New Roman"/>
          <w:sz w:val="24"/>
          <w:szCs w:val="24"/>
        </w:rPr>
      </w:pPr>
      <w:r w:rsidRPr="00C02EDE">
        <w:rPr>
          <w:rFonts w:ascii="Times New Roman" w:hAnsi="Times New Roman" w:cs="Times New Roman"/>
          <w:sz w:val="24"/>
          <w:szCs w:val="24"/>
        </w:rPr>
        <w:t>Araştırmanın yapıldığ</w:t>
      </w:r>
      <w:r w:rsidR="00F56899" w:rsidRPr="00C02EDE">
        <w:rPr>
          <w:rFonts w:ascii="Times New Roman" w:hAnsi="Times New Roman" w:cs="Times New Roman"/>
          <w:sz w:val="24"/>
          <w:szCs w:val="24"/>
        </w:rPr>
        <w:t>ı kurum</w:t>
      </w:r>
      <w:r w:rsidR="00B25292" w:rsidRPr="00C02EDE">
        <w:rPr>
          <w:rFonts w:ascii="Times New Roman" w:hAnsi="Times New Roman" w:cs="Times New Roman"/>
          <w:sz w:val="24"/>
          <w:szCs w:val="24"/>
        </w:rPr>
        <w:t>dan</w:t>
      </w:r>
      <w:r w:rsidR="00773D28">
        <w:rPr>
          <w:rFonts w:ascii="Times New Roman" w:hAnsi="Times New Roman" w:cs="Times New Roman"/>
          <w:sz w:val="24"/>
          <w:szCs w:val="24"/>
        </w:rPr>
        <w:t xml:space="preserve"> (Ek</w:t>
      </w:r>
      <w:r w:rsidR="00896B82">
        <w:rPr>
          <w:rFonts w:ascii="Times New Roman" w:hAnsi="Times New Roman" w:cs="Times New Roman"/>
          <w:sz w:val="24"/>
          <w:szCs w:val="24"/>
        </w:rPr>
        <w:t xml:space="preserve"> 9</w:t>
      </w:r>
      <w:r w:rsidR="008858A5">
        <w:rPr>
          <w:rFonts w:ascii="Times New Roman" w:hAnsi="Times New Roman" w:cs="Times New Roman"/>
          <w:sz w:val="24"/>
          <w:szCs w:val="24"/>
        </w:rPr>
        <w:t>-10</w:t>
      </w:r>
      <w:r w:rsidRPr="00C02EDE">
        <w:rPr>
          <w:rFonts w:ascii="Times New Roman" w:hAnsi="Times New Roman" w:cs="Times New Roman"/>
          <w:sz w:val="24"/>
          <w:szCs w:val="24"/>
        </w:rPr>
        <w:t>)</w:t>
      </w:r>
      <w:r w:rsidR="00943F0F">
        <w:rPr>
          <w:rFonts w:ascii="Times New Roman" w:hAnsi="Times New Roman" w:cs="Times New Roman"/>
          <w:sz w:val="24"/>
          <w:szCs w:val="24"/>
        </w:rPr>
        <w:t xml:space="preserve"> </w:t>
      </w:r>
      <w:r w:rsidR="00F56899" w:rsidRPr="00C02EDE">
        <w:rPr>
          <w:rFonts w:ascii="Times New Roman" w:hAnsi="Times New Roman" w:cs="Times New Roman"/>
          <w:sz w:val="24"/>
          <w:szCs w:val="24"/>
        </w:rPr>
        <w:t>ve etik kuruldan</w:t>
      </w:r>
      <w:r w:rsidR="00C02EDE" w:rsidRPr="00C02EDE">
        <w:rPr>
          <w:rFonts w:ascii="Times New Roman" w:hAnsi="Times New Roman" w:cs="Times New Roman"/>
          <w:sz w:val="24"/>
          <w:szCs w:val="24"/>
        </w:rPr>
        <w:t xml:space="preserve"> (</w:t>
      </w:r>
      <w:r w:rsidR="00773D28">
        <w:rPr>
          <w:rFonts w:ascii="Times New Roman" w:hAnsi="Times New Roman" w:cs="Times New Roman"/>
          <w:sz w:val="24"/>
          <w:szCs w:val="24"/>
        </w:rPr>
        <w:t>Ek</w:t>
      </w:r>
      <w:r w:rsidR="00896B82">
        <w:rPr>
          <w:rFonts w:ascii="Times New Roman" w:hAnsi="Times New Roman" w:cs="Times New Roman"/>
          <w:sz w:val="24"/>
          <w:szCs w:val="24"/>
        </w:rPr>
        <w:t xml:space="preserve"> 8</w:t>
      </w:r>
      <w:r w:rsidR="00C02EDE" w:rsidRPr="00C02EDE">
        <w:rPr>
          <w:rFonts w:ascii="Times New Roman" w:hAnsi="Times New Roman" w:cs="Times New Roman"/>
          <w:sz w:val="24"/>
          <w:szCs w:val="24"/>
        </w:rPr>
        <w:t>)</w:t>
      </w:r>
      <w:r w:rsidR="00F2061F">
        <w:rPr>
          <w:rFonts w:ascii="Times New Roman" w:hAnsi="Times New Roman" w:cs="Times New Roman"/>
          <w:sz w:val="24"/>
          <w:szCs w:val="24"/>
        </w:rPr>
        <w:t xml:space="preserve"> </w:t>
      </w:r>
      <w:r w:rsidR="00F56899" w:rsidRPr="00C02EDE">
        <w:rPr>
          <w:rFonts w:ascii="Times New Roman" w:hAnsi="Times New Roman" w:cs="Times New Roman"/>
          <w:sz w:val="24"/>
          <w:szCs w:val="24"/>
        </w:rPr>
        <w:t xml:space="preserve">onaylar alındıktan </w:t>
      </w:r>
      <w:r w:rsidR="00F45FEB" w:rsidRPr="00C02EDE">
        <w:rPr>
          <w:rFonts w:ascii="Times New Roman" w:hAnsi="Times New Roman" w:cs="Times New Roman"/>
          <w:sz w:val="24"/>
          <w:szCs w:val="24"/>
        </w:rPr>
        <w:t>(</w:t>
      </w:r>
      <w:r w:rsidR="00F45FEB">
        <w:rPr>
          <w:rFonts w:ascii="Times New Roman" w:hAnsi="Times New Roman" w:cs="Times New Roman"/>
          <w:sz w:val="24"/>
          <w:szCs w:val="24"/>
        </w:rPr>
        <w:t>P</w:t>
      </w:r>
      <w:r w:rsidR="00F45FEB" w:rsidRPr="00C02EDE">
        <w:rPr>
          <w:rFonts w:ascii="Times New Roman" w:hAnsi="Times New Roman" w:cs="Times New Roman"/>
          <w:sz w:val="24"/>
          <w:szCs w:val="24"/>
        </w:rPr>
        <w:t xml:space="preserve">rotokol </w:t>
      </w:r>
      <w:r w:rsidR="00F45FEB">
        <w:rPr>
          <w:rFonts w:ascii="Times New Roman" w:hAnsi="Times New Roman" w:cs="Times New Roman"/>
          <w:sz w:val="24"/>
          <w:szCs w:val="24"/>
        </w:rPr>
        <w:t>no</w:t>
      </w:r>
      <w:r w:rsidR="00F45FEB" w:rsidRPr="00C02EDE">
        <w:rPr>
          <w:rFonts w:ascii="Times New Roman" w:hAnsi="Times New Roman" w:cs="Times New Roman"/>
          <w:sz w:val="24"/>
          <w:szCs w:val="24"/>
        </w:rPr>
        <w:t>: 2017/1073</w:t>
      </w:r>
      <w:r w:rsidR="00F45FEB">
        <w:rPr>
          <w:rFonts w:ascii="Times New Roman" w:hAnsi="Times New Roman" w:cs="Times New Roman"/>
          <w:sz w:val="24"/>
          <w:szCs w:val="24"/>
        </w:rPr>
        <w:t>)</w:t>
      </w:r>
      <w:r w:rsidR="00943F0F">
        <w:rPr>
          <w:rFonts w:ascii="Times New Roman" w:hAnsi="Times New Roman" w:cs="Times New Roman"/>
          <w:sz w:val="24"/>
          <w:szCs w:val="24"/>
        </w:rPr>
        <w:t xml:space="preserve"> </w:t>
      </w:r>
      <w:r w:rsidR="00F45FEB" w:rsidRPr="00C02EDE">
        <w:rPr>
          <w:rFonts w:ascii="Times New Roman" w:hAnsi="Times New Roman" w:cs="Times New Roman"/>
          <w:sz w:val="24"/>
          <w:szCs w:val="24"/>
        </w:rPr>
        <w:t xml:space="preserve">sonra </w:t>
      </w:r>
      <w:r w:rsidR="00F56899" w:rsidRPr="00C02EDE">
        <w:rPr>
          <w:rFonts w:ascii="Times New Roman" w:hAnsi="Times New Roman" w:cs="Times New Roman"/>
          <w:sz w:val="24"/>
          <w:szCs w:val="24"/>
        </w:rPr>
        <w:t>ilgili kurumun kalp damar cerrahisi yoğun bakım ünitesine yatan, araştırm</w:t>
      </w:r>
      <w:r w:rsidR="00F56899" w:rsidRPr="00035707">
        <w:rPr>
          <w:rFonts w:ascii="Times New Roman" w:hAnsi="Times New Roman" w:cs="Times New Roman"/>
          <w:sz w:val="24"/>
          <w:szCs w:val="24"/>
        </w:rPr>
        <w:t>aya d</w:t>
      </w:r>
      <w:r w:rsidR="00813651" w:rsidRPr="00035707">
        <w:rPr>
          <w:rFonts w:ascii="Times New Roman" w:hAnsi="Times New Roman" w:cs="Times New Roman"/>
          <w:sz w:val="24"/>
          <w:szCs w:val="24"/>
        </w:rPr>
        <w:t xml:space="preserve">âhil edilme kriterlerine uyan </w:t>
      </w:r>
      <w:r w:rsidR="00F56899" w:rsidRPr="00035707">
        <w:rPr>
          <w:rFonts w:ascii="Times New Roman" w:hAnsi="Times New Roman" w:cs="Times New Roman"/>
          <w:sz w:val="24"/>
          <w:szCs w:val="24"/>
        </w:rPr>
        <w:t xml:space="preserve">hastaların ailelerine çalışma hakkında açıklama yapılmıştır. </w:t>
      </w:r>
      <w:r w:rsidR="00F56899" w:rsidRPr="001A2219">
        <w:rPr>
          <w:rFonts w:ascii="Times New Roman" w:hAnsi="Times New Roman" w:cs="Times New Roman"/>
          <w:sz w:val="24"/>
          <w:szCs w:val="24"/>
        </w:rPr>
        <w:t>Ebeveynlerden yazılı onay (Bilgilendirilmiş Gönüllü Olur Formu</w:t>
      </w:r>
      <w:r w:rsidR="001A2219">
        <w:rPr>
          <w:rFonts w:ascii="Times New Roman" w:hAnsi="Times New Roman" w:cs="Times New Roman"/>
          <w:sz w:val="24"/>
          <w:szCs w:val="24"/>
        </w:rPr>
        <w:t>’</w:t>
      </w:r>
      <w:r w:rsidR="00F56899" w:rsidRPr="001A2219">
        <w:rPr>
          <w:rFonts w:ascii="Times New Roman" w:hAnsi="Times New Roman" w:cs="Times New Roman"/>
          <w:sz w:val="24"/>
          <w:szCs w:val="24"/>
        </w:rPr>
        <w:t>nun imzalatılması)</w:t>
      </w:r>
      <w:r w:rsidR="00F56899" w:rsidRPr="00035707">
        <w:rPr>
          <w:rFonts w:ascii="Times New Roman" w:hAnsi="Times New Roman" w:cs="Times New Roman"/>
          <w:sz w:val="24"/>
          <w:szCs w:val="24"/>
        </w:rPr>
        <w:t xml:space="preserve"> alındıktan sonra çalışmaya katılmayı kabul eden ailelerin çocukları çalışmaya alınmıştır. Hastalar, çalışma veya kontrol grubuna basit rastgele</w:t>
      </w:r>
      <w:r w:rsidR="00D02FED">
        <w:rPr>
          <w:rFonts w:ascii="Times New Roman" w:hAnsi="Times New Roman" w:cs="Times New Roman"/>
          <w:sz w:val="24"/>
          <w:szCs w:val="24"/>
        </w:rPr>
        <w:t xml:space="preserve"> (randomize) olarak alınmıştır</w:t>
      </w:r>
      <w:r w:rsidR="00773D28">
        <w:rPr>
          <w:rFonts w:ascii="Times New Roman" w:hAnsi="Times New Roman" w:cs="Times New Roman"/>
          <w:sz w:val="24"/>
          <w:szCs w:val="24"/>
        </w:rPr>
        <w:t>.</w:t>
      </w:r>
    </w:p>
    <w:p w:rsidR="00210334" w:rsidRDefault="00210334" w:rsidP="008858A5">
      <w:pPr>
        <w:autoSpaceDE w:val="0"/>
        <w:autoSpaceDN w:val="0"/>
        <w:adjustRightInd w:val="0"/>
        <w:spacing w:after="0" w:line="240" w:lineRule="auto"/>
        <w:jc w:val="both"/>
        <w:rPr>
          <w:rFonts w:ascii="Times New Roman" w:hAnsi="Times New Roman" w:cs="Times New Roman"/>
          <w:b/>
          <w:noProof w:val="0"/>
          <w:sz w:val="24"/>
          <w:szCs w:val="24"/>
        </w:rPr>
      </w:pPr>
    </w:p>
    <w:p w:rsidR="00F75C7A"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8E6FA7" w:rsidRPr="00035707">
        <w:rPr>
          <w:rFonts w:ascii="Times New Roman" w:hAnsi="Times New Roman" w:cs="Times New Roman"/>
          <w:b/>
          <w:noProof w:val="0"/>
          <w:sz w:val="24"/>
          <w:szCs w:val="24"/>
        </w:rPr>
        <w:t>.8.1. Çalışma Grubu</w:t>
      </w:r>
    </w:p>
    <w:p w:rsidR="007844A3" w:rsidRPr="00035707"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Pr="008858A5" w:rsidRDefault="008652A5" w:rsidP="008858A5">
      <w:pPr>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Çalışma grubundaki h</w:t>
      </w:r>
      <w:r w:rsidR="00F56899" w:rsidRPr="00035707">
        <w:rPr>
          <w:rFonts w:ascii="Times New Roman" w:hAnsi="Times New Roman" w:cs="Times New Roman"/>
          <w:sz w:val="24"/>
          <w:szCs w:val="24"/>
        </w:rPr>
        <w:t>astalara 30 dakika süreyle</w:t>
      </w:r>
      <w:r>
        <w:rPr>
          <w:rFonts w:ascii="Times New Roman" w:hAnsi="Times New Roman" w:cs="Times New Roman"/>
          <w:sz w:val="24"/>
          <w:szCs w:val="24"/>
        </w:rPr>
        <w:t xml:space="preserve">; </w:t>
      </w:r>
      <w:r w:rsidR="003B69A3" w:rsidRPr="008652A5">
        <w:rPr>
          <w:rFonts w:ascii="Times New Roman" w:hAnsi="Times New Roman" w:cs="Times New Roman"/>
          <w:i/>
          <w:sz w:val="24"/>
          <w:szCs w:val="24"/>
        </w:rPr>
        <w:t>‘‘</w:t>
      </w:r>
      <w:r w:rsidR="003D2D75" w:rsidRPr="008652A5">
        <w:rPr>
          <w:rFonts w:ascii="Times New Roman" w:hAnsi="Times New Roman" w:cs="Times New Roman"/>
          <w:i/>
          <w:sz w:val="24"/>
          <w:szCs w:val="24"/>
        </w:rPr>
        <w:t>Hayvanlar benden ne ister</w:t>
      </w:r>
      <w:r w:rsidR="003B69A3" w:rsidRPr="008652A5">
        <w:rPr>
          <w:rFonts w:ascii="Times New Roman" w:hAnsi="Times New Roman" w:cs="Times New Roman"/>
          <w:i/>
          <w:sz w:val="24"/>
          <w:szCs w:val="24"/>
        </w:rPr>
        <w:t>’’</w:t>
      </w:r>
      <w:r w:rsidR="003D2D75" w:rsidRPr="008652A5">
        <w:rPr>
          <w:rFonts w:ascii="Times New Roman" w:hAnsi="Times New Roman" w:cs="Times New Roman"/>
          <w:i/>
          <w:sz w:val="24"/>
          <w:szCs w:val="24"/>
        </w:rPr>
        <w:t>,</w:t>
      </w:r>
      <w:r w:rsidR="00F56899" w:rsidRPr="008652A5">
        <w:rPr>
          <w:rFonts w:ascii="Times New Roman" w:hAnsi="Times New Roman" w:cs="Times New Roman"/>
          <w:i/>
          <w:sz w:val="24"/>
          <w:szCs w:val="24"/>
        </w:rPr>
        <w:t xml:space="preserve">Ali babanın çiftliği”, “Küçük kurbağa”, “Mini mini bir kuş donmuştu”, “Arı vız vız vız”, “Pazara </w:t>
      </w:r>
      <w:r w:rsidR="003D2D75" w:rsidRPr="008652A5">
        <w:rPr>
          <w:rFonts w:ascii="Times New Roman" w:hAnsi="Times New Roman" w:cs="Times New Roman"/>
          <w:i/>
          <w:sz w:val="24"/>
          <w:szCs w:val="24"/>
        </w:rPr>
        <w:t xml:space="preserve">gidelim”, </w:t>
      </w:r>
      <w:r w:rsidR="003B69A3" w:rsidRPr="008652A5">
        <w:rPr>
          <w:rFonts w:ascii="Times New Roman" w:hAnsi="Times New Roman" w:cs="Times New Roman"/>
          <w:i/>
          <w:sz w:val="24"/>
          <w:szCs w:val="24"/>
        </w:rPr>
        <w:t>‘‘</w:t>
      </w:r>
      <w:r w:rsidR="003D2D75" w:rsidRPr="008652A5">
        <w:rPr>
          <w:rFonts w:ascii="Times New Roman" w:hAnsi="Times New Roman" w:cs="Times New Roman"/>
          <w:i/>
          <w:sz w:val="24"/>
          <w:szCs w:val="24"/>
        </w:rPr>
        <w:t>Bir küçücük aslancık varmış</w:t>
      </w:r>
      <w:r w:rsidR="003B69A3" w:rsidRPr="008652A5">
        <w:rPr>
          <w:rFonts w:ascii="Times New Roman" w:hAnsi="Times New Roman" w:cs="Times New Roman"/>
          <w:i/>
          <w:sz w:val="24"/>
          <w:szCs w:val="24"/>
        </w:rPr>
        <w:t>’’</w:t>
      </w:r>
      <w:r w:rsidR="003D2D75" w:rsidRPr="008652A5">
        <w:rPr>
          <w:rFonts w:ascii="Times New Roman" w:hAnsi="Times New Roman" w:cs="Times New Roman"/>
          <w:i/>
          <w:sz w:val="24"/>
          <w:szCs w:val="24"/>
        </w:rPr>
        <w:t xml:space="preserve">, </w:t>
      </w:r>
      <w:r w:rsidR="00F56899" w:rsidRPr="008652A5">
        <w:rPr>
          <w:rFonts w:ascii="Times New Roman" w:hAnsi="Times New Roman" w:cs="Times New Roman"/>
          <w:i/>
          <w:sz w:val="24"/>
          <w:szCs w:val="24"/>
        </w:rPr>
        <w:t xml:space="preserve"> “Kalbim kırıldı”, “Özledim seni”</w:t>
      </w:r>
      <w:r w:rsidR="003D2D75" w:rsidRPr="008652A5">
        <w:rPr>
          <w:rFonts w:ascii="Times New Roman" w:hAnsi="Times New Roman" w:cs="Times New Roman"/>
          <w:i/>
          <w:sz w:val="24"/>
          <w:szCs w:val="24"/>
        </w:rPr>
        <w:t>, “Dandini dand</w:t>
      </w:r>
      <w:r>
        <w:rPr>
          <w:rFonts w:ascii="Times New Roman" w:hAnsi="Times New Roman" w:cs="Times New Roman"/>
          <w:i/>
          <w:sz w:val="24"/>
          <w:szCs w:val="24"/>
        </w:rPr>
        <w:t xml:space="preserve">ini dastana”, “Fış fış kayıkçı” </w:t>
      </w:r>
      <w:r w:rsidRPr="008652A5">
        <w:rPr>
          <w:rFonts w:ascii="Times New Roman" w:hAnsi="Times New Roman" w:cs="Times New Roman"/>
          <w:sz w:val="24"/>
          <w:szCs w:val="24"/>
        </w:rPr>
        <w:t>ve</w:t>
      </w:r>
      <w:r w:rsidR="003D2D75" w:rsidRPr="008652A5">
        <w:rPr>
          <w:rFonts w:ascii="Times New Roman" w:hAnsi="Times New Roman" w:cs="Times New Roman"/>
          <w:i/>
          <w:sz w:val="24"/>
          <w:szCs w:val="24"/>
        </w:rPr>
        <w:t xml:space="preserve"> “Uyu yavrum  yine sabah oluyor”</w:t>
      </w:r>
      <w:r>
        <w:rPr>
          <w:rFonts w:ascii="Times New Roman" w:hAnsi="Times New Roman" w:cs="Times New Roman"/>
          <w:sz w:val="24"/>
          <w:szCs w:val="24"/>
        </w:rPr>
        <w:t xml:space="preserve"> adlı</w:t>
      </w:r>
      <w:r w:rsidR="000B4BE5">
        <w:rPr>
          <w:rFonts w:ascii="Times New Roman" w:hAnsi="Times New Roman" w:cs="Times New Roman"/>
          <w:sz w:val="24"/>
          <w:szCs w:val="24"/>
        </w:rPr>
        <w:t xml:space="preserve"> </w:t>
      </w:r>
      <w:r w:rsidRPr="00035707">
        <w:rPr>
          <w:rFonts w:ascii="Times New Roman" w:hAnsi="Times New Roman" w:cs="Times New Roman"/>
          <w:sz w:val="24"/>
          <w:szCs w:val="24"/>
        </w:rPr>
        <w:t xml:space="preserve">çocuk şarkıları kesintisiz </w:t>
      </w:r>
      <w:r>
        <w:rPr>
          <w:rFonts w:ascii="Times New Roman" w:hAnsi="Times New Roman" w:cs="Times New Roman"/>
          <w:sz w:val="24"/>
          <w:szCs w:val="24"/>
        </w:rPr>
        <w:t xml:space="preserve">olarak </w:t>
      </w:r>
      <w:r w:rsidR="00F56899" w:rsidRPr="00035707">
        <w:rPr>
          <w:rFonts w:ascii="Times New Roman" w:hAnsi="Times New Roman" w:cs="Times New Roman"/>
          <w:sz w:val="24"/>
          <w:szCs w:val="24"/>
        </w:rPr>
        <w:t>dinletilmiş</w:t>
      </w:r>
      <w:r w:rsidR="00CF6313" w:rsidRPr="00035707">
        <w:rPr>
          <w:rFonts w:ascii="Times New Roman" w:hAnsi="Times New Roman" w:cs="Times New Roman"/>
          <w:sz w:val="24"/>
          <w:szCs w:val="24"/>
        </w:rPr>
        <w:t>tir.</w:t>
      </w:r>
      <w:r w:rsidR="000B4BE5">
        <w:rPr>
          <w:rFonts w:ascii="Times New Roman" w:hAnsi="Times New Roman" w:cs="Times New Roman"/>
          <w:sz w:val="24"/>
          <w:szCs w:val="24"/>
        </w:rPr>
        <w:t xml:space="preserve"> </w:t>
      </w:r>
      <w:r w:rsidR="009245BD" w:rsidRPr="00035707">
        <w:rPr>
          <w:rFonts w:ascii="Times New Roman" w:hAnsi="Times New Roman" w:cs="Times New Roman"/>
          <w:sz w:val="24"/>
          <w:szCs w:val="24"/>
        </w:rPr>
        <w:t>Çalışma grubunda kullanılan</w:t>
      </w:r>
      <w:r w:rsidR="00FE638B" w:rsidRPr="00035707">
        <w:rPr>
          <w:rFonts w:ascii="Times New Roman" w:hAnsi="Times New Roman" w:cs="Times New Roman"/>
          <w:sz w:val="24"/>
          <w:szCs w:val="24"/>
        </w:rPr>
        <w:t xml:space="preserve"> müzikler hızlı </w:t>
      </w:r>
      <w:r w:rsidR="00FE638B" w:rsidRPr="00035707">
        <w:rPr>
          <w:rFonts w:ascii="Times New Roman" w:hAnsi="Times New Roman" w:cs="Times New Roman"/>
          <w:sz w:val="24"/>
          <w:szCs w:val="24"/>
        </w:rPr>
        <w:lastRenderedPageBreak/>
        <w:t xml:space="preserve">tempodan yavaş tempoya doğru geçiş şeklinde ayarlanmıştır. Bu sayede bebek veya çocuğun önce dikkatini çekme yoluyla daha sonra da daha dinlendirici olan şarkılara geçerek </w:t>
      </w:r>
      <w:r w:rsidR="000B4BE5">
        <w:rPr>
          <w:rFonts w:ascii="Times New Roman" w:hAnsi="Times New Roman" w:cs="Times New Roman"/>
          <w:sz w:val="24"/>
          <w:szCs w:val="24"/>
        </w:rPr>
        <w:t xml:space="preserve">ağrısını azaltma hedeflenmiştir ve </w:t>
      </w:r>
      <w:r w:rsidR="00FE638B" w:rsidRPr="00035707">
        <w:rPr>
          <w:rFonts w:ascii="Times New Roman" w:hAnsi="Times New Roman" w:cs="Times New Roman"/>
          <w:sz w:val="24"/>
          <w:szCs w:val="24"/>
        </w:rPr>
        <w:t xml:space="preserve">sırasıyla isimleri, kaç </w:t>
      </w:r>
      <w:r w:rsidR="009245BD" w:rsidRPr="00035707">
        <w:rPr>
          <w:rFonts w:ascii="Times New Roman" w:hAnsi="Times New Roman" w:cs="Times New Roman"/>
          <w:sz w:val="24"/>
          <w:szCs w:val="24"/>
        </w:rPr>
        <w:t>dakika</w:t>
      </w:r>
      <w:r w:rsidR="00FE638B" w:rsidRPr="00035707">
        <w:rPr>
          <w:rFonts w:ascii="Times New Roman" w:hAnsi="Times New Roman" w:cs="Times New Roman"/>
          <w:sz w:val="24"/>
          <w:szCs w:val="24"/>
        </w:rPr>
        <w:t xml:space="preserve"> dinletil</w:t>
      </w:r>
      <w:r w:rsidR="009245BD" w:rsidRPr="00035707">
        <w:rPr>
          <w:rFonts w:ascii="Times New Roman" w:hAnsi="Times New Roman" w:cs="Times New Roman"/>
          <w:sz w:val="24"/>
          <w:szCs w:val="24"/>
        </w:rPr>
        <w:t>diği</w:t>
      </w:r>
      <w:r w:rsidR="00FE638B" w:rsidRPr="00035707">
        <w:rPr>
          <w:rFonts w:ascii="Times New Roman" w:hAnsi="Times New Roman" w:cs="Times New Roman"/>
          <w:sz w:val="24"/>
          <w:szCs w:val="24"/>
        </w:rPr>
        <w:t>, temposu tablo şeklinde aşağıda belirtilmiştir.</w:t>
      </w:r>
      <w:r w:rsidR="000B4BE5">
        <w:rPr>
          <w:rFonts w:ascii="Times New Roman" w:hAnsi="Times New Roman" w:cs="Times New Roman"/>
          <w:sz w:val="24"/>
          <w:szCs w:val="24"/>
        </w:rPr>
        <w:t xml:space="preserve"> </w:t>
      </w:r>
      <w:r w:rsidR="00F75C7A" w:rsidRPr="00035707">
        <w:rPr>
          <w:rFonts w:ascii="Times New Roman" w:hAnsi="Times New Roman" w:cs="Times New Roman"/>
          <w:sz w:val="24"/>
          <w:szCs w:val="24"/>
        </w:rPr>
        <w:t>Yaşam bulguları, ağrı ve sedasyon puan ölçümleri; çocuklarda müzik dinletilmeden 15 dk önce, dinletilmeye başlanmadan hemen önce,  müzik dinletilmeye başladıktan sonra 15.  ve 30. dakikada, müzik bittikten sonra 15. ve 30. dk</w:t>
      </w:r>
      <w:r w:rsidR="003B69A3">
        <w:rPr>
          <w:rFonts w:ascii="Times New Roman" w:hAnsi="Times New Roman" w:cs="Times New Roman"/>
          <w:sz w:val="24"/>
          <w:szCs w:val="24"/>
        </w:rPr>
        <w:t>’</w:t>
      </w:r>
      <w:r w:rsidR="00F75C7A" w:rsidRPr="00035707">
        <w:rPr>
          <w:rFonts w:ascii="Times New Roman" w:hAnsi="Times New Roman" w:cs="Times New Roman"/>
          <w:sz w:val="24"/>
          <w:szCs w:val="24"/>
        </w:rPr>
        <w:t>da toplanmıştır (Müzik dinletisi yarım saat</w:t>
      </w:r>
      <w:r w:rsidR="000557A2" w:rsidRPr="00035707">
        <w:rPr>
          <w:rFonts w:ascii="Times New Roman" w:hAnsi="Times New Roman" w:cs="Times New Roman"/>
          <w:sz w:val="24"/>
          <w:szCs w:val="24"/>
        </w:rPr>
        <w:t xml:space="preserve"> veri toplama 75 dakika</w:t>
      </w:r>
      <w:r w:rsidR="00F75C7A" w:rsidRPr="00035707">
        <w:rPr>
          <w:rFonts w:ascii="Times New Roman" w:hAnsi="Times New Roman" w:cs="Times New Roman"/>
          <w:sz w:val="24"/>
          <w:szCs w:val="24"/>
        </w:rPr>
        <w:t xml:space="preserve"> sürmüştür).</w:t>
      </w:r>
      <w:r w:rsidR="000557A2" w:rsidRPr="00035707">
        <w:rPr>
          <w:rFonts w:ascii="Times New Roman" w:hAnsi="Times New Roman" w:cs="Times New Roman"/>
          <w:sz w:val="24"/>
          <w:szCs w:val="24"/>
        </w:rPr>
        <w:t xml:space="preserve"> U</w:t>
      </w:r>
      <w:r w:rsidR="009245BD" w:rsidRPr="00035707">
        <w:rPr>
          <w:rFonts w:ascii="Times New Roman" w:hAnsi="Times New Roman" w:cs="Times New Roman"/>
          <w:sz w:val="24"/>
          <w:szCs w:val="24"/>
        </w:rPr>
        <w:t>ygulanan</w:t>
      </w:r>
      <w:r w:rsidR="000557A2" w:rsidRPr="00035707">
        <w:rPr>
          <w:rFonts w:ascii="Times New Roman" w:hAnsi="Times New Roman" w:cs="Times New Roman"/>
          <w:sz w:val="24"/>
          <w:szCs w:val="24"/>
        </w:rPr>
        <w:t xml:space="preserve"> müzik dinletisi ortam seslerinin duyulmasını engelleyen kulaklıklar kullanılarak gerçekleştirilmiştir.</w:t>
      </w:r>
    </w:p>
    <w:p w:rsidR="008858A5" w:rsidRPr="002B03B2" w:rsidRDefault="002B03B2" w:rsidP="008858A5">
      <w:pPr>
        <w:spacing w:after="240" w:line="360" w:lineRule="auto"/>
        <w:jc w:val="both"/>
        <w:rPr>
          <w:rFonts w:ascii="Times New Roman" w:hAnsi="Times New Roman" w:cs="Times New Roman"/>
          <w:sz w:val="24"/>
          <w:szCs w:val="24"/>
        </w:rPr>
      </w:pPr>
      <w:r w:rsidRPr="002B03B2">
        <w:rPr>
          <w:rFonts w:ascii="Times New Roman" w:hAnsi="Times New Roman" w:cs="Times New Roman"/>
          <w:b/>
          <w:sz w:val="24"/>
          <w:szCs w:val="24"/>
        </w:rPr>
        <w:t xml:space="preserve">Tablo </w:t>
      </w:r>
      <w:r w:rsidR="00943F0F">
        <w:rPr>
          <w:rFonts w:ascii="Times New Roman" w:hAnsi="Times New Roman" w:cs="Times New Roman"/>
          <w:b/>
          <w:sz w:val="24"/>
          <w:szCs w:val="24"/>
        </w:rPr>
        <w:t>9</w:t>
      </w:r>
      <w:r>
        <w:rPr>
          <w:rFonts w:ascii="Times New Roman" w:hAnsi="Times New Roman" w:cs="Times New Roman"/>
          <w:sz w:val="24"/>
          <w:szCs w:val="24"/>
        </w:rPr>
        <w:t>.</w:t>
      </w:r>
      <w:r w:rsidR="008E6FA7" w:rsidRPr="00035707">
        <w:rPr>
          <w:rFonts w:ascii="Times New Roman" w:hAnsi="Times New Roman" w:cs="Times New Roman"/>
          <w:sz w:val="24"/>
          <w:szCs w:val="24"/>
        </w:rPr>
        <w:t xml:space="preserve"> Çalışma grubundaki çocukların ağrı puanı, sedasyon, yaşam bulguları (kalp hızı, </w:t>
      </w:r>
      <w:r w:rsidR="000772DB" w:rsidRPr="00035707">
        <w:rPr>
          <w:rFonts w:ascii="Times New Roman" w:hAnsi="Times New Roman" w:cs="Times New Roman"/>
          <w:sz w:val="24"/>
          <w:szCs w:val="24"/>
        </w:rPr>
        <w:t xml:space="preserve">solunum hızı, </w:t>
      </w:r>
      <w:r w:rsidR="008E6FA7" w:rsidRPr="00035707">
        <w:rPr>
          <w:rFonts w:ascii="Times New Roman" w:hAnsi="Times New Roman" w:cs="Times New Roman"/>
          <w:sz w:val="24"/>
          <w:szCs w:val="24"/>
        </w:rPr>
        <w:t xml:space="preserve">kan basıncı, vücut ısısı ve oksijen satürasyonu) takip çizelgesi </w:t>
      </w:r>
    </w:p>
    <w:tbl>
      <w:tblPr>
        <w:tblStyle w:val="TabloKlavuzu"/>
        <w:tblW w:w="850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08"/>
        <w:gridCol w:w="7197"/>
      </w:tblGrid>
      <w:tr w:rsidR="00210334" w:rsidRPr="00381386" w:rsidTr="00E17B91">
        <w:trPr>
          <w:jc w:val="center"/>
        </w:trPr>
        <w:tc>
          <w:tcPr>
            <w:tcW w:w="1372" w:type="dxa"/>
            <w:tcBorders>
              <w:top w:val="single" w:sz="4" w:space="0" w:color="auto"/>
              <w:bottom w:val="single" w:sz="4" w:space="0" w:color="auto"/>
            </w:tcBorders>
            <w:vAlign w:val="center"/>
          </w:tcPr>
          <w:p w:rsidR="00210334" w:rsidRPr="00210334" w:rsidRDefault="00210334" w:rsidP="008858A5">
            <w:pPr>
              <w:autoSpaceDE w:val="0"/>
              <w:autoSpaceDN w:val="0"/>
              <w:adjustRightInd w:val="0"/>
              <w:spacing w:after="0"/>
              <w:jc w:val="center"/>
              <w:rPr>
                <w:rFonts w:ascii="Times New Roman" w:hAnsi="Times New Roman" w:cs="Times New Roman"/>
                <w:sz w:val="24"/>
                <w:szCs w:val="24"/>
              </w:rPr>
            </w:pPr>
            <w:r w:rsidRPr="00210334">
              <w:rPr>
                <w:rFonts w:ascii="Times New Roman" w:hAnsi="Times New Roman" w:cs="Times New Roman"/>
                <w:sz w:val="24"/>
                <w:szCs w:val="24"/>
              </w:rPr>
              <w:t>Süre (dk)</w:t>
            </w:r>
          </w:p>
        </w:tc>
        <w:tc>
          <w:tcPr>
            <w:tcW w:w="7745" w:type="dxa"/>
            <w:tcBorders>
              <w:top w:val="single" w:sz="4" w:space="0" w:color="auto"/>
              <w:bottom w:val="single" w:sz="4" w:space="0" w:color="auto"/>
            </w:tcBorders>
          </w:tcPr>
          <w:p w:rsidR="00210334" w:rsidRPr="00210334" w:rsidRDefault="00210334" w:rsidP="008858A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Değerlendirme</w:t>
            </w:r>
            <w:r w:rsidRPr="00210334">
              <w:rPr>
                <w:rFonts w:ascii="Times New Roman" w:hAnsi="Times New Roman" w:cs="Times New Roman"/>
                <w:sz w:val="24"/>
                <w:szCs w:val="24"/>
              </w:rPr>
              <w:t xml:space="preserve"> </w:t>
            </w:r>
            <w:r w:rsidR="00773D28">
              <w:rPr>
                <w:rFonts w:ascii="Times New Roman" w:hAnsi="Times New Roman" w:cs="Times New Roman"/>
                <w:sz w:val="24"/>
                <w:szCs w:val="24"/>
              </w:rPr>
              <w:t>Zamanı</w:t>
            </w:r>
          </w:p>
        </w:tc>
      </w:tr>
      <w:tr w:rsidR="00F75C7A" w:rsidRPr="00381386" w:rsidTr="00E17B91">
        <w:trPr>
          <w:jc w:val="center"/>
        </w:trPr>
        <w:tc>
          <w:tcPr>
            <w:tcW w:w="1372" w:type="dxa"/>
            <w:tcBorders>
              <w:top w:val="single" w:sz="4" w:space="0" w:color="auto"/>
            </w:tcBorders>
            <w:vAlign w:val="center"/>
          </w:tcPr>
          <w:p w:rsidR="00F75C7A" w:rsidRPr="00381386" w:rsidRDefault="00F75C7A" w:rsidP="008858A5">
            <w:pPr>
              <w:autoSpaceDE w:val="0"/>
              <w:autoSpaceDN w:val="0"/>
              <w:adjustRightInd w:val="0"/>
              <w:spacing w:after="0"/>
              <w:jc w:val="center"/>
              <w:rPr>
                <w:rFonts w:ascii="Times New Roman" w:hAnsi="Times New Roman" w:cs="Times New Roman"/>
                <w:sz w:val="22"/>
              </w:rPr>
            </w:pPr>
            <w:r w:rsidRPr="00381386">
              <w:rPr>
                <w:rFonts w:ascii="Times New Roman" w:hAnsi="Times New Roman" w:cs="Times New Roman"/>
                <w:sz w:val="22"/>
              </w:rPr>
              <w:t>0. dk</w:t>
            </w:r>
          </w:p>
        </w:tc>
        <w:tc>
          <w:tcPr>
            <w:tcW w:w="7745" w:type="dxa"/>
            <w:tcBorders>
              <w:top w:val="single" w:sz="4" w:space="0" w:color="auto"/>
            </w:tcBorders>
          </w:tcPr>
          <w:p w:rsidR="00F75C7A" w:rsidRPr="00381386" w:rsidRDefault="00381386" w:rsidP="008858A5">
            <w:pPr>
              <w:autoSpaceDE w:val="0"/>
              <w:autoSpaceDN w:val="0"/>
              <w:adjustRightInd w:val="0"/>
              <w:spacing w:after="0"/>
              <w:jc w:val="both"/>
              <w:rPr>
                <w:rFonts w:ascii="Times New Roman" w:hAnsi="Times New Roman" w:cs="Times New Roman"/>
                <w:sz w:val="22"/>
              </w:rPr>
            </w:pPr>
            <w:r w:rsidRPr="00381386">
              <w:rPr>
                <w:rFonts w:ascii="Times New Roman" w:hAnsi="Times New Roman" w:cs="Times New Roman"/>
                <w:sz w:val="22"/>
              </w:rPr>
              <w:t>Müzik dinletilmeden 15 dk önce</w:t>
            </w:r>
          </w:p>
        </w:tc>
      </w:tr>
      <w:tr w:rsidR="00F75C7A" w:rsidRPr="00381386" w:rsidTr="00E17B91">
        <w:trPr>
          <w:jc w:val="center"/>
        </w:trPr>
        <w:tc>
          <w:tcPr>
            <w:tcW w:w="1372" w:type="dxa"/>
            <w:vAlign w:val="center"/>
          </w:tcPr>
          <w:p w:rsidR="00F75C7A" w:rsidRPr="00381386" w:rsidRDefault="00F75C7A" w:rsidP="008858A5">
            <w:pPr>
              <w:autoSpaceDE w:val="0"/>
              <w:autoSpaceDN w:val="0"/>
              <w:adjustRightInd w:val="0"/>
              <w:spacing w:after="0"/>
              <w:jc w:val="center"/>
              <w:rPr>
                <w:rFonts w:ascii="Times New Roman" w:hAnsi="Times New Roman" w:cs="Times New Roman"/>
                <w:sz w:val="22"/>
              </w:rPr>
            </w:pPr>
            <w:r w:rsidRPr="00381386">
              <w:rPr>
                <w:rFonts w:ascii="Times New Roman" w:hAnsi="Times New Roman" w:cs="Times New Roman"/>
                <w:sz w:val="22"/>
              </w:rPr>
              <w:t>15. dk</w:t>
            </w:r>
          </w:p>
        </w:tc>
        <w:tc>
          <w:tcPr>
            <w:tcW w:w="7745" w:type="dxa"/>
          </w:tcPr>
          <w:p w:rsidR="00F75C7A" w:rsidRPr="00381386" w:rsidRDefault="00381386" w:rsidP="008858A5">
            <w:pPr>
              <w:autoSpaceDE w:val="0"/>
              <w:autoSpaceDN w:val="0"/>
              <w:adjustRightInd w:val="0"/>
              <w:spacing w:after="0"/>
              <w:jc w:val="both"/>
              <w:rPr>
                <w:rFonts w:ascii="Times New Roman" w:hAnsi="Times New Roman" w:cs="Times New Roman"/>
                <w:sz w:val="22"/>
              </w:rPr>
            </w:pPr>
            <w:r w:rsidRPr="00381386">
              <w:rPr>
                <w:rFonts w:ascii="Times New Roman" w:hAnsi="Times New Roman" w:cs="Times New Roman"/>
                <w:sz w:val="22"/>
              </w:rPr>
              <w:t>Dinletilmeye başlanmadan hemen önce</w:t>
            </w:r>
          </w:p>
        </w:tc>
      </w:tr>
      <w:tr w:rsidR="00F75C7A" w:rsidRPr="00381386" w:rsidTr="00E17B91">
        <w:trPr>
          <w:jc w:val="center"/>
        </w:trPr>
        <w:tc>
          <w:tcPr>
            <w:tcW w:w="1372" w:type="dxa"/>
            <w:vAlign w:val="center"/>
          </w:tcPr>
          <w:p w:rsidR="00F75C7A" w:rsidRPr="00381386" w:rsidRDefault="00F75C7A" w:rsidP="008858A5">
            <w:pPr>
              <w:autoSpaceDE w:val="0"/>
              <w:autoSpaceDN w:val="0"/>
              <w:adjustRightInd w:val="0"/>
              <w:spacing w:after="0"/>
              <w:jc w:val="center"/>
              <w:rPr>
                <w:rFonts w:ascii="Times New Roman" w:hAnsi="Times New Roman" w:cs="Times New Roman"/>
                <w:sz w:val="22"/>
              </w:rPr>
            </w:pPr>
            <w:r w:rsidRPr="00381386">
              <w:rPr>
                <w:rFonts w:ascii="Times New Roman" w:hAnsi="Times New Roman" w:cs="Times New Roman"/>
                <w:sz w:val="22"/>
              </w:rPr>
              <w:t>30. dk</w:t>
            </w:r>
          </w:p>
        </w:tc>
        <w:tc>
          <w:tcPr>
            <w:tcW w:w="7745" w:type="dxa"/>
          </w:tcPr>
          <w:p w:rsidR="00F75C7A" w:rsidRPr="00381386" w:rsidRDefault="00381386" w:rsidP="008858A5">
            <w:pPr>
              <w:autoSpaceDE w:val="0"/>
              <w:autoSpaceDN w:val="0"/>
              <w:adjustRightInd w:val="0"/>
              <w:spacing w:after="0"/>
              <w:jc w:val="both"/>
              <w:rPr>
                <w:rFonts w:ascii="Times New Roman" w:hAnsi="Times New Roman" w:cs="Times New Roman"/>
                <w:sz w:val="22"/>
              </w:rPr>
            </w:pPr>
            <w:r w:rsidRPr="00381386">
              <w:rPr>
                <w:rFonts w:ascii="Times New Roman" w:hAnsi="Times New Roman" w:cs="Times New Roman"/>
                <w:sz w:val="22"/>
              </w:rPr>
              <w:t xml:space="preserve">Müzik dinletilmeye başladıktan sonra 15.dk  </w:t>
            </w:r>
          </w:p>
        </w:tc>
      </w:tr>
      <w:tr w:rsidR="00F75C7A" w:rsidRPr="00381386" w:rsidTr="00E17B91">
        <w:trPr>
          <w:jc w:val="center"/>
        </w:trPr>
        <w:tc>
          <w:tcPr>
            <w:tcW w:w="1372" w:type="dxa"/>
            <w:vAlign w:val="center"/>
          </w:tcPr>
          <w:p w:rsidR="00F75C7A" w:rsidRPr="00381386" w:rsidRDefault="00F75C7A" w:rsidP="008858A5">
            <w:pPr>
              <w:autoSpaceDE w:val="0"/>
              <w:autoSpaceDN w:val="0"/>
              <w:adjustRightInd w:val="0"/>
              <w:spacing w:after="0"/>
              <w:jc w:val="center"/>
              <w:rPr>
                <w:rFonts w:ascii="Times New Roman" w:hAnsi="Times New Roman" w:cs="Times New Roman"/>
                <w:sz w:val="22"/>
              </w:rPr>
            </w:pPr>
            <w:r w:rsidRPr="00381386">
              <w:rPr>
                <w:rFonts w:ascii="Times New Roman" w:hAnsi="Times New Roman" w:cs="Times New Roman"/>
                <w:sz w:val="22"/>
              </w:rPr>
              <w:t>45. dk</w:t>
            </w:r>
          </w:p>
        </w:tc>
        <w:tc>
          <w:tcPr>
            <w:tcW w:w="7745" w:type="dxa"/>
          </w:tcPr>
          <w:p w:rsidR="00F75C7A" w:rsidRPr="00381386" w:rsidRDefault="00381386" w:rsidP="008858A5">
            <w:pPr>
              <w:autoSpaceDE w:val="0"/>
              <w:autoSpaceDN w:val="0"/>
              <w:adjustRightInd w:val="0"/>
              <w:spacing w:after="0"/>
              <w:jc w:val="both"/>
              <w:rPr>
                <w:rFonts w:ascii="Times New Roman" w:hAnsi="Times New Roman" w:cs="Times New Roman"/>
                <w:sz w:val="22"/>
              </w:rPr>
            </w:pPr>
            <w:r w:rsidRPr="00381386">
              <w:rPr>
                <w:rFonts w:ascii="Times New Roman" w:hAnsi="Times New Roman" w:cs="Times New Roman"/>
                <w:sz w:val="22"/>
              </w:rPr>
              <w:t>Müzik dinl</w:t>
            </w:r>
            <w:r>
              <w:rPr>
                <w:rFonts w:ascii="Times New Roman" w:hAnsi="Times New Roman" w:cs="Times New Roman"/>
                <w:sz w:val="22"/>
              </w:rPr>
              <w:t>etilmeye başladıktan sonra 30. d</w:t>
            </w:r>
            <w:r w:rsidRPr="00381386">
              <w:rPr>
                <w:rFonts w:ascii="Times New Roman" w:hAnsi="Times New Roman" w:cs="Times New Roman"/>
                <w:sz w:val="22"/>
              </w:rPr>
              <w:t>k</w:t>
            </w:r>
          </w:p>
        </w:tc>
      </w:tr>
      <w:tr w:rsidR="00F75C7A" w:rsidRPr="00381386" w:rsidTr="00E17B91">
        <w:trPr>
          <w:jc w:val="center"/>
        </w:trPr>
        <w:tc>
          <w:tcPr>
            <w:tcW w:w="1372" w:type="dxa"/>
            <w:vAlign w:val="center"/>
          </w:tcPr>
          <w:p w:rsidR="00F75C7A" w:rsidRPr="00381386" w:rsidRDefault="00F75C7A" w:rsidP="008858A5">
            <w:pPr>
              <w:autoSpaceDE w:val="0"/>
              <w:autoSpaceDN w:val="0"/>
              <w:adjustRightInd w:val="0"/>
              <w:spacing w:after="0"/>
              <w:jc w:val="center"/>
              <w:rPr>
                <w:rFonts w:ascii="Times New Roman" w:hAnsi="Times New Roman" w:cs="Times New Roman"/>
                <w:sz w:val="22"/>
              </w:rPr>
            </w:pPr>
            <w:r w:rsidRPr="00381386">
              <w:rPr>
                <w:rFonts w:ascii="Times New Roman" w:hAnsi="Times New Roman" w:cs="Times New Roman"/>
                <w:sz w:val="22"/>
              </w:rPr>
              <w:t>60. dk</w:t>
            </w:r>
          </w:p>
        </w:tc>
        <w:tc>
          <w:tcPr>
            <w:tcW w:w="7745" w:type="dxa"/>
          </w:tcPr>
          <w:p w:rsidR="00F75C7A" w:rsidRPr="00381386" w:rsidRDefault="00381386" w:rsidP="008858A5">
            <w:pPr>
              <w:autoSpaceDE w:val="0"/>
              <w:autoSpaceDN w:val="0"/>
              <w:adjustRightInd w:val="0"/>
              <w:spacing w:after="0"/>
              <w:jc w:val="both"/>
              <w:rPr>
                <w:rFonts w:ascii="Times New Roman" w:hAnsi="Times New Roman" w:cs="Times New Roman"/>
                <w:sz w:val="22"/>
              </w:rPr>
            </w:pPr>
            <w:r>
              <w:rPr>
                <w:rFonts w:ascii="Times New Roman" w:hAnsi="Times New Roman" w:cs="Times New Roman"/>
                <w:sz w:val="22"/>
              </w:rPr>
              <w:t>Müzik bittikten sonra 15. d</w:t>
            </w:r>
            <w:r w:rsidRPr="00381386">
              <w:rPr>
                <w:rFonts w:ascii="Times New Roman" w:hAnsi="Times New Roman" w:cs="Times New Roman"/>
                <w:sz w:val="22"/>
              </w:rPr>
              <w:t>k</w:t>
            </w:r>
          </w:p>
        </w:tc>
      </w:tr>
      <w:tr w:rsidR="00F75C7A" w:rsidRPr="00381386" w:rsidTr="00E17B91">
        <w:trPr>
          <w:jc w:val="center"/>
        </w:trPr>
        <w:tc>
          <w:tcPr>
            <w:tcW w:w="1372" w:type="dxa"/>
            <w:vAlign w:val="center"/>
          </w:tcPr>
          <w:p w:rsidR="00F75C7A" w:rsidRPr="00381386" w:rsidRDefault="00F75C7A" w:rsidP="008858A5">
            <w:pPr>
              <w:autoSpaceDE w:val="0"/>
              <w:autoSpaceDN w:val="0"/>
              <w:adjustRightInd w:val="0"/>
              <w:spacing w:after="0"/>
              <w:jc w:val="center"/>
              <w:rPr>
                <w:rFonts w:ascii="Times New Roman" w:hAnsi="Times New Roman" w:cs="Times New Roman"/>
                <w:sz w:val="22"/>
              </w:rPr>
            </w:pPr>
            <w:r w:rsidRPr="00381386">
              <w:rPr>
                <w:rFonts w:ascii="Times New Roman" w:hAnsi="Times New Roman" w:cs="Times New Roman"/>
                <w:sz w:val="22"/>
              </w:rPr>
              <w:t>75. dk</w:t>
            </w:r>
          </w:p>
        </w:tc>
        <w:tc>
          <w:tcPr>
            <w:tcW w:w="7745" w:type="dxa"/>
          </w:tcPr>
          <w:p w:rsidR="00F75C7A" w:rsidRPr="00381386" w:rsidRDefault="00381386" w:rsidP="008858A5">
            <w:pPr>
              <w:autoSpaceDE w:val="0"/>
              <w:autoSpaceDN w:val="0"/>
              <w:adjustRightInd w:val="0"/>
              <w:spacing w:after="0"/>
              <w:jc w:val="both"/>
              <w:rPr>
                <w:rFonts w:ascii="Times New Roman" w:hAnsi="Times New Roman" w:cs="Times New Roman"/>
                <w:sz w:val="22"/>
              </w:rPr>
            </w:pPr>
            <w:r>
              <w:rPr>
                <w:rFonts w:ascii="Times New Roman" w:hAnsi="Times New Roman" w:cs="Times New Roman"/>
                <w:sz w:val="22"/>
              </w:rPr>
              <w:t>Müzik bittikten sonra 30. d</w:t>
            </w:r>
            <w:r w:rsidRPr="00381386">
              <w:rPr>
                <w:rFonts w:ascii="Times New Roman" w:hAnsi="Times New Roman" w:cs="Times New Roman"/>
                <w:sz w:val="22"/>
              </w:rPr>
              <w:t>k</w:t>
            </w:r>
          </w:p>
        </w:tc>
      </w:tr>
    </w:tbl>
    <w:p w:rsidR="00F75C7A" w:rsidRPr="007844A3" w:rsidRDefault="00F75C7A" w:rsidP="008858A5">
      <w:pPr>
        <w:autoSpaceDE w:val="0"/>
        <w:autoSpaceDN w:val="0"/>
        <w:adjustRightInd w:val="0"/>
        <w:spacing w:after="0" w:line="240" w:lineRule="auto"/>
        <w:jc w:val="both"/>
        <w:rPr>
          <w:rFonts w:ascii="Times New Roman" w:hAnsi="Times New Roman" w:cs="Times New Roman"/>
          <w:b/>
          <w:noProof w:val="0"/>
          <w:sz w:val="24"/>
          <w:szCs w:val="24"/>
        </w:rPr>
      </w:pPr>
    </w:p>
    <w:p w:rsidR="007844A3"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F75C7A"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Pr>
          <w:rFonts w:ascii="Times New Roman" w:hAnsi="Times New Roman" w:cs="Times New Roman"/>
          <w:b/>
          <w:noProof w:val="0"/>
          <w:sz w:val="24"/>
          <w:szCs w:val="24"/>
        </w:rPr>
        <w:t>3</w:t>
      </w:r>
      <w:r w:rsidR="008E6FA7" w:rsidRPr="00035707">
        <w:rPr>
          <w:rFonts w:ascii="Times New Roman" w:hAnsi="Times New Roman" w:cs="Times New Roman"/>
          <w:b/>
          <w:noProof w:val="0"/>
          <w:sz w:val="24"/>
          <w:szCs w:val="24"/>
        </w:rPr>
        <w:t xml:space="preserve">.8.2. </w:t>
      </w:r>
      <w:r w:rsidR="00CF6313" w:rsidRPr="00035707">
        <w:rPr>
          <w:rFonts w:ascii="Times New Roman" w:hAnsi="Times New Roman" w:cs="Times New Roman"/>
          <w:b/>
          <w:noProof w:val="0"/>
          <w:sz w:val="24"/>
          <w:szCs w:val="24"/>
        </w:rPr>
        <w:t>K</w:t>
      </w:r>
      <w:r w:rsidR="008E6FA7" w:rsidRPr="00035707">
        <w:rPr>
          <w:rFonts w:ascii="Times New Roman" w:hAnsi="Times New Roman" w:cs="Times New Roman"/>
          <w:b/>
          <w:noProof w:val="0"/>
          <w:sz w:val="24"/>
          <w:szCs w:val="24"/>
        </w:rPr>
        <w:t xml:space="preserve">ontrol </w:t>
      </w:r>
      <w:r w:rsidR="007844A3" w:rsidRPr="00035707">
        <w:rPr>
          <w:rFonts w:ascii="Times New Roman" w:hAnsi="Times New Roman" w:cs="Times New Roman"/>
          <w:b/>
          <w:noProof w:val="0"/>
          <w:sz w:val="24"/>
          <w:szCs w:val="24"/>
        </w:rPr>
        <w:t>Grubu</w:t>
      </w:r>
    </w:p>
    <w:p w:rsidR="007844A3" w:rsidRPr="00035707"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0B4BE5" w:rsidRDefault="000557A2"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r w:rsidRPr="00035707">
        <w:rPr>
          <w:rFonts w:ascii="Times New Roman" w:hAnsi="Times New Roman" w:cs="Times New Roman"/>
          <w:sz w:val="24"/>
          <w:szCs w:val="24"/>
        </w:rPr>
        <w:t>H</w:t>
      </w:r>
      <w:r w:rsidR="00CF6313" w:rsidRPr="00035707">
        <w:rPr>
          <w:rFonts w:ascii="Times New Roman" w:hAnsi="Times New Roman" w:cs="Times New Roman"/>
          <w:sz w:val="24"/>
          <w:szCs w:val="24"/>
        </w:rPr>
        <w:t xml:space="preserve">astalara </w:t>
      </w:r>
      <w:r w:rsidR="00F56899" w:rsidRPr="00035707">
        <w:rPr>
          <w:rFonts w:ascii="Times New Roman" w:hAnsi="Times New Roman" w:cs="Times New Roman"/>
          <w:sz w:val="24"/>
          <w:szCs w:val="24"/>
        </w:rPr>
        <w:t>müzik dinletilmemiş, kliniği</w:t>
      </w:r>
      <w:r w:rsidR="000B4BE5">
        <w:rPr>
          <w:rFonts w:ascii="Times New Roman" w:hAnsi="Times New Roman" w:cs="Times New Roman"/>
          <w:sz w:val="24"/>
          <w:szCs w:val="24"/>
        </w:rPr>
        <w:t xml:space="preserve">n rutin uygulaması yapılmıştır. </w:t>
      </w:r>
      <w:r w:rsidR="00F56899" w:rsidRPr="00035707">
        <w:rPr>
          <w:rFonts w:ascii="Times New Roman" w:hAnsi="Times New Roman" w:cs="Times New Roman"/>
          <w:sz w:val="24"/>
          <w:szCs w:val="24"/>
        </w:rPr>
        <w:t xml:space="preserve">Kontrol grubundaki hastaların </w:t>
      </w:r>
      <w:r w:rsidRPr="00035707">
        <w:rPr>
          <w:rFonts w:ascii="Times New Roman" w:hAnsi="Times New Roman" w:cs="Times New Roman"/>
          <w:sz w:val="24"/>
          <w:szCs w:val="24"/>
        </w:rPr>
        <w:t xml:space="preserve"> yaşam bulguları, ağrı ve sedasyon puan ölçümleri hastanın ameliyattan çıktığı andan </w:t>
      </w:r>
      <w:r w:rsidRPr="00DF36D1">
        <w:rPr>
          <w:rFonts w:ascii="Times New Roman" w:hAnsi="Times New Roman" w:cs="Times New Roman"/>
          <w:sz w:val="24"/>
          <w:szCs w:val="24"/>
        </w:rPr>
        <w:t>itibaren  4</w:t>
      </w:r>
      <w:r w:rsidR="000B4BE5" w:rsidRPr="00DF36D1">
        <w:rPr>
          <w:rFonts w:ascii="Times New Roman" w:hAnsi="Times New Roman" w:cs="Times New Roman"/>
          <w:sz w:val="24"/>
          <w:szCs w:val="24"/>
        </w:rPr>
        <w:t>.</w:t>
      </w:r>
      <w:r w:rsidRPr="00DF36D1">
        <w:rPr>
          <w:rFonts w:ascii="Times New Roman" w:hAnsi="Times New Roman" w:cs="Times New Roman"/>
          <w:sz w:val="24"/>
          <w:szCs w:val="24"/>
        </w:rPr>
        <w:t>-8</w:t>
      </w:r>
      <w:r w:rsidR="000B4BE5" w:rsidRPr="00DF36D1">
        <w:rPr>
          <w:rFonts w:ascii="Times New Roman" w:hAnsi="Times New Roman" w:cs="Times New Roman"/>
          <w:sz w:val="24"/>
          <w:szCs w:val="24"/>
        </w:rPr>
        <w:t>. saatler</w:t>
      </w:r>
      <w:r w:rsidRPr="00035707">
        <w:rPr>
          <w:rFonts w:ascii="Times New Roman" w:hAnsi="Times New Roman" w:cs="Times New Roman"/>
          <w:sz w:val="24"/>
          <w:szCs w:val="24"/>
        </w:rPr>
        <w:t xml:space="preserve"> arasındaki herhangi bir </w:t>
      </w:r>
      <w:r w:rsidR="00F56899" w:rsidRPr="00035707">
        <w:rPr>
          <w:rFonts w:ascii="Times New Roman" w:hAnsi="Times New Roman" w:cs="Times New Roman"/>
          <w:sz w:val="24"/>
          <w:szCs w:val="24"/>
        </w:rPr>
        <w:t>0., 15., 30, 45., 60.ve 75. dakikada toplanmıştır.</w:t>
      </w:r>
      <w:r w:rsidR="00F36FB0" w:rsidRPr="00035707">
        <w:rPr>
          <w:rFonts w:ascii="Times New Roman" w:hAnsi="Times New Roman" w:cs="Times New Roman"/>
          <w:noProof w:val="0"/>
          <w:sz w:val="24"/>
          <w:szCs w:val="24"/>
          <w:lang w:eastAsia="tr-TR"/>
        </w:rPr>
        <w:t xml:space="preserve"> Yaşam bulguları verileri monitörden ka</w:t>
      </w:r>
      <w:r w:rsidR="000B4BE5">
        <w:rPr>
          <w:rFonts w:ascii="Times New Roman" w:hAnsi="Times New Roman" w:cs="Times New Roman"/>
          <w:noProof w:val="0"/>
          <w:sz w:val="24"/>
          <w:szCs w:val="24"/>
          <w:lang w:eastAsia="tr-TR"/>
        </w:rPr>
        <w:t xml:space="preserve">lp atım hızı ve SpO2, </w:t>
      </w:r>
      <w:r w:rsidR="000B4BE5" w:rsidRPr="00DF36D1">
        <w:rPr>
          <w:rFonts w:ascii="Times New Roman" w:hAnsi="Times New Roman" w:cs="Times New Roman"/>
          <w:noProof w:val="0"/>
          <w:sz w:val="24"/>
          <w:szCs w:val="24"/>
          <w:lang w:eastAsia="tr-TR"/>
        </w:rPr>
        <w:t>kan basıncı</w:t>
      </w:r>
      <w:r w:rsidR="000B4BE5">
        <w:rPr>
          <w:rFonts w:ascii="Times New Roman" w:hAnsi="Times New Roman" w:cs="Times New Roman"/>
          <w:noProof w:val="0"/>
          <w:sz w:val="24"/>
          <w:szCs w:val="24"/>
          <w:lang w:eastAsia="tr-TR"/>
        </w:rPr>
        <w:t xml:space="preserve"> </w:t>
      </w:r>
      <w:r w:rsidR="00F36FB0" w:rsidRPr="00035707">
        <w:rPr>
          <w:rFonts w:ascii="Times New Roman" w:hAnsi="Times New Roman" w:cs="Times New Roman"/>
          <w:noProof w:val="0"/>
          <w:sz w:val="24"/>
          <w:szCs w:val="24"/>
          <w:lang w:eastAsia="tr-TR"/>
        </w:rPr>
        <w:t xml:space="preserve">bakılarak, solunum hızı bir dakika süreyle sayılarak ve ateş ölçer ile ateşine bakılarak kaydedilmiştir. </w:t>
      </w:r>
      <w:r w:rsidR="00F56899" w:rsidRPr="00035707">
        <w:rPr>
          <w:rFonts w:ascii="Times New Roman" w:hAnsi="Times New Roman" w:cs="Times New Roman"/>
          <w:sz w:val="24"/>
          <w:szCs w:val="24"/>
        </w:rPr>
        <w:t>Kontrol grubunun ağrı, sedasyon ve ya</w:t>
      </w:r>
      <w:r w:rsidRPr="00035707">
        <w:rPr>
          <w:rFonts w:ascii="Times New Roman" w:hAnsi="Times New Roman" w:cs="Times New Roman"/>
          <w:sz w:val="24"/>
          <w:szCs w:val="24"/>
        </w:rPr>
        <w:t>şam bulguları değerlendirmesi</w:t>
      </w:r>
      <w:r w:rsidR="00F56899" w:rsidRPr="00035707">
        <w:rPr>
          <w:rFonts w:ascii="Times New Roman" w:hAnsi="Times New Roman" w:cs="Times New Roman"/>
          <w:sz w:val="24"/>
          <w:szCs w:val="24"/>
        </w:rPr>
        <w:t xml:space="preserve"> çalışma grubuyla eş zamanlı olarak yapılmıştır.</w:t>
      </w:r>
    </w:p>
    <w:p w:rsidR="00D02FED" w:rsidRPr="00CA36FD" w:rsidRDefault="00D02FED" w:rsidP="008858A5">
      <w:pPr>
        <w:autoSpaceDE w:val="0"/>
        <w:autoSpaceDN w:val="0"/>
        <w:adjustRightInd w:val="0"/>
        <w:spacing w:after="0" w:line="360" w:lineRule="auto"/>
        <w:ind w:firstLine="709"/>
        <w:jc w:val="both"/>
        <w:rPr>
          <w:rFonts w:ascii="Times New Roman" w:hAnsi="Times New Roman" w:cs="Times New Roman"/>
          <w:noProof w:val="0"/>
          <w:sz w:val="24"/>
          <w:szCs w:val="24"/>
          <w:lang w:eastAsia="tr-TR"/>
        </w:rPr>
      </w:pPr>
    </w:p>
    <w:p w:rsidR="00F56899" w:rsidRPr="0048282E"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sidRPr="0048282E">
        <w:rPr>
          <w:rFonts w:ascii="Times New Roman" w:hAnsi="Times New Roman" w:cs="Times New Roman"/>
          <w:b/>
          <w:noProof w:val="0"/>
          <w:sz w:val="24"/>
          <w:szCs w:val="24"/>
        </w:rPr>
        <w:t>3</w:t>
      </w:r>
      <w:r w:rsidR="00F56899" w:rsidRPr="0048282E">
        <w:rPr>
          <w:rFonts w:ascii="Times New Roman" w:hAnsi="Times New Roman" w:cs="Times New Roman"/>
          <w:b/>
          <w:noProof w:val="0"/>
          <w:sz w:val="24"/>
          <w:szCs w:val="24"/>
        </w:rPr>
        <w:t>.9. Verilerin Değerlendirilmesi/İstatistiksel Analiz</w:t>
      </w:r>
    </w:p>
    <w:p w:rsidR="007844A3" w:rsidRPr="0048282E"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CA36FD" w:rsidRDefault="00F56899" w:rsidP="008858A5">
      <w:pPr>
        <w:tabs>
          <w:tab w:val="left" w:pos="709"/>
        </w:tabs>
        <w:spacing w:after="0" w:line="360" w:lineRule="auto"/>
        <w:ind w:firstLine="709"/>
        <w:jc w:val="both"/>
        <w:rPr>
          <w:rFonts w:ascii="Times New Roman" w:hAnsi="Times New Roman" w:cs="Times New Roman"/>
          <w:sz w:val="24"/>
          <w:szCs w:val="24"/>
        </w:rPr>
      </w:pPr>
      <w:r w:rsidRPr="0048282E">
        <w:rPr>
          <w:rFonts w:ascii="Times New Roman" w:hAnsi="Times New Roman" w:cs="Times New Roman"/>
          <w:sz w:val="24"/>
          <w:szCs w:val="24"/>
        </w:rPr>
        <w:t>Araştırmanın verileri SPSS 18,0 (Statistical Package for the Social Sciences) programı</w:t>
      </w:r>
      <w:r w:rsidR="00CF6313" w:rsidRPr="0048282E">
        <w:rPr>
          <w:rFonts w:ascii="Times New Roman" w:hAnsi="Times New Roman" w:cs="Times New Roman"/>
          <w:sz w:val="24"/>
          <w:szCs w:val="24"/>
        </w:rPr>
        <w:t xml:space="preserve"> kullanılarak analiz edilmiş</w:t>
      </w:r>
      <w:r w:rsidRPr="0048282E">
        <w:rPr>
          <w:rFonts w:ascii="Times New Roman" w:hAnsi="Times New Roman" w:cs="Times New Roman"/>
          <w:sz w:val="24"/>
          <w:szCs w:val="24"/>
        </w:rPr>
        <w:t>tir. Çalışma verilerinin analizinde; tanımlayıcı is</w:t>
      </w:r>
      <w:r w:rsidR="00D02FED">
        <w:rPr>
          <w:rFonts w:ascii="Times New Roman" w:hAnsi="Times New Roman" w:cs="Times New Roman"/>
          <w:sz w:val="24"/>
          <w:szCs w:val="24"/>
        </w:rPr>
        <w:t>tatistikler, grupların benzeşiliğini</w:t>
      </w:r>
      <w:r w:rsidRPr="0048282E">
        <w:rPr>
          <w:rFonts w:ascii="Times New Roman" w:hAnsi="Times New Roman" w:cs="Times New Roman"/>
          <w:sz w:val="24"/>
          <w:szCs w:val="24"/>
        </w:rPr>
        <w:t xml:space="preserve"> belirlemek içi</w:t>
      </w:r>
      <w:r w:rsidR="000B4BE5">
        <w:rPr>
          <w:rFonts w:ascii="Times New Roman" w:hAnsi="Times New Roman" w:cs="Times New Roman"/>
          <w:sz w:val="24"/>
          <w:szCs w:val="24"/>
        </w:rPr>
        <w:t>n k</w:t>
      </w:r>
      <w:r w:rsidRPr="0048282E">
        <w:rPr>
          <w:rFonts w:ascii="Times New Roman" w:hAnsi="Times New Roman" w:cs="Times New Roman"/>
          <w:sz w:val="24"/>
          <w:szCs w:val="24"/>
        </w:rPr>
        <w:t xml:space="preserve">i-kare testi, tekrarlı ölçümlerde ki-kare testi, tek faktörlü varyans analizi, bağımsız iki grup ortalamasının </w:t>
      </w:r>
      <w:r w:rsidR="00CF6313" w:rsidRPr="0048282E">
        <w:rPr>
          <w:rFonts w:ascii="Times New Roman" w:hAnsi="Times New Roman" w:cs="Times New Roman"/>
          <w:sz w:val="24"/>
          <w:szCs w:val="24"/>
        </w:rPr>
        <w:t>karşılaştırılmasında Student –t</w:t>
      </w:r>
      <w:r w:rsidR="00381386">
        <w:rPr>
          <w:rFonts w:ascii="Times New Roman" w:hAnsi="Times New Roman" w:cs="Times New Roman"/>
          <w:sz w:val="24"/>
          <w:szCs w:val="24"/>
        </w:rPr>
        <w:t xml:space="preserve"> testi ve </w:t>
      </w:r>
      <w:r w:rsidRPr="0048282E">
        <w:rPr>
          <w:rFonts w:ascii="Times New Roman" w:hAnsi="Times New Roman" w:cs="Times New Roman"/>
          <w:sz w:val="24"/>
          <w:szCs w:val="24"/>
        </w:rPr>
        <w:t>M</w:t>
      </w:r>
      <w:r w:rsidR="00CF6313" w:rsidRPr="0048282E">
        <w:rPr>
          <w:rFonts w:ascii="Times New Roman" w:hAnsi="Times New Roman" w:cs="Times New Roman"/>
          <w:sz w:val="24"/>
          <w:szCs w:val="24"/>
        </w:rPr>
        <w:t>ann-Whitney U testi kullanılmı</w:t>
      </w:r>
      <w:r w:rsidR="00773D28">
        <w:rPr>
          <w:rFonts w:ascii="Times New Roman" w:hAnsi="Times New Roman" w:cs="Times New Roman"/>
          <w:sz w:val="24"/>
          <w:szCs w:val="24"/>
        </w:rPr>
        <w:t>ş</w:t>
      </w:r>
      <w:r w:rsidRPr="0048282E">
        <w:rPr>
          <w:rFonts w:ascii="Times New Roman" w:hAnsi="Times New Roman" w:cs="Times New Roman"/>
          <w:sz w:val="24"/>
          <w:szCs w:val="24"/>
        </w:rPr>
        <w:t xml:space="preserve">tır. </w:t>
      </w:r>
      <w:r w:rsidR="00460D64">
        <w:rPr>
          <w:rFonts w:ascii="Times New Roman" w:hAnsi="Times New Roman" w:cs="Times New Roman"/>
          <w:sz w:val="24"/>
          <w:szCs w:val="24"/>
        </w:rPr>
        <w:t>Ayrıca bağımlı gruplarda</w:t>
      </w:r>
      <w:r w:rsidR="00D02FED">
        <w:rPr>
          <w:rFonts w:ascii="Times New Roman" w:hAnsi="Times New Roman" w:cs="Times New Roman"/>
          <w:sz w:val="24"/>
          <w:szCs w:val="24"/>
        </w:rPr>
        <w:t xml:space="preserve"> </w:t>
      </w:r>
      <w:r w:rsidR="00460D64">
        <w:rPr>
          <w:rFonts w:ascii="Times New Roman" w:hAnsi="Times New Roman" w:cs="Times New Roman"/>
          <w:sz w:val="24"/>
          <w:szCs w:val="24"/>
        </w:rPr>
        <w:t xml:space="preserve">tekrarlayan ölçümler </w:t>
      </w:r>
      <w:r w:rsidR="00460D64">
        <w:rPr>
          <w:rFonts w:ascii="Times New Roman" w:hAnsi="Times New Roman" w:cs="Times New Roman"/>
          <w:sz w:val="24"/>
          <w:szCs w:val="24"/>
        </w:rPr>
        <w:lastRenderedPageBreak/>
        <w:t xml:space="preserve">arasında </w:t>
      </w:r>
      <w:r w:rsidR="00D02FED">
        <w:rPr>
          <w:rFonts w:ascii="Times New Roman" w:hAnsi="Times New Roman" w:cs="Times New Roman"/>
          <w:sz w:val="24"/>
          <w:szCs w:val="24"/>
        </w:rPr>
        <w:t xml:space="preserve">farkın olup olmadığını </w:t>
      </w:r>
      <w:r w:rsidR="00460D64" w:rsidRPr="006225CE">
        <w:rPr>
          <w:rFonts w:ascii="Times New Roman" w:hAnsi="Times New Roman" w:cs="Times New Roman"/>
          <w:sz w:val="24"/>
          <w:szCs w:val="24"/>
        </w:rPr>
        <w:t xml:space="preserve">test etmek amacı ile </w:t>
      </w:r>
      <w:r w:rsidR="00460D64">
        <w:rPr>
          <w:rFonts w:ascii="Times New Roman" w:hAnsi="Times New Roman" w:cs="Times New Roman"/>
          <w:sz w:val="24"/>
          <w:szCs w:val="24"/>
        </w:rPr>
        <w:t xml:space="preserve">Friedman testi </w:t>
      </w:r>
      <w:r w:rsidR="00460D64" w:rsidRPr="006225CE">
        <w:rPr>
          <w:rFonts w:ascii="Times New Roman" w:hAnsi="Times New Roman" w:cs="Times New Roman"/>
          <w:sz w:val="24"/>
          <w:szCs w:val="24"/>
        </w:rPr>
        <w:t>kullanıl</w:t>
      </w:r>
      <w:r w:rsidR="00460D64">
        <w:rPr>
          <w:rFonts w:ascii="Times New Roman" w:hAnsi="Times New Roman" w:cs="Times New Roman"/>
          <w:sz w:val="24"/>
          <w:szCs w:val="24"/>
        </w:rPr>
        <w:t>mıştır</w:t>
      </w:r>
      <w:r w:rsidR="00460D64" w:rsidRPr="006225CE">
        <w:rPr>
          <w:rFonts w:ascii="Times New Roman" w:hAnsi="Times New Roman" w:cs="Times New Roman"/>
          <w:sz w:val="24"/>
          <w:szCs w:val="24"/>
        </w:rPr>
        <w:t xml:space="preserve">. </w:t>
      </w:r>
      <w:r w:rsidR="009F3F7D">
        <w:rPr>
          <w:rFonts w:ascii="Times New Roman" w:hAnsi="Times New Roman" w:cs="Times New Roman"/>
          <w:sz w:val="24"/>
          <w:szCs w:val="24"/>
        </w:rPr>
        <w:t>Tekrarlayan ölçümlerde farklılık saptandığında ise b</w:t>
      </w:r>
      <w:r w:rsidR="009F3F7D" w:rsidRPr="009F3F7D">
        <w:rPr>
          <w:rFonts w:ascii="Times New Roman" w:hAnsi="Times New Roman" w:cs="Times New Roman"/>
          <w:bCs/>
          <w:sz w:val="24"/>
          <w:szCs w:val="24"/>
        </w:rPr>
        <w:t>ağımlı (eşleştirilmiş) gruplarda iki evr</w:t>
      </w:r>
      <w:r w:rsidR="00AA7B39">
        <w:rPr>
          <w:rFonts w:ascii="Times New Roman" w:hAnsi="Times New Roman" w:cs="Times New Roman"/>
          <w:bCs/>
          <w:sz w:val="24"/>
          <w:szCs w:val="24"/>
        </w:rPr>
        <w:t>en ortalaması arasındaki  farkı</w:t>
      </w:r>
      <w:r w:rsidR="009F3F7D" w:rsidRPr="009F3F7D">
        <w:rPr>
          <w:rFonts w:ascii="Times New Roman" w:hAnsi="Times New Roman" w:cs="Times New Roman"/>
          <w:bCs/>
          <w:sz w:val="24"/>
          <w:szCs w:val="24"/>
        </w:rPr>
        <w:t xml:space="preserve"> test etmek için Bonferroni (Dunn) düzeltmeli test kullanılmıştır</w:t>
      </w:r>
      <w:r w:rsidR="009F3F7D">
        <w:rPr>
          <w:rFonts w:ascii="Times New Roman" w:hAnsi="Times New Roman" w:cs="Times New Roman"/>
          <w:bCs/>
          <w:sz w:val="24"/>
          <w:szCs w:val="24"/>
        </w:rPr>
        <w:t xml:space="preserve">. </w:t>
      </w:r>
      <w:r w:rsidR="00773D28">
        <w:rPr>
          <w:rFonts w:ascii="Times New Roman" w:hAnsi="Times New Roman" w:cs="Times New Roman"/>
          <w:bCs/>
          <w:sz w:val="24"/>
          <w:szCs w:val="24"/>
        </w:rPr>
        <w:t xml:space="preserve">Çalışmada </w:t>
      </w:r>
      <w:r w:rsidR="00773D28">
        <w:rPr>
          <w:rFonts w:ascii="Times New Roman" w:hAnsi="Times New Roman" w:cs="Times New Roman"/>
          <w:sz w:val="24"/>
          <w:szCs w:val="24"/>
        </w:rPr>
        <w:t>p</w:t>
      </w:r>
      <w:r w:rsidR="00DF36D1">
        <w:rPr>
          <w:rFonts w:ascii="Times New Roman" w:hAnsi="Times New Roman" w:cs="Times New Roman"/>
          <w:sz w:val="24"/>
          <w:szCs w:val="24"/>
        </w:rPr>
        <w:t>&lt;0,</w:t>
      </w:r>
      <w:r w:rsidRPr="0048282E">
        <w:rPr>
          <w:rFonts w:ascii="Times New Roman" w:hAnsi="Times New Roman" w:cs="Times New Roman"/>
          <w:sz w:val="24"/>
          <w:szCs w:val="24"/>
        </w:rPr>
        <w:t>05 düzeyindeki de</w:t>
      </w:r>
      <w:r w:rsidRPr="0048282E">
        <w:rPr>
          <w:rFonts w:ascii="Times New Roman" w:eastAsia="BookmanOldStyle+1" w:hAnsi="Times New Roman" w:cs="Times New Roman"/>
          <w:sz w:val="24"/>
          <w:szCs w:val="24"/>
        </w:rPr>
        <w:t>ğ</w:t>
      </w:r>
      <w:r w:rsidRPr="0048282E">
        <w:rPr>
          <w:rFonts w:ascii="Times New Roman" w:hAnsi="Times New Roman" w:cs="Times New Roman"/>
          <w:sz w:val="24"/>
          <w:szCs w:val="24"/>
        </w:rPr>
        <w:t>erler istatistik</w:t>
      </w:r>
      <w:r w:rsidR="00CF6313" w:rsidRPr="0048282E">
        <w:rPr>
          <w:rFonts w:ascii="Times New Roman" w:hAnsi="Times New Roman" w:cs="Times New Roman"/>
          <w:sz w:val="24"/>
          <w:szCs w:val="24"/>
        </w:rPr>
        <w:t>sel olarak önemli kabul edilmiş</w:t>
      </w:r>
      <w:r w:rsidR="00C02EDE">
        <w:rPr>
          <w:rFonts w:ascii="Times New Roman" w:hAnsi="Times New Roman" w:cs="Times New Roman"/>
          <w:sz w:val="24"/>
          <w:szCs w:val="24"/>
        </w:rPr>
        <w:t>tir (Erdoğan ve ark</w:t>
      </w:r>
      <w:r w:rsidRPr="0048282E">
        <w:rPr>
          <w:rFonts w:ascii="Times New Roman" w:hAnsi="Times New Roman" w:cs="Times New Roman"/>
          <w:sz w:val="24"/>
          <w:szCs w:val="24"/>
        </w:rPr>
        <w:t>, 2014).</w:t>
      </w:r>
    </w:p>
    <w:p w:rsidR="008858A5" w:rsidRPr="00CA36FD" w:rsidRDefault="008858A5" w:rsidP="008858A5">
      <w:pPr>
        <w:tabs>
          <w:tab w:val="left" w:pos="709"/>
        </w:tabs>
        <w:spacing w:after="0" w:line="360" w:lineRule="auto"/>
        <w:ind w:firstLine="709"/>
        <w:jc w:val="both"/>
        <w:rPr>
          <w:rFonts w:ascii="Times New Roman" w:hAnsi="Times New Roman" w:cs="Times New Roman"/>
          <w:sz w:val="24"/>
          <w:szCs w:val="24"/>
        </w:rPr>
      </w:pPr>
    </w:p>
    <w:p w:rsidR="00F56899" w:rsidRPr="0048282E"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sidRPr="0048282E">
        <w:rPr>
          <w:rFonts w:ascii="Times New Roman" w:hAnsi="Times New Roman" w:cs="Times New Roman"/>
          <w:b/>
          <w:noProof w:val="0"/>
          <w:sz w:val="24"/>
          <w:szCs w:val="24"/>
        </w:rPr>
        <w:t>3</w:t>
      </w:r>
      <w:r w:rsidR="00F56899" w:rsidRPr="0048282E">
        <w:rPr>
          <w:rFonts w:ascii="Times New Roman" w:hAnsi="Times New Roman" w:cs="Times New Roman"/>
          <w:b/>
          <w:noProof w:val="0"/>
          <w:sz w:val="24"/>
          <w:szCs w:val="24"/>
        </w:rPr>
        <w:t>.10. Araştırmanın Değişkenleri</w:t>
      </w:r>
    </w:p>
    <w:p w:rsidR="007844A3" w:rsidRPr="0048282E"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Pr="0048282E"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sidRPr="0048282E">
        <w:rPr>
          <w:rFonts w:ascii="Times New Roman" w:hAnsi="Times New Roman" w:cs="Times New Roman"/>
          <w:b/>
          <w:noProof w:val="0"/>
          <w:sz w:val="24"/>
          <w:szCs w:val="24"/>
        </w:rPr>
        <w:t>3</w:t>
      </w:r>
      <w:r w:rsidR="00F56899" w:rsidRPr="0048282E">
        <w:rPr>
          <w:rFonts w:ascii="Times New Roman" w:hAnsi="Times New Roman" w:cs="Times New Roman"/>
          <w:b/>
          <w:noProof w:val="0"/>
          <w:sz w:val="24"/>
          <w:szCs w:val="24"/>
        </w:rPr>
        <w:t>.10.1. Araştırmanın Bağımlı Değişkenleri</w:t>
      </w:r>
    </w:p>
    <w:p w:rsidR="007844A3" w:rsidRPr="0048282E"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DB1D9B" w:rsidRDefault="00F56899" w:rsidP="008858A5">
      <w:pPr>
        <w:autoSpaceDE w:val="0"/>
        <w:autoSpaceDN w:val="0"/>
        <w:adjustRightInd w:val="0"/>
        <w:spacing w:after="0" w:line="360" w:lineRule="auto"/>
        <w:ind w:firstLine="709"/>
        <w:jc w:val="both"/>
        <w:rPr>
          <w:rFonts w:ascii="Times New Roman" w:hAnsi="Times New Roman" w:cs="Times New Roman"/>
          <w:noProof w:val="0"/>
          <w:sz w:val="24"/>
          <w:szCs w:val="24"/>
        </w:rPr>
      </w:pPr>
      <w:r w:rsidRPr="0048282E">
        <w:rPr>
          <w:rFonts w:ascii="Times New Roman" w:hAnsi="Times New Roman" w:cs="Times New Roman"/>
          <w:noProof w:val="0"/>
          <w:sz w:val="24"/>
          <w:szCs w:val="24"/>
        </w:rPr>
        <w:t xml:space="preserve">Konjenital kalp hastalığı olan çocukların kalp hızı, </w:t>
      </w:r>
      <w:r w:rsidR="00101B98" w:rsidRPr="0048282E">
        <w:rPr>
          <w:rFonts w:ascii="Times New Roman" w:hAnsi="Times New Roman" w:cs="Times New Roman"/>
          <w:noProof w:val="0"/>
          <w:sz w:val="24"/>
          <w:szCs w:val="24"/>
        </w:rPr>
        <w:t>oksijen satürasyonu, kan basıncı</w:t>
      </w:r>
      <w:r w:rsidRPr="0048282E">
        <w:rPr>
          <w:rFonts w:ascii="Times New Roman" w:hAnsi="Times New Roman" w:cs="Times New Roman"/>
          <w:noProof w:val="0"/>
          <w:sz w:val="24"/>
          <w:szCs w:val="24"/>
        </w:rPr>
        <w:t>, solunum hızı, vücut ısısı, ağrı ve sedasyon p</w:t>
      </w:r>
      <w:r w:rsidR="00130DD1">
        <w:rPr>
          <w:rFonts w:ascii="Times New Roman" w:hAnsi="Times New Roman" w:cs="Times New Roman"/>
          <w:noProof w:val="0"/>
          <w:sz w:val="24"/>
          <w:szCs w:val="24"/>
        </w:rPr>
        <w:t>uanları bağımlı değişkenlerdir.</w:t>
      </w:r>
    </w:p>
    <w:p w:rsidR="00CA36FD" w:rsidRPr="00130DD1" w:rsidRDefault="00CA36FD" w:rsidP="008858A5">
      <w:pPr>
        <w:autoSpaceDE w:val="0"/>
        <w:autoSpaceDN w:val="0"/>
        <w:adjustRightInd w:val="0"/>
        <w:spacing w:after="0" w:line="360" w:lineRule="auto"/>
        <w:ind w:firstLine="709"/>
        <w:jc w:val="both"/>
        <w:rPr>
          <w:rFonts w:ascii="Times New Roman" w:hAnsi="Times New Roman" w:cs="Times New Roman"/>
          <w:noProof w:val="0"/>
          <w:sz w:val="24"/>
          <w:szCs w:val="24"/>
        </w:rPr>
      </w:pPr>
    </w:p>
    <w:p w:rsidR="00F56899" w:rsidRPr="0048282E"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sidRPr="0048282E">
        <w:rPr>
          <w:rFonts w:ascii="Times New Roman" w:hAnsi="Times New Roman" w:cs="Times New Roman"/>
          <w:b/>
          <w:noProof w:val="0"/>
          <w:sz w:val="24"/>
          <w:szCs w:val="24"/>
        </w:rPr>
        <w:t>3</w:t>
      </w:r>
      <w:r w:rsidR="00F56899" w:rsidRPr="0048282E">
        <w:rPr>
          <w:rFonts w:ascii="Times New Roman" w:hAnsi="Times New Roman" w:cs="Times New Roman"/>
          <w:b/>
          <w:noProof w:val="0"/>
          <w:sz w:val="24"/>
          <w:szCs w:val="24"/>
        </w:rPr>
        <w:t>.10.2. Araştırmanın Bağımsız Değişkenleri</w:t>
      </w:r>
    </w:p>
    <w:p w:rsidR="007844A3" w:rsidRPr="0048282E"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130DD1" w:rsidRPr="00CA36FD" w:rsidRDefault="00F56899" w:rsidP="008858A5">
      <w:pPr>
        <w:autoSpaceDE w:val="0"/>
        <w:autoSpaceDN w:val="0"/>
        <w:adjustRightInd w:val="0"/>
        <w:spacing w:after="0" w:line="360" w:lineRule="auto"/>
        <w:ind w:firstLine="709"/>
        <w:jc w:val="both"/>
        <w:rPr>
          <w:rFonts w:ascii="Times New Roman" w:hAnsi="Times New Roman" w:cs="Times New Roman"/>
          <w:noProof w:val="0"/>
          <w:sz w:val="24"/>
          <w:szCs w:val="24"/>
        </w:rPr>
      </w:pPr>
      <w:r w:rsidRPr="0048282E">
        <w:rPr>
          <w:rFonts w:ascii="Times New Roman" w:hAnsi="Times New Roman" w:cs="Times New Roman"/>
          <w:noProof w:val="0"/>
          <w:sz w:val="24"/>
          <w:szCs w:val="24"/>
        </w:rPr>
        <w:t>Konjenital kalp hastalığı olan çocukların tanıtıcı özellikleri (yaş,</w:t>
      </w:r>
      <w:r w:rsidR="00AB15BC">
        <w:rPr>
          <w:rFonts w:ascii="Times New Roman" w:hAnsi="Times New Roman" w:cs="Times New Roman"/>
          <w:noProof w:val="0"/>
          <w:sz w:val="24"/>
          <w:szCs w:val="24"/>
        </w:rPr>
        <w:t xml:space="preserve"> </w:t>
      </w:r>
      <w:r w:rsidRPr="0048282E">
        <w:rPr>
          <w:rFonts w:ascii="Times New Roman" w:hAnsi="Times New Roman" w:cs="Times New Roman"/>
          <w:noProof w:val="0"/>
          <w:sz w:val="24"/>
          <w:szCs w:val="24"/>
        </w:rPr>
        <w:t>cinsiyet,</w:t>
      </w:r>
      <w:r w:rsidR="008652A5">
        <w:rPr>
          <w:rFonts w:ascii="Times New Roman" w:hAnsi="Times New Roman" w:cs="Times New Roman"/>
          <w:noProof w:val="0"/>
          <w:sz w:val="24"/>
          <w:szCs w:val="24"/>
        </w:rPr>
        <w:t xml:space="preserve"> ağırlık</w:t>
      </w:r>
      <w:r w:rsidRPr="0048282E">
        <w:rPr>
          <w:rFonts w:ascii="Times New Roman" w:hAnsi="Times New Roman" w:cs="Times New Roman"/>
          <w:noProof w:val="0"/>
          <w:sz w:val="24"/>
          <w:szCs w:val="24"/>
        </w:rPr>
        <w:t xml:space="preserve">, boy gibi) </w:t>
      </w:r>
      <w:r w:rsidR="003D1E80" w:rsidRPr="0048282E">
        <w:rPr>
          <w:rFonts w:ascii="Times New Roman" w:hAnsi="Times New Roman" w:cs="Times New Roman"/>
          <w:noProof w:val="0"/>
          <w:sz w:val="24"/>
          <w:szCs w:val="24"/>
        </w:rPr>
        <w:t xml:space="preserve">ile müzik dinletme </w:t>
      </w:r>
      <w:r w:rsidRPr="0048282E">
        <w:rPr>
          <w:rFonts w:ascii="Times New Roman" w:hAnsi="Times New Roman" w:cs="Times New Roman"/>
          <w:noProof w:val="0"/>
          <w:sz w:val="24"/>
          <w:szCs w:val="24"/>
        </w:rPr>
        <w:t>bağımsız değişkenleri oluştur</w:t>
      </w:r>
      <w:r w:rsidR="003D1E80" w:rsidRPr="0048282E">
        <w:rPr>
          <w:rFonts w:ascii="Times New Roman" w:hAnsi="Times New Roman" w:cs="Times New Roman"/>
          <w:noProof w:val="0"/>
          <w:sz w:val="24"/>
          <w:szCs w:val="24"/>
        </w:rPr>
        <w:t>muştur</w:t>
      </w:r>
      <w:r w:rsidRPr="0048282E">
        <w:rPr>
          <w:rFonts w:ascii="Times New Roman" w:hAnsi="Times New Roman" w:cs="Times New Roman"/>
          <w:noProof w:val="0"/>
          <w:sz w:val="24"/>
          <w:szCs w:val="24"/>
        </w:rPr>
        <w:t>.</w:t>
      </w:r>
    </w:p>
    <w:p w:rsidR="00DB1D9B" w:rsidRDefault="00DB1D9B" w:rsidP="008858A5">
      <w:pPr>
        <w:autoSpaceDE w:val="0"/>
        <w:autoSpaceDN w:val="0"/>
        <w:adjustRightInd w:val="0"/>
        <w:spacing w:after="0" w:line="240" w:lineRule="auto"/>
        <w:jc w:val="both"/>
        <w:rPr>
          <w:rFonts w:ascii="Times New Roman" w:hAnsi="Times New Roman" w:cs="Times New Roman"/>
          <w:b/>
          <w:noProof w:val="0"/>
          <w:sz w:val="24"/>
          <w:szCs w:val="24"/>
        </w:rPr>
      </w:pPr>
    </w:p>
    <w:p w:rsidR="00F56899" w:rsidRPr="0048282E"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sidRPr="0048282E">
        <w:rPr>
          <w:rFonts w:ascii="Times New Roman" w:hAnsi="Times New Roman" w:cs="Times New Roman"/>
          <w:b/>
          <w:noProof w:val="0"/>
          <w:sz w:val="24"/>
          <w:szCs w:val="24"/>
        </w:rPr>
        <w:t>3</w:t>
      </w:r>
      <w:r w:rsidR="00F56899" w:rsidRPr="0048282E">
        <w:rPr>
          <w:rFonts w:ascii="Times New Roman" w:hAnsi="Times New Roman" w:cs="Times New Roman"/>
          <w:b/>
          <w:noProof w:val="0"/>
          <w:sz w:val="24"/>
          <w:szCs w:val="24"/>
        </w:rPr>
        <w:t>.11. Araştırmanın Etik Yönü</w:t>
      </w:r>
    </w:p>
    <w:p w:rsidR="007844A3" w:rsidRPr="0048282E"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210334" w:rsidRDefault="00F56899" w:rsidP="008858A5">
      <w:pPr>
        <w:autoSpaceDE w:val="0"/>
        <w:autoSpaceDN w:val="0"/>
        <w:adjustRightInd w:val="0"/>
        <w:spacing w:after="0" w:line="360" w:lineRule="auto"/>
        <w:ind w:firstLine="709"/>
        <w:jc w:val="both"/>
        <w:rPr>
          <w:rFonts w:ascii="Times New Roman" w:hAnsi="Times New Roman" w:cs="Times New Roman"/>
          <w:noProof w:val="0"/>
          <w:sz w:val="24"/>
          <w:szCs w:val="24"/>
        </w:rPr>
      </w:pPr>
      <w:r w:rsidRPr="0048282E">
        <w:rPr>
          <w:rFonts w:ascii="Times New Roman" w:hAnsi="Times New Roman" w:cs="Times New Roman"/>
          <w:noProof w:val="0"/>
          <w:sz w:val="24"/>
          <w:szCs w:val="24"/>
        </w:rPr>
        <w:t xml:space="preserve">Araştırmanın yapılabilmesi için Adnan Menderes Üniversitesi Tıp Fakültesi Girişimsel Olmayan </w:t>
      </w:r>
      <w:r w:rsidR="00101B98" w:rsidRPr="0048282E">
        <w:rPr>
          <w:rFonts w:ascii="Times New Roman" w:hAnsi="Times New Roman" w:cs="Times New Roman"/>
          <w:noProof w:val="0"/>
          <w:sz w:val="24"/>
          <w:szCs w:val="24"/>
        </w:rPr>
        <w:t xml:space="preserve">Klinik </w:t>
      </w:r>
      <w:r w:rsidRPr="0048282E">
        <w:rPr>
          <w:rFonts w:ascii="Times New Roman" w:hAnsi="Times New Roman" w:cs="Times New Roman"/>
          <w:noProof w:val="0"/>
          <w:sz w:val="24"/>
          <w:szCs w:val="24"/>
        </w:rPr>
        <w:t xml:space="preserve">Araştırmalar Etik </w:t>
      </w:r>
      <w:r w:rsidR="00101B98" w:rsidRPr="0048282E">
        <w:rPr>
          <w:rFonts w:ascii="Times New Roman" w:hAnsi="Times New Roman" w:cs="Times New Roman"/>
          <w:noProof w:val="0"/>
          <w:sz w:val="24"/>
          <w:szCs w:val="24"/>
        </w:rPr>
        <w:t>K</w:t>
      </w:r>
      <w:r w:rsidRPr="0048282E">
        <w:rPr>
          <w:rFonts w:ascii="Times New Roman" w:hAnsi="Times New Roman" w:cs="Times New Roman"/>
          <w:noProof w:val="0"/>
          <w:sz w:val="24"/>
          <w:szCs w:val="24"/>
        </w:rPr>
        <w:t>urulu</w:t>
      </w:r>
      <w:r w:rsidR="003B69A3" w:rsidRPr="0048282E">
        <w:rPr>
          <w:rFonts w:ascii="Times New Roman" w:hAnsi="Times New Roman" w:cs="Times New Roman"/>
          <w:noProof w:val="0"/>
          <w:sz w:val="24"/>
          <w:szCs w:val="24"/>
        </w:rPr>
        <w:t>’</w:t>
      </w:r>
      <w:r w:rsidR="00593826" w:rsidRPr="0048282E">
        <w:rPr>
          <w:rFonts w:ascii="Times New Roman" w:hAnsi="Times New Roman" w:cs="Times New Roman"/>
          <w:noProof w:val="0"/>
          <w:sz w:val="24"/>
          <w:szCs w:val="24"/>
        </w:rPr>
        <w:t>ndan,</w:t>
      </w:r>
      <w:r w:rsidRPr="0048282E">
        <w:rPr>
          <w:rFonts w:ascii="Times New Roman" w:hAnsi="Times New Roman" w:cs="Times New Roman"/>
          <w:noProof w:val="0"/>
          <w:sz w:val="24"/>
          <w:szCs w:val="24"/>
        </w:rPr>
        <w:t xml:space="preserve"> Ege Üniversitesi Tıp Fakültesi </w:t>
      </w:r>
      <w:r w:rsidR="00593826" w:rsidRPr="0048282E">
        <w:rPr>
          <w:rFonts w:ascii="Times New Roman" w:hAnsi="Times New Roman" w:cs="Times New Roman"/>
          <w:noProof w:val="0"/>
          <w:sz w:val="24"/>
          <w:szCs w:val="24"/>
        </w:rPr>
        <w:t>Hastanesi başhekimliğinden ve Kalp ve Damar Cerrahisi Anabilim Dalı Başkanlığı</w:t>
      </w:r>
      <w:r w:rsidR="003B69A3" w:rsidRPr="0048282E">
        <w:rPr>
          <w:rFonts w:ascii="Times New Roman" w:hAnsi="Times New Roman" w:cs="Times New Roman"/>
          <w:noProof w:val="0"/>
          <w:sz w:val="24"/>
          <w:szCs w:val="24"/>
        </w:rPr>
        <w:t>’</w:t>
      </w:r>
      <w:r w:rsidR="00593826" w:rsidRPr="0048282E">
        <w:rPr>
          <w:rFonts w:ascii="Times New Roman" w:hAnsi="Times New Roman" w:cs="Times New Roman"/>
          <w:noProof w:val="0"/>
          <w:sz w:val="24"/>
          <w:szCs w:val="24"/>
        </w:rPr>
        <w:t xml:space="preserve">ndan </w:t>
      </w:r>
      <w:r w:rsidR="005503ED" w:rsidRPr="0048282E">
        <w:rPr>
          <w:rFonts w:ascii="Times New Roman" w:hAnsi="Times New Roman" w:cs="Times New Roman"/>
          <w:noProof w:val="0"/>
          <w:sz w:val="24"/>
          <w:szCs w:val="24"/>
        </w:rPr>
        <w:t>yasal izinler</w:t>
      </w:r>
      <w:r w:rsidRPr="0048282E">
        <w:rPr>
          <w:rFonts w:ascii="Times New Roman" w:hAnsi="Times New Roman" w:cs="Times New Roman"/>
          <w:noProof w:val="0"/>
          <w:sz w:val="24"/>
          <w:szCs w:val="24"/>
        </w:rPr>
        <w:t xml:space="preserve"> alınmıştır. </w:t>
      </w:r>
      <w:r w:rsidR="00276E83" w:rsidRPr="0048282E">
        <w:rPr>
          <w:rFonts w:ascii="Times New Roman" w:hAnsi="Times New Roman" w:cs="Times New Roman"/>
          <w:noProof w:val="0"/>
          <w:sz w:val="24"/>
          <w:szCs w:val="24"/>
        </w:rPr>
        <w:t xml:space="preserve">Ayrıca </w:t>
      </w:r>
      <w:r w:rsidR="00593826" w:rsidRPr="0048282E">
        <w:rPr>
          <w:rFonts w:ascii="Times New Roman" w:hAnsi="Times New Roman" w:cs="Times New Roman"/>
          <w:noProof w:val="0"/>
          <w:sz w:val="24"/>
          <w:szCs w:val="24"/>
        </w:rPr>
        <w:t xml:space="preserve">Ege Üniversitesi Tıp Fakültesi Hastanesi </w:t>
      </w:r>
      <w:r w:rsidRPr="0048282E">
        <w:rPr>
          <w:rFonts w:ascii="Times New Roman" w:hAnsi="Times New Roman" w:cs="Times New Roman"/>
          <w:noProof w:val="0"/>
          <w:sz w:val="24"/>
          <w:szCs w:val="24"/>
        </w:rPr>
        <w:t>Çocuk Kalp ve Damar Cerrahisi Bilim Dalı Başkan</w:t>
      </w:r>
      <w:r w:rsidR="00276E83" w:rsidRPr="0048282E">
        <w:rPr>
          <w:rFonts w:ascii="Times New Roman" w:hAnsi="Times New Roman" w:cs="Times New Roman"/>
          <w:noProof w:val="0"/>
          <w:sz w:val="24"/>
          <w:szCs w:val="24"/>
        </w:rPr>
        <w:t>ı</w:t>
      </w:r>
      <w:r w:rsidRPr="0048282E">
        <w:rPr>
          <w:rFonts w:ascii="Times New Roman" w:hAnsi="Times New Roman" w:cs="Times New Roman"/>
          <w:noProof w:val="0"/>
          <w:sz w:val="24"/>
          <w:szCs w:val="24"/>
        </w:rPr>
        <w:t xml:space="preserve"> ve </w:t>
      </w:r>
      <w:r w:rsidR="00276E83" w:rsidRPr="0048282E">
        <w:rPr>
          <w:rFonts w:ascii="Times New Roman" w:hAnsi="Times New Roman" w:cs="Times New Roman"/>
          <w:noProof w:val="0"/>
          <w:sz w:val="24"/>
          <w:szCs w:val="24"/>
        </w:rPr>
        <w:t>Kalp ve Damar Cerrahisi Yoğun B</w:t>
      </w:r>
      <w:r w:rsidRPr="0048282E">
        <w:rPr>
          <w:rFonts w:ascii="Times New Roman" w:hAnsi="Times New Roman" w:cs="Times New Roman"/>
          <w:noProof w:val="0"/>
          <w:sz w:val="24"/>
          <w:szCs w:val="24"/>
        </w:rPr>
        <w:t>a</w:t>
      </w:r>
      <w:r w:rsidR="00593826" w:rsidRPr="0048282E">
        <w:rPr>
          <w:rFonts w:ascii="Times New Roman" w:hAnsi="Times New Roman" w:cs="Times New Roman"/>
          <w:noProof w:val="0"/>
          <w:sz w:val="24"/>
          <w:szCs w:val="24"/>
        </w:rPr>
        <w:t xml:space="preserve">kım </w:t>
      </w:r>
      <w:r w:rsidR="00276E83" w:rsidRPr="0048282E">
        <w:rPr>
          <w:rFonts w:ascii="Times New Roman" w:hAnsi="Times New Roman" w:cs="Times New Roman"/>
          <w:noProof w:val="0"/>
          <w:sz w:val="24"/>
          <w:szCs w:val="24"/>
        </w:rPr>
        <w:t xml:space="preserve">Kliniği </w:t>
      </w:r>
      <w:r w:rsidR="00593826" w:rsidRPr="0048282E">
        <w:rPr>
          <w:rFonts w:ascii="Times New Roman" w:hAnsi="Times New Roman" w:cs="Times New Roman"/>
          <w:noProof w:val="0"/>
          <w:sz w:val="24"/>
          <w:szCs w:val="24"/>
        </w:rPr>
        <w:t>sorumlu hemşiresi çalışma hakkında bilgilendirilmiş ve sözel onay</w:t>
      </w:r>
      <w:r w:rsidR="00276E83" w:rsidRPr="0048282E">
        <w:rPr>
          <w:rFonts w:ascii="Times New Roman" w:hAnsi="Times New Roman" w:cs="Times New Roman"/>
          <w:noProof w:val="0"/>
          <w:sz w:val="24"/>
          <w:szCs w:val="24"/>
        </w:rPr>
        <w:t>ları</w:t>
      </w:r>
      <w:r w:rsidR="00593826" w:rsidRPr="0048282E">
        <w:rPr>
          <w:rFonts w:ascii="Times New Roman" w:hAnsi="Times New Roman" w:cs="Times New Roman"/>
          <w:noProof w:val="0"/>
          <w:sz w:val="24"/>
          <w:szCs w:val="24"/>
        </w:rPr>
        <w:t xml:space="preserve"> alınmıştır</w:t>
      </w:r>
      <w:r w:rsidRPr="0048282E">
        <w:rPr>
          <w:rFonts w:ascii="Times New Roman" w:hAnsi="Times New Roman" w:cs="Times New Roman"/>
          <w:noProof w:val="0"/>
          <w:sz w:val="24"/>
          <w:szCs w:val="24"/>
        </w:rPr>
        <w:t xml:space="preserve">. </w:t>
      </w:r>
      <w:r w:rsidR="00276E83" w:rsidRPr="0048282E">
        <w:rPr>
          <w:rFonts w:ascii="Times New Roman" w:hAnsi="Times New Roman" w:cs="Times New Roman"/>
          <w:noProof w:val="0"/>
          <w:sz w:val="24"/>
          <w:szCs w:val="24"/>
        </w:rPr>
        <w:t>E</w:t>
      </w:r>
      <w:r w:rsidRPr="0048282E">
        <w:rPr>
          <w:rFonts w:ascii="Times New Roman" w:hAnsi="Times New Roman" w:cs="Times New Roman"/>
          <w:noProof w:val="0"/>
          <w:sz w:val="24"/>
          <w:szCs w:val="24"/>
        </w:rPr>
        <w:t>beveynler</w:t>
      </w:r>
      <w:r w:rsidR="00276E83" w:rsidRPr="0048282E">
        <w:rPr>
          <w:rFonts w:ascii="Times New Roman" w:hAnsi="Times New Roman" w:cs="Times New Roman"/>
          <w:noProof w:val="0"/>
          <w:sz w:val="24"/>
          <w:szCs w:val="24"/>
        </w:rPr>
        <w:t xml:space="preserve">e </w:t>
      </w:r>
      <w:r w:rsidR="005503ED" w:rsidRPr="0048282E">
        <w:rPr>
          <w:rFonts w:ascii="Times New Roman" w:hAnsi="Times New Roman" w:cs="Times New Roman"/>
          <w:noProof w:val="0"/>
          <w:sz w:val="24"/>
          <w:szCs w:val="24"/>
        </w:rPr>
        <w:t>çalışma hakkında</w:t>
      </w:r>
      <w:r w:rsidR="00943F0F">
        <w:rPr>
          <w:rFonts w:ascii="Times New Roman" w:hAnsi="Times New Roman" w:cs="Times New Roman"/>
          <w:noProof w:val="0"/>
          <w:sz w:val="24"/>
          <w:szCs w:val="24"/>
        </w:rPr>
        <w:t xml:space="preserve"> </w:t>
      </w:r>
      <w:r w:rsidRPr="0048282E">
        <w:rPr>
          <w:rFonts w:ascii="Times New Roman" w:hAnsi="Times New Roman" w:cs="Times New Roman"/>
          <w:noProof w:val="0"/>
          <w:sz w:val="24"/>
          <w:szCs w:val="24"/>
        </w:rPr>
        <w:t>açıkla</w:t>
      </w:r>
      <w:r w:rsidR="00276E83" w:rsidRPr="0048282E">
        <w:rPr>
          <w:rFonts w:ascii="Times New Roman" w:hAnsi="Times New Roman" w:cs="Times New Roman"/>
          <w:noProof w:val="0"/>
          <w:sz w:val="24"/>
          <w:szCs w:val="24"/>
        </w:rPr>
        <w:t xml:space="preserve">ma yapıldıktan sonra çocuklarının çalışmaya alınmasına onay veren </w:t>
      </w:r>
      <w:r w:rsidR="005503ED" w:rsidRPr="001A2219">
        <w:rPr>
          <w:rFonts w:ascii="Times New Roman" w:hAnsi="Times New Roman" w:cs="Times New Roman"/>
          <w:noProof w:val="0"/>
          <w:sz w:val="24"/>
          <w:szCs w:val="24"/>
        </w:rPr>
        <w:t>ebeveynlerden Bilgilendirilmiş</w:t>
      </w:r>
      <w:r w:rsidR="00276E83" w:rsidRPr="001A2219">
        <w:rPr>
          <w:rFonts w:ascii="Times New Roman" w:hAnsi="Times New Roman" w:cs="Times New Roman"/>
          <w:noProof w:val="0"/>
          <w:sz w:val="24"/>
          <w:szCs w:val="24"/>
        </w:rPr>
        <w:t xml:space="preserve"> Gönüllü </w:t>
      </w:r>
      <w:r w:rsidR="001A2219">
        <w:rPr>
          <w:rFonts w:ascii="Times New Roman" w:hAnsi="Times New Roman" w:cs="Times New Roman"/>
          <w:noProof w:val="0"/>
          <w:sz w:val="24"/>
          <w:szCs w:val="24"/>
        </w:rPr>
        <w:t xml:space="preserve">Olur </w:t>
      </w:r>
      <w:r w:rsidR="00276E83" w:rsidRPr="001A2219">
        <w:rPr>
          <w:rFonts w:ascii="Times New Roman" w:hAnsi="Times New Roman" w:cs="Times New Roman"/>
          <w:noProof w:val="0"/>
          <w:sz w:val="24"/>
          <w:szCs w:val="24"/>
        </w:rPr>
        <w:t>Formu</w:t>
      </w:r>
      <w:r w:rsidR="001A2219">
        <w:rPr>
          <w:rFonts w:ascii="Times New Roman" w:hAnsi="Times New Roman" w:cs="Times New Roman"/>
          <w:noProof w:val="0"/>
          <w:sz w:val="24"/>
          <w:szCs w:val="24"/>
        </w:rPr>
        <w:t>’</w:t>
      </w:r>
      <w:r w:rsidR="00276E83" w:rsidRPr="001A2219">
        <w:rPr>
          <w:rFonts w:ascii="Times New Roman" w:hAnsi="Times New Roman" w:cs="Times New Roman"/>
          <w:noProof w:val="0"/>
          <w:sz w:val="24"/>
          <w:szCs w:val="24"/>
        </w:rPr>
        <w:t>nu</w:t>
      </w:r>
      <w:r w:rsidR="00AB15BC">
        <w:rPr>
          <w:rFonts w:ascii="Times New Roman" w:hAnsi="Times New Roman" w:cs="Times New Roman"/>
          <w:noProof w:val="0"/>
          <w:sz w:val="24"/>
          <w:szCs w:val="24"/>
        </w:rPr>
        <w:t xml:space="preserve"> (Ek 2-3</w:t>
      </w:r>
      <w:r w:rsidR="00D713B1" w:rsidRPr="001A2219">
        <w:rPr>
          <w:rFonts w:ascii="Times New Roman" w:hAnsi="Times New Roman" w:cs="Times New Roman"/>
          <w:noProof w:val="0"/>
          <w:sz w:val="24"/>
          <w:szCs w:val="24"/>
        </w:rPr>
        <w:t>)</w:t>
      </w:r>
      <w:r w:rsidR="00276E83" w:rsidRPr="001A2219">
        <w:rPr>
          <w:rFonts w:ascii="Times New Roman" w:hAnsi="Times New Roman" w:cs="Times New Roman"/>
          <w:noProof w:val="0"/>
          <w:sz w:val="24"/>
          <w:szCs w:val="24"/>
        </w:rPr>
        <w:t xml:space="preserve"> imzalamaları</w:t>
      </w:r>
      <w:r w:rsidR="00276E83" w:rsidRPr="0048282E">
        <w:rPr>
          <w:rFonts w:ascii="Times New Roman" w:hAnsi="Times New Roman" w:cs="Times New Roman"/>
          <w:noProof w:val="0"/>
          <w:sz w:val="24"/>
          <w:szCs w:val="24"/>
        </w:rPr>
        <w:t xml:space="preserve"> istenmiş ve</w:t>
      </w:r>
      <w:r w:rsidRPr="0048282E">
        <w:rPr>
          <w:rFonts w:ascii="Times New Roman" w:hAnsi="Times New Roman" w:cs="Times New Roman"/>
          <w:noProof w:val="0"/>
          <w:sz w:val="24"/>
          <w:szCs w:val="24"/>
        </w:rPr>
        <w:t xml:space="preserve"> bir kopyası ebeveynlere verilmiştir. Ebeveynlere verdikleri bilgilerin gizli tutulacağı, başka hiçbir yerde kullanılmayacağı ve istedikleri anda çalışmadan çıkabilme </w:t>
      </w:r>
      <w:r w:rsidR="00210334">
        <w:rPr>
          <w:rFonts w:ascii="Times New Roman" w:hAnsi="Times New Roman" w:cs="Times New Roman"/>
          <w:noProof w:val="0"/>
          <w:sz w:val="24"/>
          <w:szCs w:val="24"/>
        </w:rPr>
        <w:t>haklarının olduğu açıklanmıştır.</w:t>
      </w:r>
    </w:p>
    <w:p w:rsidR="008858A5" w:rsidRPr="00210334" w:rsidRDefault="008858A5" w:rsidP="008858A5">
      <w:pPr>
        <w:autoSpaceDE w:val="0"/>
        <w:autoSpaceDN w:val="0"/>
        <w:adjustRightInd w:val="0"/>
        <w:spacing w:after="0" w:line="360" w:lineRule="auto"/>
        <w:ind w:firstLine="709"/>
        <w:jc w:val="both"/>
        <w:rPr>
          <w:rFonts w:ascii="Times New Roman" w:hAnsi="Times New Roman" w:cs="Times New Roman"/>
          <w:noProof w:val="0"/>
          <w:sz w:val="24"/>
          <w:szCs w:val="24"/>
        </w:rPr>
      </w:pPr>
    </w:p>
    <w:p w:rsidR="00F56899" w:rsidRPr="00B70F4D" w:rsidRDefault="00423289" w:rsidP="008858A5">
      <w:pPr>
        <w:autoSpaceDE w:val="0"/>
        <w:autoSpaceDN w:val="0"/>
        <w:adjustRightInd w:val="0"/>
        <w:spacing w:after="0" w:line="240" w:lineRule="auto"/>
        <w:jc w:val="both"/>
        <w:rPr>
          <w:rFonts w:ascii="Times New Roman" w:hAnsi="Times New Roman" w:cs="Times New Roman"/>
          <w:b/>
          <w:noProof w:val="0"/>
          <w:sz w:val="24"/>
          <w:szCs w:val="24"/>
        </w:rPr>
      </w:pPr>
      <w:r w:rsidRPr="00B70F4D">
        <w:rPr>
          <w:rFonts w:ascii="Times New Roman" w:hAnsi="Times New Roman" w:cs="Times New Roman"/>
          <w:b/>
          <w:noProof w:val="0"/>
          <w:sz w:val="24"/>
          <w:szCs w:val="24"/>
        </w:rPr>
        <w:t>3</w:t>
      </w:r>
      <w:r w:rsidR="00F56899" w:rsidRPr="00B70F4D">
        <w:rPr>
          <w:rFonts w:ascii="Times New Roman" w:hAnsi="Times New Roman" w:cs="Times New Roman"/>
          <w:b/>
          <w:noProof w:val="0"/>
          <w:sz w:val="24"/>
          <w:szCs w:val="24"/>
        </w:rPr>
        <w:t>.12. Araştırmada Yaşanan Güçlükler</w:t>
      </w:r>
    </w:p>
    <w:p w:rsidR="007844A3" w:rsidRPr="00B70F4D" w:rsidRDefault="007844A3" w:rsidP="008858A5">
      <w:pPr>
        <w:autoSpaceDE w:val="0"/>
        <w:autoSpaceDN w:val="0"/>
        <w:adjustRightInd w:val="0"/>
        <w:spacing w:after="0" w:line="240" w:lineRule="auto"/>
        <w:jc w:val="both"/>
        <w:rPr>
          <w:rFonts w:ascii="Times New Roman" w:hAnsi="Times New Roman" w:cs="Times New Roman"/>
          <w:b/>
          <w:noProof w:val="0"/>
          <w:sz w:val="24"/>
          <w:szCs w:val="24"/>
        </w:rPr>
      </w:pPr>
    </w:p>
    <w:p w:rsidR="008858A5" w:rsidRDefault="00CA4881"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r w:rsidRPr="002A3593">
        <w:rPr>
          <w:rFonts w:ascii="Times New Roman" w:hAnsi="Times New Roman" w:cs="Times New Roman"/>
          <w:noProof w:val="0"/>
          <w:sz w:val="24"/>
          <w:szCs w:val="24"/>
        </w:rPr>
        <w:t xml:space="preserve">Araştırmada </w:t>
      </w:r>
      <w:r w:rsidR="000B4BE5" w:rsidRPr="002A3593">
        <w:rPr>
          <w:rFonts w:ascii="Times New Roman" w:hAnsi="Times New Roman" w:cs="Times New Roman"/>
          <w:noProof w:val="0"/>
          <w:sz w:val="24"/>
          <w:szCs w:val="24"/>
        </w:rPr>
        <w:t>ameliyat sayısının klinik nedenlerden dolayı</w:t>
      </w:r>
      <w:r w:rsidR="00DF36D1" w:rsidRPr="002A3593">
        <w:rPr>
          <w:rFonts w:ascii="Times New Roman" w:hAnsi="Times New Roman" w:cs="Times New Roman"/>
          <w:noProof w:val="0"/>
          <w:sz w:val="24"/>
          <w:szCs w:val="24"/>
        </w:rPr>
        <w:t xml:space="preserve"> hasta sayısının</w:t>
      </w:r>
      <w:r w:rsidR="002A3593" w:rsidRPr="002A3593">
        <w:rPr>
          <w:rFonts w:ascii="Times New Roman" w:hAnsi="Times New Roman" w:cs="Times New Roman"/>
          <w:noProof w:val="0"/>
          <w:sz w:val="24"/>
          <w:szCs w:val="24"/>
        </w:rPr>
        <w:t xml:space="preserve"> azalması </w:t>
      </w:r>
      <w:r w:rsidR="002A3593">
        <w:rPr>
          <w:rFonts w:ascii="Times New Roman" w:hAnsi="Times New Roman" w:cs="Times New Roman"/>
          <w:noProof w:val="0"/>
          <w:sz w:val="24"/>
          <w:szCs w:val="24"/>
        </w:rPr>
        <w:t>sonucu</w:t>
      </w:r>
      <w:r w:rsidR="000B4BE5" w:rsidRPr="002A3593">
        <w:rPr>
          <w:rFonts w:ascii="Times New Roman" w:hAnsi="Times New Roman" w:cs="Times New Roman"/>
          <w:noProof w:val="0"/>
          <w:sz w:val="24"/>
          <w:szCs w:val="24"/>
        </w:rPr>
        <w:t xml:space="preserve"> </w:t>
      </w:r>
      <w:r w:rsidR="00B70F4D" w:rsidRPr="002A3593">
        <w:rPr>
          <w:rFonts w:ascii="Times New Roman" w:hAnsi="Times New Roman" w:cs="Times New Roman"/>
          <w:noProof w:val="0"/>
          <w:sz w:val="24"/>
          <w:szCs w:val="24"/>
        </w:rPr>
        <w:t>hede</w:t>
      </w:r>
      <w:r w:rsidR="000B4BE5" w:rsidRPr="002A3593">
        <w:rPr>
          <w:rFonts w:ascii="Times New Roman" w:hAnsi="Times New Roman" w:cs="Times New Roman"/>
          <w:noProof w:val="0"/>
          <w:sz w:val="24"/>
          <w:szCs w:val="24"/>
        </w:rPr>
        <w:t>flenen örneklem sayısına ulaşmanın beklenilen süreden daha uzun zaman alması</w:t>
      </w:r>
      <w:r w:rsidR="002A3593" w:rsidRPr="002A3593">
        <w:rPr>
          <w:rFonts w:ascii="Times New Roman" w:hAnsi="Times New Roman" w:cs="Times New Roman"/>
          <w:noProof w:val="0"/>
          <w:sz w:val="24"/>
          <w:szCs w:val="24"/>
        </w:rPr>
        <w:t>na</w:t>
      </w:r>
      <w:r w:rsidR="000B4BE5" w:rsidRPr="002A3593">
        <w:rPr>
          <w:rFonts w:ascii="Times New Roman" w:hAnsi="Times New Roman" w:cs="Times New Roman"/>
          <w:noProof w:val="0"/>
          <w:sz w:val="24"/>
          <w:szCs w:val="24"/>
        </w:rPr>
        <w:t xml:space="preserve"> </w:t>
      </w:r>
      <w:r w:rsidR="002A3593">
        <w:rPr>
          <w:rFonts w:ascii="Times New Roman" w:hAnsi="Times New Roman" w:cs="Times New Roman"/>
          <w:noProof w:val="0"/>
          <w:sz w:val="24"/>
          <w:szCs w:val="24"/>
        </w:rPr>
        <w:t>yol açmıştır.</w:t>
      </w:r>
    </w:p>
    <w:p w:rsidR="008858A5" w:rsidRDefault="008858A5" w:rsidP="008858A5">
      <w:pPr>
        <w:autoSpaceDE w:val="0"/>
        <w:autoSpaceDN w:val="0"/>
        <w:adjustRightInd w:val="0"/>
        <w:spacing w:after="240" w:line="360" w:lineRule="auto"/>
        <w:ind w:firstLine="709"/>
        <w:jc w:val="both"/>
        <w:rPr>
          <w:rFonts w:ascii="Times New Roman" w:hAnsi="Times New Roman" w:cs="Times New Roman"/>
          <w:noProof w:val="0"/>
          <w:sz w:val="24"/>
          <w:szCs w:val="24"/>
        </w:rPr>
      </w:pPr>
    </w:p>
    <w:p w:rsidR="00F56899" w:rsidRPr="008858A5" w:rsidRDefault="00423289" w:rsidP="008858A5">
      <w:pPr>
        <w:autoSpaceDE w:val="0"/>
        <w:autoSpaceDN w:val="0"/>
        <w:adjustRightInd w:val="0"/>
        <w:spacing w:after="240" w:line="360" w:lineRule="auto"/>
        <w:ind w:firstLine="709"/>
        <w:jc w:val="center"/>
        <w:rPr>
          <w:rFonts w:ascii="Times New Roman" w:hAnsi="Times New Roman" w:cs="Times New Roman"/>
          <w:noProof w:val="0"/>
          <w:sz w:val="24"/>
          <w:szCs w:val="24"/>
        </w:rPr>
      </w:pPr>
      <w:r>
        <w:rPr>
          <w:rFonts w:ascii="Times New Roman" w:hAnsi="Times New Roman" w:cs="Times New Roman"/>
          <w:b/>
          <w:noProof w:val="0"/>
          <w:sz w:val="28"/>
          <w:szCs w:val="28"/>
        </w:rPr>
        <w:lastRenderedPageBreak/>
        <w:t>4</w:t>
      </w:r>
      <w:r w:rsidR="00F56899" w:rsidRPr="00D400B1">
        <w:rPr>
          <w:rFonts w:ascii="Times New Roman" w:hAnsi="Times New Roman" w:cs="Times New Roman"/>
          <w:b/>
          <w:noProof w:val="0"/>
          <w:sz w:val="28"/>
          <w:szCs w:val="28"/>
        </w:rPr>
        <w:t>. BULGULAR</w:t>
      </w:r>
    </w:p>
    <w:p w:rsidR="00D400B1" w:rsidRDefault="00D400B1" w:rsidP="008858A5">
      <w:pPr>
        <w:autoSpaceDE w:val="0"/>
        <w:autoSpaceDN w:val="0"/>
        <w:adjustRightInd w:val="0"/>
        <w:spacing w:after="0" w:line="360" w:lineRule="auto"/>
        <w:jc w:val="center"/>
        <w:rPr>
          <w:rFonts w:ascii="Times New Roman" w:hAnsi="Times New Roman" w:cs="Times New Roman"/>
          <w:b/>
          <w:noProof w:val="0"/>
          <w:sz w:val="24"/>
          <w:szCs w:val="24"/>
        </w:rPr>
      </w:pPr>
    </w:p>
    <w:p w:rsidR="008858A5" w:rsidRDefault="008858A5" w:rsidP="008858A5">
      <w:pPr>
        <w:autoSpaceDE w:val="0"/>
        <w:autoSpaceDN w:val="0"/>
        <w:adjustRightInd w:val="0"/>
        <w:spacing w:after="0" w:line="360" w:lineRule="auto"/>
        <w:jc w:val="center"/>
        <w:rPr>
          <w:rFonts w:ascii="Times New Roman" w:hAnsi="Times New Roman" w:cs="Times New Roman"/>
          <w:b/>
          <w:noProof w:val="0"/>
          <w:sz w:val="24"/>
          <w:szCs w:val="24"/>
        </w:rPr>
      </w:pPr>
    </w:p>
    <w:p w:rsidR="00F56899" w:rsidRPr="00CC3EBC" w:rsidRDefault="00B836F5" w:rsidP="008858A5">
      <w:pPr>
        <w:autoSpaceDE w:val="0"/>
        <w:autoSpaceDN w:val="0"/>
        <w:adjustRightInd w:val="0"/>
        <w:spacing w:after="240" w:line="360" w:lineRule="auto"/>
        <w:ind w:firstLine="709"/>
        <w:jc w:val="both"/>
        <w:rPr>
          <w:rFonts w:ascii="Times New Roman" w:hAnsi="Times New Roman" w:cs="Times New Roman"/>
          <w:noProof w:val="0"/>
          <w:sz w:val="24"/>
          <w:szCs w:val="24"/>
          <w:lang w:eastAsia="tr-TR"/>
        </w:rPr>
      </w:pPr>
      <w:r>
        <w:rPr>
          <w:rFonts w:ascii="Times New Roman" w:hAnsi="Times New Roman" w:cs="Times New Roman"/>
          <w:noProof w:val="0"/>
          <w:sz w:val="24"/>
          <w:szCs w:val="24"/>
          <w:lang w:eastAsia="tr-TR"/>
        </w:rPr>
        <w:t xml:space="preserve">Araştırma, kalp ameliyatı olan </w:t>
      </w:r>
      <w:r w:rsidR="004C17CD">
        <w:rPr>
          <w:rFonts w:ascii="Times New Roman" w:hAnsi="Times New Roman" w:cs="Times New Roman"/>
          <w:noProof w:val="0"/>
          <w:sz w:val="24"/>
          <w:szCs w:val="24"/>
          <w:lang w:eastAsia="tr-TR"/>
        </w:rPr>
        <w:t>çocuk hastalara</w:t>
      </w:r>
      <w:r>
        <w:rPr>
          <w:rFonts w:ascii="Times New Roman" w:hAnsi="Times New Roman" w:cs="Times New Roman"/>
          <w:noProof w:val="0"/>
          <w:sz w:val="24"/>
          <w:szCs w:val="24"/>
          <w:lang w:eastAsia="tr-TR"/>
        </w:rPr>
        <w:t xml:space="preserve"> ameliyat sonrası dönemde (4-8 saat) çocuk şarkıları dinletilmesinin yaşam bulguları</w:t>
      </w:r>
      <w:r w:rsidR="004C17CD">
        <w:rPr>
          <w:rFonts w:ascii="Times New Roman" w:hAnsi="Times New Roman" w:cs="Times New Roman"/>
          <w:noProof w:val="0"/>
          <w:sz w:val="24"/>
          <w:szCs w:val="24"/>
          <w:lang w:eastAsia="tr-TR"/>
        </w:rPr>
        <w:t xml:space="preserve"> (kan basıncı, vücut ısısı, nabız hızı, solunum hızı ve satürasyon değeri)</w:t>
      </w:r>
      <w:r>
        <w:rPr>
          <w:rFonts w:ascii="Times New Roman" w:hAnsi="Times New Roman" w:cs="Times New Roman"/>
          <w:noProof w:val="0"/>
          <w:sz w:val="24"/>
          <w:szCs w:val="24"/>
          <w:lang w:eastAsia="tr-TR"/>
        </w:rPr>
        <w:t>, ağrı ve sedasyon</w:t>
      </w:r>
      <w:r w:rsidR="004C17CD">
        <w:rPr>
          <w:rFonts w:ascii="Times New Roman" w:hAnsi="Times New Roman" w:cs="Times New Roman"/>
          <w:noProof w:val="0"/>
          <w:sz w:val="24"/>
          <w:szCs w:val="24"/>
          <w:lang w:eastAsia="tr-TR"/>
        </w:rPr>
        <w:t xml:space="preserve"> puanlarına</w:t>
      </w:r>
      <w:r>
        <w:rPr>
          <w:rFonts w:ascii="Times New Roman" w:hAnsi="Times New Roman" w:cs="Times New Roman"/>
          <w:noProof w:val="0"/>
          <w:sz w:val="24"/>
          <w:szCs w:val="24"/>
          <w:lang w:eastAsia="tr-TR"/>
        </w:rPr>
        <w:t xml:space="preserve"> etkisini incelemek amacıyla deneysel olarak yapılmıştır. </w:t>
      </w:r>
      <w:r w:rsidR="00F56899" w:rsidRPr="00035707">
        <w:rPr>
          <w:rFonts w:ascii="Times New Roman" w:hAnsi="Times New Roman" w:cs="Times New Roman"/>
          <w:sz w:val="24"/>
          <w:szCs w:val="24"/>
        </w:rPr>
        <w:t>Çalışmaya dahil e</w:t>
      </w:r>
      <w:r w:rsidR="0048282E">
        <w:rPr>
          <w:rFonts w:ascii="Times New Roman" w:hAnsi="Times New Roman" w:cs="Times New Roman"/>
          <w:sz w:val="24"/>
          <w:szCs w:val="24"/>
        </w:rPr>
        <w:t>dilme kriterlerini sağlayan çalışma</w:t>
      </w:r>
      <w:r w:rsidR="00F56899" w:rsidRPr="00035707">
        <w:rPr>
          <w:rFonts w:ascii="Times New Roman" w:hAnsi="Times New Roman" w:cs="Times New Roman"/>
          <w:sz w:val="24"/>
          <w:szCs w:val="24"/>
        </w:rPr>
        <w:t xml:space="preserve"> ve kontrol grubunda 35</w:t>
      </w:r>
      <w:r w:rsidR="003B69A3">
        <w:rPr>
          <w:rFonts w:ascii="Times New Roman" w:hAnsi="Times New Roman" w:cs="Times New Roman"/>
          <w:sz w:val="24"/>
          <w:szCs w:val="24"/>
        </w:rPr>
        <w:t>’</w:t>
      </w:r>
      <w:r w:rsidR="00F56899" w:rsidRPr="00035707">
        <w:rPr>
          <w:rFonts w:ascii="Times New Roman" w:hAnsi="Times New Roman" w:cs="Times New Roman"/>
          <w:sz w:val="24"/>
          <w:szCs w:val="24"/>
        </w:rPr>
        <w:t xml:space="preserve">er olmak üzere toplam 70 </w:t>
      </w:r>
      <w:r>
        <w:rPr>
          <w:rFonts w:ascii="Times New Roman" w:hAnsi="Times New Roman" w:cs="Times New Roman"/>
          <w:sz w:val="24"/>
          <w:szCs w:val="24"/>
        </w:rPr>
        <w:t xml:space="preserve">çocuk hasta </w:t>
      </w:r>
      <w:r w:rsidR="00F56899" w:rsidRPr="00035707">
        <w:rPr>
          <w:rFonts w:ascii="Times New Roman" w:hAnsi="Times New Roman" w:cs="Times New Roman"/>
          <w:sz w:val="24"/>
          <w:szCs w:val="24"/>
        </w:rPr>
        <w:t xml:space="preserve">ile çalışma </w:t>
      </w:r>
      <w:r w:rsidR="00F56899" w:rsidRPr="00CC3EBC">
        <w:rPr>
          <w:rFonts w:ascii="Times New Roman" w:hAnsi="Times New Roman" w:cs="Times New Roman"/>
          <w:sz w:val="24"/>
          <w:szCs w:val="24"/>
        </w:rPr>
        <w:t>tamamlanmıştır.</w:t>
      </w:r>
      <w:r w:rsidR="00943F0F">
        <w:rPr>
          <w:rFonts w:ascii="Times New Roman" w:hAnsi="Times New Roman" w:cs="Times New Roman"/>
          <w:sz w:val="24"/>
          <w:szCs w:val="24"/>
        </w:rPr>
        <w:t xml:space="preserve"> </w:t>
      </w:r>
      <w:r w:rsidRPr="00CC3EBC">
        <w:rPr>
          <w:rFonts w:ascii="Times New Roman" w:hAnsi="Times New Roman" w:cs="Times New Roman"/>
          <w:noProof w:val="0"/>
          <w:sz w:val="24"/>
          <w:szCs w:val="24"/>
          <w:lang w:eastAsia="tr-TR"/>
        </w:rPr>
        <w:t>Ç</w:t>
      </w:r>
      <w:r w:rsidR="00CC3EBC" w:rsidRPr="00CC3EBC">
        <w:rPr>
          <w:rFonts w:ascii="Times New Roman" w:hAnsi="Times New Roman" w:cs="Times New Roman"/>
          <w:noProof w:val="0"/>
          <w:sz w:val="24"/>
          <w:szCs w:val="24"/>
          <w:lang w:eastAsia="tr-TR"/>
        </w:rPr>
        <w:t>alışmada elde edilen bulgular beş</w:t>
      </w:r>
      <w:r w:rsidRPr="00CC3EBC">
        <w:rPr>
          <w:rFonts w:ascii="Times New Roman" w:hAnsi="Times New Roman" w:cs="Times New Roman"/>
          <w:noProof w:val="0"/>
          <w:sz w:val="24"/>
          <w:szCs w:val="24"/>
          <w:lang w:eastAsia="tr-TR"/>
        </w:rPr>
        <w:t xml:space="preserve"> bölüm halinde sunulmuştur.</w:t>
      </w:r>
    </w:p>
    <w:p w:rsidR="00A533F6" w:rsidRPr="00CC3EBC" w:rsidRDefault="0090104D" w:rsidP="008858A5">
      <w:pPr>
        <w:autoSpaceDE w:val="0"/>
        <w:autoSpaceDN w:val="0"/>
        <w:adjustRightInd w:val="0"/>
        <w:spacing w:after="240" w:line="360" w:lineRule="auto"/>
        <w:ind w:firstLine="709"/>
        <w:jc w:val="both"/>
        <w:rPr>
          <w:rFonts w:ascii="Times New Roman" w:hAnsi="Times New Roman" w:cs="Times New Roman"/>
          <w:noProof w:val="0"/>
          <w:sz w:val="24"/>
          <w:szCs w:val="24"/>
          <w:lang w:eastAsia="tr-TR"/>
        </w:rPr>
      </w:pPr>
      <w:r>
        <w:rPr>
          <w:rFonts w:ascii="Times New Roman" w:hAnsi="Times New Roman" w:cs="Times New Roman"/>
          <w:noProof w:val="0"/>
          <w:sz w:val="24"/>
          <w:szCs w:val="24"/>
          <w:lang w:eastAsia="tr-TR"/>
        </w:rPr>
        <w:t>4.</w:t>
      </w:r>
      <w:r w:rsidR="00A533F6" w:rsidRPr="00CC3EBC">
        <w:rPr>
          <w:rFonts w:ascii="Times New Roman" w:hAnsi="Times New Roman" w:cs="Times New Roman"/>
          <w:noProof w:val="0"/>
          <w:sz w:val="24"/>
          <w:szCs w:val="24"/>
          <w:lang w:eastAsia="tr-TR"/>
        </w:rPr>
        <w:t xml:space="preserve">1. </w:t>
      </w:r>
      <w:r w:rsidR="00381386" w:rsidRPr="00CC3EBC">
        <w:rPr>
          <w:rFonts w:ascii="Times New Roman" w:hAnsi="Times New Roman" w:cs="Times New Roman"/>
          <w:noProof w:val="0"/>
          <w:sz w:val="24"/>
          <w:szCs w:val="24"/>
          <w:lang w:eastAsia="tr-TR"/>
        </w:rPr>
        <w:t>Konjenital kalp ameliyatı olan çocuk hastaların ve ailelerinin tanıtıcı özelliklerine ilişkin bulgular</w:t>
      </w:r>
    </w:p>
    <w:p w:rsidR="00CC3EBC" w:rsidRPr="00CC3EBC" w:rsidRDefault="0090104D" w:rsidP="008858A5">
      <w:pPr>
        <w:autoSpaceDE w:val="0"/>
        <w:autoSpaceDN w:val="0"/>
        <w:adjustRightInd w:val="0"/>
        <w:spacing w:after="240" w:line="360" w:lineRule="auto"/>
        <w:ind w:firstLine="709"/>
        <w:jc w:val="both"/>
        <w:rPr>
          <w:rFonts w:ascii="Times New Roman" w:hAnsi="Times New Roman" w:cs="Times New Roman"/>
          <w:bCs/>
          <w:sz w:val="24"/>
          <w:szCs w:val="24"/>
        </w:rPr>
      </w:pPr>
      <w:r>
        <w:rPr>
          <w:rFonts w:ascii="Times New Roman" w:hAnsi="Times New Roman" w:cs="Times New Roman"/>
          <w:noProof w:val="0"/>
          <w:sz w:val="24"/>
          <w:szCs w:val="24"/>
          <w:lang w:eastAsia="tr-TR"/>
        </w:rPr>
        <w:t>4.</w:t>
      </w:r>
      <w:r w:rsidR="00A533F6" w:rsidRPr="00CC3EBC">
        <w:rPr>
          <w:rFonts w:ascii="Times New Roman" w:hAnsi="Times New Roman" w:cs="Times New Roman"/>
          <w:noProof w:val="0"/>
          <w:sz w:val="24"/>
          <w:szCs w:val="24"/>
          <w:lang w:eastAsia="tr-TR"/>
        </w:rPr>
        <w:t xml:space="preserve">2. </w:t>
      </w:r>
      <w:r w:rsidR="00381386">
        <w:rPr>
          <w:rFonts w:ascii="Times New Roman" w:hAnsi="Times New Roman" w:cs="Times New Roman"/>
          <w:bCs/>
          <w:sz w:val="24"/>
          <w:szCs w:val="24"/>
        </w:rPr>
        <w:t>Çalışma ve kontrol grupların</w:t>
      </w:r>
      <w:r w:rsidR="00DF179B">
        <w:rPr>
          <w:rFonts w:ascii="Times New Roman" w:hAnsi="Times New Roman" w:cs="Times New Roman"/>
          <w:bCs/>
          <w:sz w:val="24"/>
          <w:szCs w:val="24"/>
        </w:rPr>
        <w:t>ın</w:t>
      </w:r>
      <w:r w:rsidR="00A533F6" w:rsidRPr="00CC3EBC">
        <w:rPr>
          <w:rFonts w:ascii="Times New Roman" w:hAnsi="Times New Roman" w:cs="Times New Roman"/>
          <w:bCs/>
          <w:sz w:val="24"/>
          <w:szCs w:val="24"/>
        </w:rPr>
        <w:t xml:space="preserve"> ameliyat</w:t>
      </w:r>
      <w:r w:rsidR="00CA4881">
        <w:rPr>
          <w:rFonts w:ascii="Times New Roman" w:hAnsi="Times New Roman" w:cs="Times New Roman"/>
          <w:bCs/>
          <w:sz w:val="24"/>
          <w:szCs w:val="24"/>
        </w:rPr>
        <w:t xml:space="preserve"> </w:t>
      </w:r>
      <w:r w:rsidR="00DF179B">
        <w:rPr>
          <w:rFonts w:ascii="Times New Roman" w:hAnsi="Times New Roman" w:cs="Times New Roman"/>
          <w:bCs/>
          <w:sz w:val="24"/>
          <w:szCs w:val="24"/>
        </w:rPr>
        <w:t>sürecine</w:t>
      </w:r>
      <w:r w:rsidR="00A533F6" w:rsidRPr="00CC3EBC">
        <w:rPr>
          <w:rFonts w:ascii="Times New Roman" w:hAnsi="Times New Roman" w:cs="Times New Roman"/>
          <w:bCs/>
          <w:sz w:val="24"/>
          <w:szCs w:val="24"/>
        </w:rPr>
        <w:t xml:space="preserve"> ilişkin bulgular</w:t>
      </w:r>
    </w:p>
    <w:p w:rsidR="00CC3EBC" w:rsidRPr="00CC3EBC" w:rsidRDefault="0090104D" w:rsidP="008858A5">
      <w:pPr>
        <w:autoSpaceDE w:val="0"/>
        <w:autoSpaceDN w:val="0"/>
        <w:adjustRightInd w:val="0"/>
        <w:spacing w:after="24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381386">
        <w:rPr>
          <w:rFonts w:ascii="Times New Roman" w:hAnsi="Times New Roman" w:cs="Times New Roman"/>
          <w:bCs/>
          <w:sz w:val="24"/>
          <w:szCs w:val="24"/>
        </w:rPr>
        <w:t>3. Çalışma v</w:t>
      </w:r>
      <w:r w:rsidR="00381386" w:rsidRPr="00CC3EBC">
        <w:rPr>
          <w:rFonts w:ascii="Times New Roman" w:hAnsi="Times New Roman" w:cs="Times New Roman"/>
          <w:bCs/>
          <w:sz w:val="24"/>
          <w:szCs w:val="24"/>
        </w:rPr>
        <w:t>e kontrol grupların</w:t>
      </w:r>
      <w:r w:rsidR="00067C07">
        <w:rPr>
          <w:rFonts w:ascii="Times New Roman" w:hAnsi="Times New Roman" w:cs="Times New Roman"/>
          <w:bCs/>
          <w:sz w:val="24"/>
          <w:szCs w:val="24"/>
        </w:rPr>
        <w:t>ın</w:t>
      </w:r>
      <w:r w:rsidR="00381386" w:rsidRPr="00CC3EBC">
        <w:rPr>
          <w:rFonts w:ascii="Times New Roman" w:hAnsi="Times New Roman" w:cs="Times New Roman"/>
          <w:bCs/>
          <w:sz w:val="24"/>
          <w:szCs w:val="24"/>
        </w:rPr>
        <w:t xml:space="preserve"> yaşam bulgularına (sistolik/ diastolik kan basıncı, vücut ısısı, nabız hızı, solunum hızı, oksijen satürasyonu) ilişkin </w:t>
      </w:r>
      <w:r w:rsidR="00067C07">
        <w:rPr>
          <w:rFonts w:ascii="Times New Roman" w:hAnsi="Times New Roman" w:cs="Times New Roman"/>
          <w:bCs/>
          <w:sz w:val="24"/>
          <w:szCs w:val="24"/>
        </w:rPr>
        <w:t>özellikleri</w:t>
      </w:r>
    </w:p>
    <w:p w:rsidR="0090104D" w:rsidRDefault="0090104D" w:rsidP="008858A5">
      <w:pPr>
        <w:autoSpaceDE w:val="0"/>
        <w:autoSpaceDN w:val="0"/>
        <w:adjustRightInd w:val="0"/>
        <w:spacing w:after="24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CC3EBC" w:rsidRPr="00CC3EBC">
        <w:rPr>
          <w:rFonts w:ascii="Times New Roman" w:hAnsi="Times New Roman" w:cs="Times New Roman"/>
          <w:bCs/>
          <w:sz w:val="24"/>
          <w:szCs w:val="24"/>
        </w:rPr>
        <w:t xml:space="preserve">4. </w:t>
      </w:r>
      <w:r w:rsidRPr="00CC3EBC">
        <w:rPr>
          <w:rFonts w:ascii="Times New Roman" w:hAnsi="Times New Roman" w:cs="Times New Roman"/>
          <w:bCs/>
          <w:sz w:val="24"/>
          <w:szCs w:val="24"/>
        </w:rPr>
        <w:t>Çalışma ve kontrol grupların</w:t>
      </w:r>
      <w:r w:rsidR="00E2638C">
        <w:rPr>
          <w:rFonts w:ascii="Times New Roman" w:hAnsi="Times New Roman" w:cs="Times New Roman"/>
          <w:bCs/>
          <w:sz w:val="24"/>
          <w:szCs w:val="24"/>
        </w:rPr>
        <w:t>ın</w:t>
      </w:r>
      <w:r w:rsidRPr="00CC3EBC">
        <w:rPr>
          <w:rFonts w:ascii="Times New Roman" w:hAnsi="Times New Roman" w:cs="Times New Roman"/>
          <w:bCs/>
          <w:sz w:val="24"/>
          <w:szCs w:val="24"/>
        </w:rPr>
        <w:t xml:space="preserve"> ağrı</w:t>
      </w:r>
      <w:r>
        <w:rPr>
          <w:rFonts w:ascii="Times New Roman" w:hAnsi="Times New Roman" w:cs="Times New Roman"/>
          <w:bCs/>
          <w:sz w:val="24"/>
          <w:szCs w:val="24"/>
        </w:rPr>
        <w:t xml:space="preserve"> puanların</w:t>
      </w:r>
      <w:r w:rsidRPr="00CC3EBC">
        <w:rPr>
          <w:rFonts w:ascii="Times New Roman" w:hAnsi="Times New Roman" w:cs="Times New Roman"/>
          <w:bCs/>
          <w:sz w:val="24"/>
          <w:szCs w:val="24"/>
        </w:rPr>
        <w:t>a ilişkin bulgular</w:t>
      </w:r>
    </w:p>
    <w:p w:rsidR="00CA36FD" w:rsidRDefault="0090104D" w:rsidP="008858A5">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4.5. </w:t>
      </w:r>
      <w:r w:rsidRPr="00CC3EBC">
        <w:rPr>
          <w:rFonts w:ascii="Times New Roman" w:hAnsi="Times New Roman" w:cs="Times New Roman"/>
          <w:bCs/>
          <w:sz w:val="24"/>
          <w:szCs w:val="24"/>
        </w:rPr>
        <w:t>Çalışma ve kontrol gruplarında sedasyon</w:t>
      </w:r>
      <w:r>
        <w:rPr>
          <w:rFonts w:ascii="Times New Roman" w:hAnsi="Times New Roman" w:cs="Times New Roman"/>
          <w:bCs/>
          <w:sz w:val="24"/>
          <w:szCs w:val="24"/>
        </w:rPr>
        <w:t xml:space="preserve"> puanlarına</w:t>
      </w:r>
      <w:r w:rsidRPr="00CC3EBC">
        <w:rPr>
          <w:rFonts w:ascii="Times New Roman" w:hAnsi="Times New Roman" w:cs="Times New Roman"/>
          <w:bCs/>
          <w:sz w:val="24"/>
          <w:szCs w:val="24"/>
        </w:rPr>
        <w:t xml:space="preserve"> ilişkin bulgular</w:t>
      </w:r>
    </w:p>
    <w:p w:rsidR="00D02FED" w:rsidRPr="00CA36FD" w:rsidRDefault="00D02FED" w:rsidP="008858A5">
      <w:pPr>
        <w:autoSpaceDE w:val="0"/>
        <w:autoSpaceDN w:val="0"/>
        <w:adjustRightInd w:val="0"/>
        <w:spacing w:after="0" w:line="360" w:lineRule="auto"/>
        <w:ind w:firstLine="709"/>
        <w:jc w:val="both"/>
        <w:rPr>
          <w:rFonts w:ascii="Times New Roman" w:hAnsi="Times New Roman" w:cs="Times New Roman"/>
          <w:bCs/>
          <w:sz w:val="24"/>
          <w:szCs w:val="24"/>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8858A5" w:rsidRDefault="008858A5" w:rsidP="008858A5">
      <w:pPr>
        <w:autoSpaceDE w:val="0"/>
        <w:autoSpaceDN w:val="0"/>
        <w:adjustRightInd w:val="0"/>
        <w:spacing w:after="0" w:line="360" w:lineRule="auto"/>
        <w:jc w:val="both"/>
        <w:rPr>
          <w:rFonts w:ascii="Times New Roman" w:hAnsi="Times New Roman" w:cs="Times New Roman"/>
          <w:b/>
          <w:noProof w:val="0"/>
          <w:sz w:val="24"/>
          <w:szCs w:val="24"/>
          <w:lang w:eastAsia="tr-TR"/>
        </w:rPr>
      </w:pPr>
    </w:p>
    <w:p w:rsidR="00CA36FD" w:rsidRDefault="00B836F5" w:rsidP="008858A5">
      <w:pPr>
        <w:autoSpaceDE w:val="0"/>
        <w:autoSpaceDN w:val="0"/>
        <w:adjustRightInd w:val="0"/>
        <w:spacing w:after="0" w:line="360" w:lineRule="auto"/>
        <w:jc w:val="both"/>
        <w:rPr>
          <w:rFonts w:ascii="Times New Roman Kalın" w:hAnsi="Times New Roman Kalın" w:cs="Times New Roman Kalın"/>
          <w:noProof w:val="0"/>
          <w:sz w:val="24"/>
          <w:szCs w:val="24"/>
          <w:lang w:eastAsia="tr-TR"/>
        </w:rPr>
      </w:pPr>
      <w:r w:rsidRPr="00B836F5">
        <w:rPr>
          <w:rFonts w:ascii="Times New Roman" w:hAnsi="Times New Roman" w:cs="Times New Roman"/>
          <w:b/>
          <w:noProof w:val="0"/>
          <w:sz w:val="24"/>
          <w:szCs w:val="24"/>
          <w:lang w:eastAsia="tr-TR"/>
        </w:rPr>
        <w:lastRenderedPageBreak/>
        <w:t>4.1.</w:t>
      </w:r>
      <w:r w:rsidR="00943F0F">
        <w:rPr>
          <w:rFonts w:ascii="Times New Roman" w:hAnsi="Times New Roman" w:cs="Times New Roman"/>
          <w:b/>
          <w:noProof w:val="0"/>
          <w:sz w:val="24"/>
          <w:szCs w:val="24"/>
          <w:lang w:eastAsia="tr-TR"/>
        </w:rPr>
        <w:t xml:space="preserve"> </w:t>
      </w:r>
      <w:r>
        <w:rPr>
          <w:rFonts w:ascii="Times New Roman Kalın" w:hAnsi="Times New Roman Kalın" w:cs="Times New Roman Kalın"/>
          <w:noProof w:val="0"/>
          <w:sz w:val="24"/>
          <w:szCs w:val="24"/>
          <w:lang w:eastAsia="tr-TR"/>
        </w:rPr>
        <w:t>Konjenital Kalp Ameliyatı Olan Çocuk Hastaların ve Ailelerinin Tanıtıcı Özelliklerine İlişkin Bulgular</w:t>
      </w:r>
    </w:p>
    <w:p w:rsidR="00CA36FD" w:rsidRDefault="00CA36FD" w:rsidP="008858A5">
      <w:pPr>
        <w:autoSpaceDE w:val="0"/>
        <w:autoSpaceDN w:val="0"/>
        <w:adjustRightInd w:val="0"/>
        <w:spacing w:after="0" w:line="360" w:lineRule="auto"/>
        <w:jc w:val="both"/>
        <w:rPr>
          <w:rFonts w:ascii="Times New Roman Kalın" w:hAnsi="Times New Roman Kalın" w:cs="Times New Roman Kalın"/>
          <w:noProof w:val="0"/>
          <w:sz w:val="24"/>
          <w:szCs w:val="24"/>
          <w:lang w:eastAsia="tr-TR"/>
        </w:rPr>
      </w:pPr>
    </w:p>
    <w:p w:rsidR="00F56899" w:rsidRDefault="005503ED" w:rsidP="008858A5">
      <w:pPr>
        <w:spacing w:after="0" w:line="240" w:lineRule="auto"/>
        <w:jc w:val="both"/>
        <w:rPr>
          <w:rFonts w:ascii="Times New Roman" w:hAnsi="Times New Roman" w:cs="Times New Roman"/>
          <w:noProof w:val="0"/>
          <w:sz w:val="24"/>
          <w:szCs w:val="24"/>
          <w:lang w:eastAsia="tr-TR"/>
        </w:rPr>
      </w:pPr>
      <w:r w:rsidRPr="002B03B2">
        <w:rPr>
          <w:rFonts w:ascii="Times New Roman" w:hAnsi="Times New Roman" w:cs="Times New Roman"/>
          <w:b/>
          <w:bCs/>
          <w:sz w:val="24"/>
          <w:szCs w:val="24"/>
        </w:rPr>
        <w:t xml:space="preserve">Tablo </w:t>
      </w:r>
      <w:r w:rsidR="00943F0F">
        <w:rPr>
          <w:rFonts w:ascii="Times New Roman" w:hAnsi="Times New Roman" w:cs="Times New Roman"/>
          <w:b/>
          <w:bCs/>
          <w:sz w:val="24"/>
          <w:szCs w:val="24"/>
        </w:rPr>
        <w:t>10</w:t>
      </w:r>
      <w:r w:rsidR="00F56899" w:rsidRPr="002B03B2">
        <w:rPr>
          <w:rFonts w:ascii="Times New Roman" w:hAnsi="Times New Roman" w:cs="Times New Roman"/>
          <w:b/>
          <w:bCs/>
          <w:sz w:val="24"/>
          <w:szCs w:val="24"/>
        </w:rPr>
        <w:t>.</w:t>
      </w:r>
      <w:r w:rsidR="00943F0F">
        <w:rPr>
          <w:rFonts w:ascii="Times New Roman" w:hAnsi="Times New Roman" w:cs="Times New Roman"/>
          <w:b/>
          <w:bCs/>
          <w:sz w:val="24"/>
          <w:szCs w:val="24"/>
        </w:rPr>
        <w:t xml:space="preserve"> </w:t>
      </w:r>
      <w:r w:rsidR="004404C2" w:rsidRPr="002B03B2">
        <w:rPr>
          <w:rFonts w:ascii="Times New Roman" w:hAnsi="Times New Roman" w:cs="Times New Roman"/>
          <w:bCs/>
          <w:sz w:val="24"/>
          <w:szCs w:val="24"/>
        </w:rPr>
        <w:t>Çalışma</w:t>
      </w:r>
      <w:r w:rsidR="004404C2" w:rsidRPr="004404C2">
        <w:rPr>
          <w:rFonts w:ascii="Times New Roman" w:hAnsi="Times New Roman" w:cs="Times New Roman"/>
          <w:bCs/>
          <w:sz w:val="24"/>
          <w:szCs w:val="24"/>
        </w:rPr>
        <w:t xml:space="preserve"> ve kontrol</w:t>
      </w:r>
      <w:r w:rsidR="00BE1698">
        <w:rPr>
          <w:rFonts w:ascii="Times New Roman" w:hAnsi="Times New Roman" w:cs="Times New Roman"/>
          <w:bCs/>
          <w:sz w:val="24"/>
          <w:szCs w:val="24"/>
        </w:rPr>
        <w:t xml:space="preserve"> </w:t>
      </w:r>
      <w:r w:rsidR="004404C2" w:rsidRPr="004404C2">
        <w:rPr>
          <w:rFonts w:ascii="Times New Roman" w:hAnsi="Times New Roman" w:cs="Times New Roman"/>
          <w:bCs/>
          <w:sz w:val="24"/>
          <w:szCs w:val="24"/>
        </w:rPr>
        <w:t>grubundaki ç</w:t>
      </w:r>
      <w:r w:rsidR="00D609D0">
        <w:rPr>
          <w:rFonts w:ascii="Times New Roman" w:hAnsi="Times New Roman" w:cs="Times New Roman"/>
          <w:bCs/>
          <w:sz w:val="24"/>
          <w:szCs w:val="24"/>
        </w:rPr>
        <w:t xml:space="preserve">ocukların </w:t>
      </w:r>
      <w:r w:rsidR="00F56899" w:rsidRPr="00B836F5">
        <w:rPr>
          <w:rFonts w:ascii="Times New Roman" w:hAnsi="Times New Roman" w:cs="Times New Roman"/>
          <w:bCs/>
          <w:sz w:val="24"/>
          <w:szCs w:val="24"/>
        </w:rPr>
        <w:t>tanı</w:t>
      </w:r>
      <w:r w:rsidR="0090104D">
        <w:rPr>
          <w:rFonts w:ascii="Times New Roman" w:hAnsi="Times New Roman" w:cs="Times New Roman"/>
          <w:bCs/>
          <w:sz w:val="24"/>
          <w:szCs w:val="24"/>
        </w:rPr>
        <w:t>tıcı</w:t>
      </w:r>
      <w:r w:rsidR="00CA36FD">
        <w:rPr>
          <w:rFonts w:ascii="Times New Roman" w:hAnsi="Times New Roman" w:cs="Times New Roman"/>
          <w:bCs/>
          <w:sz w:val="24"/>
          <w:szCs w:val="24"/>
        </w:rPr>
        <w:t xml:space="preserve"> </w:t>
      </w:r>
      <w:r w:rsidR="00210334">
        <w:rPr>
          <w:rFonts w:ascii="Times New Roman" w:hAnsi="Times New Roman" w:cs="Times New Roman"/>
          <w:noProof w:val="0"/>
          <w:sz w:val="24"/>
          <w:szCs w:val="24"/>
          <w:lang w:eastAsia="tr-TR"/>
        </w:rPr>
        <w:t>özelliklerine göre dağılımı</w:t>
      </w:r>
    </w:p>
    <w:p w:rsidR="00CA36FD" w:rsidRPr="00CA36FD" w:rsidRDefault="00CA36FD" w:rsidP="008858A5">
      <w:pPr>
        <w:spacing w:after="0" w:line="240" w:lineRule="auto"/>
        <w:rPr>
          <w:rFonts w:ascii="Times New Roman Kalın" w:hAnsi="Times New Roman Kalın" w:cs="Times New Roman Kalın"/>
          <w:noProof w:val="0"/>
          <w:sz w:val="24"/>
          <w:szCs w:val="24"/>
          <w:lang w:eastAsia="tr-TR"/>
        </w:rPr>
      </w:pPr>
    </w:p>
    <w:tbl>
      <w:tblPr>
        <w:tblStyle w:val="TabloKlavuzu"/>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01"/>
        <w:gridCol w:w="1134"/>
        <w:gridCol w:w="389"/>
        <w:gridCol w:w="603"/>
        <w:gridCol w:w="850"/>
        <w:gridCol w:w="1134"/>
        <w:gridCol w:w="461"/>
        <w:gridCol w:w="532"/>
        <w:gridCol w:w="850"/>
        <w:gridCol w:w="1134"/>
        <w:gridCol w:w="992"/>
      </w:tblGrid>
      <w:tr w:rsidR="00E17B91" w:rsidRPr="002A3593" w:rsidTr="00F735C2">
        <w:trPr>
          <w:trHeight w:val="601"/>
        </w:trPr>
        <w:tc>
          <w:tcPr>
            <w:tcW w:w="1101" w:type="dxa"/>
            <w:vMerge w:val="restart"/>
            <w:tcBorders>
              <w:top w:val="single" w:sz="4" w:space="0" w:color="auto"/>
            </w:tcBorders>
            <w:shd w:val="clear" w:color="auto" w:fill="D9D9D9" w:themeFill="background1" w:themeFillShade="D9"/>
            <w:vAlign w:val="center"/>
          </w:tcPr>
          <w:p w:rsidR="00E17B91" w:rsidRPr="002A3593" w:rsidRDefault="00E17B91" w:rsidP="008858A5">
            <w:pPr>
              <w:spacing w:after="0"/>
              <w:jc w:val="center"/>
              <w:rPr>
                <w:rFonts w:ascii="Times New Roman" w:hAnsi="Times New Roman" w:cs="Times New Roman"/>
                <w:b/>
                <w:bCs/>
              </w:rPr>
            </w:pPr>
            <w:r w:rsidRPr="002A3593">
              <w:rPr>
                <w:rFonts w:ascii="Times New Roman" w:hAnsi="Times New Roman" w:cs="Times New Roman"/>
                <w:b/>
                <w:bCs/>
              </w:rPr>
              <w:t>Özellikler</w:t>
            </w:r>
          </w:p>
        </w:tc>
        <w:tc>
          <w:tcPr>
            <w:tcW w:w="2976" w:type="dxa"/>
            <w:gridSpan w:val="4"/>
            <w:tcBorders>
              <w:top w:val="single" w:sz="4" w:space="0" w:color="auto"/>
              <w:bottom w:val="single" w:sz="4" w:space="0" w:color="auto"/>
            </w:tcBorders>
            <w:shd w:val="clear" w:color="auto" w:fill="D9D9D9" w:themeFill="background1" w:themeFillShade="D9"/>
            <w:vAlign w:val="center"/>
          </w:tcPr>
          <w:p w:rsidR="00E17B91" w:rsidRPr="002A3593" w:rsidRDefault="00E17B91" w:rsidP="008858A5">
            <w:pPr>
              <w:spacing w:after="0"/>
              <w:jc w:val="center"/>
              <w:rPr>
                <w:rFonts w:ascii="Times New Roman" w:hAnsi="Times New Roman" w:cs="Times New Roman"/>
                <w:b/>
                <w:bCs/>
              </w:rPr>
            </w:pPr>
            <w:r w:rsidRPr="002A3593">
              <w:rPr>
                <w:rFonts w:ascii="Times New Roman" w:hAnsi="Times New Roman" w:cs="Times New Roman"/>
                <w:b/>
                <w:bCs/>
              </w:rPr>
              <w:t>Çalışma  Grubu (n=35)</w:t>
            </w:r>
          </w:p>
        </w:tc>
        <w:tc>
          <w:tcPr>
            <w:tcW w:w="2977" w:type="dxa"/>
            <w:gridSpan w:val="4"/>
            <w:tcBorders>
              <w:top w:val="single" w:sz="4" w:space="0" w:color="auto"/>
              <w:bottom w:val="single" w:sz="4" w:space="0" w:color="auto"/>
            </w:tcBorders>
            <w:shd w:val="clear" w:color="auto" w:fill="D9D9D9" w:themeFill="background1" w:themeFillShade="D9"/>
            <w:vAlign w:val="center"/>
          </w:tcPr>
          <w:p w:rsidR="00E17B91" w:rsidRPr="002A3593" w:rsidRDefault="00E17B91" w:rsidP="008858A5">
            <w:pPr>
              <w:spacing w:after="0"/>
              <w:jc w:val="center"/>
              <w:rPr>
                <w:rFonts w:ascii="Times New Roman" w:hAnsi="Times New Roman" w:cs="Times New Roman"/>
                <w:b/>
                <w:bCs/>
              </w:rPr>
            </w:pPr>
            <w:r w:rsidRPr="002A3593">
              <w:rPr>
                <w:rFonts w:ascii="Times New Roman" w:hAnsi="Times New Roman" w:cs="Times New Roman"/>
                <w:b/>
                <w:bCs/>
              </w:rPr>
              <w:t>Kontrol Grubu (n=35)</w:t>
            </w:r>
          </w:p>
        </w:tc>
        <w:tc>
          <w:tcPr>
            <w:tcW w:w="2126" w:type="dxa"/>
            <w:gridSpan w:val="2"/>
            <w:vMerge w:val="restart"/>
            <w:tcBorders>
              <w:top w:val="single" w:sz="4" w:space="0" w:color="auto"/>
            </w:tcBorders>
            <w:shd w:val="clear" w:color="auto" w:fill="D9D9D9" w:themeFill="background1" w:themeFillShade="D9"/>
            <w:vAlign w:val="center"/>
          </w:tcPr>
          <w:p w:rsidR="00E17B91" w:rsidRPr="002A3593" w:rsidRDefault="00E17B91" w:rsidP="008858A5">
            <w:pPr>
              <w:spacing w:after="0"/>
              <w:jc w:val="center"/>
              <w:rPr>
                <w:rFonts w:ascii="Times New Roman" w:hAnsi="Times New Roman" w:cs="Times New Roman"/>
                <w:b/>
                <w:bCs/>
              </w:rPr>
            </w:pPr>
            <w:r w:rsidRPr="002A3593">
              <w:rPr>
                <w:rFonts w:ascii="Times New Roman" w:hAnsi="Times New Roman" w:cs="Times New Roman"/>
                <w:b/>
                <w:bCs/>
              </w:rPr>
              <w:t>Test istatistiği</w:t>
            </w:r>
          </w:p>
          <w:p w:rsidR="00E17B91" w:rsidRPr="002A3593" w:rsidRDefault="00E17B91" w:rsidP="008858A5">
            <w:pPr>
              <w:spacing w:after="0"/>
              <w:jc w:val="center"/>
              <w:rPr>
                <w:rFonts w:ascii="Times New Roman" w:hAnsi="Times New Roman" w:cs="Times New Roman"/>
                <w:b/>
                <w:bCs/>
              </w:rPr>
            </w:pPr>
            <w:r w:rsidRPr="002A3593">
              <w:rPr>
                <w:rFonts w:ascii="Times New Roman" w:hAnsi="Times New Roman" w:cs="Times New Roman"/>
                <w:b/>
                <w:bCs/>
              </w:rPr>
              <w:t>p-değeri</w:t>
            </w:r>
          </w:p>
        </w:tc>
      </w:tr>
      <w:tr w:rsidR="00E17B91" w:rsidRPr="002A3593" w:rsidTr="00F735C2">
        <w:trPr>
          <w:trHeight w:val="346"/>
        </w:trPr>
        <w:tc>
          <w:tcPr>
            <w:tcW w:w="1101" w:type="dxa"/>
            <w:vMerge/>
            <w:tcBorders>
              <w:bottom w:val="single" w:sz="4" w:space="0" w:color="auto"/>
            </w:tcBorders>
            <w:shd w:val="clear" w:color="auto" w:fill="D9D9D9" w:themeFill="background1" w:themeFillShade="D9"/>
            <w:vAlign w:val="center"/>
          </w:tcPr>
          <w:p w:rsidR="00E17B91" w:rsidRPr="002A3593" w:rsidRDefault="00E17B91" w:rsidP="008858A5">
            <w:pPr>
              <w:spacing w:after="0"/>
              <w:jc w:val="center"/>
              <w:rPr>
                <w:rFonts w:ascii="Times New Roman" w:hAnsi="Times New Roman" w:cs="Times New Roman"/>
                <w:b/>
                <w:bCs/>
              </w:rPr>
            </w:pPr>
          </w:p>
        </w:tc>
        <w:tc>
          <w:tcPr>
            <w:tcW w:w="1523" w:type="dxa"/>
            <w:gridSpan w:val="2"/>
            <w:tcBorders>
              <w:top w:val="single" w:sz="4" w:space="0" w:color="auto"/>
              <w:bottom w:val="single" w:sz="4" w:space="0" w:color="auto"/>
            </w:tcBorders>
            <w:shd w:val="clear" w:color="auto" w:fill="D9D9D9" w:themeFill="background1" w:themeFillShade="D9"/>
            <w:vAlign w:val="center"/>
          </w:tcPr>
          <w:p w:rsidR="00E17B91" w:rsidRPr="002A3593" w:rsidRDefault="00E17B91"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b/>
                <w:bCs/>
                <w:color w:val="000000"/>
                <w:lang w:eastAsia="tr-TR"/>
              </w:rPr>
              <w:t>n</w:t>
            </w:r>
          </w:p>
        </w:tc>
        <w:tc>
          <w:tcPr>
            <w:tcW w:w="1453" w:type="dxa"/>
            <w:gridSpan w:val="2"/>
            <w:tcBorders>
              <w:top w:val="single" w:sz="4" w:space="0" w:color="auto"/>
              <w:bottom w:val="single" w:sz="4" w:space="0" w:color="auto"/>
            </w:tcBorders>
            <w:shd w:val="clear" w:color="auto" w:fill="D9D9D9" w:themeFill="background1" w:themeFillShade="D9"/>
            <w:vAlign w:val="center"/>
          </w:tcPr>
          <w:p w:rsidR="00E17B91" w:rsidRPr="002A3593" w:rsidRDefault="00E17B91"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b/>
                <w:bCs/>
                <w:color w:val="000000"/>
                <w:lang w:eastAsia="tr-TR"/>
              </w:rPr>
              <w:t>%</w:t>
            </w:r>
          </w:p>
        </w:tc>
        <w:tc>
          <w:tcPr>
            <w:tcW w:w="1595" w:type="dxa"/>
            <w:gridSpan w:val="2"/>
            <w:tcBorders>
              <w:top w:val="single" w:sz="4" w:space="0" w:color="auto"/>
              <w:bottom w:val="single" w:sz="4" w:space="0" w:color="auto"/>
            </w:tcBorders>
            <w:shd w:val="clear" w:color="auto" w:fill="D9D9D9" w:themeFill="background1" w:themeFillShade="D9"/>
            <w:vAlign w:val="center"/>
          </w:tcPr>
          <w:p w:rsidR="00E17B91" w:rsidRPr="002A3593" w:rsidRDefault="00E17B91"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b/>
                <w:bCs/>
                <w:color w:val="000000"/>
                <w:lang w:eastAsia="tr-TR"/>
              </w:rPr>
              <w:t>n</w:t>
            </w:r>
          </w:p>
        </w:tc>
        <w:tc>
          <w:tcPr>
            <w:tcW w:w="1382" w:type="dxa"/>
            <w:gridSpan w:val="2"/>
            <w:tcBorders>
              <w:top w:val="single" w:sz="4" w:space="0" w:color="auto"/>
              <w:bottom w:val="single" w:sz="4" w:space="0" w:color="auto"/>
            </w:tcBorders>
            <w:shd w:val="clear" w:color="auto" w:fill="D9D9D9" w:themeFill="background1" w:themeFillShade="D9"/>
            <w:vAlign w:val="center"/>
          </w:tcPr>
          <w:p w:rsidR="00E17B91" w:rsidRPr="002A3593" w:rsidRDefault="00E17B91"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b/>
                <w:bCs/>
                <w:color w:val="000000"/>
                <w:lang w:eastAsia="tr-TR"/>
              </w:rPr>
              <w:t>%</w:t>
            </w:r>
          </w:p>
        </w:tc>
        <w:tc>
          <w:tcPr>
            <w:tcW w:w="2126" w:type="dxa"/>
            <w:gridSpan w:val="2"/>
            <w:vMerge/>
            <w:tcBorders>
              <w:bottom w:val="single" w:sz="4" w:space="0" w:color="auto"/>
            </w:tcBorders>
            <w:shd w:val="clear" w:color="auto" w:fill="D9D9D9" w:themeFill="background1" w:themeFillShade="D9"/>
            <w:vAlign w:val="center"/>
          </w:tcPr>
          <w:p w:rsidR="00E17B91" w:rsidRPr="002A3593" w:rsidRDefault="00E17B91" w:rsidP="008858A5">
            <w:pPr>
              <w:spacing w:after="0"/>
              <w:jc w:val="center"/>
              <w:rPr>
                <w:rFonts w:ascii="Times New Roman" w:hAnsi="Times New Roman" w:cs="Times New Roman"/>
                <w:b/>
                <w:bCs/>
              </w:rPr>
            </w:pPr>
          </w:p>
        </w:tc>
      </w:tr>
      <w:tr w:rsidR="002A3593" w:rsidRPr="002A3593" w:rsidTr="00E17B91">
        <w:trPr>
          <w:trHeight w:val="346"/>
        </w:trPr>
        <w:tc>
          <w:tcPr>
            <w:tcW w:w="1101" w:type="dxa"/>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b/>
                <w:bCs/>
                <w:color w:val="000000"/>
                <w:lang w:eastAsia="tr-TR"/>
              </w:rPr>
              <w:t>Cinsiyet</w:t>
            </w:r>
          </w:p>
        </w:tc>
        <w:tc>
          <w:tcPr>
            <w:tcW w:w="1523" w:type="dxa"/>
            <w:gridSpan w:val="2"/>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p>
        </w:tc>
        <w:tc>
          <w:tcPr>
            <w:tcW w:w="1453" w:type="dxa"/>
            <w:gridSpan w:val="2"/>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p>
        </w:tc>
        <w:tc>
          <w:tcPr>
            <w:tcW w:w="1595" w:type="dxa"/>
            <w:gridSpan w:val="2"/>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p>
        </w:tc>
        <w:tc>
          <w:tcPr>
            <w:tcW w:w="1382" w:type="dxa"/>
            <w:gridSpan w:val="2"/>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p>
        </w:tc>
        <w:tc>
          <w:tcPr>
            <w:tcW w:w="1134" w:type="dxa"/>
            <w:vMerge w:val="restart"/>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2,072</w:t>
            </w:r>
            <w:r>
              <w:rPr>
                <w:rFonts w:ascii="Times New Roman" w:hAnsi="Times New Roman" w:cs="Times New Roman"/>
                <w:bCs/>
                <w:color w:val="000000"/>
                <w:lang w:eastAsia="tr-TR"/>
              </w:rPr>
              <w:t>*</w:t>
            </w:r>
          </w:p>
        </w:tc>
        <w:tc>
          <w:tcPr>
            <w:tcW w:w="992" w:type="dxa"/>
            <w:vMerge w:val="restart"/>
            <w:tcBorders>
              <w:top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0,150</w:t>
            </w:r>
          </w:p>
        </w:tc>
      </w:tr>
      <w:tr w:rsidR="002A3593" w:rsidRPr="002A3593" w:rsidTr="00E17B91">
        <w:trPr>
          <w:trHeight w:val="346"/>
        </w:trPr>
        <w:tc>
          <w:tcPr>
            <w:tcW w:w="1101" w:type="dxa"/>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Kız</w:t>
            </w:r>
          </w:p>
        </w:tc>
        <w:tc>
          <w:tcPr>
            <w:tcW w:w="1523" w:type="dxa"/>
            <w:gridSpan w:val="2"/>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22</w:t>
            </w:r>
          </w:p>
        </w:tc>
        <w:tc>
          <w:tcPr>
            <w:tcW w:w="1453" w:type="dxa"/>
            <w:gridSpan w:val="2"/>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noProof w:val="0"/>
                <w:color w:val="000000"/>
                <w:lang w:eastAsia="tr-TR"/>
              </w:rPr>
              <w:t>62,9</w:t>
            </w:r>
          </w:p>
        </w:tc>
        <w:tc>
          <w:tcPr>
            <w:tcW w:w="1595" w:type="dxa"/>
            <w:gridSpan w:val="2"/>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16</w:t>
            </w:r>
          </w:p>
        </w:tc>
        <w:tc>
          <w:tcPr>
            <w:tcW w:w="1382" w:type="dxa"/>
            <w:gridSpan w:val="2"/>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noProof w:val="0"/>
                <w:color w:val="000000"/>
                <w:lang w:eastAsia="tr-TR"/>
              </w:rPr>
              <w:t>45,7</w:t>
            </w:r>
          </w:p>
        </w:tc>
        <w:tc>
          <w:tcPr>
            <w:tcW w:w="1134" w:type="dxa"/>
            <w:vMerge/>
            <w:shd w:val="clear" w:color="auto" w:fill="FFFFFF" w:themeFill="background1"/>
            <w:vAlign w:val="center"/>
          </w:tcPr>
          <w:p w:rsidR="002A3593" w:rsidRPr="002A3593" w:rsidRDefault="002A3593" w:rsidP="008858A5">
            <w:pPr>
              <w:spacing w:after="0"/>
              <w:jc w:val="center"/>
              <w:rPr>
                <w:rFonts w:ascii="Times New Roman" w:hAnsi="Times New Roman" w:cs="Times New Roman"/>
                <w:b/>
                <w:bCs/>
              </w:rPr>
            </w:pPr>
          </w:p>
        </w:tc>
        <w:tc>
          <w:tcPr>
            <w:tcW w:w="992" w:type="dxa"/>
            <w:vMerge/>
            <w:shd w:val="clear" w:color="auto" w:fill="FFFFFF" w:themeFill="background1"/>
            <w:vAlign w:val="center"/>
          </w:tcPr>
          <w:p w:rsidR="002A3593" w:rsidRPr="002A3593" w:rsidRDefault="002A3593" w:rsidP="008858A5">
            <w:pPr>
              <w:spacing w:after="0"/>
              <w:jc w:val="center"/>
              <w:rPr>
                <w:rFonts w:ascii="Times New Roman" w:hAnsi="Times New Roman" w:cs="Times New Roman"/>
                <w:b/>
                <w:bCs/>
              </w:rPr>
            </w:pPr>
          </w:p>
        </w:tc>
      </w:tr>
      <w:tr w:rsidR="002A3593" w:rsidRPr="002A3593" w:rsidTr="00E17B91">
        <w:trPr>
          <w:trHeight w:val="346"/>
        </w:trPr>
        <w:tc>
          <w:tcPr>
            <w:tcW w:w="1101" w:type="dxa"/>
            <w:tcBorders>
              <w:bottom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Erkek</w:t>
            </w:r>
          </w:p>
        </w:tc>
        <w:tc>
          <w:tcPr>
            <w:tcW w:w="1523" w:type="dxa"/>
            <w:gridSpan w:val="2"/>
            <w:tcBorders>
              <w:bottom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13</w:t>
            </w:r>
          </w:p>
        </w:tc>
        <w:tc>
          <w:tcPr>
            <w:tcW w:w="1453" w:type="dxa"/>
            <w:gridSpan w:val="2"/>
            <w:tcBorders>
              <w:bottom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noProof w:val="0"/>
                <w:color w:val="000000"/>
                <w:lang w:eastAsia="tr-TR"/>
              </w:rPr>
              <w:t>37,1</w:t>
            </w:r>
          </w:p>
        </w:tc>
        <w:tc>
          <w:tcPr>
            <w:tcW w:w="1595" w:type="dxa"/>
            <w:gridSpan w:val="2"/>
            <w:tcBorders>
              <w:bottom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Cs/>
                <w:color w:val="000000"/>
                <w:lang w:eastAsia="tr-TR"/>
              </w:rPr>
            </w:pPr>
            <w:r w:rsidRPr="002A3593">
              <w:rPr>
                <w:rFonts w:ascii="Times New Roman" w:hAnsi="Times New Roman" w:cs="Times New Roman"/>
                <w:bCs/>
                <w:color w:val="000000"/>
                <w:lang w:eastAsia="tr-TR"/>
              </w:rPr>
              <w:t>19</w:t>
            </w:r>
          </w:p>
        </w:tc>
        <w:tc>
          <w:tcPr>
            <w:tcW w:w="1382" w:type="dxa"/>
            <w:gridSpan w:val="2"/>
            <w:tcBorders>
              <w:bottom w:val="single" w:sz="4" w:space="0" w:color="auto"/>
            </w:tcBorders>
            <w:shd w:val="clear" w:color="auto" w:fill="FFFFFF" w:themeFill="background1"/>
            <w:vAlign w:val="center"/>
          </w:tcPr>
          <w:p w:rsidR="002A3593" w:rsidRPr="002A3593" w:rsidRDefault="002A3593" w:rsidP="008858A5">
            <w:pPr>
              <w:spacing w:after="0" w:line="240" w:lineRule="atLeast"/>
              <w:jc w:val="center"/>
              <w:rPr>
                <w:rFonts w:ascii="Times New Roman" w:hAnsi="Times New Roman" w:cs="Times New Roman"/>
                <w:b/>
                <w:bCs/>
                <w:color w:val="000000"/>
                <w:lang w:eastAsia="tr-TR"/>
              </w:rPr>
            </w:pPr>
            <w:r w:rsidRPr="002A3593">
              <w:rPr>
                <w:rFonts w:ascii="Times New Roman" w:hAnsi="Times New Roman" w:cs="Times New Roman"/>
                <w:noProof w:val="0"/>
                <w:color w:val="000000"/>
                <w:lang w:eastAsia="tr-TR"/>
              </w:rPr>
              <w:t>54,3</w:t>
            </w:r>
          </w:p>
        </w:tc>
        <w:tc>
          <w:tcPr>
            <w:tcW w:w="1134" w:type="dxa"/>
            <w:vMerge/>
            <w:tcBorders>
              <w:bottom w:val="single" w:sz="4" w:space="0" w:color="auto"/>
            </w:tcBorders>
            <w:shd w:val="clear" w:color="auto" w:fill="FFFFFF" w:themeFill="background1"/>
            <w:vAlign w:val="center"/>
          </w:tcPr>
          <w:p w:rsidR="002A3593" w:rsidRPr="002A3593" w:rsidRDefault="002A3593" w:rsidP="008858A5">
            <w:pPr>
              <w:spacing w:after="0"/>
              <w:jc w:val="center"/>
              <w:rPr>
                <w:rFonts w:ascii="Times New Roman" w:hAnsi="Times New Roman" w:cs="Times New Roman"/>
                <w:b/>
                <w:bCs/>
              </w:rPr>
            </w:pPr>
          </w:p>
        </w:tc>
        <w:tc>
          <w:tcPr>
            <w:tcW w:w="992" w:type="dxa"/>
            <w:vMerge/>
            <w:tcBorders>
              <w:bottom w:val="single" w:sz="4" w:space="0" w:color="auto"/>
            </w:tcBorders>
            <w:shd w:val="clear" w:color="auto" w:fill="FFFFFF" w:themeFill="background1"/>
            <w:vAlign w:val="center"/>
          </w:tcPr>
          <w:p w:rsidR="002A3593" w:rsidRPr="002A3593" w:rsidRDefault="002A3593" w:rsidP="008858A5">
            <w:pPr>
              <w:spacing w:after="0"/>
              <w:jc w:val="center"/>
              <w:rPr>
                <w:rFonts w:ascii="Times New Roman" w:hAnsi="Times New Roman" w:cs="Times New Roman"/>
                <w:b/>
                <w:bCs/>
              </w:rPr>
            </w:pPr>
          </w:p>
        </w:tc>
      </w:tr>
      <w:tr w:rsidR="002A3593" w:rsidRPr="002A3593" w:rsidTr="00E17B91">
        <w:trPr>
          <w:trHeight w:val="346"/>
        </w:trPr>
        <w:tc>
          <w:tcPr>
            <w:tcW w:w="1101"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p>
        </w:tc>
        <w:tc>
          <w:tcPr>
            <w:tcW w:w="1134"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color w:val="000000"/>
                <w:lang w:eastAsia="tr-TR"/>
              </w:rPr>
              <w:t>Ort±SS</w:t>
            </w:r>
          </w:p>
        </w:tc>
        <w:tc>
          <w:tcPr>
            <w:tcW w:w="992" w:type="dxa"/>
            <w:gridSpan w:val="2"/>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color w:val="000000"/>
                <w:lang w:eastAsia="tr-TR"/>
              </w:rPr>
              <w:t>Ortanca</w:t>
            </w:r>
          </w:p>
          <w:p w:rsidR="002A3593" w:rsidRPr="002A3593" w:rsidRDefault="002A3593" w:rsidP="008858A5">
            <w:pPr>
              <w:spacing w:after="0"/>
              <w:jc w:val="center"/>
              <w:rPr>
                <w:rFonts w:ascii="Times New Roman" w:hAnsi="Times New Roman" w:cs="Times New Roman"/>
                <w:b/>
                <w:bCs/>
              </w:rPr>
            </w:pPr>
          </w:p>
        </w:tc>
        <w:tc>
          <w:tcPr>
            <w:tcW w:w="850"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color w:val="000000"/>
                <w:lang w:eastAsia="tr-TR"/>
              </w:rPr>
              <w:t>Min-Maks</w:t>
            </w:r>
          </w:p>
        </w:tc>
        <w:tc>
          <w:tcPr>
            <w:tcW w:w="1134"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color w:val="000000"/>
                <w:lang w:eastAsia="tr-TR"/>
              </w:rPr>
              <w:t>Ort±SS</w:t>
            </w:r>
          </w:p>
        </w:tc>
        <w:tc>
          <w:tcPr>
            <w:tcW w:w="993" w:type="dxa"/>
            <w:gridSpan w:val="2"/>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color w:val="000000"/>
                <w:lang w:eastAsia="tr-TR"/>
              </w:rPr>
              <w:t>Ortanca</w:t>
            </w:r>
          </w:p>
          <w:p w:rsidR="002A3593" w:rsidRPr="002A3593" w:rsidRDefault="002A3593" w:rsidP="008858A5">
            <w:pPr>
              <w:spacing w:after="0"/>
              <w:jc w:val="center"/>
              <w:rPr>
                <w:rFonts w:ascii="Times New Roman" w:hAnsi="Times New Roman" w:cs="Times New Roman"/>
                <w:b/>
                <w:bCs/>
              </w:rPr>
            </w:pPr>
          </w:p>
        </w:tc>
        <w:tc>
          <w:tcPr>
            <w:tcW w:w="850"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color w:val="000000"/>
                <w:lang w:eastAsia="tr-TR"/>
              </w:rPr>
              <w:t>Min-Maks</w:t>
            </w:r>
          </w:p>
        </w:tc>
        <w:tc>
          <w:tcPr>
            <w:tcW w:w="1134"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p>
        </w:tc>
        <w:tc>
          <w:tcPr>
            <w:tcW w:w="992"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rPr>
            </w:pPr>
          </w:p>
        </w:tc>
      </w:tr>
      <w:tr w:rsidR="002A3593" w:rsidRPr="002A3593" w:rsidTr="00E17B91">
        <w:trPr>
          <w:trHeight w:val="467"/>
        </w:trPr>
        <w:tc>
          <w:tcPr>
            <w:tcW w:w="1101"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rPr>
              <w:t>Yaş (ay)</w:t>
            </w:r>
          </w:p>
        </w:tc>
        <w:tc>
          <w:tcPr>
            <w:tcW w:w="1134"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29,5±23</w:t>
            </w:r>
          </w:p>
        </w:tc>
        <w:tc>
          <w:tcPr>
            <w:tcW w:w="992" w:type="dxa"/>
            <w:gridSpan w:val="2"/>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24,0</w:t>
            </w:r>
          </w:p>
        </w:tc>
        <w:tc>
          <w:tcPr>
            <w:tcW w:w="850"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1-72</w:t>
            </w:r>
          </w:p>
        </w:tc>
        <w:tc>
          <w:tcPr>
            <w:tcW w:w="1134"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22,9±22,5</w:t>
            </w:r>
          </w:p>
        </w:tc>
        <w:tc>
          <w:tcPr>
            <w:tcW w:w="993" w:type="dxa"/>
            <w:gridSpan w:val="2"/>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22,0</w:t>
            </w:r>
          </w:p>
        </w:tc>
        <w:tc>
          <w:tcPr>
            <w:tcW w:w="850"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1,5-72</w:t>
            </w:r>
          </w:p>
        </w:tc>
        <w:tc>
          <w:tcPr>
            <w:tcW w:w="1134"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lang w:eastAsia="tr-TR"/>
              </w:rPr>
            </w:pPr>
            <w:r w:rsidRPr="002A3593">
              <w:rPr>
                <w:rFonts w:ascii="Times New Roman" w:hAnsi="Times New Roman" w:cs="Times New Roman"/>
                <w:lang w:eastAsia="tr-TR"/>
              </w:rPr>
              <w:t>504,0*</w:t>
            </w:r>
            <w:r>
              <w:rPr>
                <w:rFonts w:ascii="Times New Roman" w:hAnsi="Times New Roman" w:cs="Times New Roman"/>
                <w:lang w:eastAsia="tr-TR"/>
              </w:rPr>
              <w:t>*</w:t>
            </w:r>
          </w:p>
        </w:tc>
        <w:tc>
          <w:tcPr>
            <w:tcW w:w="992"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lang w:eastAsia="tr-TR"/>
              </w:rPr>
              <w:t>0,202</w:t>
            </w:r>
          </w:p>
        </w:tc>
      </w:tr>
      <w:tr w:rsidR="002A3593" w:rsidRPr="002A3593" w:rsidTr="00E17B91">
        <w:trPr>
          <w:trHeight w:val="467"/>
        </w:trPr>
        <w:tc>
          <w:tcPr>
            <w:tcW w:w="1101"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rPr>
              <w:t>Boy (cm)</w:t>
            </w:r>
          </w:p>
        </w:tc>
        <w:tc>
          <w:tcPr>
            <w:tcW w:w="1134"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81,1±16,3</w:t>
            </w:r>
          </w:p>
        </w:tc>
        <w:tc>
          <w:tcPr>
            <w:tcW w:w="992" w:type="dxa"/>
            <w:gridSpan w:val="2"/>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81,0</w:t>
            </w:r>
          </w:p>
        </w:tc>
        <w:tc>
          <w:tcPr>
            <w:tcW w:w="850"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50-110</w:t>
            </w:r>
          </w:p>
        </w:tc>
        <w:tc>
          <w:tcPr>
            <w:tcW w:w="1134"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80,4±19.1</w:t>
            </w:r>
          </w:p>
        </w:tc>
        <w:tc>
          <w:tcPr>
            <w:tcW w:w="993" w:type="dxa"/>
            <w:gridSpan w:val="2"/>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80,0</w:t>
            </w:r>
          </w:p>
        </w:tc>
        <w:tc>
          <w:tcPr>
            <w:tcW w:w="850"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50-112</w:t>
            </w:r>
          </w:p>
        </w:tc>
        <w:tc>
          <w:tcPr>
            <w:tcW w:w="1134" w:type="dxa"/>
            <w:vAlign w:val="center"/>
          </w:tcPr>
          <w:p w:rsidR="002A3593" w:rsidRPr="002A3593" w:rsidRDefault="002A3593" w:rsidP="008858A5">
            <w:pPr>
              <w:spacing w:after="0"/>
              <w:jc w:val="center"/>
              <w:rPr>
                <w:rFonts w:ascii="Times New Roman" w:hAnsi="Times New Roman" w:cs="Times New Roman"/>
                <w:lang w:eastAsia="tr-TR"/>
              </w:rPr>
            </w:pPr>
            <w:r w:rsidRPr="002A3593">
              <w:rPr>
                <w:rFonts w:ascii="Times New Roman" w:hAnsi="Times New Roman" w:cs="Times New Roman"/>
                <w:lang w:eastAsia="tr-TR"/>
              </w:rPr>
              <w:t>504,0*</w:t>
            </w:r>
            <w:r>
              <w:rPr>
                <w:rFonts w:ascii="Times New Roman" w:hAnsi="Times New Roman" w:cs="Times New Roman"/>
                <w:lang w:eastAsia="tr-TR"/>
              </w:rPr>
              <w:t>*</w:t>
            </w:r>
          </w:p>
        </w:tc>
        <w:tc>
          <w:tcPr>
            <w:tcW w:w="992"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lang w:eastAsia="tr-TR"/>
              </w:rPr>
              <w:t>0,241</w:t>
            </w:r>
          </w:p>
        </w:tc>
      </w:tr>
      <w:tr w:rsidR="002A3593" w:rsidRPr="002A3593" w:rsidTr="00E17B91">
        <w:trPr>
          <w:trHeight w:val="467"/>
        </w:trPr>
        <w:tc>
          <w:tcPr>
            <w:tcW w:w="1101"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b/>
                <w:bCs/>
              </w:rPr>
              <w:t>Vücut Ağırlığı (kg)</w:t>
            </w:r>
          </w:p>
        </w:tc>
        <w:tc>
          <w:tcPr>
            <w:tcW w:w="1134"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11,1±5,5</w:t>
            </w:r>
          </w:p>
        </w:tc>
        <w:tc>
          <w:tcPr>
            <w:tcW w:w="992" w:type="dxa"/>
            <w:gridSpan w:val="2"/>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10,0</w:t>
            </w:r>
          </w:p>
        </w:tc>
        <w:tc>
          <w:tcPr>
            <w:tcW w:w="850"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3,2-30</w:t>
            </w:r>
          </w:p>
        </w:tc>
        <w:tc>
          <w:tcPr>
            <w:tcW w:w="1134"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9,6±4,8</w:t>
            </w:r>
          </w:p>
        </w:tc>
        <w:tc>
          <w:tcPr>
            <w:tcW w:w="993" w:type="dxa"/>
            <w:gridSpan w:val="2"/>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10,0</w:t>
            </w:r>
          </w:p>
        </w:tc>
        <w:tc>
          <w:tcPr>
            <w:tcW w:w="850"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color w:val="000000"/>
                <w:lang w:eastAsia="tr-TR"/>
              </w:rPr>
              <w:t>3-21</w:t>
            </w:r>
          </w:p>
        </w:tc>
        <w:tc>
          <w:tcPr>
            <w:tcW w:w="1134" w:type="dxa"/>
            <w:vAlign w:val="center"/>
          </w:tcPr>
          <w:p w:rsidR="002A3593" w:rsidRPr="002A3593" w:rsidRDefault="002A3593" w:rsidP="008858A5">
            <w:pPr>
              <w:spacing w:after="0"/>
              <w:jc w:val="center"/>
              <w:rPr>
                <w:rFonts w:ascii="Times New Roman" w:hAnsi="Times New Roman" w:cs="Times New Roman"/>
                <w:lang w:eastAsia="tr-TR"/>
              </w:rPr>
            </w:pPr>
            <w:r w:rsidRPr="002A3593">
              <w:rPr>
                <w:rFonts w:ascii="Times New Roman" w:hAnsi="Times New Roman" w:cs="Times New Roman"/>
                <w:lang w:eastAsia="tr-TR"/>
              </w:rPr>
              <w:t>521,0*</w:t>
            </w:r>
            <w:r>
              <w:rPr>
                <w:rFonts w:ascii="Times New Roman" w:hAnsi="Times New Roman" w:cs="Times New Roman"/>
                <w:lang w:eastAsia="tr-TR"/>
              </w:rPr>
              <w:t>*</w:t>
            </w:r>
          </w:p>
        </w:tc>
        <w:tc>
          <w:tcPr>
            <w:tcW w:w="992" w:type="dxa"/>
            <w:vAlign w:val="center"/>
          </w:tcPr>
          <w:p w:rsidR="002A3593" w:rsidRPr="002A3593" w:rsidRDefault="002A3593" w:rsidP="008858A5">
            <w:pPr>
              <w:spacing w:after="0"/>
              <w:jc w:val="center"/>
              <w:rPr>
                <w:rFonts w:ascii="Times New Roman" w:hAnsi="Times New Roman" w:cs="Times New Roman"/>
                <w:b/>
                <w:bCs/>
              </w:rPr>
            </w:pPr>
            <w:r w:rsidRPr="002A3593">
              <w:rPr>
                <w:rFonts w:ascii="Times New Roman" w:hAnsi="Times New Roman" w:cs="Times New Roman"/>
                <w:lang w:eastAsia="tr-TR"/>
              </w:rPr>
              <w:t>0,281</w:t>
            </w:r>
          </w:p>
        </w:tc>
      </w:tr>
    </w:tbl>
    <w:p w:rsidR="00D609D0" w:rsidRDefault="00DF179B" w:rsidP="008858A5">
      <w:pPr>
        <w:spacing w:line="240" w:lineRule="auto"/>
        <w:jc w:val="both"/>
        <w:rPr>
          <w:rFonts w:ascii="Times New Roman" w:hAnsi="Times New Roman" w:cs="Times New Roman"/>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w:t>
      </w:r>
      <w:r w:rsidR="002A3593">
        <w:rPr>
          <w:rFonts w:ascii="Times New Roman" w:hAnsi="Times New Roman" w:cs="Times New Roman"/>
          <w:sz w:val="20"/>
          <w:szCs w:val="20"/>
        </w:rPr>
        <w:t xml:space="preserve"> *Ki-kare testi yapılmıştır. *</w:t>
      </w:r>
      <w:r w:rsidR="002A3593" w:rsidRPr="002A3593">
        <w:rPr>
          <w:rFonts w:ascii="Times New Roman" w:hAnsi="Times New Roman" w:cs="Times New Roman"/>
          <w:sz w:val="20"/>
          <w:szCs w:val="20"/>
          <w:lang w:eastAsia="tr-TR"/>
        </w:rPr>
        <w:t>*</w:t>
      </w:r>
      <w:r w:rsidR="00842EE0" w:rsidRPr="00842EE0">
        <w:rPr>
          <w:rFonts w:ascii="Times New Roman" w:hAnsi="Times New Roman" w:cs="Times New Roman"/>
          <w:sz w:val="20"/>
          <w:szCs w:val="20"/>
        </w:rPr>
        <w:t>Mann</w:t>
      </w:r>
      <w:r w:rsidR="0090104D">
        <w:rPr>
          <w:rFonts w:ascii="Times New Roman" w:hAnsi="Times New Roman" w:cs="Times New Roman"/>
          <w:sz w:val="20"/>
          <w:szCs w:val="20"/>
        </w:rPr>
        <w:t>-whitney U testi yapılmıştır</w:t>
      </w:r>
      <w:r w:rsidR="002A3593">
        <w:rPr>
          <w:rFonts w:ascii="Times New Roman" w:hAnsi="Times New Roman" w:cs="Times New Roman"/>
          <w:sz w:val="20"/>
          <w:szCs w:val="20"/>
        </w:rPr>
        <w:t>.</w:t>
      </w:r>
      <w:r w:rsidR="00D609D0">
        <w:rPr>
          <w:rFonts w:ascii="Times New Roman" w:hAnsi="Times New Roman" w:cs="Times New Roman"/>
          <w:sz w:val="20"/>
          <w:szCs w:val="20"/>
        </w:rPr>
        <w:t xml:space="preserve"> </w:t>
      </w:r>
    </w:p>
    <w:p w:rsidR="0048282E" w:rsidRPr="00D609D0" w:rsidRDefault="00D609D0" w:rsidP="008858A5">
      <w:pPr>
        <w:spacing w:line="240" w:lineRule="auto"/>
        <w:jc w:val="both"/>
        <w:rPr>
          <w:rFonts w:ascii="Times New Roman" w:hAnsi="Times New Roman" w:cs="Times New Roman"/>
          <w:color w:val="000000"/>
          <w:sz w:val="20"/>
          <w:szCs w:val="20"/>
          <w:lang w:eastAsia="tr-TR"/>
        </w:rPr>
      </w:pPr>
      <w:r w:rsidRPr="00C02EDE">
        <w:rPr>
          <w:rFonts w:ascii="Times New Roman" w:hAnsi="Times New Roman" w:cs="Times New Roman"/>
          <w:color w:val="000000"/>
          <w:sz w:val="20"/>
          <w:szCs w:val="20"/>
          <w:lang w:eastAsia="tr-TR"/>
        </w:rPr>
        <w:t>*Gözlerde beklenen değer 5’in altında olduğu için Yates düzeltmeli Ki-kare testi kullanılmıştır.</w:t>
      </w:r>
      <w:r>
        <w:rPr>
          <w:rFonts w:ascii="Times New Roman" w:hAnsi="Times New Roman" w:cs="Times New Roman"/>
          <w:color w:val="000000"/>
          <w:sz w:val="20"/>
          <w:szCs w:val="20"/>
          <w:lang w:eastAsia="tr-TR"/>
        </w:rPr>
        <w:t xml:space="preserve"> </w:t>
      </w:r>
    </w:p>
    <w:p w:rsidR="00D609D0" w:rsidRDefault="00943F0F" w:rsidP="008858A5">
      <w:pPr>
        <w:spacing w:after="240" w:line="360" w:lineRule="auto"/>
        <w:ind w:firstLine="709"/>
        <w:jc w:val="both"/>
        <w:rPr>
          <w:rFonts w:ascii="Times New Roman" w:hAnsi="Times New Roman" w:cs="Times New Roman"/>
          <w:noProof w:val="0"/>
          <w:color w:val="000000"/>
          <w:sz w:val="24"/>
          <w:szCs w:val="24"/>
          <w:lang w:eastAsia="tr-TR"/>
        </w:rPr>
      </w:pPr>
      <w:r>
        <w:rPr>
          <w:rFonts w:ascii="Times New Roman" w:hAnsi="Times New Roman" w:cs="Times New Roman"/>
          <w:sz w:val="24"/>
          <w:szCs w:val="24"/>
        </w:rPr>
        <w:t>Tablo 10’da</w:t>
      </w:r>
      <w:r w:rsidR="00B75B48" w:rsidRPr="00B75B48">
        <w:rPr>
          <w:rFonts w:ascii="Times New Roman" w:hAnsi="Times New Roman" w:cs="Times New Roman"/>
          <w:sz w:val="24"/>
          <w:szCs w:val="24"/>
        </w:rPr>
        <w:t xml:space="preserve"> çalı</w:t>
      </w:r>
      <w:r w:rsidR="00D609D0">
        <w:rPr>
          <w:rFonts w:ascii="Times New Roman" w:hAnsi="Times New Roman" w:cs="Times New Roman"/>
          <w:sz w:val="24"/>
          <w:szCs w:val="24"/>
        </w:rPr>
        <w:t xml:space="preserve">şma ve kontrol grubundaki çocuklar </w:t>
      </w:r>
      <w:r w:rsidR="00B75B48" w:rsidRPr="00B75B48">
        <w:rPr>
          <w:rFonts w:ascii="Times New Roman" w:hAnsi="Times New Roman" w:cs="Times New Roman"/>
          <w:sz w:val="24"/>
          <w:szCs w:val="24"/>
        </w:rPr>
        <w:t>tanı</w:t>
      </w:r>
      <w:r w:rsidR="0090104D">
        <w:rPr>
          <w:rFonts w:ascii="Times New Roman" w:hAnsi="Times New Roman" w:cs="Times New Roman"/>
          <w:sz w:val="24"/>
          <w:szCs w:val="24"/>
        </w:rPr>
        <w:t>tıcı</w:t>
      </w:r>
      <w:r w:rsidR="00B75B48" w:rsidRPr="00B75B48">
        <w:rPr>
          <w:rFonts w:ascii="Times New Roman" w:hAnsi="Times New Roman" w:cs="Times New Roman"/>
          <w:sz w:val="24"/>
          <w:szCs w:val="24"/>
        </w:rPr>
        <w:t xml:space="preserve"> özellikleri yer almaktadır.</w:t>
      </w:r>
      <w:r>
        <w:rPr>
          <w:rFonts w:ascii="Times New Roman" w:hAnsi="Times New Roman" w:cs="Times New Roman"/>
          <w:sz w:val="24"/>
          <w:szCs w:val="24"/>
        </w:rPr>
        <w:t xml:space="preserve"> </w:t>
      </w:r>
      <w:r w:rsidR="002A3593">
        <w:rPr>
          <w:rFonts w:ascii="Times New Roman" w:hAnsi="Times New Roman" w:cs="Times New Roman"/>
          <w:noProof w:val="0"/>
          <w:sz w:val="24"/>
          <w:szCs w:val="24"/>
          <w:lang w:eastAsia="tr-TR"/>
        </w:rPr>
        <w:t>Ç</w:t>
      </w:r>
      <w:r w:rsidR="002A3593" w:rsidRPr="008860DC">
        <w:rPr>
          <w:rFonts w:ascii="Times New Roman" w:hAnsi="Times New Roman" w:cs="Times New Roman"/>
          <w:bCs/>
          <w:color w:val="000000"/>
          <w:sz w:val="24"/>
          <w:szCs w:val="24"/>
          <w:lang w:eastAsia="tr-TR"/>
        </w:rPr>
        <w:t>alışma grubundaki çocukların %</w:t>
      </w:r>
      <w:r w:rsidR="00D33714">
        <w:rPr>
          <w:rFonts w:ascii="Times New Roman" w:hAnsi="Times New Roman" w:cs="Times New Roman"/>
          <w:bCs/>
          <w:color w:val="000000"/>
          <w:sz w:val="24"/>
          <w:szCs w:val="24"/>
          <w:lang w:eastAsia="tr-TR"/>
        </w:rPr>
        <w:t xml:space="preserve"> </w:t>
      </w:r>
      <w:r w:rsidR="002A3593" w:rsidRPr="008860DC">
        <w:rPr>
          <w:rFonts w:ascii="Times New Roman" w:hAnsi="Times New Roman" w:cs="Times New Roman"/>
          <w:noProof w:val="0"/>
          <w:color w:val="000000"/>
          <w:sz w:val="24"/>
          <w:szCs w:val="24"/>
          <w:lang w:eastAsia="tr-TR"/>
        </w:rPr>
        <w:t>62,9'</w:t>
      </w:r>
      <w:r w:rsidR="002A3593">
        <w:rPr>
          <w:rFonts w:ascii="Times New Roman" w:hAnsi="Times New Roman" w:cs="Times New Roman"/>
          <w:noProof w:val="0"/>
          <w:color w:val="000000"/>
          <w:sz w:val="24"/>
          <w:szCs w:val="24"/>
          <w:lang w:eastAsia="tr-TR"/>
        </w:rPr>
        <w:t>unu</w:t>
      </w:r>
      <w:r w:rsidR="002A3593" w:rsidRPr="008860DC">
        <w:rPr>
          <w:rFonts w:ascii="Times New Roman" w:hAnsi="Times New Roman" w:cs="Times New Roman"/>
          <w:noProof w:val="0"/>
          <w:color w:val="000000"/>
          <w:sz w:val="24"/>
          <w:szCs w:val="24"/>
          <w:lang w:eastAsia="tr-TR"/>
        </w:rPr>
        <w:t>n (n=</w:t>
      </w:r>
      <w:r w:rsidR="002A3593" w:rsidRPr="008860DC">
        <w:rPr>
          <w:rFonts w:ascii="Times New Roman" w:hAnsi="Times New Roman" w:cs="Times New Roman"/>
          <w:bCs/>
          <w:color w:val="000000"/>
          <w:sz w:val="24"/>
          <w:szCs w:val="24"/>
          <w:lang w:eastAsia="tr-TR"/>
        </w:rPr>
        <w:t>22) kız, %</w:t>
      </w:r>
      <w:r w:rsidR="00D33714">
        <w:rPr>
          <w:rFonts w:ascii="Times New Roman" w:hAnsi="Times New Roman" w:cs="Times New Roman"/>
          <w:bCs/>
          <w:color w:val="000000"/>
          <w:sz w:val="24"/>
          <w:szCs w:val="24"/>
          <w:lang w:eastAsia="tr-TR"/>
        </w:rPr>
        <w:t xml:space="preserve"> </w:t>
      </w:r>
      <w:r w:rsidR="002A3593" w:rsidRPr="008860DC">
        <w:rPr>
          <w:rFonts w:ascii="Times New Roman" w:hAnsi="Times New Roman" w:cs="Times New Roman"/>
          <w:noProof w:val="0"/>
          <w:color w:val="000000"/>
          <w:sz w:val="24"/>
          <w:szCs w:val="24"/>
          <w:lang w:eastAsia="tr-TR"/>
        </w:rPr>
        <w:t>37,1'</w:t>
      </w:r>
      <w:r w:rsidR="002A3593">
        <w:rPr>
          <w:rFonts w:ascii="Times New Roman" w:hAnsi="Times New Roman" w:cs="Times New Roman"/>
          <w:noProof w:val="0"/>
          <w:color w:val="000000"/>
          <w:sz w:val="24"/>
          <w:szCs w:val="24"/>
          <w:lang w:eastAsia="tr-TR"/>
        </w:rPr>
        <w:t>inin (n=13) erkek;</w:t>
      </w:r>
      <w:r w:rsidR="002A3593" w:rsidRPr="008860DC">
        <w:rPr>
          <w:rFonts w:ascii="Times New Roman" w:hAnsi="Times New Roman" w:cs="Times New Roman"/>
          <w:noProof w:val="0"/>
          <w:color w:val="000000"/>
          <w:sz w:val="24"/>
          <w:szCs w:val="24"/>
          <w:lang w:eastAsia="tr-TR"/>
        </w:rPr>
        <w:t xml:space="preserve"> kontrol grubundaki çocukların %</w:t>
      </w:r>
      <w:r w:rsidR="00D33714">
        <w:rPr>
          <w:rFonts w:ascii="Times New Roman" w:hAnsi="Times New Roman" w:cs="Times New Roman"/>
          <w:noProof w:val="0"/>
          <w:color w:val="000000"/>
          <w:sz w:val="24"/>
          <w:szCs w:val="24"/>
          <w:lang w:eastAsia="tr-TR"/>
        </w:rPr>
        <w:t xml:space="preserve"> </w:t>
      </w:r>
      <w:r w:rsidR="002A3593" w:rsidRPr="008860DC">
        <w:rPr>
          <w:rFonts w:ascii="Times New Roman" w:hAnsi="Times New Roman" w:cs="Times New Roman"/>
          <w:noProof w:val="0"/>
          <w:color w:val="000000"/>
          <w:sz w:val="24"/>
          <w:szCs w:val="24"/>
          <w:lang w:eastAsia="tr-TR"/>
        </w:rPr>
        <w:t>45,7's</w:t>
      </w:r>
      <w:r w:rsidR="002A3593">
        <w:rPr>
          <w:rFonts w:ascii="Times New Roman" w:hAnsi="Times New Roman" w:cs="Times New Roman"/>
          <w:noProof w:val="0"/>
          <w:color w:val="000000"/>
          <w:sz w:val="24"/>
          <w:szCs w:val="24"/>
          <w:lang w:eastAsia="tr-TR"/>
        </w:rPr>
        <w:t>ini</w:t>
      </w:r>
      <w:r w:rsidR="002A3593" w:rsidRPr="008860DC">
        <w:rPr>
          <w:rFonts w:ascii="Times New Roman" w:hAnsi="Times New Roman" w:cs="Times New Roman"/>
          <w:noProof w:val="0"/>
          <w:color w:val="000000"/>
          <w:sz w:val="24"/>
          <w:szCs w:val="24"/>
          <w:lang w:eastAsia="tr-TR"/>
        </w:rPr>
        <w:t>n (n=16) kız, %</w:t>
      </w:r>
      <w:r w:rsidR="00D33714">
        <w:rPr>
          <w:rFonts w:ascii="Times New Roman" w:hAnsi="Times New Roman" w:cs="Times New Roman"/>
          <w:noProof w:val="0"/>
          <w:color w:val="000000"/>
          <w:sz w:val="24"/>
          <w:szCs w:val="24"/>
          <w:lang w:eastAsia="tr-TR"/>
        </w:rPr>
        <w:t xml:space="preserve"> </w:t>
      </w:r>
      <w:r w:rsidR="002A3593" w:rsidRPr="008860DC">
        <w:rPr>
          <w:rFonts w:ascii="Times New Roman" w:hAnsi="Times New Roman" w:cs="Times New Roman"/>
          <w:noProof w:val="0"/>
          <w:color w:val="000000"/>
          <w:sz w:val="24"/>
          <w:szCs w:val="24"/>
          <w:lang w:eastAsia="tr-TR"/>
        </w:rPr>
        <w:t>54,3'ünün (n=17)</w:t>
      </w:r>
      <w:r w:rsidR="002A3593">
        <w:rPr>
          <w:rFonts w:ascii="Times New Roman" w:hAnsi="Times New Roman" w:cs="Times New Roman"/>
          <w:noProof w:val="0"/>
          <w:color w:val="000000"/>
          <w:sz w:val="24"/>
          <w:szCs w:val="24"/>
          <w:lang w:eastAsia="tr-TR"/>
        </w:rPr>
        <w:t xml:space="preserve"> erkek olduğu saptanmıştır. </w:t>
      </w:r>
      <w:r w:rsidR="002A3593">
        <w:rPr>
          <w:rFonts w:ascii="Times New Roman" w:hAnsi="Times New Roman" w:cs="Times New Roman"/>
          <w:noProof w:val="0"/>
          <w:sz w:val="24"/>
          <w:szCs w:val="24"/>
          <w:lang w:eastAsia="tr-TR"/>
        </w:rPr>
        <w:t xml:space="preserve">Çalışma ve kontrol grubunun çocukların cinsiyet özellikleri bakımından aralarında istatistiksel olarak anlamlı farklılık görülmemiştir </w:t>
      </w:r>
      <w:r w:rsidR="002A3593" w:rsidRPr="008860DC">
        <w:rPr>
          <w:rFonts w:ascii="Times New Roman" w:hAnsi="Times New Roman" w:cs="Times New Roman"/>
          <w:noProof w:val="0"/>
          <w:sz w:val="24"/>
          <w:szCs w:val="24"/>
          <w:lang w:eastAsia="tr-TR"/>
        </w:rPr>
        <w:t>(x</w:t>
      </w:r>
      <w:r w:rsidR="002A3593" w:rsidRPr="00C50C17">
        <w:rPr>
          <w:rFonts w:ascii="Times New Roman" w:hAnsi="Times New Roman" w:cs="Times New Roman"/>
          <w:noProof w:val="0"/>
          <w:sz w:val="24"/>
          <w:szCs w:val="24"/>
          <w:vertAlign w:val="superscript"/>
          <w:lang w:eastAsia="tr-TR"/>
        </w:rPr>
        <w:t>2</w:t>
      </w:r>
      <w:r w:rsidR="002A3593" w:rsidRPr="008860DC">
        <w:rPr>
          <w:rFonts w:ascii="Times New Roman" w:hAnsi="Times New Roman" w:cs="Times New Roman"/>
          <w:noProof w:val="0"/>
          <w:sz w:val="24"/>
          <w:szCs w:val="24"/>
          <w:lang w:eastAsia="tr-TR"/>
        </w:rPr>
        <w:t xml:space="preserve">= </w:t>
      </w:r>
      <w:r w:rsidR="002A3593">
        <w:rPr>
          <w:rFonts w:ascii="Times New Roman" w:hAnsi="Times New Roman" w:cs="Times New Roman"/>
          <w:bCs/>
          <w:color w:val="000000"/>
          <w:sz w:val="24"/>
          <w:szCs w:val="24"/>
          <w:lang w:eastAsia="tr-TR"/>
        </w:rPr>
        <w:t>2,072;</w:t>
      </w:r>
      <w:r w:rsidR="002A3593" w:rsidRPr="008860DC">
        <w:rPr>
          <w:rFonts w:ascii="Times New Roman" w:hAnsi="Times New Roman" w:cs="Times New Roman"/>
          <w:bCs/>
          <w:color w:val="000000"/>
          <w:sz w:val="24"/>
          <w:szCs w:val="24"/>
          <w:lang w:eastAsia="tr-TR"/>
        </w:rPr>
        <w:t xml:space="preserve"> p=0,150)</w:t>
      </w:r>
      <w:r w:rsidR="002A3593">
        <w:rPr>
          <w:rFonts w:ascii="Times New Roman" w:hAnsi="Times New Roman" w:cs="Times New Roman"/>
          <w:bCs/>
          <w:color w:val="000000"/>
          <w:sz w:val="24"/>
          <w:szCs w:val="24"/>
          <w:lang w:eastAsia="tr-TR"/>
        </w:rPr>
        <w:t xml:space="preserve">. </w:t>
      </w:r>
      <w:r w:rsidR="009078AE" w:rsidRPr="00A87ED9">
        <w:rPr>
          <w:rFonts w:ascii="Times New Roman" w:hAnsi="Times New Roman" w:cs="Times New Roman"/>
          <w:sz w:val="24"/>
          <w:szCs w:val="24"/>
        </w:rPr>
        <w:t>Ç</w:t>
      </w:r>
      <w:r w:rsidR="0032010B" w:rsidRPr="00A87ED9">
        <w:rPr>
          <w:rFonts w:ascii="Times New Roman" w:hAnsi="Times New Roman" w:cs="Times New Roman"/>
          <w:color w:val="000000"/>
          <w:sz w:val="24"/>
          <w:szCs w:val="24"/>
          <w:lang w:eastAsia="tr-TR"/>
        </w:rPr>
        <w:t>alışma grubundaki çocukların</w:t>
      </w:r>
      <w:r w:rsidR="0048282E" w:rsidRPr="00A87ED9">
        <w:rPr>
          <w:rFonts w:ascii="Times New Roman" w:hAnsi="Times New Roman" w:cs="Times New Roman"/>
          <w:color w:val="000000"/>
          <w:sz w:val="24"/>
          <w:szCs w:val="24"/>
          <w:lang w:eastAsia="tr-TR"/>
        </w:rPr>
        <w:t xml:space="preserve"> yaş orta</w:t>
      </w:r>
      <w:r w:rsidR="00A87ED9" w:rsidRPr="00A87ED9">
        <w:rPr>
          <w:rFonts w:ascii="Times New Roman" w:hAnsi="Times New Roman" w:cs="Times New Roman"/>
          <w:color w:val="000000"/>
          <w:sz w:val="24"/>
          <w:szCs w:val="24"/>
          <w:lang w:eastAsia="tr-TR"/>
        </w:rPr>
        <w:t>nca değeri 24</w:t>
      </w:r>
      <w:r>
        <w:rPr>
          <w:rFonts w:ascii="Times New Roman" w:hAnsi="Times New Roman" w:cs="Times New Roman"/>
          <w:color w:val="000000"/>
          <w:sz w:val="24"/>
          <w:szCs w:val="24"/>
          <w:lang w:eastAsia="tr-TR"/>
        </w:rPr>
        <w:t xml:space="preserve"> </w:t>
      </w:r>
      <w:r w:rsidR="002D047A" w:rsidRPr="00A87ED9">
        <w:rPr>
          <w:rFonts w:ascii="Times New Roman" w:hAnsi="Times New Roman" w:cs="Times New Roman"/>
          <w:color w:val="000000"/>
          <w:sz w:val="24"/>
          <w:szCs w:val="24"/>
          <w:lang w:eastAsia="tr-TR"/>
        </w:rPr>
        <w:t>ay ve</w:t>
      </w:r>
      <w:r>
        <w:rPr>
          <w:rFonts w:ascii="Times New Roman" w:hAnsi="Times New Roman" w:cs="Times New Roman"/>
          <w:color w:val="000000"/>
          <w:sz w:val="24"/>
          <w:szCs w:val="24"/>
          <w:lang w:eastAsia="tr-TR"/>
        </w:rPr>
        <w:t xml:space="preserve"> </w:t>
      </w:r>
      <w:r w:rsidR="0048282E" w:rsidRPr="00A87ED9">
        <w:rPr>
          <w:rFonts w:ascii="Times New Roman" w:hAnsi="Times New Roman" w:cs="Times New Roman"/>
          <w:sz w:val="24"/>
          <w:szCs w:val="24"/>
        </w:rPr>
        <w:t>kontrol grubun</w:t>
      </w:r>
      <w:r w:rsidR="002D047A" w:rsidRPr="00A87ED9">
        <w:rPr>
          <w:rFonts w:ascii="Times New Roman" w:hAnsi="Times New Roman" w:cs="Times New Roman"/>
          <w:sz w:val="24"/>
          <w:szCs w:val="24"/>
        </w:rPr>
        <w:t xml:space="preserve">daki çocukların </w:t>
      </w:r>
      <w:r w:rsidR="0048282E" w:rsidRPr="00A87ED9">
        <w:rPr>
          <w:rFonts w:ascii="Times New Roman" w:hAnsi="Times New Roman" w:cs="Times New Roman"/>
          <w:sz w:val="24"/>
          <w:szCs w:val="24"/>
        </w:rPr>
        <w:t xml:space="preserve">yaş </w:t>
      </w:r>
      <w:r w:rsidR="00A87ED9" w:rsidRPr="00A87ED9">
        <w:rPr>
          <w:rFonts w:ascii="Times New Roman" w:hAnsi="Times New Roman" w:cs="Times New Roman"/>
          <w:sz w:val="24"/>
          <w:szCs w:val="24"/>
        </w:rPr>
        <w:t>ortanca değeri</w:t>
      </w:r>
      <w:r>
        <w:rPr>
          <w:rFonts w:ascii="Times New Roman" w:hAnsi="Times New Roman" w:cs="Times New Roman"/>
          <w:sz w:val="24"/>
          <w:szCs w:val="24"/>
        </w:rPr>
        <w:t xml:space="preserve"> </w:t>
      </w:r>
      <w:r w:rsidR="00A9669A" w:rsidRPr="00A87ED9">
        <w:rPr>
          <w:rFonts w:ascii="Times New Roman" w:hAnsi="Times New Roman" w:cs="Times New Roman"/>
          <w:color w:val="000000"/>
          <w:sz w:val="24"/>
          <w:szCs w:val="24"/>
          <w:lang w:eastAsia="tr-TR"/>
        </w:rPr>
        <w:t>22</w:t>
      </w:r>
      <w:r>
        <w:rPr>
          <w:rFonts w:ascii="Times New Roman" w:hAnsi="Times New Roman" w:cs="Times New Roman"/>
          <w:color w:val="000000"/>
          <w:sz w:val="24"/>
          <w:szCs w:val="24"/>
          <w:lang w:eastAsia="tr-TR"/>
        </w:rPr>
        <w:t xml:space="preserve"> </w:t>
      </w:r>
      <w:r w:rsidR="002D047A" w:rsidRPr="00A87ED9">
        <w:rPr>
          <w:rFonts w:ascii="Times New Roman" w:hAnsi="Times New Roman" w:cs="Times New Roman"/>
          <w:color w:val="000000"/>
          <w:sz w:val="24"/>
          <w:szCs w:val="24"/>
          <w:lang w:eastAsia="tr-TR"/>
        </w:rPr>
        <w:t>ay</w:t>
      </w:r>
      <w:r>
        <w:rPr>
          <w:rFonts w:ascii="Times New Roman" w:hAnsi="Times New Roman" w:cs="Times New Roman"/>
          <w:color w:val="000000"/>
          <w:sz w:val="24"/>
          <w:szCs w:val="24"/>
          <w:lang w:eastAsia="tr-TR"/>
        </w:rPr>
        <w:t xml:space="preserve"> </w:t>
      </w:r>
      <w:r w:rsidR="002D047A" w:rsidRPr="00A87ED9">
        <w:rPr>
          <w:rFonts w:ascii="Times New Roman" w:hAnsi="Times New Roman" w:cs="Times New Roman"/>
          <w:color w:val="000000"/>
          <w:sz w:val="24"/>
          <w:szCs w:val="24"/>
          <w:lang w:eastAsia="tr-TR"/>
        </w:rPr>
        <w:t>olarak bulunmuştur</w:t>
      </w:r>
      <w:r w:rsidR="0048282E" w:rsidRPr="00A87ED9">
        <w:rPr>
          <w:rFonts w:ascii="Times New Roman" w:hAnsi="Times New Roman" w:cs="Times New Roman"/>
          <w:color w:val="000000"/>
          <w:sz w:val="24"/>
          <w:szCs w:val="24"/>
          <w:lang w:eastAsia="tr-TR"/>
        </w:rPr>
        <w:t xml:space="preserve">. </w:t>
      </w:r>
      <w:r w:rsidR="0048282E" w:rsidRPr="00D713B1">
        <w:rPr>
          <w:rFonts w:ascii="Times New Roman" w:hAnsi="Times New Roman" w:cs="Times New Roman"/>
          <w:color w:val="000000"/>
          <w:sz w:val="24"/>
          <w:szCs w:val="24"/>
          <w:lang w:eastAsia="tr-TR"/>
        </w:rPr>
        <w:t xml:space="preserve">Çalışma </w:t>
      </w:r>
      <w:r w:rsidR="0048282E" w:rsidRPr="00A87ED9">
        <w:rPr>
          <w:rFonts w:ascii="Times New Roman" w:hAnsi="Times New Roman" w:cs="Times New Roman"/>
          <w:color w:val="000000"/>
          <w:sz w:val="24"/>
          <w:szCs w:val="24"/>
          <w:lang w:eastAsia="tr-TR"/>
        </w:rPr>
        <w:t>grubunda</w:t>
      </w:r>
      <w:r w:rsidR="009078AE" w:rsidRPr="00A87ED9">
        <w:rPr>
          <w:rFonts w:ascii="Times New Roman" w:hAnsi="Times New Roman" w:cs="Times New Roman"/>
          <w:color w:val="000000"/>
          <w:sz w:val="24"/>
          <w:szCs w:val="24"/>
          <w:lang w:eastAsia="tr-TR"/>
        </w:rPr>
        <w:t>ki</w:t>
      </w:r>
      <w:r>
        <w:rPr>
          <w:rFonts w:ascii="Times New Roman" w:hAnsi="Times New Roman" w:cs="Times New Roman"/>
          <w:color w:val="000000"/>
          <w:sz w:val="24"/>
          <w:szCs w:val="24"/>
          <w:lang w:eastAsia="tr-TR"/>
        </w:rPr>
        <w:t xml:space="preserve"> </w:t>
      </w:r>
      <w:r w:rsidR="009078AE" w:rsidRPr="00A87ED9">
        <w:rPr>
          <w:rFonts w:ascii="Times New Roman" w:hAnsi="Times New Roman" w:cs="Times New Roman"/>
          <w:color w:val="000000"/>
          <w:sz w:val="24"/>
          <w:szCs w:val="24"/>
          <w:lang w:eastAsia="tr-TR"/>
        </w:rPr>
        <w:t xml:space="preserve">çocukların ortalama boy uzunluğu </w:t>
      </w:r>
      <w:r w:rsidR="003C798E" w:rsidRPr="00A87ED9">
        <w:rPr>
          <w:rFonts w:ascii="Times New Roman" w:hAnsi="Times New Roman" w:cs="Times New Roman"/>
          <w:color w:val="000000"/>
          <w:sz w:val="24"/>
          <w:szCs w:val="24"/>
          <w:lang w:eastAsia="tr-TR"/>
        </w:rPr>
        <w:t>81,1±16,3</w:t>
      </w:r>
      <w:r w:rsidR="009078AE" w:rsidRPr="00A87ED9">
        <w:rPr>
          <w:rFonts w:ascii="Times New Roman" w:hAnsi="Times New Roman" w:cs="Times New Roman"/>
          <w:color w:val="000000"/>
          <w:sz w:val="24"/>
          <w:szCs w:val="24"/>
          <w:lang w:eastAsia="tr-TR"/>
        </w:rPr>
        <w:t xml:space="preserve"> cm</w:t>
      </w:r>
      <w:r w:rsidR="0048282E" w:rsidRPr="00A87ED9">
        <w:rPr>
          <w:rFonts w:ascii="Times New Roman" w:hAnsi="Times New Roman" w:cs="Times New Roman"/>
          <w:color w:val="000000"/>
          <w:sz w:val="24"/>
          <w:szCs w:val="24"/>
          <w:lang w:eastAsia="tr-TR"/>
        </w:rPr>
        <w:t xml:space="preserve"> ve kontrol grubundaki</w:t>
      </w:r>
      <w:r w:rsidR="009078AE" w:rsidRPr="00A87ED9">
        <w:rPr>
          <w:rFonts w:ascii="Times New Roman" w:hAnsi="Times New Roman" w:cs="Times New Roman"/>
          <w:color w:val="000000"/>
          <w:sz w:val="24"/>
          <w:szCs w:val="24"/>
          <w:lang w:eastAsia="tr-TR"/>
        </w:rPr>
        <w:t xml:space="preserve">lerin </w:t>
      </w:r>
      <w:r w:rsidR="003C798E" w:rsidRPr="00A87ED9">
        <w:rPr>
          <w:rFonts w:ascii="Times New Roman" w:hAnsi="Times New Roman" w:cs="Times New Roman"/>
          <w:color w:val="000000"/>
          <w:sz w:val="24"/>
          <w:szCs w:val="24"/>
          <w:lang w:eastAsia="tr-TR"/>
        </w:rPr>
        <w:t>80,4±19,1</w:t>
      </w:r>
      <w:r w:rsidR="009078AE" w:rsidRPr="00A87ED9">
        <w:rPr>
          <w:rFonts w:ascii="Times New Roman" w:hAnsi="Times New Roman" w:cs="Times New Roman"/>
          <w:color w:val="000000"/>
          <w:sz w:val="24"/>
          <w:szCs w:val="24"/>
          <w:lang w:eastAsia="tr-TR"/>
        </w:rPr>
        <w:t xml:space="preserve"> cm</w:t>
      </w:r>
      <w:r w:rsidR="0048282E" w:rsidRPr="00A87ED9">
        <w:rPr>
          <w:rFonts w:ascii="Times New Roman" w:hAnsi="Times New Roman" w:cs="Times New Roman"/>
          <w:color w:val="000000"/>
          <w:sz w:val="24"/>
          <w:szCs w:val="24"/>
          <w:lang w:eastAsia="tr-TR"/>
        </w:rPr>
        <w:t>'dir.</w:t>
      </w:r>
      <w:r>
        <w:rPr>
          <w:rFonts w:ascii="Times New Roman" w:hAnsi="Times New Roman" w:cs="Times New Roman"/>
          <w:color w:val="000000"/>
          <w:sz w:val="24"/>
          <w:szCs w:val="24"/>
          <w:lang w:eastAsia="tr-TR"/>
        </w:rPr>
        <w:t xml:space="preserve"> </w:t>
      </w:r>
      <w:r w:rsidR="009078AE" w:rsidRPr="00A87ED9">
        <w:rPr>
          <w:rFonts w:ascii="Times New Roman" w:hAnsi="Times New Roman" w:cs="Times New Roman"/>
          <w:color w:val="000000"/>
          <w:sz w:val="24"/>
          <w:szCs w:val="24"/>
          <w:lang w:eastAsia="tr-TR"/>
        </w:rPr>
        <w:t>Çalışma grubundaki</w:t>
      </w:r>
      <w:r w:rsidR="00D609D0">
        <w:rPr>
          <w:rFonts w:ascii="Times New Roman" w:hAnsi="Times New Roman" w:cs="Times New Roman"/>
          <w:color w:val="000000"/>
          <w:sz w:val="24"/>
          <w:szCs w:val="24"/>
          <w:lang w:eastAsia="tr-TR"/>
        </w:rPr>
        <w:t xml:space="preserve"> </w:t>
      </w:r>
      <w:r w:rsidR="00A87ED9" w:rsidRPr="00A87ED9">
        <w:rPr>
          <w:rFonts w:ascii="Times New Roman" w:hAnsi="Times New Roman" w:cs="Times New Roman"/>
          <w:color w:val="000000"/>
          <w:sz w:val="24"/>
          <w:szCs w:val="24"/>
          <w:lang w:eastAsia="tr-TR"/>
        </w:rPr>
        <w:t xml:space="preserve">ve kontrol grubundaki </w:t>
      </w:r>
      <w:r w:rsidR="009078AE" w:rsidRPr="00A87ED9">
        <w:rPr>
          <w:rFonts w:ascii="Times New Roman" w:hAnsi="Times New Roman" w:cs="Times New Roman"/>
          <w:color w:val="000000"/>
          <w:sz w:val="24"/>
          <w:szCs w:val="24"/>
          <w:lang w:eastAsia="tr-TR"/>
        </w:rPr>
        <w:t>ç</w:t>
      </w:r>
      <w:r w:rsidR="0032010B" w:rsidRPr="00A87ED9">
        <w:rPr>
          <w:rFonts w:ascii="Times New Roman" w:hAnsi="Times New Roman" w:cs="Times New Roman"/>
          <w:color w:val="000000"/>
          <w:sz w:val="24"/>
          <w:szCs w:val="24"/>
          <w:lang w:eastAsia="tr-TR"/>
        </w:rPr>
        <w:t>ocukların</w:t>
      </w:r>
      <w:r w:rsidR="0048282E" w:rsidRPr="00A87ED9">
        <w:rPr>
          <w:rFonts w:ascii="Times New Roman" w:hAnsi="Times New Roman" w:cs="Times New Roman"/>
          <w:color w:val="000000"/>
          <w:sz w:val="24"/>
          <w:szCs w:val="24"/>
          <w:lang w:eastAsia="tr-TR"/>
        </w:rPr>
        <w:t xml:space="preserve"> ağırlık orta</w:t>
      </w:r>
      <w:r w:rsidR="00A87ED9" w:rsidRPr="00A87ED9">
        <w:rPr>
          <w:rFonts w:ascii="Times New Roman" w:hAnsi="Times New Roman" w:cs="Times New Roman"/>
          <w:color w:val="000000"/>
          <w:sz w:val="24"/>
          <w:szCs w:val="24"/>
          <w:lang w:eastAsia="tr-TR"/>
        </w:rPr>
        <w:t xml:space="preserve">nca değeri 10 </w:t>
      </w:r>
      <w:r w:rsidR="009078AE" w:rsidRPr="00A87ED9">
        <w:rPr>
          <w:rFonts w:ascii="Times New Roman" w:hAnsi="Times New Roman" w:cs="Times New Roman"/>
          <w:color w:val="000000"/>
          <w:sz w:val="24"/>
          <w:szCs w:val="24"/>
          <w:lang w:eastAsia="tr-TR"/>
        </w:rPr>
        <w:t>kg’dır</w:t>
      </w:r>
      <w:r w:rsidR="0004762A" w:rsidRPr="00A87ED9">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0090104D">
        <w:rPr>
          <w:rFonts w:ascii="Times New Roman" w:hAnsi="Times New Roman" w:cs="Times New Roman"/>
          <w:sz w:val="24"/>
          <w:szCs w:val="24"/>
        </w:rPr>
        <w:t>Çalışma</w:t>
      </w:r>
      <w:r w:rsidR="0090104D" w:rsidRPr="00A3774C">
        <w:rPr>
          <w:rFonts w:ascii="Times New Roman" w:hAnsi="Times New Roman" w:cs="Times New Roman"/>
          <w:sz w:val="24"/>
          <w:szCs w:val="24"/>
        </w:rPr>
        <w:t xml:space="preserve"> ve kontrol </w:t>
      </w:r>
      <w:r w:rsidR="0090104D">
        <w:rPr>
          <w:rFonts w:ascii="Times New Roman" w:hAnsi="Times New Roman" w:cs="Times New Roman"/>
          <w:sz w:val="24"/>
          <w:szCs w:val="24"/>
        </w:rPr>
        <w:t xml:space="preserve">grupları arasında </w:t>
      </w:r>
      <w:r w:rsidR="0004762A">
        <w:rPr>
          <w:rFonts w:ascii="Times New Roman" w:hAnsi="Times New Roman" w:cs="Times New Roman"/>
          <w:sz w:val="24"/>
          <w:szCs w:val="24"/>
        </w:rPr>
        <w:t xml:space="preserve">yaş, boy ve vücut ağırlığı bakımından istatistiksel olarak anlamlı fark  bulunmamıştır (p&gt;0,05). </w:t>
      </w:r>
    </w:p>
    <w:p w:rsidR="002B03B2" w:rsidRDefault="00943F0F" w:rsidP="008858A5">
      <w:pPr>
        <w:spacing w:line="36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 </w:t>
      </w:r>
    </w:p>
    <w:p w:rsidR="00E603E8" w:rsidRDefault="00E603E8" w:rsidP="008858A5">
      <w:pPr>
        <w:spacing w:after="0" w:line="240" w:lineRule="auto"/>
        <w:rPr>
          <w:rFonts w:ascii="Times New Roman" w:hAnsi="Times New Roman" w:cs="Times New Roman"/>
          <w:color w:val="000000"/>
          <w:sz w:val="24"/>
          <w:szCs w:val="24"/>
          <w:lang w:eastAsia="tr-TR"/>
        </w:rPr>
      </w:pPr>
    </w:p>
    <w:p w:rsidR="008858A5" w:rsidRDefault="008858A5" w:rsidP="008858A5">
      <w:pPr>
        <w:spacing w:after="0" w:line="240" w:lineRule="auto"/>
        <w:rPr>
          <w:rFonts w:ascii="Times New Roman" w:hAnsi="Times New Roman" w:cs="Times New Roman"/>
          <w:color w:val="000000"/>
          <w:sz w:val="24"/>
          <w:szCs w:val="24"/>
          <w:lang w:eastAsia="tr-TR"/>
        </w:rPr>
      </w:pPr>
    </w:p>
    <w:p w:rsidR="00F56899" w:rsidRPr="002A3593" w:rsidRDefault="00F56899" w:rsidP="008858A5">
      <w:pPr>
        <w:spacing w:after="240" w:line="360" w:lineRule="auto"/>
        <w:jc w:val="both"/>
        <w:rPr>
          <w:rFonts w:ascii="Times New Roman" w:hAnsi="Times New Roman" w:cs="Times New Roman"/>
          <w:bCs/>
          <w:sz w:val="24"/>
          <w:szCs w:val="24"/>
        </w:rPr>
      </w:pPr>
      <w:r w:rsidRPr="00502B31">
        <w:rPr>
          <w:rFonts w:ascii="Times New Roman" w:hAnsi="Times New Roman" w:cs="Times New Roman"/>
          <w:b/>
          <w:bCs/>
          <w:sz w:val="24"/>
          <w:szCs w:val="24"/>
        </w:rPr>
        <w:t>Tablo 1</w:t>
      </w:r>
      <w:r w:rsidR="00943F0F">
        <w:rPr>
          <w:rFonts w:ascii="Times New Roman" w:hAnsi="Times New Roman" w:cs="Times New Roman"/>
          <w:b/>
          <w:bCs/>
          <w:sz w:val="24"/>
          <w:szCs w:val="24"/>
        </w:rPr>
        <w:t>1</w:t>
      </w:r>
      <w:r w:rsidRPr="00502B31">
        <w:rPr>
          <w:rFonts w:ascii="Times New Roman" w:hAnsi="Times New Roman" w:cs="Times New Roman"/>
          <w:b/>
          <w:bCs/>
          <w:sz w:val="24"/>
          <w:szCs w:val="24"/>
        </w:rPr>
        <w:t xml:space="preserve">. </w:t>
      </w:r>
      <w:r w:rsidR="003E7087" w:rsidRPr="00502B31">
        <w:rPr>
          <w:rFonts w:ascii="Times New Roman" w:hAnsi="Times New Roman" w:cs="Times New Roman"/>
          <w:bCs/>
          <w:sz w:val="24"/>
          <w:szCs w:val="24"/>
        </w:rPr>
        <w:t xml:space="preserve">Çalışma ve kontrol grubundaki ebeveynlerinin </w:t>
      </w:r>
      <w:r w:rsidR="004C445A" w:rsidRPr="00502B31">
        <w:rPr>
          <w:rFonts w:ascii="Times New Roman" w:hAnsi="Times New Roman" w:cs="Times New Roman"/>
          <w:bCs/>
          <w:sz w:val="24"/>
          <w:szCs w:val="24"/>
        </w:rPr>
        <w:t xml:space="preserve">bazı sosyodemografik özelliklerine </w:t>
      </w:r>
      <w:r w:rsidR="003E7087" w:rsidRPr="002A3593">
        <w:rPr>
          <w:rFonts w:ascii="Times New Roman" w:hAnsi="Times New Roman" w:cs="Times New Roman"/>
          <w:bCs/>
          <w:sz w:val="24"/>
          <w:szCs w:val="24"/>
        </w:rPr>
        <w:t>göre dağılımı</w:t>
      </w:r>
    </w:p>
    <w:tbl>
      <w:tblPr>
        <w:tblW w:w="9072" w:type="dxa"/>
        <w:tblInd w:w="70" w:type="dxa"/>
        <w:tblLayout w:type="fixed"/>
        <w:tblCellMar>
          <w:left w:w="70" w:type="dxa"/>
          <w:right w:w="70" w:type="dxa"/>
        </w:tblCellMar>
        <w:tblLook w:val="00A0"/>
      </w:tblPr>
      <w:tblGrid>
        <w:gridCol w:w="1985"/>
        <w:gridCol w:w="992"/>
        <w:gridCol w:w="284"/>
        <w:gridCol w:w="567"/>
        <w:gridCol w:w="708"/>
        <w:gridCol w:w="993"/>
        <w:gridCol w:w="992"/>
        <w:gridCol w:w="709"/>
        <w:gridCol w:w="992"/>
        <w:gridCol w:w="850"/>
      </w:tblGrid>
      <w:tr w:rsidR="002A3593" w:rsidRPr="002A3593" w:rsidTr="00E17B91">
        <w:trPr>
          <w:trHeight w:val="283"/>
        </w:trPr>
        <w:tc>
          <w:tcPr>
            <w:tcW w:w="1985" w:type="dxa"/>
            <w:vMerge w:val="restart"/>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lastRenderedPageBreak/>
              <w:t>Özellikler</w:t>
            </w:r>
          </w:p>
        </w:tc>
        <w:tc>
          <w:tcPr>
            <w:tcW w:w="2551" w:type="dxa"/>
            <w:gridSpan w:val="4"/>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Çalışma Grubu (n=35)</w:t>
            </w:r>
          </w:p>
        </w:tc>
        <w:tc>
          <w:tcPr>
            <w:tcW w:w="2694" w:type="dxa"/>
            <w:gridSpan w:val="3"/>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Kontrol Grubu (n=35)</w:t>
            </w:r>
          </w:p>
        </w:tc>
        <w:tc>
          <w:tcPr>
            <w:tcW w:w="992" w:type="dxa"/>
            <w:vMerge w:val="restart"/>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Test istatistiği</w:t>
            </w:r>
          </w:p>
        </w:tc>
        <w:tc>
          <w:tcPr>
            <w:tcW w:w="850" w:type="dxa"/>
            <w:vMerge w:val="restart"/>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p-değeri</w:t>
            </w:r>
          </w:p>
        </w:tc>
      </w:tr>
      <w:tr w:rsidR="002A3593" w:rsidRPr="002A3593" w:rsidTr="00E17B91">
        <w:trPr>
          <w:trHeight w:val="283"/>
        </w:trPr>
        <w:tc>
          <w:tcPr>
            <w:tcW w:w="1985" w:type="dxa"/>
            <w:vMerge/>
            <w:tcBorders>
              <w:top w:val="single" w:sz="4" w:space="0" w:color="auto"/>
              <w:bottom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p>
        </w:tc>
        <w:tc>
          <w:tcPr>
            <w:tcW w:w="992"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color w:val="000000"/>
                <w:sz w:val="20"/>
                <w:szCs w:val="20"/>
                <w:lang w:eastAsia="tr-TR"/>
              </w:rPr>
              <w:t>Ort±SS</w:t>
            </w:r>
          </w:p>
        </w:tc>
        <w:tc>
          <w:tcPr>
            <w:tcW w:w="851" w:type="dxa"/>
            <w:gridSpan w:val="2"/>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color w:val="000000"/>
                <w:sz w:val="20"/>
                <w:szCs w:val="20"/>
                <w:lang w:eastAsia="tr-TR"/>
              </w:rPr>
              <w:t>Ortanca</w:t>
            </w:r>
          </w:p>
          <w:p w:rsidR="002A3593" w:rsidRPr="002A3593" w:rsidRDefault="002A3593" w:rsidP="008858A5">
            <w:pPr>
              <w:spacing w:after="0"/>
              <w:jc w:val="center"/>
              <w:rPr>
                <w:rFonts w:ascii="Times New Roman" w:hAnsi="Times New Roman" w:cs="Times New Roman"/>
                <w:b/>
                <w:bCs/>
                <w:sz w:val="20"/>
                <w:szCs w:val="20"/>
              </w:rPr>
            </w:pPr>
          </w:p>
        </w:tc>
        <w:tc>
          <w:tcPr>
            <w:tcW w:w="708"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color w:val="000000"/>
                <w:sz w:val="20"/>
                <w:szCs w:val="20"/>
                <w:lang w:eastAsia="tr-TR"/>
              </w:rPr>
              <w:t>Min-Maks</w:t>
            </w:r>
          </w:p>
        </w:tc>
        <w:tc>
          <w:tcPr>
            <w:tcW w:w="993"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color w:val="000000"/>
                <w:sz w:val="20"/>
                <w:szCs w:val="20"/>
                <w:lang w:eastAsia="tr-TR"/>
              </w:rPr>
              <w:t>Ort±SS</w:t>
            </w:r>
          </w:p>
        </w:tc>
        <w:tc>
          <w:tcPr>
            <w:tcW w:w="992"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color w:val="000000"/>
                <w:sz w:val="20"/>
                <w:szCs w:val="20"/>
                <w:lang w:eastAsia="tr-TR"/>
              </w:rPr>
              <w:t>Ortanca</w:t>
            </w:r>
          </w:p>
          <w:p w:rsidR="002A3593" w:rsidRPr="002A3593" w:rsidRDefault="002A3593" w:rsidP="008858A5">
            <w:pPr>
              <w:spacing w:after="0"/>
              <w:jc w:val="center"/>
              <w:rPr>
                <w:rFonts w:ascii="Times New Roman" w:hAnsi="Times New Roman" w:cs="Times New Roman"/>
                <w:b/>
                <w:bCs/>
                <w:sz w:val="20"/>
                <w:szCs w:val="20"/>
              </w:rPr>
            </w:pPr>
          </w:p>
        </w:tc>
        <w:tc>
          <w:tcPr>
            <w:tcW w:w="709"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color w:val="000000"/>
                <w:sz w:val="20"/>
                <w:szCs w:val="20"/>
                <w:lang w:eastAsia="tr-TR"/>
              </w:rPr>
              <w:t>Min-Maks</w:t>
            </w:r>
          </w:p>
        </w:tc>
        <w:tc>
          <w:tcPr>
            <w:tcW w:w="992" w:type="dxa"/>
            <w:vMerge/>
            <w:tcBorders>
              <w:bottom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p>
        </w:tc>
        <w:tc>
          <w:tcPr>
            <w:tcW w:w="850" w:type="dxa"/>
            <w:vMerge/>
            <w:tcBorders>
              <w:bottom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p>
        </w:tc>
      </w:tr>
      <w:tr w:rsidR="002A3593" w:rsidRPr="002A3593" w:rsidTr="00E17B91">
        <w:trPr>
          <w:trHeight w:val="407"/>
        </w:trPr>
        <w:tc>
          <w:tcPr>
            <w:tcW w:w="1985"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b/>
                <w:bCs/>
                <w:sz w:val="20"/>
                <w:szCs w:val="20"/>
              </w:rPr>
              <w:t>Annenin yaşı</w:t>
            </w:r>
          </w:p>
        </w:tc>
        <w:tc>
          <w:tcPr>
            <w:tcW w:w="992" w:type="dxa"/>
            <w:tcBorders>
              <w:top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31,5±5</w:t>
            </w:r>
          </w:p>
        </w:tc>
        <w:tc>
          <w:tcPr>
            <w:tcW w:w="851" w:type="dxa"/>
            <w:gridSpan w:val="2"/>
            <w:tcBorders>
              <w:top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32,0</w:t>
            </w:r>
          </w:p>
        </w:tc>
        <w:tc>
          <w:tcPr>
            <w:tcW w:w="708"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22-42</w:t>
            </w:r>
          </w:p>
        </w:tc>
        <w:tc>
          <w:tcPr>
            <w:tcW w:w="993" w:type="dxa"/>
            <w:tcBorders>
              <w:top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31,4±5,3</w:t>
            </w:r>
          </w:p>
        </w:tc>
        <w:tc>
          <w:tcPr>
            <w:tcW w:w="992" w:type="dxa"/>
            <w:tcBorders>
              <w:top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32,0</w:t>
            </w:r>
          </w:p>
        </w:tc>
        <w:tc>
          <w:tcPr>
            <w:tcW w:w="709"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20-41</w:t>
            </w:r>
          </w:p>
        </w:tc>
        <w:tc>
          <w:tcPr>
            <w:tcW w:w="992"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sz w:val="20"/>
                <w:szCs w:val="20"/>
                <w:lang w:eastAsia="tr-TR"/>
              </w:rPr>
              <w:t>-0,115</w:t>
            </w:r>
            <w:r>
              <w:rPr>
                <w:rFonts w:ascii="Times New Roman" w:hAnsi="Times New Roman" w:cs="Times New Roman"/>
                <w:sz w:val="20"/>
                <w:szCs w:val="20"/>
                <w:vertAlign w:val="superscript"/>
                <w:lang w:eastAsia="tr-TR"/>
              </w:rPr>
              <w:t>*</w:t>
            </w:r>
          </w:p>
        </w:tc>
        <w:tc>
          <w:tcPr>
            <w:tcW w:w="850" w:type="dxa"/>
            <w:tcBorders>
              <w:top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sz w:val="20"/>
                <w:szCs w:val="20"/>
                <w:lang w:eastAsia="tr-TR"/>
              </w:rPr>
              <w:t>0,909</w:t>
            </w:r>
          </w:p>
        </w:tc>
      </w:tr>
      <w:tr w:rsidR="002A3593" w:rsidRPr="00C02EDE" w:rsidTr="00E17B91">
        <w:trPr>
          <w:trHeight w:val="283"/>
        </w:trPr>
        <w:tc>
          <w:tcPr>
            <w:tcW w:w="1985" w:type="dxa"/>
            <w:tcBorders>
              <w:bottom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b/>
                <w:color w:val="000000"/>
                <w:sz w:val="20"/>
                <w:szCs w:val="20"/>
                <w:lang w:eastAsia="tr-TR"/>
              </w:rPr>
            </w:pPr>
            <w:r w:rsidRPr="002A3593">
              <w:rPr>
                <w:rFonts w:ascii="Times New Roman" w:hAnsi="Times New Roman" w:cs="Times New Roman"/>
                <w:b/>
                <w:color w:val="000000"/>
                <w:sz w:val="20"/>
                <w:szCs w:val="20"/>
                <w:lang w:eastAsia="tr-TR"/>
              </w:rPr>
              <w:t>Babanın yaşı</w:t>
            </w:r>
          </w:p>
        </w:tc>
        <w:tc>
          <w:tcPr>
            <w:tcW w:w="992" w:type="dxa"/>
            <w:tcBorders>
              <w:bottom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35,9±5,8</w:t>
            </w:r>
          </w:p>
        </w:tc>
        <w:tc>
          <w:tcPr>
            <w:tcW w:w="851" w:type="dxa"/>
            <w:gridSpan w:val="2"/>
            <w:tcBorders>
              <w:bottom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35,0</w:t>
            </w:r>
          </w:p>
        </w:tc>
        <w:tc>
          <w:tcPr>
            <w:tcW w:w="708" w:type="dxa"/>
            <w:tcBorders>
              <w:bottom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27-51</w:t>
            </w:r>
          </w:p>
        </w:tc>
        <w:tc>
          <w:tcPr>
            <w:tcW w:w="993" w:type="dxa"/>
            <w:tcBorders>
              <w:bottom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36,3±6,7</w:t>
            </w:r>
          </w:p>
        </w:tc>
        <w:tc>
          <w:tcPr>
            <w:tcW w:w="992" w:type="dxa"/>
            <w:tcBorders>
              <w:bottom w:val="single" w:sz="4" w:space="0" w:color="auto"/>
            </w:tcBorders>
            <w:noWrap/>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37,0</w:t>
            </w:r>
          </w:p>
        </w:tc>
        <w:tc>
          <w:tcPr>
            <w:tcW w:w="709" w:type="dxa"/>
            <w:tcBorders>
              <w:bottom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color w:val="000000"/>
                <w:sz w:val="20"/>
                <w:szCs w:val="20"/>
                <w:lang w:eastAsia="tr-TR"/>
              </w:rPr>
              <w:t>20-50</w:t>
            </w:r>
          </w:p>
        </w:tc>
        <w:tc>
          <w:tcPr>
            <w:tcW w:w="992" w:type="dxa"/>
            <w:tcBorders>
              <w:bottom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sz w:val="20"/>
                <w:szCs w:val="20"/>
                <w:lang w:eastAsia="tr-TR"/>
              </w:rPr>
              <w:t>0,286</w:t>
            </w:r>
            <w:r w:rsidRPr="002A3593">
              <w:rPr>
                <w:rFonts w:ascii="Times New Roman" w:hAnsi="Times New Roman" w:cs="Times New Roman"/>
                <w:sz w:val="20"/>
                <w:szCs w:val="20"/>
                <w:vertAlign w:val="superscript"/>
                <w:lang w:eastAsia="tr-TR"/>
              </w:rPr>
              <w:t>*</w:t>
            </w:r>
          </w:p>
        </w:tc>
        <w:tc>
          <w:tcPr>
            <w:tcW w:w="850" w:type="dxa"/>
            <w:tcBorders>
              <w:bottom w:val="single" w:sz="4" w:space="0" w:color="auto"/>
            </w:tcBorders>
            <w:vAlign w:val="center"/>
          </w:tcPr>
          <w:p w:rsidR="002A3593" w:rsidRPr="002A3593" w:rsidRDefault="002A3593" w:rsidP="008858A5">
            <w:pPr>
              <w:spacing w:after="0"/>
              <w:jc w:val="center"/>
              <w:rPr>
                <w:rFonts w:ascii="Times New Roman" w:hAnsi="Times New Roman" w:cs="Times New Roman"/>
                <w:b/>
                <w:bCs/>
                <w:sz w:val="20"/>
                <w:szCs w:val="20"/>
              </w:rPr>
            </w:pPr>
            <w:r w:rsidRPr="002A3593">
              <w:rPr>
                <w:rFonts w:ascii="Times New Roman" w:hAnsi="Times New Roman" w:cs="Times New Roman"/>
                <w:sz w:val="20"/>
                <w:szCs w:val="20"/>
                <w:lang w:eastAsia="tr-TR"/>
              </w:rPr>
              <w:t>0,276</w:t>
            </w:r>
          </w:p>
        </w:tc>
      </w:tr>
      <w:tr w:rsidR="002A3593" w:rsidRPr="002A3593" w:rsidTr="00E17B91">
        <w:trPr>
          <w:trHeight w:val="283"/>
        </w:trPr>
        <w:tc>
          <w:tcPr>
            <w:tcW w:w="1985"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sz w:val="20"/>
                <w:szCs w:val="20"/>
              </w:rPr>
            </w:pPr>
          </w:p>
        </w:tc>
        <w:tc>
          <w:tcPr>
            <w:tcW w:w="1276" w:type="dxa"/>
            <w:gridSpan w:val="2"/>
            <w:tcBorders>
              <w:top w:val="single" w:sz="4" w:space="0" w:color="auto"/>
              <w:bottom w:val="single" w:sz="4" w:space="0" w:color="auto"/>
            </w:tcBorders>
            <w:shd w:val="clear" w:color="auto" w:fill="D9D9D9" w:themeFill="background1" w:themeFillShade="D9"/>
            <w:vAlign w:val="center"/>
          </w:tcPr>
          <w:p w:rsidR="002A3593" w:rsidRPr="002A3593" w:rsidRDefault="00773D28" w:rsidP="008858A5">
            <w:pPr>
              <w:spacing w:after="0" w:line="240" w:lineRule="atLeast"/>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n</w:t>
            </w:r>
          </w:p>
        </w:tc>
        <w:tc>
          <w:tcPr>
            <w:tcW w:w="1275" w:type="dxa"/>
            <w:gridSpan w:val="2"/>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w:t>
            </w:r>
          </w:p>
        </w:tc>
        <w:tc>
          <w:tcPr>
            <w:tcW w:w="993"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n</w:t>
            </w:r>
          </w:p>
        </w:tc>
        <w:tc>
          <w:tcPr>
            <w:tcW w:w="1701" w:type="dxa"/>
            <w:gridSpan w:val="2"/>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w:t>
            </w:r>
          </w:p>
        </w:tc>
        <w:tc>
          <w:tcPr>
            <w:tcW w:w="992"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color w:val="000000"/>
                <w:sz w:val="20"/>
                <w:szCs w:val="20"/>
                <w:lang w:eastAsia="tr-TR"/>
              </w:rPr>
            </w:pPr>
          </w:p>
        </w:tc>
        <w:tc>
          <w:tcPr>
            <w:tcW w:w="850" w:type="dxa"/>
            <w:tcBorders>
              <w:top w:val="single" w:sz="4" w:space="0" w:color="auto"/>
              <w:bottom w:val="single" w:sz="4" w:space="0" w:color="auto"/>
            </w:tcBorders>
            <w:shd w:val="clear" w:color="auto" w:fill="D9D9D9" w:themeFill="background1" w:themeFillShade="D9"/>
            <w:vAlign w:val="center"/>
          </w:tcPr>
          <w:p w:rsidR="002A3593" w:rsidRPr="002A3593" w:rsidRDefault="002A3593" w:rsidP="008858A5">
            <w:pPr>
              <w:spacing w:after="0"/>
              <w:jc w:val="center"/>
              <w:rPr>
                <w:rFonts w:ascii="Times New Roman" w:hAnsi="Times New Roman" w:cs="Times New Roman"/>
                <w:b/>
                <w:bCs/>
                <w:color w:val="000000"/>
                <w:sz w:val="20"/>
                <w:szCs w:val="20"/>
                <w:lang w:eastAsia="tr-TR"/>
              </w:rPr>
            </w:pPr>
          </w:p>
        </w:tc>
      </w:tr>
      <w:tr w:rsidR="002A3593" w:rsidRPr="002A3593" w:rsidTr="00E17B91">
        <w:trPr>
          <w:trHeight w:val="283"/>
        </w:trPr>
        <w:tc>
          <w:tcPr>
            <w:tcW w:w="1985" w:type="dxa"/>
            <w:tcBorders>
              <w:top w:val="single" w:sz="4" w:space="0" w:color="auto"/>
            </w:tcBorders>
            <w:noWrap/>
            <w:vAlign w:val="center"/>
          </w:tcPr>
          <w:p w:rsidR="002A3593" w:rsidRPr="002A3593" w:rsidRDefault="002A3593" w:rsidP="008858A5">
            <w:pPr>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Annenin eğitim düzeyi</w:t>
            </w:r>
          </w:p>
        </w:tc>
        <w:tc>
          <w:tcPr>
            <w:tcW w:w="1276" w:type="dxa"/>
            <w:gridSpan w:val="2"/>
            <w:tcBorders>
              <w:top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275" w:type="dxa"/>
            <w:gridSpan w:val="2"/>
            <w:tcBorders>
              <w:top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3" w:type="dxa"/>
            <w:tcBorders>
              <w:top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701" w:type="dxa"/>
            <w:gridSpan w:val="2"/>
            <w:tcBorders>
              <w:top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2" w:type="dxa"/>
            <w:tcBorders>
              <w:top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tcBorders>
              <w:top w:val="single" w:sz="4" w:space="0" w:color="auto"/>
            </w:tcBorders>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Okuryazar/ilköğretim</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11</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31,4</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10</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28,6</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0,282**</w:t>
            </w: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0,868</w:t>
            </w: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Lise</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15</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42,9</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14</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40,0</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Üniversite</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9</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25,7</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11</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31,4</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b/>
                <w:color w:val="000000"/>
                <w:sz w:val="20"/>
                <w:szCs w:val="20"/>
                <w:lang w:eastAsia="tr-TR"/>
              </w:rPr>
            </w:pPr>
            <w:r w:rsidRPr="002A3593">
              <w:rPr>
                <w:rFonts w:ascii="Times New Roman" w:hAnsi="Times New Roman" w:cs="Times New Roman"/>
                <w:b/>
                <w:color w:val="000000"/>
                <w:sz w:val="20"/>
                <w:szCs w:val="20"/>
                <w:lang w:eastAsia="tr-TR"/>
              </w:rPr>
              <w:t>Babanın Eğitim Düzeyi</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İlköğretim</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12</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34,3</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14</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40,0</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0,626**</w:t>
            </w: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0,731</w:t>
            </w: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Lise</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12</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34,3</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9</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25,7</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Üniversite</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11</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31,4</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12</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34,3</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spacing w:after="0" w:line="240" w:lineRule="atLeast"/>
              <w:jc w:val="center"/>
              <w:rPr>
                <w:rFonts w:ascii="Times New Roman" w:hAnsi="Times New Roman" w:cs="Times New Roman"/>
                <w:b/>
                <w:color w:val="000000"/>
                <w:sz w:val="20"/>
                <w:szCs w:val="20"/>
                <w:lang w:eastAsia="tr-TR"/>
              </w:rPr>
            </w:pPr>
            <w:r w:rsidRPr="002A3593">
              <w:rPr>
                <w:rFonts w:ascii="Times New Roman" w:hAnsi="Times New Roman" w:cs="Times New Roman"/>
                <w:b/>
                <w:color w:val="000000"/>
                <w:sz w:val="20"/>
                <w:szCs w:val="20"/>
                <w:lang w:eastAsia="tr-TR"/>
              </w:rPr>
              <w:t>Aile tipi</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Çekirdek</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34</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97,1</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35</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100,0</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0,000</w:t>
            </w:r>
            <w:r w:rsidRPr="002A3593">
              <w:rPr>
                <w:rFonts w:ascii="Times New Roman" w:hAnsi="Times New Roman" w:cs="Times New Roman"/>
                <w:color w:val="000000"/>
                <w:sz w:val="20"/>
                <w:szCs w:val="20"/>
                <w:vertAlign w:val="superscript"/>
                <w:lang w:eastAsia="tr-TR"/>
              </w:rPr>
              <w:t>#</w:t>
            </w: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1,000</w:t>
            </w:r>
          </w:p>
        </w:tc>
      </w:tr>
      <w:tr w:rsidR="002A3593" w:rsidRPr="002A3593" w:rsidTr="00E17B91">
        <w:trPr>
          <w:trHeight w:val="283"/>
        </w:trPr>
        <w:tc>
          <w:tcPr>
            <w:tcW w:w="1985" w:type="dxa"/>
            <w:vAlign w:val="center"/>
          </w:tcPr>
          <w:p w:rsidR="002A3593" w:rsidRPr="002A3593" w:rsidRDefault="002A3593"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Geniş</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2,9</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r w:rsidRPr="002A3593">
              <w:rPr>
                <w:rFonts w:ascii="Times New Roman" w:hAnsi="Times New Roman" w:cs="Times New Roman"/>
                <w:b/>
                <w:bCs/>
                <w:color w:val="000000"/>
                <w:sz w:val="20"/>
                <w:szCs w:val="20"/>
                <w:lang w:eastAsia="tr-TR"/>
              </w:rPr>
              <w:t>Gelir Durumu</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vAlign w:val="center"/>
          </w:tcPr>
          <w:p w:rsidR="002A3593" w:rsidRPr="002A3593" w:rsidRDefault="002A3593"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İyi/orta</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18</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51,4</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21</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60,0</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0,521**</w:t>
            </w: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0,470</w:t>
            </w:r>
          </w:p>
        </w:tc>
      </w:tr>
      <w:tr w:rsidR="002A3593" w:rsidRPr="002A3593" w:rsidTr="00E17B91">
        <w:trPr>
          <w:trHeight w:val="283"/>
        </w:trPr>
        <w:tc>
          <w:tcPr>
            <w:tcW w:w="1985" w:type="dxa"/>
            <w:vAlign w:val="center"/>
          </w:tcPr>
          <w:p w:rsidR="002A3593" w:rsidRPr="002A3593" w:rsidRDefault="002A3593"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Kötü</w:t>
            </w:r>
          </w:p>
        </w:tc>
        <w:tc>
          <w:tcPr>
            <w:tcW w:w="1276"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17</w:t>
            </w:r>
          </w:p>
        </w:tc>
        <w:tc>
          <w:tcPr>
            <w:tcW w:w="1275"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48,6</w:t>
            </w:r>
          </w:p>
        </w:tc>
        <w:tc>
          <w:tcPr>
            <w:tcW w:w="993" w:type="dxa"/>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14</w:t>
            </w:r>
          </w:p>
        </w:tc>
        <w:tc>
          <w:tcPr>
            <w:tcW w:w="1701" w:type="dxa"/>
            <w:gridSpan w:val="2"/>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40,0</w:t>
            </w:r>
          </w:p>
        </w:tc>
        <w:tc>
          <w:tcPr>
            <w:tcW w:w="992"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r w:rsidR="002A3593" w:rsidRPr="002A3593" w:rsidTr="00E17B91">
        <w:trPr>
          <w:trHeight w:val="283"/>
        </w:trPr>
        <w:tc>
          <w:tcPr>
            <w:tcW w:w="1985" w:type="dxa"/>
            <w:tcBorders>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Toplam</w:t>
            </w:r>
          </w:p>
        </w:tc>
        <w:tc>
          <w:tcPr>
            <w:tcW w:w="1276" w:type="dxa"/>
            <w:gridSpan w:val="2"/>
            <w:tcBorders>
              <w:bottom w:val="single" w:sz="4" w:space="0" w:color="auto"/>
            </w:tcBorders>
            <w:shd w:val="clear" w:color="auto" w:fill="D9D9D9" w:themeFill="background1" w:themeFillShade="D9"/>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35</w:t>
            </w:r>
          </w:p>
        </w:tc>
        <w:tc>
          <w:tcPr>
            <w:tcW w:w="1275" w:type="dxa"/>
            <w:gridSpan w:val="2"/>
            <w:tcBorders>
              <w:bottom w:val="single" w:sz="4" w:space="0" w:color="auto"/>
            </w:tcBorders>
            <w:shd w:val="clear" w:color="auto" w:fill="D9D9D9" w:themeFill="background1" w:themeFillShade="D9"/>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100,0</w:t>
            </w:r>
          </w:p>
        </w:tc>
        <w:tc>
          <w:tcPr>
            <w:tcW w:w="993" w:type="dxa"/>
            <w:tcBorders>
              <w:bottom w:val="single" w:sz="4" w:space="0" w:color="auto"/>
            </w:tcBorders>
            <w:shd w:val="clear" w:color="auto" w:fill="D9D9D9" w:themeFill="background1" w:themeFillShade="D9"/>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35</w:t>
            </w:r>
          </w:p>
        </w:tc>
        <w:tc>
          <w:tcPr>
            <w:tcW w:w="1701" w:type="dxa"/>
            <w:gridSpan w:val="2"/>
            <w:tcBorders>
              <w:bottom w:val="single" w:sz="4" w:space="0" w:color="auto"/>
            </w:tcBorders>
            <w:shd w:val="clear" w:color="auto" w:fill="D9D9D9" w:themeFill="background1" w:themeFillShade="D9"/>
            <w:noWrap/>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r w:rsidRPr="002A3593">
              <w:rPr>
                <w:rFonts w:ascii="Times New Roman" w:hAnsi="Times New Roman" w:cs="Times New Roman"/>
                <w:color w:val="000000"/>
                <w:sz w:val="20"/>
                <w:szCs w:val="20"/>
                <w:lang w:eastAsia="tr-TR"/>
              </w:rPr>
              <w:t>100,0</w:t>
            </w:r>
          </w:p>
        </w:tc>
        <w:tc>
          <w:tcPr>
            <w:tcW w:w="992" w:type="dxa"/>
            <w:tcBorders>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c>
          <w:tcPr>
            <w:tcW w:w="850" w:type="dxa"/>
            <w:tcBorders>
              <w:bottom w:val="single" w:sz="4" w:space="0" w:color="auto"/>
            </w:tcBorders>
            <w:shd w:val="clear" w:color="auto" w:fill="D9D9D9" w:themeFill="background1" w:themeFillShade="D9"/>
            <w:vAlign w:val="center"/>
          </w:tcPr>
          <w:p w:rsidR="002A3593" w:rsidRPr="002A3593" w:rsidRDefault="002A3593" w:rsidP="008858A5">
            <w:pPr>
              <w:spacing w:after="0" w:line="240" w:lineRule="atLeast"/>
              <w:jc w:val="center"/>
              <w:rPr>
                <w:rFonts w:ascii="Times New Roman" w:hAnsi="Times New Roman" w:cs="Times New Roman"/>
                <w:color w:val="000000"/>
                <w:sz w:val="20"/>
                <w:szCs w:val="20"/>
                <w:lang w:eastAsia="tr-TR"/>
              </w:rPr>
            </w:pPr>
          </w:p>
        </w:tc>
      </w:tr>
    </w:tbl>
    <w:p w:rsidR="002A3593" w:rsidRDefault="00D609D0" w:rsidP="008858A5">
      <w:pPr>
        <w:spacing w:line="240" w:lineRule="auto"/>
        <w:jc w:val="both"/>
        <w:rPr>
          <w:rFonts w:ascii="Times New Roman" w:hAnsi="Times New Roman" w:cs="Times New Roman"/>
          <w:color w:val="000000"/>
          <w:sz w:val="20"/>
          <w:szCs w:val="20"/>
          <w:lang w:eastAsia="tr-TR"/>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w:t>
      </w:r>
      <w:r w:rsidR="002A3593" w:rsidRPr="002A3593">
        <w:rPr>
          <w:rFonts w:ascii="Times New Roman" w:hAnsi="Times New Roman" w:cs="Times New Roman"/>
          <w:sz w:val="20"/>
          <w:szCs w:val="20"/>
        </w:rPr>
        <w:t xml:space="preserve"> </w:t>
      </w:r>
      <w:r w:rsidR="002A3593">
        <w:rPr>
          <w:rFonts w:ascii="Times New Roman" w:hAnsi="Times New Roman" w:cs="Times New Roman"/>
          <w:sz w:val="20"/>
          <w:szCs w:val="20"/>
        </w:rPr>
        <w:t>*</w:t>
      </w:r>
      <w:r w:rsidR="002A3593" w:rsidRPr="00842EE0">
        <w:rPr>
          <w:rFonts w:ascii="Times New Roman" w:hAnsi="Times New Roman" w:cs="Times New Roman"/>
          <w:sz w:val="20"/>
          <w:szCs w:val="20"/>
        </w:rPr>
        <w:t>Student t testi yapılmıştır.</w:t>
      </w:r>
      <w:r w:rsidR="002A3593" w:rsidRPr="002A3593">
        <w:rPr>
          <w:rFonts w:ascii="Times New Roman" w:hAnsi="Times New Roman" w:cs="Times New Roman"/>
          <w:sz w:val="20"/>
          <w:szCs w:val="20"/>
        </w:rPr>
        <w:t xml:space="preserve"> </w:t>
      </w:r>
      <w:r w:rsidR="002A3593">
        <w:rPr>
          <w:rFonts w:ascii="Times New Roman" w:hAnsi="Times New Roman" w:cs="Times New Roman"/>
          <w:sz w:val="20"/>
          <w:szCs w:val="20"/>
        </w:rPr>
        <w:t>*Ki-kare testi  yapılmıştır.</w:t>
      </w:r>
      <w:r w:rsidR="002A3593" w:rsidRPr="002A3593">
        <w:rPr>
          <w:rFonts w:ascii="Times New Roman" w:hAnsi="Times New Roman" w:cs="Times New Roman"/>
          <w:color w:val="000000"/>
          <w:sz w:val="20"/>
          <w:szCs w:val="20"/>
          <w:vertAlign w:val="superscript"/>
          <w:lang w:eastAsia="tr-TR"/>
        </w:rPr>
        <w:t xml:space="preserve"> #</w:t>
      </w:r>
      <w:r w:rsidR="002A3593" w:rsidRPr="00C02EDE">
        <w:rPr>
          <w:rFonts w:ascii="Times New Roman" w:hAnsi="Times New Roman" w:cs="Times New Roman"/>
          <w:color w:val="000000"/>
          <w:sz w:val="20"/>
          <w:szCs w:val="20"/>
          <w:lang w:eastAsia="tr-TR"/>
        </w:rPr>
        <w:t>Gözlerde beklenen değer 5’in altında olduğu için Yates düzeltmeli Ki-kare testi kullanılmıştır.</w:t>
      </w:r>
      <w:r w:rsidR="002A3593">
        <w:rPr>
          <w:rFonts w:ascii="Times New Roman" w:hAnsi="Times New Roman" w:cs="Times New Roman"/>
          <w:color w:val="000000"/>
          <w:sz w:val="20"/>
          <w:szCs w:val="20"/>
          <w:lang w:eastAsia="tr-TR"/>
        </w:rPr>
        <w:t xml:space="preserve"> </w:t>
      </w:r>
    </w:p>
    <w:p w:rsidR="00D609D0" w:rsidRPr="00D609D0" w:rsidRDefault="00D609D0" w:rsidP="008858A5">
      <w:pPr>
        <w:spacing w:line="240" w:lineRule="auto"/>
        <w:jc w:val="both"/>
        <w:rPr>
          <w:rFonts w:ascii="Times New Roman" w:hAnsi="Times New Roman" w:cs="Times New Roman"/>
          <w:color w:val="000000"/>
          <w:sz w:val="20"/>
          <w:szCs w:val="20"/>
          <w:lang w:eastAsia="tr-TR"/>
        </w:rPr>
      </w:pPr>
    </w:p>
    <w:p w:rsidR="008858A5" w:rsidRDefault="00943F0F" w:rsidP="008858A5">
      <w:pPr>
        <w:spacing w:after="0" w:line="360" w:lineRule="auto"/>
        <w:ind w:firstLine="709"/>
        <w:jc w:val="both"/>
        <w:rPr>
          <w:rFonts w:ascii="Times New Roman" w:hAnsi="Times New Roman" w:cs="Times New Roman"/>
          <w:color w:val="000000"/>
          <w:sz w:val="24"/>
          <w:szCs w:val="24"/>
          <w:lang w:eastAsia="tr-TR"/>
        </w:rPr>
      </w:pPr>
      <w:r>
        <w:rPr>
          <w:rFonts w:ascii="Times New Roman" w:hAnsi="Times New Roman" w:cs="Times New Roman"/>
          <w:bCs/>
          <w:color w:val="000000"/>
          <w:sz w:val="24"/>
          <w:szCs w:val="24"/>
          <w:lang w:eastAsia="tr-TR"/>
        </w:rPr>
        <w:t>Tablo 11</w:t>
      </w:r>
      <w:r w:rsidR="00B75B48" w:rsidRPr="003E7087">
        <w:rPr>
          <w:rFonts w:ascii="Times New Roman" w:hAnsi="Times New Roman" w:cs="Times New Roman"/>
          <w:bCs/>
          <w:color w:val="000000"/>
          <w:sz w:val="24"/>
          <w:szCs w:val="24"/>
          <w:lang w:eastAsia="tr-TR"/>
        </w:rPr>
        <w:t xml:space="preserve">’de çalışma ve kontrol grubundaki </w:t>
      </w:r>
      <w:r w:rsidR="00B75B48">
        <w:rPr>
          <w:rFonts w:ascii="Times New Roman" w:hAnsi="Times New Roman" w:cs="Times New Roman"/>
          <w:bCs/>
          <w:color w:val="000000"/>
          <w:sz w:val="24"/>
          <w:szCs w:val="24"/>
          <w:lang w:eastAsia="tr-TR"/>
        </w:rPr>
        <w:t xml:space="preserve">ebeveynlerinin </w:t>
      </w:r>
      <w:r w:rsidR="00D609D0">
        <w:rPr>
          <w:rFonts w:ascii="Times New Roman" w:hAnsi="Times New Roman" w:cs="Times New Roman"/>
          <w:bCs/>
          <w:color w:val="000000"/>
          <w:sz w:val="24"/>
          <w:szCs w:val="24"/>
          <w:lang w:eastAsia="tr-TR"/>
        </w:rPr>
        <w:t xml:space="preserve">yaşı, </w:t>
      </w:r>
      <w:r w:rsidR="00B75B48">
        <w:rPr>
          <w:rFonts w:ascii="Times New Roman" w:hAnsi="Times New Roman" w:cs="Times New Roman"/>
          <w:bCs/>
          <w:color w:val="000000"/>
          <w:sz w:val="24"/>
          <w:szCs w:val="24"/>
          <w:lang w:eastAsia="tr-TR"/>
        </w:rPr>
        <w:t xml:space="preserve">eğitim düzeyi, aile tipi ve gelir düzeyi </w:t>
      </w:r>
      <w:r w:rsidR="00B75B48" w:rsidRPr="003E7087">
        <w:rPr>
          <w:rFonts w:ascii="Times New Roman" w:hAnsi="Times New Roman" w:cs="Times New Roman"/>
          <w:bCs/>
          <w:color w:val="000000"/>
          <w:sz w:val="24"/>
          <w:szCs w:val="24"/>
          <w:lang w:eastAsia="tr-TR"/>
        </w:rPr>
        <w:t>açısından ka</w:t>
      </w:r>
      <w:r w:rsidR="00B75B48">
        <w:rPr>
          <w:rFonts w:ascii="Times New Roman" w:hAnsi="Times New Roman" w:cs="Times New Roman"/>
          <w:bCs/>
          <w:color w:val="000000"/>
          <w:sz w:val="24"/>
          <w:szCs w:val="24"/>
          <w:lang w:eastAsia="tr-TR"/>
        </w:rPr>
        <w:t>rşılaştırılması yer almaktadır.</w:t>
      </w:r>
      <w:r>
        <w:rPr>
          <w:rFonts w:ascii="Times New Roman" w:hAnsi="Times New Roman" w:cs="Times New Roman"/>
          <w:bCs/>
          <w:color w:val="000000"/>
          <w:sz w:val="24"/>
          <w:szCs w:val="24"/>
          <w:lang w:eastAsia="tr-TR"/>
        </w:rPr>
        <w:t xml:space="preserve"> </w:t>
      </w:r>
      <w:r w:rsidR="002A3593">
        <w:rPr>
          <w:rFonts w:ascii="Times New Roman" w:hAnsi="Times New Roman" w:cs="Times New Roman"/>
          <w:sz w:val="24"/>
          <w:szCs w:val="24"/>
        </w:rPr>
        <w:t>Ç</w:t>
      </w:r>
      <w:r w:rsidR="002A3593" w:rsidRPr="00B6483A">
        <w:rPr>
          <w:rFonts w:ascii="Times New Roman" w:hAnsi="Times New Roman" w:cs="Times New Roman"/>
          <w:color w:val="000000"/>
          <w:sz w:val="24"/>
          <w:szCs w:val="24"/>
          <w:lang w:eastAsia="tr-TR"/>
        </w:rPr>
        <w:t>alışma grubunda</w:t>
      </w:r>
      <w:r w:rsidR="002A3593">
        <w:rPr>
          <w:rFonts w:ascii="Times New Roman" w:hAnsi="Times New Roman" w:cs="Times New Roman"/>
          <w:color w:val="000000"/>
          <w:sz w:val="24"/>
          <w:szCs w:val="24"/>
          <w:lang w:eastAsia="tr-TR"/>
        </w:rPr>
        <w:t>ki çocukların a</w:t>
      </w:r>
      <w:r w:rsidR="002A3593">
        <w:rPr>
          <w:rFonts w:ascii="Times New Roman" w:hAnsi="Times New Roman" w:cs="Times New Roman"/>
          <w:sz w:val="24"/>
          <w:szCs w:val="24"/>
        </w:rPr>
        <w:t xml:space="preserve">nnelerinin yaş ortalaması </w:t>
      </w:r>
      <w:r w:rsidR="002A3593" w:rsidRPr="000E6726">
        <w:rPr>
          <w:rFonts w:ascii="Times New Roman" w:hAnsi="Times New Roman" w:cs="Times New Roman"/>
          <w:color w:val="000000"/>
          <w:sz w:val="24"/>
          <w:szCs w:val="24"/>
          <w:lang w:eastAsia="tr-TR"/>
        </w:rPr>
        <w:t>31,5±5</w:t>
      </w:r>
      <w:r w:rsidR="002A3593">
        <w:rPr>
          <w:rFonts w:ascii="Times New Roman" w:hAnsi="Times New Roman" w:cs="Times New Roman"/>
          <w:color w:val="000000"/>
          <w:sz w:val="24"/>
          <w:szCs w:val="24"/>
          <w:lang w:eastAsia="tr-TR"/>
        </w:rPr>
        <w:t xml:space="preserve"> yıl ve </w:t>
      </w:r>
      <w:r w:rsidR="002A3593">
        <w:rPr>
          <w:rFonts w:ascii="Times New Roman" w:hAnsi="Times New Roman" w:cs="Times New Roman"/>
          <w:sz w:val="24"/>
          <w:szCs w:val="24"/>
        </w:rPr>
        <w:t xml:space="preserve">kontrol </w:t>
      </w:r>
      <w:r w:rsidR="002A3593" w:rsidRPr="00B6483A">
        <w:rPr>
          <w:rFonts w:ascii="Times New Roman" w:hAnsi="Times New Roman" w:cs="Times New Roman"/>
          <w:sz w:val="24"/>
          <w:szCs w:val="24"/>
        </w:rPr>
        <w:t>grubunda</w:t>
      </w:r>
      <w:r w:rsidR="002A3593">
        <w:rPr>
          <w:rFonts w:ascii="Times New Roman" w:hAnsi="Times New Roman" w:cs="Times New Roman"/>
          <w:sz w:val="24"/>
          <w:szCs w:val="24"/>
        </w:rPr>
        <w:t xml:space="preserve">ki çocukların annelerinin yaş ortalaması </w:t>
      </w:r>
      <w:r w:rsidR="002A3593" w:rsidRPr="000E6726">
        <w:rPr>
          <w:rFonts w:ascii="Times New Roman" w:hAnsi="Times New Roman" w:cs="Times New Roman"/>
          <w:color w:val="000000"/>
          <w:sz w:val="24"/>
          <w:szCs w:val="24"/>
          <w:lang w:eastAsia="tr-TR"/>
        </w:rPr>
        <w:t>31,4±5,3</w:t>
      </w:r>
      <w:r w:rsidR="002A3593">
        <w:rPr>
          <w:rFonts w:ascii="Times New Roman" w:hAnsi="Times New Roman" w:cs="Times New Roman"/>
          <w:color w:val="000000"/>
          <w:sz w:val="24"/>
          <w:szCs w:val="24"/>
          <w:lang w:eastAsia="tr-TR"/>
        </w:rPr>
        <w:t xml:space="preserve"> yıldır. Çalışma grubundaki çocukların babalarının</w:t>
      </w:r>
      <w:r w:rsidR="002A3593" w:rsidRPr="00B6483A">
        <w:rPr>
          <w:rFonts w:ascii="Times New Roman" w:hAnsi="Times New Roman" w:cs="Times New Roman"/>
          <w:color w:val="000000"/>
          <w:sz w:val="24"/>
          <w:szCs w:val="24"/>
          <w:lang w:eastAsia="tr-TR"/>
        </w:rPr>
        <w:t xml:space="preserve"> yaş ortalaması </w:t>
      </w:r>
      <w:r w:rsidR="002A3593" w:rsidRPr="000E6726">
        <w:rPr>
          <w:rFonts w:ascii="Times New Roman" w:hAnsi="Times New Roman" w:cs="Times New Roman"/>
          <w:color w:val="000000"/>
          <w:sz w:val="24"/>
          <w:szCs w:val="24"/>
          <w:lang w:eastAsia="tr-TR"/>
        </w:rPr>
        <w:t>35,9±5,8</w:t>
      </w:r>
      <w:r w:rsidR="002A3593">
        <w:rPr>
          <w:rFonts w:ascii="Times New Roman" w:hAnsi="Times New Roman" w:cs="Times New Roman"/>
          <w:color w:val="000000"/>
          <w:sz w:val="24"/>
          <w:szCs w:val="24"/>
          <w:lang w:eastAsia="tr-TR"/>
        </w:rPr>
        <w:t xml:space="preserve"> yıl iken</w:t>
      </w:r>
      <w:r w:rsidR="002A3593" w:rsidRPr="00B6483A">
        <w:rPr>
          <w:rFonts w:ascii="Times New Roman" w:hAnsi="Times New Roman" w:cs="Times New Roman"/>
          <w:color w:val="000000"/>
          <w:sz w:val="24"/>
          <w:szCs w:val="24"/>
          <w:lang w:eastAsia="tr-TR"/>
        </w:rPr>
        <w:t xml:space="preserve"> kontrol grubunda</w:t>
      </w:r>
      <w:r w:rsidR="002A3593">
        <w:rPr>
          <w:rFonts w:ascii="Times New Roman" w:hAnsi="Times New Roman" w:cs="Times New Roman"/>
          <w:color w:val="000000"/>
          <w:sz w:val="24"/>
          <w:szCs w:val="24"/>
          <w:lang w:eastAsia="tr-TR"/>
        </w:rPr>
        <w:t xml:space="preserve">kilerin </w:t>
      </w:r>
      <w:r w:rsidR="002A3593" w:rsidRPr="000E6726">
        <w:rPr>
          <w:rFonts w:ascii="Times New Roman" w:hAnsi="Times New Roman" w:cs="Times New Roman"/>
          <w:color w:val="000000"/>
          <w:sz w:val="24"/>
          <w:szCs w:val="24"/>
          <w:lang w:eastAsia="tr-TR"/>
        </w:rPr>
        <w:t>36,3±6,7</w:t>
      </w:r>
      <w:r w:rsidR="002A3593">
        <w:rPr>
          <w:rFonts w:ascii="Times New Roman" w:hAnsi="Times New Roman" w:cs="Times New Roman"/>
          <w:color w:val="000000"/>
          <w:sz w:val="24"/>
          <w:szCs w:val="24"/>
          <w:lang w:eastAsia="tr-TR"/>
        </w:rPr>
        <w:t xml:space="preserve"> yıldır. </w:t>
      </w:r>
      <w:r w:rsidR="002A3593" w:rsidRPr="00B92F00">
        <w:rPr>
          <w:rFonts w:ascii="Times New Roman" w:hAnsi="Times New Roman" w:cs="Times New Roman"/>
          <w:sz w:val="24"/>
          <w:szCs w:val="24"/>
        </w:rPr>
        <w:t xml:space="preserve">Çalışma </w:t>
      </w:r>
      <w:r w:rsidR="002A3593">
        <w:rPr>
          <w:rFonts w:ascii="Times New Roman" w:hAnsi="Times New Roman" w:cs="Times New Roman"/>
          <w:sz w:val="24"/>
          <w:szCs w:val="24"/>
        </w:rPr>
        <w:t xml:space="preserve">ve kontrol grubundaki çocuklar arasında ebeveynlerinin yaş ortalamaları bakımından </w:t>
      </w:r>
      <w:r w:rsidR="002A3593" w:rsidRPr="00B92F00">
        <w:rPr>
          <w:rFonts w:ascii="Times New Roman" w:hAnsi="Times New Roman" w:cs="Times New Roman"/>
          <w:sz w:val="24"/>
          <w:szCs w:val="24"/>
        </w:rPr>
        <w:t>istatistiksel olarak a</w:t>
      </w:r>
      <w:r w:rsidR="002A3593">
        <w:rPr>
          <w:rFonts w:ascii="Times New Roman" w:hAnsi="Times New Roman" w:cs="Times New Roman"/>
          <w:sz w:val="24"/>
          <w:szCs w:val="24"/>
        </w:rPr>
        <w:t>nlamlı  fark bulunmamıştır (p&gt;0,</w:t>
      </w:r>
      <w:r w:rsidR="002A3593" w:rsidRPr="00B92F00">
        <w:rPr>
          <w:rFonts w:ascii="Times New Roman" w:hAnsi="Times New Roman" w:cs="Times New Roman"/>
          <w:sz w:val="24"/>
          <w:szCs w:val="24"/>
        </w:rPr>
        <w:t>05)</w:t>
      </w:r>
      <w:r w:rsidR="002A3593" w:rsidRPr="00B6483A">
        <w:rPr>
          <w:rFonts w:ascii="Times New Roman" w:hAnsi="Times New Roman" w:cs="Times New Roman"/>
          <w:color w:val="000000"/>
          <w:sz w:val="24"/>
          <w:szCs w:val="24"/>
          <w:lang w:eastAsia="tr-TR"/>
        </w:rPr>
        <w:t>.</w:t>
      </w:r>
      <w:r w:rsidR="002A3593">
        <w:rPr>
          <w:rFonts w:ascii="Times New Roman" w:hAnsi="Times New Roman" w:cs="Times New Roman"/>
          <w:color w:val="000000"/>
          <w:sz w:val="24"/>
          <w:szCs w:val="24"/>
          <w:lang w:eastAsia="tr-TR"/>
        </w:rPr>
        <w:t xml:space="preserve"> </w:t>
      </w:r>
      <w:r w:rsidR="0090104D">
        <w:rPr>
          <w:rFonts w:ascii="Times New Roman" w:hAnsi="Times New Roman" w:cs="Times New Roman"/>
          <w:color w:val="000000"/>
          <w:sz w:val="24"/>
          <w:szCs w:val="24"/>
          <w:lang w:eastAsia="tr-TR"/>
        </w:rPr>
        <w:t>Çalışma grubun</w:t>
      </w:r>
      <w:r w:rsidR="00B75B48" w:rsidRPr="008860DC">
        <w:rPr>
          <w:rFonts w:ascii="Times New Roman" w:hAnsi="Times New Roman" w:cs="Times New Roman"/>
          <w:color w:val="000000"/>
          <w:sz w:val="24"/>
          <w:szCs w:val="24"/>
          <w:lang w:eastAsia="tr-TR"/>
        </w:rPr>
        <w:t xml:space="preserve">daki </w:t>
      </w:r>
      <w:r w:rsidR="00B75B48" w:rsidRPr="008860DC">
        <w:rPr>
          <w:rFonts w:ascii="Times New Roman" w:hAnsi="Times New Roman" w:cs="Times New Roman"/>
          <w:sz w:val="24"/>
          <w:szCs w:val="24"/>
        </w:rPr>
        <w:t xml:space="preserve">annelerin </w:t>
      </w:r>
      <w:r w:rsidR="00B75B48" w:rsidRPr="008860DC">
        <w:rPr>
          <w:rFonts w:ascii="Times New Roman" w:hAnsi="Times New Roman" w:cs="Times New Roman"/>
          <w:color w:val="000000"/>
          <w:sz w:val="24"/>
          <w:szCs w:val="24"/>
          <w:lang w:eastAsia="tr-TR"/>
        </w:rPr>
        <w:t>%</w:t>
      </w:r>
      <w:r w:rsidR="00D33714">
        <w:rPr>
          <w:rFonts w:ascii="Times New Roman" w:hAnsi="Times New Roman" w:cs="Times New Roman"/>
          <w:color w:val="000000"/>
          <w:sz w:val="24"/>
          <w:szCs w:val="24"/>
          <w:lang w:eastAsia="tr-TR"/>
        </w:rPr>
        <w:t xml:space="preserve"> </w:t>
      </w:r>
      <w:r w:rsidR="00B75B48" w:rsidRPr="008860DC">
        <w:rPr>
          <w:rFonts w:ascii="Times New Roman" w:hAnsi="Times New Roman" w:cs="Times New Roman"/>
          <w:color w:val="000000"/>
          <w:sz w:val="24"/>
          <w:szCs w:val="24"/>
          <w:lang w:eastAsia="tr-TR"/>
        </w:rPr>
        <w:t>31,4’ü (</w:t>
      </w:r>
      <w:r w:rsidR="008860DC">
        <w:rPr>
          <w:rFonts w:ascii="Times New Roman" w:hAnsi="Times New Roman" w:cs="Times New Roman"/>
          <w:color w:val="000000"/>
          <w:sz w:val="24"/>
          <w:szCs w:val="24"/>
          <w:lang w:eastAsia="tr-TR"/>
        </w:rPr>
        <w:t>n=</w:t>
      </w:r>
      <w:r w:rsidR="00B75B48" w:rsidRPr="008860DC">
        <w:rPr>
          <w:rFonts w:ascii="Times New Roman" w:hAnsi="Times New Roman" w:cs="Times New Roman"/>
          <w:color w:val="000000"/>
          <w:sz w:val="24"/>
          <w:szCs w:val="24"/>
          <w:lang w:eastAsia="tr-TR"/>
        </w:rPr>
        <w:t xml:space="preserve">11) okuryazar </w:t>
      </w:r>
      <w:r w:rsidR="00C50C17">
        <w:rPr>
          <w:rFonts w:ascii="Times New Roman" w:hAnsi="Times New Roman" w:cs="Times New Roman"/>
          <w:color w:val="000000"/>
          <w:sz w:val="24"/>
          <w:szCs w:val="24"/>
          <w:lang w:eastAsia="tr-TR"/>
        </w:rPr>
        <w:t xml:space="preserve">ya da </w:t>
      </w:r>
      <w:r w:rsidR="00B75B48" w:rsidRPr="008860DC">
        <w:rPr>
          <w:rFonts w:ascii="Times New Roman" w:hAnsi="Times New Roman" w:cs="Times New Roman"/>
          <w:color w:val="000000"/>
          <w:sz w:val="24"/>
          <w:szCs w:val="24"/>
          <w:lang w:eastAsia="tr-TR"/>
        </w:rPr>
        <w:t>ilköğretim mezunu, %</w:t>
      </w:r>
      <w:r w:rsidR="00D33714">
        <w:rPr>
          <w:rFonts w:ascii="Times New Roman" w:hAnsi="Times New Roman" w:cs="Times New Roman"/>
          <w:color w:val="000000"/>
          <w:sz w:val="24"/>
          <w:szCs w:val="24"/>
          <w:lang w:eastAsia="tr-TR"/>
        </w:rPr>
        <w:t xml:space="preserve"> </w:t>
      </w:r>
      <w:r w:rsidR="00B75B48" w:rsidRPr="008860DC">
        <w:rPr>
          <w:rFonts w:ascii="Times New Roman" w:hAnsi="Times New Roman" w:cs="Times New Roman"/>
          <w:color w:val="000000"/>
          <w:sz w:val="24"/>
          <w:szCs w:val="24"/>
          <w:lang w:eastAsia="tr-TR"/>
        </w:rPr>
        <w:t>42,9’u</w:t>
      </w:r>
      <w:r w:rsidR="008860DC">
        <w:rPr>
          <w:rFonts w:ascii="Times New Roman" w:hAnsi="Times New Roman" w:cs="Times New Roman"/>
          <w:color w:val="000000"/>
          <w:sz w:val="24"/>
          <w:szCs w:val="24"/>
          <w:lang w:eastAsia="tr-TR"/>
        </w:rPr>
        <w:t xml:space="preserve"> (n=15)</w:t>
      </w:r>
      <w:r w:rsidR="00B75B48" w:rsidRPr="008860DC">
        <w:rPr>
          <w:rFonts w:ascii="Times New Roman" w:hAnsi="Times New Roman" w:cs="Times New Roman"/>
          <w:color w:val="000000"/>
          <w:sz w:val="24"/>
          <w:szCs w:val="24"/>
          <w:lang w:eastAsia="tr-TR"/>
        </w:rPr>
        <w:t xml:space="preserve"> lise ve %</w:t>
      </w:r>
      <w:r w:rsidR="00D33714">
        <w:rPr>
          <w:rFonts w:ascii="Times New Roman" w:hAnsi="Times New Roman" w:cs="Times New Roman"/>
          <w:color w:val="000000"/>
          <w:sz w:val="24"/>
          <w:szCs w:val="24"/>
          <w:lang w:eastAsia="tr-TR"/>
        </w:rPr>
        <w:t xml:space="preserve"> </w:t>
      </w:r>
      <w:r w:rsidR="00B75B48" w:rsidRPr="008860DC">
        <w:rPr>
          <w:rFonts w:ascii="Times New Roman" w:hAnsi="Times New Roman" w:cs="Times New Roman"/>
          <w:color w:val="000000"/>
          <w:sz w:val="24"/>
          <w:szCs w:val="24"/>
          <w:lang w:eastAsia="tr-TR"/>
        </w:rPr>
        <w:t>25,7’si</w:t>
      </w:r>
      <w:r w:rsidR="008860DC">
        <w:rPr>
          <w:rFonts w:ascii="Times New Roman" w:hAnsi="Times New Roman" w:cs="Times New Roman"/>
          <w:color w:val="000000"/>
          <w:sz w:val="24"/>
          <w:szCs w:val="24"/>
          <w:lang w:eastAsia="tr-TR"/>
        </w:rPr>
        <w:t xml:space="preserve"> (n=9)</w:t>
      </w:r>
      <w:r w:rsidR="00B75B48" w:rsidRPr="008860DC">
        <w:rPr>
          <w:rFonts w:ascii="Times New Roman" w:hAnsi="Times New Roman" w:cs="Times New Roman"/>
          <w:color w:val="000000"/>
          <w:sz w:val="24"/>
          <w:szCs w:val="24"/>
          <w:lang w:eastAsia="tr-TR"/>
        </w:rPr>
        <w:t xml:space="preserve"> üniversite mezunudur.</w:t>
      </w:r>
      <w:r>
        <w:rPr>
          <w:rFonts w:ascii="Times New Roman" w:hAnsi="Times New Roman" w:cs="Times New Roman"/>
          <w:color w:val="000000"/>
          <w:sz w:val="24"/>
          <w:szCs w:val="24"/>
          <w:lang w:eastAsia="tr-TR"/>
        </w:rPr>
        <w:t xml:space="preserve"> </w:t>
      </w:r>
      <w:r w:rsidR="00B75B48" w:rsidRPr="008860DC">
        <w:rPr>
          <w:rFonts w:ascii="Times New Roman" w:hAnsi="Times New Roman" w:cs="Times New Roman"/>
          <w:sz w:val="24"/>
          <w:szCs w:val="24"/>
        </w:rPr>
        <w:t>Kontrol grub</w:t>
      </w:r>
      <w:r w:rsidR="00C50C17">
        <w:rPr>
          <w:rFonts w:ascii="Times New Roman" w:hAnsi="Times New Roman" w:cs="Times New Roman"/>
          <w:sz w:val="24"/>
          <w:szCs w:val="24"/>
        </w:rPr>
        <w:t>undaki annelerin ise %</w:t>
      </w:r>
      <w:r w:rsidR="00D33714">
        <w:rPr>
          <w:rFonts w:ascii="Times New Roman" w:hAnsi="Times New Roman" w:cs="Times New Roman"/>
          <w:sz w:val="24"/>
          <w:szCs w:val="24"/>
        </w:rPr>
        <w:t xml:space="preserve"> </w:t>
      </w:r>
      <w:r w:rsidR="00C50C17">
        <w:rPr>
          <w:rFonts w:ascii="Times New Roman" w:hAnsi="Times New Roman" w:cs="Times New Roman"/>
          <w:sz w:val="24"/>
          <w:szCs w:val="24"/>
        </w:rPr>
        <w:t>28,6’sı</w:t>
      </w:r>
      <w:r w:rsidR="00B75B48" w:rsidRPr="008860DC">
        <w:rPr>
          <w:rFonts w:ascii="Times New Roman" w:hAnsi="Times New Roman" w:cs="Times New Roman"/>
          <w:sz w:val="24"/>
          <w:szCs w:val="24"/>
        </w:rPr>
        <w:t xml:space="preserve"> (</w:t>
      </w:r>
      <w:r w:rsidR="008860DC">
        <w:rPr>
          <w:rFonts w:ascii="Times New Roman" w:hAnsi="Times New Roman" w:cs="Times New Roman"/>
          <w:sz w:val="24"/>
          <w:szCs w:val="24"/>
        </w:rPr>
        <w:t>n=</w:t>
      </w:r>
      <w:r w:rsidR="00B75B48" w:rsidRPr="008860DC">
        <w:rPr>
          <w:rFonts w:ascii="Times New Roman" w:hAnsi="Times New Roman" w:cs="Times New Roman"/>
          <w:sz w:val="24"/>
          <w:szCs w:val="24"/>
        </w:rPr>
        <w:t xml:space="preserve">10) </w:t>
      </w:r>
      <w:r w:rsidR="00B75B48" w:rsidRPr="008860DC">
        <w:rPr>
          <w:rFonts w:ascii="Times New Roman" w:hAnsi="Times New Roman" w:cs="Times New Roman"/>
          <w:color w:val="000000"/>
          <w:sz w:val="24"/>
          <w:szCs w:val="24"/>
          <w:lang w:eastAsia="tr-TR"/>
        </w:rPr>
        <w:t xml:space="preserve">okuryazar </w:t>
      </w:r>
      <w:r w:rsidR="00C50C17">
        <w:rPr>
          <w:rFonts w:ascii="Times New Roman" w:hAnsi="Times New Roman" w:cs="Times New Roman"/>
          <w:color w:val="000000"/>
          <w:sz w:val="24"/>
          <w:szCs w:val="24"/>
          <w:lang w:eastAsia="tr-TR"/>
        </w:rPr>
        <w:t>ya da</w:t>
      </w:r>
      <w:r w:rsidR="00B75B48" w:rsidRPr="008860DC">
        <w:rPr>
          <w:rFonts w:ascii="Times New Roman" w:hAnsi="Times New Roman" w:cs="Times New Roman"/>
          <w:color w:val="000000"/>
          <w:sz w:val="24"/>
          <w:szCs w:val="24"/>
          <w:lang w:eastAsia="tr-TR"/>
        </w:rPr>
        <w:t xml:space="preserve"> ilköğretim mezunu, %</w:t>
      </w:r>
      <w:r w:rsidR="00D33714">
        <w:rPr>
          <w:rFonts w:ascii="Times New Roman" w:hAnsi="Times New Roman" w:cs="Times New Roman"/>
          <w:color w:val="000000"/>
          <w:sz w:val="24"/>
          <w:szCs w:val="24"/>
          <w:lang w:eastAsia="tr-TR"/>
        </w:rPr>
        <w:t xml:space="preserve"> </w:t>
      </w:r>
      <w:r w:rsidR="00B75B48" w:rsidRPr="008860DC">
        <w:rPr>
          <w:rFonts w:ascii="Times New Roman" w:hAnsi="Times New Roman" w:cs="Times New Roman"/>
          <w:color w:val="000000"/>
          <w:sz w:val="24"/>
          <w:szCs w:val="24"/>
          <w:lang w:eastAsia="tr-TR"/>
        </w:rPr>
        <w:t>40</w:t>
      </w:r>
      <w:r w:rsidR="00C50C17">
        <w:rPr>
          <w:rFonts w:ascii="Times New Roman" w:hAnsi="Times New Roman" w:cs="Times New Roman"/>
          <w:color w:val="000000"/>
          <w:sz w:val="24"/>
          <w:szCs w:val="24"/>
          <w:lang w:eastAsia="tr-TR"/>
        </w:rPr>
        <w:t>’ı</w:t>
      </w:r>
      <w:r w:rsidR="00B75B48" w:rsidRPr="008860DC">
        <w:rPr>
          <w:rFonts w:ascii="Times New Roman" w:hAnsi="Times New Roman" w:cs="Times New Roman"/>
          <w:color w:val="000000"/>
          <w:sz w:val="24"/>
          <w:szCs w:val="24"/>
          <w:lang w:eastAsia="tr-TR"/>
        </w:rPr>
        <w:t xml:space="preserve"> (</w:t>
      </w:r>
      <w:r w:rsidR="008860DC">
        <w:rPr>
          <w:rFonts w:ascii="Times New Roman" w:hAnsi="Times New Roman" w:cs="Times New Roman"/>
          <w:color w:val="000000"/>
          <w:sz w:val="24"/>
          <w:szCs w:val="24"/>
          <w:lang w:eastAsia="tr-TR"/>
        </w:rPr>
        <w:t>n=</w:t>
      </w:r>
      <w:r w:rsidR="00C50C17">
        <w:rPr>
          <w:rFonts w:ascii="Times New Roman" w:hAnsi="Times New Roman" w:cs="Times New Roman"/>
          <w:color w:val="000000"/>
          <w:sz w:val="24"/>
          <w:szCs w:val="24"/>
          <w:lang w:eastAsia="tr-TR"/>
        </w:rPr>
        <w:t>14) lise ve %</w:t>
      </w:r>
      <w:r w:rsidR="00D33714">
        <w:rPr>
          <w:rFonts w:ascii="Times New Roman" w:hAnsi="Times New Roman" w:cs="Times New Roman"/>
          <w:color w:val="000000"/>
          <w:sz w:val="24"/>
          <w:szCs w:val="24"/>
          <w:lang w:eastAsia="tr-TR"/>
        </w:rPr>
        <w:t xml:space="preserve"> </w:t>
      </w:r>
      <w:r w:rsidR="00C50C17">
        <w:rPr>
          <w:rFonts w:ascii="Times New Roman" w:hAnsi="Times New Roman" w:cs="Times New Roman"/>
          <w:color w:val="000000"/>
          <w:sz w:val="24"/>
          <w:szCs w:val="24"/>
          <w:lang w:eastAsia="tr-TR"/>
        </w:rPr>
        <w:t>31,4’ü</w:t>
      </w:r>
      <w:r w:rsidR="00B75B48" w:rsidRPr="008860DC">
        <w:rPr>
          <w:rFonts w:ascii="Times New Roman" w:hAnsi="Times New Roman" w:cs="Times New Roman"/>
          <w:color w:val="000000"/>
          <w:sz w:val="24"/>
          <w:szCs w:val="24"/>
          <w:lang w:eastAsia="tr-TR"/>
        </w:rPr>
        <w:t xml:space="preserve"> (</w:t>
      </w:r>
      <w:r w:rsidR="008860DC">
        <w:rPr>
          <w:rFonts w:ascii="Times New Roman" w:hAnsi="Times New Roman" w:cs="Times New Roman"/>
          <w:color w:val="000000"/>
          <w:sz w:val="24"/>
          <w:szCs w:val="24"/>
          <w:lang w:eastAsia="tr-TR"/>
        </w:rPr>
        <w:t>n=</w:t>
      </w:r>
      <w:r w:rsidR="00B75B48" w:rsidRPr="008860DC">
        <w:rPr>
          <w:rFonts w:ascii="Times New Roman" w:hAnsi="Times New Roman" w:cs="Times New Roman"/>
          <w:color w:val="000000"/>
          <w:sz w:val="24"/>
          <w:szCs w:val="24"/>
          <w:lang w:eastAsia="tr-TR"/>
        </w:rPr>
        <w:t>11) üniversite mezunu</w:t>
      </w:r>
      <w:r w:rsidR="00C50C17">
        <w:rPr>
          <w:rFonts w:ascii="Times New Roman" w:hAnsi="Times New Roman" w:cs="Times New Roman"/>
          <w:color w:val="000000"/>
          <w:sz w:val="24"/>
          <w:szCs w:val="24"/>
          <w:lang w:eastAsia="tr-TR"/>
        </w:rPr>
        <w:t>dur.</w:t>
      </w:r>
      <w:r>
        <w:rPr>
          <w:rFonts w:ascii="Times New Roman" w:hAnsi="Times New Roman" w:cs="Times New Roman"/>
          <w:color w:val="000000"/>
          <w:sz w:val="24"/>
          <w:szCs w:val="24"/>
          <w:lang w:eastAsia="tr-TR"/>
        </w:rPr>
        <w:t xml:space="preserve"> </w:t>
      </w:r>
      <w:r w:rsidR="00C50C17">
        <w:rPr>
          <w:rFonts w:ascii="Times New Roman" w:hAnsi="Times New Roman" w:cs="Times New Roman"/>
          <w:noProof w:val="0"/>
          <w:sz w:val="24"/>
          <w:szCs w:val="24"/>
          <w:lang w:eastAsia="tr-TR"/>
        </w:rPr>
        <w:t xml:space="preserve">Annelerin eğitim düzeyi bakımından her iki grubun benzer özellik gösterdiği saptanmıştır </w:t>
      </w:r>
      <w:r w:rsidR="00C50C17" w:rsidRPr="008860DC">
        <w:rPr>
          <w:rFonts w:ascii="Times New Roman" w:hAnsi="Times New Roman" w:cs="Times New Roman"/>
          <w:noProof w:val="0"/>
          <w:sz w:val="24"/>
          <w:szCs w:val="24"/>
          <w:lang w:eastAsia="tr-TR"/>
        </w:rPr>
        <w:t>(x</w:t>
      </w:r>
      <w:r w:rsidR="00C50C17" w:rsidRPr="00C50C17">
        <w:rPr>
          <w:rFonts w:ascii="Times New Roman" w:hAnsi="Times New Roman" w:cs="Times New Roman"/>
          <w:noProof w:val="0"/>
          <w:sz w:val="24"/>
          <w:szCs w:val="24"/>
          <w:vertAlign w:val="superscript"/>
          <w:lang w:eastAsia="tr-TR"/>
        </w:rPr>
        <w:t>2</w:t>
      </w:r>
      <w:r w:rsidR="00C50C17" w:rsidRPr="008860DC">
        <w:rPr>
          <w:rFonts w:ascii="Times New Roman" w:hAnsi="Times New Roman" w:cs="Times New Roman"/>
          <w:noProof w:val="0"/>
          <w:sz w:val="24"/>
          <w:szCs w:val="24"/>
          <w:lang w:eastAsia="tr-TR"/>
        </w:rPr>
        <w:t>=</w:t>
      </w:r>
      <w:r w:rsidR="00C50C17">
        <w:rPr>
          <w:rFonts w:ascii="Times New Roman" w:hAnsi="Times New Roman" w:cs="Times New Roman"/>
          <w:color w:val="000000"/>
          <w:sz w:val="24"/>
          <w:szCs w:val="24"/>
          <w:lang w:eastAsia="tr-TR"/>
        </w:rPr>
        <w:t>0,282;</w:t>
      </w:r>
      <w:r w:rsidR="00C50C17" w:rsidRPr="008860DC">
        <w:rPr>
          <w:rFonts w:ascii="Times New Roman" w:hAnsi="Times New Roman" w:cs="Times New Roman"/>
          <w:color w:val="000000"/>
          <w:sz w:val="24"/>
          <w:szCs w:val="24"/>
          <w:lang w:eastAsia="tr-TR"/>
        </w:rPr>
        <w:t xml:space="preserve"> p=</w:t>
      </w:r>
      <w:r w:rsidR="00C50C17">
        <w:rPr>
          <w:rFonts w:ascii="Times New Roman" w:hAnsi="Times New Roman" w:cs="Times New Roman"/>
          <w:color w:val="000000"/>
          <w:sz w:val="24"/>
          <w:szCs w:val="24"/>
          <w:lang w:eastAsia="tr-TR"/>
        </w:rPr>
        <w:t>0,868).</w:t>
      </w:r>
      <w:r w:rsidR="0090104D">
        <w:rPr>
          <w:rFonts w:ascii="Times New Roman" w:hAnsi="Times New Roman" w:cs="Times New Roman"/>
          <w:color w:val="000000"/>
          <w:sz w:val="24"/>
          <w:szCs w:val="24"/>
          <w:lang w:eastAsia="tr-TR"/>
        </w:rPr>
        <w:t xml:space="preserve"> Ç</w:t>
      </w:r>
      <w:r w:rsidR="008860DC" w:rsidRPr="008860DC">
        <w:rPr>
          <w:rFonts w:ascii="Times New Roman" w:hAnsi="Times New Roman" w:cs="Times New Roman"/>
          <w:color w:val="000000"/>
          <w:sz w:val="24"/>
          <w:szCs w:val="24"/>
          <w:lang w:eastAsia="tr-TR"/>
        </w:rPr>
        <w:t xml:space="preserve">alışma grubundaki </w:t>
      </w:r>
      <w:r w:rsidR="00402F0C">
        <w:rPr>
          <w:rFonts w:ascii="Times New Roman" w:hAnsi="Times New Roman" w:cs="Times New Roman"/>
          <w:color w:val="000000"/>
          <w:sz w:val="24"/>
          <w:szCs w:val="24"/>
          <w:lang w:eastAsia="tr-TR"/>
        </w:rPr>
        <w:t>babaların</w:t>
      </w:r>
      <w:r w:rsidR="008860DC" w:rsidRPr="008860DC">
        <w:rPr>
          <w:rFonts w:ascii="Times New Roman" w:hAnsi="Times New Roman" w:cs="Times New Roman"/>
          <w:color w:val="000000"/>
          <w:sz w:val="24"/>
          <w:szCs w:val="24"/>
          <w:lang w:eastAsia="tr-TR"/>
        </w:rPr>
        <w:t xml:space="preserve"> %</w:t>
      </w:r>
      <w:r w:rsidR="00D33714">
        <w:rPr>
          <w:rFonts w:ascii="Times New Roman" w:hAnsi="Times New Roman" w:cs="Times New Roman"/>
          <w:color w:val="000000"/>
          <w:sz w:val="24"/>
          <w:szCs w:val="24"/>
          <w:lang w:eastAsia="tr-TR"/>
        </w:rPr>
        <w:t xml:space="preserve"> </w:t>
      </w:r>
      <w:r w:rsidR="008860DC" w:rsidRPr="008860DC">
        <w:rPr>
          <w:rFonts w:ascii="Times New Roman" w:hAnsi="Times New Roman" w:cs="Times New Roman"/>
          <w:color w:val="000000"/>
          <w:sz w:val="24"/>
          <w:szCs w:val="24"/>
          <w:lang w:eastAsia="tr-TR"/>
        </w:rPr>
        <w:t>34,3’ü (</w:t>
      </w:r>
      <w:r w:rsidR="00402F0C">
        <w:rPr>
          <w:rFonts w:ascii="Times New Roman" w:hAnsi="Times New Roman" w:cs="Times New Roman"/>
          <w:color w:val="000000"/>
          <w:sz w:val="24"/>
          <w:szCs w:val="24"/>
          <w:lang w:eastAsia="tr-TR"/>
        </w:rPr>
        <w:t>n=</w:t>
      </w:r>
      <w:r w:rsidR="008860DC" w:rsidRPr="008860DC">
        <w:rPr>
          <w:rFonts w:ascii="Times New Roman" w:hAnsi="Times New Roman" w:cs="Times New Roman"/>
          <w:color w:val="000000"/>
          <w:sz w:val="24"/>
          <w:szCs w:val="24"/>
          <w:lang w:eastAsia="tr-TR"/>
        </w:rPr>
        <w:t>12) ilköğretim, %</w:t>
      </w:r>
      <w:r w:rsidR="00D33714">
        <w:rPr>
          <w:rFonts w:ascii="Times New Roman" w:hAnsi="Times New Roman" w:cs="Times New Roman"/>
          <w:color w:val="000000"/>
          <w:sz w:val="24"/>
          <w:szCs w:val="24"/>
          <w:lang w:eastAsia="tr-TR"/>
        </w:rPr>
        <w:t xml:space="preserve"> </w:t>
      </w:r>
      <w:r w:rsidR="008860DC" w:rsidRPr="008860DC">
        <w:rPr>
          <w:rFonts w:ascii="Times New Roman" w:hAnsi="Times New Roman" w:cs="Times New Roman"/>
          <w:color w:val="000000"/>
          <w:sz w:val="24"/>
          <w:szCs w:val="24"/>
          <w:lang w:eastAsia="tr-TR"/>
        </w:rPr>
        <w:t>34,3’ü (</w:t>
      </w:r>
      <w:r w:rsidR="00402F0C">
        <w:rPr>
          <w:rFonts w:ascii="Times New Roman" w:hAnsi="Times New Roman" w:cs="Times New Roman"/>
          <w:color w:val="000000"/>
          <w:sz w:val="24"/>
          <w:szCs w:val="24"/>
          <w:lang w:eastAsia="tr-TR"/>
        </w:rPr>
        <w:t>n=</w:t>
      </w:r>
      <w:r w:rsidR="008860DC" w:rsidRPr="008860DC">
        <w:rPr>
          <w:rFonts w:ascii="Times New Roman" w:hAnsi="Times New Roman" w:cs="Times New Roman"/>
          <w:color w:val="000000"/>
          <w:sz w:val="24"/>
          <w:szCs w:val="24"/>
          <w:lang w:eastAsia="tr-TR"/>
        </w:rPr>
        <w:t>12) lise ve %</w:t>
      </w:r>
      <w:r w:rsidR="00D33714">
        <w:rPr>
          <w:rFonts w:ascii="Times New Roman" w:hAnsi="Times New Roman" w:cs="Times New Roman"/>
          <w:color w:val="000000"/>
          <w:sz w:val="24"/>
          <w:szCs w:val="24"/>
          <w:lang w:eastAsia="tr-TR"/>
        </w:rPr>
        <w:t xml:space="preserve"> </w:t>
      </w:r>
      <w:r w:rsidR="008860DC" w:rsidRPr="008860DC">
        <w:rPr>
          <w:rFonts w:ascii="Times New Roman" w:hAnsi="Times New Roman" w:cs="Times New Roman"/>
          <w:color w:val="000000"/>
          <w:sz w:val="24"/>
          <w:szCs w:val="24"/>
          <w:lang w:eastAsia="tr-TR"/>
        </w:rPr>
        <w:t>31,4’ü (</w:t>
      </w:r>
      <w:r w:rsidR="00402F0C">
        <w:rPr>
          <w:rFonts w:ascii="Times New Roman" w:hAnsi="Times New Roman" w:cs="Times New Roman"/>
          <w:color w:val="000000"/>
          <w:sz w:val="24"/>
          <w:szCs w:val="24"/>
          <w:lang w:eastAsia="tr-TR"/>
        </w:rPr>
        <w:t>n=</w:t>
      </w:r>
      <w:r w:rsidR="008860DC" w:rsidRPr="008860DC">
        <w:rPr>
          <w:rFonts w:ascii="Times New Roman" w:hAnsi="Times New Roman" w:cs="Times New Roman"/>
          <w:color w:val="000000"/>
          <w:sz w:val="24"/>
          <w:szCs w:val="24"/>
          <w:lang w:eastAsia="tr-TR"/>
        </w:rPr>
        <w:t>11) üniversite mezunu iken,</w:t>
      </w:r>
      <w:r w:rsidR="00D609D0">
        <w:rPr>
          <w:rFonts w:ascii="Times New Roman" w:hAnsi="Times New Roman" w:cs="Times New Roman"/>
          <w:color w:val="000000"/>
          <w:sz w:val="24"/>
          <w:szCs w:val="24"/>
          <w:lang w:eastAsia="tr-TR"/>
        </w:rPr>
        <w:t xml:space="preserve"> </w:t>
      </w:r>
      <w:r w:rsidR="00402F0C">
        <w:rPr>
          <w:rFonts w:ascii="Times New Roman" w:hAnsi="Times New Roman" w:cs="Times New Roman"/>
          <w:color w:val="000000"/>
          <w:sz w:val="24"/>
          <w:szCs w:val="24"/>
          <w:lang w:eastAsia="tr-TR"/>
        </w:rPr>
        <w:t>kontrol grubundakilerin %</w:t>
      </w:r>
      <w:r w:rsidR="00D33714">
        <w:rPr>
          <w:rFonts w:ascii="Times New Roman" w:hAnsi="Times New Roman" w:cs="Times New Roman"/>
          <w:color w:val="000000"/>
          <w:sz w:val="24"/>
          <w:szCs w:val="24"/>
          <w:lang w:eastAsia="tr-TR"/>
        </w:rPr>
        <w:t xml:space="preserve"> </w:t>
      </w:r>
      <w:r w:rsidR="00402F0C">
        <w:rPr>
          <w:rFonts w:ascii="Times New Roman" w:hAnsi="Times New Roman" w:cs="Times New Roman"/>
          <w:color w:val="000000"/>
          <w:sz w:val="24"/>
          <w:szCs w:val="24"/>
          <w:lang w:eastAsia="tr-TR"/>
        </w:rPr>
        <w:t>40</w:t>
      </w:r>
      <w:r w:rsidR="008860DC" w:rsidRPr="008860DC">
        <w:rPr>
          <w:rFonts w:ascii="Times New Roman" w:hAnsi="Times New Roman" w:cs="Times New Roman"/>
          <w:color w:val="000000"/>
          <w:sz w:val="24"/>
          <w:szCs w:val="24"/>
          <w:lang w:eastAsia="tr-TR"/>
        </w:rPr>
        <w:t>’ı (</w:t>
      </w:r>
      <w:r w:rsidR="00402F0C">
        <w:rPr>
          <w:rFonts w:ascii="Times New Roman" w:hAnsi="Times New Roman" w:cs="Times New Roman"/>
          <w:color w:val="000000"/>
          <w:sz w:val="24"/>
          <w:szCs w:val="24"/>
          <w:lang w:eastAsia="tr-TR"/>
        </w:rPr>
        <w:t>n=</w:t>
      </w:r>
      <w:r w:rsidR="008860DC" w:rsidRPr="008860DC">
        <w:rPr>
          <w:rFonts w:ascii="Times New Roman" w:hAnsi="Times New Roman" w:cs="Times New Roman"/>
          <w:color w:val="000000"/>
          <w:sz w:val="24"/>
          <w:szCs w:val="24"/>
          <w:lang w:eastAsia="tr-TR"/>
        </w:rPr>
        <w:t>14)</w:t>
      </w:r>
      <w:r w:rsidR="00402F0C">
        <w:rPr>
          <w:rFonts w:ascii="Times New Roman" w:hAnsi="Times New Roman" w:cs="Times New Roman"/>
          <w:color w:val="000000"/>
          <w:sz w:val="24"/>
          <w:szCs w:val="24"/>
          <w:lang w:eastAsia="tr-TR"/>
        </w:rPr>
        <w:t xml:space="preserve"> ilköğretim, %</w:t>
      </w:r>
      <w:r w:rsidR="00D33714">
        <w:rPr>
          <w:rFonts w:ascii="Times New Roman" w:hAnsi="Times New Roman" w:cs="Times New Roman"/>
          <w:color w:val="000000"/>
          <w:sz w:val="24"/>
          <w:szCs w:val="24"/>
          <w:lang w:eastAsia="tr-TR"/>
        </w:rPr>
        <w:t xml:space="preserve"> </w:t>
      </w:r>
      <w:r w:rsidR="00402F0C">
        <w:rPr>
          <w:rFonts w:ascii="Times New Roman" w:hAnsi="Times New Roman" w:cs="Times New Roman"/>
          <w:color w:val="000000"/>
          <w:sz w:val="24"/>
          <w:szCs w:val="24"/>
          <w:lang w:eastAsia="tr-TR"/>
        </w:rPr>
        <w:t xml:space="preserve">25,7’si (n=9) lise ve </w:t>
      </w:r>
      <w:r w:rsidR="008860DC" w:rsidRPr="008860DC">
        <w:rPr>
          <w:rFonts w:ascii="Times New Roman" w:hAnsi="Times New Roman" w:cs="Times New Roman"/>
          <w:color w:val="000000"/>
          <w:sz w:val="24"/>
          <w:szCs w:val="24"/>
          <w:lang w:eastAsia="tr-TR"/>
        </w:rPr>
        <w:t>%</w:t>
      </w:r>
      <w:r w:rsidR="00D33714">
        <w:rPr>
          <w:rFonts w:ascii="Times New Roman" w:hAnsi="Times New Roman" w:cs="Times New Roman"/>
          <w:color w:val="000000"/>
          <w:sz w:val="24"/>
          <w:szCs w:val="24"/>
          <w:lang w:eastAsia="tr-TR"/>
        </w:rPr>
        <w:t xml:space="preserve"> </w:t>
      </w:r>
      <w:r w:rsidR="008860DC" w:rsidRPr="008860DC">
        <w:rPr>
          <w:rFonts w:ascii="Times New Roman" w:hAnsi="Times New Roman" w:cs="Times New Roman"/>
          <w:color w:val="000000"/>
          <w:sz w:val="24"/>
          <w:szCs w:val="24"/>
          <w:lang w:eastAsia="tr-TR"/>
        </w:rPr>
        <w:t>34,3’ü (</w:t>
      </w:r>
      <w:r w:rsidR="00402F0C">
        <w:rPr>
          <w:rFonts w:ascii="Times New Roman" w:hAnsi="Times New Roman" w:cs="Times New Roman"/>
          <w:color w:val="000000"/>
          <w:sz w:val="24"/>
          <w:szCs w:val="24"/>
          <w:lang w:eastAsia="tr-TR"/>
        </w:rPr>
        <w:t>n=</w:t>
      </w:r>
      <w:r w:rsidR="008860DC" w:rsidRPr="008860DC">
        <w:rPr>
          <w:rFonts w:ascii="Times New Roman" w:hAnsi="Times New Roman" w:cs="Times New Roman"/>
          <w:color w:val="000000"/>
          <w:sz w:val="24"/>
          <w:szCs w:val="24"/>
          <w:lang w:eastAsia="tr-TR"/>
        </w:rPr>
        <w:t>12) üni</w:t>
      </w:r>
      <w:r w:rsidR="006577FA">
        <w:rPr>
          <w:rFonts w:ascii="Times New Roman" w:hAnsi="Times New Roman" w:cs="Times New Roman"/>
          <w:color w:val="000000"/>
          <w:sz w:val="24"/>
          <w:szCs w:val="24"/>
          <w:lang w:eastAsia="tr-TR"/>
        </w:rPr>
        <w:t>versite mezunudur</w:t>
      </w:r>
      <w:r w:rsidR="00402F0C">
        <w:rPr>
          <w:rFonts w:ascii="Times New Roman" w:hAnsi="Times New Roman" w:cs="Times New Roman"/>
          <w:color w:val="000000"/>
          <w:sz w:val="24"/>
          <w:szCs w:val="24"/>
          <w:lang w:eastAsia="tr-TR"/>
        </w:rPr>
        <w:t>.</w:t>
      </w:r>
      <w:r>
        <w:rPr>
          <w:rFonts w:ascii="Times New Roman" w:hAnsi="Times New Roman" w:cs="Times New Roman"/>
          <w:color w:val="000000"/>
          <w:sz w:val="24"/>
          <w:szCs w:val="24"/>
          <w:lang w:eastAsia="tr-TR"/>
        </w:rPr>
        <w:t xml:space="preserve"> </w:t>
      </w:r>
      <w:r w:rsidR="00402F0C">
        <w:rPr>
          <w:rFonts w:ascii="Times New Roman" w:hAnsi="Times New Roman" w:cs="Times New Roman"/>
          <w:noProof w:val="0"/>
          <w:sz w:val="24"/>
          <w:szCs w:val="24"/>
          <w:lang w:eastAsia="tr-TR"/>
        </w:rPr>
        <w:t>B</w:t>
      </w:r>
      <w:r w:rsidR="00C50C17">
        <w:rPr>
          <w:rFonts w:ascii="Times New Roman" w:hAnsi="Times New Roman" w:cs="Times New Roman"/>
          <w:noProof w:val="0"/>
          <w:sz w:val="24"/>
          <w:szCs w:val="24"/>
          <w:lang w:eastAsia="tr-TR"/>
        </w:rPr>
        <w:t>abaların eğitim düzeyi</w:t>
      </w:r>
      <w:r w:rsidR="00402F0C">
        <w:rPr>
          <w:rFonts w:ascii="Times New Roman" w:hAnsi="Times New Roman" w:cs="Times New Roman"/>
          <w:noProof w:val="0"/>
          <w:sz w:val="24"/>
          <w:szCs w:val="24"/>
          <w:lang w:eastAsia="tr-TR"/>
        </w:rPr>
        <w:t>ne göre</w:t>
      </w:r>
      <w:r w:rsidR="006F66C8">
        <w:rPr>
          <w:rFonts w:ascii="Times New Roman" w:hAnsi="Times New Roman" w:cs="Times New Roman"/>
          <w:noProof w:val="0"/>
          <w:sz w:val="24"/>
          <w:szCs w:val="24"/>
          <w:lang w:eastAsia="tr-TR"/>
        </w:rPr>
        <w:t xml:space="preserve"> gruplar</w:t>
      </w:r>
      <w:r w:rsidR="00402F0C">
        <w:rPr>
          <w:rFonts w:ascii="Times New Roman" w:hAnsi="Times New Roman" w:cs="Times New Roman"/>
          <w:noProof w:val="0"/>
          <w:sz w:val="24"/>
          <w:szCs w:val="24"/>
          <w:lang w:eastAsia="tr-TR"/>
        </w:rPr>
        <w:t xml:space="preserve"> arasında </w:t>
      </w:r>
      <w:r w:rsidR="00C50C17">
        <w:rPr>
          <w:rFonts w:ascii="Times New Roman" w:hAnsi="Times New Roman" w:cs="Times New Roman"/>
          <w:noProof w:val="0"/>
          <w:sz w:val="24"/>
          <w:szCs w:val="24"/>
          <w:lang w:eastAsia="tr-TR"/>
        </w:rPr>
        <w:t>anlamlı bir far</w:t>
      </w:r>
      <w:r w:rsidR="00402F0C">
        <w:rPr>
          <w:rFonts w:ascii="Times New Roman" w:hAnsi="Times New Roman" w:cs="Times New Roman"/>
          <w:noProof w:val="0"/>
          <w:sz w:val="24"/>
          <w:szCs w:val="24"/>
          <w:lang w:eastAsia="tr-TR"/>
        </w:rPr>
        <w:t>k</w:t>
      </w:r>
      <w:r w:rsidR="00C50C17">
        <w:rPr>
          <w:rFonts w:ascii="Times New Roman" w:hAnsi="Times New Roman" w:cs="Times New Roman"/>
          <w:noProof w:val="0"/>
          <w:sz w:val="24"/>
          <w:szCs w:val="24"/>
          <w:lang w:eastAsia="tr-TR"/>
        </w:rPr>
        <w:t>lılık saptanmamıştır (x</w:t>
      </w:r>
      <w:r w:rsidR="00C50C17" w:rsidRPr="00402F0C">
        <w:rPr>
          <w:rFonts w:ascii="Times New Roman" w:hAnsi="Times New Roman" w:cs="Times New Roman"/>
          <w:noProof w:val="0"/>
          <w:sz w:val="24"/>
          <w:szCs w:val="24"/>
          <w:vertAlign w:val="superscript"/>
          <w:lang w:eastAsia="tr-TR"/>
        </w:rPr>
        <w:t>2</w:t>
      </w:r>
      <w:r w:rsidR="00402F0C">
        <w:rPr>
          <w:rFonts w:ascii="Times New Roman" w:hAnsi="Times New Roman" w:cs="Times New Roman"/>
          <w:noProof w:val="0"/>
          <w:sz w:val="24"/>
          <w:szCs w:val="24"/>
          <w:lang w:eastAsia="tr-TR"/>
        </w:rPr>
        <w:t>=0,626;</w:t>
      </w:r>
      <w:r w:rsidR="00C50C17">
        <w:rPr>
          <w:rFonts w:ascii="Times New Roman" w:hAnsi="Times New Roman" w:cs="Times New Roman"/>
          <w:noProof w:val="0"/>
          <w:sz w:val="24"/>
          <w:szCs w:val="24"/>
          <w:lang w:eastAsia="tr-TR"/>
        </w:rPr>
        <w:t xml:space="preserve"> p=0,731).</w:t>
      </w:r>
      <w:r w:rsidR="00D609D0">
        <w:rPr>
          <w:rFonts w:ascii="Times New Roman" w:hAnsi="Times New Roman" w:cs="Times New Roman"/>
          <w:noProof w:val="0"/>
          <w:sz w:val="24"/>
          <w:szCs w:val="24"/>
          <w:lang w:eastAsia="tr-TR"/>
        </w:rPr>
        <w:t xml:space="preserve"> </w:t>
      </w:r>
      <w:r w:rsidR="006F66C8">
        <w:rPr>
          <w:rFonts w:ascii="Times New Roman" w:hAnsi="Times New Roman" w:cs="Times New Roman"/>
          <w:sz w:val="24"/>
          <w:szCs w:val="24"/>
        </w:rPr>
        <w:t>Çalışma grubundaki</w:t>
      </w:r>
      <w:r w:rsidR="006577FA" w:rsidRPr="006577FA">
        <w:rPr>
          <w:rFonts w:ascii="Times New Roman" w:hAnsi="Times New Roman" w:cs="Times New Roman"/>
          <w:sz w:val="24"/>
          <w:szCs w:val="24"/>
        </w:rPr>
        <w:t xml:space="preserve"> çocukların %</w:t>
      </w:r>
      <w:r w:rsidR="00D33714">
        <w:rPr>
          <w:rFonts w:ascii="Times New Roman" w:hAnsi="Times New Roman" w:cs="Times New Roman"/>
          <w:sz w:val="24"/>
          <w:szCs w:val="24"/>
        </w:rPr>
        <w:t xml:space="preserve"> </w:t>
      </w:r>
      <w:r w:rsidR="006577FA" w:rsidRPr="006577FA">
        <w:rPr>
          <w:rFonts w:ascii="Times New Roman" w:hAnsi="Times New Roman" w:cs="Times New Roman"/>
          <w:sz w:val="24"/>
          <w:szCs w:val="24"/>
        </w:rPr>
        <w:t>9</w:t>
      </w:r>
      <w:r w:rsidR="006F66C8">
        <w:rPr>
          <w:rFonts w:ascii="Times New Roman" w:hAnsi="Times New Roman" w:cs="Times New Roman"/>
          <w:sz w:val="24"/>
          <w:szCs w:val="24"/>
        </w:rPr>
        <w:t>7</w:t>
      </w:r>
      <w:r w:rsidR="006577FA" w:rsidRPr="006577FA">
        <w:rPr>
          <w:rFonts w:ascii="Times New Roman" w:hAnsi="Times New Roman" w:cs="Times New Roman"/>
          <w:sz w:val="24"/>
          <w:szCs w:val="24"/>
        </w:rPr>
        <w:t>,</w:t>
      </w:r>
      <w:r w:rsidR="006F66C8">
        <w:rPr>
          <w:rFonts w:ascii="Times New Roman" w:hAnsi="Times New Roman" w:cs="Times New Roman"/>
          <w:sz w:val="24"/>
          <w:szCs w:val="24"/>
        </w:rPr>
        <w:t>1</w:t>
      </w:r>
      <w:r w:rsidR="006577FA" w:rsidRPr="006577FA">
        <w:rPr>
          <w:rFonts w:ascii="Times New Roman" w:hAnsi="Times New Roman" w:cs="Times New Roman"/>
          <w:sz w:val="24"/>
          <w:szCs w:val="24"/>
        </w:rPr>
        <w:t>’</w:t>
      </w:r>
      <w:r w:rsidR="006F66C8">
        <w:rPr>
          <w:rFonts w:ascii="Times New Roman" w:hAnsi="Times New Roman" w:cs="Times New Roman"/>
          <w:sz w:val="24"/>
          <w:szCs w:val="24"/>
        </w:rPr>
        <w:t>i</w:t>
      </w:r>
      <w:r w:rsidR="006577FA" w:rsidRPr="006577FA">
        <w:rPr>
          <w:rFonts w:ascii="Times New Roman" w:hAnsi="Times New Roman" w:cs="Times New Roman"/>
          <w:sz w:val="24"/>
          <w:szCs w:val="24"/>
        </w:rPr>
        <w:t xml:space="preserve"> </w:t>
      </w:r>
      <w:r w:rsidR="006577FA" w:rsidRPr="006577FA">
        <w:rPr>
          <w:rFonts w:ascii="Times New Roman" w:hAnsi="Times New Roman" w:cs="Times New Roman"/>
          <w:sz w:val="24"/>
          <w:szCs w:val="24"/>
        </w:rPr>
        <w:lastRenderedPageBreak/>
        <w:t>(</w:t>
      </w:r>
      <w:r w:rsidR="006577FA">
        <w:rPr>
          <w:rFonts w:ascii="Times New Roman" w:hAnsi="Times New Roman" w:cs="Times New Roman"/>
          <w:sz w:val="24"/>
          <w:szCs w:val="24"/>
        </w:rPr>
        <w:t>n=</w:t>
      </w:r>
      <w:r w:rsidR="006F66C8">
        <w:rPr>
          <w:rFonts w:ascii="Times New Roman" w:hAnsi="Times New Roman" w:cs="Times New Roman"/>
          <w:sz w:val="24"/>
          <w:szCs w:val="24"/>
        </w:rPr>
        <w:t>34</w:t>
      </w:r>
      <w:r w:rsidR="006577FA" w:rsidRPr="006577FA">
        <w:rPr>
          <w:rFonts w:ascii="Times New Roman" w:hAnsi="Times New Roman" w:cs="Times New Roman"/>
          <w:sz w:val="24"/>
          <w:szCs w:val="24"/>
        </w:rPr>
        <w:t>) çekirdek aile</w:t>
      </w:r>
      <w:r w:rsidR="00066923">
        <w:rPr>
          <w:rFonts w:ascii="Times New Roman" w:hAnsi="Times New Roman" w:cs="Times New Roman"/>
          <w:sz w:val="24"/>
          <w:szCs w:val="24"/>
        </w:rPr>
        <w:t>de</w:t>
      </w:r>
      <w:r w:rsidR="00D609D0">
        <w:rPr>
          <w:rFonts w:ascii="Times New Roman" w:hAnsi="Times New Roman" w:cs="Times New Roman"/>
          <w:sz w:val="24"/>
          <w:szCs w:val="24"/>
        </w:rPr>
        <w:t xml:space="preserve"> </w:t>
      </w:r>
      <w:r w:rsidR="006F66C8">
        <w:rPr>
          <w:rFonts w:ascii="Times New Roman" w:hAnsi="Times New Roman" w:cs="Times New Roman"/>
          <w:sz w:val="24"/>
          <w:szCs w:val="24"/>
        </w:rPr>
        <w:t>yaşarken, kontrol grubundaki çocukların tamamı (n=35)</w:t>
      </w:r>
      <w:r w:rsidR="00D609D0">
        <w:rPr>
          <w:rFonts w:ascii="Times New Roman" w:hAnsi="Times New Roman" w:cs="Times New Roman"/>
          <w:sz w:val="24"/>
          <w:szCs w:val="24"/>
        </w:rPr>
        <w:t xml:space="preserve"> </w:t>
      </w:r>
      <w:r w:rsidR="006F66C8">
        <w:rPr>
          <w:rFonts w:ascii="Times New Roman" w:hAnsi="Times New Roman" w:cs="Times New Roman"/>
          <w:sz w:val="24"/>
          <w:szCs w:val="24"/>
        </w:rPr>
        <w:t>çekirdek ailede</w:t>
      </w:r>
      <w:r w:rsidR="00066923">
        <w:rPr>
          <w:rFonts w:ascii="Times New Roman" w:hAnsi="Times New Roman" w:cs="Times New Roman"/>
          <w:sz w:val="24"/>
          <w:szCs w:val="24"/>
        </w:rPr>
        <w:t xml:space="preserve"> yaşamaktadır</w:t>
      </w:r>
      <w:r w:rsidR="006577FA" w:rsidRPr="006577FA">
        <w:rPr>
          <w:rFonts w:ascii="Times New Roman" w:hAnsi="Times New Roman" w:cs="Times New Roman"/>
          <w:sz w:val="24"/>
          <w:szCs w:val="24"/>
        </w:rPr>
        <w:t>.</w:t>
      </w:r>
      <w:r w:rsidR="00D609D0">
        <w:rPr>
          <w:rFonts w:ascii="Times New Roman" w:hAnsi="Times New Roman" w:cs="Times New Roman"/>
          <w:sz w:val="24"/>
          <w:szCs w:val="24"/>
        </w:rPr>
        <w:t xml:space="preserve"> </w:t>
      </w:r>
      <w:r w:rsidR="006F66C8">
        <w:rPr>
          <w:rFonts w:ascii="Times New Roman" w:hAnsi="Times New Roman" w:cs="Times New Roman"/>
          <w:color w:val="000000"/>
          <w:sz w:val="24"/>
          <w:szCs w:val="24"/>
          <w:lang w:eastAsia="tr-TR"/>
        </w:rPr>
        <w:t>Çalışma grubundaki</w:t>
      </w:r>
      <w:r w:rsidR="00066923">
        <w:rPr>
          <w:rFonts w:ascii="Times New Roman" w:hAnsi="Times New Roman" w:cs="Times New Roman"/>
          <w:color w:val="000000"/>
          <w:sz w:val="24"/>
          <w:szCs w:val="24"/>
          <w:lang w:eastAsia="tr-TR"/>
        </w:rPr>
        <w:t xml:space="preserve"> çocukların ebeveynlerinin </w:t>
      </w:r>
      <w:r w:rsidR="00066923">
        <w:rPr>
          <w:rFonts w:ascii="Times New Roman" w:hAnsi="Times New Roman" w:cs="Times New Roman"/>
          <w:sz w:val="24"/>
          <w:szCs w:val="24"/>
        </w:rPr>
        <w:t>%</w:t>
      </w:r>
      <w:r w:rsidR="00D33714">
        <w:rPr>
          <w:rFonts w:ascii="Times New Roman" w:hAnsi="Times New Roman" w:cs="Times New Roman"/>
          <w:sz w:val="24"/>
          <w:szCs w:val="24"/>
        </w:rPr>
        <w:t xml:space="preserve"> </w:t>
      </w:r>
      <w:r w:rsidR="006F66C8">
        <w:rPr>
          <w:rFonts w:ascii="Times New Roman" w:hAnsi="Times New Roman" w:cs="Times New Roman"/>
          <w:sz w:val="24"/>
          <w:szCs w:val="24"/>
        </w:rPr>
        <w:t xml:space="preserve">51,4’ü </w:t>
      </w:r>
      <w:r w:rsidR="006577FA" w:rsidRPr="006577FA">
        <w:rPr>
          <w:rFonts w:ascii="Times New Roman" w:hAnsi="Times New Roman" w:cs="Times New Roman"/>
          <w:sz w:val="24"/>
          <w:szCs w:val="24"/>
        </w:rPr>
        <w:t>(</w:t>
      </w:r>
      <w:r w:rsidR="00932A4A">
        <w:rPr>
          <w:rFonts w:ascii="Times New Roman" w:hAnsi="Times New Roman" w:cs="Times New Roman"/>
          <w:sz w:val="24"/>
          <w:szCs w:val="24"/>
        </w:rPr>
        <w:t>n=</w:t>
      </w:r>
      <w:r w:rsidR="006F66C8">
        <w:rPr>
          <w:rFonts w:ascii="Times New Roman" w:hAnsi="Times New Roman" w:cs="Times New Roman"/>
          <w:sz w:val="24"/>
          <w:szCs w:val="24"/>
        </w:rPr>
        <w:t>18</w:t>
      </w:r>
      <w:r w:rsidR="006577FA" w:rsidRPr="006577FA">
        <w:rPr>
          <w:rFonts w:ascii="Times New Roman" w:hAnsi="Times New Roman" w:cs="Times New Roman"/>
          <w:sz w:val="24"/>
          <w:szCs w:val="24"/>
        </w:rPr>
        <w:t xml:space="preserve">) </w:t>
      </w:r>
      <w:r w:rsidR="006F66C8">
        <w:rPr>
          <w:rFonts w:ascii="Times New Roman" w:hAnsi="Times New Roman" w:cs="Times New Roman"/>
          <w:sz w:val="24"/>
          <w:szCs w:val="24"/>
        </w:rPr>
        <w:t>ve kontrol grubundaki ebeveynlerin %</w:t>
      </w:r>
      <w:r w:rsidR="00D33714">
        <w:rPr>
          <w:rFonts w:ascii="Times New Roman" w:hAnsi="Times New Roman" w:cs="Times New Roman"/>
          <w:sz w:val="24"/>
          <w:szCs w:val="24"/>
        </w:rPr>
        <w:t xml:space="preserve"> </w:t>
      </w:r>
      <w:r w:rsidR="006F66C8">
        <w:rPr>
          <w:rFonts w:ascii="Times New Roman" w:hAnsi="Times New Roman" w:cs="Times New Roman"/>
          <w:sz w:val="24"/>
          <w:szCs w:val="24"/>
        </w:rPr>
        <w:t>60’ı (n=21) aile gelirlerinin giderlerin</w:t>
      </w:r>
      <w:r w:rsidR="006F66C8" w:rsidRPr="006577FA">
        <w:rPr>
          <w:rFonts w:ascii="Times New Roman" w:hAnsi="Times New Roman" w:cs="Times New Roman"/>
          <w:sz w:val="24"/>
          <w:szCs w:val="24"/>
        </w:rPr>
        <w:t xml:space="preserve">e denk </w:t>
      </w:r>
      <w:r w:rsidR="006F66C8">
        <w:rPr>
          <w:rFonts w:ascii="Times New Roman" w:hAnsi="Times New Roman" w:cs="Times New Roman"/>
          <w:sz w:val="24"/>
          <w:szCs w:val="24"/>
        </w:rPr>
        <w:t>(orta) ya da gelirlerinin giderlerinden</w:t>
      </w:r>
      <w:r w:rsidR="006F66C8" w:rsidRPr="006577FA">
        <w:rPr>
          <w:rFonts w:ascii="Times New Roman" w:hAnsi="Times New Roman" w:cs="Times New Roman"/>
          <w:sz w:val="24"/>
          <w:szCs w:val="24"/>
        </w:rPr>
        <w:t xml:space="preserve"> fazla</w:t>
      </w:r>
      <w:r w:rsidR="006F66C8">
        <w:rPr>
          <w:rFonts w:ascii="Times New Roman" w:hAnsi="Times New Roman" w:cs="Times New Roman"/>
          <w:sz w:val="24"/>
          <w:szCs w:val="24"/>
        </w:rPr>
        <w:t xml:space="preserve"> (iyi) </w:t>
      </w:r>
      <w:r w:rsidR="00066923">
        <w:rPr>
          <w:rFonts w:ascii="Times New Roman" w:hAnsi="Times New Roman" w:cs="Times New Roman"/>
          <w:sz w:val="24"/>
          <w:szCs w:val="24"/>
        </w:rPr>
        <w:t>olduğunu bildirmiştir</w:t>
      </w:r>
      <w:r w:rsidR="00932A4A">
        <w:rPr>
          <w:rFonts w:ascii="Times New Roman" w:hAnsi="Times New Roman" w:cs="Times New Roman"/>
          <w:sz w:val="24"/>
          <w:szCs w:val="24"/>
        </w:rPr>
        <w:t>.</w:t>
      </w:r>
      <w:r w:rsidR="00D609D0">
        <w:rPr>
          <w:rFonts w:ascii="Times New Roman" w:hAnsi="Times New Roman" w:cs="Times New Roman"/>
          <w:sz w:val="24"/>
          <w:szCs w:val="24"/>
        </w:rPr>
        <w:t xml:space="preserve"> </w:t>
      </w:r>
      <w:r w:rsidR="0022193E">
        <w:rPr>
          <w:rFonts w:ascii="Times New Roman" w:hAnsi="Times New Roman" w:cs="Times New Roman"/>
          <w:sz w:val="24"/>
          <w:szCs w:val="24"/>
        </w:rPr>
        <w:t xml:space="preserve">Buna göre </w:t>
      </w:r>
      <w:r w:rsidR="0022193E">
        <w:rPr>
          <w:rFonts w:ascii="Times New Roman" w:hAnsi="Times New Roman" w:cs="Times New Roman"/>
          <w:bCs/>
          <w:color w:val="000000"/>
          <w:sz w:val="24"/>
          <w:szCs w:val="24"/>
          <w:lang w:eastAsia="tr-TR"/>
        </w:rPr>
        <w:t>ç</w:t>
      </w:r>
      <w:r w:rsidR="0022193E" w:rsidRPr="003E7087">
        <w:rPr>
          <w:rFonts w:ascii="Times New Roman" w:hAnsi="Times New Roman" w:cs="Times New Roman"/>
          <w:bCs/>
          <w:color w:val="000000"/>
          <w:sz w:val="24"/>
          <w:szCs w:val="24"/>
          <w:lang w:eastAsia="tr-TR"/>
        </w:rPr>
        <w:t>al</w:t>
      </w:r>
      <w:r w:rsidR="0022193E">
        <w:rPr>
          <w:rFonts w:ascii="Times New Roman" w:hAnsi="Times New Roman" w:cs="Times New Roman"/>
          <w:bCs/>
          <w:color w:val="000000"/>
          <w:sz w:val="24"/>
          <w:szCs w:val="24"/>
          <w:lang w:eastAsia="tr-TR"/>
        </w:rPr>
        <w:t xml:space="preserve">ışma ve </w:t>
      </w:r>
      <w:r w:rsidR="0022193E" w:rsidRPr="006577FA">
        <w:rPr>
          <w:rFonts w:ascii="Times New Roman" w:hAnsi="Times New Roman" w:cs="Times New Roman"/>
          <w:bCs/>
          <w:color w:val="000000"/>
          <w:sz w:val="24"/>
          <w:szCs w:val="24"/>
          <w:lang w:eastAsia="tr-TR"/>
        </w:rPr>
        <w:t>kontrol gru</w:t>
      </w:r>
      <w:r w:rsidR="0022193E">
        <w:rPr>
          <w:rFonts w:ascii="Times New Roman" w:hAnsi="Times New Roman" w:cs="Times New Roman"/>
          <w:bCs/>
          <w:color w:val="000000"/>
          <w:sz w:val="24"/>
          <w:szCs w:val="24"/>
          <w:lang w:eastAsia="tr-TR"/>
        </w:rPr>
        <w:t>pları arasında aile tipi (</w:t>
      </w:r>
      <w:r w:rsidR="0022193E" w:rsidRPr="0022193E">
        <w:rPr>
          <w:rFonts w:ascii="Times New Roman" w:hAnsi="Times New Roman" w:cs="Times New Roman"/>
          <w:bCs/>
          <w:color w:val="000000"/>
          <w:sz w:val="24"/>
          <w:szCs w:val="24"/>
          <w:lang w:eastAsia="tr-TR"/>
        </w:rPr>
        <w:t>x</w:t>
      </w:r>
      <w:r w:rsidR="0022193E" w:rsidRPr="0022193E">
        <w:rPr>
          <w:rFonts w:ascii="Times New Roman" w:hAnsi="Times New Roman" w:cs="Times New Roman"/>
          <w:bCs/>
          <w:color w:val="000000"/>
          <w:sz w:val="24"/>
          <w:szCs w:val="24"/>
          <w:vertAlign w:val="superscript"/>
          <w:lang w:eastAsia="tr-TR"/>
        </w:rPr>
        <w:t>2</w:t>
      </w:r>
      <w:r w:rsidR="0022193E" w:rsidRPr="0022193E">
        <w:rPr>
          <w:rFonts w:ascii="Times New Roman" w:hAnsi="Times New Roman" w:cs="Times New Roman"/>
          <w:bCs/>
          <w:color w:val="000000"/>
          <w:sz w:val="24"/>
          <w:szCs w:val="24"/>
          <w:lang w:eastAsia="tr-TR"/>
        </w:rPr>
        <w:t>=0,</w:t>
      </w:r>
      <w:r w:rsidR="0022193E">
        <w:rPr>
          <w:rFonts w:ascii="Times New Roman" w:hAnsi="Times New Roman" w:cs="Times New Roman"/>
          <w:bCs/>
          <w:color w:val="000000"/>
          <w:sz w:val="24"/>
          <w:szCs w:val="24"/>
          <w:lang w:eastAsia="tr-TR"/>
        </w:rPr>
        <w:t>000</w:t>
      </w:r>
      <w:r w:rsidR="0022193E" w:rsidRPr="0022193E">
        <w:rPr>
          <w:rFonts w:ascii="Times New Roman" w:hAnsi="Times New Roman" w:cs="Times New Roman"/>
          <w:bCs/>
          <w:color w:val="000000"/>
          <w:sz w:val="24"/>
          <w:szCs w:val="24"/>
          <w:lang w:eastAsia="tr-TR"/>
        </w:rPr>
        <w:t>; p=</w:t>
      </w:r>
      <w:r w:rsidR="0022193E">
        <w:rPr>
          <w:rFonts w:ascii="Times New Roman" w:hAnsi="Times New Roman" w:cs="Times New Roman"/>
          <w:bCs/>
          <w:color w:val="000000"/>
          <w:sz w:val="24"/>
          <w:szCs w:val="24"/>
          <w:lang w:eastAsia="tr-TR"/>
        </w:rPr>
        <w:t>1</w:t>
      </w:r>
      <w:r w:rsidR="0022193E" w:rsidRPr="0022193E">
        <w:rPr>
          <w:rFonts w:ascii="Times New Roman" w:hAnsi="Times New Roman" w:cs="Times New Roman"/>
          <w:bCs/>
          <w:color w:val="000000"/>
          <w:sz w:val="24"/>
          <w:szCs w:val="24"/>
          <w:lang w:eastAsia="tr-TR"/>
        </w:rPr>
        <w:t>,</w:t>
      </w:r>
      <w:r w:rsidR="0022193E">
        <w:rPr>
          <w:rFonts w:ascii="Times New Roman" w:hAnsi="Times New Roman" w:cs="Times New Roman"/>
          <w:bCs/>
          <w:color w:val="000000"/>
          <w:sz w:val="24"/>
          <w:szCs w:val="24"/>
          <w:lang w:eastAsia="tr-TR"/>
        </w:rPr>
        <w:t>000) ve a</w:t>
      </w:r>
      <w:r w:rsidR="0022193E" w:rsidRPr="006577FA">
        <w:rPr>
          <w:rFonts w:ascii="Times New Roman" w:hAnsi="Times New Roman" w:cs="Times New Roman"/>
          <w:bCs/>
          <w:color w:val="000000"/>
          <w:sz w:val="24"/>
          <w:szCs w:val="24"/>
          <w:lang w:eastAsia="tr-TR"/>
        </w:rPr>
        <w:t>ile</w:t>
      </w:r>
      <w:r w:rsidR="0022193E">
        <w:rPr>
          <w:rFonts w:ascii="Times New Roman" w:hAnsi="Times New Roman" w:cs="Times New Roman"/>
          <w:bCs/>
          <w:color w:val="000000"/>
          <w:sz w:val="24"/>
          <w:szCs w:val="24"/>
          <w:lang w:eastAsia="tr-TR"/>
        </w:rPr>
        <w:t>nin</w:t>
      </w:r>
      <w:r w:rsidR="0022193E" w:rsidRPr="006577FA">
        <w:rPr>
          <w:rFonts w:ascii="Times New Roman" w:hAnsi="Times New Roman" w:cs="Times New Roman"/>
          <w:bCs/>
          <w:color w:val="000000"/>
          <w:sz w:val="24"/>
          <w:szCs w:val="24"/>
          <w:lang w:eastAsia="tr-TR"/>
        </w:rPr>
        <w:t xml:space="preserve"> gelir düzeyi</w:t>
      </w:r>
      <w:r w:rsidR="0022193E">
        <w:rPr>
          <w:rFonts w:ascii="Times New Roman" w:hAnsi="Times New Roman" w:cs="Times New Roman"/>
          <w:bCs/>
          <w:color w:val="000000"/>
          <w:sz w:val="24"/>
          <w:szCs w:val="24"/>
          <w:lang w:eastAsia="tr-TR"/>
        </w:rPr>
        <w:t>ne göre</w:t>
      </w:r>
      <w:r w:rsidR="00D609D0">
        <w:rPr>
          <w:rFonts w:ascii="Times New Roman" w:hAnsi="Times New Roman" w:cs="Times New Roman"/>
          <w:bCs/>
          <w:color w:val="000000"/>
          <w:sz w:val="24"/>
          <w:szCs w:val="24"/>
          <w:lang w:eastAsia="tr-TR"/>
        </w:rPr>
        <w:t xml:space="preserve"> </w:t>
      </w:r>
      <w:r w:rsidR="0022193E">
        <w:rPr>
          <w:rFonts w:ascii="Times New Roman" w:hAnsi="Times New Roman" w:cs="Times New Roman"/>
          <w:bCs/>
          <w:color w:val="000000"/>
          <w:sz w:val="24"/>
          <w:szCs w:val="24"/>
          <w:lang w:eastAsia="tr-TR"/>
        </w:rPr>
        <w:t xml:space="preserve">istatistiksel olarak </w:t>
      </w:r>
      <w:r w:rsidR="0022193E" w:rsidRPr="006577FA">
        <w:rPr>
          <w:rFonts w:ascii="Times New Roman" w:hAnsi="Times New Roman" w:cs="Times New Roman"/>
          <w:bCs/>
          <w:color w:val="000000"/>
          <w:sz w:val="24"/>
          <w:szCs w:val="24"/>
          <w:lang w:eastAsia="tr-TR"/>
        </w:rPr>
        <w:t xml:space="preserve">anlamlı bir farlılık </w:t>
      </w:r>
      <w:r w:rsidR="0022193E">
        <w:rPr>
          <w:rFonts w:ascii="Times New Roman" w:hAnsi="Times New Roman" w:cs="Times New Roman"/>
          <w:bCs/>
          <w:color w:val="000000"/>
          <w:sz w:val="24"/>
          <w:szCs w:val="24"/>
          <w:lang w:eastAsia="tr-TR"/>
        </w:rPr>
        <w:t xml:space="preserve">bulunmamıştır </w:t>
      </w:r>
      <w:r w:rsidR="0022193E" w:rsidRPr="006577FA">
        <w:rPr>
          <w:rFonts w:ascii="Times New Roman" w:hAnsi="Times New Roman" w:cs="Times New Roman"/>
          <w:bCs/>
          <w:color w:val="000000"/>
          <w:sz w:val="24"/>
          <w:szCs w:val="24"/>
          <w:lang w:eastAsia="tr-TR"/>
        </w:rPr>
        <w:t>(x</w:t>
      </w:r>
      <w:r w:rsidR="0022193E" w:rsidRPr="00066923">
        <w:rPr>
          <w:rFonts w:ascii="Times New Roman" w:hAnsi="Times New Roman" w:cs="Times New Roman"/>
          <w:bCs/>
          <w:color w:val="000000"/>
          <w:sz w:val="24"/>
          <w:szCs w:val="24"/>
          <w:vertAlign w:val="superscript"/>
          <w:lang w:eastAsia="tr-TR"/>
        </w:rPr>
        <w:t>2</w:t>
      </w:r>
      <w:r w:rsidR="0022193E" w:rsidRPr="006577FA">
        <w:rPr>
          <w:rFonts w:ascii="Times New Roman" w:hAnsi="Times New Roman" w:cs="Times New Roman"/>
          <w:bCs/>
          <w:color w:val="000000"/>
          <w:sz w:val="24"/>
          <w:szCs w:val="24"/>
          <w:lang w:eastAsia="tr-TR"/>
        </w:rPr>
        <w:t>=</w:t>
      </w:r>
      <w:r w:rsidR="0022193E" w:rsidRPr="006577FA">
        <w:rPr>
          <w:rFonts w:ascii="Times New Roman" w:hAnsi="Times New Roman" w:cs="Times New Roman"/>
          <w:color w:val="000000"/>
          <w:sz w:val="24"/>
          <w:szCs w:val="24"/>
          <w:lang w:eastAsia="tr-TR"/>
        </w:rPr>
        <w:t>0,521</w:t>
      </w:r>
      <w:r w:rsidR="0022193E">
        <w:rPr>
          <w:rFonts w:ascii="Times New Roman" w:hAnsi="Times New Roman" w:cs="Times New Roman"/>
          <w:color w:val="000000"/>
          <w:sz w:val="24"/>
          <w:szCs w:val="24"/>
          <w:lang w:eastAsia="tr-TR"/>
        </w:rPr>
        <w:t>;</w:t>
      </w:r>
      <w:r w:rsidR="004B0509">
        <w:rPr>
          <w:rFonts w:ascii="Times New Roman" w:hAnsi="Times New Roman" w:cs="Times New Roman"/>
          <w:color w:val="000000"/>
          <w:sz w:val="24"/>
          <w:szCs w:val="24"/>
          <w:lang w:eastAsia="tr-TR"/>
        </w:rPr>
        <w:t xml:space="preserve"> p=0,470)</w:t>
      </w:r>
      <w:r w:rsidR="0019721C">
        <w:rPr>
          <w:rFonts w:ascii="Times New Roman" w:hAnsi="Times New Roman" w:cs="Times New Roman"/>
          <w:color w:val="000000"/>
          <w:sz w:val="24"/>
          <w:szCs w:val="24"/>
          <w:lang w:eastAsia="tr-TR"/>
        </w:rPr>
        <w:t xml:space="preserve">, </w:t>
      </w:r>
      <w:r w:rsidR="004B0509">
        <w:rPr>
          <w:rFonts w:ascii="Times New Roman" w:hAnsi="Times New Roman" w:cs="Times New Roman"/>
          <w:color w:val="000000"/>
          <w:sz w:val="24"/>
          <w:szCs w:val="24"/>
          <w:lang w:eastAsia="tr-TR"/>
        </w:rPr>
        <w:t>(Tablo 1</w:t>
      </w:r>
      <w:r>
        <w:rPr>
          <w:rFonts w:ascii="Times New Roman" w:hAnsi="Times New Roman" w:cs="Times New Roman"/>
          <w:color w:val="000000"/>
          <w:sz w:val="24"/>
          <w:szCs w:val="24"/>
          <w:lang w:eastAsia="tr-TR"/>
        </w:rPr>
        <w:t>1</w:t>
      </w:r>
      <w:r w:rsidR="004B0509">
        <w:rPr>
          <w:rFonts w:ascii="Times New Roman" w:hAnsi="Times New Roman" w:cs="Times New Roman"/>
          <w:color w:val="000000"/>
          <w:sz w:val="24"/>
          <w:szCs w:val="24"/>
          <w:lang w:eastAsia="tr-TR"/>
        </w:rPr>
        <w:t>). Ç</w:t>
      </w:r>
      <w:r w:rsidR="0022193E">
        <w:rPr>
          <w:rFonts w:ascii="Times New Roman" w:hAnsi="Times New Roman" w:cs="Times New Roman"/>
          <w:color w:val="000000"/>
          <w:sz w:val="24"/>
          <w:szCs w:val="24"/>
          <w:lang w:eastAsia="tr-TR"/>
        </w:rPr>
        <w:t xml:space="preserve">alışmaya katılan çocukların tamamının ailesinin </w:t>
      </w:r>
      <w:r w:rsidR="006577FA" w:rsidRPr="006577FA">
        <w:rPr>
          <w:rFonts w:ascii="Times New Roman" w:hAnsi="Times New Roman" w:cs="Times New Roman"/>
          <w:sz w:val="24"/>
          <w:szCs w:val="24"/>
        </w:rPr>
        <w:t xml:space="preserve">sosyal güvencesi </w:t>
      </w:r>
      <w:r w:rsidR="004B0509">
        <w:rPr>
          <w:rFonts w:ascii="Times New Roman" w:hAnsi="Times New Roman" w:cs="Times New Roman"/>
          <w:sz w:val="24"/>
          <w:szCs w:val="24"/>
        </w:rPr>
        <w:t>bulunduğundan istatistiksel analize alınmamıştır</w:t>
      </w:r>
      <w:r w:rsidR="004B0509">
        <w:rPr>
          <w:rFonts w:ascii="Times New Roman" w:hAnsi="Times New Roman" w:cs="Times New Roman"/>
          <w:color w:val="000000"/>
          <w:sz w:val="24"/>
          <w:szCs w:val="24"/>
          <w:lang w:eastAsia="tr-TR"/>
        </w:rPr>
        <w:t>.</w:t>
      </w:r>
    </w:p>
    <w:p w:rsidR="008858A5" w:rsidRDefault="008858A5" w:rsidP="008858A5">
      <w:pPr>
        <w:spacing w:after="0" w:line="360" w:lineRule="auto"/>
        <w:ind w:firstLine="709"/>
        <w:jc w:val="both"/>
        <w:rPr>
          <w:rFonts w:ascii="Times New Roman" w:hAnsi="Times New Roman" w:cs="Times New Roman"/>
          <w:color w:val="000000"/>
          <w:sz w:val="24"/>
          <w:szCs w:val="24"/>
          <w:lang w:eastAsia="tr-TR"/>
        </w:rPr>
      </w:pPr>
    </w:p>
    <w:p w:rsidR="00256FA2" w:rsidRPr="00210334" w:rsidRDefault="00A533F6" w:rsidP="008858A5">
      <w:pPr>
        <w:spacing w:after="240" w:line="360" w:lineRule="auto"/>
        <w:ind w:firstLine="709"/>
        <w:jc w:val="both"/>
        <w:rPr>
          <w:rFonts w:ascii="Times New Roman" w:hAnsi="Times New Roman" w:cs="Times New Roman"/>
          <w:noProof w:val="0"/>
          <w:color w:val="000000"/>
          <w:sz w:val="24"/>
          <w:szCs w:val="24"/>
          <w:lang w:eastAsia="tr-TR"/>
        </w:rPr>
      </w:pPr>
      <w:r w:rsidRPr="0048282E">
        <w:rPr>
          <w:rFonts w:ascii="Times New Roman" w:hAnsi="Times New Roman" w:cs="Times New Roman"/>
          <w:b/>
          <w:bCs/>
          <w:sz w:val="24"/>
          <w:szCs w:val="24"/>
        </w:rPr>
        <w:t>Tablo 1</w:t>
      </w:r>
      <w:r w:rsidR="00943F0F">
        <w:rPr>
          <w:rFonts w:ascii="Times New Roman" w:hAnsi="Times New Roman" w:cs="Times New Roman"/>
          <w:b/>
          <w:bCs/>
          <w:sz w:val="24"/>
          <w:szCs w:val="24"/>
        </w:rPr>
        <w:t>2</w:t>
      </w:r>
      <w:r w:rsidRPr="0048282E">
        <w:rPr>
          <w:rFonts w:ascii="Times New Roman" w:hAnsi="Times New Roman" w:cs="Times New Roman"/>
          <w:b/>
          <w:bCs/>
          <w:sz w:val="24"/>
          <w:szCs w:val="24"/>
        </w:rPr>
        <w:t xml:space="preserve">. </w:t>
      </w:r>
      <w:r w:rsidR="00256FA2" w:rsidRPr="006577FA">
        <w:rPr>
          <w:rFonts w:ascii="Times New Roman" w:hAnsi="Times New Roman" w:cs="Times New Roman"/>
          <w:bCs/>
          <w:sz w:val="24"/>
          <w:szCs w:val="24"/>
        </w:rPr>
        <w:t xml:space="preserve">Çalışma ve kontrol grubundaki çocukların </w:t>
      </w:r>
      <w:r w:rsidR="004C445A" w:rsidRPr="006577FA">
        <w:rPr>
          <w:rFonts w:ascii="Times New Roman" w:hAnsi="Times New Roman" w:cs="Times New Roman"/>
          <w:bCs/>
          <w:sz w:val="24"/>
          <w:szCs w:val="24"/>
        </w:rPr>
        <w:t>hastaneye yatış</w:t>
      </w:r>
      <w:r w:rsidR="001A6EF2" w:rsidRPr="006577FA">
        <w:rPr>
          <w:rFonts w:ascii="Times New Roman" w:hAnsi="Times New Roman" w:cs="Times New Roman"/>
          <w:bCs/>
          <w:sz w:val="24"/>
          <w:szCs w:val="24"/>
        </w:rPr>
        <w:t>, ilave hastalık varlığı ve daha önce ameliyat geçirme durumlarına</w:t>
      </w:r>
      <w:r w:rsidR="00256FA2" w:rsidRPr="006577FA">
        <w:rPr>
          <w:rFonts w:ascii="Times New Roman" w:hAnsi="Times New Roman" w:cs="Times New Roman"/>
          <w:bCs/>
          <w:sz w:val="24"/>
          <w:szCs w:val="24"/>
        </w:rPr>
        <w:t xml:space="preserve"> göre dağılımı</w:t>
      </w:r>
    </w:p>
    <w:tbl>
      <w:tblPr>
        <w:tblW w:w="8931" w:type="dxa"/>
        <w:tblInd w:w="70" w:type="dxa"/>
        <w:tblBorders>
          <w:top w:val="single" w:sz="4" w:space="0" w:color="auto"/>
          <w:bottom w:val="single" w:sz="4" w:space="0" w:color="auto"/>
        </w:tblBorders>
        <w:tblLayout w:type="fixed"/>
        <w:tblCellMar>
          <w:left w:w="70" w:type="dxa"/>
          <w:right w:w="70" w:type="dxa"/>
        </w:tblCellMar>
        <w:tblLook w:val="00A0"/>
      </w:tblPr>
      <w:tblGrid>
        <w:gridCol w:w="1701"/>
        <w:gridCol w:w="709"/>
        <w:gridCol w:w="1276"/>
        <w:gridCol w:w="1134"/>
        <w:gridCol w:w="1276"/>
        <w:gridCol w:w="708"/>
        <w:gridCol w:w="851"/>
        <w:gridCol w:w="1276"/>
      </w:tblGrid>
      <w:tr w:rsidR="00567146" w:rsidRPr="008B51B7" w:rsidTr="00E17B91">
        <w:trPr>
          <w:trHeight w:val="677"/>
        </w:trPr>
        <w:tc>
          <w:tcPr>
            <w:tcW w:w="1701" w:type="dxa"/>
            <w:vMerge w:val="restart"/>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Özellikler</w:t>
            </w:r>
          </w:p>
        </w:tc>
        <w:tc>
          <w:tcPr>
            <w:tcW w:w="1985" w:type="dxa"/>
            <w:gridSpan w:val="2"/>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Çalışma Grubu (n=35)</w:t>
            </w:r>
          </w:p>
        </w:tc>
        <w:tc>
          <w:tcPr>
            <w:tcW w:w="2410" w:type="dxa"/>
            <w:gridSpan w:val="2"/>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Kontrol Grubu (n=35)</w:t>
            </w:r>
          </w:p>
        </w:tc>
        <w:tc>
          <w:tcPr>
            <w:tcW w:w="708" w:type="dxa"/>
            <w:vMerge w:val="restart"/>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SD</w:t>
            </w:r>
          </w:p>
        </w:tc>
        <w:tc>
          <w:tcPr>
            <w:tcW w:w="851" w:type="dxa"/>
            <w:vMerge w:val="restart"/>
            <w:tcBorders>
              <w:top w:val="single" w:sz="4" w:space="0" w:color="auto"/>
              <w:bottom w:val="single" w:sz="4" w:space="0" w:color="auto"/>
            </w:tcBorders>
            <w:shd w:val="clear" w:color="auto" w:fill="D9D9D9" w:themeFill="background1" w:themeFillShade="D9"/>
            <w:vAlign w:val="center"/>
          </w:tcPr>
          <w:p w:rsidR="00567146" w:rsidRPr="008B51B7" w:rsidRDefault="00A87ED9" w:rsidP="008858A5">
            <w:pPr>
              <w:spacing w:after="0" w:line="240" w:lineRule="auto"/>
              <w:jc w:val="center"/>
              <w:rPr>
                <w:rFonts w:ascii="Times New Roman" w:hAnsi="Times New Roman" w:cs="Times New Roman"/>
                <w:b/>
                <w:bCs/>
                <w:sz w:val="18"/>
                <w:szCs w:val="20"/>
                <w:vertAlign w:val="superscript"/>
                <w:lang w:eastAsia="tr-TR"/>
              </w:rPr>
            </w:pPr>
            <w:r w:rsidRPr="008B51B7">
              <w:rPr>
                <w:rFonts w:ascii="Times New Roman" w:hAnsi="Times New Roman" w:cs="Times New Roman"/>
                <w:b/>
                <w:bCs/>
                <w:sz w:val="18"/>
                <w:szCs w:val="20"/>
                <w:lang w:eastAsia="tr-TR"/>
              </w:rPr>
              <w:t>x</w:t>
            </w:r>
            <w:r w:rsidRPr="008B51B7">
              <w:rPr>
                <w:rFonts w:ascii="Times New Roman" w:hAnsi="Times New Roman" w:cs="Times New Roman"/>
                <w:b/>
                <w:bCs/>
                <w:sz w:val="18"/>
                <w:szCs w:val="20"/>
                <w:vertAlign w:val="superscript"/>
                <w:lang w:eastAsia="tr-TR"/>
              </w:rPr>
              <w:t>2</w:t>
            </w:r>
          </w:p>
        </w:tc>
        <w:tc>
          <w:tcPr>
            <w:tcW w:w="1276" w:type="dxa"/>
            <w:vMerge w:val="restart"/>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p-değeri</w:t>
            </w:r>
          </w:p>
        </w:tc>
      </w:tr>
      <w:tr w:rsidR="00567146" w:rsidRPr="008B51B7" w:rsidTr="00E17B91">
        <w:trPr>
          <w:trHeight w:val="370"/>
        </w:trPr>
        <w:tc>
          <w:tcPr>
            <w:tcW w:w="1701" w:type="dxa"/>
            <w:vMerge/>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rPr>
                <w:rFonts w:ascii="Times New Roman" w:hAnsi="Times New Roman" w:cs="Times New Roman"/>
                <w:b/>
                <w:bCs/>
                <w:color w:val="000000"/>
                <w:sz w:val="18"/>
                <w:szCs w:val="20"/>
                <w:lang w:eastAsia="tr-TR"/>
              </w:rPr>
            </w:pPr>
          </w:p>
        </w:tc>
        <w:tc>
          <w:tcPr>
            <w:tcW w:w="709" w:type="dxa"/>
            <w:tcBorders>
              <w:top w:val="single" w:sz="4" w:space="0" w:color="auto"/>
              <w:bottom w:val="single" w:sz="4" w:space="0" w:color="auto"/>
            </w:tcBorders>
            <w:shd w:val="clear" w:color="auto" w:fill="D9D9D9" w:themeFill="background1" w:themeFillShade="D9"/>
            <w:vAlign w:val="center"/>
          </w:tcPr>
          <w:p w:rsidR="00567146" w:rsidRPr="008B51B7" w:rsidRDefault="00552470" w:rsidP="008858A5">
            <w:pPr>
              <w:spacing w:after="0" w:line="240" w:lineRule="auto"/>
              <w:jc w:val="center"/>
              <w:rPr>
                <w:rFonts w:ascii="Times New Roman" w:hAnsi="Times New Roman" w:cs="Times New Roman"/>
                <w:b/>
                <w:bCs/>
                <w:color w:val="000000"/>
                <w:sz w:val="18"/>
                <w:szCs w:val="20"/>
                <w:lang w:eastAsia="tr-TR"/>
              </w:rPr>
            </w:pPr>
            <w:r>
              <w:rPr>
                <w:rFonts w:ascii="Times New Roman" w:hAnsi="Times New Roman" w:cs="Times New Roman"/>
                <w:b/>
                <w:bCs/>
                <w:color w:val="000000"/>
                <w:sz w:val="18"/>
                <w:szCs w:val="20"/>
                <w:lang w:eastAsia="tr-TR"/>
              </w:rPr>
              <w:t>n</w:t>
            </w:r>
          </w:p>
        </w:tc>
        <w:tc>
          <w:tcPr>
            <w:tcW w:w="1276" w:type="dxa"/>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w:t>
            </w:r>
          </w:p>
        </w:tc>
        <w:tc>
          <w:tcPr>
            <w:tcW w:w="1134" w:type="dxa"/>
            <w:tcBorders>
              <w:top w:val="single" w:sz="4" w:space="0" w:color="auto"/>
              <w:bottom w:val="single" w:sz="4" w:space="0" w:color="auto"/>
            </w:tcBorders>
            <w:shd w:val="clear" w:color="auto" w:fill="D9D9D9" w:themeFill="background1" w:themeFillShade="D9"/>
            <w:vAlign w:val="center"/>
          </w:tcPr>
          <w:p w:rsidR="00567146" w:rsidRPr="008B51B7" w:rsidRDefault="00FF4064"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n</w:t>
            </w:r>
          </w:p>
        </w:tc>
        <w:tc>
          <w:tcPr>
            <w:tcW w:w="1276" w:type="dxa"/>
            <w:tcBorders>
              <w:top w:val="single" w:sz="4" w:space="0" w:color="auto"/>
              <w:bottom w:val="single" w:sz="4" w:space="0" w:color="auto"/>
            </w:tcBorders>
            <w:shd w:val="clear" w:color="auto" w:fill="D9D9D9" w:themeFill="background1" w:themeFillShade="D9"/>
            <w:vAlign w:val="center"/>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w:t>
            </w:r>
          </w:p>
        </w:tc>
        <w:tc>
          <w:tcPr>
            <w:tcW w:w="708" w:type="dxa"/>
            <w:vMerge/>
            <w:tcBorders>
              <w:top w:val="nil"/>
              <w:bottom w:val="single" w:sz="4" w:space="0" w:color="auto"/>
            </w:tcBorders>
            <w:shd w:val="clear" w:color="auto" w:fill="D9D9D9" w:themeFill="background1" w:themeFillShade="D9"/>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p>
        </w:tc>
        <w:tc>
          <w:tcPr>
            <w:tcW w:w="851" w:type="dxa"/>
            <w:vMerge/>
            <w:tcBorders>
              <w:top w:val="nil"/>
              <w:bottom w:val="single" w:sz="4" w:space="0" w:color="auto"/>
            </w:tcBorders>
            <w:shd w:val="clear" w:color="auto" w:fill="D9D9D9" w:themeFill="background1" w:themeFillShade="D9"/>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p>
        </w:tc>
        <w:tc>
          <w:tcPr>
            <w:tcW w:w="1276" w:type="dxa"/>
            <w:vMerge/>
            <w:tcBorders>
              <w:top w:val="nil"/>
              <w:bottom w:val="single" w:sz="4" w:space="0" w:color="auto"/>
            </w:tcBorders>
            <w:shd w:val="clear" w:color="auto" w:fill="D9D9D9" w:themeFill="background1" w:themeFillShade="D9"/>
          </w:tcPr>
          <w:p w:rsidR="00567146" w:rsidRPr="008B51B7" w:rsidRDefault="00567146" w:rsidP="008858A5">
            <w:pPr>
              <w:spacing w:after="0" w:line="240" w:lineRule="auto"/>
              <w:jc w:val="center"/>
              <w:rPr>
                <w:rFonts w:ascii="Times New Roman" w:hAnsi="Times New Roman" w:cs="Times New Roman"/>
                <w:b/>
                <w:bCs/>
                <w:color w:val="000000"/>
                <w:sz w:val="18"/>
                <w:szCs w:val="20"/>
                <w:lang w:eastAsia="tr-TR"/>
              </w:rPr>
            </w:pPr>
          </w:p>
        </w:tc>
      </w:tr>
      <w:tr w:rsidR="00E167F7" w:rsidRPr="008B51B7" w:rsidTr="00E17B91">
        <w:trPr>
          <w:trHeight w:val="370"/>
        </w:trPr>
        <w:tc>
          <w:tcPr>
            <w:tcW w:w="1701" w:type="dxa"/>
            <w:tcBorders>
              <w:top w:val="single" w:sz="4" w:space="0" w:color="auto"/>
            </w:tcBorders>
            <w:vAlign w:val="center"/>
          </w:tcPr>
          <w:p w:rsidR="00E167F7" w:rsidRPr="008B51B7" w:rsidRDefault="00DF179B" w:rsidP="008858A5">
            <w:pPr>
              <w:autoSpaceDE w:val="0"/>
              <w:autoSpaceDN w:val="0"/>
              <w:adjustRightInd w:val="0"/>
              <w:spacing w:after="0" w:line="240" w:lineRule="atLeast"/>
              <w:jc w:val="both"/>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Daha Önce</w:t>
            </w:r>
            <w:r w:rsidR="00523FF6">
              <w:rPr>
                <w:rFonts w:ascii="Times New Roman" w:hAnsi="Times New Roman" w:cs="Times New Roman"/>
                <w:b/>
                <w:bCs/>
                <w:color w:val="000000"/>
                <w:sz w:val="18"/>
                <w:szCs w:val="20"/>
                <w:lang w:eastAsia="tr-TR"/>
              </w:rPr>
              <w:t xml:space="preserve"> </w:t>
            </w:r>
            <w:r w:rsidR="00E167F7" w:rsidRPr="008B51B7">
              <w:rPr>
                <w:rFonts w:ascii="Times New Roman" w:hAnsi="Times New Roman" w:cs="Times New Roman"/>
                <w:b/>
                <w:bCs/>
                <w:color w:val="000000"/>
                <w:sz w:val="18"/>
                <w:szCs w:val="20"/>
                <w:lang w:eastAsia="tr-TR"/>
              </w:rPr>
              <w:t>Hastaneye Yat</w:t>
            </w:r>
            <w:r w:rsidRPr="008B51B7">
              <w:rPr>
                <w:rFonts w:ascii="Times New Roman" w:hAnsi="Times New Roman" w:cs="Times New Roman"/>
                <w:b/>
                <w:bCs/>
                <w:color w:val="000000"/>
                <w:sz w:val="18"/>
                <w:szCs w:val="20"/>
                <w:lang w:eastAsia="tr-TR"/>
              </w:rPr>
              <w:t>ma</w:t>
            </w:r>
          </w:p>
        </w:tc>
        <w:tc>
          <w:tcPr>
            <w:tcW w:w="709" w:type="dxa"/>
            <w:tcBorders>
              <w:top w:val="single" w:sz="4" w:space="0" w:color="auto"/>
            </w:tcBorders>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tcBorders>
              <w:top w:val="single" w:sz="4" w:space="0" w:color="auto"/>
            </w:tcBorders>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134" w:type="dxa"/>
            <w:tcBorders>
              <w:top w:val="single" w:sz="4" w:space="0" w:color="auto"/>
            </w:tcBorders>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tcBorders>
              <w:top w:val="single" w:sz="4" w:space="0" w:color="auto"/>
            </w:tcBorders>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708" w:type="dxa"/>
            <w:vMerge w:val="restart"/>
            <w:tcBorders>
              <w:top w:val="single" w:sz="4" w:space="0" w:color="auto"/>
            </w:tcBorders>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w:t>
            </w:r>
          </w:p>
        </w:tc>
        <w:tc>
          <w:tcPr>
            <w:tcW w:w="851" w:type="dxa"/>
            <w:vMerge w:val="restart"/>
            <w:tcBorders>
              <w:top w:val="single" w:sz="4" w:space="0" w:color="auto"/>
            </w:tcBorders>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0,057</w:t>
            </w:r>
          </w:p>
        </w:tc>
        <w:tc>
          <w:tcPr>
            <w:tcW w:w="1276" w:type="dxa"/>
            <w:vMerge w:val="restart"/>
            <w:tcBorders>
              <w:top w:val="single" w:sz="4" w:space="0" w:color="auto"/>
            </w:tcBorders>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0,811</w:t>
            </w:r>
          </w:p>
        </w:tc>
      </w:tr>
      <w:tr w:rsidR="00E167F7" w:rsidRPr="008B51B7" w:rsidTr="00E17B91">
        <w:trPr>
          <w:trHeight w:val="370"/>
        </w:trPr>
        <w:tc>
          <w:tcPr>
            <w:tcW w:w="1701" w:type="dxa"/>
            <w:vAlign w:val="center"/>
          </w:tcPr>
          <w:p w:rsidR="00E167F7" w:rsidRPr="008B51B7" w:rsidRDefault="00E167F7" w:rsidP="008858A5">
            <w:pPr>
              <w:autoSpaceDE w:val="0"/>
              <w:autoSpaceDN w:val="0"/>
              <w:adjustRightInd w:val="0"/>
              <w:spacing w:after="0" w:line="240" w:lineRule="atLeast"/>
              <w:jc w:val="both"/>
              <w:rPr>
                <w:rFonts w:ascii="Times New Roman" w:hAnsi="Times New Roman" w:cs="Times New Roman"/>
                <w:color w:val="000000"/>
                <w:sz w:val="18"/>
                <w:szCs w:val="20"/>
                <w:lang w:eastAsia="tr-TR"/>
              </w:rPr>
            </w:pPr>
            <w:r w:rsidRPr="008B51B7">
              <w:rPr>
                <w:rFonts w:ascii="Times New Roman" w:hAnsi="Times New Roman" w:cs="Times New Roman"/>
                <w:color w:val="000000"/>
                <w:sz w:val="18"/>
                <w:szCs w:val="20"/>
                <w:lang w:eastAsia="tr-TR"/>
              </w:rPr>
              <w:t>Evet</w:t>
            </w:r>
          </w:p>
        </w:tc>
        <w:tc>
          <w:tcPr>
            <w:tcW w:w="709"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16</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45,7</w:t>
            </w:r>
          </w:p>
        </w:tc>
        <w:tc>
          <w:tcPr>
            <w:tcW w:w="1134"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17</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48,6</w:t>
            </w:r>
          </w:p>
        </w:tc>
        <w:tc>
          <w:tcPr>
            <w:tcW w:w="708"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851"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r>
      <w:tr w:rsidR="00E167F7" w:rsidRPr="008B51B7" w:rsidTr="00E17B91">
        <w:trPr>
          <w:trHeight w:val="370"/>
        </w:trPr>
        <w:tc>
          <w:tcPr>
            <w:tcW w:w="1701" w:type="dxa"/>
            <w:vAlign w:val="center"/>
          </w:tcPr>
          <w:p w:rsidR="00E167F7" w:rsidRPr="008B51B7" w:rsidRDefault="00E167F7" w:rsidP="008858A5">
            <w:pPr>
              <w:autoSpaceDE w:val="0"/>
              <w:autoSpaceDN w:val="0"/>
              <w:adjustRightInd w:val="0"/>
              <w:spacing w:after="0" w:line="240" w:lineRule="atLeast"/>
              <w:jc w:val="both"/>
              <w:rPr>
                <w:rFonts w:ascii="Times New Roman" w:hAnsi="Times New Roman" w:cs="Times New Roman"/>
                <w:color w:val="000000"/>
                <w:sz w:val="18"/>
                <w:szCs w:val="20"/>
                <w:lang w:eastAsia="tr-TR"/>
              </w:rPr>
            </w:pPr>
            <w:r w:rsidRPr="008B51B7">
              <w:rPr>
                <w:rFonts w:ascii="Times New Roman" w:hAnsi="Times New Roman" w:cs="Times New Roman"/>
                <w:color w:val="000000"/>
                <w:sz w:val="18"/>
                <w:szCs w:val="20"/>
                <w:lang w:eastAsia="tr-TR"/>
              </w:rPr>
              <w:t>Hayır</w:t>
            </w:r>
          </w:p>
        </w:tc>
        <w:tc>
          <w:tcPr>
            <w:tcW w:w="709"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19</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54,3</w:t>
            </w:r>
          </w:p>
        </w:tc>
        <w:tc>
          <w:tcPr>
            <w:tcW w:w="1134"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18</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51,4</w:t>
            </w:r>
          </w:p>
        </w:tc>
        <w:tc>
          <w:tcPr>
            <w:tcW w:w="708"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851"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r>
      <w:tr w:rsidR="00E167F7" w:rsidRPr="008B51B7" w:rsidTr="00E17B91">
        <w:trPr>
          <w:trHeight w:val="370"/>
        </w:trPr>
        <w:tc>
          <w:tcPr>
            <w:tcW w:w="1701" w:type="dxa"/>
            <w:vAlign w:val="center"/>
          </w:tcPr>
          <w:p w:rsidR="00E167F7" w:rsidRPr="008B51B7" w:rsidRDefault="00E167F7" w:rsidP="008858A5">
            <w:pPr>
              <w:autoSpaceDE w:val="0"/>
              <w:autoSpaceDN w:val="0"/>
              <w:adjustRightInd w:val="0"/>
              <w:spacing w:after="0" w:line="240" w:lineRule="atLeast"/>
              <w:jc w:val="both"/>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Başka Hastalık Varlığı</w:t>
            </w:r>
          </w:p>
        </w:tc>
        <w:tc>
          <w:tcPr>
            <w:tcW w:w="709" w:type="dxa"/>
            <w:shd w:val="clear" w:color="auto" w:fill="auto"/>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134"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708" w:type="dxa"/>
            <w:vMerge w:val="restart"/>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w:t>
            </w:r>
          </w:p>
        </w:tc>
        <w:tc>
          <w:tcPr>
            <w:tcW w:w="851" w:type="dxa"/>
            <w:vMerge w:val="restart"/>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2,885</w:t>
            </w:r>
          </w:p>
        </w:tc>
        <w:tc>
          <w:tcPr>
            <w:tcW w:w="1276" w:type="dxa"/>
            <w:vMerge w:val="restart"/>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0,089</w:t>
            </w:r>
          </w:p>
        </w:tc>
      </w:tr>
      <w:tr w:rsidR="00E167F7" w:rsidRPr="008B51B7" w:rsidTr="00E17B91">
        <w:trPr>
          <w:trHeight w:val="370"/>
        </w:trPr>
        <w:tc>
          <w:tcPr>
            <w:tcW w:w="1701" w:type="dxa"/>
            <w:vAlign w:val="center"/>
          </w:tcPr>
          <w:p w:rsidR="00E167F7" w:rsidRPr="008B51B7" w:rsidRDefault="00E167F7" w:rsidP="008858A5">
            <w:pPr>
              <w:autoSpaceDE w:val="0"/>
              <w:autoSpaceDN w:val="0"/>
              <w:adjustRightInd w:val="0"/>
              <w:spacing w:after="0" w:line="240" w:lineRule="atLeast"/>
              <w:jc w:val="both"/>
              <w:rPr>
                <w:rFonts w:ascii="Times New Roman" w:hAnsi="Times New Roman" w:cs="Times New Roman"/>
                <w:color w:val="000000"/>
                <w:sz w:val="18"/>
                <w:szCs w:val="20"/>
                <w:lang w:eastAsia="tr-TR"/>
              </w:rPr>
            </w:pPr>
            <w:r w:rsidRPr="008B51B7">
              <w:rPr>
                <w:rFonts w:ascii="Times New Roman" w:hAnsi="Times New Roman" w:cs="Times New Roman"/>
                <w:color w:val="000000"/>
                <w:sz w:val="18"/>
                <w:szCs w:val="20"/>
                <w:lang w:eastAsia="tr-TR"/>
              </w:rPr>
              <w:t>Var</w:t>
            </w:r>
          </w:p>
        </w:tc>
        <w:tc>
          <w:tcPr>
            <w:tcW w:w="709" w:type="dxa"/>
            <w:shd w:val="clear" w:color="auto" w:fill="auto"/>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18</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51,4</w:t>
            </w:r>
          </w:p>
        </w:tc>
        <w:tc>
          <w:tcPr>
            <w:tcW w:w="1134"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11</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31,4</w:t>
            </w:r>
          </w:p>
        </w:tc>
        <w:tc>
          <w:tcPr>
            <w:tcW w:w="708"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851"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r>
      <w:tr w:rsidR="00E167F7" w:rsidRPr="008B51B7" w:rsidTr="00E17B91">
        <w:trPr>
          <w:trHeight w:val="370"/>
        </w:trPr>
        <w:tc>
          <w:tcPr>
            <w:tcW w:w="1701" w:type="dxa"/>
            <w:vAlign w:val="center"/>
          </w:tcPr>
          <w:p w:rsidR="00E167F7" w:rsidRPr="008B51B7" w:rsidRDefault="00E167F7" w:rsidP="008858A5">
            <w:pPr>
              <w:autoSpaceDE w:val="0"/>
              <w:autoSpaceDN w:val="0"/>
              <w:adjustRightInd w:val="0"/>
              <w:spacing w:after="0" w:line="240" w:lineRule="atLeast"/>
              <w:jc w:val="both"/>
              <w:rPr>
                <w:rFonts w:ascii="Times New Roman" w:hAnsi="Times New Roman" w:cs="Times New Roman"/>
                <w:color w:val="000000"/>
                <w:sz w:val="18"/>
                <w:szCs w:val="20"/>
                <w:lang w:eastAsia="tr-TR"/>
              </w:rPr>
            </w:pPr>
            <w:r w:rsidRPr="008B51B7">
              <w:rPr>
                <w:rFonts w:ascii="Times New Roman" w:hAnsi="Times New Roman" w:cs="Times New Roman"/>
                <w:color w:val="000000"/>
                <w:sz w:val="18"/>
                <w:szCs w:val="20"/>
                <w:lang w:eastAsia="tr-TR"/>
              </w:rPr>
              <w:t>Yok</w:t>
            </w:r>
          </w:p>
        </w:tc>
        <w:tc>
          <w:tcPr>
            <w:tcW w:w="709" w:type="dxa"/>
            <w:shd w:val="clear" w:color="auto" w:fill="auto"/>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17</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48,6</w:t>
            </w:r>
          </w:p>
        </w:tc>
        <w:tc>
          <w:tcPr>
            <w:tcW w:w="1134"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24</w:t>
            </w:r>
          </w:p>
        </w:tc>
        <w:tc>
          <w:tcPr>
            <w:tcW w:w="1276" w:type="dxa"/>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68,6</w:t>
            </w:r>
          </w:p>
        </w:tc>
        <w:tc>
          <w:tcPr>
            <w:tcW w:w="708"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851"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vMerge/>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r>
      <w:tr w:rsidR="001D1398" w:rsidRPr="008B51B7" w:rsidTr="00E17B91">
        <w:trPr>
          <w:trHeight w:val="370"/>
        </w:trPr>
        <w:tc>
          <w:tcPr>
            <w:tcW w:w="1701" w:type="dxa"/>
            <w:vAlign w:val="center"/>
          </w:tcPr>
          <w:p w:rsidR="00462F1D" w:rsidRPr="008B51B7" w:rsidRDefault="004920F9" w:rsidP="008858A5">
            <w:pPr>
              <w:autoSpaceDE w:val="0"/>
              <w:autoSpaceDN w:val="0"/>
              <w:adjustRightInd w:val="0"/>
              <w:spacing w:after="0" w:line="240" w:lineRule="atLeast"/>
              <w:jc w:val="both"/>
              <w:rPr>
                <w:rFonts w:ascii="Times New Roman" w:hAnsi="Times New Roman" w:cs="Times New Roman"/>
                <w:b/>
                <w:bCs/>
                <w:color w:val="000000"/>
                <w:sz w:val="18"/>
                <w:szCs w:val="20"/>
                <w:lang w:eastAsia="tr-TR"/>
              </w:rPr>
            </w:pPr>
            <w:r w:rsidRPr="008B51B7">
              <w:rPr>
                <w:rFonts w:ascii="Times New Roman" w:hAnsi="Times New Roman" w:cs="Times New Roman"/>
                <w:b/>
                <w:bCs/>
                <w:color w:val="000000"/>
                <w:sz w:val="18"/>
                <w:szCs w:val="20"/>
                <w:lang w:eastAsia="tr-TR"/>
              </w:rPr>
              <w:t>Daha Önce A</w:t>
            </w:r>
            <w:r w:rsidR="00462F1D" w:rsidRPr="008B51B7">
              <w:rPr>
                <w:rFonts w:ascii="Times New Roman" w:hAnsi="Times New Roman" w:cs="Times New Roman"/>
                <w:b/>
                <w:bCs/>
                <w:color w:val="000000"/>
                <w:sz w:val="18"/>
                <w:szCs w:val="20"/>
                <w:lang w:eastAsia="tr-TR"/>
              </w:rPr>
              <w:t>meliyat Geçirme</w:t>
            </w:r>
          </w:p>
        </w:tc>
        <w:tc>
          <w:tcPr>
            <w:tcW w:w="709" w:type="dxa"/>
            <w:noWrap/>
            <w:vAlign w:val="center"/>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c>
          <w:tcPr>
            <w:tcW w:w="1276" w:type="dxa"/>
            <w:noWrap/>
            <w:vAlign w:val="center"/>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c>
          <w:tcPr>
            <w:tcW w:w="1134" w:type="dxa"/>
            <w:noWrap/>
            <w:vAlign w:val="center"/>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c>
          <w:tcPr>
            <w:tcW w:w="1276" w:type="dxa"/>
            <w:noWrap/>
            <w:vAlign w:val="center"/>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c>
          <w:tcPr>
            <w:tcW w:w="708" w:type="dxa"/>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c>
          <w:tcPr>
            <w:tcW w:w="851" w:type="dxa"/>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c>
          <w:tcPr>
            <w:tcW w:w="1276" w:type="dxa"/>
          </w:tcPr>
          <w:p w:rsidR="00462F1D" w:rsidRPr="008B51B7" w:rsidRDefault="00462F1D" w:rsidP="008858A5">
            <w:pPr>
              <w:spacing w:after="0" w:line="240" w:lineRule="auto"/>
              <w:jc w:val="center"/>
              <w:rPr>
                <w:rFonts w:ascii="Times New Roman" w:hAnsi="Times New Roman" w:cs="Times New Roman"/>
                <w:color w:val="000000"/>
                <w:sz w:val="18"/>
                <w:lang w:eastAsia="tr-TR"/>
              </w:rPr>
            </w:pPr>
          </w:p>
        </w:tc>
      </w:tr>
      <w:tr w:rsidR="001D1398" w:rsidRPr="008B51B7" w:rsidTr="00E17B91">
        <w:trPr>
          <w:trHeight w:val="370"/>
        </w:trPr>
        <w:tc>
          <w:tcPr>
            <w:tcW w:w="1701" w:type="dxa"/>
            <w:vAlign w:val="center"/>
          </w:tcPr>
          <w:p w:rsidR="001D1398" w:rsidRPr="008B51B7" w:rsidRDefault="001D1398" w:rsidP="008858A5">
            <w:pPr>
              <w:autoSpaceDE w:val="0"/>
              <w:autoSpaceDN w:val="0"/>
              <w:adjustRightInd w:val="0"/>
              <w:spacing w:after="0" w:line="240" w:lineRule="atLeast"/>
              <w:jc w:val="both"/>
              <w:rPr>
                <w:rFonts w:ascii="Times New Roman" w:hAnsi="Times New Roman" w:cs="Times New Roman"/>
                <w:color w:val="000000"/>
                <w:sz w:val="18"/>
                <w:szCs w:val="20"/>
                <w:lang w:eastAsia="tr-TR"/>
              </w:rPr>
            </w:pPr>
            <w:r w:rsidRPr="008B51B7">
              <w:rPr>
                <w:rFonts w:ascii="Times New Roman" w:hAnsi="Times New Roman" w:cs="Times New Roman"/>
                <w:color w:val="000000"/>
                <w:sz w:val="18"/>
                <w:szCs w:val="20"/>
                <w:lang w:eastAsia="tr-TR"/>
              </w:rPr>
              <w:t>Evet</w:t>
            </w:r>
          </w:p>
        </w:tc>
        <w:tc>
          <w:tcPr>
            <w:tcW w:w="709" w:type="dxa"/>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6</w:t>
            </w:r>
          </w:p>
        </w:tc>
        <w:tc>
          <w:tcPr>
            <w:tcW w:w="1276" w:type="dxa"/>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17,1</w:t>
            </w:r>
          </w:p>
        </w:tc>
        <w:tc>
          <w:tcPr>
            <w:tcW w:w="1134" w:type="dxa"/>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3</w:t>
            </w:r>
          </w:p>
        </w:tc>
        <w:tc>
          <w:tcPr>
            <w:tcW w:w="1276" w:type="dxa"/>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8,6</w:t>
            </w:r>
          </w:p>
        </w:tc>
        <w:tc>
          <w:tcPr>
            <w:tcW w:w="708" w:type="dxa"/>
            <w:vMerge w:val="restart"/>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w:t>
            </w:r>
          </w:p>
        </w:tc>
        <w:tc>
          <w:tcPr>
            <w:tcW w:w="851" w:type="dxa"/>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0,510*</w:t>
            </w:r>
          </w:p>
        </w:tc>
        <w:tc>
          <w:tcPr>
            <w:tcW w:w="1276" w:type="dxa"/>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0,475</w:t>
            </w:r>
          </w:p>
        </w:tc>
      </w:tr>
      <w:tr w:rsidR="001D1398" w:rsidRPr="008B51B7" w:rsidTr="00E17B91">
        <w:trPr>
          <w:trHeight w:val="370"/>
        </w:trPr>
        <w:tc>
          <w:tcPr>
            <w:tcW w:w="1701" w:type="dxa"/>
            <w:tcBorders>
              <w:bottom w:val="nil"/>
            </w:tcBorders>
            <w:vAlign w:val="center"/>
          </w:tcPr>
          <w:p w:rsidR="001D1398" w:rsidRPr="008B51B7" w:rsidRDefault="001D1398" w:rsidP="008858A5">
            <w:pPr>
              <w:autoSpaceDE w:val="0"/>
              <w:autoSpaceDN w:val="0"/>
              <w:adjustRightInd w:val="0"/>
              <w:spacing w:after="0" w:line="240" w:lineRule="atLeast"/>
              <w:jc w:val="both"/>
              <w:rPr>
                <w:rFonts w:ascii="Times New Roman" w:hAnsi="Times New Roman" w:cs="Times New Roman"/>
                <w:color w:val="000000"/>
                <w:sz w:val="18"/>
                <w:szCs w:val="20"/>
                <w:lang w:eastAsia="tr-TR"/>
              </w:rPr>
            </w:pPr>
            <w:r w:rsidRPr="008B51B7">
              <w:rPr>
                <w:rFonts w:ascii="Times New Roman" w:hAnsi="Times New Roman" w:cs="Times New Roman"/>
                <w:color w:val="000000"/>
                <w:sz w:val="18"/>
                <w:szCs w:val="20"/>
                <w:lang w:eastAsia="tr-TR"/>
              </w:rPr>
              <w:t>Hayır</w:t>
            </w:r>
          </w:p>
        </w:tc>
        <w:tc>
          <w:tcPr>
            <w:tcW w:w="709" w:type="dxa"/>
            <w:tcBorders>
              <w:bottom w:val="nil"/>
            </w:tcBorders>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29</w:t>
            </w:r>
          </w:p>
        </w:tc>
        <w:tc>
          <w:tcPr>
            <w:tcW w:w="1276" w:type="dxa"/>
            <w:tcBorders>
              <w:bottom w:val="nil"/>
            </w:tcBorders>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82,9</w:t>
            </w:r>
          </w:p>
        </w:tc>
        <w:tc>
          <w:tcPr>
            <w:tcW w:w="1134" w:type="dxa"/>
            <w:tcBorders>
              <w:bottom w:val="nil"/>
            </w:tcBorders>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32</w:t>
            </w:r>
          </w:p>
        </w:tc>
        <w:tc>
          <w:tcPr>
            <w:tcW w:w="1276" w:type="dxa"/>
            <w:tcBorders>
              <w:bottom w:val="nil"/>
            </w:tcBorders>
            <w:noWrap/>
            <w:vAlign w:val="center"/>
          </w:tcPr>
          <w:p w:rsidR="001D1398" w:rsidRPr="008B51B7" w:rsidRDefault="001D1398"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91,4</w:t>
            </w:r>
          </w:p>
        </w:tc>
        <w:tc>
          <w:tcPr>
            <w:tcW w:w="708" w:type="dxa"/>
            <w:vMerge/>
            <w:tcBorders>
              <w:bottom w:val="nil"/>
            </w:tcBorders>
          </w:tcPr>
          <w:p w:rsidR="001D1398" w:rsidRPr="008B51B7" w:rsidRDefault="001D1398" w:rsidP="008858A5">
            <w:pPr>
              <w:spacing w:after="0" w:line="240" w:lineRule="auto"/>
              <w:jc w:val="center"/>
              <w:rPr>
                <w:rFonts w:ascii="Times New Roman" w:hAnsi="Times New Roman" w:cs="Times New Roman"/>
                <w:color w:val="000000"/>
                <w:sz w:val="18"/>
                <w:lang w:eastAsia="tr-TR"/>
              </w:rPr>
            </w:pPr>
          </w:p>
        </w:tc>
        <w:tc>
          <w:tcPr>
            <w:tcW w:w="851" w:type="dxa"/>
            <w:tcBorders>
              <w:bottom w:val="nil"/>
            </w:tcBorders>
          </w:tcPr>
          <w:p w:rsidR="001D1398" w:rsidRPr="008B51B7" w:rsidRDefault="001D1398" w:rsidP="008858A5">
            <w:pPr>
              <w:spacing w:after="0" w:line="240" w:lineRule="auto"/>
              <w:jc w:val="center"/>
              <w:rPr>
                <w:rFonts w:ascii="Times New Roman" w:hAnsi="Times New Roman" w:cs="Times New Roman"/>
                <w:color w:val="000000"/>
                <w:sz w:val="18"/>
                <w:lang w:eastAsia="tr-TR"/>
              </w:rPr>
            </w:pPr>
          </w:p>
        </w:tc>
        <w:tc>
          <w:tcPr>
            <w:tcW w:w="1276" w:type="dxa"/>
            <w:tcBorders>
              <w:bottom w:val="nil"/>
            </w:tcBorders>
          </w:tcPr>
          <w:p w:rsidR="001D1398" w:rsidRPr="008B51B7" w:rsidRDefault="001D1398" w:rsidP="008858A5">
            <w:pPr>
              <w:spacing w:after="0" w:line="240" w:lineRule="auto"/>
              <w:jc w:val="center"/>
              <w:rPr>
                <w:rFonts w:ascii="Times New Roman" w:hAnsi="Times New Roman" w:cs="Times New Roman"/>
                <w:color w:val="000000"/>
                <w:sz w:val="18"/>
                <w:lang w:eastAsia="tr-TR"/>
              </w:rPr>
            </w:pPr>
          </w:p>
        </w:tc>
      </w:tr>
      <w:tr w:rsidR="00E167F7" w:rsidRPr="008B51B7" w:rsidTr="00E17B91">
        <w:trPr>
          <w:trHeight w:val="370"/>
        </w:trPr>
        <w:tc>
          <w:tcPr>
            <w:tcW w:w="1701" w:type="dxa"/>
            <w:tcBorders>
              <w:top w:val="nil"/>
              <w:bottom w:val="single" w:sz="4" w:space="0" w:color="auto"/>
            </w:tcBorders>
            <w:shd w:val="clear" w:color="auto" w:fill="D9D9D9" w:themeFill="background1" w:themeFillShade="D9"/>
            <w:vAlign w:val="center"/>
          </w:tcPr>
          <w:p w:rsidR="00E167F7" w:rsidRPr="008B51B7" w:rsidRDefault="00E167F7" w:rsidP="008858A5">
            <w:pPr>
              <w:spacing w:after="0" w:line="240" w:lineRule="auto"/>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Toplam</w:t>
            </w:r>
          </w:p>
        </w:tc>
        <w:tc>
          <w:tcPr>
            <w:tcW w:w="709" w:type="dxa"/>
            <w:tcBorders>
              <w:top w:val="nil"/>
              <w:bottom w:val="single" w:sz="4" w:space="0" w:color="auto"/>
            </w:tcBorders>
            <w:shd w:val="clear" w:color="auto" w:fill="D9D9D9" w:themeFill="background1" w:themeFillShade="D9"/>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35</w:t>
            </w:r>
          </w:p>
        </w:tc>
        <w:tc>
          <w:tcPr>
            <w:tcW w:w="1276" w:type="dxa"/>
            <w:tcBorders>
              <w:top w:val="nil"/>
              <w:bottom w:val="single" w:sz="4" w:space="0" w:color="auto"/>
            </w:tcBorders>
            <w:shd w:val="clear" w:color="auto" w:fill="D9D9D9" w:themeFill="background1" w:themeFillShade="D9"/>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100,0</w:t>
            </w:r>
          </w:p>
        </w:tc>
        <w:tc>
          <w:tcPr>
            <w:tcW w:w="1134" w:type="dxa"/>
            <w:tcBorders>
              <w:top w:val="nil"/>
              <w:bottom w:val="single" w:sz="4" w:space="0" w:color="auto"/>
            </w:tcBorders>
            <w:shd w:val="clear" w:color="auto" w:fill="D9D9D9" w:themeFill="background1" w:themeFillShade="D9"/>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35</w:t>
            </w:r>
          </w:p>
        </w:tc>
        <w:tc>
          <w:tcPr>
            <w:tcW w:w="1276" w:type="dxa"/>
            <w:tcBorders>
              <w:top w:val="nil"/>
              <w:bottom w:val="single" w:sz="4" w:space="0" w:color="auto"/>
            </w:tcBorders>
            <w:shd w:val="clear" w:color="auto" w:fill="D9D9D9" w:themeFill="background1" w:themeFillShade="D9"/>
            <w:noWrap/>
            <w:vAlign w:val="center"/>
          </w:tcPr>
          <w:p w:rsidR="00E167F7" w:rsidRPr="008B51B7" w:rsidRDefault="00E167F7" w:rsidP="008858A5">
            <w:pPr>
              <w:spacing w:after="0" w:line="240" w:lineRule="auto"/>
              <w:jc w:val="center"/>
              <w:rPr>
                <w:rFonts w:ascii="Times New Roman" w:hAnsi="Times New Roman" w:cs="Times New Roman"/>
                <w:color w:val="000000"/>
                <w:sz w:val="18"/>
                <w:lang w:eastAsia="tr-TR"/>
              </w:rPr>
            </w:pPr>
            <w:r w:rsidRPr="008B51B7">
              <w:rPr>
                <w:rFonts w:ascii="Times New Roman" w:hAnsi="Times New Roman" w:cs="Times New Roman"/>
                <w:color w:val="000000"/>
                <w:sz w:val="18"/>
                <w:lang w:eastAsia="tr-TR"/>
              </w:rPr>
              <w:t>100,0</w:t>
            </w:r>
          </w:p>
        </w:tc>
        <w:tc>
          <w:tcPr>
            <w:tcW w:w="708" w:type="dxa"/>
            <w:tcBorders>
              <w:top w:val="nil"/>
              <w:bottom w:val="single" w:sz="4" w:space="0" w:color="auto"/>
            </w:tcBorders>
            <w:shd w:val="clear" w:color="auto" w:fill="D9D9D9" w:themeFill="background1" w:themeFillShade="D9"/>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851" w:type="dxa"/>
            <w:tcBorders>
              <w:top w:val="nil"/>
              <w:bottom w:val="single" w:sz="4" w:space="0" w:color="auto"/>
            </w:tcBorders>
            <w:shd w:val="clear" w:color="auto" w:fill="D9D9D9" w:themeFill="background1" w:themeFillShade="D9"/>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c>
          <w:tcPr>
            <w:tcW w:w="1276" w:type="dxa"/>
            <w:tcBorders>
              <w:top w:val="nil"/>
              <w:bottom w:val="single" w:sz="4" w:space="0" w:color="auto"/>
            </w:tcBorders>
            <w:shd w:val="clear" w:color="auto" w:fill="D9D9D9" w:themeFill="background1" w:themeFillShade="D9"/>
          </w:tcPr>
          <w:p w:rsidR="00E167F7" w:rsidRPr="008B51B7" w:rsidRDefault="00E167F7" w:rsidP="008858A5">
            <w:pPr>
              <w:spacing w:after="0" w:line="240" w:lineRule="auto"/>
              <w:jc w:val="center"/>
              <w:rPr>
                <w:rFonts w:ascii="Times New Roman" w:hAnsi="Times New Roman" w:cs="Times New Roman"/>
                <w:color w:val="000000"/>
                <w:sz w:val="18"/>
                <w:lang w:eastAsia="tr-TR"/>
              </w:rPr>
            </w:pPr>
          </w:p>
        </w:tc>
      </w:tr>
    </w:tbl>
    <w:p w:rsidR="00F607B8" w:rsidRDefault="000B2CEB" w:rsidP="008858A5">
      <w:pPr>
        <w:spacing w:line="360" w:lineRule="auto"/>
        <w:jc w:val="both"/>
        <w:rPr>
          <w:rFonts w:ascii="Times New Roman" w:hAnsi="Times New Roman" w:cs="Times New Roman"/>
          <w:color w:val="000000"/>
          <w:sz w:val="20"/>
          <w:szCs w:val="24"/>
          <w:lang w:eastAsia="tr-TR"/>
        </w:rPr>
      </w:pPr>
      <w:r w:rsidRPr="000B2CEB">
        <w:rPr>
          <w:rFonts w:ascii="Times New Roman" w:hAnsi="Times New Roman" w:cs="Times New Roman"/>
          <w:color w:val="000000"/>
          <w:sz w:val="20"/>
          <w:szCs w:val="24"/>
          <w:lang w:eastAsia="tr-TR"/>
        </w:rPr>
        <w:t>*Gözlerde beklenen değer 5’in altında olduğu için Yates düzeltmeli Ki-kare testi kullanılmıştır</w:t>
      </w:r>
      <w:r w:rsidR="00AD2F72">
        <w:rPr>
          <w:rFonts w:ascii="Times New Roman" w:hAnsi="Times New Roman" w:cs="Times New Roman"/>
          <w:color w:val="000000"/>
          <w:sz w:val="20"/>
          <w:szCs w:val="24"/>
          <w:lang w:eastAsia="tr-TR"/>
        </w:rPr>
        <w:t>.</w:t>
      </w:r>
    </w:p>
    <w:p w:rsidR="00130DD1" w:rsidRDefault="00943F0F"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lang w:eastAsia="tr-TR"/>
        </w:rPr>
        <w:t>Tablo 12</w:t>
      </w:r>
      <w:r w:rsidR="00932A4A" w:rsidRPr="003E7087">
        <w:rPr>
          <w:rFonts w:ascii="Times New Roman" w:hAnsi="Times New Roman" w:cs="Times New Roman"/>
          <w:bCs/>
          <w:color w:val="000000"/>
          <w:sz w:val="24"/>
          <w:szCs w:val="24"/>
          <w:lang w:eastAsia="tr-TR"/>
        </w:rPr>
        <w:t xml:space="preserve">’de </w:t>
      </w:r>
      <w:r w:rsidR="00AE4C15">
        <w:rPr>
          <w:rFonts w:ascii="Times New Roman" w:hAnsi="Times New Roman" w:cs="Times New Roman"/>
          <w:bCs/>
          <w:sz w:val="24"/>
          <w:szCs w:val="24"/>
        </w:rPr>
        <w:t>ç</w:t>
      </w:r>
      <w:r w:rsidR="00932A4A" w:rsidRPr="006577FA">
        <w:rPr>
          <w:rFonts w:ascii="Times New Roman" w:hAnsi="Times New Roman" w:cs="Times New Roman"/>
          <w:bCs/>
          <w:sz w:val="24"/>
          <w:szCs w:val="24"/>
        </w:rPr>
        <w:t>alışma ve kontrol grub</w:t>
      </w:r>
      <w:r w:rsidR="004920F9">
        <w:rPr>
          <w:rFonts w:ascii="Times New Roman" w:hAnsi="Times New Roman" w:cs="Times New Roman"/>
          <w:bCs/>
          <w:sz w:val="24"/>
          <w:szCs w:val="24"/>
        </w:rPr>
        <w:t>undaki çocukların</w:t>
      </w:r>
      <w:r w:rsidR="00DF179B">
        <w:rPr>
          <w:rFonts w:ascii="Times New Roman" w:hAnsi="Times New Roman" w:cs="Times New Roman"/>
          <w:bCs/>
          <w:sz w:val="24"/>
          <w:szCs w:val="24"/>
        </w:rPr>
        <w:t xml:space="preserve">daha önce </w:t>
      </w:r>
      <w:r w:rsidR="00932A4A" w:rsidRPr="006577FA">
        <w:rPr>
          <w:rFonts w:ascii="Times New Roman" w:hAnsi="Times New Roman" w:cs="Times New Roman"/>
          <w:bCs/>
          <w:sz w:val="24"/>
          <w:szCs w:val="24"/>
        </w:rPr>
        <w:t>hastaneye yat</w:t>
      </w:r>
      <w:r w:rsidR="00DF179B">
        <w:rPr>
          <w:rFonts w:ascii="Times New Roman" w:hAnsi="Times New Roman" w:cs="Times New Roman"/>
          <w:bCs/>
          <w:sz w:val="24"/>
          <w:szCs w:val="24"/>
        </w:rPr>
        <w:t>ma</w:t>
      </w:r>
      <w:r w:rsidR="00932A4A" w:rsidRPr="006577FA">
        <w:rPr>
          <w:rFonts w:ascii="Times New Roman" w:hAnsi="Times New Roman" w:cs="Times New Roman"/>
          <w:bCs/>
          <w:sz w:val="24"/>
          <w:szCs w:val="24"/>
        </w:rPr>
        <w:t>, ilave hastalık varlığı ve daha önce ameliyat geçirme durumlarına göre dağılımı</w:t>
      </w:r>
      <w:r w:rsidR="00D609D0">
        <w:rPr>
          <w:rFonts w:ascii="Times New Roman" w:hAnsi="Times New Roman" w:cs="Times New Roman"/>
          <w:bCs/>
          <w:sz w:val="24"/>
          <w:szCs w:val="24"/>
        </w:rPr>
        <w:t xml:space="preserve"> </w:t>
      </w:r>
      <w:r w:rsidR="00AE4C15">
        <w:rPr>
          <w:rFonts w:ascii="Times New Roman" w:hAnsi="Times New Roman" w:cs="Times New Roman"/>
          <w:bCs/>
          <w:sz w:val="24"/>
          <w:szCs w:val="24"/>
        </w:rPr>
        <w:t>gösterilmiştir</w:t>
      </w:r>
      <w:r w:rsidR="00932A4A">
        <w:rPr>
          <w:rFonts w:ascii="Times New Roman" w:hAnsi="Times New Roman" w:cs="Times New Roman"/>
          <w:bCs/>
          <w:sz w:val="24"/>
          <w:szCs w:val="24"/>
        </w:rPr>
        <w:t>.</w:t>
      </w:r>
      <w:r>
        <w:rPr>
          <w:rFonts w:ascii="Times New Roman" w:hAnsi="Times New Roman" w:cs="Times New Roman"/>
          <w:bCs/>
          <w:sz w:val="24"/>
          <w:szCs w:val="24"/>
        </w:rPr>
        <w:t xml:space="preserve"> </w:t>
      </w:r>
      <w:r w:rsidR="00932A4A">
        <w:rPr>
          <w:rFonts w:ascii="Times New Roman" w:hAnsi="Times New Roman" w:cs="Times New Roman"/>
          <w:bCs/>
          <w:color w:val="000000"/>
          <w:sz w:val="24"/>
          <w:szCs w:val="24"/>
          <w:lang w:eastAsia="tr-TR"/>
        </w:rPr>
        <w:t>Ç</w:t>
      </w:r>
      <w:r w:rsidR="00932A4A" w:rsidRPr="008860DC">
        <w:rPr>
          <w:rFonts w:ascii="Times New Roman" w:hAnsi="Times New Roman" w:cs="Times New Roman"/>
          <w:bCs/>
          <w:color w:val="000000"/>
          <w:sz w:val="24"/>
          <w:szCs w:val="24"/>
          <w:lang w:eastAsia="tr-TR"/>
        </w:rPr>
        <w:t>alışma grubundaki çocukların %</w:t>
      </w:r>
      <w:r w:rsidR="00D33714">
        <w:rPr>
          <w:rFonts w:ascii="Times New Roman" w:hAnsi="Times New Roman" w:cs="Times New Roman"/>
          <w:bCs/>
          <w:color w:val="000000"/>
          <w:sz w:val="24"/>
          <w:szCs w:val="24"/>
          <w:lang w:eastAsia="tr-TR"/>
        </w:rPr>
        <w:t xml:space="preserve"> </w:t>
      </w:r>
      <w:r w:rsidR="00AE4C15">
        <w:rPr>
          <w:rFonts w:ascii="Times New Roman" w:hAnsi="Times New Roman" w:cs="Times New Roman"/>
          <w:noProof w:val="0"/>
          <w:color w:val="000000"/>
          <w:sz w:val="24"/>
          <w:szCs w:val="24"/>
          <w:lang w:eastAsia="tr-TR"/>
        </w:rPr>
        <w:t>45,7’sini</w:t>
      </w:r>
      <w:r w:rsidR="00932A4A">
        <w:rPr>
          <w:rFonts w:ascii="Times New Roman" w:hAnsi="Times New Roman" w:cs="Times New Roman"/>
          <w:noProof w:val="0"/>
          <w:color w:val="000000"/>
          <w:sz w:val="24"/>
          <w:szCs w:val="24"/>
          <w:lang w:eastAsia="tr-TR"/>
        </w:rPr>
        <w:t>n</w:t>
      </w:r>
      <w:r w:rsidR="00932A4A" w:rsidRPr="008860DC">
        <w:rPr>
          <w:rFonts w:ascii="Times New Roman" w:hAnsi="Times New Roman" w:cs="Times New Roman"/>
          <w:noProof w:val="0"/>
          <w:color w:val="000000"/>
          <w:sz w:val="24"/>
          <w:szCs w:val="24"/>
          <w:lang w:eastAsia="tr-TR"/>
        </w:rPr>
        <w:t xml:space="preserve"> (n=</w:t>
      </w:r>
      <w:r w:rsidR="00932A4A">
        <w:rPr>
          <w:rFonts w:ascii="Times New Roman" w:hAnsi="Times New Roman" w:cs="Times New Roman"/>
          <w:noProof w:val="0"/>
          <w:color w:val="000000"/>
          <w:sz w:val="24"/>
          <w:szCs w:val="24"/>
          <w:lang w:eastAsia="tr-TR"/>
        </w:rPr>
        <w:t>16</w:t>
      </w:r>
      <w:r w:rsidR="00932A4A" w:rsidRPr="008860DC">
        <w:rPr>
          <w:rFonts w:ascii="Times New Roman" w:hAnsi="Times New Roman" w:cs="Times New Roman"/>
          <w:bCs/>
          <w:color w:val="000000"/>
          <w:sz w:val="24"/>
          <w:szCs w:val="24"/>
          <w:lang w:eastAsia="tr-TR"/>
        </w:rPr>
        <w:t>)</w:t>
      </w:r>
      <w:r>
        <w:rPr>
          <w:rFonts w:ascii="Times New Roman" w:hAnsi="Times New Roman" w:cs="Times New Roman"/>
          <w:bCs/>
          <w:color w:val="000000"/>
          <w:sz w:val="24"/>
          <w:szCs w:val="24"/>
          <w:lang w:eastAsia="tr-TR"/>
        </w:rPr>
        <w:t xml:space="preserve"> </w:t>
      </w:r>
      <w:r w:rsidR="00DF179B">
        <w:rPr>
          <w:rFonts w:ascii="Times New Roman" w:hAnsi="Times New Roman" w:cs="Times New Roman"/>
          <w:bCs/>
          <w:color w:val="000000"/>
          <w:sz w:val="24"/>
          <w:szCs w:val="24"/>
          <w:lang w:eastAsia="tr-TR"/>
        </w:rPr>
        <w:t>ve</w:t>
      </w:r>
      <w:r>
        <w:rPr>
          <w:rFonts w:ascii="Times New Roman" w:hAnsi="Times New Roman" w:cs="Times New Roman"/>
          <w:bCs/>
          <w:color w:val="000000"/>
          <w:sz w:val="24"/>
          <w:szCs w:val="24"/>
          <w:lang w:eastAsia="tr-TR"/>
        </w:rPr>
        <w:t xml:space="preserve"> </w:t>
      </w:r>
      <w:r w:rsidR="00DF179B">
        <w:rPr>
          <w:rFonts w:ascii="Times New Roman" w:hAnsi="Times New Roman" w:cs="Times New Roman"/>
          <w:noProof w:val="0"/>
          <w:color w:val="000000"/>
          <w:sz w:val="24"/>
          <w:szCs w:val="24"/>
          <w:lang w:eastAsia="tr-TR"/>
        </w:rPr>
        <w:t>k</w:t>
      </w:r>
      <w:r w:rsidR="001E5036" w:rsidRPr="008860DC">
        <w:rPr>
          <w:rFonts w:ascii="Times New Roman" w:hAnsi="Times New Roman" w:cs="Times New Roman"/>
          <w:noProof w:val="0"/>
          <w:color w:val="000000"/>
          <w:sz w:val="24"/>
          <w:szCs w:val="24"/>
          <w:lang w:eastAsia="tr-TR"/>
        </w:rPr>
        <w:t>ontrol</w:t>
      </w:r>
      <w:r w:rsidR="00932A4A" w:rsidRPr="008860DC">
        <w:rPr>
          <w:rFonts w:ascii="Times New Roman" w:hAnsi="Times New Roman" w:cs="Times New Roman"/>
          <w:noProof w:val="0"/>
          <w:color w:val="000000"/>
          <w:sz w:val="24"/>
          <w:szCs w:val="24"/>
          <w:lang w:eastAsia="tr-TR"/>
        </w:rPr>
        <w:t xml:space="preserve"> grubundaki çocukların </w:t>
      </w:r>
      <w:r w:rsidR="00932A4A">
        <w:rPr>
          <w:rFonts w:ascii="Times New Roman" w:hAnsi="Times New Roman" w:cs="Times New Roman"/>
          <w:noProof w:val="0"/>
          <w:color w:val="000000"/>
          <w:sz w:val="24"/>
          <w:szCs w:val="24"/>
          <w:lang w:eastAsia="tr-TR"/>
        </w:rPr>
        <w:t>%</w:t>
      </w:r>
      <w:r w:rsidR="00D33714">
        <w:rPr>
          <w:rFonts w:ascii="Times New Roman" w:hAnsi="Times New Roman" w:cs="Times New Roman"/>
          <w:noProof w:val="0"/>
          <w:color w:val="000000"/>
          <w:sz w:val="24"/>
          <w:szCs w:val="24"/>
          <w:lang w:eastAsia="tr-TR"/>
        </w:rPr>
        <w:t xml:space="preserve"> </w:t>
      </w:r>
      <w:r w:rsidR="00932A4A" w:rsidRPr="001A6EF2">
        <w:rPr>
          <w:rFonts w:ascii="Times New Roman" w:hAnsi="Times New Roman" w:cs="Times New Roman"/>
          <w:color w:val="000000"/>
          <w:lang w:eastAsia="tr-TR"/>
        </w:rPr>
        <w:t>48,6</w:t>
      </w:r>
      <w:r w:rsidR="00932A4A" w:rsidRPr="008860DC">
        <w:rPr>
          <w:rFonts w:ascii="Times New Roman" w:hAnsi="Times New Roman" w:cs="Times New Roman"/>
          <w:noProof w:val="0"/>
          <w:color w:val="000000"/>
          <w:sz w:val="24"/>
          <w:szCs w:val="24"/>
          <w:lang w:eastAsia="tr-TR"/>
        </w:rPr>
        <w:t>'sının (n=</w:t>
      </w:r>
      <w:r w:rsidR="00932A4A">
        <w:rPr>
          <w:rFonts w:ascii="Times New Roman" w:hAnsi="Times New Roman" w:cs="Times New Roman"/>
          <w:noProof w:val="0"/>
          <w:color w:val="000000"/>
          <w:sz w:val="24"/>
          <w:szCs w:val="24"/>
          <w:lang w:eastAsia="tr-TR"/>
        </w:rPr>
        <w:t>17</w:t>
      </w:r>
      <w:r w:rsidR="00932A4A" w:rsidRPr="008860DC">
        <w:rPr>
          <w:rFonts w:ascii="Times New Roman" w:hAnsi="Times New Roman" w:cs="Times New Roman"/>
          <w:noProof w:val="0"/>
          <w:color w:val="000000"/>
          <w:sz w:val="24"/>
          <w:szCs w:val="24"/>
          <w:lang w:eastAsia="tr-TR"/>
        </w:rPr>
        <w:t xml:space="preserve">) </w:t>
      </w:r>
      <w:r w:rsidR="00DF179B">
        <w:rPr>
          <w:rFonts w:ascii="Times New Roman" w:hAnsi="Times New Roman" w:cs="Times New Roman"/>
          <w:bCs/>
          <w:color w:val="000000"/>
          <w:sz w:val="24"/>
          <w:szCs w:val="24"/>
          <w:lang w:eastAsia="tr-TR"/>
        </w:rPr>
        <w:t xml:space="preserve">daha önce en az bir kez hastaneye yattığı </w:t>
      </w:r>
      <w:r w:rsidR="00DF179B">
        <w:rPr>
          <w:rFonts w:ascii="Times New Roman" w:hAnsi="Times New Roman" w:cs="Times New Roman"/>
          <w:noProof w:val="0"/>
          <w:color w:val="000000"/>
          <w:sz w:val="24"/>
          <w:szCs w:val="24"/>
          <w:lang w:eastAsia="tr-TR"/>
        </w:rPr>
        <w:t>saptanmıştır</w:t>
      </w:r>
      <w:r w:rsidR="001E5036">
        <w:rPr>
          <w:rFonts w:ascii="Times New Roman" w:hAnsi="Times New Roman" w:cs="Times New Roman"/>
          <w:noProof w:val="0"/>
          <w:color w:val="000000"/>
          <w:sz w:val="24"/>
          <w:szCs w:val="24"/>
          <w:lang w:eastAsia="tr-TR"/>
        </w:rPr>
        <w:t>.</w:t>
      </w:r>
      <w:r w:rsidR="001E5036">
        <w:rPr>
          <w:rFonts w:ascii="Times New Roman" w:hAnsi="Times New Roman" w:cs="Times New Roman"/>
          <w:sz w:val="24"/>
          <w:szCs w:val="24"/>
        </w:rPr>
        <w:t xml:space="preserve"> Çalışma</w:t>
      </w:r>
      <w:r w:rsidR="00F607B8">
        <w:rPr>
          <w:rFonts w:ascii="Times New Roman" w:hAnsi="Times New Roman" w:cs="Times New Roman"/>
          <w:sz w:val="24"/>
          <w:szCs w:val="24"/>
        </w:rPr>
        <w:t xml:space="preserve"> grubundaki çocukların %</w:t>
      </w:r>
      <w:r w:rsidR="00D33714">
        <w:rPr>
          <w:rFonts w:ascii="Times New Roman" w:hAnsi="Times New Roman" w:cs="Times New Roman"/>
          <w:sz w:val="24"/>
          <w:szCs w:val="24"/>
        </w:rPr>
        <w:t xml:space="preserve"> </w:t>
      </w:r>
      <w:r w:rsidR="00F607B8">
        <w:rPr>
          <w:rFonts w:ascii="Times New Roman" w:hAnsi="Times New Roman" w:cs="Times New Roman"/>
          <w:sz w:val="24"/>
          <w:szCs w:val="24"/>
        </w:rPr>
        <w:t>51,4’</w:t>
      </w:r>
      <w:r w:rsidR="004920F9" w:rsidRPr="004920F9">
        <w:rPr>
          <w:rFonts w:ascii="Times New Roman" w:hAnsi="Times New Roman" w:cs="Times New Roman"/>
          <w:sz w:val="24"/>
          <w:szCs w:val="24"/>
        </w:rPr>
        <w:t>inde (n=18)</w:t>
      </w:r>
      <w:r w:rsidR="00F607B8">
        <w:rPr>
          <w:rFonts w:ascii="Times New Roman" w:hAnsi="Times New Roman" w:cs="Times New Roman"/>
          <w:sz w:val="24"/>
          <w:szCs w:val="24"/>
        </w:rPr>
        <w:t xml:space="preserve"> ve kontrol grubundakilerin %</w:t>
      </w:r>
      <w:r w:rsidR="00D33714">
        <w:rPr>
          <w:rFonts w:ascii="Times New Roman" w:hAnsi="Times New Roman" w:cs="Times New Roman"/>
          <w:sz w:val="24"/>
          <w:szCs w:val="24"/>
        </w:rPr>
        <w:t xml:space="preserve"> </w:t>
      </w:r>
      <w:r w:rsidR="00F607B8">
        <w:rPr>
          <w:rFonts w:ascii="Times New Roman" w:hAnsi="Times New Roman" w:cs="Times New Roman"/>
          <w:sz w:val="24"/>
          <w:szCs w:val="24"/>
        </w:rPr>
        <w:t>31,4’</w:t>
      </w:r>
      <w:r w:rsidR="004920F9" w:rsidRPr="004920F9">
        <w:rPr>
          <w:rFonts w:ascii="Times New Roman" w:hAnsi="Times New Roman" w:cs="Times New Roman"/>
          <w:sz w:val="24"/>
          <w:szCs w:val="24"/>
        </w:rPr>
        <w:t xml:space="preserve">ünde (n=11) </w:t>
      </w:r>
      <w:r w:rsidR="00F607B8">
        <w:rPr>
          <w:rFonts w:ascii="Times New Roman" w:hAnsi="Times New Roman" w:cs="Times New Roman"/>
          <w:sz w:val="24"/>
          <w:szCs w:val="24"/>
        </w:rPr>
        <w:t>konjenital kalp hastalığına ek olarak başka bir hastalık</w:t>
      </w:r>
      <w:r>
        <w:rPr>
          <w:rFonts w:ascii="Times New Roman" w:hAnsi="Times New Roman" w:cs="Times New Roman"/>
          <w:sz w:val="24"/>
          <w:szCs w:val="24"/>
        </w:rPr>
        <w:t xml:space="preserve"> </w:t>
      </w:r>
      <w:r w:rsidR="004920F9" w:rsidRPr="004920F9">
        <w:rPr>
          <w:rFonts w:ascii="Times New Roman" w:hAnsi="Times New Roman" w:cs="Times New Roman"/>
          <w:sz w:val="24"/>
          <w:szCs w:val="24"/>
        </w:rPr>
        <w:t>m</w:t>
      </w:r>
      <w:r w:rsidR="00F607B8">
        <w:rPr>
          <w:rFonts w:ascii="Times New Roman" w:hAnsi="Times New Roman" w:cs="Times New Roman"/>
          <w:sz w:val="24"/>
          <w:szCs w:val="24"/>
        </w:rPr>
        <w:t xml:space="preserve">evcuttur. </w:t>
      </w:r>
      <w:r w:rsidR="00121932">
        <w:rPr>
          <w:rFonts w:ascii="Times New Roman" w:hAnsi="Times New Roman" w:cs="Times New Roman"/>
          <w:sz w:val="24"/>
          <w:szCs w:val="24"/>
        </w:rPr>
        <w:t>Ç</w:t>
      </w:r>
      <w:r w:rsidR="00121932">
        <w:rPr>
          <w:rFonts w:ascii="Times New Roman" w:hAnsi="Times New Roman" w:cs="Times New Roman"/>
          <w:bCs/>
          <w:sz w:val="24"/>
          <w:szCs w:val="24"/>
        </w:rPr>
        <w:t xml:space="preserve">alışma </w:t>
      </w:r>
      <w:r w:rsidR="00121932" w:rsidRPr="001A0762">
        <w:rPr>
          <w:rFonts w:ascii="Times New Roman" w:hAnsi="Times New Roman" w:cs="Times New Roman"/>
          <w:bCs/>
          <w:sz w:val="24"/>
          <w:szCs w:val="24"/>
        </w:rPr>
        <w:t>grubundaki çocukların</w:t>
      </w:r>
      <w:r w:rsidR="004920F9" w:rsidRPr="001A0762">
        <w:rPr>
          <w:rFonts w:ascii="Times New Roman" w:hAnsi="Times New Roman" w:cs="Times New Roman"/>
          <w:bCs/>
          <w:sz w:val="24"/>
          <w:szCs w:val="24"/>
        </w:rPr>
        <w:t xml:space="preserve"> %</w:t>
      </w:r>
      <w:r w:rsidR="00D33714">
        <w:rPr>
          <w:rFonts w:ascii="Times New Roman" w:hAnsi="Times New Roman" w:cs="Times New Roman"/>
          <w:bCs/>
          <w:sz w:val="24"/>
          <w:szCs w:val="24"/>
        </w:rPr>
        <w:t xml:space="preserve"> </w:t>
      </w:r>
      <w:r w:rsidR="004920F9" w:rsidRPr="001A0762">
        <w:rPr>
          <w:rFonts w:ascii="Times New Roman" w:hAnsi="Times New Roman" w:cs="Times New Roman"/>
          <w:color w:val="000000"/>
          <w:sz w:val="24"/>
          <w:szCs w:val="24"/>
          <w:lang w:eastAsia="tr-TR"/>
        </w:rPr>
        <w:t>17,1</w:t>
      </w:r>
      <w:r w:rsidR="00121932" w:rsidRPr="001A0762">
        <w:rPr>
          <w:rFonts w:ascii="Times New Roman" w:hAnsi="Times New Roman" w:cs="Times New Roman"/>
          <w:color w:val="000000"/>
          <w:sz w:val="24"/>
          <w:szCs w:val="24"/>
          <w:lang w:eastAsia="tr-TR"/>
        </w:rPr>
        <w:t>’inin (n=6) ve  kontrol grubundaki çocukların</w:t>
      </w:r>
      <w:r w:rsidR="004920F9" w:rsidRPr="001A0762">
        <w:rPr>
          <w:rFonts w:ascii="Times New Roman" w:hAnsi="Times New Roman" w:cs="Times New Roman"/>
          <w:color w:val="000000"/>
          <w:sz w:val="24"/>
          <w:szCs w:val="24"/>
          <w:lang w:eastAsia="tr-TR"/>
        </w:rPr>
        <w:t xml:space="preserve"> %</w:t>
      </w:r>
      <w:r w:rsidR="00D33714">
        <w:rPr>
          <w:rFonts w:ascii="Times New Roman" w:hAnsi="Times New Roman" w:cs="Times New Roman"/>
          <w:color w:val="000000"/>
          <w:sz w:val="24"/>
          <w:szCs w:val="24"/>
          <w:lang w:eastAsia="tr-TR"/>
        </w:rPr>
        <w:t xml:space="preserve"> </w:t>
      </w:r>
      <w:r w:rsidR="004920F9" w:rsidRPr="001A0762">
        <w:rPr>
          <w:rFonts w:ascii="Times New Roman" w:hAnsi="Times New Roman" w:cs="Times New Roman"/>
          <w:color w:val="000000"/>
          <w:sz w:val="24"/>
          <w:szCs w:val="24"/>
          <w:lang w:eastAsia="tr-TR"/>
        </w:rPr>
        <w:t>8,6</w:t>
      </w:r>
      <w:r w:rsidR="00820D12" w:rsidRPr="001A0762">
        <w:rPr>
          <w:rFonts w:ascii="Times New Roman" w:hAnsi="Times New Roman" w:cs="Times New Roman"/>
          <w:color w:val="000000"/>
          <w:sz w:val="24"/>
          <w:szCs w:val="24"/>
          <w:lang w:eastAsia="tr-TR"/>
        </w:rPr>
        <w:t>’sının (n=3)</w:t>
      </w:r>
      <w:r w:rsidR="004920F9" w:rsidRPr="001A0762">
        <w:rPr>
          <w:rFonts w:ascii="Times New Roman" w:hAnsi="Times New Roman" w:cs="Times New Roman"/>
          <w:color w:val="000000"/>
          <w:sz w:val="24"/>
          <w:szCs w:val="24"/>
          <w:lang w:eastAsia="tr-TR"/>
        </w:rPr>
        <w:t xml:space="preserve"> daha önce ameliyat </w:t>
      </w:r>
      <w:r w:rsidR="00820D12" w:rsidRPr="001A0762">
        <w:rPr>
          <w:rFonts w:ascii="Times New Roman" w:hAnsi="Times New Roman" w:cs="Times New Roman"/>
          <w:color w:val="000000"/>
          <w:sz w:val="24"/>
          <w:szCs w:val="24"/>
          <w:lang w:eastAsia="tr-TR"/>
        </w:rPr>
        <w:t xml:space="preserve">geçirdiği saptanmıştır. </w:t>
      </w:r>
      <w:r w:rsidR="004920F9" w:rsidRPr="001A0762">
        <w:rPr>
          <w:rFonts w:ascii="Times New Roman" w:hAnsi="Times New Roman" w:cs="Times New Roman"/>
          <w:noProof w:val="0"/>
          <w:sz w:val="24"/>
          <w:szCs w:val="24"/>
          <w:lang w:eastAsia="tr-TR"/>
        </w:rPr>
        <w:t xml:space="preserve">Çalışma ve kontrol grubunda yer alan çocukların </w:t>
      </w:r>
      <w:r w:rsidR="00820D12" w:rsidRPr="001A0762">
        <w:rPr>
          <w:rFonts w:ascii="Times New Roman" w:hAnsi="Times New Roman" w:cs="Times New Roman"/>
          <w:noProof w:val="0"/>
          <w:sz w:val="24"/>
          <w:szCs w:val="24"/>
          <w:lang w:eastAsia="tr-TR"/>
        </w:rPr>
        <w:t>daha önce</w:t>
      </w:r>
      <w:r>
        <w:rPr>
          <w:rFonts w:ascii="Times New Roman" w:hAnsi="Times New Roman" w:cs="Times New Roman"/>
          <w:noProof w:val="0"/>
          <w:sz w:val="24"/>
          <w:szCs w:val="24"/>
          <w:lang w:eastAsia="tr-TR"/>
        </w:rPr>
        <w:t xml:space="preserve"> </w:t>
      </w:r>
      <w:r w:rsidR="004920F9" w:rsidRPr="004920F9">
        <w:rPr>
          <w:rFonts w:ascii="Times New Roman" w:hAnsi="Times New Roman" w:cs="Times New Roman"/>
          <w:noProof w:val="0"/>
          <w:sz w:val="24"/>
          <w:szCs w:val="24"/>
          <w:lang w:eastAsia="tr-TR"/>
        </w:rPr>
        <w:t xml:space="preserve">hastaneye </w:t>
      </w:r>
      <w:r w:rsidR="00820D12">
        <w:rPr>
          <w:rFonts w:ascii="Times New Roman" w:hAnsi="Times New Roman" w:cs="Times New Roman"/>
          <w:noProof w:val="0"/>
          <w:sz w:val="24"/>
          <w:szCs w:val="24"/>
          <w:lang w:eastAsia="tr-TR"/>
        </w:rPr>
        <w:lastRenderedPageBreak/>
        <w:t>yat</w:t>
      </w:r>
      <w:r w:rsidR="00DF179B">
        <w:rPr>
          <w:rFonts w:ascii="Times New Roman" w:hAnsi="Times New Roman" w:cs="Times New Roman"/>
          <w:noProof w:val="0"/>
          <w:sz w:val="24"/>
          <w:szCs w:val="24"/>
          <w:lang w:eastAsia="tr-TR"/>
        </w:rPr>
        <w:t>ma</w:t>
      </w:r>
      <w:r w:rsidR="004920F9" w:rsidRPr="004920F9">
        <w:rPr>
          <w:rFonts w:ascii="Times New Roman" w:hAnsi="Times New Roman" w:cs="Times New Roman"/>
          <w:noProof w:val="0"/>
          <w:sz w:val="24"/>
          <w:szCs w:val="24"/>
          <w:lang w:eastAsia="tr-TR"/>
        </w:rPr>
        <w:t xml:space="preserve">, </w:t>
      </w:r>
      <w:r w:rsidR="004920F9" w:rsidRPr="004920F9">
        <w:rPr>
          <w:rFonts w:ascii="Times New Roman" w:hAnsi="Times New Roman" w:cs="Times New Roman"/>
          <w:bCs/>
          <w:color w:val="000000"/>
          <w:sz w:val="24"/>
          <w:szCs w:val="24"/>
          <w:lang w:eastAsia="tr-TR"/>
        </w:rPr>
        <w:t>başka h</w:t>
      </w:r>
      <w:r w:rsidR="004920F9">
        <w:rPr>
          <w:rFonts w:ascii="Times New Roman" w:hAnsi="Times New Roman" w:cs="Times New Roman"/>
          <w:bCs/>
          <w:color w:val="000000"/>
          <w:sz w:val="24"/>
          <w:szCs w:val="24"/>
          <w:lang w:eastAsia="tr-TR"/>
        </w:rPr>
        <w:t>astalık v</w:t>
      </w:r>
      <w:r w:rsidR="004920F9" w:rsidRPr="004920F9">
        <w:rPr>
          <w:rFonts w:ascii="Times New Roman" w:hAnsi="Times New Roman" w:cs="Times New Roman"/>
          <w:bCs/>
          <w:color w:val="000000"/>
          <w:sz w:val="24"/>
          <w:szCs w:val="24"/>
          <w:lang w:eastAsia="tr-TR"/>
        </w:rPr>
        <w:t>arlığı</w:t>
      </w:r>
      <w:r w:rsidR="00820D12">
        <w:rPr>
          <w:rFonts w:ascii="Times New Roman" w:hAnsi="Times New Roman" w:cs="Times New Roman"/>
          <w:noProof w:val="0"/>
          <w:sz w:val="24"/>
          <w:szCs w:val="24"/>
          <w:lang w:eastAsia="tr-TR"/>
        </w:rPr>
        <w:t xml:space="preserve"> ve </w:t>
      </w:r>
      <w:r w:rsidR="004920F9" w:rsidRPr="004920F9">
        <w:rPr>
          <w:rFonts w:ascii="Times New Roman" w:hAnsi="Times New Roman" w:cs="Times New Roman"/>
          <w:bCs/>
          <w:color w:val="000000"/>
          <w:sz w:val="24"/>
          <w:szCs w:val="24"/>
          <w:lang w:eastAsia="tr-TR"/>
        </w:rPr>
        <w:t>daha önce ameliyat geçirme</w:t>
      </w:r>
      <w:r w:rsidR="004920F9">
        <w:rPr>
          <w:rFonts w:ascii="Times New Roman" w:hAnsi="Times New Roman" w:cs="Times New Roman"/>
          <w:bCs/>
          <w:color w:val="000000"/>
          <w:sz w:val="24"/>
          <w:szCs w:val="24"/>
          <w:lang w:eastAsia="tr-TR"/>
        </w:rPr>
        <w:t xml:space="preserve"> durumları</w:t>
      </w:r>
      <w:r w:rsidR="00820D12">
        <w:rPr>
          <w:rFonts w:ascii="Times New Roman" w:hAnsi="Times New Roman" w:cs="Times New Roman"/>
          <w:bCs/>
          <w:color w:val="000000"/>
          <w:sz w:val="24"/>
          <w:szCs w:val="24"/>
          <w:lang w:eastAsia="tr-TR"/>
        </w:rPr>
        <w:t xml:space="preserve">na göre </w:t>
      </w:r>
      <w:r w:rsidR="001E1FF9">
        <w:rPr>
          <w:rFonts w:ascii="Times New Roman" w:hAnsi="Times New Roman" w:cs="Times New Roman"/>
          <w:noProof w:val="0"/>
          <w:sz w:val="24"/>
          <w:szCs w:val="24"/>
          <w:lang w:eastAsia="tr-TR"/>
        </w:rPr>
        <w:t>ara</w:t>
      </w:r>
      <w:r w:rsidR="00DF179B">
        <w:rPr>
          <w:rFonts w:ascii="Times New Roman" w:hAnsi="Times New Roman" w:cs="Times New Roman"/>
          <w:noProof w:val="0"/>
          <w:sz w:val="24"/>
          <w:szCs w:val="24"/>
          <w:lang w:eastAsia="tr-TR"/>
        </w:rPr>
        <w:t>ların</w:t>
      </w:r>
      <w:r w:rsidR="001E1FF9">
        <w:rPr>
          <w:rFonts w:ascii="Times New Roman" w:hAnsi="Times New Roman" w:cs="Times New Roman"/>
          <w:noProof w:val="0"/>
          <w:sz w:val="24"/>
          <w:szCs w:val="24"/>
          <w:lang w:eastAsia="tr-TR"/>
        </w:rPr>
        <w:t xml:space="preserve">da </w:t>
      </w:r>
      <w:r w:rsidR="004920F9">
        <w:rPr>
          <w:rFonts w:ascii="Times New Roman" w:hAnsi="Times New Roman" w:cs="Times New Roman"/>
          <w:noProof w:val="0"/>
          <w:sz w:val="24"/>
          <w:szCs w:val="24"/>
          <w:lang w:eastAsia="tr-TR"/>
        </w:rPr>
        <w:t xml:space="preserve">istatistiksel olarak anlamlı bir farlılık bulunmamıştır </w:t>
      </w:r>
      <w:r w:rsidR="004920F9" w:rsidRPr="00BA580A">
        <w:rPr>
          <w:rFonts w:ascii="Times New Roman" w:hAnsi="Times New Roman" w:cs="Times New Roman"/>
          <w:sz w:val="24"/>
          <w:szCs w:val="24"/>
        </w:rPr>
        <w:t>(p&gt;0,05).</w:t>
      </w:r>
    </w:p>
    <w:p w:rsidR="00210334" w:rsidRPr="00210334" w:rsidRDefault="00210334" w:rsidP="008858A5">
      <w:pPr>
        <w:spacing w:after="0" w:line="360" w:lineRule="auto"/>
        <w:ind w:firstLine="709"/>
        <w:jc w:val="both"/>
        <w:rPr>
          <w:rFonts w:ascii="Times New Roman" w:hAnsi="Times New Roman" w:cs="Times New Roman"/>
          <w:sz w:val="24"/>
          <w:szCs w:val="24"/>
        </w:rPr>
      </w:pPr>
    </w:p>
    <w:p w:rsidR="004920F9" w:rsidRPr="0019721C" w:rsidRDefault="00943F0F" w:rsidP="008858A5">
      <w:pPr>
        <w:spacing w:after="240" w:line="360" w:lineRule="auto"/>
        <w:jc w:val="both"/>
        <w:rPr>
          <w:rFonts w:ascii="Times New Roman" w:hAnsi="Times New Roman" w:cs="Times New Roman"/>
          <w:bCs/>
          <w:color w:val="000000"/>
          <w:sz w:val="24"/>
          <w:szCs w:val="24"/>
          <w:highlight w:val="yellow"/>
          <w:lang w:eastAsia="tr-TR"/>
        </w:rPr>
      </w:pPr>
      <w:r>
        <w:rPr>
          <w:rFonts w:ascii="Times New Roman" w:hAnsi="Times New Roman" w:cs="Times New Roman"/>
          <w:b/>
          <w:bCs/>
          <w:sz w:val="24"/>
          <w:szCs w:val="24"/>
        </w:rPr>
        <w:t>Tablo 13</w:t>
      </w:r>
      <w:r w:rsidR="004920F9" w:rsidRPr="004920F9">
        <w:rPr>
          <w:rFonts w:ascii="Times New Roman" w:hAnsi="Times New Roman" w:cs="Times New Roman"/>
          <w:b/>
          <w:bCs/>
          <w:sz w:val="24"/>
          <w:szCs w:val="24"/>
        </w:rPr>
        <w:t xml:space="preserve">. </w:t>
      </w:r>
      <w:r w:rsidR="0019721C" w:rsidRPr="0019721C">
        <w:rPr>
          <w:rFonts w:ascii="Times New Roman" w:hAnsi="Times New Roman" w:cs="Times New Roman"/>
          <w:bCs/>
          <w:sz w:val="24"/>
          <w:szCs w:val="24"/>
        </w:rPr>
        <w:t>Çalışma ve kontrol grubunda</w:t>
      </w:r>
      <w:r w:rsidR="0019721C">
        <w:rPr>
          <w:rFonts w:ascii="Times New Roman" w:hAnsi="Times New Roman" w:cs="Times New Roman"/>
          <w:bCs/>
          <w:sz w:val="24"/>
          <w:szCs w:val="24"/>
        </w:rPr>
        <w:t>ki çocukların ebeveynlerinin</w:t>
      </w:r>
      <w:r w:rsidR="0019721C" w:rsidRPr="0019721C">
        <w:rPr>
          <w:rFonts w:ascii="Times New Roman" w:hAnsi="Times New Roman" w:cs="Times New Roman"/>
          <w:bCs/>
          <w:sz w:val="24"/>
          <w:szCs w:val="24"/>
        </w:rPr>
        <w:t xml:space="preserve"> evde </w:t>
      </w:r>
      <w:r w:rsidR="00406D05">
        <w:rPr>
          <w:rFonts w:ascii="Times New Roman" w:hAnsi="Times New Roman" w:cs="Times New Roman"/>
          <w:bCs/>
          <w:sz w:val="24"/>
          <w:szCs w:val="24"/>
        </w:rPr>
        <w:t xml:space="preserve">uyguladıkları ağrıyı azaltma </w:t>
      </w:r>
      <w:r w:rsidR="0019721C" w:rsidRPr="0019721C">
        <w:rPr>
          <w:rFonts w:ascii="Times New Roman" w:hAnsi="Times New Roman" w:cs="Times New Roman"/>
          <w:bCs/>
          <w:sz w:val="24"/>
          <w:szCs w:val="24"/>
        </w:rPr>
        <w:t>yöntemleri</w:t>
      </w:r>
      <w:r w:rsidR="00406D05">
        <w:rPr>
          <w:rFonts w:ascii="Times New Roman" w:hAnsi="Times New Roman" w:cs="Times New Roman"/>
          <w:bCs/>
          <w:sz w:val="24"/>
          <w:szCs w:val="24"/>
        </w:rPr>
        <w:t xml:space="preserve">ne göre dağılımı </w:t>
      </w:r>
    </w:p>
    <w:tbl>
      <w:tblPr>
        <w:tblW w:w="8789" w:type="dxa"/>
        <w:tblInd w:w="70" w:type="dxa"/>
        <w:tblBorders>
          <w:top w:val="single" w:sz="4" w:space="0" w:color="auto"/>
          <w:bottom w:val="single" w:sz="4" w:space="0" w:color="auto"/>
        </w:tblBorders>
        <w:tblLayout w:type="fixed"/>
        <w:tblCellMar>
          <w:left w:w="70" w:type="dxa"/>
          <w:right w:w="70" w:type="dxa"/>
        </w:tblCellMar>
        <w:tblLook w:val="00A0"/>
      </w:tblPr>
      <w:tblGrid>
        <w:gridCol w:w="1843"/>
        <w:gridCol w:w="1134"/>
        <w:gridCol w:w="1134"/>
        <w:gridCol w:w="1276"/>
        <w:gridCol w:w="992"/>
        <w:gridCol w:w="567"/>
        <w:gridCol w:w="709"/>
        <w:gridCol w:w="1134"/>
      </w:tblGrid>
      <w:tr w:rsidR="002838FE" w:rsidRPr="00514453" w:rsidTr="00E17B91">
        <w:trPr>
          <w:trHeight w:val="677"/>
        </w:trPr>
        <w:tc>
          <w:tcPr>
            <w:tcW w:w="1843" w:type="dxa"/>
            <w:vMerge w:val="restart"/>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Özellikler</w:t>
            </w:r>
          </w:p>
        </w:tc>
        <w:tc>
          <w:tcPr>
            <w:tcW w:w="2268" w:type="dxa"/>
            <w:gridSpan w:val="2"/>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Çalışma Grubu</w:t>
            </w:r>
            <w:r>
              <w:rPr>
                <w:rFonts w:ascii="Times New Roman" w:hAnsi="Times New Roman" w:cs="Times New Roman"/>
                <w:b/>
                <w:bCs/>
                <w:color w:val="000000"/>
                <w:sz w:val="20"/>
                <w:szCs w:val="20"/>
                <w:lang w:eastAsia="tr-TR"/>
              </w:rPr>
              <w:t xml:space="preserve"> (n=35)</w:t>
            </w:r>
          </w:p>
        </w:tc>
        <w:tc>
          <w:tcPr>
            <w:tcW w:w="2268" w:type="dxa"/>
            <w:gridSpan w:val="2"/>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Kontrol Grubu</w:t>
            </w:r>
            <w:r>
              <w:rPr>
                <w:rFonts w:ascii="Times New Roman" w:hAnsi="Times New Roman" w:cs="Times New Roman"/>
                <w:b/>
                <w:bCs/>
                <w:color w:val="000000"/>
                <w:sz w:val="20"/>
                <w:szCs w:val="20"/>
                <w:lang w:eastAsia="tr-TR"/>
              </w:rPr>
              <w:t xml:space="preserve"> (n=35)</w:t>
            </w:r>
          </w:p>
        </w:tc>
        <w:tc>
          <w:tcPr>
            <w:tcW w:w="567" w:type="dxa"/>
            <w:vMerge w:val="restart"/>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SD</w:t>
            </w:r>
          </w:p>
        </w:tc>
        <w:tc>
          <w:tcPr>
            <w:tcW w:w="709" w:type="dxa"/>
            <w:vMerge w:val="restart"/>
            <w:tcBorders>
              <w:top w:val="single" w:sz="4" w:space="0" w:color="auto"/>
              <w:bottom w:val="single" w:sz="4" w:space="0" w:color="auto"/>
            </w:tcBorders>
            <w:shd w:val="clear" w:color="auto" w:fill="D9D9D9" w:themeFill="background1" w:themeFillShade="D9"/>
            <w:vAlign w:val="center"/>
          </w:tcPr>
          <w:p w:rsidR="002838FE" w:rsidRPr="00D04860" w:rsidRDefault="001A0762" w:rsidP="008858A5">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x</w:t>
            </w:r>
            <w:r w:rsidR="002838FE" w:rsidRPr="00D04860">
              <w:rPr>
                <w:rFonts w:ascii="Times New Roman" w:hAnsi="Times New Roman" w:cs="Times New Roman"/>
                <w:b/>
                <w:bCs/>
                <w:color w:val="000000"/>
                <w:sz w:val="20"/>
                <w:szCs w:val="20"/>
                <w:vertAlign w:val="superscript"/>
                <w:lang w:eastAsia="tr-TR"/>
              </w:rPr>
              <w:t>2</w:t>
            </w:r>
          </w:p>
        </w:tc>
        <w:tc>
          <w:tcPr>
            <w:tcW w:w="1134" w:type="dxa"/>
            <w:vMerge w:val="restart"/>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p-değeri</w:t>
            </w:r>
          </w:p>
        </w:tc>
      </w:tr>
      <w:tr w:rsidR="002838FE" w:rsidRPr="00514453" w:rsidTr="00E17B91">
        <w:trPr>
          <w:trHeight w:val="370"/>
        </w:trPr>
        <w:tc>
          <w:tcPr>
            <w:tcW w:w="1843" w:type="dxa"/>
            <w:vMerge/>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p>
        </w:tc>
        <w:tc>
          <w:tcPr>
            <w:tcW w:w="1134" w:type="dxa"/>
            <w:tcBorders>
              <w:top w:val="single" w:sz="4" w:space="0" w:color="auto"/>
              <w:bottom w:val="single" w:sz="4" w:space="0" w:color="auto"/>
            </w:tcBorders>
            <w:shd w:val="clear" w:color="auto" w:fill="D9D9D9" w:themeFill="background1" w:themeFillShade="D9"/>
            <w:vAlign w:val="center"/>
          </w:tcPr>
          <w:p w:rsidR="002838FE" w:rsidRPr="00D04860" w:rsidRDefault="00773D28" w:rsidP="008858A5">
            <w:pPr>
              <w:spacing w:after="0" w:line="240" w:lineRule="auto"/>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N</w:t>
            </w:r>
          </w:p>
        </w:tc>
        <w:tc>
          <w:tcPr>
            <w:tcW w:w="1134" w:type="dxa"/>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w:t>
            </w:r>
          </w:p>
        </w:tc>
        <w:tc>
          <w:tcPr>
            <w:tcW w:w="1276" w:type="dxa"/>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n</w:t>
            </w:r>
          </w:p>
        </w:tc>
        <w:tc>
          <w:tcPr>
            <w:tcW w:w="992" w:type="dxa"/>
            <w:tcBorders>
              <w:top w:val="single" w:sz="4" w:space="0" w:color="auto"/>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r w:rsidRPr="00D04860">
              <w:rPr>
                <w:rFonts w:ascii="Times New Roman" w:hAnsi="Times New Roman" w:cs="Times New Roman"/>
                <w:b/>
                <w:bCs/>
                <w:color w:val="000000"/>
                <w:sz w:val="20"/>
                <w:szCs w:val="20"/>
                <w:lang w:eastAsia="tr-TR"/>
              </w:rPr>
              <w:t>%</w:t>
            </w:r>
          </w:p>
        </w:tc>
        <w:tc>
          <w:tcPr>
            <w:tcW w:w="567" w:type="dxa"/>
            <w:vMerge/>
            <w:tcBorders>
              <w:top w:val="nil"/>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p>
        </w:tc>
        <w:tc>
          <w:tcPr>
            <w:tcW w:w="709" w:type="dxa"/>
            <w:vMerge/>
            <w:tcBorders>
              <w:top w:val="nil"/>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p>
        </w:tc>
        <w:tc>
          <w:tcPr>
            <w:tcW w:w="1134" w:type="dxa"/>
            <w:vMerge/>
            <w:tcBorders>
              <w:top w:val="nil"/>
              <w:bottom w:val="single" w:sz="4" w:space="0" w:color="auto"/>
            </w:tcBorders>
            <w:shd w:val="clear" w:color="auto" w:fill="D9D9D9" w:themeFill="background1" w:themeFillShade="D9"/>
            <w:vAlign w:val="center"/>
          </w:tcPr>
          <w:p w:rsidR="002838FE" w:rsidRPr="00D04860" w:rsidRDefault="002838FE" w:rsidP="008858A5">
            <w:pPr>
              <w:spacing w:after="0" w:line="240" w:lineRule="auto"/>
              <w:jc w:val="center"/>
              <w:rPr>
                <w:rFonts w:ascii="Times New Roman" w:hAnsi="Times New Roman" w:cs="Times New Roman"/>
                <w:b/>
                <w:bCs/>
                <w:color w:val="000000"/>
                <w:sz w:val="20"/>
                <w:szCs w:val="20"/>
                <w:lang w:eastAsia="tr-TR"/>
              </w:rPr>
            </w:pPr>
          </w:p>
        </w:tc>
      </w:tr>
      <w:tr w:rsidR="002838FE" w:rsidRPr="00DB17E2" w:rsidTr="00E17B91">
        <w:trPr>
          <w:trHeight w:val="370"/>
        </w:trPr>
        <w:tc>
          <w:tcPr>
            <w:tcW w:w="1843" w:type="dxa"/>
            <w:tcBorders>
              <w:top w:val="single" w:sz="4" w:space="0" w:color="auto"/>
            </w:tcBorders>
            <w:vAlign w:val="center"/>
          </w:tcPr>
          <w:p w:rsidR="002838FE" w:rsidRPr="00AC219D" w:rsidRDefault="002838FE"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r>
              <w:rPr>
                <w:rFonts w:ascii="Times New Roman" w:hAnsi="Times New Roman" w:cs="Times New Roman"/>
                <w:b/>
                <w:bCs/>
                <w:color w:val="000000"/>
                <w:sz w:val="20"/>
                <w:szCs w:val="20"/>
                <w:lang w:eastAsia="tr-TR"/>
              </w:rPr>
              <w:t>Evde Ağrı Yönetimi</w:t>
            </w:r>
          </w:p>
        </w:tc>
        <w:tc>
          <w:tcPr>
            <w:tcW w:w="1134" w:type="dxa"/>
            <w:tcBorders>
              <w:top w:val="single" w:sz="4" w:space="0" w:color="auto"/>
            </w:tcBorders>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1134" w:type="dxa"/>
            <w:tcBorders>
              <w:top w:val="single" w:sz="4" w:space="0" w:color="auto"/>
            </w:tcBorders>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1276" w:type="dxa"/>
            <w:tcBorders>
              <w:top w:val="single" w:sz="4" w:space="0" w:color="auto"/>
            </w:tcBorders>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992" w:type="dxa"/>
            <w:tcBorders>
              <w:top w:val="single" w:sz="4" w:space="0" w:color="auto"/>
            </w:tcBorders>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567" w:type="dxa"/>
            <w:vMerge w:val="restart"/>
            <w:tcBorders>
              <w:top w:val="single" w:sz="4" w:space="0" w:color="auto"/>
            </w:tcBorders>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2</w:t>
            </w:r>
          </w:p>
        </w:tc>
        <w:tc>
          <w:tcPr>
            <w:tcW w:w="709" w:type="dxa"/>
            <w:vMerge w:val="restart"/>
            <w:tcBorders>
              <w:top w:val="single" w:sz="4" w:space="0" w:color="auto"/>
            </w:tcBorders>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2,424</w:t>
            </w:r>
          </w:p>
        </w:tc>
        <w:tc>
          <w:tcPr>
            <w:tcW w:w="1134" w:type="dxa"/>
            <w:vMerge w:val="restart"/>
            <w:tcBorders>
              <w:top w:val="single" w:sz="4" w:space="0" w:color="auto"/>
            </w:tcBorders>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0,298</w:t>
            </w:r>
          </w:p>
        </w:tc>
      </w:tr>
      <w:tr w:rsidR="002838FE" w:rsidRPr="00DB17E2" w:rsidTr="00E17B91">
        <w:trPr>
          <w:trHeight w:val="370"/>
        </w:trPr>
        <w:tc>
          <w:tcPr>
            <w:tcW w:w="1843" w:type="dxa"/>
            <w:vAlign w:val="center"/>
          </w:tcPr>
          <w:p w:rsidR="002838FE" w:rsidRPr="00AC219D" w:rsidRDefault="002838FE"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Sıcak/soğuk uygulama/masaj</w:t>
            </w:r>
          </w:p>
        </w:tc>
        <w:tc>
          <w:tcPr>
            <w:tcW w:w="1134"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9</w:t>
            </w:r>
          </w:p>
        </w:tc>
        <w:tc>
          <w:tcPr>
            <w:tcW w:w="1134"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25,7</w:t>
            </w:r>
          </w:p>
        </w:tc>
        <w:tc>
          <w:tcPr>
            <w:tcW w:w="1276"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13</w:t>
            </w:r>
          </w:p>
        </w:tc>
        <w:tc>
          <w:tcPr>
            <w:tcW w:w="992"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37,1</w:t>
            </w:r>
          </w:p>
        </w:tc>
        <w:tc>
          <w:tcPr>
            <w:tcW w:w="567" w:type="dxa"/>
            <w:vMerge/>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709" w:type="dxa"/>
            <w:vMerge/>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1134" w:type="dxa"/>
            <w:vMerge/>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r>
      <w:tr w:rsidR="002838FE" w:rsidRPr="00DB17E2" w:rsidTr="00E17B91">
        <w:trPr>
          <w:trHeight w:val="370"/>
        </w:trPr>
        <w:tc>
          <w:tcPr>
            <w:tcW w:w="1843" w:type="dxa"/>
            <w:vAlign w:val="center"/>
          </w:tcPr>
          <w:p w:rsidR="002838FE" w:rsidRDefault="002838FE"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Dikkati başka yöne çekme (hayal kurma/müzik dinletme/diğer</w:t>
            </w:r>
            <w:r w:rsidR="00DF179B">
              <w:rPr>
                <w:rFonts w:ascii="Times New Roman" w:hAnsi="Times New Roman" w:cs="Times New Roman"/>
                <w:color w:val="000000"/>
                <w:sz w:val="20"/>
                <w:szCs w:val="20"/>
                <w:lang w:eastAsia="tr-TR"/>
              </w:rPr>
              <w:t>)</w:t>
            </w:r>
          </w:p>
        </w:tc>
        <w:tc>
          <w:tcPr>
            <w:tcW w:w="1134" w:type="dxa"/>
            <w:noWrap/>
            <w:vAlign w:val="center"/>
          </w:tcPr>
          <w:p w:rsidR="002838FE"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16</w:t>
            </w:r>
          </w:p>
        </w:tc>
        <w:tc>
          <w:tcPr>
            <w:tcW w:w="1134" w:type="dxa"/>
            <w:noWrap/>
            <w:vAlign w:val="center"/>
          </w:tcPr>
          <w:p w:rsidR="002838FE"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45,7</w:t>
            </w:r>
          </w:p>
        </w:tc>
        <w:tc>
          <w:tcPr>
            <w:tcW w:w="1276" w:type="dxa"/>
            <w:noWrap/>
            <w:vAlign w:val="center"/>
          </w:tcPr>
          <w:p w:rsidR="002838FE"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17</w:t>
            </w:r>
          </w:p>
        </w:tc>
        <w:tc>
          <w:tcPr>
            <w:tcW w:w="992" w:type="dxa"/>
            <w:noWrap/>
            <w:vAlign w:val="center"/>
          </w:tcPr>
          <w:p w:rsidR="002838FE"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48,6</w:t>
            </w:r>
          </w:p>
        </w:tc>
        <w:tc>
          <w:tcPr>
            <w:tcW w:w="567" w:type="dxa"/>
            <w:vMerge/>
            <w:vAlign w:val="center"/>
          </w:tcPr>
          <w:p w:rsidR="002838FE" w:rsidRDefault="002838FE" w:rsidP="008858A5">
            <w:pPr>
              <w:spacing w:after="0" w:line="240" w:lineRule="auto"/>
              <w:jc w:val="center"/>
              <w:rPr>
                <w:rFonts w:ascii="Times New Roman" w:hAnsi="Times New Roman" w:cs="Times New Roman"/>
                <w:color w:val="000000"/>
                <w:lang w:eastAsia="tr-TR"/>
              </w:rPr>
            </w:pPr>
          </w:p>
        </w:tc>
        <w:tc>
          <w:tcPr>
            <w:tcW w:w="709" w:type="dxa"/>
            <w:vMerge/>
            <w:vAlign w:val="center"/>
          </w:tcPr>
          <w:p w:rsidR="002838FE" w:rsidRDefault="002838FE" w:rsidP="008858A5">
            <w:pPr>
              <w:spacing w:after="0" w:line="240" w:lineRule="auto"/>
              <w:jc w:val="center"/>
              <w:rPr>
                <w:rFonts w:ascii="Times New Roman" w:hAnsi="Times New Roman" w:cs="Times New Roman"/>
                <w:color w:val="000000"/>
                <w:lang w:eastAsia="tr-TR"/>
              </w:rPr>
            </w:pPr>
          </w:p>
        </w:tc>
        <w:tc>
          <w:tcPr>
            <w:tcW w:w="1134" w:type="dxa"/>
            <w:vMerge/>
            <w:vAlign w:val="center"/>
          </w:tcPr>
          <w:p w:rsidR="002838FE" w:rsidRDefault="002838FE" w:rsidP="008858A5">
            <w:pPr>
              <w:spacing w:after="0" w:line="240" w:lineRule="auto"/>
              <w:jc w:val="center"/>
              <w:rPr>
                <w:rFonts w:ascii="Times New Roman" w:hAnsi="Times New Roman" w:cs="Times New Roman"/>
                <w:color w:val="000000"/>
                <w:lang w:eastAsia="tr-TR"/>
              </w:rPr>
            </w:pPr>
          </w:p>
        </w:tc>
      </w:tr>
      <w:tr w:rsidR="002838FE" w:rsidRPr="00DB17E2" w:rsidTr="00E17B91">
        <w:trPr>
          <w:trHeight w:val="370"/>
        </w:trPr>
        <w:tc>
          <w:tcPr>
            <w:tcW w:w="1843" w:type="dxa"/>
            <w:vAlign w:val="center"/>
          </w:tcPr>
          <w:p w:rsidR="002838FE" w:rsidRPr="00AC219D" w:rsidRDefault="002838FE" w:rsidP="008858A5">
            <w:pPr>
              <w:autoSpaceDE w:val="0"/>
              <w:autoSpaceDN w:val="0"/>
              <w:adjustRightInd w:val="0"/>
              <w:spacing w:after="0" w:line="240" w:lineRule="atLeast"/>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Ağrı kesici verme</w:t>
            </w:r>
          </w:p>
        </w:tc>
        <w:tc>
          <w:tcPr>
            <w:tcW w:w="1134"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10</w:t>
            </w:r>
          </w:p>
        </w:tc>
        <w:tc>
          <w:tcPr>
            <w:tcW w:w="1134"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28,6</w:t>
            </w:r>
          </w:p>
        </w:tc>
        <w:tc>
          <w:tcPr>
            <w:tcW w:w="1276"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5</w:t>
            </w:r>
          </w:p>
        </w:tc>
        <w:tc>
          <w:tcPr>
            <w:tcW w:w="992" w:type="dxa"/>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14,3</w:t>
            </w:r>
          </w:p>
        </w:tc>
        <w:tc>
          <w:tcPr>
            <w:tcW w:w="567" w:type="dxa"/>
            <w:vMerge/>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709" w:type="dxa"/>
            <w:vMerge/>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1134" w:type="dxa"/>
            <w:vMerge/>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r>
      <w:tr w:rsidR="002838FE" w:rsidRPr="00DB17E2" w:rsidTr="00E17B91">
        <w:trPr>
          <w:trHeight w:val="370"/>
        </w:trPr>
        <w:tc>
          <w:tcPr>
            <w:tcW w:w="1843" w:type="dxa"/>
            <w:shd w:val="clear" w:color="auto" w:fill="D9D9D9" w:themeFill="background1" w:themeFillShade="D9"/>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Pr>
                <w:rFonts w:ascii="Times New Roman" w:hAnsi="Times New Roman" w:cs="Times New Roman"/>
                <w:color w:val="000000"/>
                <w:lang w:eastAsia="tr-TR"/>
              </w:rPr>
              <w:t>Toplam</w:t>
            </w:r>
          </w:p>
        </w:tc>
        <w:tc>
          <w:tcPr>
            <w:tcW w:w="1134" w:type="dxa"/>
            <w:shd w:val="clear" w:color="auto" w:fill="D9D9D9" w:themeFill="background1" w:themeFillShade="D9"/>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sidRPr="00AC3CA9">
              <w:rPr>
                <w:rFonts w:ascii="Times New Roman" w:hAnsi="Times New Roman" w:cs="Times New Roman"/>
                <w:color w:val="000000"/>
                <w:lang w:eastAsia="tr-TR"/>
              </w:rPr>
              <w:t>35</w:t>
            </w:r>
          </w:p>
        </w:tc>
        <w:tc>
          <w:tcPr>
            <w:tcW w:w="1134" w:type="dxa"/>
            <w:shd w:val="clear" w:color="auto" w:fill="D9D9D9" w:themeFill="background1" w:themeFillShade="D9"/>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sidRPr="00AC3CA9">
              <w:rPr>
                <w:rFonts w:ascii="Times New Roman" w:hAnsi="Times New Roman" w:cs="Times New Roman"/>
                <w:color w:val="000000"/>
                <w:lang w:eastAsia="tr-TR"/>
              </w:rPr>
              <w:t>100,0</w:t>
            </w:r>
          </w:p>
        </w:tc>
        <w:tc>
          <w:tcPr>
            <w:tcW w:w="1276" w:type="dxa"/>
            <w:shd w:val="clear" w:color="auto" w:fill="D9D9D9" w:themeFill="background1" w:themeFillShade="D9"/>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sidRPr="00AC3CA9">
              <w:rPr>
                <w:rFonts w:ascii="Times New Roman" w:hAnsi="Times New Roman" w:cs="Times New Roman"/>
                <w:color w:val="000000"/>
                <w:lang w:eastAsia="tr-TR"/>
              </w:rPr>
              <w:t>35</w:t>
            </w:r>
          </w:p>
        </w:tc>
        <w:tc>
          <w:tcPr>
            <w:tcW w:w="992" w:type="dxa"/>
            <w:shd w:val="clear" w:color="auto" w:fill="D9D9D9" w:themeFill="background1" w:themeFillShade="D9"/>
            <w:noWrap/>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r w:rsidRPr="00AC3CA9">
              <w:rPr>
                <w:rFonts w:ascii="Times New Roman" w:hAnsi="Times New Roman" w:cs="Times New Roman"/>
                <w:color w:val="000000"/>
                <w:lang w:eastAsia="tr-TR"/>
              </w:rPr>
              <w:t>100,0</w:t>
            </w:r>
          </w:p>
        </w:tc>
        <w:tc>
          <w:tcPr>
            <w:tcW w:w="567" w:type="dxa"/>
            <w:shd w:val="clear" w:color="auto" w:fill="D9D9D9" w:themeFill="background1" w:themeFillShade="D9"/>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709" w:type="dxa"/>
            <w:shd w:val="clear" w:color="auto" w:fill="D9D9D9" w:themeFill="background1" w:themeFillShade="D9"/>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c>
          <w:tcPr>
            <w:tcW w:w="1134" w:type="dxa"/>
            <w:shd w:val="clear" w:color="auto" w:fill="D9D9D9" w:themeFill="background1" w:themeFillShade="D9"/>
            <w:vAlign w:val="center"/>
          </w:tcPr>
          <w:p w:rsidR="002838FE" w:rsidRPr="00AC3CA9" w:rsidRDefault="002838FE" w:rsidP="008858A5">
            <w:pPr>
              <w:spacing w:after="0" w:line="240" w:lineRule="auto"/>
              <w:jc w:val="center"/>
              <w:rPr>
                <w:rFonts w:ascii="Times New Roman" w:hAnsi="Times New Roman" w:cs="Times New Roman"/>
                <w:color w:val="000000"/>
                <w:lang w:eastAsia="tr-TR"/>
              </w:rPr>
            </w:pPr>
          </w:p>
        </w:tc>
      </w:tr>
    </w:tbl>
    <w:p w:rsidR="008858A5" w:rsidRDefault="008858A5" w:rsidP="008858A5">
      <w:pPr>
        <w:spacing w:after="0" w:line="360" w:lineRule="auto"/>
        <w:ind w:firstLine="709"/>
        <w:jc w:val="both"/>
        <w:rPr>
          <w:rFonts w:ascii="Times New Roman" w:hAnsi="Times New Roman" w:cs="Times New Roman"/>
          <w:bCs/>
          <w:color w:val="000000"/>
          <w:sz w:val="24"/>
          <w:szCs w:val="24"/>
          <w:lang w:eastAsia="tr-TR"/>
        </w:rPr>
      </w:pPr>
    </w:p>
    <w:p w:rsidR="004920F9" w:rsidRPr="00AB44AC" w:rsidRDefault="00FB12D4" w:rsidP="008858A5">
      <w:pPr>
        <w:spacing w:after="0" w:line="360" w:lineRule="auto"/>
        <w:ind w:firstLine="709"/>
        <w:jc w:val="both"/>
        <w:rPr>
          <w:rFonts w:ascii="Times New Roman" w:hAnsi="Times New Roman" w:cs="Times New Roman"/>
          <w:color w:val="000000"/>
          <w:sz w:val="24"/>
          <w:szCs w:val="24"/>
          <w:lang w:eastAsia="tr-TR"/>
        </w:rPr>
      </w:pPr>
      <w:r w:rsidRPr="00AB44AC">
        <w:rPr>
          <w:rFonts w:ascii="Times New Roman" w:hAnsi="Times New Roman" w:cs="Times New Roman"/>
          <w:bCs/>
          <w:color w:val="000000"/>
          <w:sz w:val="24"/>
          <w:szCs w:val="24"/>
          <w:lang w:eastAsia="tr-TR"/>
        </w:rPr>
        <w:t>Çalışma ve kontrol grubunda yer alan ebeveynlere hastanede yatan çocuğun evde ağrısı olduğunda öncelikle hangi yöntemleri uyguladıkları sorul</w:t>
      </w:r>
      <w:r w:rsidR="00DF179B">
        <w:rPr>
          <w:rFonts w:ascii="Times New Roman" w:hAnsi="Times New Roman" w:cs="Times New Roman"/>
          <w:bCs/>
          <w:color w:val="000000"/>
          <w:sz w:val="24"/>
          <w:szCs w:val="24"/>
          <w:lang w:eastAsia="tr-TR"/>
        </w:rPr>
        <w:t>muştur</w:t>
      </w:r>
      <w:r w:rsidR="00943F0F">
        <w:rPr>
          <w:rFonts w:ascii="Times New Roman" w:hAnsi="Times New Roman" w:cs="Times New Roman"/>
          <w:bCs/>
          <w:color w:val="000000"/>
          <w:sz w:val="24"/>
          <w:szCs w:val="24"/>
          <w:lang w:eastAsia="tr-TR"/>
        </w:rPr>
        <w:t xml:space="preserve"> (Tablo 13)</w:t>
      </w:r>
      <w:r w:rsidR="00DF179B">
        <w:rPr>
          <w:rFonts w:ascii="Times New Roman" w:hAnsi="Times New Roman" w:cs="Times New Roman"/>
          <w:bCs/>
          <w:color w:val="000000"/>
          <w:sz w:val="24"/>
          <w:szCs w:val="24"/>
          <w:lang w:eastAsia="tr-TR"/>
        </w:rPr>
        <w:t>.</w:t>
      </w:r>
      <w:r w:rsidR="00943F0F">
        <w:rPr>
          <w:rFonts w:ascii="Times New Roman" w:hAnsi="Times New Roman" w:cs="Times New Roman"/>
          <w:bCs/>
          <w:color w:val="000000"/>
          <w:sz w:val="24"/>
          <w:szCs w:val="24"/>
          <w:lang w:eastAsia="tr-TR"/>
        </w:rPr>
        <w:t xml:space="preserve"> </w:t>
      </w:r>
      <w:r w:rsidR="00DF179B">
        <w:rPr>
          <w:rFonts w:ascii="Times New Roman" w:hAnsi="Times New Roman" w:cs="Times New Roman"/>
          <w:bCs/>
          <w:color w:val="000000"/>
          <w:sz w:val="24"/>
          <w:szCs w:val="24"/>
          <w:lang w:eastAsia="tr-TR"/>
        </w:rPr>
        <w:t>Ç</w:t>
      </w:r>
      <w:r w:rsidRPr="00AB44AC">
        <w:rPr>
          <w:rFonts w:ascii="Times New Roman" w:hAnsi="Times New Roman" w:cs="Times New Roman"/>
          <w:bCs/>
          <w:color w:val="000000"/>
          <w:sz w:val="24"/>
          <w:szCs w:val="24"/>
          <w:lang w:eastAsia="tr-TR"/>
        </w:rPr>
        <w:t xml:space="preserve">alışma grubundaki ebeveynlerin </w:t>
      </w:r>
      <w:r w:rsidRPr="00AB44AC">
        <w:rPr>
          <w:rFonts w:ascii="Times New Roman" w:hAnsi="Times New Roman" w:cs="Times New Roman"/>
          <w:color w:val="000000"/>
          <w:sz w:val="24"/>
          <w:szCs w:val="24"/>
          <w:lang w:eastAsia="tr-TR"/>
        </w:rPr>
        <w:t>%</w:t>
      </w:r>
      <w:r w:rsidR="00D33714">
        <w:rPr>
          <w:rFonts w:ascii="Times New Roman" w:hAnsi="Times New Roman" w:cs="Times New Roman"/>
          <w:color w:val="000000"/>
          <w:sz w:val="24"/>
          <w:szCs w:val="24"/>
          <w:lang w:eastAsia="tr-TR"/>
        </w:rPr>
        <w:t xml:space="preserve"> </w:t>
      </w:r>
      <w:r w:rsidRPr="00AB44AC">
        <w:rPr>
          <w:rFonts w:ascii="Times New Roman" w:hAnsi="Times New Roman" w:cs="Times New Roman"/>
          <w:color w:val="000000"/>
          <w:sz w:val="24"/>
          <w:szCs w:val="24"/>
          <w:lang w:eastAsia="tr-TR"/>
        </w:rPr>
        <w:t>25,7’</w:t>
      </w:r>
      <w:r w:rsidR="00E56342" w:rsidRPr="00AB44AC">
        <w:rPr>
          <w:rFonts w:ascii="Times New Roman" w:hAnsi="Times New Roman" w:cs="Times New Roman"/>
          <w:color w:val="000000"/>
          <w:sz w:val="24"/>
          <w:szCs w:val="24"/>
          <w:lang w:eastAsia="tr-TR"/>
        </w:rPr>
        <w:t>si (n=9) sıcak</w:t>
      </w:r>
      <w:r w:rsidR="00A654BC">
        <w:rPr>
          <w:rFonts w:ascii="Times New Roman" w:hAnsi="Times New Roman" w:cs="Times New Roman"/>
          <w:color w:val="000000"/>
          <w:sz w:val="24"/>
          <w:szCs w:val="24"/>
          <w:lang w:eastAsia="tr-TR"/>
        </w:rPr>
        <w:t xml:space="preserve"> </w:t>
      </w:r>
      <w:r w:rsidRPr="00AB44AC">
        <w:rPr>
          <w:rFonts w:ascii="Times New Roman" w:hAnsi="Times New Roman" w:cs="Times New Roman"/>
          <w:color w:val="000000"/>
          <w:sz w:val="24"/>
          <w:szCs w:val="24"/>
          <w:lang w:eastAsia="tr-TR"/>
        </w:rPr>
        <w:t xml:space="preserve">ya da </w:t>
      </w:r>
      <w:r w:rsidR="00E56342" w:rsidRPr="00AB44AC">
        <w:rPr>
          <w:rFonts w:ascii="Times New Roman" w:hAnsi="Times New Roman" w:cs="Times New Roman"/>
          <w:color w:val="000000"/>
          <w:sz w:val="24"/>
          <w:szCs w:val="24"/>
          <w:lang w:eastAsia="tr-TR"/>
        </w:rPr>
        <w:t>soğuk</w:t>
      </w:r>
      <w:r w:rsidRPr="00AB44AC">
        <w:rPr>
          <w:rFonts w:ascii="Times New Roman" w:hAnsi="Times New Roman" w:cs="Times New Roman"/>
          <w:color w:val="000000"/>
          <w:sz w:val="24"/>
          <w:szCs w:val="24"/>
          <w:lang w:eastAsia="tr-TR"/>
        </w:rPr>
        <w:t xml:space="preserve"> uygulama </w:t>
      </w:r>
      <w:r w:rsidR="00AB44AC" w:rsidRPr="00AB44AC">
        <w:rPr>
          <w:rFonts w:ascii="Times New Roman" w:hAnsi="Times New Roman" w:cs="Times New Roman"/>
          <w:color w:val="000000"/>
          <w:sz w:val="24"/>
          <w:szCs w:val="24"/>
          <w:lang w:eastAsia="tr-TR"/>
        </w:rPr>
        <w:t xml:space="preserve">yaptıkları </w:t>
      </w:r>
      <w:r w:rsidRPr="00AB44AC">
        <w:rPr>
          <w:rFonts w:ascii="Times New Roman" w:hAnsi="Times New Roman" w:cs="Times New Roman"/>
          <w:color w:val="000000"/>
          <w:sz w:val="24"/>
          <w:szCs w:val="24"/>
          <w:lang w:eastAsia="tr-TR"/>
        </w:rPr>
        <w:t>veya masaj uyguladıklarını, %</w:t>
      </w:r>
      <w:r w:rsidR="00D33714">
        <w:rPr>
          <w:rFonts w:ascii="Times New Roman" w:hAnsi="Times New Roman" w:cs="Times New Roman"/>
          <w:color w:val="000000"/>
          <w:sz w:val="24"/>
          <w:szCs w:val="24"/>
          <w:lang w:eastAsia="tr-TR"/>
        </w:rPr>
        <w:t xml:space="preserve"> </w:t>
      </w:r>
      <w:r w:rsidRPr="00AB44AC">
        <w:rPr>
          <w:rFonts w:ascii="Times New Roman" w:hAnsi="Times New Roman" w:cs="Times New Roman"/>
          <w:color w:val="000000"/>
          <w:sz w:val="24"/>
          <w:szCs w:val="24"/>
          <w:lang w:eastAsia="tr-TR"/>
        </w:rPr>
        <w:t xml:space="preserve">45,7’si (n=16) </w:t>
      </w:r>
      <w:r w:rsidR="00AB44AC" w:rsidRPr="00AB44AC">
        <w:rPr>
          <w:rFonts w:ascii="Times New Roman" w:hAnsi="Times New Roman" w:cs="Times New Roman"/>
          <w:color w:val="000000"/>
          <w:sz w:val="24"/>
          <w:szCs w:val="24"/>
          <w:lang w:eastAsia="tr-TR"/>
        </w:rPr>
        <w:t xml:space="preserve">çocuğun </w:t>
      </w:r>
      <w:r w:rsidRPr="00AB44AC">
        <w:rPr>
          <w:rFonts w:ascii="Times New Roman" w:hAnsi="Times New Roman" w:cs="Times New Roman"/>
          <w:color w:val="000000"/>
          <w:sz w:val="24"/>
          <w:szCs w:val="24"/>
          <w:lang w:eastAsia="tr-TR"/>
        </w:rPr>
        <w:t>dikkatini başka yöne çekme yöntemlerini (hayal kurma/müzük dinletme / TV izletme gibi)</w:t>
      </w:r>
      <w:r w:rsidR="00DF179B">
        <w:rPr>
          <w:rFonts w:ascii="Times New Roman" w:hAnsi="Times New Roman" w:cs="Times New Roman"/>
          <w:color w:val="000000"/>
          <w:sz w:val="24"/>
          <w:szCs w:val="24"/>
          <w:lang w:eastAsia="tr-TR"/>
        </w:rPr>
        <w:t xml:space="preserve"> kullandıklarını </w:t>
      </w:r>
      <w:r w:rsidRPr="00AB44AC">
        <w:rPr>
          <w:rFonts w:ascii="Times New Roman" w:hAnsi="Times New Roman" w:cs="Times New Roman"/>
          <w:color w:val="000000"/>
          <w:sz w:val="24"/>
          <w:szCs w:val="24"/>
          <w:lang w:eastAsia="tr-TR"/>
        </w:rPr>
        <w:t>ve geri kalan %</w:t>
      </w:r>
      <w:r w:rsidR="00D33714">
        <w:rPr>
          <w:rFonts w:ascii="Times New Roman" w:hAnsi="Times New Roman" w:cs="Times New Roman"/>
          <w:color w:val="000000"/>
          <w:sz w:val="24"/>
          <w:szCs w:val="24"/>
          <w:lang w:eastAsia="tr-TR"/>
        </w:rPr>
        <w:t xml:space="preserve"> </w:t>
      </w:r>
      <w:r w:rsidRPr="00AB44AC">
        <w:rPr>
          <w:rFonts w:ascii="Times New Roman" w:hAnsi="Times New Roman" w:cs="Times New Roman"/>
          <w:color w:val="000000"/>
          <w:sz w:val="24"/>
          <w:szCs w:val="24"/>
          <w:lang w:eastAsia="tr-TR"/>
        </w:rPr>
        <w:t>28,6’sı (</w:t>
      </w:r>
      <w:r w:rsidR="004E1875" w:rsidRPr="00AB44AC">
        <w:rPr>
          <w:rFonts w:ascii="Times New Roman" w:hAnsi="Times New Roman" w:cs="Times New Roman"/>
          <w:color w:val="000000"/>
          <w:sz w:val="24"/>
          <w:szCs w:val="24"/>
          <w:lang w:eastAsia="tr-TR"/>
        </w:rPr>
        <w:t>n=</w:t>
      </w:r>
      <w:r w:rsidRPr="00AB44AC">
        <w:rPr>
          <w:rFonts w:ascii="Times New Roman" w:hAnsi="Times New Roman" w:cs="Times New Roman"/>
          <w:color w:val="000000"/>
          <w:sz w:val="24"/>
          <w:szCs w:val="24"/>
          <w:lang w:eastAsia="tr-TR"/>
        </w:rPr>
        <w:t>10)</w:t>
      </w:r>
      <w:r w:rsidR="00E56342" w:rsidRPr="00AB44AC">
        <w:rPr>
          <w:rFonts w:ascii="Times New Roman" w:hAnsi="Times New Roman" w:cs="Times New Roman"/>
          <w:color w:val="000000"/>
          <w:sz w:val="24"/>
          <w:szCs w:val="24"/>
          <w:lang w:eastAsia="tr-TR"/>
        </w:rPr>
        <w:t xml:space="preserve"> ağrı kesici </w:t>
      </w:r>
      <w:r w:rsidRPr="00AB44AC">
        <w:rPr>
          <w:rFonts w:ascii="Times New Roman" w:hAnsi="Times New Roman" w:cs="Times New Roman"/>
          <w:color w:val="000000"/>
          <w:sz w:val="24"/>
          <w:szCs w:val="24"/>
          <w:lang w:eastAsia="tr-TR"/>
        </w:rPr>
        <w:t>ilaç verdiklerini ifade etmiştir</w:t>
      </w:r>
      <w:r w:rsidR="00E56342" w:rsidRPr="00AB44AC">
        <w:rPr>
          <w:rFonts w:ascii="Times New Roman" w:hAnsi="Times New Roman" w:cs="Times New Roman"/>
          <w:color w:val="000000"/>
          <w:sz w:val="24"/>
          <w:szCs w:val="24"/>
          <w:lang w:eastAsia="tr-TR"/>
        </w:rPr>
        <w:t>. Kontrol grubundaki ebevey</w:t>
      </w:r>
      <w:r w:rsidR="004E1875" w:rsidRPr="00AB44AC">
        <w:rPr>
          <w:rFonts w:ascii="Times New Roman" w:hAnsi="Times New Roman" w:cs="Times New Roman"/>
          <w:color w:val="000000"/>
          <w:sz w:val="24"/>
          <w:szCs w:val="24"/>
          <w:lang w:eastAsia="tr-TR"/>
        </w:rPr>
        <w:t>nler</w:t>
      </w:r>
      <w:r w:rsidR="00AB44AC">
        <w:rPr>
          <w:rFonts w:ascii="Times New Roman" w:hAnsi="Times New Roman" w:cs="Times New Roman"/>
          <w:color w:val="000000"/>
          <w:sz w:val="24"/>
          <w:szCs w:val="24"/>
          <w:lang w:eastAsia="tr-TR"/>
        </w:rPr>
        <w:t>in</w:t>
      </w:r>
      <w:r w:rsidR="00943F0F">
        <w:rPr>
          <w:rFonts w:ascii="Times New Roman" w:hAnsi="Times New Roman" w:cs="Times New Roman"/>
          <w:color w:val="000000"/>
          <w:sz w:val="24"/>
          <w:szCs w:val="24"/>
          <w:lang w:eastAsia="tr-TR"/>
        </w:rPr>
        <w:t xml:space="preserve"> </w:t>
      </w:r>
      <w:r w:rsidR="00AB44AC">
        <w:rPr>
          <w:rFonts w:ascii="Times New Roman" w:hAnsi="Times New Roman" w:cs="Times New Roman"/>
          <w:color w:val="000000"/>
          <w:sz w:val="24"/>
          <w:szCs w:val="24"/>
          <w:lang w:eastAsia="tr-TR"/>
        </w:rPr>
        <w:t>%</w:t>
      </w:r>
      <w:r w:rsidR="00D33714">
        <w:rPr>
          <w:rFonts w:ascii="Times New Roman" w:hAnsi="Times New Roman" w:cs="Times New Roman"/>
          <w:color w:val="000000"/>
          <w:sz w:val="24"/>
          <w:szCs w:val="24"/>
          <w:lang w:eastAsia="tr-TR"/>
        </w:rPr>
        <w:t xml:space="preserve"> </w:t>
      </w:r>
      <w:r w:rsidR="00AB44AC">
        <w:rPr>
          <w:rFonts w:ascii="Times New Roman" w:hAnsi="Times New Roman" w:cs="Times New Roman"/>
          <w:color w:val="000000"/>
          <w:sz w:val="24"/>
          <w:szCs w:val="24"/>
          <w:lang w:eastAsia="tr-TR"/>
        </w:rPr>
        <w:t>37,1’i</w:t>
      </w:r>
      <w:r w:rsidR="004E1875" w:rsidRPr="00AB44AC">
        <w:rPr>
          <w:rFonts w:ascii="Times New Roman" w:hAnsi="Times New Roman" w:cs="Times New Roman"/>
          <w:color w:val="000000"/>
          <w:sz w:val="24"/>
          <w:szCs w:val="24"/>
          <w:lang w:eastAsia="tr-TR"/>
        </w:rPr>
        <w:t xml:space="preserve"> (n=13) sıcak ya da </w:t>
      </w:r>
      <w:r w:rsidR="00E56342" w:rsidRPr="00AB44AC">
        <w:rPr>
          <w:rFonts w:ascii="Times New Roman" w:hAnsi="Times New Roman" w:cs="Times New Roman"/>
          <w:color w:val="000000"/>
          <w:sz w:val="24"/>
          <w:szCs w:val="24"/>
          <w:lang w:eastAsia="tr-TR"/>
        </w:rPr>
        <w:t>soğuk</w:t>
      </w:r>
      <w:r w:rsidR="004E1875" w:rsidRPr="00AB44AC">
        <w:rPr>
          <w:rFonts w:ascii="Times New Roman" w:hAnsi="Times New Roman" w:cs="Times New Roman"/>
          <w:color w:val="000000"/>
          <w:sz w:val="24"/>
          <w:szCs w:val="24"/>
          <w:lang w:eastAsia="tr-TR"/>
        </w:rPr>
        <w:t xml:space="preserve"> uygulama </w:t>
      </w:r>
      <w:r w:rsidR="00AB44AC" w:rsidRPr="00AB44AC">
        <w:rPr>
          <w:rFonts w:ascii="Times New Roman" w:hAnsi="Times New Roman" w:cs="Times New Roman"/>
          <w:color w:val="000000"/>
          <w:sz w:val="24"/>
          <w:szCs w:val="24"/>
          <w:lang w:eastAsia="tr-TR"/>
        </w:rPr>
        <w:t xml:space="preserve">yaptıkları </w:t>
      </w:r>
      <w:r w:rsidR="004E1875" w:rsidRPr="00AB44AC">
        <w:rPr>
          <w:rFonts w:ascii="Times New Roman" w:hAnsi="Times New Roman" w:cs="Times New Roman"/>
          <w:color w:val="000000"/>
          <w:sz w:val="24"/>
          <w:szCs w:val="24"/>
          <w:lang w:eastAsia="tr-TR"/>
        </w:rPr>
        <w:t>veya masaj uyguladıklarını</w:t>
      </w:r>
      <w:r w:rsidR="00E56342" w:rsidRPr="00AB44AC">
        <w:rPr>
          <w:rFonts w:ascii="Times New Roman" w:hAnsi="Times New Roman" w:cs="Times New Roman"/>
          <w:color w:val="000000"/>
          <w:sz w:val="24"/>
          <w:szCs w:val="24"/>
          <w:lang w:eastAsia="tr-TR"/>
        </w:rPr>
        <w:t>, %</w:t>
      </w:r>
      <w:r w:rsidR="00D33714">
        <w:rPr>
          <w:rFonts w:ascii="Times New Roman" w:hAnsi="Times New Roman" w:cs="Times New Roman"/>
          <w:color w:val="000000"/>
          <w:sz w:val="24"/>
          <w:szCs w:val="24"/>
          <w:lang w:eastAsia="tr-TR"/>
        </w:rPr>
        <w:t xml:space="preserve"> </w:t>
      </w:r>
      <w:r w:rsidR="00E56342" w:rsidRPr="00AB44AC">
        <w:rPr>
          <w:rFonts w:ascii="Times New Roman" w:hAnsi="Times New Roman" w:cs="Times New Roman"/>
          <w:color w:val="000000"/>
          <w:sz w:val="24"/>
          <w:szCs w:val="24"/>
          <w:lang w:eastAsia="tr-TR"/>
        </w:rPr>
        <w:t>48,6</w:t>
      </w:r>
      <w:r w:rsidR="00AB44AC">
        <w:rPr>
          <w:rFonts w:ascii="Times New Roman" w:hAnsi="Times New Roman" w:cs="Times New Roman"/>
          <w:color w:val="000000"/>
          <w:sz w:val="24"/>
          <w:szCs w:val="24"/>
          <w:lang w:eastAsia="tr-TR"/>
        </w:rPr>
        <w:t>’sı</w:t>
      </w:r>
      <w:r w:rsidR="00943F0F">
        <w:rPr>
          <w:rFonts w:ascii="Times New Roman" w:hAnsi="Times New Roman" w:cs="Times New Roman"/>
          <w:color w:val="000000"/>
          <w:sz w:val="24"/>
          <w:szCs w:val="24"/>
          <w:lang w:eastAsia="tr-TR"/>
        </w:rPr>
        <w:t xml:space="preserve"> </w:t>
      </w:r>
      <w:r w:rsidR="00AB44AC">
        <w:rPr>
          <w:rFonts w:ascii="Times New Roman" w:hAnsi="Times New Roman" w:cs="Times New Roman"/>
          <w:color w:val="000000"/>
          <w:sz w:val="24"/>
          <w:szCs w:val="24"/>
          <w:lang w:eastAsia="tr-TR"/>
        </w:rPr>
        <w:t xml:space="preserve">(n=17) </w:t>
      </w:r>
      <w:r w:rsidR="004E1875" w:rsidRPr="00AB44AC">
        <w:rPr>
          <w:rFonts w:ascii="Times New Roman" w:hAnsi="Times New Roman" w:cs="Times New Roman"/>
          <w:color w:val="000000"/>
          <w:sz w:val="24"/>
          <w:szCs w:val="24"/>
          <w:lang w:eastAsia="tr-TR"/>
        </w:rPr>
        <w:t>dikkatini başka yöne çekme yöntemlerini</w:t>
      </w:r>
      <w:r w:rsidR="00523FF6">
        <w:rPr>
          <w:rFonts w:ascii="Times New Roman" w:hAnsi="Times New Roman" w:cs="Times New Roman"/>
          <w:color w:val="000000"/>
          <w:sz w:val="24"/>
          <w:szCs w:val="24"/>
          <w:lang w:eastAsia="tr-TR"/>
        </w:rPr>
        <w:t xml:space="preserve"> </w:t>
      </w:r>
      <w:r w:rsidR="00DF179B">
        <w:rPr>
          <w:rFonts w:ascii="Times New Roman" w:hAnsi="Times New Roman" w:cs="Times New Roman"/>
          <w:color w:val="000000"/>
          <w:sz w:val="24"/>
          <w:szCs w:val="24"/>
          <w:lang w:eastAsia="tr-TR"/>
        </w:rPr>
        <w:t xml:space="preserve">kullandıklarını </w:t>
      </w:r>
      <w:r w:rsidR="00AB44AC">
        <w:rPr>
          <w:rFonts w:ascii="Times New Roman" w:hAnsi="Times New Roman" w:cs="Times New Roman"/>
          <w:color w:val="000000"/>
          <w:sz w:val="24"/>
          <w:szCs w:val="24"/>
          <w:lang w:eastAsia="tr-TR"/>
        </w:rPr>
        <w:t>ve</w:t>
      </w:r>
      <w:r w:rsidR="00E56342" w:rsidRPr="00AB44AC">
        <w:rPr>
          <w:rFonts w:ascii="Times New Roman" w:hAnsi="Times New Roman" w:cs="Times New Roman"/>
          <w:color w:val="000000"/>
          <w:sz w:val="24"/>
          <w:szCs w:val="24"/>
          <w:lang w:eastAsia="tr-TR"/>
        </w:rPr>
        <w:t xml:space="preserve"> geri kalan %</w:t>
      </w:r>
      <w:r w:rsidR="00D33714">
        <w:rPr>
          <w:rFonts w:ascii="Times New Roman" w:hAnsi="Times New Roman" w:cs="Times New Roman"/>
          <w:color w:val="000000"/>
          <w:sz w:val="24"/>
          <w:szCs w:val="24"/>
          <w:lang w:eastAsia="tr-TR"/>
        </w:rPr>
        <w:t xml:space="preserve"> </w:t>
      </w:r>
      <w:r w:rsidR="00E56342" w:rsidRPr="00AB44AC">
        <w:rPr>
          <w:rFonts w:ascii="Times New Roman" w:hAnsi="Times New Roman" w:cs="Times New Roman"/>
          <w:color w:val="000000"/>
          <w:sz w:val="24"/>
          <w:szCs w:val="24"/>
          <w:lang w:eastAsia="tr-TR"/>
        </w:rPr>
        <w:t>14,3</w:t>
      </w:r>
      <w:r w:rsidR="00AB44AC">
        <w:rPr>
          <w:rFonts w:ascii="Times New Roman" w:hAnsi="Times New Roman" w:cs="Times New Roman"/>
          <w:color w:val="000000"/>
          <w:sz w:val="24"/>
          <w:szCs w:val="24"/>
          <w:lang w:eastAsia="tr-TR"/>
        </w:rPr>
        <w:t>’ü(n=</w:t>
      </w:r>
      <w:r w:rsidR="00B12E37">
        <w:rPr>
          <w:rFonts w:ascii="Times New Roman" w:hAnsi="Times New Roman" w:cs="Times New Roman"/>
          <w:color w:val="000000"/>
          <w:sz w:val="24"/>
          <w:szCs w:val="24"/>
          <w:lang w:eastAsia="tr-TR"/>
        </w:rPr>
        <w:t xml:space="preserve">5) </w:t>
      </w:r>
      <w:r w:rsidR="004E1875" w:rsidRPr="00AB44AC">
        <w:rPr>
          <w:rFonts w:ascii="Times New Roman" w:hAnsi="Times New Roman" w:cs="Times New Roman"/>
          <w:color w:val="000000"/>
          <w:sz w:val="24"/>
          <w:szCs w:val="24"/>
          <w:lang w:eastAsia="tr-TR"/>
        </w:rPr>
        <w:t xml:space="preserve">ağrı kesici ilaç verdiklerini ifade etmiştir. </w:t>
      </w:r>
      <w:r w:rsidR="00F01E19" w:rsidRPr="00AB44AC">
        <w:rPr>
          <w:rFonts w:ascii="Times New Roman" w:hAnsi="Times New Roman" w:cs="Times New Roman"/>
          <w:color w:val="000000"/>
          <w:sz w:val="24"/>
          <w:szCs w:val="24"/>
          <w:lang w:eastAsia="tr-TR"/>
        </w:rPr>
        <w:t xml:space="preserve">Çalışma ve kontrol grupları arasında </w:t>
      </w:r>
      <w:r w:rsidR="00B12E37">
        <w:rPr>
          <w:rFonts w:ascii="Times New Roman" w:hAnsi="Times New Roman" w:cs="Times New Roman"/>
          <w:color w:val="000000"/>
          <w:sz w:val="24"/>
          <w:szCs w:val="24"/>
          <w:lang w:eastAsia="tr-TR"/>
        </w:rPr>
        <w:t xml:space="preserve">ebeveynlerin </w:t>
      </w:r>
      <w:r w:rsidR="00F01E19" w:rsidRPr="00AB44AC">
        <w:rPr>
          <w:rFonts w:ascii="Times New Roman" w:hAnsi="Times New Roman" w:cs="Times New Roman"/>
          <w:color w:val="000000"/>
          <w:sz w:val="24"/>
          <w:szCs w:val="24"/>
          <w:lang w:eastAsia="tr-TR"/>
        </w:rPr>
        <w:t xml:space="preserve">evde </w:t>
      </w:r>
      <w:r w:rsidR="00B12E37">
        <w:rPr>
          <w:rFonts w:ascii="Times New Roman" w:hAnsi="Times New Roman" w:cs="Times New Roman"/>
          <w:color w:val="000000"/>
          <w:sz w:val="24"/>
          <w:szCs w:val="24"/>
          <w:lang w:eastAsia="tr-TR"/>
        </w:rPr>
        <w:t xml:space="preserve">çocuğun </w:t>
      </w:r>
      <w:r w:rsidR="00F01E19" w:rsidRPr="00AB44AC">
        <w:rPr>
          <w:rFonts w:ascii="Times New Roman" w:hAnsi="Times New Roman" w:cs="Times New Roman"/>
          <w:color w:val="000000"/>
          <w:sz w:val="24"/>
          <w:szCs w:val="24"/>
          <w:lang w:eastAsia="tr-TR"/>
        </w:rPr>
        <w:t>ağrı</w:t>
      </w:r>
      <w:r w:rsidR="00B12E37">
        <w:rPr>
          <w:rFonts w:ascii="Times New Roman" w:hAnsi="Times New Roman" w:cs="Times New Roman"/>
          <w:color w:val="000000"/>
          <w:sz w:val="24"/>
          <w:szCs w:val="24"/>
          <w:lang w:eastAsia="tr-TR"/>
        </w:rPr>
        <w:t>sını</w:t>
      </w:r>
      <w:r w:rsidR="00F01E19" w:rsidRPr="00AB44AC">
        <w:rPr>
          <w:rFonts w:ascii="Times New Roman" w:hAnsi="Times New Roman" w:cs="Times New Roman"/>
          <w:color w:val="000000"/>
          <w:sz w:val="24"/>
          <w:szCs w:val="24"/>
          <w:lang w:eastAsia="tr-TR"/>
        </w:rPr>
        <w:t xml:space="preserve"> yönet</w:t>
      </w:r>
      <w:r w:rsidR="00B12E37">
        <w:rPr>
          <w:rFonts w:ascii="Times New Roman" w:hAnsi="Times New Roman" w:cs="Times New Roman"/>
          <w:color w:val="000000"/>
          <w:sz w:val="24"/>
          <w:szCs w:val="24"/>
          <w:lang w:eastAsia="tr-TR"/>
        </w:rPr>
        <w:t>me durumları</w:t>
      </w:r>
      <w:r w:rsidR="00F01E19" w:rsidRPr="00AB44AC">
        <w:rPr>
          <w:rFonts w:ascii="Times New Roman" w:hAnsi="Times New Roman" w:cs="Times New Roman"/>
          <w:color w:val="000000"/>
          <w:sz w:val="24"/>
          <w:szCs w:val="24"/>
          <w:lang w:eastAsia="tr-TR"/>
        </w:rPr>
        <w:t xml:space="preserve"> bakımından </w:t>
      </w:r>
      <w:r w:rsidR="00AB44AC">
        <w:rPr>
          <w:rFonts w:ascii="Times New Roman" w:hAnsi="Times New Roman" w:cs="Times New Roman"/>
          <w:color w:val="000000"/>
          <w:sz w:val="24"/>
          <w:szCs w:val="24"/>
          <w:lang w:eastAsia="tr-TR"/>
        </w:rPr>
        <w:t>istatistiksel olarak anlamlı</w:t>
      </w:r>
      <w:r w:rsidR="00F01E19" w:rsidRPr="00AB44AC">
        <w:rPr>
          <w:rFonts w:ascii="Times New Roman" w:hAnsi="Times New Roman" w:cs="Times New Roman"/>
          <w:color w:val="000000"/>
          <w:sz w:val="24"/>
          <w:szCs w:val="24"/>
          <w:lang w:eastAsia="tr-TR"/>
        </w:rPr>
        <w:t xml:space="preserve"> bir farklılık bulunmamıştır (x</w:t>
      </w:r>
      <w:r w:rsidR="00F01E19" w:rsidRPr="00AB44AC">
        <w:rPr>
          <w:rFonts w:ascii="Times New Roman" w:hAnsi="Times New Roman" w:cs="Times New Roman"/>
          <w:color w:val="000000"/>
          <w:sz w:val="24"/>
          <w:szCs w:val="24"/>
          <w:vertAlign w:val="superscript"/>
          <w:lang w:eastAsia="tr-TR"/>
        </w:rPr>
        <w:t>2</w:t>
      </w:r>
      <w:r w:rsidR="00F01E19" w:rsidRPr="00AB44AC">
        <w:rPr>
          <w:rFonts w:ascii="Times New Roman" w:hAnsi="Times New Roman" w:cs="Times New Roman"/>
          <w:color w:val="000000"/>
          <w:sz w:val="24"/>
          <w:szCs w:val="24"/>
          <w:lang w:eastAsia="tr-TR"/>
        </w:rPr>
        <w:t>= 2,424</w:t>
      </w:r>
      <w:r w:rsidR="00AB44AC">
        <w:rPr>
          <w:rFonts w:ascii="Times New Roman" w:hAnsi="Times New Roman" w:cs="Times New Roman"/>
          <w:color w:val="000000"/>
          <w:sz w:val="24"/>
          <w:szCs w:val="24"/>
          <w:lang w:eastAsia="tr-TR"/>
        </w:rPr>
        <w:t>;</w:t>
      </w:r>
      <w:r w:rsidR="00F01E19" w:rsidRPr="00AB44AC">
        <w:rPr>
          <w:rFonts w:ascii="Times New Roman" w:hAnsi="Times New Roman" w:cs="Times New Roman"/>
          <w:color w:val="000000"/>
          <w:sz w:val="24"/>
          <w:szCs w:val="24"/>
          <w:lang w:eastAsia="tr-TR"/>
        </w:rPr>
        <w:t xml:space="preserve"> p=0,298).</w:t>
      </w:r>
    </w:p>
    <w:p w:rsidR="00C02EDE" w:rsidRDefault="00C02EDE" w:rsidP="008858A5">
      <w:pPr>
        <w:spacing w:after="240" w:line="360" w:lineRule="auto"/>
        <w:jc w:val="both"/>
        <w:rPr>
          <w:rFonts w:ascii="Times New Roman" w:hAnsi="Times New Roman" w:cs="Times New Roman"/>
          <w:b/>
          <w:color w:val="000000"/>
          <w:sz w:val="24"/>
          <w:szCs w:val="24"/>
          <w:lang w:eastAsia="tr-TR"/>
        </w:rPr>
      </w:pPr>
    </w:p>
    <w:p w:rsidR="008858A5" w:rsidRDefault="008858A5" w:rsidP="008858A5">
      <w:pPr>
        <w:spacing w:after="240" w:line="360" w:lineRule="auto"/>
        <w:jc w:val="both"/>
        <w:rPr>
          <w:rFonts w:ascii="Times New Roman" w:hAnsi="Times New Roman" w:cs="Times New Roman"/>
          <w:b/>
          <w:color w:val="000000"/>
          <w:sz w:val="24"/>
          <w:szCs w:val="24"/>
          <w:lang w:eastAsia="tr-TR"/>
        </w:rPr>
      </w:pPr>
    </w:p>
    <w:p w:rsidR="008858A5" w:rsidRDefault="008858A5" w:rsidP="008858A5">
      <w:pPr>
        <w:spacing w:after="240" w:line="360" w:lineRule="auto"/>
        <w:jc w:val="both"/>
        <w:rPr>
          <w:rFonts w:ascii="Times New Roman" w:hAnsi="Times New Roman" w:cs="Times New Roman"/>
          <w:b/>
          <w:color w:val="000000"/>
          <w:sz w:val="24"/>
          <w:szCs w:val="24"/>
          <w:lang w:eastAsia="tr-TR"/>
        </w:rPr>
      </w:pPr>
    </w:p>
    <w:p w:rsidR="00773D28" w:rsidRDefault="00773D28" w:rsidP="008858A5">
      <w:pPr>
        <w:spacing w:after="0" w:line="360" w:lineRule="auto"/>
        <w:jc w:val="both"/>
        <w:rPr>
          <w:rFonts w:ascii="Times New Roman" w:hAnsi="Times New Roman" w:cs="Times New Roman"/>
          <w:b/>
          <w:color w:val="000000"/>
          <w:sz w:val="24"/>
          <w:szCs w:val="24"/>
          <w:lang w:eastAsia="tr-TR"/>
        </w:rPr>
      </w:pPr>
    </w:p>
    <w:p w:rsidR="00773D28" w:rsidRDefault="00773D28" w:rsidP="008858A5">
      <w:pPr>
        <w:spacing w:after="0" w:line="360" w:lineRule="auto"/>
        <w:jc w:val="both"/>
        <w:rPr>
          <w:rFonts w:ascii="Times New Roman" w:hAnsi="Times New Roman" w:cs="Times New Roman"/>
          <w:b/>
          <w:color w:val="000000"/>
          <w:sz w:val="24"/>
          <w:szCs w:val="24"/>
          <w:lang w:eastAsia="tr-TR"/>
        </w:rPr>
      </w:pPr>
    </w:p>
    <w:p w:rsidR="00A533F6" w:rsidRDefault="00A533F6" w:rsidP="008858A5">
      <w:pPr>
        <w:spacing w:after="0" w:line="360" w:lineRule="auto"/>
        <w:jc w:val="both"/>
        <w:rPr>
          <w:rFonts w:ascii="Times New Roman" w:hAnsi="Times New Roman" w:cs="Times New Roman"/>
          <w:b/>
          <w:bCs/>
          <w:sz w:val="24"/>
          <w:szCs w:val="24"/>
        </w:rPr>
      </w:pPr>
      <w:r w:rsidRPr="00A533F6">
        <w:rPr>
          <w:rFonts w:ascii="Times New Roman" w:hAnsi="Times New Roman" w:cs="Times New Roman"/>
          <w:b/>
          <w:color w:val="000000"/>
          <w:sz w:val="24"/>
          <w:szCs w:val="24"/>
          <w:lang w:eastAsia="tr-TR"/>
        </w:rPr>
        <w:lastRenderedPageBreak/>
        <w:t>4.2.</w:t>
      </w:r>
      <w:r w:rsidR="00344B29">
        <w:rPr>
          <w:rFonts w:ascii="Times New Roman" w:hAnsi="Times New Roman" w:cs="Times New Roman"/>
          <w:b/>
          <w:bCs/>
          <w:sz w:val="24"/>
          <w:szCs w:val="24"/>
        </w:rPr>
        <w:t xml:space="preserve"> Çalışma ve kontrol gruplarının</w:t>
      </w:r>
      <w:r w:rsidRPr="00A533F6">
        <w:rPr>
          <w:rFonts w:ascii="Times New Roman" w:hAnsi="Times New Roman" w:cs="Times New Roman"/>
          <w:b/>
          <w:bCs/>
          <w:sz w:val="24"/>
          <w:szCs w:val="24"/>
        </w:rPr>
        <w:t xml:space="preserve"> ameliyat</w:t>
      </w:r>
      <w:r w:rsidR="00344B29">
        <w:rPr>
          <w:rFonts w:ascii="Times New Roman" w:hAnsi="Times New Roman" w:cs="Times New Roman"/>
          <w:b/>
          <w:bCs/>
          <w:sz w:val="24"/>
          <w:szCs w:val="24"/>
        </w:rPr>
        <w:t xml:space="preserve"> sürecine</w:t>
      </w:r>
      <w:r w:rsidRPr="00A533F6">
        <w:rPr>
          <w:rFonts w:ascii="Times New Roman" w:hAnsi="Times New Roman" w:cs="Times New Roman"/>
          <w:b/>
          <w:bCs/>
          <w:sz w:val="24"/>
          <w:szCs w:val="24"/>
        </w:rPr>
        <w:t xml:space="preserve"> ilişkin bulgular</w:t>
      </w:r>
    </w:p>
    <w:p w:rsidR="008858A5" w:rsidRPr="00A533F6" w:rsidRDefault="008858A5" w:rsidP="008858A5">
      <w:pPr>
        <w:spacing w:after="0" w:line="360" w:lineRule="auto"/>
        <w:jc w:val="both"/>
        <w:rPr>
          <w:rFonts w:ascii="Times New Roman" w:hAnsi="Times New Roman" w:cs="Times New Roman"/>
          <w:b/>
          <w:bCs/>
          <w:sz w:val="24"/>
          <w:szCs w:val="24"/>
        </w:rPr>
      </w:pPr>
    </w:p>
    <w:p w:rsidR="00F56899" w:rsidRDefault="00F56899" w:rsidP="008858A5">
      <w:pPr>
        <w:spacing w:after="0" w:line="360" w:lineRule="auto"/>
        <w:jc w:val="both"/>
        <w:rPr>
          <w:rFonts w:ascii="Times New Roman" w:hAnsi="Times New Roman" w:cs="Times New Roman"/>
          <w:bCs/>
          <w:sz w:val="24"/>
          <w:szCs w:val="24"/>
        </w:rPr>
      </w:pPr>
      <w:r w:rsidRPr="00504B31">
        <w:rPr>
          <w:rFonts w:ascii="Times New Roman" w:hAnsi="Times New Roman" w:cs="Times New Roman"/>
          <w:b/>
          <w:bCs/>
          <w:sz w:val="24"/>
          <w:szCs w:val="24"/>
        </w:rPr>
        <w:t>Tablo</w:t>
      </w:r>
      <w:r w:rsidR="00943F0F">
        <w:rPr>
          <w:rFonts w:ascii="Times New Roman" w:hAnsi="Times New Roman" w:cs="Times New Roman"/>
          <w:b/>
          <w:bCs/>
          <w:sz w:val="24"/>
          <w:szCs w:val="24"/>
        </w:rPr>
        <w:t xml:space="preserve"> 14</w:t>
      </w:r>
      <w:r w:rsidRPr="00504B31">
        <w:rPr>
          <w:rFonts w:ascii="Times New Roman" w:hAnsi="Times New Roman" w:cs="Times New Roman"/>
          <w:b/>
          <w:bCs/>
          <w:sz w:val="24"/>
          <w:szCs w:val="24"/>
        </w:rPr>
        <w:t>.</w:t>
      </w:r>
      <w:r w:rsidR="00943F0F">
        <w:rPr>
          <w:rFonts w:ascii="Times New Roman" w:hAnsi="Times New Roman" w:cs="Times New Roman"/>
          <w:b/>
          <w:bCs/>
          <w:sz w:val="24"/>
          <w:szCs w:val="24"/>
        </w:rPr>
        <w:t xml:space="preserve"> </w:t>
      </w:r>
      <w:r w:rsidR="00DB17E2">
        <w:rPr>
          <w:rFonts w:ascii="Times New Roman" w:hAnsi="Times New Roman" w:cs="Times New Roman"/>
          <w:bCs/>
          <w:sz w:val="24"/>
          <w:szCs w:val="24"/>
        </w:rPr>
        <w:t>Çalışma</w:t>
      </w:r>
      <w:r w:rsidR="002002CC">
        <w:rPr>
          <w:rFonts w:ascii="Times New Roman" w:hAnsi="Times New Roman" w:cs="Times New Roman"/>
          <w:bCs/>
          <w:sz w:val="24"/>
          <w:szCs w:val="24"/>
        </w:rPr>
        <w:t xml:space="preserve"> ve kontrol gruplarının konjenital kalp</w:t>
      </w:r>
      <w:r w:rsidR="00BE1698">
        <w:rPr>
          <w:rFonts w:ascii="Times New Roman" w:hAnsi="Times New Roman" w:cs="Times New Roman"/>
          <w:bCs/>
          <w:sz w:val="24"/>
          <w:szCs w:val="24"/>
        </w:rPr>
        <w:t xml:space="preserve"> </w:t>
      </w:r>
      <w:r w:rsidRPr="00AC219D">
        <w:rPr>
          <w:rFonts w:ascii="Times New Roman" w:hAnsi="Times New Roman" w:cs="Times New Roman"/>
          <w:bCs/>
          <w:sz w:val="24"/>
          <w:szCs w:val="24"/>
        </w:rPr>
        <w:t>ameliyat</w:t>
      </w:r>
      <w:r w:rsidR="002002CC">
        <w:rPr>
          <w:rFonts w:ascii="Times New Roman" w:hAnsi="Times New Roman" w:cs="Times New Roman"/>
          <w:bCs/>
          <w:sz w:val="24"/>
          <w:szCs w:val="24"/>
        </w:rPr>
        <w:t>ın</w:t>
      </w:r>
      <w:r w:rsidRPr="00AC219D">
        <w:rPr>
          <w:rFonts w:ascii="Times New Roman" w:hAnsi="Times New Roman" w:cs="Times New Roman"/>
          <w:bCs/>
          <w:sz w:val="24"/>
          <w:szCs w:val="24"/>
        </w:rPr>
        <w:t>a ilişkin özellikler</w:t>
      </w:r>
      <w:r w:rsidR="00DF179B">
        <w:rPr>
          <w:rFonts w:ascii="Times New Roman" w:hAnsi="Times New Roman" w:cs="Times New Roman"/>
          <w:bCs/>
          <w:sz w:val="24"/>
          <w:szCs w:val="24"/>
        </w:rPr>
        <w:t>in</w:t>
      </w:r>
      <w:r w:rsidRPr="00AC219D">
        <w:rPr>
          <w:rFonts w:ascii="Times New Roman" w:hAnsi="Times New Roman" w:cs="Times New Roman"/>
          <w:bCs/>
          <w:sz w:val="24"/>
          <w:szCs w:val="24"/>
        </w:rPr>
        <w:t xml:space="preserve">e </w:t>
      </w:r>
      <w:r w:rsidR="002002CC">
        <w:rPr>
          <w:rFonts w:ascii="Times New Roman" w:hAnsi="Times New Roman" w:cs="Times New Roman"/>
          <w:bCs/>
          <w:sz w:val="24"/>
          <w:szCs w:val="24"/>
        </w:rPr>
        <w:t xml:space="preserve">göre dağılımı </w:t>
      </w:r>
    </w:p>
    <w:p w:rsidR="008858A5" w:rsidRPr="00035707" w:rsidRDefault="008858A5" w:rsidP="008858A5">
      <w:pPr>
        <w:spacing w:after="0" w:line="360" w:lineRule="auto"/>
        <w:jc w:val="both"/>
        <w:rPr>
          <w:rFonts w:ascii="Times New Roman" w:hAnsi="Times New Roman" w:cs="Times New Roman"/>
          <w:b/>
          <w:bCs/>
          <w:sz w:val="24"/>
          <w:szCs w:val="24"/>
        </w:rPr>
      </w:pPr>
    </w:p>
    <w:tbl>
      <w:tblPr>
        <w:tblW w:w="9214" w:type="dxa"/>
        <w:tblInd w:w="70" w:type="dxa"/>
        <w:tblCellMar>
          <w:left w:w="70" w:type="dxa"/>
          <w:right w:w="70" w:type="dxa"/>
        </w:tblCellMar>
        <w:tblLook w:val="00A0"/>
      </w:tblPr>
      <w:tblGrid>
        <w:gridCol w:w="1241"/>
        <w:gridCol w:w="535"/>
        <w:gridCol w:w="950"/>
        <w:gridCol w:w="851"/>
        <w:gridCol w:w="770"/>
        <w:gridCol w:w="609"/>
        <w:gridCol w:w="958"/>
        <w:gridCol w:w="958"/>
        <w:gridCol w:w="819"/>
        <w:gridCol w:w="672"/>
        <w:gridCol w:w="851"/>
      </w:tblGrid>
      <w:tr w:rsidR="00CC3EBC" w:rsidRPr="00B97AD4" w:rsidTr="008858A5">
        <w:trPr>
          <w:trHeight w:val="30"/>
        </w:trPr>
        <w:tc>
          <w:tcPr>
            <w:tcW w:w="596" w:type="pct"/>
            <w:vMerge w:val="restart"/>
            <w:tcBorders>
              <w:top w:val="single" w:sz="4" w:space="0" w:color="auto"/>
            </w:tcBorders>
            <w:shd w:val="clear" w:color="auto" w:fill="D9D9D9" w:themeFill="background1" w:themeFillShade="D9"/>
            <w:vAlign w:val="center"/>
          </w:tcPr>
          <w:p w:rsidR="00911929" w:rsidRPr="00B97AD4" w:rsidRDefault="00911929"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r w:rsidRPr="00B97AD4">
              <w:rPr>
                <w:rFonts w:ascii="Times New Roman" w:hAnsi="Times New Roman" w:cs="Times New Roman"/>
                <w:b/>
                <w:bCs/>
                <w:color w:val="000000"/>
                <w:sz w:val="20"/>
                <w:szCs w:val="20"/>
                <w:lang w:eastAsia="tr-TR"/>
              </w:rPr>
              <w:t>Özellikler</w:t>
            </w:r>
          </w:p>
        </w:tc>
        <w:tc>
          <w:tcPr>
            <w:tcW w:w="1712" w:type="pct"/>
            <w:gridSpan w:val="4"/>
            <w:tcBorders>
              <w:top w:val="single" w:sz="4" w:space="0" w:color="auto"/>
              <w:bottom w:val="single" w:sz="4" w:space="0" w:color="auto"/>
            </w:tcBorders>
            <w:shd w:val="clear" w:color="auto" w:fill="D9D9D9" w:themeFill="background1" w:themeFillShade="D9"/>
            <w:vAlign w:val="center"/>
          </w:tcPr>
          <w:p w:rsidR="00911929" w:rsidRPr="00B97AD4" w:rsidRDefault="00911929"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Çalışma</w:t>
            </w:r>
            <w:r w:rsidR="00AF1300" w:rsidRPr="00B97AD4">
              <w:rPr>
                <w:rFonts w:ascii="Times New Roman" w:hAnsi="Times New Roman" w:cs="Times New Roman"/>
                <w:b/>
                <w:sz w:val="20"/>
                <w:szCs w:val="20"/>
              </w:rPr>
              <w:t xml:space="preserve"> Grubu (n=35)</w:t>
            </w:r>
          </w:p>
        </w:tc>
        <w:tc>
          <w:tcPr>
            <w:tcW w:w="1855" w:type="pct"/>
            <w:gridSpan w:val="4"/>
            <w:tcBorders>
              <w:top w:val="single" w:sz="4" w:space="0" w:color="auto"/>
              <w:bottom w:val="single" w:sz="4" w:space="0" w:color="auto"/>
            </w:tcBorders>
            <w:shd w:val="clear" w:color="auto" w:fill="D9D9D9" w:themeFill="background1" w:themeFillShade="D9"/>
            <w:vAlign w:val="center"/>
          </w:tcPr>
          <w:p w:rsidR="00911929" w:rsidRPr="00B97AD4" w:rsidRDefault="00911929"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Kontrol</w:t>
            </w:r>
            <w:r w:rsidR="00AF1300" w:rsidRPr="00B97AD4">
              <w:rPr>
                <w:rFonts w:ascii="Times New Roman" w:hAnsi="Times New Roman" w:cs="Times New Roman"/>
                <w:b/>
                <w:sz w:val="20"/>
                <w:szCs w:val="20"/>
              </w:rPr>
              <w:t xml:space="preserve"> Grubu (n=35)</w:t>
            </w:r>
          </w:p>
        </w:tc>
        <w:tc>
          <w:tcPr>
            <w:tcW w:w="375" w:type="pct"/>
            <w:vMerge w:val="restart"/>
            <w:tcBorders>
              <w:top w:val="single" w:sz="4" w:space="0" w:color="auto"/>
              <w:bottom w:val="single" w:sz="4" w:space="0" w:color="auto"/>
            </w:tcBorders>
            <w:shd w:val="clear" w:color="auto" w:fill="D9D9D9" w:themeFill="background1" w:themeFillShade="D9"/>
            <w:vAlign w:val="center"/>
          </w:tcPr>
          <w:p w:rsidR="00911929" w:rsidRPr="00B97AD4" w:rsidRDefault="00911929"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MU</w:t>
            </w:r>
          </w:p>
        </w:tc>
        <w:tc>
          <w:tcPr>
            <w:tcW w:w="462" w:type="pct"/>
            <w:vMerge w:val="restart"/>
            <w:tcBorders>
              <w:top w:val="single" w:sz="4" w:space="0" w:color="auto"/>
              <w:bottom w:val="single" w:sz="4" w:space="0" w:color="auto"/>
            </w:tcBorders>
            <w:shd w:val="clear" w:color="auto" w:fill="D9D9D9" w:themeFill="background1" w:themeFillShade="D9"/>
            <w:noWrap/>
            <w:vAlign w:val="center"/>
          </w:tcPr>
          <w:p w:rsidR="00911929" w:rsidRPr="00B97AD4" w:rsidRDefault="00911929"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p</w:t>
            </w:r>
            <w:r w:rsidR="00BA08F1" w:rsidRPr="00B97AD4">
              <w:rPr>
                <w:rFonts w:ascii="Times New Roman" w:hAnsi="Times New Roman" w:cs="Times New Roman"/>
                <w:b/>
                <w:sz w:val="20"/>
                <w:szCs w:val="20"/>
              </w:rPr>
              <w:t>-değeri</w:t>
            </w:r>
          </w:p>
        </w:tc>
      </w:tr>
      <w:tr w:rsidR="00E56342" w:rsidRPr="00B97AD4" w:rsidTr="008858A5">
        <w:trPr>
          <w:trHeight w:val="30"/>
        </w:trPr>
        <w:tc>
          <w:tcPr>
            <w:tcW w:w="596" w:type="pct"/>
            <w:vMerge/>
            <w:tcBorders>
              <w:bottom w:val="single" w:sz="4" w:space="0" w:color="auto"/>
            </w:tcBorders>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p>
        </w:tc>
        <w:tc>
          <w:tcPr>
            <w:tcW w:w="301" w:type="pct"/>
            <w:tcBorders>
              <w:top w:val="single" w:sz="4" w:space="0" w:color="auto"/>
              <w:bottom w:val="single" w:sz="4" w:space="0" w:color="auto"/>
            </w:tcBorders>
            <w:shd w:val="clear" w:color="auto" w:fill="D9D9D9" w:themeFill="background1" w:themeFillShade="D9"/>
            <w:noWrap/>
            <w:vAlign w:val="center"/>
          </w:tcPr>
          <w:p w:rsidR="004C17CD" w:rsidRPr="00B97AD4" w:rsidRDefault="00C90943" w:rsidP="008858A5">
            <w:pPr>
              <w:autoSpaceDE w:val="0"/>
              <w:autoSpaceDN w:val="0"/>
              <w:adjustRightInd w:val="0"/>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n</w:t>
            </w:r>
          </w:p>
        </w:tc>
        <w:tc>
          <w:tcPr>
            <w:tcW w:w="516" w:type="pct"/>
            <w:tcBorders>
              <w:top w:val="single" w:sz="4" w:space="0" w:color="auto"/>
              <w:bottom w:val="single" w:sz="4" w:space="0" w:color="auto"/>
            </w:tcBorders>
            <w:shd w:val="clear" w:color="auto" w:fill="D9D9D9" w:themeFill="background1" w:themeFillShade="D9"/>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Ort±SS</w:t>
            </w:r>
          </w:p>
        </w:tc>
        <w:tc>
          <w:tcPr>
            <w:tcW w:w="456" w:type="pct"/>
            <w:tcBorders>
              <w:top w:val="single" w:sz="4" w:space="0" w:color="auto"/>
              <w:bottom w:val="single" w:sz="4" w:space="0" w:color="auto"/>
            </w:tcBorders>
            <w:shd w:val="clear" w:color="auto" w:fill="D9D9D9" w:themeFill="background1" w:themeFillShade="D9"/>
            <w:vAlign w:val="center"/>
          </w:tcPr>
          <w:p w:rsidR="004C17CD" w:rsidRPr="00B97AD4" w:rsidRDefault="00B70F4D" w:rsidP="008858A5">
            <w:pPr>
              <w:autoSpaceDE w:val="0"/>
              <w:autoSpaceDN w:val="0"/>
              <w:adjustRightInd w:val="0"/>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Ortanca</w:t>
            </w:r>
          </w:p>
        </w:tc>
        <w:tc>
          <w:tcPr>
            <w:tcW w:w="439" w:type="pct"/>
            <w:tcBorders>
              <w:top w:val="single" w:sz="4" w:space="0" w:color="auto"/>
              <w:bottom w:val="single" w:sz="4" w:space="0" w:color="auto"/>
            </w:tcBorders>
            <w:shd w:val="clear" w:color="auto" w:fill="D9D9D9" w:themeFill="background1" w:themeFillShade="D9"/>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Min-Maks</w:t>
            </w:r>
          </w:p>
        </w:tc>
        <w:tc>
          <w:tcPr>
            <w:tcW w:w="341" w:type="pct"/>
            <w:tcBorders>
              <w:top w:val="single" w:sz="4" w:space="0" w:color="auto"/>
              <w:bottom w:val="single" w:sz="4" w:space="0" w:color="auto"/>
            </w:tcBorders>
            <w:shd w:val="clear" w:color="auto" w:fill="D9D9D9" w:themeFill="background1" w:themeFillShade="D9"/>
            <w:noWrap/>
            <w:vAlign w:val="center"/>
          </w:tcPr>
          <w:p w:rsidR="004C17CD" w:rsidRPr="00B97AD4" w:rsidRDefault="008858A5" w:rsidP="008858A5">
            <w:pPr>
              <w:autoSpaceDE w:val="0"/>
              <w:autoSpaceDN w:val="0"/>
              <w:adjustRightInd w:val="0"/>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n</w:t>
            </w:r>
          </w:p>
        </w:tc>
        <w:tc>
          <w:tcPr>
            <w:tcW w:w="530" w:type="pct"/>
            <w:tcBorders>
              <w:top w:val="single" w:sz="4" w:space="0" w:color="auto"/>
              <w:bottom w:val="single" w:sz="4" w:space="0" w:color="auto"/>
            </w:tcBorders>
            <w:shd w:val="clear" w:color="auto" w:fill="D9D9D9" w:themeFill="background1" w:themeFillShade="D9"/>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Ort±SS</w:t>
            </w:r>
          </w:p>
        </w:tc>
        <w:tc>
          <w:tcPr>
            <w:tcW w:w="530" w:type="pct"/>
            <w:tcBorders>
              <w:top w:val="single" w:sz="4" w:space="0" w:color="auto"/>
              <w:bottom w:val="single" w:sz="4" w:space="0" w:color="auto"/>
            </w:tcBorders>
            <w:shd w:val="clear" w:color="auto" w:fill="D9D9D9" w:themeFill="background1" w:themeFillShade="D9"/>
            <w:vAlign w:val="center"/>
          </w:tcPr>
          <w:p w:rsidR="004C17CD" w:rsidRPr="00B97AD4" w:rsidRDefault="00B70F4D" w:rsidP="008858A5">
            <w:pPr>
              <w:autoSpaceDE w:val="0"/>
              <w:autoSpaceDN w:val="0"/>
              <w:adjustRightInd w:val="0"/>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Ortanca</w:t>
            </w:r>
          </w:p>
        </w:tc>
        <w:tc>
          <w:tcPr>
            <w:tcW w:w="455" w:type="pct"/>
            <w:tcBorders>
              <w:top w:val="single" w:sz="4" w:space="0" w:color="auto"/>
              <w:bottom w:val="single" w:sz="4" w:space="0" w:color="auto"/>
            </w:tcBorders>
            <w:shd w:val="clear" w:color="auto" w:fill="D9D9D9" w:themeFill="background1" w:themeFillShade="D9"/>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sz w:val="20"/>
                <w:szCs w:val="20"/>
              </w:rPr>
            </w:pPr>
            <w:r w:rsidRPr="00B97AD4">
              <w:rPr>
                <w:rFonts w:ascii="Times New Roman" w:hAnsi="Times New Roman" w:cs="Times New Roman"/>
                <w:b/>
                <w:sz w:val="20"/>
                <w:szCs w:val="20"/>
              </w:rPr>
              <w:t>Min-Maks</w:t>
            </w:r>
          </w:p>
        </w:tc>
        <w:tc>
          <w:tcPr>
            <w:tcW w:w="375" w:type="pct"/>
            <w:vMerge/>
            <w:tcBorders>
              <w:bottom w:val="single" w:sz="4" w:space="0" w:color="auto"/>
            </w:tcBorders>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bCs/>
                <w:sz w:val="20"/>
                <w:szCs w:val="20"/>
                <w:lang w:eastAsia="tr-TR"/>
              </w:rPr>
            </w:pPr>
          </w:p>
        </w:tc>
        <w:tc>
          <w:tcPr>
            <w:tcW w:w="462" w:type="pct"/>
            <w:vMerge/>
            <w:tcBorders>
              <w:bottom w:val="single" w:sz="4" w:space="0" w:color="auto"/>
            </w:tcBorders>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bCs/>
                <w:sz w:val="20"/>
                <w:szCs w:val="20"/>
                <w:lang w:eastAsia="tr-TR"/>
              </w:rPr>
            </w:pPr>
          </w:p>
        </w:tc>
      </w:tr>
      <w:tr w:rsidR="00E56342" w:rsidRPr="00B97AD4" w:rsidTr="008858A5">
        <w:trPr>
          <w:trHeight w:val="30"/>
        </w:trPr>
        <w:tc>
          <w:tcPr>
            <w:tcW w:w="596" w:type="pct"/>
            <w:tcBorders>
              <w:top w:val="single" w:sz="4" w:space="0" w:color="auto"/>
            </w:tcBorders>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r w:rsidRPr="00B97AD4">
              <w:rPr>
                <w:rFonts w:ascii="Times New Roman" w:hAnsi="Times New Roman" w:cs="Times New Roman"/>
                <w:b/>
                <w:bCs/>
                <w:color w:val="000000"/>
                <w:sz w:val="20"/>
                <w:szCs w:val="20"/>
                <w:lang w:eastAsia="tr-TR"/>
              </w:rPr>
              <w:t>Ameliyat süresi (dk)</w:t>
            </w:r>
          </w:p>
        </w:tc>
        <w:tc>
          <w:tcPr>
            <w:tcW w:w="301"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35</w:t>
            </w:r>
          </w:p>
        </w:tc>
        <w:tc>
          <w:tcPr>
            <w:tcW w:w="516"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96±40,5</w:t>
            </w:r>
          </w:p>
        </w:tc>
        <w:tc>
          <w:tcPr>
            <w:tcW w:w="456"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90</w:t>
            </w:r>
          </w:p>
        </w:tc>
        <w:tc>
          <w:tcPr>
            <w:tcW w:w="439"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60-270</w:t>
            </w:r>
          </w:p>
        </w:tc>
        <w:tc>
          <w:tcPr>
            <w:tcW w:w="341"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35</w:t>
            </w:r>
          </w:p>
        </w:tc>
        <w:tc>
          <w:tcPr>
            <w:tcW w:w="530"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77±19,2</w:t>
            </w:r>
          </w:p>
        </w:tc>
        <w:tc>
          <w:tcPr>
            <w:tcW w:w="530"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70,0</w:t>
            </w:r>
          </w:p>
        </w:tc>
        <w:tc>
          <w:tcPr>
            <w:tcW w:w="455"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50-126</w:t>
            </w:r>
          </w:p>
        </w:tc>
        <w:tc>
          <w:tcPr>
            <w:tcW w:w="375" w:type="pct"/>
            <w:tcBorders>
              <w:top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417,5</w:t>
            </w:r>
          </w:p>
        </w:tc>
        <w:tc>
          <w:tcPr>
            <w:tcW w:w="462" w:type="pct"/>
            <w:tcBorders>
              <w:top w:val="single" w:sz="4" w:space="0" w:color="auto"/>
            </w:tcBorders>
            <w:noWrap/>
            <w:vAlign w:val="center"/>
          </w:tcPr>
          <w:p w:rsidR="004C17CD" w:rsidRPr="00236BE7" w:rsidRDefault="004C17CD" w:rsidP="008858A5">
            <w:pPr>
              <w:autoSpaceDE w:val="0"/>
              <w:autoSpaceDN w:val="0"/>
              <w:adjustRightInd w:val="0"/>
              <w:spacing w:after="0" w:line="240" w:lineRule="atLeast"/>
              <w:jc w:val="center"/>
              <w:rPr>
                <w:rFonts w:ascii="Times New Roman" w:hAnsi="Times New Roman" w:cs="Times New Roman"/>
                <w:b/>
                <w:sz w:val="20"/>
                <w:szCs w:val="20"/>
              </w:rPr>
            </w:pPr>
            <w:r w:rsidRPr="00236BE7">
              <w:rPr>
                <w:rFonts w:ascii="Times New Roman" w:hAnsi="Times New Roman" w:cs="Times New Roman"/>
                <w:b/>
                <w:sz w:val="20"/>
                <w:szCs w:val="20"/>
              </w:rPr>
              <w:t>0,019</w:t>
            </w:r>
          </w:p>
        </w:tc>
      </w:tr>
      <w:tr w:rsidR="00E56342" w:rsidRPr="00B97AD4" w:rsidTr="008858A5">
        <w:trPr>
          <w:trHeight w:val="30"/>
        </w:trPr>
        <w:tc>
          <w:tcPr>
            <w:tcW w:w="596" w:type="pct"/>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r w:rsidRPr="00B97AD4">
              <w:rPr>
                <w:rFonts w:ascii="Times New Roman" w:hAnsi="Times New Roman" w:cs="Times New Roman"/>
                <w:b/>
                <w:bCs/>
                <w:color w:val="000000"/>
                <w:sz w:val="20"/>
                <w:szCs w:val="20"/>
                <w:lang w:eastAsia="tr-TR"/>
              </w:rPr>
              <w:t>Bypasssüresi</w:t>
            </w:r>
            <w:r w:rsidR="00FB2165" w:rsidRPr="00B97AD4">
              <w:rPr>
                <w:rFonts w:ascii="Times New Roman" w:hAnsi="Times New Roman" w:cs="Times New Roman"/>
                <w:b/>
                <w:bCs/>
                <w:color w:val="000000"/>
                <w:sz w:val="20"/>
                <w:szCs w:val="20"/>
                <w:lang w:eastAsia="tr-TR"/>
              </w:rPr>
              <w:t xml:space="preserve"> (dk)</w:t>
            </w:r>
          </w:p>
        </w:tc>
        <w:tc>
          <w:tcPr>
            <w:tcW w:w="301"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32</w:t>
            </w:r>
          </w:p>
        </w:tc>
        <w:tc>
          <w:tcPr>
            <w:tcW w:w="516"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74,7±40,6</w:t>
            </w:r>
          </w:p>
        </w:tc>
        <w:tc>
          <w:tcPr>
            <w:tcW w:w="456"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58</w:t>
            </w:r>
          </w:p>
        </w:tc>
        <w:tc>
          <w:tcPr>
            <w:tcW w:w="439"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39-225</w:t>
            </w:r>
          </w:p>
        </w:tc>
        <w:tc>
          <w:tcPr>
            <w:tcW w:w="341"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21</w:t>
            </w:r>
          </w:p>
        </w:tc>
        <w:tc>
          <w:tcPr>
            <w:tcW w:w="530"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65,8±15,6</w:t>
            </w:r>
          </w:p>
        </w:tc>
        <w:tc>
          <w:tcPr>
            <w:tcW w:w="530"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68,0</w:t>
            </w:r>
          </w:p>
        </w:tc>
        <w:tc>
          <w:tcPr>
            <w:tcW w:w="455"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37-88</w:t>
            </w:r>
          </w:p>
        </w:tc>
        <w:tc>
          <w:tcPr>
            <w:tcW w:w="375"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331,0</w:t>
            </w:r>
          </w:p>
        </w:tc>
        <w:tc>
          <w:tcPr>
            <w:tcW w:w="462" w:type="pct"/>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0,928</w:t>
            </w:r>
          </w:p>
        </w:tc>
      </w:tr>
      <w:tr w:rsidR="00E56342" w:rsidRPr="00B97AD4" w:rsidTr="008858A5">
        <w:trPr>
          <w:trHeight w:val="510"/>
        </w:trPr>
        <w:tc>
          <w:tcPr>
            <w:tcW w:w="596" w:type="pct"/>
            <w:tcBorders>
              <w:bottom w:val="single" w:sz="4" w:space="0" w:color="auto"/>
            </w:tcBorders>
            <w:vAlign w:val="center"/>
          </w:tcPr>
          <w:p w:rsidR="004C17CD" w:rsidRPr="00B97AD4" w:rsidRDefault="002002CC" w:rsidP="008858A5">
            <w:pPr>
              <w:autoSpaceDE w:val="0"/>
              <w:autoSpaceDN w:val="0"/>
              <w:adjustRightInd w:val="0"/>
              <w:spacing w:after="0" w:line="240" w:lineRule="atLeast"/>
              <w:jc w:val="center"/>
              <w:rPr>
                <w:rFonts w:ascii="Times New Roman" w:hAnsi="Times New Roman" w:cs="Times New Roman"/>
                <w:b/>
                <w:bCs/>
                <w:color w:val="000000"/>
                <w:sz w:val="20"/>
                <w:szCs w:val="20"/>
                <w:lang w:eastAsia="tr-TR"/>
              </w:rPr>
            </w:pPr>
            <w:r w:rsidRPr="00B97AD4">
              <w:rPr>
                <w:rFonts w:ascii="Times New Roman" w:hAnsi="Times New Roman" w:cs="Times New Roman"/>
                <w:b/>
                <w:bCs/>
                <w:color w:val="000000"/>
                <w:sz w:val="20"/>
                <w:szCs w:val="20"/>
                <w:lang w:eastAsia="tr-TR"/>
              </w:rPr>
              <w:t>X-</w:t>
            </w:r>
            <w:r w:rsidR="004C17CD" w:rsidRPr="00B97AD4">
              <w:rPr>
                <w:rFonts w:ascii="Times New Roman" w:hAnsi="Times New Roman" w:cs="Times New Roman"/>
                <w:b/>
                <w:bCs/>
                <w:color w:val="000000"/>
                <w:sz w:val="20"/>
                <w:szCs w:val="20"/>
                <w:lang w:eastAsia="tr-TR"/>
              </w:rPr>
              <w:t>clampsüresi</w:t>
            </w:r>
            <w:r w:rsidR="00FB2165" w:rsidRPr="00B97AD4">
              <w:rPr>
                <w:rFonts w:ascii="Times New Roman" w:hAnsi="Times New Roman" w:cs="Times New Roman"/>
                <w:b/>
                <w:bCs/>
                <w:color w:val="000000"/>
                <w:sz w:val="20"/>
                <w:szCs w:val="20"/>
                <w:lang w:eastAsia="tr-TR"/>
              </w:rPr>
              <w:t xml:space="preserve"> (dk)</w:t>
            </w:r>
          </w:p>
        </w:tc>
        <w:tc>
          <w:tcPr>
            <w:tcW w:w="301"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32</w:t>
            </w:r>
          </w:p>
        </w:tc>
        <w:tc>
          <w:tcPr>
            <w:tcW w:w="516"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64,2±64,2</w:t>
            </w:r>
          </w:p>
        </w:tc>
        <w:tc>
          <w:tcPr>
            <w:tcW w:w="456"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50</w:t>
            </w:r>
          </w:p>
        </w:tc>
        <w:tc>
          <w:tcPr>
            <w:tcW w:w="439"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13-194</w:t>
            </w:r>
          </w:p>
        </w:tc>
        <w:tc>
          <w:tcPr>
            <w:tcW w:w="341"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21</w:t>
            </w:r>
          </w:p>
        </w:tc>
        <w:tc>
          <w:tcPr>
            <w:tcW w:w="530"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56,6±13,9</w:t>
            </w:r>
          </w:p>
        </w:tc>
        <w:tc>
          <w:tcPr>
            <w:tcW w:w="530"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60,0</w:t>
            </w:r>
          </w:p>
        </w:tc>
        <w:tc>
          <w:tcPr>
            <w:tcW w:w="455"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27-80</w:t>
            </w:r>
          </w:p>
        </w:tc>
        <w:tc>
          <w:tcPr>
            <w:tcW w:w="375"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324,0</w:t>
            </w:r>
          </w:p>
        </w:tc>
        <w:tc>
          <w:tcPr>
            <w:tcW w:w="462" w:type="pct"/>
            <w:tcBorders>
              <w:bottom w:val="single" w:sz="4" w:space="0" w:color="auto"/>
            </w:tcBorders>
            <w:noWrap/>
            <w:vAlign w:val="center"/>
          </w:tcPr>
          <w:p w:rsidR="004C17CD" w:rsidRPr="00B97AD4" w:rsidRDefault="004C17CD" w:rsidP="008858A5">
            <w:pPr>
              <w:autoSpaceDE w:val="0"/>
              <w:autoSpaceDN w:val="0"/>
              <w:adjustRightInd w:val="0"/>
              <w:spacing w:after="0" w:line="240" w:lineRule="atLeast"/>
              <w:jc w:val="center"/>
              <w:rPr>
                <w:rFonts w:ascii="Times New Roman" w:hAnsi="Times New Roman" w:cs="Times New Roman"/>
                <w:sz w:val="20"/>
                <w:szCs w:val="20"/>
              </w:rPr>
            </w:pPr>
            <w:r w:rsidRPr="00B97AD4">
              <w:rPr>
                <w:rFonts w:ascii="Times New Roman" w:hAnsi="Times New Roman" w:cs="Times New Roman"/>
                <w:sz w:val="20"/>
                <w:szCs w:val="20"/>
              </w:rPr>
              <w:t>0,827</w:t>
            </w:r>
          </w:p>
        </w:tc>
      </w:tr>
    </w:tbl>
    <w:p w:rsidR="00846D84" w:rsidRDefault="00E61F3C" w:rsidP="008858A5">
      <w:pPr>
        <w:spacing w:after="0" w:line="360" w:lineRule="auto"/>
        <w:jc w:val="both"/>
        <w:rPr>
          <w:rFonts w:ascii="Times New Roman" w:hAnsi="Times New Roman" w:cs="Times New Roman"/>
          <w:sz w:val="20"/>
          <w:szCs w:val="20"/>
        </w:rPr>
      </w:pPr>
      <w:r w:rsidRPr="00AC219D">
        <w:rPr>
          <w:rFonts w:ascii="Times New Roman" w:hAnsi="Times New Roman" w:cs="Times New Roman"/>
          <w:sz w:val="20"/>
          <w:szCs w:val="20"/>
        </w:rPr>
        <w:t xml:space="preserve">Ort: </w:t>
      </w:r>
      <w:r w:rsidR="002002CC">
        <w:rPr>
          <w:rFonts w:ascii="Times New Roman" w:hAnsi="Times New Roman" w:cs="Times New Roman"/>
          <w:sz w:val="20"/>
          <w:szCs w:val="20"/>
        </w:rPr>
        <w:t>Aritmetik o</w:t>
      </w:r>
      <w:r w:rsidRPr="00AC219D">
        <w:rPr>
          <w:rFonts w:ascii="Times New Roman" w:hAnsi="Times New Roman" w:cs="Times New Roman"/>
          <w:sz w:val="20"/>
          <w:szCs w:val="20"/>
        </w:rPr>
        <w:t>rtalama</w:t>
      </w:r>
      <w:r w:rsidR="002002CC">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sidR="002002CC">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sidR="002002CC">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sidR="002002CC">
        <w:rPr>
          <w:rFonts w:ascii="Times New Roman" w:hAnsi="Times New Roman" w:cs="Times New Roman"/>
          <w:sz w:val="20"/>
          <w:szCs w:val="20"/>
        </w:rPr>
        <w:t>;</w:t>
      </w:r>
      <w:r w:rsidRPr="00AC219D">
        <w:rPr>
          <w:rFonts w:ascii="Times New Roman" w:hAnsi="Times New Roman" w:cs="Times New Roman"/>
          <w:sz w:val="20"/>
          <w:szCs w:val="20"/>
        </w:rPr>
        <w:t xml:space="preserve">    MU: Mann Whitney U testi</w:t>
      </w:r>
      <w:r w:rsidR="00236BE7">
        <w:rPr>
          <w:rFonts w:ascii="Times New Roman" w:hAnsi="Times New Roman" w:cs="Times New Roman"/>
          <w:sz w:val="20"/>
          <w:szCs w:val="20"/>
        </w:rPr>
        <w:t>.</w:t>
      </w:r>
    </w:p>
    <w:p w:rsidR="008858A5" w:rsidRDefault="008858A5" w:rsidP="008858A5">
      <w:pPr>
        <w:spacing w:after="0" w:line="360" w:lineRule="auto"/>
        <w:jc w:val="both"/>
        <w:rPr>
          <w:rFonts w:ascii="Times New Roman" w:hAnsi="Times New Roman" w:cs="Times New Roman"/>
          <w:sz w:val="20"/>
          <w:szCs w:val="20"/>
        </w:rPr>
      </w:pPr>
    </w:p>
    <w:p w:rsidR="005F1610" w:rsidRDefault="00943F0F"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Tablo 14</w:t>
      </w:r>
      <w:r w:rsidR="0014595B" w:rsidRPr="0014595B">
        <w:rPr>
          <w:rFonts w:ascii="Times New Roman" w:hAnsi="Times New Roman" w:cs="Times New Roman"/>
          <w:sz w:val="24"/>
          <w:szCs w:val="24"/>
        </w:rPr>
        <w:t xml:space="preserve">’de </w:t>
      </w:r>
      <w:r w:rsidR="0014595B">
        <w:rPr>
          <w:rFonts w:ascii="Times New Roman" w:hAnsi="Times New Roman" w:cs="Times New Roman"/>
          <w:sz w:val="24"/>
          <w:szCs w:val="24"/>
        </w:rPr>
        <w:t>ç</w:t>
      </w:r>
      <w:r w:rsidR="0014595B" w:rsidRPr="0014595B">
        <w:rPr>
          <w:rFonts w:ascii="Times New Roman" w:hAnsi="Times New Roman" w:cs="Times New Roman"/>
          <w:sz w:val="24"/>
          <w:szCs w:val="24"/>
        </w:rPr>
        <w:t>alışma v</w:t>
      </w:r>
      <w:r w:rsidR="0014595B">
        <w:rPr>
          <w:rFonts w:ascii="Times New Roman" w:hAnsi="Times New Roman" w:cs="Times New Roman"/>
          <w:sz w:val="24"/>
          <w:szCs w:val="24"/>
        </w:rPr>
        <w:t xml:space="preserve">e kontrol gruplarında </w:t>
      </w:r>
      <w:r w:rsidR="00327B51">
        <w:rPr>
          <w:rFonts w:ascii="Times New Roman" w:hAnsi="Times New Roman" w:cs="Times New Roman"/>
          <w:sz w:val="24"/>
          <w:szCs w:val="24"/>
        </w:rPr>
        <w:t xml:space="preserve">yer alan </w:t>
      </w:r>
      <w:r w:rsidR="008B1A48">
        <w:rPr>
          <w:rFonts w:ascii="Times New Roman" w:hAnsi="Times New Roman" w:cs="Times New Roman"/>
          <w:sz w:val="24"/>
          <w:szCs w:val="24"/>
        </w:rPr>
        <w:t xml:space="preserve">çocukların </w:t>
      </w:r>
      <w:r w:rsidR="00327B51">
        <w:rPr>
          <w:rFonts w:ascii="Times New Roman" w:hAnsi="Times New Roman" w:cs="Times New Roman"/>
          <w:sz w:val="24"/>
          <w:szCs w:val="24"/>
        </w:rPr>
        <w:t xml:space="preserve">konjenital kalp </w:t>
      </w:r>
      <w:r w:rsidR="0014595B">
        <w:rPr>
          <w:rFonts w:ascii="Times New Roman" w:hAnsi="Times New Roman" w:cs="Times New Roman"/>
          <w:sz w:val="24"/>
          <w:szCs w:val="24"/>
        </w:rPr>
        <w:t>ameliyat</w:t>
      </w:r>
      <w:r w:rsidR="00327B51">
        <w:rPr>
          <w:rFonts w:ascii="Times New Roman" w:hAnsi="Times New Roman" w:cs="Times New Roman"/>
          <w:sz w:val="24"/>
          <w:szCs w:val="24"/>
        </w:rPr>
        <w:t>ı</w:t>
      </w:r>
      <w:r w:rsidR="0014595B">
        <w:rPr>
          <w:rFonts w:ascii="Times New Roman" w:hAnsi="Times New Roman" w:cs="Times New Roman"/>
          <w:sz w:val="24"/>
          <w:szCs w:val="24"/>
        </w:rPr>
        <w:t xml:space="preserve"> süresi, bypass ve x-clamp süreleri</w:t>
      </w:r>
      <w:r w:rsidR="00327B51">
        <w:rPr>
          <w:rFonts w:ascii="Times New Roman" w:hAnsi="Times New Roman" w:cs="Times New Roman"/>
          <w:sz w:val="24"/>
          <w:szCs w:val="24"/>
        </w:rPr>
        <w:t>nin</w:t>
      </w:r>
      <w:r w:rsidR="0014595B">
        <w:rPr>
          <w:rFonts w:ascii="Times New Roman" w:hAnsi="Times New Roman" w:cs="Times New Roman"/>
          <w:sz w:val="24"/>
          <w:szCs w:val="24"/>
        </w:rPr>
        <w:t xml:space="preserve"> karşılaştırılm</w:t>
      </w:r>
      <w:r w:rsidR="00327B51">
        <w:rPr>
          <w:rFonts w:ascii="Times New Roman" w:hAnsi="Times New Roman" w:cs="Times New Roman"/>
          <w:sz w:val="24"/>
          <w:szCs w:val="24"/>
        </w:rPr>
        <w:t>ası verilmiştir</w:t>
      </w:r>
      <w:r w:rsidR="0014595B">
        <w:rPr>
          <w:rFonts w:ascii="Times New Roman" w:hAnsi="Times New Roman" w:cs="Times New Roman"/>
          <w:sz w:val="24"/>
          <w:szCs w:val="24"/>
        </w:rPr>
        <w:t>. Ç</w:t>
      </w:r>
      <w:r w:rsidR="0014595B" w:rsidRPr="0014595B">
        <w:rPr>
          <w:rFonts w:ascii="Times New Roman" w:hAnsi="Times New Roman" w:cs="Times New Roman"/>
          <w:sz w:val="24"/>
          <w:szCs w:val="24"/>
        </w:rPr>
        <w:t>alışm</w:t>
      </w:r>
      <w:r w:rsidR="0014595B">
        <w:rPr>
          <w:rFonts w:ascii="Times New Roman" w:hAnsi="Times New Roman" w:cs="Times New Roman"/>
          <w:sz w:val="24"/>
          <w:szCs w:val="24"/>
        </w:rPr>
        <w:t>a grubunda ameliyat süre</w:t>
      </w:r>
      <w:r w:rsidR="008651E8">
        <w:rPr>
          <w:rFonts w:ascii="Times New Roman" w:hAnsi="Times New Roman" w:cs="Times New Roman"/>
          <w:sz w:val="24"/>
          <w:szCs w:val="24"/>
        </w:rPr>
        <w:t>si</w:t>
      </w:r>
      <w:r w:rsidR="0014595B">
        <w:rPr>
          <w:rFonts w:ascii="Times New Roman" w:hAnsi="Times New Roman" w:cs="Times New Roman"/>
          <w:sz w:val="24"/>
          <w:szCs w:val="24"/>
        </w:rPr>
        <w:t xml:space="preserve"> ortalama </w:t>
      </w:r>
      <w:r w:rsidR="0014595B" w:rsidRPr="0014595B">
        <w:rPr>
          <w:rFonts w:ascii="Times New Roman" w:hAnsi="Times New Roman" w:cs="Times New Roman"/>
          <w:sz w:val="24"/>
          <w:szCs w:val="24"/>
        </w:rPr>
        <w:t>96±40,5</w:t>
      </w:r>
      <w:r w:rsidR="00FB2165">
        <w:rPr>
          <w:rFonts w:ascii="Times New Roman" w:hAnsi="Times New Roman" w:cs="Times New Roman"/>
          <w:sz w:val="24"/>
          <w:szCs w:val="24"/>
        </w:rPr>
        <w:t>dk</w:t>
      </w:r>
      <w:r w:rsidR="003D17A7">
        <w:rPr>
          <w:rFonts w:ascii="Times New Roman" w:hAnsi="Times New Roman" w:cs="Times New Roman"/>
          <w:sz w:val="24"/>
          <w:szCs w:val="24"/>
        </w:rPr>
        <w:t>, bypass süre</w:t>
      </w:r>
      <w:r w:rsidR="008651E8">
        <w:rPr>
          <w:rFonts w:ascii="Times New Roman" w:hAnsi="Times New Roman" w:cs="Times New Roman"/>
          <w:sz w:val="24"/>
          <w:szCs w:val="24"/>
        </w:rPr>
        <w:t>si</w:t>
      </w:r>
      <w:r w:rsidR="003D17A7">
        <w:rPr>
          <w:rFonts w:ascii="Times New Roman" w:hAnsi="Times New Roman" w:cs="Times New Roman"/>
          <w:sz w:val="24"/>
          <w:szCs w:val="24"/>
        </w:rPr>
        <w:t xml:space="preserve"> ortalama </w:t>
      </w:r>
      <w:r w:rsidR="003D17A7" w:rsidRPr="003D17A7">
        <w:rPr>
          <w:rFonts w:ascii="Times New Roman" w:hAnsi="Times New Roman" w:cs="Times New Roman"/>
          <w:sz w:val="24"/>
          <w:szCs w:val="24"/>
        </w:rPr>
        <w:t>74,7±40,6</w:t>
      </w:r>
      <w:r w:rsidR="00FB2165">
        <w:rPr>
          <w:rFonts w:ascii="Times New Roman" w:hAnsi="Times New Roman" w:cs="Times New Roman"/>
          <w:sz w:val="24"/>
          <w:szCs w:val="24"/>
        </w:rPr>
        <w:t>dk</w:t>
      </w:r>
      <w:r w:rsidR="003D17A7">
        <w:rPr>
          <w:rFonts w:ascii="Times New Roman" w:hAnsi="Times New Roman" w:cs="Times New Roman"/>
          <w:sz w:val="24"/>
          <w:szCs w:val="24"/>
        </w:rPr>
        <w:t xml:space="preserve"> ve x-clamp süre</w:t>
      </w:r>
      <w:r w:rsidR="008651E8">
        <w:rPr>
          <w:rFonts w:ascii="Times New Roman" w:hAnsi="Times New Roman" w:cs="Times New Roman"/>
          <w:sz w:val="24"/>
          <w:szCs w:val="24"/>
        </w:rPr>
        <w:t>si</w:t>
      </w:r>
      <w:r w:rsidR="003D17A7">
        <w:rPr>
          <w:rFonts w:ascii="Times New Roman" w:hAnsi="Times New Roman" w:cs="Times New Roman"/>
          <w:sz w:val="24"/>
          <w:szCs w:val="24"/>
        </w:rPr>
        <w:t xml:space="preserve"> ortalama </w:t>
      </w:r>
      <w:r w:rsidR="003D17A7" w:rsidRPr="003D17A7">
        <w:rPr>
          <w:rFonts w:ascii="Times New Roman" w:hAnsi="Times New Roman" w:cs="Times New Roman"/>
          <w:sz w:val="24"/>
          <w:szCs w:val="24"/>
        </w:rPr>
        <w:t>64,2±64,2</w:t>
      </w:r>
      <w:r w:rsidR="00FB2165">
        <w:rPr>
          <w:rFonts w:ascii="Times New Roman" w:hAnsi="Times New Roman" w:cs="Times New Roman"/>
          <w:sz w:val="24"/>
          <w:szCs w:val="24"/>
        </w:rPr>
        <w:t xml:space="preserve">dk </w:t>
      </w:r>
      <w:r w:rsidR="000C7914">
        <w:rPr>
          <w:rFonts w:ascii="Times New Roman" w:hAnsi="Times New Roman" w:cs="Times New Roman"/>
          <w:sz w:val="24"/>
          <w:szCs w:val="24"/>
        </w:rPr>
        <w:t>iken</w:t>
      </w:r>
      <w:r w:rsidR="0014595B">
        <w:rPr>
          <w:rFonts w:ascii="Times New Roman" w:hAnsi="Times New Roman" w:cs="Times New Roman"/>
          <w:sz w:val="24"/>
          <w:szCs w:val="24"/>
        </w:rPr>
        <w:t xml:space="preserve"> kontrol grubunda ise </w:t>
      </w:r>
      <w:r w:rsidR="003D17A7" w:rsidRPr="003D17A7">
        <w:rPr>
          <w:rFonts w:ascii="Times New Roman" w:hAnsi="Times New Roman" w:cs="Times New Roman"/>
          <w:sz w:val="24"/>
          <w:szCs w:val="24"/>
        </w:rPr>
        <w:t>ameliyat süre</w:t>
      </w:r>
      <w:r w:rsidR="008651E8">
        <w:rPr>
          <w:rFonts w:ascii="Times New Roman" w:hAnsi="Times New Roman" w:cs="Times New Roman"/>
          <w:sz w:val="24"/>
          <w:szCs w:val="24"/>
        </w:rPr>
        <w:t>si</w:t>
      </w:r>
      <w:r w:rsidR="003D17A7" w:rsidRPr="003D17A7">
        <w:rPr>
          <w:rFonts w:ascii="Times New Roman" w:hAnsi="Times New Roman" w:cs="Times New Roman"/>
          <w:sz w:val="24"/>
          <w:szCs w:val="24"/>
        </w:rPr>
        <w:t xml:space="preserve"> ortalama </w:t>
      </w:r>
      <w:r w:rsidR="0014595B" w:rsidRPr="0014595B">
        <w:rPr>
          <w:rFonts w:ascii="Times New Roman" w:hAnsi="Times New Roman" w:cs="Times New Roman"/>
          <w:sz w:val="24"/>
          <w:szCs w:val="24"/>
        </w:rPr>
        <w:t>77±19,2</w:t>
      </w:r>
      <w:r w:rsidR="00FB2165">
        <w:rPr>
          <w:rFonts w:ascii="Times New Roman" w:hAnsi="Times New Roman" w:cs="Times New Roman"/>
          <w:sz w:val="24"/>
          <w:szCs w:val="24"/>
        </w:rPr>
        <w:t xml:space="preserve"> dk</w:t>
      </w:r>
      <w:r w:rsidR="003D17A7">
        <w:rPr>
          <w:rFonts w:ascii="Times New Roman" w:hAnsi="Times New Roman" w:cs="Times New Roman"/>
          <w:sz w:val="24"/>
          <w:szCs w:val="24"/>
        </w:rPr>
        <w:t xml:space="preserve">, </w:t>
      </w:r>
      <w:r w:rsidR="003D17A7" w:rsidRPr="003D17A7">
        <w:rPr>
          <w:rFonts w:ascii="Times New Roman" w:hAnsi="Times New Roman" w:cs="Times New Roman"/>
          <w:sz w:val="24"/>
          <w:szCs w:val="24"/>
        </w:rPr>
        <w:t>bypass süre</w:t>
      </w:r>
      <w:r w:rsidR="008651E8">
        <w:rPr>
          <w:rFonts w:ascii="Times New Roman" w:hAnsi="Times New Roman" w:cs="Times New Roman"/>
          <w:sz w:val="24"/>
          <w:szCs w:val="24"/>
        </w:rPr>
        <w:t>si</w:t>
      </w:r>
      <w:r w:rsidR="003D17A7" w:rsidRPr="003D17A7">
        <w:rPr>
          <w:rFonts w:ascii="Times New Roman" w:hAnsi="Times New Roman" w:cs="Times New Roman"/>
          <w:sz w:val="24"/>
          <w:szCs w:val="24"/>
        </w:rPr>
        <w:t xml:space="preserve"> ortalama</w:t>
      </w:r>
      <w:r w:rsidR="00E603E8">
        <w:rPr>
          <w:rFonts w:ascii="Times New Roman" w:hAnsi="Times New Roman" w:cs="Times New Roman"/>
          <w:sz w:val="24"/>
          <w:szCs w:val="24"/>
        </w:rPr>
        <w:t xml:space="preserve"> </w:t>
      </w:r>
      <w:r w:rsidR="003D17A7" w:rsidRPr="003D17A7">
        <w:rPr>
          <w:rFonts w:ascii="Times New Roman" w:hAnsi="Times New Roman" w:cs="Times New Roman"/>
          <w:sz w:val="24"/>
          <w:szCs w:val="24"/>
        </w:rPr>
        <w:t>65,8±15,6</w:t>
      </w:r>
      <w:r w:rsidR="00FB2165">
        <w:rPr>
          <w:rFonts w:ascii="Times New Roman" w:hAnsi="Times New Roman" w:cs="Times New Roman"/>
          <w:sz w:val="24"/>
          <w:szCs w:val="24"/>
        </w:rPr>
        <w:t xml:space="preserve"> dk</w:t>
      </w:r>
      <w:r w:rsidR="003D17A7">
        <w:rPr>
          <w:rFonts w:ascii="Times New Roman" w:hAnsi="Times New Roman" w:cs="Times New Roman"/>
          <w:sz w:val="24"/>
          <w:szCs w:val="24"/>
        </w:rPr>
        <w:t xml:space="preserve"> ve </w:t>
      </w:r>
      <w:r w:rsidR="003D17A7" w:rsidRPr="003D17A7">
        <w:rPr>
          <w:rFonts w:ascii="Times New Roman" w:hAnsi="Times New Roman" w:cs="Times New Roman"/>
          <w:sz w:val="24"/>
          <w:szCs w:val="24"/>
        </w:rPr>
        <w:t>x-clamp süre</w:t>
      </w:r>
      <w:r w:rsidR="008651E8">
        <w:rPr>
          <w:rFonts w:ascii="Times New Roman" w:hAnsi="Times New Roman" w:cs="Times New Roman"/>
          <w:sz w:val="24"/>
          <w:szCs w:val="24"/>
        </w:rPr>
        <w:t>si</w:t>
      </w:r>
      <w:r w:rsidR="003D17A7" w:rsidRPr="003D17A7">
        <w:rPr>
          <w:rFonts w:ascii="Times New Roman" w:hAnsi="Times New Roman" w:cs="Times New Roman"/>
          <w:sz w:val="24"/>
          <w:szCs w:val="24"/>
        </w:rPr>
        <w:t xml:space="preserve"> ortalama</w:t>
      </w:r>
      <w:r w:rsidR="009A5BB0">
        <w:rPr>
          <w:rFonts w:ascii="Times New Roman" w:hAnsi="Times New Roman" w:cs="Times New Roman"/>
          <w:sz w:val="24"/>
          <w:szCs w:val="24"/>
        </w:rPr>
        <w:t xml:space="preserve"> </w:t>
      </w:r>
      <w:r w:rsidR="003D17A7" w:rsidRPr="003D17A7">
        <w:rPr>
          <w:rFonts w:ascii="Times New Roman" w:hAnsi="Times New Roman" w:cs="Times New Roman"/>
          <w:sz w:val="24"/>
          <w:szCs w:val="24"/>
        </w:rPr>
        <w:t>56,6±13,9</w:t>
      </w:r>
      <w:r w:rsidR="00FB2165">
        <w:rPr>
          <w:rFonts w:ascii="Times New Roman" w:hAnsi="Times New Roman" w:cs="Times New Roman"/>
          <w:sz w:val="24"/>
          <w:szCs w:val="24"/>
        </w:rPr>
        <w:t>dk’</w:t>
      </w:r>
      <w:r w:rsidR="003D17A7">
        <w:rPr>
          <w:rFonts w:ascii="Times New Roman" w:hAnsi="Times New Roman" w:cs="Times New Roman"/>
          <w:sz w:val="24"/>
          <w:szCs w:val="24"/>
        </w:rPr>
        <w:t>d</w:t>
      </w:r>
      <w:r w:rsidR="00FB2165">
        <w:rPr>
          <w:rFonts w:ascii="Times New Roman" w:hAnsi="Times New Roman" w:cs="Times New Roman"/>
          <w:sz w:val="24"/>
          <w:szCs w:val="24"/>
        </w:rPr>
        <w:t>ı</w:t>
      </w:r>
      <w:r w:rsidR="000C7914">
        <w:rPr>
          <w:rFonts w:ascii="Times New Roman" w:hAnsi="Times New Roman" w:cs="Times New Roman"/>
          <w:sz w:val="24"/>
          <w:szCs w:val="24"/>
        </w:rPr>
        <w:t xml:space="preserve">r. </w:t>
      </w:r>
      <w:r w:rsidR="008651E8">
        <w:rPr>
          <w:rFonts w:ascii="Times New Roman" w:hAnsi="Times New Roman" w:cs="Times New Roman"/>
          <w:sz w:val="24"/>
          <w:szCs w:val="24"/>
        </w:rPr>
        <w:t>Gruplar arasında</w:t>
      </w:r>
      <w:r w:rsidR="00D609D0">
        <w:rPr>
          <w:rFonts w:ascii="Times New Roman" w:hAnsi="Times New Roman" w:cs="Times New Roman"/>
          <w:sz w:val="24"/>
          <w:szCs w:val="24"/>
        </w:rPr>
        <w:t xml:space="preserve"> </w:t>
      </w:r>
      <w:r w:rsidR="0014595B" w:rsidRPr="0014595B">
        <w:rPr>
          <w:rFonts w:ascii="Times New Roman" w:hAnsi="Times New Roman" w:cs="Times New Roman"/>
          <w:sz w:val="24"/>
          <w:szCs w:val="24"/>
        </w:rPr>
        <w:t>ameli</w:t>
      </w:r>
      <w:r w:rsidR="0014595B">
        <w:rPr>
          <w:rFonts w:ascii="Times New Roman" w:hAnsi="Times New Roman" w:cs="Times New Roman"/>
          <w:sz w:val="24"/>
          <w:szCs w:val="24"/>
        </w:rPr>
        <w:t xml:space="preserve">yat süresi </w:t>
      </w:r>
      <w:r w:rsidR="00FB2165">
        <w:rPr>
          <w:rFonts w:ascii="Times New Roman" w:hAnsi="Times New Roman" w:cs="Times New Roman"/>
          <w:sz w:val="24"/>
          <w:szCs w:val="24"/>
        </w:rPr>
        <w:t xml:space="preserve">açısından </w:t>
      </w:r>
      <w:r w:rsidR="0014595B" w:rsidRPr="0014595B">
        <w:rPr>
          <w:rFonts w:ascii="Times New Roman" w:hAnsi="Times New Roman" w:cs="Times New Roman"/>
          <w:sz w:val="24"/>
          <w:szCs w:val="24"/>
        </w:rPr>
        <w:t>istatistiksel olarak anl</w:t>
      </w:r>
      <w:r w:rsidR="00FB2165">
        <w:rPr>
          <w:rFonts w:ascii="Times New Roman" w:hAnsi="Times New Roman" w:cs="Times New Roman"/>
          <w:sz w:val="24"/>
          <w:szCs w:val="24"/>
        </w:rPr>
        <w:t xml:space="preserve">amlı farklılık </w:t>
      </w:r>
      <w:r w:rsidR="008651E8">
        <w:rPr>
          <w:rFonts w:ascii="Times New Roman" w:hAnsi="Times New Roman" w:cs="Times New Roman"/>
          <w:sz w:val="24"/>
          <w:szCs w:val="24"/>
        </w:rPr>
        <w:t xml:space="preserve">bulunurken </w:t>
      </w:r>
      <w:r w:rsidR="00FB2165">
        <w:rPr>
          <w:rFonts w:ascii="Times New Roman" w:hAnsi="Times New Roman" w:cs="Times New Roman"/>
          <w:sz w:val="24"/>
          <w:szCs w:val="24"/>
        </w:rPr>
        <w:t>(MU=</w:t>
      </w:r>
      <w:r w:rsidR="0014595B" w:rsidRPr="0014595B">
        <w:rPr>
          <w:rFonts w:ascii="Times New Roman" w:hAnsi="Times New Roman" w:cs="Times New Roman"/>
          <w:sz w:val="24"/>
          <w:szCs w:val="24"/>
        </w:rPr>
        <w:t>417,5</w:t>
      </w:r>
      <w:r w:rsidR="00FB2165">
        <w:rPr>
          <w:rFonts w:ascii="Times New Roman" w:hAnsi="Times New Roman" w:cs="Times New Roman"/>
          <w:sz w:val="24"/>
          <w:szCs w:val="24"/>
        </w:rPr>
        <w:t>;</w:t>
      </w:r>
      <w:r w:rsidR="0014595B" w:rsidRPr="0014595B">
        <w:rPr>
          <w:rFonts w:ascii="Times New Roman" w:hAnsi="Times New Roman" w:cs="Times New Roman"/>
          <w:sz w:val="24"/>
          <w:szCs w:val="24"/>
        </w:rPr>
        <w:t xml:space="preserve"> p=0,019)</w:t>
      </w:r>
      <w:r w:rsidR="008651E8">
        <w:rPr>
          <w:rFonts w:ascii="Times New Roman" w:hAnsi="Times New Roman" w:cs="Times New Roman"/>
          <w:sz w:val="24"/>
          <w:szCs w:val="24"/>
        </w:rPr>
        <w:t xml:space="preserve">, </w:t>
      </w:r>
      <w:r w:rsidR="00FB2165">
        <w:rPr>
          <w:rFonts w:ascii="Times New Roman" w:hAnsi="Times New Roman" w:cs="Times New Roman"/>
          <w:sz w:val="24"/>
          <w:szCs w:val="24"/>
        </w:rPr>
        <w:t>b</w:t>
      </w:r>
      <w:r w:rsidR="00846D84" w:rsidRPr="00035707">
        <w:rPr>
          <w:rFonts w:ascii="Times New Roman" w:hAnsi="Times New Roman" w:cs="Times New Roman"/>
          <w:sz w:val="24"/>
          <w:szCs w:val="24"/>
        </w:rPr>
        <w:t>ypass süre</w:t>
      </w:r>
      <w:r w:rsidR="008651E8">
        <w:rPr>
          <w:rFonts w:ascii="Times New Roman" w:hAnsi="Times New Roman" w:cs="Times New Roman"/>
          <w:sz w:val="24"/>
          <w:szCs w:val="24"/>
        </w:rPr>
        <w:t>si</w:t>
      </w:r>
      <w:r w:rsidR="009A5BB0">
        <w:rPr>
          <w:rFonts w:ascii="Times New Roman" w:hAnsi="Times New Roman" w:cs="Times New Roman"/>
          <w:sz w:val="24"/>
          <w:szCs w:val="24"/>
        </w:rPr>
        <w:t xml:space="preserve"> </w:t>
      </w:r>
      <w:r w:rsidR="00FB2165">
        <w:rPr>
          <w:rFonts w:ascii="Times New Roman" w:hAnsi="Times New Roman" w:cs="Times New Roman"/>
          <w:sz w:val="24"/>
          <w:szCs w:val="24"/>
        </w:rPr>
        <w:t>(MU=331,0;</w:t>
      </w:r>
      <w:r w:rsidR="00846D84" w:rsidRPr="00035707">
        <w:rPr>
          <w:rFonts w:ascii="Times New Roman" w:hAnsi="Times New Roman" w:cs="Times New Roman"/>
          <w:sz w:val="24"/>
          <w:szCs w:val="24"/>
        </w:rPr>
        <w:t xml:space="preserve"> p=0,928)</w:t>
      </w:r>
      <w:r w:rsidR="008651E8">
        <w:rPr>
          <w:rFonts w:ascii="Times New Roman" w:hAnsi="Times New Roman" w:cs="Times New Roman"/>
          <w:sz w:val="24"/>
          <w:szCs w:val="24"/>
        </w:rPr>
        <w:t xml:space="preserve"> ve</w:t>
      </w:r>
      <w:r w:rsidR="00327B51">
        <w:rPr>
          <w:rFonts w:ascii="Times New Roman" w:hAnsi="Times New Roman" w:cs="Times New Roman"/>
          <w:sz w:val="24"/>
          <w:szCs w:val="24"/>
        </w:rPr>
        <w:t xml:space="preserve"> x</w:t>
      </w:r>
      <w:r w:rsidR="00FB2165">
        <w:rPr>
          <w:rFonts w:ascii="Times New Roman" w:hAnsi="Times New Roman" w:cs="Times New Roman"/>
          <w:sz w:val="24"/>
          <w:szCs w:val="24"/>
        </w:rPr>
        <w:t>-</w:t>
      </w:r>
      <w:r w:rsidR="00FB2165" w:rsidRPr="00035707">
        <w:rPr>
          <w:rFonts w:ascii="Times New Roman" w:hAnsi="Times New Roman" w:cs="Times New Roman"/>
          <w:sz w:val="24"/>
          <w:szCs w:val="24"/>
        </w:rPr>
        <w:t>clamp süre</w:t>
      </w:r>
      <w:r w:rsidR="008651E8">
        <w:rPr>
          <w:rFonts w:ascii="Times New Roman" w:hAnsi="Times New Roman" w:cs="Times New Roman"/>
          <w:sz w:val="24"/>
          <w:szCs w:val="24"/>
        </w:rPr>
        <w:t>si</w:t>
      </w:r>
      <w:r w:rsidR="00FB2165">
        <w:rPr>
          <w:rFonts w:ascii="Times New Roman" w:hAnsi="Times New Roman" w:cs="Times New Roman"/>
          <w:sz w:val="24"/>
          <w:szCs w:val="24"/>
        </w:rPr>
        <w:t xml:space="preserve"> açısından</w:t>
      </w:r>
      <w:r w:rsidR="009A5BB0">
        <w:rPr>
          <w:rFonts w:ascii="Times New Roman" w:hAnsi="Times New Roman" w:cs="Times New Roman"/>
          <w:sz w:val="24"/>
          <w:szCs w:val="24"/>
        </w:rPr>
        <w:t xml:space="preserve"> </w:t>
      </w:r>
      <w:r w:rsidR="008651E8" w:rsidRPr="00035707">
        <w:rPr>
          <w:rFonts w:ascii="Times New Roman" w:hAnsi="Times New Roman" w:cs="Times New Roman"/>
          <w:sz w:val="24"/>
          <w:szCs w:val="24"/>
        </w:rPr>
        <w:t>(MU=324,0</w:t>
      </w:r>
      <w:r w:rsidR="008651E8">
        <w:rPr>
          <w:rFonts w:ascii="Times New Roman" w:hAnsi="Times New Roman" w:cs="Times New Roman"/>
          <w:sz w:val="24"/>
          <w:szCs w:val="24"/>
        </w:rPr>
        <w:t>;</w:t>
      </w:r>
      <w:r w:rsidR="008651E8" w:rsidRPr="00035707">
        <w:rPr>
          <w:rFonts w:ascii="Times New Roman" w:hAnsi="Times New Roman" w:cs="Times New Roman"/>
          <w:sz w:val="24"/>
          <w:szCs w:val="24"/>
        </w:rPr>
        <w:t xml:space="preserve"> p=0,827</w:t>
      </w:r>
      <w:r w:rsidR="008651E8">
        <w:rPr>
          <w:rFonts w:ascii="Times New Roman" w:hAnsi="Times New Roman" w:cs="Times New Roman"/>
          <w:sz w:val="24"/>
          <w:szCs w:val="24"/>
        </w:rPr>
        <w:t xml:space="preserve">) </w:t>
      </w:r>
      <w:r w:rsidR="00FB2165">
        <w:rPr>
          <w:rFonts w:ascii="Times New Roman" w:hAnsi="Times New Roman" w:cs="Times New Roman"/>
          <w:sz w:val="24"/>
          <w:szCs w:val="24"/>
        </w:rPr>
        <w:t>anlamlı fark</w:t>
      </w:r>
      <w:r w:rsidR="00327B51">
        <w:rPr>
          <w:rFonts w:ascii="Times New Roman" w:hAnsi="Times New Roman" w:cs="Times New Roman"/>
          <w:sz w:val="24"/>
          <w:szCs w:val="24"/>
        </w:rPr>
        <w:t>lılık</w:t>
      </w:r>
      <w:r w:rsidR="00FB2165">
        <w:rPr>
          <w:rFonts w:ascii="Times New Roman" w:hAnsi="Times New Roman" w:cs="Times New Roman"/>
          <w:sz w:val="24"/>
          <w:szCs w:val="24"/>
        </w:rPr>
        <w:t xml:space="preserve"> bulun</w:t>
      </w:r>
      <w:r w:rsidR="00210334">
        <w:rPr>
          <w:rFonts w:ascii="Times New Roman" w:hAnsi="Times New Roman" w:cs="Times New Roman"/>
          <w:sz w:val="24"/>
          <w:szCs w:val="24"/>
        </w:rPr>
        <w:t>mamıştır.</w:t>
      </w: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Default="00210334" w:rsidP="008858A5">
      <w:pPr>
        <w:spacing w:after="240" w:line="360" w:lineRule="auto"/>
        <w:ind w:firstLine="709"/>
        <w:jc w:val="both"/>
        <w:rPr>
          <w:rFonts w:ascii="Times New Roman" w:hAnsi="Times New Roman" w:cs="Times New Roman"/>
          <w:sz w:val="24"/>
          <w:szCs w:val="24"/>
        </w:rPr>
      </w:pPr>
    </w:p>
    <w:p w:rsidR="00210334" w:rsidRPr="00210334" w:rsidRDefault="00210334" w:rsidP="008858A5">
      <w:pPr>
        <w:spacing w:after="240" w:line="360" w:lineRule="auto"/>
        <w:ind w:firstLine="709"/>
        <w:jc w:val="both"/>
        <w:rPr>
          <w:rFonts w:ascii="Times New Roman" w:hAnsi="Times New Roman" w:cs="Times New Roman"/>
          <w:sz w:val="24"/>
          <w:szCs w:val="24"/>
        </w:rPr>
      </w:pPr>
    </w:p>
    <w:p w:rsidR="005F1610" w:rsidRDefault="005F1610" w:rsidP="008858A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 </w:t>
      </w:r>
      <w:r w:rsidRPr="00A533F6">
        <w:rPr>
          <w:rFonts w:ascii="Times New Roman" w:hAnsi="Times New Roman" w:cs="Times New Roman"/>
          <w:b/>
          <w:bCs/>
          <w:sz w:val="24"/>
          <w:szCs w:val="24"/>
        </w:rPr>
        <w:t xml:space="preserve">Çalışma </w:t>
      </w:r>
      <w:r>
        <w:rPr>
          <w:rFonts w:ascii="Times New Roman" w:hAnsi="Times New Roman" w:cs="Times New Roman"/>
          <w:b/>
          <w:bCs/>
          <w:sz w:val="24"/>
          <w:szCs w:val="24"/>
        </w:rPr>
        <w:t>v</w:t>
      </w:r>
      <w:r w:rsidRPr="00A533F6">
        <w:rPr>
          <w:rFonts w:ascii="Times New Roman" w:hAnsi="Times New Roman" w:cs="Times New Roman"/>
          <w:b/>
          <w:bCs/>
          <w:sz w:val="24"/>
          <w:szCs w:val="24"/>
        </w:rPr>
        <w:t>e Kontrol Grupların</w:t>
      </w:r>
      <w:r>
        <w:rPr>
          <w:rFonts w:ascii="Times New Roman" w:hAnsi="Times New Roman" w:cs="Times New Roman"/>
          <w:b/>
          <w:bCs/>
          <w:sz w:val="24"/>
          <w:szCs w:val="24"/>
        </w:rPr>
        <w:t xml:space="preserve">ın Ağrı Puanlarına İlişkin </w:t>
      </w:r>
      <w:r w:rsidRPr="00A533F6">
        <w:rPr>
          <w:rFonts w:ascii="Times New Roman" w:hAnsi="Times New Roman" w:cs="Times New Roman"/>
          <w:b/>
          <w:bCs/>
          <w:sz w:val="24"/>
          <w:szCs w:val="24"/>
        </w:rPr>
        <w:t>Bulgular</w:t>
      </w:r>
    </w:p>
    <w:p w:rsidR="008858A5" w:rsidRPr="00CC3EBC" w:rsidRDefault="008858A5" w:rsidP="008858A5">
      <w:pPr>
        <w:spacing w:after="0" w:line="360" w:lineRule="auto"/>
        <w:jc w:val="both"/>
        <w:rPr>
          <w:rFonts w:ascii="Times New Roman" w:hAnsi="Times New Roman" w:cs="Times New Roman"/>
          <w:b/>
          <w:bCs/>
          <w:sz w:val="24"/>
          <w:szCs w:val="24"/>
        </w:rPr>
      </w:pPr>
    </w:p>
    <w:p w:rsidR="005F1610" w:rsidRDefault="005F1610" w:rsidP="008858A5">
      <w:pPr>
        <w:spacing w:after="0" w:line="360" w:lineRule="auto"/>
        <w:jc w:val="both"/>
        <w:rPr>
          <w:rFonts w:ascii="Times New Roman" w:hAnsi="Times New Roman" w:cs="Times New Roman"/>
          <w:bCs/>
          <w:sz w:val="24"/>
          <w:szCs w:val="24"/>
        </w:rPr>
      </w:pPr>
      <w:r w:rsidRPr="00504B31">
        <w:rPr>
          <w:rFonts w:ascii="Times New Roman" w:hAnsi="Times New Roman" w:cs="Times New Roman"/>
          <w:b/>
          <w:bCs/>
          <w:sz w:val="24"/>
          <w:szCs w:val="24"/>
        </w:rPr>
        <w:t>Tablo</w:t>
      </w:r>
      <w:r>
        <w:rPr>
          <w:rFonts w:ascii="Times New Roman" w:hAnsi="Times New Roman" w:cs="Times New Roman"/>
          <w:b/>
          <w:bCs/>
          <w:sz w:val="24"/>
          <w:szCs w:val="24"/>
        </w:rPr>
        <w:t xml:space="preserve"> 15</w:t>
      </w:r>
      <w:r w:rsidRPr="00504B31">
        <w:rPr>
          <w:rFonts w:ascii="Times New Roman" w:hAnsi="Times New Roman" w:cs="Times New Roman"/>
          <w:b/>
          <w:bCs/>
          <w:sz w:val="24"/>
          <w:szCs w:val="24"/>
        </w:rPr>
        <w:t>.</w:t>
      </w:r>
      <w:r>
        <w:rPr>
          <w:rFonts w:ascii="Times New Roman" w:hAnsi="Times New Roman" w:cs="Times New Roman"/>
          <w:b/>
          <w:bCs/>
          <w:sz w:val="24"/>
          <w:szCs w:val="24"/>
        </w:rPr>
        <w:t xml:space="preserve"> </w:t>
      </w:r>
      <w:r w:rsidRPr="00F21A16">
        <w:rPr>
          <w:rFonts w:ascii="Times New Roman" w:hAnsi="Times New Roman" w:cs="Times New Roman"/>
          <w:bCs/>
          <w:sz w:val="24"/>
          <w:szCs w:val="24"/>
        </w:rPr>
        <w:t xml:space="preserve">Çalışma ve kontrol grubunun </w:t>
      </w:r>
      <w:r w:rsidRPr="00F21A16">
        <w:rPr>
          <w:rFonts w:ascii="Times New Roman" w:hAnsi="Times New Roman" w:cs="Times New Roman"/>
          <w:color w:val="000000"/>
          <w:sz w:val="24"/>
          <w:szCs w:val="24"/>
          <w:lang w:eastAsia="tr-TR"/>
        </w:rPr>
        <w:t>FLACC ağrı ölçeği</w:t>
      </w:r>
      <w:r w:rsidRPr="00F21A16">
        <w:rPr>
          <w:rFonts w:ascii="Times New Roman" w:hAnsi="Times New Roman" w:cs="Times New Roman"/>
          <w:bCs/>
          <w:sz w:val="24"/>
          <w:szCs w:val="24"/>
        </w:rPr>
        <w:t xml:space="preserve"> puanlarına göre karşılaştırılması</w:t>
      </w:r>
    </w:p>
    <w:p w:rsidR="008858A5" w:rsidRDefault="008858A5" w:rsidP="008858A5">
      <w:pPr>
        <w:spacing w:after="0" w:line="360" w:lineRule="auto"/>
        <w:jc w:val="both"/>
        <w:rPr>
          <w:rFonts w:ascii="Times New Roman" w:hAnsi="Times New Roman" w:cs="Times New Roman"/>
          <w:bCs/>
          <w:sz w:val="24"/>
          <w:szCs w:val="24"/>
        </w:rPr>
      </w:pPr>
    </w:p>
    <w:tbl>
      <w:tblPr>
        <w:tblStyle w:val="TabloKlavuzu"/>
        <w:tblW w:w="9200" w:type="dxa"/>
        <w:tblLayout w:type="fixed"/>
        <w:tblLook w:val="04A0"/>
      </w:tblPr>
      <w:tblGrid>
        <w:gridCol w:w="1101"/>
        <w:gridCol w:w="992"/>
        <w:gridCol w:w="1134"/>
        <w:gridCol w:w="992"/>
        <w:gridCol w:w="992"/>
        <w:gridCol w:w="1134"/>
        <w:gridCol w:w="993"/>
        <w:gridCol w:w="1061"/>
        <w:gridCol w:w="801"/>
      </w:tblGrid>
      <w:tr w:rsidR="005F1610" w:rsidRPr="00D06D70" w:rsidTr="008858A5">
        <w:trPr>
          <w:trHeight w:val="488"/>
        </w:trPr>
        <w:tc>
          <w:tcPr>
            <w:tcW w:w="1101" w:type="dxa"/>
            <w:vMerge w:val="restart"/>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sz w:val="18"/>
                <w:szCs w:val="18"/>
              </w:rPr>
            </w:pPr>
            <w:r w:rsidRPr="00D06D70">
              <w:rPr>
                <w:rFonts w:ascii="Times New Roman" w:hAnsi="Times New Roman" w:cs="Times New Roman"/>
                <w:b/>
                <w:color w:val="000000"/>
                <w:sz w:val="18"/>
                <w:szCs w:val="18"/>
                <w:lang w:eastAsia="tr-TR"/>
              </w:rPr>
              <w:t>FLACC ağrı ölçeği puanı</w:t>
            </w:r>
          </w:p>
        </w:tc>
        <w:tc>
          <w:tcPr>
            <w:tcW w:w="3118" w:type="dxa"/>
            <w:gridSpan w:val="3"/>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color w:val="000000"/>
                <w:sz w:val="18"/>
                <w:szCs w:val="18"/>
                <w:lang w:eastAsia="tr-TR"/>
              </w:rPr>
              <w:t>Çalışma Grubu (n=35)</w:t>
            </w:r>
          </w:p>
        </w:tc>
        <w:tc>
          <w:tcPr>
            <w:tcW w:w="3119" w:type="dxa"/>
            <w:gridSpan w:val="3"/>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color w:val="000000"/>
                <w:sz w:val="18"/>
                <w:szCs w:val="18"/>
                <w:lang w:eastAsia="tr-TR"/>
              </w:rPr>
              <w:t>Kontrol  Grubu</w:t>
            </w:r>
            <w:r w:rsidR="007F0FC9">
              <w:rPr>
                <w:rFonts w:ascii="Times New Roman" w:hAnsi="Times New Roman" w:cs="Times New Roman"/>
                <w:b/>
                <w:bCs/>
                <w:color w:val="000000"/>
                <w:sz w:val="18"/>
                <w:szCs w:val="18"/>
                <w:lang w:eastAsia="tr-TR"/>
              </w:rPr>
              <w:t xml:space="preserve"> </w:t>
            </w:r>
            <w:r w:rsidRPr="00D06D70">
              <w:rPr>
                <w:rFonts w:ascii="Times New Roman" w:hAnsi="Times New Roman" w:cs="Times New Roman"/>
                <w:b/>
                <w:bCs/>
                <w:color w:val="000000"/>
                <w:sz w:val="18"/>
                <w:szCs w:val="18"/>
                <w:lang w:eastAsia="tr-TR"/>
              </w:rPr>
              <w:t>(n=35)</w:t>
            </w:r>
          </w:p>
        </w:tc>
        <w:tc>
          <w:tcPr>
            <w:tcW w:w="1061" w:type="dxa"/>
            <w:vMerge w:val="restart"/>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sz w:val="18"/>
                <w:szCs w:val="18"/>
                <w:lang w:eastAsia="tr-TR"/>
              </w:rPr>
              <w:t>Test istatistiği</w:t>
            </w:r>
          </w:p>
        </w:tc>
        <w:tc>
          <w:tcPr>
            <w:tcW w:w="801" w:type="dxa"/>
            <w:vMerge w:val="restart"/>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sz w:val="18"/>
                <w:szCs w:val="18"/>
              </w:rPr>
            </w:pPr>
            <w:r>
              <w:rPr>
                <w:rFonts w:ascii="Times New Roman" w:hAnsi="Times New Roman" w:cs="Times New Roman"/>
                <w:b/>
                <w:bCs/>
                <w:sz w:val="18"/>
                <w:szCs w:val="18"/>
              </w:rPr>
              <w:t>p</w:t>
            </w:r>
            <w:r w:rsidRPr="00D06D70">
              <w:rPr>
                <w:rFonts w:ascii="Times New Roman" w:hAnsi="Times New Roman" w:cs="Times New Roman"/>
                <w:b/>
                <w:bCs/>
                <w:sz w:val="18"/>
                <w:szCs w:val="18"/>
              </w:rPr>
              <w:t>-değeri</w:t>
            </w:r>
          </w:p>
        </w:tc>
      </w:tr>
      <w:tr w:rsidR="005F1610" w:rsidRPr="00D06D70" w:rsidTr="008858A5">
        <w:trPr>
          <w:trHeight w:val="1094"/>
        </w:trPr>
        <w:tc>
          <w:tcPr>
            <w:tcW w:w="1101" w:type="dxa"/>
            <w:vMerge/>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r w:rsidRPr="00D06D70">
              <w:rPr>
                <w:rFonts w:ascii="Times New Roman" w:hAnsi="Times New Roman" w:cs="Times New Roman"/>
                <w:b/>
                <w:bCs/>
                <w:color w:val="000000"/>
                <w:sz w:val="18"/>
                <w:szCs w:val="18"/>
                <w:lang w:eastAsia="tr-TR"/>
              </w:rPr>
              <w:t>Ort ± SS</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Ortanca</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r w:rsidRPr="00D06D70">
              <w:rPr>
                <w:rFonts w:ascii="Times New Roman" w:hAnsi="Times New Roman" w:cs="Times New Roman"/>
                <w:b/>
                <w:bCs/>
                <w:color w:val="000000"/>
                <w:sz w:val="18"/>
                <w:szCs w:val="18"/>
                <w:lang w:eastAsia="tr-TR"/>
              </w:rPr>
              <w:t>Min-Max</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r w:rsidRPr="00D06D70">
              <w:rPr>
                <w:rFonts w:ascii="Times New Roman" w:hAnsi="Times New Roman" w:cs="Times New Roman"/>
                <w:b/>
                <w:bCs/>
                <w:color w:val="000000"/>
                <w:sz w:val="18"/>
                <w:szCs w:val="18"/>
                <w:lang w:eastAsia="tr-TR"/>
              </w:rPr>
              <w:t>Ort ±SS</w:t>
            </w: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Ortanca</w:t>
            </w:r>
          </w:p>
        </w:tc>
        <w:tc>
          <w:tcPr>
            <w:tcW w:w="993" w:type="dxa"/>
            <w:tcBorders>
              <w:top w:val="single" w:sz="4" w:space="0" w:color="auto"/>
              <w:left w:val="nil"/>
              <w:bottom w:val="single" w:sz="4" w:space="0" w:color="auto"/>
              <w:right w:val="nil"/>
            </w:tcBorders>
            <w:shd w:val="clear" w:color="auto" w:fill="D9D9D9" w:themeFill="background1" w:themeFillShade="D9"/>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highlight w:val="yellow"/>
                <w:lang w:eastAsia="tr-TR"/>
              </w:rPr>
            </w:pPr>
            <w:r w:rsidRPr="00D06D70">
              <w:rPr>
                <w:rFonts w:ascii="Times New Roman" w:hAnsi="Times New Roman" w:cs="Times New Roman"/>
                <w:b/>
                <w:bCs/>
                <w:color w:val="000000"/>
                <w:sz w:val="18"/>
                <w:szCs w:val="18"/>
                <w:lang w:eastAsia="tr-TR"/>
              </w:rPr>
              <w:t>Min-Max</w:t>
            </w:r>
          </w:p>
        </w:tc>
        <w:tc>
          <w:tcPr>
            <w:tcW w:w="1061" w:type="dxa"/>
            <w:vMerge/>
            <w:tcBorders>
              <w:top w:val="nil"/>
              <w:left w:val="nil"/>
              <w:bottom w:val="single" w:sz="4" w:space="0" w:color="auto"/>
              <w:right w:val="nil"/>
            </w:tcBorders>
            <w:vAlign w:val="center"/>
          </w:tcPr>
          <w:p w:rsidR="005F1610" w:rsidRPr="00D06D70" w:rsidRDefault="005F1610" w:rsidP="008858A5">
            <w:pPr>
              <w:spacing w:after="240" w:line="360" w:lineRule="auto"/>
              <w:jc w:val="center"/>
              <w:rPr>
                <w:rFonts w:ascii="Times New Roman" w:hAnsi="Times New Roman" w:cs="Times New Roman"/>
                <w:b/>
                <w:bCs/>
                <w:sz w:val="18"/>
                <w:szCs w:val="18"/>
                <w:lang w:eastAsia="tr-TR"/>
              </w:rPr>
            </w:pPr>
          </w:p>
        </w:tc>
        <w:tc>
          <w:tcPr>
            <w:tcW w:w="801" w:type="dxa"/>
            <w:vMerge/>
            <w:tcBorders>
              <w:top w:val="nil"/>
              <w:left w:val="nil"/>
              <w:bottom w:val="single" w:sz="4" w:space="0" w:color="auto"/>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p>
        </w:tc>
      </w:tr>
      <w:tr w:rsidR="005F1610" w:rsidRPr="00D06D70" w:rsidTr="008858A5">
        <w:tc>
          <w:tcPr>
            <w:tcW w:w="1101"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0.dk</w:t>
            </w:r>
          </w:p>
        </w:tc>
        <w:tc>
          <w:tcPr>
            <w:tcW w:w="992"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5,2±1,9</w:t>
            </w:r>
          </w:p>
        </w:tc>
        <w:tc>
          <w:tcPr>
            <w:tcW w:w="1134"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5,0</w:t>
            </w:r>
          </w:p>
        </w:tc>
        <w:tc>
          <w:tcPr>
            <w:tcW w:w="992"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1,0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10,0</w:t>
            </w:r>
          </w:p>
        </w:tc>
        <w:tc>
          <w:tcPr>
            <w:tcW w:w="992"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4,6±1,3</w:t>
            </w:r>
          </w:p>
        </w:tc>
        <w:tc>
          <w:tcPr>
            <w:tcW w:w="1134"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5,0</w:t>
            </w:r>
          </w:p>
        </w:tc>
        <w:tc>
          <w:tcPr>
            <w:tcW w:w="993"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2,0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7,0</w:t>
            </w:r>
          </w:p>
        </w:tc>
        <w:tc>
          <w:tcPr>
            <w:tcW w:w="1061"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498,5*</w:t>
            </w:r>
          </w:p>
        </w:tc>
        <w:tc>
          <w:tcPr>
            <w:tcW w:w="801" w:type="dxa"/>
            <w:tcBorders>
              <w:top w:val="single" w:sz="4" w:space="0" w:color="auto"/>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0,170</w:t>
            </w:r>
          </w:p>
        </w:tc>
      </w:tr>
      <w:tr w:rsidR="005F1610" w:rsidRPr="00D06D70" w:rsidTr="008858A5">
        <w:tc>
          <w:tcPr>
            <w:tcW w:w="11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15.dk</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4,9±2,3</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5,0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10,0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4,9±1,1</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5,0</w:t>
            </w:r>
          </w:p>
        </w:tc>
        <w:tc>
          <w:tcPr>
            <w:tcW w:w="993"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3,0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7,0</w:t>
            </w:r>
          </w:p>
        </w:tc>
        <w:tc>
          <w:tcPr>
            <w:tcW w:w="106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599,5*</w:t>
            </w:r>
          </w:p>
        </w:tc>
        <w:tc>
          <w:tcPr>
            <w:tcW w:w="8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0,876</w:t>
            </w:r>
          </w:p>
        </w:tc>
      </w:tr>
      <w:tr w:rsidR="005F1610" w:rsidRPr="00D06D70" w:rsidTr="008858A5">
        <w:tc>
          <w:tcPr>
            <w:tcW w:w="11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30.dk</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2,9±2,1</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3,0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10,0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4,7±1,5</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5,0</w:t>
            </w:r>
          </w:p>
        </w:tc>
        <w:tc>
          <w:tcPr>
            <w:tcW w:w="993"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7,0</w:t>
            </w:r>
          </w:p>
        </w:tc>
        <w:tc>
          <w:tcPr>
            <w:tcW w:w="106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246,0*</w:t>
            </w:r>
          </w:p>
        </w:tc>
        <w:tc>
          <w:tcPr>
            <w:tcW w:w="8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color w:val="000000"/>
                <w:sz w:val="18"/>
                <w:szCs w:val="18"/>
                <w:lang w:eastAsia="tr-TR"/>
              </w:rPr>
              <w:t>&lt;0,001</w:t>
            </w:r>
          </w:p>
        </w:tc>
      </w:tr>
      <w:tr w:rsidR="005F1610" w:rsidRPr="00D06D70" w:rsidTr="008858A5">
        <w:tc>
          <w:tcPr>
            <w:tcW w:w="11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45.dk</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2,1±1,8</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2,0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8,0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4,7±1,2</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5,0</w:t>
            </w:r>
          </w:p>
        </w:tc>
        <w:tc>
          <w:tcPr>
            <w:tcW w:w="993"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2,0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8,0</w:t>
            </w:r>
          </w:p>
        </w:tc>
        <w:tc>
          <w:tcPr>
            <w:tcW w:w="106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138,5*</w:t>
            </w:r>
          </w:p>
        </w:tc>
        <w:tc>
          <w:tcPr>
            <w:tcW w:w="8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color w:val="000000"/>
                <w:sz w:val="18"/>
                <w:szCs w:val="18"/>
                <w:lang w:eastAsia="tr-TR"/>
              </w:rPr>
              <w:t>&lt;0,001</w:t>
            </w:r>
          </w:p>
        </w:tc>
      </w:tr>
      <w:tr w:rsidR="005F1610" w:rsidRPr="00D06D70" w:rsidTr="008858A5">
        <w:tc>
          <w:tcPr>
            <w:tcW w:w="11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60.dk</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2,6±2,3</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2,0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10,0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4,6±1,3</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5,0</w:t>
            </w:r>
          </w:p>
        </w:tc>
        <w:tc>
          <w:tcPr>
            <w:tcW w:w="993"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2,0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7,0</w:t>
            </w:r>
          </w:p>
        </w:tc>
        <w:tc>
          <w:tcPr>
            <w:tcW w:w="106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220,5*</w:t>
            </w:r>
          </w:p>
        </w:tc>
        <w:tc>
          <w:tcPr>
            <w:tcW w:w="8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color w:val="000000"/>
                <w:sz w:val="18"/>
                <w:szCs w:val="18"/>
                <w:lang w:eastAsia="tr-TR"/>
              </w:rPr>
              <w:t>&lt;0,001</w:t>
            </w:r>
          </w:p>
        </w:tc>
      </w:tr>
      <w:tr w:rsidR="005F1610" w:rsidRPr="00D06D70" w:rsidTr="008858A5">
        <w:tc>
          <w:tcPr>
            <w:tcW w:w="11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color w:val="000000"/>
                <w:sz w:val="18"/>
                <w:szCs w:val="18"/>
                <w:lang w:eastAsia="tr-TR"/>
              </w:rPr>
            </w:pPr>
            <w:r w:rsidRPr="00D06D70">
              <w:rPr>
                <w:rFonts w:ascii="Times New Roman" w:hAnsi="Times New Roman" w:cs="Times New Roman"/>
                <w:bCs/>
                <w:color w:val="000000"/>
                <w:sz w:val="18"/>
                <w:szCs w:val="18"/>
                <w:lang w:eastAsia="tr-TR"/>
              </w:rPr>
              <w:t>75.dk</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2,4±2,3</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color w:val="000000"/>
                <w:sz w:val="18"/>
                <w:szCs w:val="18"/>
                <w:lang w:eastAsia="tr-TR"/>
              </w:rPr>
              <w:t>2,0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9,0</w:t>
            </w:r>
          </w:p>
        </w:tc>
        <w:tc>
          <w:tcPr>
            <w:tcW w:w="992"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sz w:val="18"/>
                <w:szCs w:val="18"/>
                <w:lang w:eastAsia="tr-TR"/>
              </w:rPr>
              <w:t>4,7±1,3</w:t>
            </w:r>
          </w:p>
        </w:tc>
        <w:tc>
          <w:tcPr>
            <w:tcW w:w="1134"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5,0</w:t>
            </w:r>
          </w:p>
        </w:tc>
        <w:tc>
          <w:tcPr>
            <w:tcW w:w="993"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2,0</w:t>
            </w:r>
            <w:r w:rsidRPr="00D06D70">
              <w:rPr>
                <w:rFonts w:ascii="Times New Roman" w:hAnsi="Times New Roman" w:cs="Times New Roman"/>
                <w:bCs/>
                <w:sz w:val="18"/>
                <w:szCs w:val="18"/>
              </w:rPr>
              <w:t>-</w:t>
            </w:r>
            <w:r w:rsidRPr="00D06D70">
              <w:rPr>
                <w:rFonts w:ascii="Times New Roman" w:hAnsi="Times New Roman" w:cs="Times New Roman"/>
                <w:color w:val="000000"/>
                <w:sz w:val="18"/>
                <w:szCs w:val="18"/>
                <w:lang w:eastAsia="tr-TR"/>
              </w:rPr>
              <w:t>7,0</w:t>
            </w:r>
          </w:p>
        </w:tc>
        <w:tc>
          <w:tcPr>
            <w:tcW w:w="106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Cs/>
                <w:color w:val="000000"/>
                <w:sz w:val="18"/>
                <w:szCs w:val="18"/>
                <w:lang w:eastAsia="tr-TR"/>
              </w:rPr>
              <w:t>204,5*</w:t>
            </w:r>
          </w:p>
        </w:tc>
        <w:tc>
          <w:tcPr>
            <w:tcW w:w="801" w:type="dxa"/>
            <w:tcBorders>
              <w:top w:val="nil"/>
              <w:left w:val="nil"/>
              <w:bottom w:val="nil"/>
              <w:right w:val="nil"/>
            </w:tcBorders>
            <w:vAlign w:val="center"/>
          </w:tcPr>
          <w:p w:rsidR="005F1610" w:rsidRPr="00D06D70" w:rsidRDefault="005F1610" w:rsidP="008858A5">
            <w:pPr>
              <w:spacing w:after="240" w:line="360" w:lineRule="auto"/>
              <w:jc w:val="center"/>
              <w:rPr>
                <w:rFonts w:ascii="Times New Roman" w:hAnsi="Times New Roman" w:cs="Times New Roman"/>
                <w:bCs/>
                <w:sz w:val="18"/>
                <w:szCs w:val="18"/>
              </w:rPr>
            </w:pPr>
            <w:r w:rsidRPr="00D06D70">
              <w:rPr>
                <w:rFonts w:ascii="Times New Roman" w:hAnsi="Times New Roman" w:cs="Times New Roman"/>
                <w:b/>
                <w:bCs/>
                <w:color w:val="000000"/>
                <w:sz w:val="18"/>
                <w:szCs w:val="18"/>
                <w:lang w:eastAsia="tr-TR"/>
              </w:rPr>
              <w:t>&lt;0,001</w:t>
            </w:r>
          </w:p>
        </w:tc>
      </w:tr>
      <w:tr w:rsidR="005F1610" w:rsidRPr="00D06D70" w:rsidTr="00773D28">
        <w:trPr>
          <w:trHeight w:val="535"/>
        </w:trPr>
        <w:tc>
          <w:tcPr>
            <w:tcW w:w="1101" w:type="dxa"/>
            <w:tcBorders>
              <w:top w:val="nil"/>
              <w:left w:val="nil"/>
              <w:bottom w:val="single" w:sz="4" w:space="0" w:color="auto"/>
              <w:right w:val="nil"/>
            </w:tcBorders>
            <w:shd w:val="clear" w:color="auto" w:fill="BFBFBF" w:themeFill="background1" w:themeFillShade="BF"/>
            <w:vAlign w:val="center"/>
          </w:tcPr>
          <w:p w:rsidR="005F1610" w:rsidRPr="00D06D70" w:rsidRDefault="005F1610" w:rsidP="008858A5">
            <w:pPr>
              <w:spacing w:after="240" w:line="360" w:lineRule="auto"/>
              <w:jc w:val="center"/>
              <w:rPr>
                <w:rFonts w:ascii="Times New Roman" w:hAnsi="Times New Roman" w:cs="Times New Roman"/>
                <w:bCs/>
                <w:color w:val="000000"/>
                <w:sz w:val="18"/>
                <w:szCs w:val="18"/>
                <w:lang w:eastAsia="tr-TR"/>
              </w:rPr>
            </w:pPr>
            <w:r>
              <w:rPr>
                <w:rFonts w:ascii="Times New Roman" w:hAnsi="Times New Roman" w:cs="Times New Roman"/>
                <w:b/>
                <w:bCs/>
                <w:color w:val="000000"/>
                <w:sz w:val="18"/>
                <w:szCs w:val="18"/>
                <w:lang w:eastAsia="tr-TR"/>
              </w:rPr>
              <w:t>p-değeri</w:t>
            </w:r>
            <w:r w:rsidRPr="00D06D70">
              <w:rPr>
                <w:rFonts w:ascii="Times New Roman" w:hAnsi="Times New Roman" w:cs="Times New Roman"/>
                <w:b/>
                <w:bCs/>
                <w:color w:val="000000"/>
                <w:sz w:val="18"/>
                <w:szCs w:val="18"/>
                <w:lang w:eastAsia="tr-TR"/>
              </w:rPr>
              <w:t>**</w:t>
            </w:r>
          </w:p>
        </w:tc>
        <w:tc>
          <w:tcPr>
            <w:tcW w:w="3118" w:type="dxa"/>
            <w:gridSpan w:val="3"/>
            <w:tcBorders>
              <w:top w:val="nil"/>
              <w:left w:val="nil"/>
              <w:bottom w:val="single" w:sz="4" w:space="0" w:color="auto"/>
              <w:right w:val="nil"/>
            </w:tcBorders>
            <w:shd w:val="clear" w:color="auto" w:fill="BFBFBF" w:themeFill="background1" w:themeFillShade="BF"/>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b/>
                <w:bCs/>
                <w:color w:val="000000"/>
                <w:sz w:val="18"/>
                <w:szCs w:val="18"/>
                <w:lang w:eastAsia="tr-TR"/>
              </w:rPr>
              <w:t>&lt;0,001</w:t>
            </w:r>
          </w:p>
        </w:tc>
        <w:tc>
          <w:tcPr>
            <w:tcW w:w="3119" w:type="dxa"/>
            <w:gridSpan w:val="3"/>
            <w:tcBorders>
              <w:top w:val="nil"/>
              <w:left w:val="nil"/>
              <w:bottom w:val="single" w:sz="4" w:space="0" w:color="auto"/>
              <w:right w:val="nil"/>
            </w:tcBorders>
            <w:shd w:val="clear" w:color="auto" w:fill="BFBFBF" w:themeFill="background1" w:themeFillShade="BF"/>
            <w:vAlign w:val="center"/>
          </w:tcPr>
          <w:p w:rsidR="005F1610" w:rsidRPr="00D06D70" w:rsidRDefault="005F1610" w:rsidP="008858A5">
            <w:pPr>
              <w:spacing w:after="240" w:line="360" w:lineRule="auto"/>
              <w:jc w:val="center"/>
              <w:rPr>
                <w:rFonts w:ascii="Times New Roman" w:hAnsi="Times New Roman" w:cs="Times New Roman"/>
                <w:bCs/>
                <w:sz w:val="18"/>
                <w:szCs w:val="18"/>
                <w:highlight w:val="yellow"/>
              </w:rPr>
            </w:pPr>
            <w:r w:rsidRPr="00D06D70">
              <w:rPr>
                <w:rFonts w:ascii="Times New Roman" w:hAnsi="Times New Roman" w:cs="Times New Roman"/>
                <w:color w:val="000000"/>
                <w:sz w:val="18"/>
                <w:szCs w:val="18"/>
                <w:lang w:eastAsia="tr-TR"/>
              </w:rPr>
              <w:t>0,668</w:t>
            </w:r>
          </w:p>
        </w:tc>
        <w:tc>
          <w:tcPr>
            <w:tcW w:w="1061" w:type="dxa"/>
            <w:tcBorders>
              <w:top w:val="nil"/>
              <w:left w:val="nil"/>
              <w:bottom w:val="single" w:sz="4" w:space="0" w:color="auto"/>
              <w:right w:val="nil"/>
            </w:tcBorders>
            <w:shd w:val="clear" w:color="auto" w:fill="BFBFBF" w:themeFill="background1" w:themeFillShade="BF"/>
            <w:vAlign w:val="center"/>
          </w:tcPr>
          <w:p w:rsidR="005F1610" w:rsidRPr="00D06D70" w:rsidRDefault="005F1610" w:rsidP="008858A5">
            <w:pPr>
              <w:spacing w:after="240" w:line="360" w:lineRule="auto"/>
              <w:jc w:val="center"/>
              <w:rPr>
                <w:rFonts w:ascii="Times New Roman" w:hAnsi="Times New Roman" w:cs="Times New Roman"/>
                <w:bCs/>
                <w:color w:val="000000"/>
                <w:sz w:val="18"/>
                <w:szCs w:val="18"/>
                <w:lang w:eastAsia="tr-TR"/>
              </w:rPr>
            </w:pPr>
          </w:p>
        </w:tc>
        <w:tc>
          <w:tcPr>
            <w:tcW w:w="801" w:type="dxa"/>
            <w:tcBorders>
              <w:top w:val="nil"/>
              <w:left w:val="nil"/>
              <w:bottom w:val="single" w:sz="4" w:space="0" w:color="auto"/>
              <w:right w:val="nil"/>
            </w:tcBorders>
            <w:shd w:val="clear" w:color="auto" w:fill="BFBFBF" w:themeFill="background1" w:themeFillShade="BF"/>
            <w:vAlign w:val="center"/>
          </w:tcPr>
          <w:p w:rsidR="005F1610" w:rsidRPr="00D06D70" w:rsidRDefault="005F1610" w:rsidP="008858A5">
            <w:pPr>
              <w:spacing w:after="240" w:line="360" w:lineRule="auto"/>
              <w:jc w:val="center"/>
              <w:rPr>
                <w:rFonts w:ascii="Times New Roman" w:hAnsi="Times New Roman" w:cs="Times New Roman"/>
                <w:b/>
                <w:bCs/>
                <w:color w:val="000000"/>
                <w:sz w:val="18"/>
                <w:szCs w:val="18"/>
                <w:lang w:eastAsia="tr-TR"/>
              </w:rPr>
            </w:pPr>
          </w:p>
        </w:tc>
      </w:tr>
    </w:tbl>
    <w:p w:rsidR="005F1610" w:rsidRDefault="005F1610" w:rsidP="008858A5">
      <w:pPr>
        <w:spacing w:after="0" w:line="360" w:lineRule="auto"/>
        <w:jc w:val="both"/>
        <w:rPr>
          <w:rFonts w:ascii="Times New Roman" w:hAnsi="Times New Roman" w:cs="Times New Roman"/>
          <w:bCs/>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Pr="00602721">
        <w:rPr>
          <w:rFonts w:ascii="Times New Roman" w:hAnsi="Times New Roman" w:cs="Times New Roman"/>
          <w:b/>
          <w:bCs/>
          <w:sz w:val="20"/>
          <w:szCs w:val="20"/>
        </w:rPr>
        <w:t>*</w:t>
      </w:r>
      <w:r w:rsidRPr="00602721">
        <w:rPr>
          <w:rFonts w:ascii="Times New Roman" w:hAnsi="Times New Roman" w:cs="Times New Roman"/>
          <w:bCs/>
          <w:sz w:val="20"/>
          <w:szCs w:val="20"/>
        </w:rPr>
        <w:t>Mann Whitney U testi</w:t>
      </w:r>
      <w:r>
        <w:rPr>
          <w:rFonts w:ascii="Times New Roman" w:hAnsi="Times New Roman" w:cs="Times New Roman"/>
          <w:bCs/>
          <w:sz w:val="20"/>
          <w:szCs w:val="20"/>
        </w:rPr>
        <w:t>; **</w:t>
      </w:r>
      <w:r w:rsidRPr="00D26B03">
        <w:rPr>
          <w:rFonts w:ascii="Times New Roman" w:hAnsi="Times New Roman" w:cs="Times New Roman"/>
          <w:bCs/>
          <w:sz w:val="20"/>
          <w:szCs w:val="20"/>
        </w:rPr>
        <w:t>Friedman testi</w:t>
      </w:r>
      <w:r>
        <w:rPr>
          <w:rFonts w:ascii="Times New Roman" w:hAnsi="Times New Roman" w:cs="Times New Roman"/>
          <w:bCs/>
          <w:sz w:val="20"/>
          <w:szCs w:val="20"/>
        </w:rPr>
        <w:t xml:space="preserve"> uygulanmıştır.</w:t>
      </w:r>
    </w:p>
    <w:p w:rsidR="008858A5" w:rsidRPr="00D6302D" w:rsidRDefault="008858A5" w:rsidP="008858A5">
      <w:pPr>
        <w:spacing w:after="0" w:line="360" w:lineRule="auto"/>
        <w:jc w:val="both"/>
        <w:rPr>
          <w:rFonts w:ascii="Times New Roman" w:hAnsi="Times New Roman" w:cs="Times New Roman"/>
          <w:sz w:val="20"/>
          <w:szCs w:val="20"/>
        </w:rPr>
      </w:pPr>
    </w:p>
    <w:p w:rsidR="005F1610" w:rsidRDefault="005F1610" w:rsidP="008858A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Ç</w:t>
      </w:r>
      <w:r w:rsidRPr="00D26B03">
        <w:rPr>
          <w:rFonts w:ascii="Times New Roman" w:hAnsi="Times New Roman" w:cs="Times New Roman"/>
          <w:bCs/>
          <w:sz w:val="24"/>
          <w:szCs w:val="24"/>
        </w:rPr>
        <w:t>alışma ve kontrol grubu</w:t>
      </w:r>
      <w:r>
        <w:rPr>
          <w:rFonts w:ascii="Times New Roman" w:hAnsi="Times New Roman" w:cs="Times New Roman"/>
          <w:bCs/>
          <w:sz w:val="24"/>
          <w:szCs w:val="24"/>
        </w:rPr>
        <w:t>ndaki</w:t>
      </w:r>
      <w:r w:rsidRPr="00D26B03">
        <w:rPr>
          <w:rFonts w:ascii="Times New Roman" w:hAnsi="Times New Roman" w:cs="Times New Roman"/>
          <w:bCs/>
          <w:sz w:val="24"/>
          <w:szCs w:val="24"/>
        </w:rPr>
        <w:t xml:space="preserve"> çocuk</w:t>
      </w:r>
      <w:r>
        <w:rPr>
          <w:rFonts w:ascii="Times New Roman" w:hAnsi="Times New Roman" w:cs="Times New Roman"/>
          <w:bCs/>
          <w:sz w:val="24"/>
          <w:szCs w:val="24"/>
        </w:rPr>
        <w:t>ların a</w:t>
      </w:r>
      <w:r w:rsidRPr="00D26B03">
        <w:rPr>
          <w:rFonts w:ascii="Times New Roman" w:hAnsi="Times New Roman" w:cs="Times New Roman"/>
          <w:bCs/>
          <w:sz w:val="24"/>
          <w:szCs w:val="24"/>
        </w:rPr>
        <w:t>meliyat sonrası 4-8 saatler arasında herhangi bir zaman diliminde 0.</w:t>
      </w:r>
      <w:r>
        <w:rPr>
          <w:rFonts w:ascii="Times New Roman" w:hAnsi="Times New Roman" w:cs="Times New Roman"/>
          <w:bCs/>
          <w:sz w:val="24"/>
          <w:szCs w:val="24"/>
        </w:rPr>
        <w:t>,</w:t>
      </w:r>
      <w:r w:rsidRPr="00D26B03">
        <w:rPr>
          <w:rFonts w:ascii="Times New Roman" w:hAnsi="Times New Roman" w:cs="Times New Roman"/>
          <w:bCs/>
          <w:sz w:val="24"/>
          <w:szCs w:val="24"/>
        </w:rPr>
        <w:t xml:space="preserve"> 15.</w:t>
      </w:r>
      <w:r>
        <w:rPr>
          <w:rFonts w:ascii="Times New Roman" w:hAnsi="Times New Roman" w:cs="Times New Roman"/>
          <w:bCs/>
          <w:sz w:val="24"/>
          <w:szCs w:val="24"/>
        </w:rPr>
        <w:t>,</w:t>
      </w:r>
      <w:r w:rsidRPr="00D26B03">
        <w:rPr>
          <w:rFonts w:ascii="Times New Roman" w:hAnsi="Times New Roman" w:cs="Times New Roman"/>
          <w:bCs/>
          <w:sz w:val="24"/>
          <w:szCs w:val="24"/>
        </w:rPr>
        <w:t xml:space="preserve"> 30.</w:t>
      </w:r>
      <w:r>
        <w:rPr>
          <w:rFonts w:ascii="Times New Roman" w:hAnsi="Times New Roman" w:cs="Times New Roman"/>
          <w:bCs/>
          <w:sz w:val="24"/>
          <w:szCs w:val="24"/>
        </w:rPr>
        <w:t>,</w:t>
      </w:r>
      <w:r w:rsidRPr="00D26B03">
        <w:rPr>
          <w:rFonts w:ascii="Times New Roman" w:hAnsi="Times New Roman" w:cs="Times New Roman"/>
          <w:bCs/>
          <w:sz w:val="24"/>
          <w:szCs w:val="24"/>
        </w:rPr>
        <w:t xml:space="preserve"> 45.</w:t>
      </w:r>
      <w:r>
        <w:rPr>
          <w:rFonts w:ascii="Times New Roman" w:hAnsi="Times New Roman" w:cs="Times New Roman"/>
          <w:bCs/>
          <w:sz w:val="24"/>
          <w:szCs w:val="24"/>
        </w:rPr>
        <w:t>,</w:t>
      </w:r>
      <w:r w:rsidRPr="00D26B03">
        <w:rPr>
          <w:rFonts w:ascii="Times New Roman" w:hAnsi="Times New Roman" w:cs="Times New Roman"/>
          <w:bCs/>
          <w:sz w:val="24"/>
          <w:szCs w:val="24"/>
        </w:rPr>
        <w:t xml:space="preserve"> 60. ve 75. </w:t>
      </w:r>
      <w:r>
        <w:rPr>
          <w:rFonts w:ascii="Times New Roman" w:hAnsi="Times New Roman" w:cs="Times New Roman"/>
          <w:bCs/>
          <w:sz w:val="24"/>
          <w:szCs w:val="24"/>
        </w:rPr>
        <w:t>d</w:t>
      </w:r>
      <w:r w:rsidRPr="00D26B03">
        <w:rPr>
          <w:rFonts w:ascii="Times New Roman" w:hAnsi="Times New Roman" w:cs="Times New Roman"/>
          <w:bCs/>
          <w:sz w:val="24"/>
          <w:szCs w:val="24"/>
        </w:rPr>
        <w:t>akikalarda</w:t>
      </w:r>
      <w:r>
        <w:rPr>
          <w:rFonts w:ascii="Times New Roman" w:hAnsi="Times New Roman" w:cs="Times New Roman"/>
          <w:bCs/>
          <w:sz w:val="24"/>
          <w:szCs w:val="24"/>
        </w:rPr>
        <w:t xml:space="preserve"> </w:t>
      </w:r>
      <w:r w:rsidRPr="00D26B03">
        <w:rPr>
          <w:rFonts w:ascii="Times New Roman" w:hAnsi="Times New Roman" w:cs="Times New Roman"/>
          <w:bCs/>
          <w:sz w:val="24"/>
          <w:szCs w:val="24"/>
        </w:rPr>
        <w:t>FLACC ağrı ölçeği</w:t>
      </w:r>
      <w:r>
        <w:rPr>
          <w:rFonts w:ascii="Times New Roman" w:hAnsi="Times New Roman" w:cs="Times New Roman"/>
          <w:bCs/>
          <w:sz w:val="24"/>
          <w:szCs w:val="24"/>
        </w:rPr>
        <w:t xml:space="preserve"> kullanılarak ölçülen</w:t>
      </w:r>
      <w:r w:rsidRPr="00D26B03">
        <w:rPr>
          <w:rFonts w:ascii="Times New Roman" w:hAnsi="Times New Roman" w:cs="Times New Roman"/>
          <w:bCs/>
          <w:sz w:val="24"/>
          <w:szCs w:val="24"/>
        </w:rPr>
        <w:t xml:space="preserve"> ağrı puanları karşılaştırılmıştır. Ka</w:t>
      </w:r>
      <w:r>
        <w:rPr>
          <w:rFonts w:ascii="Times New Roman" w:hAnsi="Times New Roman" w:cs="Times New Roman"/>
          <w:bCs/>
          <w:sz w:val="24"/>
          <w:szCs w:val="24"/>
        </w:rPr>
        <w:t>rşılaştırma sonucunda iki grup arasında</w:t>
      </w:r>
      <w:r w:rsidRPr="00D26B03">
        <w:rPr>
          <w:rFonts w:ascii="Times New Roman" w:hAnsi="Times New Roman" w:cs="Times New Roman"/>
          <w:bCs/>
          <w:sz w:val="24"/>
          <w:szCs w:val="24"/>
        </w:rPr>
        <w:t xml:space="preserve"> 0. dakikadaki  ağrı puanı </w:t>
      </w:r>
      <w:r w:rsidRPr="00D26B03">
        <w:rPr>
          <w:rFonts w:ascii="Times New Roman" w:hAnsi="Times New Roman" w:cs="Times New Roman"/>
          <w:sz w:val="24"/>
          <w:szCs w:val="24"/>
        </w:rPr>
        <w:t>(MU= 498,5</w:t>
      </w:r>
      <w:r>
        <w:rPr>
          <w:rFonts w:ascii="Times New Roman" w:hAnsi="Times New Roman" w:cs="Times New Roman"/>
          <w:sz w:val="24"/>
          <w:szCs w:val="24"/>
        </w:rPr>
        <w:t>;</w:t>
      </w:r>
      <w:r w:rsidRPr="00D26B03">
        <w:rPr>
          <w:rFonts w:ascii="Times New Roman" w:hAnsi="Times New Roman" w:cs="Times New Roman"/>
          <w:sz w:val="24"/>
          <w:szCs w:val="24"/>
        </w:rPr>
        <w:t xml:space="preserve">  p=0,170) ve 15. dakika (MU=599,5</w:t>
      </w:r>
      <w:r>
        <w:rPr>
          <w:rFonts w:ascii="Times New Roman" w:hAnsi="Times New Roman" w:cs="Times New Roman"/>
          <w:sz w:val="24"/>
          <w:szCs w:val="24"/>
        </w:rPr>
        <w:t>;</w:t>
      </w:r>
      <w:r w:rsidRPr="00D26B03">
        <w:rPr>
          <w:rFonts w:ascii="Times New Roman" w:hAnsi="Times New Roman" w:cs="Times New Roman"/>
          <w:sz w:val="24"/>
          <w:szCs w:val="24"/>
        </w:rPr>
        <w:t xml:space="preserve"> p=0,876) ağrı puanı </w:t>
      </w:r>
      <w:r>
        <w:rPr>
          <w:rFonts w:ascii="Times New Roman" w:hAnsi="Times New Roman" w:cs="Times New Roman"/>
          <w:sz w:val="24"/>
          <w:szCs w:val="24"/>
        </w:rPr>
        <w:t xml:space="preserve">açısından </w:t>
      </w:r>
      <w:r w:rsidRPr="00D26B03">
        <w:rPr>
          <w:rFonts w:ascii="Times New Roman" w:hAnsi="Times New Roman" w:cs="Times New Roman"/>
          <w:sz w:val="24"/>
          <w:szCs w:val="24"/>
        </w:rPr>
        <w:t>istatistiksel olarak anlamlı bir fark</w:t>
      </w:r>
      <w:r>
        <w:rPr>
          <w:rFonts w:ascii="Times New Roman" w:hAnsi="Times New Roman" w:cs="Times New Roman"/>
          <w:sz w:val="24"/>
          <w:szCs w:val="24"/>
        </w:rPr>
        <w:t xml:space="preserve"> bulunmamıştır</w:t>
      </w:r>
      <w:r w:rsidRPr="00D26B03">
        <w:rPr>
          <w:rFonts w:ascii="Times New Roman" w:hAnsi="Times New Roman" w:cs="Times New Roman"/>
          <w:sz w:val="24"/>
          <w:szCs w:val="24"/>
        </w:rPr>
        <w:t xml:space="preserve">. </w:t>
      </w:r>
      <w:r>
        <w:rPr>
          <w:rFonts w:ascii="Times New Roman" w:hAnsi="Times New Roman" w:cs="Times New Roman"/>
          <w:sz w:val="24"/>
          <w:szCs w:val="24"/>
        </w:rPr>
        <w:t xml:space="preserve">Fakat, </w:t>
      </w:r>
      <w:r w:rsidRPr="00D26B03">
        <w:rPr>
          <w:rFonts w:ascii="Times New Roman" w:hAnsi="Times New Roman" w:cs="Times New Roman"/>
          <w:sz w:val="24"/>
          <w:szCs w:val="24"/>
        </w:rPr>
        <w:t>30. (MU=246,0</w:t>
      </w:r>
      <w:r>
        <w:rPr>
          <w:rFonts w:ascii="Times New Roman" w:hAnsi="Times New Roman" w:cs="Times New Roman"/>
          <w:sz w:val="24"/>
          <w:szCs w:val="24"/>
        </w:rPr>
        <w:t>;</w:t>
      </w:r>
      <w:r w:rsidRPr="00D26B03">
        <w:rPr>
          <w:rFonts w:ascii="Times New Roman" w:hAnsi="Times New Roman" w:cs="Times New Roman"/>
          <w:sz w:val="24"/>
          <w:szCs w:val="24"/>
        </w:rPr>
        <w:t xml:space="preserve">  p&lt;0,001), 45. (MU=138,5</w:t>
      </w:r>
      <w:r>
        <w:rPr>
          <w:rFonts w:ascii="Times New Roman" w:hAnsi="Times New Roman" w:cs="Times New Roman"/>
          <w:sz w:val="24"/>
          <w:szCs w:val="24"/>
        </w:rPr>
        <w:t>;</w:t>
      </w:r>
      <w:r w:rsidRPr="00D26B03">
        <w:rPr>
          <w:rFonts w:ascii="Times New Roman" w:hAnsi="Times New Roman" w:cs="Times New Roman"/>
          <w:sz w:val="24"/>
          <w:szCs w:val="24"/>
        </w:rPr>
        <w:t xml:space="preserve"> p&lt;0,001), 60. (MU=220,5</w:t>
      </w:r>
      <w:r>
        <w:rPr>
          <w:rFonts w:ascii="Times New Roman" w:hAnsi="Times New Roman" w:cs="Times New Roman"/>
          <w:sz w:val="24"/>
          <w:szCs w:val="24"/>
        </w:rPr>
        <w:t>;</w:t>
      </w:r>
      <w:r w:rsidRPr="00D26B03">
        <w:rPr>
          <w:rFonts w:ascii="Times New Roman" w:hAnsi="Times New Roman" w:cs="Times New Roman"/>
          <w:sz w:val="24"/>
          <w:szCs w:val="24"/>
        </w:rPr>
        <w:t xml:space="preserve"> p&lt;0,001) ve 75. (MU=204,5</w:t>
      </w:r>
      <w:r>
        <w:rPr>
          <w:rFonts w:ascii="Times New Roman" w:hAnsi="Times New Roman" w:cs="Times New Roman"/>
          <w:sz w:val="24"/>
          <w:szCs w:val="24"/>
        </w:rPr>
        <w:t xml:space="preserve">; </w:t>
      </w:r>
      <w:r w:rsidRPr="00D26B03">
        <w:rPr>
          <w:rFonts w:ascii="Times New Roman" w:hAnsi="Times New Roman" w:cs="Times New Roman"/>
          <w:sz w:val="24"/>
          <w:szCs w:val="24"/>
        </w:rPr>
        <w:t xml:space="preserve">p&lt;0,001) dakikalarda </w:t>
      </w:r>
      <w:r>
        <w:rPr>
          <w:rFonts w:ascii="Times New Roman" w:hAnsi="Times New Roman" w:cs="Times New Roman"/>
          <w:sz w:val="24"/>
          <w:szCs w:val="24"/>
        </w:rPr>
        <w:t xml:space="preserve">ağrı puanları </w:t>
      </w:r>
      <w:r w:rsidRPr="00D26B03">
        <w:rPr>
          <w:rFonts w:ascii="Times New Roman" w:hAnsi="Times New Roman" w:cs="Times New Roman"/>
          <w:sz w:val="24"/>
          <w:szCs w:val="24"/>
        </w:rPr>
        <w:t>karşılaştırıldığında gruplar arasında istatistiksel olarak anlamlı fark</w:t>
      </w:r>
      <w:r>
        <w:rPr>
          <w:rFonts w:ascii="Times New Roman" w:hAnsi="Times New Roman" w:cs="Times New Roman"/>
          <w:sz w:val="24"/>
          <w:szCs w:val="24"/>
        </w:rPr>
        <w:t xml:space="preserve"> bulunmuştur</w:t>
      </w:r>
      <w:r w:rsidRPr="00D26B03">
        <w:rPr>
          <w:rFonts w:ascii="Times New Roman" w:hAnsi="Times New Roman" w:cs="Times New Roman"/>
          <w:sz w:val="24"/>
          <w:szCs w:val="24"/>
        </w:rPr>
        <w:t xml:space="preserve">. </w:t>
      </w:r>
      <w:r>
        <w:rPr>
          <w:rFonts w:ascii="Times New Roman" w:hAnsi="Times New Roman" w:cs="Times New Roman"/>
          <w:sz w:val="24"/>
          <w:szCs w:val="24"/>
        </w:rPr>
        <w:t xml:space="preserve">Buna göre çalışmanın </w:t>
      </w:r>
      <w:r w:rsidRPr="00D26B03">
        <w:rPr>
          <w:rFonts w:ascii="Times New Roman" w:hAnsi="Times New Roman" w:cs="Times New Roman"/>
          <w:sz w:val="24"/>
          <w:szCs w:val="24"/>
        </w:rPr>
        <w:t>30</w:t>
      </w:r>
      <w:r>
        <w:rPr>
          <w:rFonts w:ascii="Times New Roman" w:hAnsi="Times New Roman" w:cs="Times New Roman"/>
          <w:sz w:val="24"/>
          <w:szCs w:val="24"/>
        </w:rPr>
        <w:t>.</w:t>
      </w:r>
      <w:r w:rsidRPr="00D26B03">
        <w:rPr>
          <w:rFonts w:ascii="Times New Roman" w:hAnsi="Times New Roman" w:cs="Times New Roman"/>
          <w:sz w:val="24"/>
          <w:szCs w:val="24"/>
        </w:rPr>
        <w:t>, 45</w:t>
      </w:r>
      <w:r>
        <w:rPr>
          <w:rFonts w:ascii="Times New Roman" w:hAnsi="Times New Roman" w:cs="Times New Roman"/>
          <w:sz w:val="24"/>
          <w:szCs w:val="24"/>
        </w:rPr>
        <w:t>.</w:t>
      </w:r>
      <w:r w:rsidRPr="00D26B03">
        <w:rPr>
          <w:rFonts w:ascii="Times New Roman" w:hAnsi="Times New Roman" w:cs="Times New Roman"/>
          <w:sz w:val="24"/>
          <w:szCs w:val="24"/>
        </w:rPr>
        <w:t>, 60</w:t>
      </w:r>
      <w:r>
        <w:rPr>
          <w:rFonts w:ascii="Times New Roman" w:hAnsi="Times New Roman" w:cs="Times New Roman"/>
          <w:sz w:val="24"/>
          <w:szCs w:val="24"/>
        </w:rPr>
        <w:t>.</w:t>
      </w:r>
      <w:r w:rsidRPr="00D26B03">
        <w:rPr>
          <w:rFonts w:ascii="Times New Roman" w:hAnsi="Times New Roman" w:cs="Times New Roman"/>
          <w:sz w:val="24"/>
          <w:szCs w:val="24"/>
        </w:rPr>
        <w:t xml:space="preserve"> ve </w:t>
      </w:r>
      <w:r>
        <w:rPr>
          <w:rFonts w:ascii="Times New Roman" w:hAnsi="Times New Roman" w:cs="Times New Roman"/>
          <w:sz w:val="24"/>
          <w:szCs w:val="24"/>
        </w:rPr>
        <w:t>75</w:t>
      </w:r>
      <w:r w:rsidRPr="00D26B03">
        <w:rPr>
          <w:rFonts w:ascii="Times New Roman" w:hAnsi="Times New Roman" w:cs="Times New Roman"/>
          <w:sz w:val="24"/>
          <w:szCs w:val="24"/>
        </w:rPr>
        <w:t>. dakikalar</w:t>
      </w:r>
      <w:r>
        <w:rPr>
          <w:rFonts w:ascii="Times New Roman" w:hAnsi="Times New Roman" w:cs="Times New Roman"/>
          <w:sz w:val="24"/>
          <w:szCs w:val="24"/>
        </w:rPr>
        <w:t>ın</w:t>
      </w:r>
      <w:r w:rsidRPr="00D26B03">
        <w:rPr>
          <w:rFonts w:ascii="Times New Roman" w:hAnsi="Times New Roman" w:cs="Times New Roman"/>
          <w:sz w:val="24"/>
          <w:szCs w:val="24"/>
        </w:rPr>
        <w:t xml:space="preserve">da çalışma grubundaki çocukların ağrı puanı kontrol grubundaki çocukların ağrı puanından anlamlı olarak </w:t>
      </w:r>
      <w:r>
        <w:rPr>
          <w:rFonts w:ascii="Times New Roman" w:hAnsi="Times New Roman" w:cs="Times New Roman"/>
          <w:sz w:val="24"/>
          <w:szCs w:val="24"/>
        </w:rPr>
        <w:t>daha düşüktür (Tablo 15</w:t>
      </w:r>
      <w:r w:rsidRPr="00D26B03">
        <w:rPr>
          <w:rFonts w:ascii="Times New Roman" w:hAnsi="Times New Roman" w:cs="Times New Roman"/>
          <w:sz w:val="24"/>
          <w:szCs w:val="24"/>
        </w:rPr>
        <w:t xml:space="preserve">). </w:t>
      </w:r>
      <w:r w:rsidRPr="00775FD5">
        <w:rPr>
          <w:rFonts w:ascii="Times New Roman" w:hAnsi="Times New Roman" w:cs="Times New Roman"/>
          <w:sz w:val="24"/>
          <w:szCs w:val="24"/>
        </w:rPr>
        <w:t xml:space="preserve">Çalışma grubunda 30. dakika, müzik dinletilmesinin 15. dakikasını, 45. dakika müzik dinletilmesinin 30. dakikasını ve ölçüm sonrası müzik dinletmenin </w:t>
      </w:r>
      <w:r w:rsidRPr="00775FD5">
        <w:rPr>
          <w:rFonts w:ascii="Times New Roman" w:hAnsi="Times New Roman" w:cs="Times New Roman"/>
          <w:sz w:val="24"/>
          <w:szCs w:val="24"/>
        </w:rPr>
        <w:lastRenderedPageBreak/>
        <w:t>durdurulduğu zamanı, 60. dakika müzik dinletme durdurulduktan sonraki 15. dakikayı, 75. dakika ise müzik dinletme durdurulduktan sonraki 30. dakikayı göstermektedir.</w:t>
      </w:r>
    </w:p>
    <w:p w:rsidR="005F1610" w:rsidRDefault="005F1610" w:rsidP="008858A5">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Çalışmada ayrıca her  bir grupta </w:t>
      </w:r>
      <w:r w:rsidRPr="00D26B03">
        <w:rPr>
          <w:rFonts w:ascii="Times New Roman" w:hAnsi="Times New Roman" w:cs="Times New Roman"/>
          <w:sz w:val="24"/>
          <w:szCs w:val="24"/>
        </w:rPr>
        <w:t>0.</w:t>
      </w:r>
      <w:r>
        <w:rPr>
          <w:rFonts w:ascii="Times New Roman" w:hAnsi="Times New Roman" w:cs="Times New Roman"/>
          <w:sz w:val="24"/>
          <w:szCs w:val="24"/>
        </w:rPr>
        <w:t>,</w:t>
      </w:r>
      <w:r w:rsidRPr="00D26B03">
        <w:rPr>
          <w:rFonts w:ascii="Times New Roman" w:hAnsi="Times New Roman" w:cs="Times New Roman"/>
          <w:sz w:val="24"/>
          <w:szCs w:val="24"/>
        </w:rPr>
        <w:t xml:space="preserve"> 15.</w:t>
      </w:r>
      <w:r>
        <w:rPr>
          <w:rFonts w:ascii="Times New Roman" w:hAnsi="Times New Roman" w:cs="Times New Roman"/>
          <w:sz w:val="24"/>
          <w:szCs w:val="24"/>
        </w:rPr>
        <w:t>,</w:t>
      </w:r>
      <w:r w:rsidRPr="00D26B03">
        <w:rPr>
          <w:rFonts w:ascii="Times New Roman" w:hAnsi="Times New Roman" w:cs="Times New Roman"/>
          <w:sz w:val="24"/>
          <w:szCs w:val="24"/>
        </w:rPr>
        <w:t xml:space="preserve"> 30.</w:t>
      </w:r>
      <w:r>
        <w:rPr>
          <w:rFonts w:ascii="Times New Roman" w:hAnsi="Times New Roman" w:cs="Times New Roman"/>
          <w:sz w:val="24"/>
          <w:szCs w:val="24"/>
        </w:rPr>
        <w:t>,</w:t>
      </w:r>
      <w:r w:rsidRPr="00D26B03">
        <w:rPr>
          <w:rFonts w:ascii="Times New Roman" w:hAnsi="Times New Roman" w:cs="Times New Roman"/>
          <w:sz w:val="24"/>
          <w:szCs w:val="24"/>
        </w:rPr>
        <w:t xml:space="preserve"> 45.</w:t>
      </w:r>
      <w:r>
        <w:rPr>
          <w:rFonts w:ascii="Times New Roman" w:hAnsi="Times New Roman" w:cs="Times New Roman"/>
          <w:sz w:val="24"/>
          <w:szCs w:val="24"/>
        </w:rPr>
        <w:t>,</w:t>
      </w:r>
      <w:r w:rsidRPr="00D26B03">
        <w:rPr>
          <w:rFonts w:ascii="Times New Roman" w:hAnsi="Times New Roman" w:cs="Times New Roman"/>
          <w:sz w:val="24"/>
          <w:szCs w:val="24"/>
        </w:rPr>
        <w:t xml:space="preserve"> 60. ve 75. dakikalarda </w:t>
      </w:r>
      <w:r w:rsidRPr="00D26B03">
        <w:rPr>
          <w:rFonts w:ascii="Times New Roman" w:hAnsi="Times New Roman" w:cs="Times New Roman"/>
          <w:sz w:val="24"/>
          <w:szCs w:val="24"/>
          <w:shd w:val="clear" w:color="auto" w:fill="FFFFFF"/>
        </w:rPr>
        <w:t>tekrarlanan ölçümler</w:t>
      </w:r>
      <w:r>
        <w:rPr>
          <w:rFonts w:ascii="Times New Roman" w:hAnsi="Times New Roman" w:cs="Times New Roman"/>
          <w:sz w:val="24"/>
          <w:szCs w:val="24"/>
          <w:shd w:val="clear" w:color="auto" w:fill="FFFFFF"/>
        </w:rPr>
        <w:t xml:space="preserve">den elde edilen </w:t>
      </w:r>
      <w:r w:rsidRPr="00D26B03">
        <w:rPr>
          <w:rFonts w:ascii="Times New Roman" w:hAnsi="Times New Roman" w:cs="Times New Roman"/>
          <w:sz w:val="24"/>
          <w:szCs w:val="24"/>
          <w:shd w:val="clear" w:color="auto" w:fill="FFFFFF"/>
        </w:rPr>
        <w:t>ağrı puan</w:t>
      </w:r>
      <w:r>
        <w:rPr>
          <w:rFonts w:ascii="Times New Roman" w:hAnsi="Times New Roman" w:cs="Times New Roman"/>
          <w:sz w:val="24"/>
          <w:szCs w:val="24"/>
          <w:shd w:val="clear" w:color="auto" w:fill="FFFFFF"/>
        </w:rPr>
        <w:t>ları</w:t>
      </w:r>
      <w:r w:rsidRPr="00D26B03">
        <w:rPr>
          <w:rFonts w:ascii="Times New Roman" w:hAnsi="Times New Roman" w:cs="Times New Roman"/>
          <w:sz w:val="24"/>
          <w:szCs w:val="24"/>
          <w:shd w:val="clear" w:color="auto" w:fill="FFFFFF"/>
        </w:rPr>
        <w:t xml:space="preserve"> arasında </w:t>
      </w:r>
      <w:r>
        <w:rPr>
          <w:rFonts w:ascii="Times New Roman" w:hAnsi="Times New Roman" w:cs="Times New Roman"/>
          <w:sz w:val="24"/>
          <w:szCs w:val="24"/>
          <w:shd w:val="clear" w:color="auto" w:fill="FFFFFF"/>
        </w:rPr>
        <w:t xml:space="preserve">fark olup olmadığını </w:t>
      </w:r>
      <w:r w:rsidRPr="00D26B03">
        <w:rPr>
          <w:rFonts w:ascii="Times New Roman" w:hAnsi="Times New Roman" w:cs="Times New Roman"/>
          <w:sz w:val="24"/>
          <w:szCs w:val="24"/>
          <w:shd w:val="clear" w:color="auto" w:fill="FFFFFF"/>
        </w:rPr>
        <w:t xml:space="preserve">test etmek için </w:t>
      </w:r>
      <w:r>
        <w:rPr>
          <w:rFonts w:ascii="Times New Roman" w:hAnsi="Times New Roman" w:cs="Times New Roman"/>
          <w:sz w:val="24"/>
          <w:szCs w:val="24"/>
          <w:shd w:val="clear" w:color="auto" w:fill="FFFFFF"/>
        </w:rPr>
        <w:t>uygulanan F</w:t>
      </w:r>
      <w:r w:rsidRPr="00D26B03">
        <w:rPr>
          <w:rFonts w:ascii="Times New Roman" w:hAnsi="Times New Roman" w:cs="Times New Roman"/>
          <w:sz w:val="24"/>
          <w:szCs w:val="24"/>
          <w:shd w:val="clear" w:color="auto" w:fill="FFFFFF"/>
        </w:rPr>
        <w:t xml:space="preserve">riedman testi </w:t>
      </w:r>
      <w:r>
        <w:rPr>
          <w:rFonts w:ascii="Times New Roman" w:hAnsi="Times New Roman" w:cs="Times New Roman"/>
          <w:sz w:val="24"/>
          <w:szCs w:val="24"/>
          <w:shd w:val="clear" w:color="auto" w:fill="FFFFFF"/>
        </w:rPr>
        <w:t>sonuçlarına göre</w:t>
      </w:r>
      <w:r>
        <w:rPr>
          <w:rFonts w:ascii="Times New Roman" w:hAnsi="Times New Roman" w:cs="Times New Roman"/>
          <w:sz w:val="24"/>
        </w:rPr>
        <w:t xml:space="preserve"> çalışma grubu ölçümleri arasında istatistiksel olarak anlamlı farklılık bulunmuştur (p&lt;0,001). Fakat kontrol grubunun tekrarlanan ölçümleri arasında anlamlı farklılık bulunmamıştır (p&gt;0,05). </w:t>
      </w:r>
    </w:p>
    <w:p w:rsidR="008858A5" w:rsidRDefault="008858A5" w:rsidP="008858A5">
      <w:pPr>
        <w:spacing w:after="0" w:line="360" w:lineRule="auto"/>
        <w:jc w:val="both"/>
        <w:rPr>
          <w:rFonts w:ascii="Times New Roman" w:hAnsi="Times New Roman" w:cs="Times New Roman"/>
          <w:sz w:val="24"/>
        </w:rPr>
      </w:pPr>
    </w:p>
    <w:p w:rsidR="005F1610" w:rsidRDefault="005F1610" w:rsidP="008858A5">
      <w:pPr>
        <w:spacing w:after="0" w:line="360" w:lineRule="auto"/>
        <w:jc w:val="both"/>
        <w:rPr>
          <w:rFonts w:ascii="Times New Roman" w:hAnsi="Times New Roman" w:cs="Times New Roman"/>
          <w:bCs/>
          <w:sz w:val="24"/>
          <w:szCs w:val="24"/>
        </w:rPr>
      </w:pPr>
      <w:r w:rsidRPr="00D26B03">
        <w:rPr>
          <w:rFonts w:ascii="Times New Roman" w:hAnsi="Times New Roman" w:cs="Times New Roman"/>
          <w:b/>
          <w:bCs/>
          <w:sz w:val="24"/>
          <w:szCs w:val="24"/>
        </w:rPr>
        <w:t>T</w:t>
      </w:r>
      <w:r>
        <w:rPr>
          <w:rFonts w:ascii="Times New Roman" w:hAnsi="Times New Roman" w:cs="Times New Roman"/>
          <w:b/>
          <w:bCs/>
          <w:sz w:val="24"/>
          <w:szCs w:val="24"/>
        </w:rPr>
        <w:t>ablo 16</w:t>
      </w:r>
      <w:r w:rsidRPr="00D26B03">
        <w:rPr>
          <w:rFonts w:ascii="Times New Roman" w:hAnsi="Times New Roman" w:cs="Times New Roman"/>
          <w:b/>
          <w:bCs/>
          <w:sz w:val="24"/>
          <w:szCs w:val="24"/>
        </w:rPr>
        <w:t>.</w:t>
      </w:r>
      <w:r>
        <w:rPr>
          <w:rFonts w:ascii="Times New Roman" w:hAnsi="Times New Roman" w:cs="Times New Roman"/>
          <w:b/>
          <w:bCs/>
          <w:sz w:val="24"/>
          <w:szCs w:val="24"/>
        </w:rPr>
        <w:t xml:space="preserve"> </w:t>
      </w:r>
      <w:r w:rsidRPr="005C562B">
        <w:rPr>
          <w:rFonts w:ascii="Times New Roman" w:hAnsi="Times New Roman" w:cs="Times New Roman"/>
          <w:bCs/>
          <w:sz w:val="24"/>
          <w:szCs w:val="24"/>
        </w:rPr>
        <w:t>Çalışma grubunun FLACC ağrı ölçeğine ağrı puanlarının ölçüm zamanlarına göre ikili karşılaştırılması</w:t>
      </w:r>
    </w:p>
    <w:p w:rsidR="008858A5" w:rsidRDefault="008858A5" w:rsidP="008858A5">
      <w:pPr>
        <w:spacing w:after="0" w:line="360" w:lineRule="auto"/>
        <w:jc w:val="both"/>
        <w:rPr>
          <w:rFonts w:ascii="Times New Roman" w:hAnsi="Times New Roman" w:cs="Times New Roman"/>
          <w:bCs/>
          <w:sz w:val="24"/>
          <w:szCs w:val="24"/>
        </w:rPr>
      </w:pPr>
    </w:p>
    <w:tbl>
      <w:tblPr>
        <w:tblW w:w="7937" w:type="dxa"/>
        <w:jc w:val="center"/>
        <w:tblBorders>
          <w:top w:val="single" w:sz="4" w:space="0" w:color="auto"/>
          <w:bottom w:val="single" w:sz="4" w:space="0" w:color="auto"/>
        </w:tblBorders>
        <w:tblCellMar>
          <w:left w:w="70" w:type="dxa"/>
          <w:right w:w="70" w:type="dxa"/>
        </w:tblCellMar>
        <w:tblLook w:val="00A0"/>
      </w:tblPr>
      <w:tblGrid>
        <w:gridCol w:w="4895"/>
        <w:gridCol w:w="1791"/>
        <w:gridCol w:w="1251"/>
      </w:tblGrid>
      <w:tr w:rsidR="005F1610" w:rsidRPr="00D26B03" w:rsidTr="008858A5">
        <w:trPr>
          <w:trHeight w:val="20"/>
          <w:jc w:val="center"/>
        </w:trPr>
        <w:tc>
          <w:tcPr>
            <w:tcW w:w="4895" w:type="dxa"/>
            <w:noWrap/>
            <w:vAlign w:val="center"/>
          </w:tcPr>
          <w:p w:rsidR="005F1610" w:rsidRPr="00D26B03" w:rsidRDefault="005F1610" w:rsidP="008858A5">
            <w:pPr>
              <w:autoSpaceDE w:val="0"/>
              <w:autoSpaceDN w:val="0"/>
              <w:adjustRightInd w:val="0"/>
              <w:spacing w:after="0" w:line="360" w:lineRule="auto"/>
              <w:rPr>
                <w:rFonts w:ascii="Times New Roman" w:hAnsi="Times New Roman" w:cs="Times New Roman"/>
                <w:b/>
                <w:bCs/>
                <w:szCs w:val="20"/>
                <w:lang w:eastAsia="tr-TR"/>
              </w:rPr>
            </w:pPr>
            <w:r w:rsidRPr="00D26B03">
              <w:rPr>
                <w:rFonts w:ascii="Times New Roman" w:hAnsi="Times New Roman" w:cs="Times New Roman"/>
                <w:b/>
                <w:bCs/>
                <w:szCs w:val="20"/>
                <w:lang w:eastAsia="tr-TR"/>
              </w:rPr>
              <w:t>Ölçüm</w:t>
            </w:r>
            <w:r>
              <w:rPr>
                <w:rFonts w:ascii="Times New Roman" w:hAnsi="Times New Roman" w:cs="Times New Roman"/>
                <w:b/>
                <w:bCs/>
                <w:szCs w:val="20"/>
                <w:lang w:eastAsia="tr-TR"/>
              </w:rPr>
              <w:t xml:space="preserve"> Zamanları</w:t>
            </w:r>
          </w:p>
        </w:tc>
        <w:tc>
          <w:tcPr>
            <w:tcW w:w="179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b/>
                <w:bCs/>
                <w:szCs w:val="20"/>
                <w:lang w:eastAsia="tr-TR"/>
              </w:rPr>
            </w:pPr>
            <w:r>
              <w:rPr>
                <w:rFonts w:ascii="Times New Roman" w:hAnsi="Times New Roman" w:cs="Times New Roman"/>
                <w:b/>
                <w:bCs/>
                <w:szCs w:val="20"/>
                <w:lang w:eastAsia="tr-TR"/>
              </w:rPr>
              <w:t>T</w:t>
            </w:r>
            <w:r w:rsidRPr="00D26B03">
              <w:rPr>
                <w:rFonts w:ascii="Times New Roman" w:hAnsi="Times New Roman" w:cs="Times New Roman"/>
                <w:b/>
                <w:bCs/>
                <w:szCs w:val="20"/>
                <w:lang w:eastAsia="tr-TR"/>
              </w:rPr>
              <w:t>est istatistiği</w:t>
            </w:r>
            <w:r>
              <w:rPr>
                <w:rFonts w:ascii="Times New Roman" w:hAnsi="Times New Roman" w:cs="Times New Roman"/>
                <w:b/>
                <w:bCs/>
                <w:szCs w:val="20"/>
                <w:lang w:eastAsia="tr-TR"/>
              </w:rPr>
              <w:t>*</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b/>
                <w:bCs/>
                <w:szCs w:val="20"/>
                <w:lang w:eastAsia="tr-TR"/>
              </w:rPr>
            </w:pPr>
            <w:r w:rsidRPr="005F1610">
              <w:rPr>
                <w:rFonts w:ascii="Times New Roman" w:hAnsi="Times New Roman" w:cs="Times New Roman"/>
                <w:b/>
                <w:bCs/>
                <w:szCs w:val="20"/>
                <w:lang w:eastAsia="tr-TR"/>
              </w:rPr>
              <w:t>p-değeri</w:t>
            </w:r>
          </w:p>
        </w:tc>
      </w:tr>
      <w:tr w:rsidR="005F1610" w:rsidRPr="00D26B03" w:rsidTr="008858A5">
        <w:trPr>
          <w:trHeight w:val="20"/>
          <w:jc w:val="center"/>
        </w:trPr>
        <w:tc>
          <w:tcPr>
            <w:tcW w:w="4895" w:type="dxa"/>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color w:val="000000"/>
                <w:szCs w:val="20"/>
                <w:lang w:eastAsia="tr-TR"/>
              </w:rPr>
            </w:pPr>
            <w:r w:rsidRPr="009F3F7D">
              <w:rPr>
                <w:rFonts w:ascii="Times New Roman" w:hAnsi="Times New Roman" w:cs="Times New Roman"/>
                <w:color w:val="000000"/>
                <w:szCs w:val="20"/>
                <w:lang w:eastAsia="tr-TR"/>
              </w:rPr>
              <w:t>15.ile 45.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2,929</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color w:val="000000"/>
                <w:szCs w:val="20"/>
                <w:lang w:eastAsia="tr-TR"/>
              </w:rPr>
            </w:pPr>
            <w:r w:rsidRPr="009F3F7D">
              <w:rPr>
                <w:rFonts w:ascii="Times New Roman" w:hAnsi="Times New Roman" w:cs="Times New Roman"/>
                <w:color w:val="000000"/>
                <w:szCs w:val="20"/>
                <w:lang w:eastAsia="tr-TR"/>
              </w:rPr>
              <w:t>0.ile 45.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3,200</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color w:val="000000"/>
                <w:szCs w:val="20"/>
                <w:lang w:eastAsia="tr-TR"/>
              </w:rPr>
            </w:pPr>
            <w:r w:rsidRPr="009F3F7D">
              <w:rPr>
                <w:rFonts w:ascii="Times New Roman" w:hAnsi="Times New Roman" w:cs="Times New Roman"/>
                <w:color w:val="000000"/>
                <w:szCs w:val="20"/>
                <w:lang w:eastAsia="tr-TR"/>
              </w:rPr>
              <w:t>15. ile 75.dakika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2,500</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color w:val="000000"/>
                <w:szCs w:val="20"/>
                <w:lang w:eastAsia="tr-TR"/>
              </w:rPr>
            </w:pPr>
            <w:r w:rsidRPr="009F3F7D">
              <w:rPr>
                <w:rFonts w:ascii="Times New Roman" w:hAnsi="Times New Roman" w:cs="Times New Roman"/>
                <w:color w:val="000000"/>
                <w:szCs w:val="20"/>
                <w:lang w:eastAsia="tr-TR"/>
              </w:rPr>
              <w:t>0. ile  75.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2,771</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color w:val="000000"/>
                <w:szCs w:val="20"/>
                <w:lang w:eastAsia="tr-TR"/>
              </w:rPr>
            </w:pPr>
            <w:r>
              <w:rPr>
                <w:rFonts w:ascii="Times New Roman" w:hAnsi="Times New Roman" w:cs="Times New Roman"/>
                <w:color w:val="000000"/>
                <w:szCs w:val="20"/>
                <w:lang w:eastAsia="tr-TR"/>
              </w:rPr>
              <w:t xml:space="preserve">15. ile </w:t>
            </w:r>
            <w:r w:rsidRPr="009F3F7D">
              <w:rPr>
                <w:rFonts w:ascii="Times New Roman" w:hAnsi="Times New Roman" w:cs="Times New Roman"/>
                <w:color w:val="000000"/>
                <w:szCs w:val="20"/>
                <w:lang w:eastAsia="tr-TR"/>
              </w:rPr>
              <w:t>60</w:t>
            </w:r>
            <w:r>
              <w:rPr>
                <w:rFonts w:ascii="Times New Roman" w:hAnsi="Times New Roman" w:cs="Times New Roman"/>
                <w:color w:val="000000"/>
                <w:szCs w:val="20"/>
                <w:lang w:eastAsia="tr-TR"/>
              </w:rPr>
              <w:t>.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2,186</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vAlign w:val="center"/>
          </w:tcPr>
          <w:p w:rsidR="005F1610" w:rsidRPr="005C0716" w:rsidRDefault="005F1610" w:rsidP="008858A5">
            <w:pPr>
              <w:autoSpaceDE w:val="0"/>
              <w:autoSpaceDN w:val="0"/>
              <w:adjustRightInd w:val="0"/>
              <w:spacing w:after="0" w:line="360" w:lineRule="auto"/>
              <w:rPr>
                <w:rFonts w:ascii="Times New Roman" w:hAnsi="Times New Roman" w:cs="Times New Roman"/>
                <w:color w:val="000000"/>
                <w:szCs w:val="20"/>
                <w:lang w:eastAsia="tr-TR"/>
              </w:rPr>
            </w:pPr>
            <w:r w:rsidRPr="005C0716">
              <w:rPr>
                <w:rFonts w:ascii="Times New Roman" w:hAnsi="Times New Roman" w:cs="Times New Roman"/>
                <w:color w:val="000000"/>
                <w:szCs w:val="20"/>
                <w:lang w:eastAsia="tr-TR"/>
              </w:rPr>
              <w:t>0. ile  60.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2,457</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noWrap/>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szCs w:val="20"/>
                <w:lang w:eastAsia="tr-TR"/>
              </w:rPr>
            </w:pPr>
            <w:r w:rsidRPr="005C0716">
              <w:rPr>
                <w:rFonts w:ascii="Times New Roman" w:hAnsi="Times New Roman" w:cs="Times New Roman"/>
                <w:szCs w:val="20"/>
                <w:lang w:eastAsia="tr-TR"/>
              </w:rPr>
              <w:t xml:space="preserve">15. ile </w:t>
            </w:r>
            <w:r>
              <w:rPr>
                <w:rFonts w:ascii="Times New Roman" w:hAnsi="Times New Roman" w:cs="Times New Roman"/>
                <w:szCs w:val="20"/>
                <w:lang w:eastAsia="tr-TR"/>
              </w:rPr>
              <w:t>30</w:t>
            </w:r>
            <w:r w:rsidRPr="005C0716">
              <w:rPr>
                <w:rFonts w:ascii="Times New Roman" w:hAnsi="Times New Roman" w:cs="Times New Roman"/>
                <w:szCs w:val="20"/>
                <w:lang w:eastAsia="tr-TR"/>
              </w:rPr>
              <w:t>.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2,000</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r w:rsidR="005F1610" w:rsidRPr="00D26B03" w:rsidTr="008858A5">
        <w:trPr>
          <w:trHeight w:val="20"/>
          <w:jc w:val="center"/>
        </w:trPr>
        <w:tc>
          <w:tcPr>
            <w:tcW w:w="4895" w:type="dxa"/>
            <w:noWrap/>
            <w:vAlign w:val="center"/>
          </w:tcPr>
          <w:p w:rsidR="005F1610" w:rsidRPr="009F3F7D" w:rsidRDefault="005F1610" w:rsidP="008858A5">
            <w:pPr>
              <w:autoSpaceDE w:val="0"/>
              <w:autoSpaceDN w:val="0"/>
              <w:adjustRightInd w:val="0"/>
              <w:spacing w:after="0" w:line="360" w:lineRule="auto"/>
              <w:rPr>
                <w:rFonts w:ascii="Times New Roman" w:hAnsi="Times New Roman" w:cs="Times New Roman"/>
                <w:szCs w:val="20"/>
                <w:lang w:eastAsia="tr-TR"/>
              </w:rPr>
            </w:pPr>
            <w:r w:rsidRPr="005C0716">
              <w:rPr>
                <w:rFonts w:ascii="Times New Roman" w:hAnsi="Times New Roman" w:cs="Times New Roman"/>
                <w:szCs w:val="20"/>
                <w:lang w:eastAsia="tr-TR"/>
              </w:rPr>
              <w:t xml:space="preserve">0. ile  </w:t>
            </w:r>
            <w:r w:rsidRPr="009F3F7D">
              <w:rPr>
                <w:rFonts w:ascii="Times New Roman" w:hAnsi="Times New Roman" w:cs="Times New Roman"/>
                <w:szCs w:val="20"/>
                <w:lang w:eastAsia="tr-TR"/>
              </w:rPr>
              <w:t>30</w:t>
            </w:r>
            <w:r>
              <w:rPr>
                <w:rFonts w:ascii="Times New Roman" w:hAnsi="Times New Roman" w:cs="Times New Roman"/>
                <w:szCs w:val="20"/>
                <w:lang w:eastAsia="tr-TR"/>
              </w:rPr>
              <w:t>. dakika</w:t>
            </w:r>
          </w:p>
        </w:tc>
        <w:tc>
          <w:tcPr>
            <w:tcW w:w="1791" w:type="dxa"/>
            <w:noWrap/>
            <w:vAlign w:val="center"/>
          </w:tcPr>
          <w:p w:rsidR="005F1610" w:rsidRPr="005C54FA"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5C54FA">
              <w:rPr>
                <w:rFonts w:ascii="Times New Roman" w:hAnsi="Times New Roman" w:cs="Times New Roman"/>
                <w:szCs w:val="20"/>
                <w:lang w:eastAsia="tr-TR"/>
              </w:rPr>
              <w:t>2,271</w:t>
            </w:r>
          </w:p>
        </w:tc>
        <w:tc>
          <w:tcPr>
            <w:tcW w:w="1251" w:type="dxa"/>
            <w:noWrap/>
            <w:vAlign w:val="center"/>
          </w:tcPr>
          <w:p w:rsidR="005F1610" w:rsidRPr="00D26B03" w:rsidRDefault="005F1610" w:rsidP="008858A5">
            <w:pPr>
              <w:autoSpaceDE w:val="0"/>
              <w:autoSpaceDN w:val="0"/>
              <w:adjustRightInd w:val="0"/>
              <w:spacing w:after="0" w:line="360" w:lineRule="auto"/>
              <w:jc w:val="center"/>
              <w:rPr>
                <w:rFonts w:ascii="Times New Roman" w:hAnsi="Times New Roman" w:cs="Times New Roman"/>
                <w:szCs w:val="20"/>
                <w:lang w:eastAsia="tr-TR"/>
              </w:rPr>
            </w:pPr>
            <w:r w:rsidRPr="00D26B03">
              <w:rPr>
                <w:rFonts w:ascii="Times New Roman" w:hAnsi="Times New Roman" w:cs="Times New Roman"/>
                <w:szCs w:val="20"/>
                <w:lang w:eastAsia="tr-TR"/>
              </w:rPr>
              <w:t>&lt;0,001</w:t>
            </w:r>
          </w:p>
        </w:tc>
      </w:tr>
    </w:tbl>
    <w:p w:rsidR="005F1610" w:rsidRPr="00704E4A" w:rsidRDefault="005F1610" w:rsidP="008858A5">
      <w:pPr>
        <w:spacing w:after="0" w:line="360" w:lineRule="auto"/>
        <w:ind w:firstLine="708"/>
        <w:jc w:val="both"/>
        <w:rPr>
          <w:rFonts w:ascii="Times New Roman" w:hAnsi="Times New Roman" w:cs="Times New Roman"/>
          <w:sz w:val="20"/>
        </w:rPr>
      </w:pPr>
      <w:r w:rsidRPr="00704E4A">
        <w:rPr>
          <w:rFonts w:ascii="Times New Roman" w:hAnsi="Times New Roman" w:cs="Times New Roman"/>
          <w:sz w:val="20"/>
        </w:rPr>
        <w:t>*Bonferroni testi kullanılmıştır.</w:t>
      </w:r>
    </w:p>
    <w:p w:rsidR="008858A5" w:rsidRDefault="008858A5" w:rsidP="008858A5">
      <w:pPr>
        <w:spacing w:after="0" w:line="360" w:lineRule="auto"/>
        <w:jc w:val="both"/>
        <w:rPr>
          <w:rFonts w:ascii="Times New Roman" w:hAnsi="Times New Roman" w:cs="Times New Roman"/>
          <w:sz w:val="24"/>
        </w:rPr>
      </w:pPr>
    </w:p>
    <w:p w:rsidR="005F1610" w:rsidRDefault="005F1610" w:rsidP="008858A5">
      <w:pPr>
        <w:spacing w:after="0" w:line="360" w:lineRule="auto"/>
        <w:jc w:val="both"/>
        <w:rPr>
          <w:rFonts w:ascii="Times New Roman" w:hAnsi="Times New Roman" w:cs="Times New Roman"/>
          <w:sz w:val="24"/>
        </w:rPr>
      </w:pPr>
      <w:r w:rsidRPr="00E1298B">
        <w:rPr>
          <w:rFonts w:ascii="Times New Roman" w:hAnsi="Times New Roman" w:cs="Times New Roman"/>
          <w:sz w:val="24"/>
        </w:rPr>
        <w:t xml:space="preserve">Çalışma grubunda </w:t>
      </w:r>
      <w:r>
        <w:rPr>
          <w:rFonts w:ascii="Times New Roman" w:hAnsi="Times New Roman" w:cs="Times New Roman"/>
          <w:sz w:val="24"/>
        </w:rPr>
        <w:t xml:space="preserve">tekrarlayan </w:t>
      </w:r>
      <w:r w:rsidRPr="00E1298B">
        <w:rPr>
          <w:rFonts w:ascii="Times New Roman" w:hAnsi="Times New Roman" w:cs="Times New Roman"/>
          <w:sz w:val="24"/>
        </w:rPr>
        <w:t>ölçümler arasındaki farkın  hangi iki ölçüm zamanındaki farktan kaynaklandığını test etmek amacıyla yapılan Bonferroni testi ile ikili karşılaştırma yapıldığında 0. ile 30. dakika, 45. dakika, 60. dakika, 75. dakikalar arasında</w:t>
      </w:r>
      <w:r>
        <w:rPr>
          <w:rFonts w:ascii="Times New Roman" w:hAnsi="Times New Roman" w:cs="Times New Roman"/>
          <w:sz w:val="24"/>
        </w:rPr>
        <w:t xml:space="preserve"> </w:t>
      </w:r>
      <w:r w:rsidRPr="00E1298B">
        <w:rPr>
          <w:rFonts w:ascii="Times New Roman" w:hAnsi="Times New Roman" w:cs="Times New Roman"/>
          <w:sz w:val="24"/>
        </w:rPr>
        <w:t>ağrı puanları açısından istatistiksel olarak anlamlı farklılık bulunmuştur</w:t>
      </w:r>
      <w:r>
        <w:rPr>
          <w:rFonts w:ascii="Times New Roman" w:hAnsi="Times New Roman" w:cs="Times New Roman"/>
          <w:sz w:val="24"/>
        </w:rPr>
        <w:t xml:space="preserve"> (Tablo 16),</w:t>
      </w:r>
      <w:r w:rsidRPr="00E1298B">
        <w:rPr>
          <w:rFonts w:ascii="Times New Roman" w:hAnsi="Times New Roman" w:cs="Times New Roman"/>
          <w:sz w:val="24"/>
        </w:rPr>
        <w:t xml:space="preserve"> (p&lt;0,001). Benzer şekilde 15. ile 30. dakika, 45. dakika, 60. dakika ve 75. </w:t>
      </w:r>
      <w:r>
        <w:rPr>
          <w:rFonts w:ascii="Times New Roman" w:hAnsi="Times New Roman" w:cs="Times New Roman"/>
          <w:sz w:val="24"/>
        </w:rPr>
        <w:t>d</w:t>
      </w:r>
      <w:r w:rsidRPr="00E1298B">
        <w:rPr>
          <w:rFonts w:ascii="Times New Roman" w:hAnsi="Times New Roman" w:cs="Times New Roman"/>
          <w:sz w:val="24"/>
        </w:rPr>
        <w:t>akikalar arasında ağrı puanları açısından  istatistiksel olarak anlamlı farklılık bulunmuştır (p&lt;0,001).</w:t>
      </w:r>
    </w:p>
    <w:p w:rsidR="005F1610" w:rsidRPr="002C426F" w:rsidRDefault="005F1610" w:rsidP="008858A5">
      <w:pPr>
        <w:spacing w:after="240" w:line="360" w:lineRule="auto"/>
        <w:jc w:val="both"/>
        <w:rPr>
          <w:rFonts w:ascii="Times New Roman" w:hAnsi="Times New Roman" w:cs="Times New Roman"/>
          <w:bCs/>
          <w:sz w:val="24"/>
          <w:szCs w:val="24"/>
        </w:rPr>
      </w:pPr>
      <w:r w:rsidRPr="002C426F">
        <w:rPr>
          <w:rFonts w:ascii="Times New Roman" w:hAnsi="Times New Roman" w:cs="Times New Roman"/>
          <w:bCs/>
          <w:sz w:val="24"/>
          <w:szCs w:val="24"/>
          <w:lang w:eastAsia="tr-TR"/>
        </w:rPr>
        <w:lastRenderedPageBreak/>
        <w:drawing>
          <wp:inline distT="0" distB="0" distL="0" distR="0">
            <wp:extent cx="5676900" cy="2228850"/>
            <wp:effectExtent l="0" t="0" r="0" b="0"/>
            <wp:docPr id="2" name="Grafik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lc="http://schemas.openxmlformats.org/drawingml/2006/lockedCanvas" xmlns:a16="http://schemas.microsoft.com/office/drawing/2014/main" xmlns:xdr="http://schemas.openxmlformats.org/drawingml/2006/spreadsheetDrawing" xmlns=""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9801503-FE93-451A-B342-A66C0E4CE1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1610" w:rsidRDefault="005F1610" w:rsidP="008858A5">
      <w:pPr>
        <w:spacing w:after="0" w:line="360" w:lineRule="auto"/>
        <w:jc w:val="both"/>
        <w:rPr>
          <w:rFonts w:ascii="Times New Roman" w:hAnsi="Times New Roman" w:cs="Times New Roman"/>
          <w:bCs/>
          <w:sz w:val="24"/>
          <w:szCs w:val="24"/>
        </w:rPr>
      </w:pPr>
      <w:r w:rsidRPr="00D26B03">
        <w:rPr>
          <w:rFonts w:ascii="Times New Roman" w:hAnsi="Times New Roman" w:cs="Times New Roman"/>
          <w:b/>
          <w:bCs/>
          <w:sz w:val="24"/>
          <w:szCs w:val="24"/>
        </w:rPr>
        <w:t>Şekil 2.</w:t>
      </w:r>
      <w:r>
        <w:rPr>
          <w:rFonts w:ascii="Times New Roman" w:hAnsi="Times New Roman" w:cs="Times New Roman"/>
          <w:b/>
          <w:bCs/>
          <w:sz w:val="24"/>
          <w:szCs w:val="24"/>
        </w:rPr>
        <w:t xml:space="preserve"> </w:t>
      </w:r>
      <w:r>
        <w:rPr>
          <w:rFonts w:ascii="Times New Roman" w:hAnsi="Times New Roman" w:cs="Times New Roman"/>
          <w:bCs/>
          <w:sz w:val="24"/>
          <w:szCs w:val="24"/>
        </w:rPr>
        <w:t>Çalışma ve kontrol gruplarının a</w:t>
      </w:r>
      <w:r w:rsidRPr="00D26B03">
        <w:rPr>
          <w:rFonts w:ascii="Times New Roman" w:hAnsi="Times New Roman" w:cs="Times New Roman"/>
          <w:bCs/>
          <w:sz w:val="24"/>
          <w:szCs w:val="24"/>
        </w:rPr>
        <w:t xml:space="preserve">ğrı </w:t>
      </w:r>
      <w:r>
        <w:rPr>
          <w:rFonts w:ascii="Times New Roman" w:hAnsi="Times New Roman" w:cs="Times New Roman"/>
          <w:bCs/>
          <w:sz w:val="24"/>
          <w:szCs w:val="24"/>
        </w:rPr>
        <w:t>puan ortalamaları</w:t>
      </w:r>
      <w:r w:rsidRPr="00D26B03">
        <w:rPr>
          <w:rFonts w:ascii="Times New Roman" w:hAnsi="Times New Roman" w:cs="Times New Roman"/>
          <w:bCs/>
          <w:sz w:val="24"/>
          <w:szCs w:val="24"/>
        </w:rPr>
        <w:t xml:space="preserve"> değişimin</w:t>
      </w:r>
      <w:r>
        <w:rPr>
          <w:rFonts w:ascii="Times New Roman" w:hAnsi="Times New Roman" w:cs="Times New Roman"/>
          <w:bCs/>
          <w:sz w:val="24"/>
          <w:szCs w:val="24"/>
        </w:rPr>
        <w:t>in</w:t>
      </w:r>
      <w:r w:rsidRPr="00D26B03">
        <w:rPr>
          <w:rFonts w:ascii="Times New Roman" w:hAnsi="Times New Roman" w:cs="Times New Roman"/>
          <w:bCs/>
          <w:sz w:val="24"/>
          <w:szCs w:val="24"/>
        </w:rPr>
        <w:t xml:space="preserve"> grafikle gösterimi</w:t>
      </w:r>
    </w:p>
    <w:p w:rsidR="008858A5" w:rsidRPr="005F1610" w:rsidRDefault="008858A5" w:rsidP="008858A5">
      <w:pPr>
        <w:spacing w:after="0" w:line="360" w:lineRule="auto"/>
        <w:jc w:val="both"/>
        <w:rPr>
          <w:rFonts w:ascii="Times New Roman" w:hAnsi="Times New Roman" w:cs="Times New Roman"/>
          <w:bCs/>
          <w:sz w:val="24"/>
          <w:szCs w:val="24"/>
        </w:rPr>
      </w:pPr>
    </w:p>
    <w:p w:rsidR="00A533F6" w:rsidRDefault="005F1610" w:rsidP="008858A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4.4</w:t>
      </w:r>
      <w:r w:rsidR="00A533F6">
        <w:rPr>
          <w:rFonts w:ascii="Times New Roman" w:hAnsi="Times New Roman" w:cs="Times New Roman"/>
          <w:b/>
          <w:bCs/>
          <w:sz w:val="24"/>
          <w:szCs w:val="24"/>
        </w:rPr>
        <w:t xml:space="preserve">. </w:t>
      </w:r>
      <w:r w:rsidR="00344B29" w:rsidRPr="00344B29">
        <w:rPr>
          <w:rFonts w:ascii="Times New Roman" w:hAnsi="Times New Roman" w:cs="Times New Roman"/>
          <w:b/>
          <w:bCs/>
          <w:sz w:val="24"/>
          <w:szCs w:val="24"/>
        </w:rPr>
        <w:t>Çalışma ve kontrol gruplarının yaşam bulgularına (sistolik/diastolik kan basıncı, vücut ısısı, nabız hızı, solunum hızı, oksijen satürasyonu) ilişkin özellikleri</w:t>
      </w:r>
    </w:p>
    <w:p w:rsidR="008858A5" w:rsidRPr="00344B29" w:rsidRDefault="008858A5" w:rsidP="008858A5">
      <w:pPr>
        <w:spacing w:after="0" w:line="360" w:lineRule="auto"/>
        <w:jc w:val="both"/>
        <w:rPr>
          <w:rFonts w:ascii="Times New Roman" w:hAnsi="Times New Roman" w:cs="Times New Roman"/>
          <w:b/>
          <w:bCs/>
          <w:sz w:val="24"/>
          <w:szCs w:val="24"/>
        </w:rPr>
      </w:pPr>
    </w:p>
    <w:p w:rsidR="00F56899" w:rsidRDefault="00F56899" w:rsidP="008858A5">
      <w:pPr>
        <w:spacing w:after="0" w:line="360" w:lineRule="auto"/>
        <w:jc w:val="both"/>
        <w:rPr>
          <w:rFonts w:ascii="Times New Roman" w:hAnsi="Times New Roman" w:cs="Times New Roman"/>
          <w:bCs/>
          <w:sz w:val="24"/>
          <w:szCs w:val="24"/>
        </w:rPr>
      </w:pPr>
      <w:r w:rsidRPr="00504B31">
        <w:rPr>
          <w:rFonts w:ascii="Times New Roman" w:hAnsi="Times New Roman" w:cs="Times New Roman"/>
          <w:b/>
          <w:bCs/>
          <w:sz w:val="24"/>
          <w:szCs w:val="24"/>
        </w:rPr>
        <w:t>Tablo</w:t>
      </w:r>
      <w:r w:rsidR="005F1610">
        <w:rPr>
          <w:rFonts w:ascii="Times New Roman" w:hAnsi="Times New Roman" w:cs="Times New Roman"/>
          <w:b/>
          <w:bCs/>
          <w:sz w:val="24"/>
          <w:szCs w:val="24"/>
        </w:rPr>
        <w:t xml:space="preserve"> 17</w:t>
      </w:r>
      <w:r w:rsidRPr="00504B31">
        <w:rPr>
          <w:rFonts w:ascii="Times New Roman" w:hAnsi="Times New Roman" w:cs="Times New Roman"/>
          <w:b/>
          <w:bCs/>
          <w:sz w:val="24"/>
          <w:szCs w:val="24"/>
        </w:rPr>
        <w:t>.</w:t>
      </w:r>
      <w:r w:rsidR="00E603E8">
        <w:rPr>
          <w:rFonts w:ascii="Times New Roman" w:hAnsi="Times New Roman" w:cs="Times New Roman"/>
          <w:b/>
          <w:bCs/>
          <w:sz w:val="24"/>
          <w:szCs w:val="24"/>
        </w:rPr>
        <w:t xml:space="preserve"> </w:t>
      </w:r>
      <w:r w:rsidR="00FB2165" w:rsidRPr="00FB2165">
        <w:rPr>
          <w:rFonts w:ascii="Times New Roman" w:hAnsi="Times New Roman" w:cs="Times New Roman"/>
          <w:bCs/>
          <w:sz w:val="24"/>
          <w:szCs w:val="24"/>
        </w:rPr>
        <w:t>Çalışma ve kontrol grubunun sistolik</w:t>
      </w:r>
      <w:r w:rsidR="00FB2165">
        <w:rPr>
          <w:rFonts w:ascii="Times New Roman" w:hAnsi="Times New Roman" w:cs="Times New Roman"/>
          <w:bCs/>
          <w:sz w:val="24"/>
          <w:szCs w:val="24"/>
        </w:rPr>
        <w:t xml:space="preserve"> kan basıncı </w:t>
      </w:r>
      <w:r w:rsidR="00344B29">
        <w:rPr>
          <w:rFonts w:ascii="Times New Roman" w:hAnsi="Times New Roman" w:cs="Times New Roman"/>
          <w:bCs/>
          <w:sz w:val="24"/>
          <w:szCs w:val="24"/>
        </w:rPr>
        <w:t>değerlerine</w:t>
      </w:r>
      <w:r w:rsidR="00FB2165">
        <w:rPr>
          <w:rFonts w:ascii="Times New Roman" w:hAnsi="Times New Roman" w:cs="Times New Roman"/>
          <w:bCs/>
          <w:sz w:val="24"/>
          <w:szCs w:val="24"/>
        </w:rPr>
        <w:t xml:space="preserve"> göre</w:t>
      </w:r>
      <w:r w:rsidRPr="00AC219D">
        <w:rPr>
          <w:rFonts w:ascii="Times New Roman" w:hAnsi="Times New Roman" w:cs="Times New Roman"/>
          <w:bCs/>
          <w:sz w:val="24"/>
          <w:szCs w:val="24"/>
        </w:rPr>
        <w:t xml:space="preserve"> karşılaştır</w:t>
      </w:r>
      <w:r w:rsidR="00FB2165">
        <w:rPr>
          <w:rFonts w:ascii="Times New Roman" w:hAnsi="Times New Roman" w:cs="Times New Roman"/>
          <w:bCs/>
          <w:sz w:val="24"/>
          <w:szCs w:val="24"/>
        </w:rPr>
        <w:t>ıl</w:t>
      </w:r>
      <w:r w:rsidRPr="00AC219D">
        <w:rPr>
          <w:rFonts w:ascii="Times New Roman" w:hAnsi="Times New Roman" w:cs="Times New Roman"/>
          <w:bCs/>
          <w:sz w:val="24"/>
          <w:szCs w:val="24"/>
        </w:rPr>
        <w:t>ması</w:t>
      </w:r>
    </w:p>
    <w:p w:rsidR="008858A5" w:rsidRPr="00AC219D" w:rsidRDefault="008858A5" w:rsidP="008858A5">
      <w:pPr>
        <w:spacing w:after="0" w:line="360" w:lineRule="auto"/>
        <w:jc w:val="both"/>
        <w:rPr>
          <w:rFonts w:ascii="Times New Roman" w:hAnsi="Times New Roman" w:cs="Times New Roman"/>
          <w:bCs/>
          <w:sz w:val="24"/>
          <w:szCs w:val="24"/>
        </w:rPr>
      </w:pPr>
    </w:p>
    <w:tbl>
      <w:tblPr>
        <w:tblStyle w:val="TabloKlavuzu"/>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59"/>
        <w:gridCol w:w="1134"/>
        <w:gridCol w:w="1039"/>
        <w:gridCol w:w="1087"/>
        <w:gridCol w:w="1134"/>
        <w:gridCol w:w="992"/>
        <w:gridCol w:w="851"/>
        <w:gridCol w:w="1134"/>
        <w:gridCol w:w="850"/>
      </w:tblGrid>
      <w:tr w:rsidR="00225323" w:rsidRPr="005F1610" w:rsidTr="008858A5">
        <w:trPr>
          <w:trHeight w:val="488"/>
        </w:trPr>
        <w:tc>
          <w:tcPr>
            <w:tcW w:w="959" w:type="dxa"/>
            <w:vMerge w:val="restart"/>
            <w:tcBorders>
              <w:top w:val="single" w:sz="4" w:space="0" w:color="auto"/>
              <w:bottom w:val="single" w:sz="4" w:space="0" w:color="auto"/>
            </w:tcBorders>
            <w:shd w:val="clear" w:color="auto" w:fill="D9D9D9" w:themeFill="background1" w:themeFillShade="D9"/>
            <w:vAlign w:val="center"/>
          </w:tcPr>
          <w:p w:rsidR="00225323" w:rsidRPr="005F1610" w:rsidRDefault="00225323" w:rsidP="008858A5">
            <w:pPr>
              <w:spacing w:after="240"/>
              <w:jc w:val="center"/>
              <w:rPr>
                <w:rFonts w:ascii="Times New Roman" w:hAnsi="Times New Roman" w:cs="Times New Roman"/>
                <w:bCs/>
              </w:rPr>
            </w:pPr>
            <w:r w:rsidRPr="005F1610">
              <w:rPr>
                <w:rFonts w:ascii="Times New Roman" w:hAnsi="Times New Roman" w:cs="Times New Roman"/>
                <w:b/>
                <w:bCs/>
                <w:color w:val="000000"/>
                <w:lang w:eastAsia="tr-TR"/>
              </w:rPr>
              <w:t>Sistolik Kan Basıncı</w:t>
            </w:r>
            <w:r w:rsidR="00FB2165" w:rsidRPr="005F1610">
              <w:rPr>
                <w:rFonts w:ascii="Times New Roman" w:hAnsi="Times New Roman" w:cs="Times New Roman"/>
                <w:b/>
                <w:bCs/>
                <w:color w:val="000000"/>
                <w:lang w:eastAsia="tr-TR"/>
              </w:rPr>
              <w:t xml:space="preserve"> (mmHg)</w:t>
            </w:r>
          </w:p>
        </w:tc>
        <w:tc>
          <w:tcPr>
            <w:tcW w:w="3260" w:type="dxa"/>
            <w:gridSpan w:val="3"/>
            <w:tcBorders>
              <w:top w:val="single" w:sz="4" w:space="0" w:color="auto"/>
              <w:bottom w:val="single" w:sz="4" w:space="0" w:color="auto"/>
            </w:tcBorders>
            <w:shd w:val="clear" w:color="auto" w:fill="D9D9D9" w:themeFill="background1" w:themeFillShade="D9"/>
            <w:vAlign w:val="center"/>
          </w:tcPr>
          <w:p w:rsidR="00225323" w:rsidRPr="005F1610" w:rsidRDefault="00225323" w:rsidP="008858A5">
            <w:pPr>
              <w:spacing w:after="240"/>
              <w:jc w:val="center"/>
              <w:rPr>
                <w:rFonts w:ascii="Times New Roman" w:hAnsi="Times New Roman" w:cs="Times New Roman"/>
                <w:bCs/>
              </w:rPr>
            </w:pPr>
            <w:r w:rsidRPr="005F1610">
              <w:rPr>
                <w:rFonts w:ascii="Times New Roman" w:hAnsi="Times New Roman" w:cs="Times New Roman"/>
                <w:b/>
                <w:bCs/>
                <w:color w:val="000000"/>
                <w:lang w:eastAsia="tr-TR"/>
              </w:rPr>
              <w:t xml:space="preserve">Çalışma </w:t>
            </w:r>
            <w:r w:rsidR="009E347F" w:rsidRPr="005F1610">
              <w:rPr>
                <w:rFonts w:ascii="Times New Roman" w:hAnsi="Times New Roman" w:cs="Times New Roman"/>
                <w:b/>
                <w:bCs/>
                <w:color w:val="000000"/>
                <w:lang w:eastAsia="tr-TR"/>
              </w:rPr>
              <w:t>Grubu</w:t>
            </w:r>
            <w:r w:rsidRPr="005F1610">
              <w:rPr>
                <w:rFonts w:ascii="Times New Roman" w:hAnsi="Times New Roman" w:cs="Times New Roman"/>
                <w:b/>
                <w:bCs/>
                <w:color w:val="000000"/>
                <w:lang w:eastAsia="tr-TR"/>
              </w:rPr>
              <w:t>(n=35)</w:t>
            </w:r>
          </w:p>
        </w:tc>
        <w:tc>
          <w:tcPr>
            <w:tcW w:w="2977" w:type="dxa"/>
            <w:gridSpan w:val="3"/>
            <w:tcBorders>
              <w:top w:val="single" w:sz="4" w:space="0" w:color="auto"/>
              <w:bottom w:val="single" w:sz="4" w:space="0" w:color="auto"/>
            </w:tcBorders>
            <w:shd w:val="clear" w:color="auto" w:fill="D9D9D9" w:themeFill="background1" w:themeFillShade="D9"/>
            <w:vAlign w:val="center"/>
          </w:tcPr>
          <w:p w:rsidR="00225323" w:rsidRPr="005F1610" w:rsidRDefault="00225323" w:rsidP="008858A5">
            <w:pPr>
              <w:spacing w:after="240"/>
              <w:jc w:val="center"/>
              <w:rPr>
                <w:rFonts w:ascii="Times New Roman" w:hAnsi="Times New Roman" w:cs="Times New Roman"/>
                <w:bCs/>
              </w:rPr>
            </w:pPr>
            <w:r w:rsidRPr="005F1610">
              <w:rPr>
                <w:rFonts w:ascii="Times New Roman" w:hAnsi="Times New Roman" w:cs="Times New Roman"/>
                <w:b/>
                <w:bCs/>
                <w:color w:val="000000"/>
                <w:lang w:eastAsia="tr-TR"/>
              </w:rPr>
              <w:t xml:space="preserve">Kontrol </w:t>
            </w:r>
            <w:r w:rsidR="009E347F" w:rsidRPr="005F1610">
              <w:rPr>
                <w:rFonts w:ascii="Times New Roman" w:hAnsi="Times New Roman" w:cs="Times New Roman"/>
                <w:b/>
                <w:bCs/>
                <w:color w:val="000000"/>
                <w:lang w:eastAsia="tr-TR"/>
              </w:rPr>
              <w:t xml:space="preserve">Grubu </w:t>
            </w:r>
            <w:r w:rsidRPr="005F1610">
              <w:rPr>
                <w:rFonts w:ascii="Times New Roman" w:hAnsi="Times New Roman" w:cs="Times New Roman"/>
                <w:b/>
                <w:bCs/>
                <w:color w:val="000000"/>
                <w:lang w:eastAsia="tr-TR"/>
              </w:rPr>
              <w:t>(n=35)</w:t>
            </w:r>
          </w:p>
        </w:tc>
        <w:tc>
          <w:tcPr>
            <w:tcW w:w="1134" w:type="dxa"/>
            <w:vMerge w:val="restart"/>
            <w:tcBorders>
              <w:top w:val="single" w:sz="4" w:space="0" w:color="auto"/>
              <w:bottom w:val="single" w:sz="4" w:space="0" w:color="auto"/>
            </w:tcBorders>
            <w:shd w:val="clear" w:color="auto" w:fill="D9D9D9" w:themeFill="background1" w:themeFillShade="D9"/>
            <w:vAlign w:val="center"/>
          </w:tcPr>
          <w:p w:rsidR="00225323" w:rsidRPr="005F1610" w:rsidRDefault="00225323" w:rsidP="008858A5">
            <w:pPr>
              <w:spacing w:after="240"/>
              <w:jc w:val="center"/>
              <w:rPr>
                <w:rFonts w:ascii="Times New Roman" w:hAnsi="Times New Roman" w:cs="Times New Roman"/>
                <w:bCs/>
              </w:rPr>
            </w:pPr>
            <w:r w:rsidRPr="005F1610">
              <w:rPr>
                <w:rFonts w:ascii="Times New Roman" w:hAnsi="Times New Roman" w:cs="Times New Roman"/>
                <w:b/>
                <w:bCs/>
                <w:lang w:eastAsia="tr-TR"/>
              </w:rPr>
              <w:t>Test istatistiği</w:t>
            </w:r>
          </w:p>
        </w:tc>
        <w:tc>
          <w:tcPr>
            <w:tcW w:w="850" w:type="dxa"/>
            <w:vMerge w:val="restart"/>
            <w:tcBorders>
              <w:top w:val="single" w:sz="4" w:space="0" w:color="auto"/>
              <w:bottom w:val="single" w:sz="4" w:space="0" w:color="auto"/>
            </w:tcBorders>
            <w:shd w:val="clear" w:color="auto" w:fill="D9D9D9" w:themeFill="background1" w:themeFillShade="D9"/>
            <w:vAlign w:val="center"/>
          </w:tcPr>
          <w:p w:rsidR="00225323" w:rsidRPr="005F1610" w:rsidRDefault="009E347F" w:rsidP="008858A5">
            <w:pPr>
              <w:spacing w:after="240"/>
              <w:jc w:val="center"/>
              <w:rPr>
                <w:rFonts w:ascii="Times New Roman" w:hAnsi="Times New Roman" w:cs="Times New Roman"/>
                <w:b/>
                <w:bCs/>
              </w:rPr>
            </w:pPr>
            <w:r w:rsidRPr="005F1610">
              <w:rPr>
                <w:rFonts w:ascii="Times New Roman" w:hAnsi="Times New Roman" w:cs="Times New Roman"/>
                <w:b/>
                <w:bCs/>
              </w:rPr>
              <w:t>p</w:t>
            </w:r>
            <w:r w:rsidR="00FB2165" w:rsidRPr="005F1610">
              <w:rPr>
                <w:rFonts w:ascii="Times New Roman" w:hAnsi="Times New Roman" w:cs="Times New Roman"/>
                <w:b/>
                <w:bCs/>
              </w:rPr>
              <w:t>-değeri</w:t>
            </w:r>
          </w:p>
        </w:tc>
      </w:tr>
      <w:tr w:rsidR="00CC3EBC" w:rsidRPr="005F1610" w:rsidTr="008858A5">
        <w:trPr>
          <w:trHeight w:val="597"/>
        </w:trPr>
        <w:tc>
          <w:tcPr>
            <w:tcW w:w="959" w:type="dxa"/>
            <w:vMerge/>
            <w:tcBorders>
              <w:top w:val="single" w:sz="4" w:space="0" w:color="auto"/>
              <w:bottom w:val="single" w:sz="4" w:space="0" w:color="auto"/>
            </w:tcBorders>
            <w:vAlign w:val="center"/>
          </w:tcPr>
          <w:p w:rsidR="00CC3EBC" w:rsidRPr="005F1610" w:rsidRDefault="00CC3EBC" w:rsidP="008858A5">
            <w:pPr>
              <w:spacing w:after="240"/>
              <w:jc w:val="center"/>
              <w:rPr>
                <w:rFonts w:ascii="Times New Roman" w:hAnsi="Times New Roman" w:cs="Times New Roman"/>
                <w:b/>
                <w:bCs/>
                <w:color w:val="000000"/>
                <w:lang w:eastAsia="tr-TR"/>
              </w:rPr>
            </w:pPr>
          </w:p>
        </w:tc>
        <w:tc>
          <w:tcPr>
            <w:tcW w:w="1134" w:type="dxa"/>
            <w:tcBorders>
              <w:top w:val="single" w:sz="4" w:space="0" w:color="auto"/>
              <w:bottom w:val="single" w:sz="4" w:space="0" w:color="auto"/>
            </w:tcBorders>
            <w:shd w:val="clear" w:color="auto" w:fill="D9D9D9" w:themeFill="background1" w:themeFillShade="D9"/>
            <w:vAlign w:val="center"/>
          </w:tcPr>
          <w:p w:rsidR="00CC3EBC" w:rsidRPr="005F1610" w:rsidRDefault="00CC3EBC" w:rsidP="008858A5">
            <w:pPr>
              <w:spacing w:after="240"/>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 ± SS</w:t>
            </w:r>
          </w:p>
        </w:tc>
        <w:tc>
          <w:tcPr>
            <w:tcW w:w="1039" w:type="dxa"/>
            <w:tcBorders>
              <w:top w:val="single" w:sz="4" w:space="0" w:color="auto"/>
              <w:bottom w:val="single" w:sz="4" w:space="0" w:color="auto"/>
            </w:tcBorders>
            <w:shd w:val="clear" w:color="auto" w:fill="D9D9D9" w:themeFill="background1" w:themeFillShade="D9"/>
            <w:vAlign w:val="center"/>
          </w:tcPr>
          <w:p w:rsidR="00CC3EBC" w:rsidRPr="005F1610" w:rsidRDefault="00B70F4D" w:rsidP="008858A5">
            <w:pPr>
              <w:spacing w:after="240"/>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Ortanca</w:t>
            </w:r>
          </w:p>
        </w:tc>
        <w:tc>
          <w:tcPr>
            <w:tcW w:w="1087" w:type="dxa"/>
            <w:tcBorders>
              <w:top w:val="single" w:sz="4" w:space="0" w:color="auto"/>
              <w:bottom w:val="single" w:sz="4" w:space="0" w:color="auto"/>
            </w:tcBorders>
            <w:shd w:val="clear" w:color="auto" w:fill="D9D9D9" w:themeFill="background1" w:themeFillShade="D9"/>
            <w:vAlign w:val="center"/>
          </w:tcPr>
          <w:p w:rsidR="00CC3EBC" w:rsidRPr="005F1610" w:rsidRDefault="00CC3EBC" w:rsidP="008858A5">
            <w:pPr>
              <w:spacing w:after="240"/>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Min- Max</w:t>
            </w:r>
          </w:p>
        </w:tc>
        <w:tc>
          <w:tcPr>
            <w:tcW w:w="1134" w:type="dxa"/>
            <w:tcBorders>
              <w:top w:val="single" w:sz="4" w:space="0" w:color="auto"/>
              <w:bottom w:val="single" w:sz="4" w:space="0" w:color="auto"/>
            </w:tcBorders>
            <w:shd w:val="clear" w:color="auto" w:fill="D9D9D9" w:themeFill="background1" w:themeFillShade="D9"/>
            <w:vAlign w:val="center"/>
          </w:tcPr>
          <w:p w:rsidR="00CC3EBC" w:rsidRPr="005F1610" w:rsidRDefault="00CC3EBC" w:rsidP="008858A5">
            <w:pPr>
              <w:spacing w:after="240"/>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 ± SS</w:t>
            </w:r>
          </w:p>
        </w:tc>
        <w:tc>
          <w:tcPr>
            <w:tcW w:w="992" w:type="dxa"/>
            <w:tcBorders>
              <w:top w:val="single" w:sz="4" w:space="0" w:color="auto"/>
              <w:bottom w:val="single" w:sz="4" w:space="0" w:color="auto"/>
            </w:tcBorders>
            <w:shd w:val="clear" w:color="auto" w:fill="D9D9D9" w:themeFill="background1" w:themeFillShade="D9"/>
            <w:vAlign w:val="center"/>
          </w:tcPr>
          <w:p w:rsidR="00CC3EBC" w:rsidRPr="005F1610" w:rsidRDefault="00B70F4D" w:rsidP="008858A5">
            <w:pPr>
              <w:spacing w:after="240"/>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Ortanca</w:t>
            </w:r>
          </w:p>
        </w:tc>
        <w:tc>
          <w:tcPr>
            <w:tcW w:w="851" w:type="dxa"/>
            <w:tcBorders>
              <w:top w:val="single" w:sz="4" w:space="0" w:color="auto"/>
              <w:bottom w:val="single" w:sz="4" w:space="0" w:color="auto"/>
            </w:tcBorders>
            <w:shd w:val="clear" w:color="auto" w:fill="D9D9D9" w:themeFill="background1" w:themeFillShade="D9"/>
            <w:vAlign w:val="center"/>
          </w:tcPr>
          <w:p w:rsidR="00CC3EBC" w:rsidRPr="005F1610" w:rsidRDefault="00CC3EBC" w:rsidP="008858A5">
            <w:pPr>
              <w:spacing w:after="240"/>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Min-Max</w:t>
            </w:r>
          </w:p>
        </w:tc>
        <w:tc>
          <w:tcPr>
            <w:tcW w:w="1134" w:type="dxa"/>
            <w:vMerge/>
            <w:tcBorders>
              <w:top w:val="nil"/>
              <w:bottom w:val="single" w:sz="4" w:space="0" w:color="auto"/>
            </w:tcBorders>
            <w:vAlign w:val="center"/>
          </w:tcPr>
          <w:p w:rsidR="00CC3EBC" w:rsidRPr="005F1610" w:rsidRDefault="00CC3EBC" w:rsidP="008858A5">
            <w:pPr>
              <w:spacing w:after="240"/>
              <w:jc w:val="center"/>
              <w:rPr>
                <w:rFonts w:ascii="Times New Roman" w:hAnsi="Times New Roman" w:cs="Times New Roman"/>
                <w:b/>
                <w:bCs/>
                <w:lang w:eastAsia="tr-TR"/>
              </w:rPr>
            </w:pPr>
          </w:p>
        </w:tc>
        <w:tc>
          <w:tcPr>
            <w:tcW w:w="850" w:type="dxa"/>
            <w:vMerge/>
            <w:tcBorders>
              <w:top w:val="nil"/>
              <w:bottom w:val="single" w:sz="4" w:space="0" w:color="auto"/>
            </w:tcBorders>
            <w:vAlign w:val="center"/>
          </w:tcPr>
          <w:p w:rsidR="00CC3EBC" w:rsidRPr="005F1610" w:rsidRDefault="00CC3EBC" w:rsidP="008858A5">
            <w:pPr>
              <w:spacing w:after="240"/>
              <w:jc w:val="center"/>
              <w:rPr>
                <w:rFonts w:ascii="Times New Roman" w:hAnsi="Times New Roman" w:cs="Times New Roman"/>
                <w:bCs/>
              </w:rPr>
            </w:pPr>
          </w:p>
        </w:tc>
      </w:tr>
      <w:tr w:rsidR="00CC3EBC" w:rsidRPr="005F1610" w:rsidTr="008858A5">
        <w:tc>
          <w:tcPr>
            <w:tcW w:w="959" w:type="dxa"/>
            <w:tcBorders>
              <w:top w:val="single" w:sz="4" w:space="0" w:color="auto"/>
            </w:tcBorders>
            <w:vAlign w:val="center"/>
          </w:tcPr>
          <w:p w:rsidR="00CC3EBC" w:rsidRPr="005F1610" w:rsidRDefault="00BA08F1" w:rsidP="008858A5">
            <w:pPr>
              <w:spacing w:after="240"/>
              <w:jc w:val="center"/>
              <w:rPr>
                <w:rFonts w:ascii="Times New Roman" w:hAnsi="Times New Roman" w:cs="Times New Roman"/>
                <w:bCs/>
              </w:rPr>
            </w:pPr>
            <w:r w:rsidRPr="005F1610">
              <w:rPr>
                <w:rFonts w:ascii="Times New Roman" w:hAnsi="Times New Roman" w:cs="Times New Roman"/>
                <w:bCs/>
                <w:color w:val="000000"/>
                <w:lang w:eastAsia="tr-TR"/>
              </w:rPr>
              <w:t>0.dk</w:t>
            </w:r>
          </w:p>
        </w:tc>
        <w:tc>
          <w:tcPr>
            <w:tcW w:w="1134" w:type="dxa"/>
            <w:tcBorders>
              <w:top w:val="single" w:sz="4" w:space="0" w:color="auto"/>
            </w:tcBorders>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114,8±20,7</w:t>
            </w:r>
          </w:p>
        </w:tc>
        <w:tc>
          <w:tcPr>
            <w:tcW w:w="1039" w:type="dxa"/>
            <w:tcBorders>
              <w:top w:val="single" w:sz="4" w:space="0" w:color="auto"/>
            </w:tcBorders>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111</w:t>
            </w:r>
            <w:r w:rsidR="003A0B75" w:rsidRPr="005F1610">
              <w:rPr>
                <w:rFonts w:ascii="Times New Roman" w:hAnsi="Times New Roman" w:cs="Times New Roman"/>
                <w:color w:val="000000"/>
                <w:lang w:eastAsia="tr-TR"/>
              </w:rPr>
              <w:t>,0</w:t>
            </w:r>
          </w:p>
        </w:tc>
        <w:tc>
          <w:tcPr>
            <w:tcW w:w="1087" w:type="dxa"/>
            <w:tcBorders>
              <w:top w:val="single" w:sz="4" w:space="0" w:color="auto"/>
            </w:tcBorders>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80</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 xml:space="preserve">- </w:t>
            </w:r>
            <w:r w:rsidRPr="005F1610">
              <w:rPr>
                <w:rFonts w:ascii="Times New Roman" w:hAnsi="Times New Roman" w:cs="Times New Roman"/>
                <w:color w:val="000000"/>
                <w:lang w:eastAsia="tr-TR"/>
              </w:rPr>
              <w:t>164</w:t>
            </w:r>
            <w:r w:rsidR="003A0B75" w:rsidRPr="005F1610">
              <w:rPr>
                <w:rFonts w:ascii="Times New Roman" w:hAnsi="Times New Roman" w:cs="Times New Roman"/>
                <w:color w:val="000000"/>
                <w:lang w:eastAsia="tr-TR"/>
              </w:rPr>
              <w:t>,0</w:t>
            </w:r>
          </w:p>
        </w:tc>
        <w:tc>
          <w:tcPr>
            <w:tcW w:w="1134" w:type="dxa"/>
            <w:tcBorders>
              <w:top w:val="single" w:sz="4" w:space="0" w:color="auto"/>
            </w:tcBorders>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109,9±21,7</w:t>
            </w:r>
          </w:p>
        </w:tc>
        <w:tc>
          <w:tcPr>
            <w:tcW w:w="992" w:type="dxa"/>
            <w:tcBorders>
              <w:top w:val="single" w:sz="4" w:space="0" w:color="auto"/>
            </w:tcBorders>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108</w:t>
            </w:r>
            <w:r w:rsidR="003A0B75" w:rsidRPr="005F1610">
              <w:rPr>
                <w:rFonts w:ascii="Times New Roman" w:hAnsi="Times New Roman" w:cs="Times New Roman"/>
                <w:color w:val="000000"/>
                <w:lang w:eastAsia="tr-TR"/>
              </w:rPr>
              <w:t>,0</w:t>
            </w:r>
          </w:p>
        </w:tc>
        <w:tc>
          <w:tcPr>
            <w:tcW w:w="851" w:type="dxa"/>
            <w:tcBorders>
              <w:top w:val="single" w:sz="4" w:space="0" w:color="auto"/>
            </w:tcBorders>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78</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155</w:t>
            </w:r>
            <w:r w:rsidR="003A0B75" w:rsidRPr="005F1610">
              <w:rPr>
                <w:rFonts w:ascii="Times New Roman" w:hAnsi="Times New Roman" w:cs="Times New Roman"/>
                <w:color w:val="000000"/>
                <w:lang w:eastAsia="tr-TR"/>
              </w:rPr>
              <w:t>,0</w:t>
            </w:r>
          </w:p>
        </w:tc>
        <w:tc>
          <w:tcPr>
            <w:tcW w:w="1134" w:type="dxa"/>
            <w:tcBorders>
              <w:top w:val="single" w:sz="4" w:space="0" w:color="auto"/>
            </w:tcBorders>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-0,967</w:t>
            </w:r>
            <w:r w:rsidR="00BA08F1" w:rsidRPr="005F1610">
              <w:rPr>
                <w:rFonts w:ascii="Times New Roman" w:hAnsi="Times New Roman" w:cs="Times New Roman"/>
                <w:lang w:eastAsia="tr-TR"/>
              </w:rPr>
              <w:t>*</w:t>
            </w:r>
          </w:p>
        </w:tc>
        <w:tc>
          <w:tcPr>
            <w:tcW w:w="850" w:type="dxa"/>
            <w:tcBorders>
              <w:top w:val="single" w:sz="4" w:space="0" w:color="auto"/>
            </w:tcBorders>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0,337</w:t>
            </w:r>
          </w:p>
        </w:tc>
      </w:tr>
      <w:tr w:rsidR="00CC3EBC" w:rsidRPr="005F1610" w:rsidTr="008858A5">
        <w:tc>
          <w:tcPr>
            <w:tcW w:w="959" w:type="dxa"/>
            <w:vAlign w:val="center"/>
          </w:tcPr>
          <w:p w:rsidR="00CC3EBC" w:rsidRPr="005F1610" w:rsidRDefault="00BA08F1" w:rsidP="008858A5">
            <w:pPr>
              <w:spacing w:after="240"/>
              <w:jc w:val="center"/>
              <w:rPr>
                <w:rFonts w:ascii="Times New Roman" w:hAnsi="Times New Roman" w:cs="Times New Roman"/>
                <w:bCs/>
              </w:rPr>
            </w:pPr>
            <w:r w:rsidRPr="005F1610">
              <w:rPr>
                <w:rFonts w:ascii="Times New Roman" w:hAnsi="Times New Roman" w:cs="Times New Roman"/>
                <w:bCs/>
                <w:color w:val="000000"/>
                <w:lang w:eastAsia="tr-TR"/>
              </w:rPr>
              <w:t>15.dk</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114,7±18,6</w:t>
            </w:r>
          </w:p>
        </w:tc>
        <w:tc>
          <w:tcPr>
            <w:tcW w:w="1039"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110</w:t>
            </w:r>
            <w:r w:rsidR="003A0B75" w:rsidRPr="005F1610">
              <w:rPr>
                <w:rFonts w:ascii="Times New Roman" w:hAnsi="Times New Roman" w:cs="Times New Roman"/>
                <w:color w:val="000000"/>
                <w:lang w:eastAsia="tr-TR"/>
              </w:rPr>
              <w:t>,0</w:t>
            </w:r>
          </w:p>
        </w:tc>
        <w:tc>
          <w:tcPr>
            <w:tcW w:w="1087"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88</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 xml:space="preserve">- </w:t>
            </w:r>
            <w:r w:rsidRPr="005F1610">
              <w:rPr>
                <w:rFonts w:ascii="Times New Roman" w:hAnsi="Times New Roman" w:cs="Times New Roman"/>
                <w:color w:val="000000"/>
                <w:lang w:eastAsia="tr-TR"/>
              </w:rPr>
              <w:t>161</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113,4±21,4</w:t>
            </w:r>
          </w:p>
        </w:tc>
        <w:tc>
          <w:tcPr>
            <w:tcW w:w="992"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110</w:t>
            </w:r>
            <w:r w:rsidR="003A0B75" w:rsidRPr="005F1610">
              <w:rPr>
                <w:rFonts w:ascii="Times New Roman" w:hAnsi="Times New Roman" w:cs="Times New Roman"/>
                <w:color w:val="000000"/>
                <w:lang w:eastAsia="tr-TR"/>
              </w:rPr>
              <w:t>,0</w:t>
            </w:r>
          </w:p>
        </w:tc>
        <w:tc>
          <w:tcPr>
            <w:tcW w:w="851"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78</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155</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-0,289</w:t>
            </w:r>
            <w:r w:rsidR="00BA08F1" w:rsidRPr="005F1610">
              <w:rPr>
                <w:rFonts w:ascii="Times New Roman" w:hAnsi="Times New Roman" w:cs="Times New Roman"/>
                <w:lang w:eastAsia="tr-TR"/>
              </w:rPr>
              <w:t>*</w:t>
            </w:r>
          </w:p>
        </w:tc>
        <w:tc>
          <w:tcPr>
            <w:tcW w:w="850"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0,789</w:t>
            </w:r>
          </w:p>
        </w:tc>
      </w:tr>
      <w:tr w:rsidR="00CC3EBC" w:rsidRPr="005F1610" w:rsidTr="008858A5">
        <w:tc>
          <w:tcPr>
            <w:tcW w:w="959" w:type="dxa"/>
            <w:vAlign w:val="center"/>
          </w:tcPr>
          <w:p w:rsidR="00CC3EBC" w:rsidRPr="005F1610" w:rsidRDefault="00BA08F1" w:rsidP="008858A5">
            <w:pPr>
              <w:spacing w:after="240"/>
              <w:jc w:val="center"/>
              <w:rPr>
                <w:rFonts w:ascii="Times New Roman" w:hAnsi="Times New Roman" w:cs="Times New Roman"/>
                <w:bCs/>
              </w:rPr>
            </w:pPr>
            <w:r w:rsidRPr="005F1610">
              <w:rPr>
                <w:rFonts w:ascii="Times New Roman" w:hAnsi="Times New Roman" w:cs="Times New Roman"/>
                <w:bCs/>
                <w:color w:val="000000"/>
                <w:lang w:eastAsia="tr-TR"/>
              </w:rPr>
              <w:t>30.</w:t>
            </w:r>
            <w:r w:rsidR="00584903" w:rsidRPr="005F1610">
              <w:rPr>
                <w:rFonts w:ascii="Times New Roman" w:hAnsi="Times New Roman" w:cs="Times New Roman"/>
                <w:bCs/>
                <w:color w:val="000000"/>
                <w:lang w:eastAsia="tr-TR"/>
              </w:rPr>
              <w:t>dk</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113,6±18,9</w:t>
            </w:r>
          </w:p>
        </w:tc>
        <w:tc>
          <w:tcPr>
            <w:tcW w:w="1039"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110</w:t>
            </w:r>
            <w:r w:rsidR="003A0B75" w:rsidRPr="005F1610">
              <w:rPr>
                <w:rFonts w:ascii="Times New Roman" w:hAnsi="Times New Roman" w:cs="Times New Roman"/>
                <w:color w:val="000000"/>
                <w:lang w:eastAsia="tr-TR"/>
              </w:rPr>
              <w:t>,0</w:t>
            </w:r>
          </w:p>
        </w:tc>
        <w:tc>
          <w:tcPr>
            <w:tcW w:w="1087"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88</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 xml:space="preserve">- </w:t>
            </w:r>
            <w:r w:rsidRPr="005F1610">
              <w:rPr>
                <w:rFonts w:ascii="Times New Roman" w:hAnsi="Times New Roman" w:cs="Times New Roman"/>
                <w:color w:val="000000"/>
                <w:lang w:eastAsia="tr-TR"/>
              </w:rPr>
              <w:t>164</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112,6±20,2</w:t>
            </w:r>
          </w:p>
        </w:tc>
        <w:tc>
          <w:tcPr>
            <w:tcW w:w="992"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108</w:t>
            </w:r>
            <w:r w:rsidR="003A0B75" w:rsidRPr="005F1610">
              <w:rPr>
                <w:rFonts w:ascii="Times New Roman" w:hAnsi="Times New Roman" w:cs="Times New Roman"/>
                <w:color w:val="000000"/>
                <w:lang w:eastAsia="tr-TR"/>
              </w:rPr>
              <w:t>,0</w:t>
            </w:r>
          </w:p>
        </w:tc>
        <w:tc>
          <w:tcPr>
            <w:tcW w:w="851"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76</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154</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602,5</w:t>
            </w:r>
            <w:r w:rsidR="00BA08F1" w:rsidRPr="005F1610">
              <w:rPr>
                <w:rFonts w:ascii="Times New Roman" w:hAnsi="Times New Roman" w:cs="Times New Roman"/>
                <w:lang w:eastAsia="tr-TR"/>
              </w:rPr>
              <w:t>*</w:t>
            </w:r>
            <w:r w:rsidR="00584903" w:rsidRPr="005F1610">
              <w:rPr>
                <w:rFonts w:ascii="Times New Roman" w:hAnsi="Times New Roman" w:cs="Times New Roman"/>
                <w:lang w:eastAsia="tr-TR"/>
              </w:rPr>
              <w:t>*</w:t>
            </w:r>
          </w:p>
        </w:tc>
        <w:tc>
          <w:tcPr>
            <w:tcW w:w="850"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0,906</w:t>
            </w:r>
          </w:p>
        </w:tc>
      </w:tr>
      <w:tr w:rsidR="00CC3EBC" w:rsidRPr="005F1610" w:rsidTr="008858A5">
        <w:tc>
          <w:tcPr>
            <w:tcW w:w="959" w:type="dxa"/>
            <w:vAlign w:val="center"/>
          </w:tcPr>
          <w:p w:rsidR="00CC3EBC" w:rsidRPr="005F1610" w:rsidRDefault="00BA08F1" w:rsidP="008858A5">
            <w:pPr>
              <w:spacing w:after="240"/>
              <w:jc w:val="center"/>
              <w:rPr>
                <w:rFonts w:ascii="Times New Roman" w:hAnsi="Times New Roman" w:cs="Times New Roman"/>
                <w:bCs/>
              </w:rPr>
            </w:pPr>
            <w:r w:rsidRPr="005F1610">
              <w:rPr>
                <w:rFonts w:ascii="Times New Roman" w:hAnsi="Times New Roman" w:cs="Times New Roman"/>
                <w:bCs/>
                <w:color w:val="000000"/>
                <w:lang w:eastAsia="tr-TR"/>
              </w:rPr>
              <w:t>45.dk</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112,1±18,8</w:t>
            </w:r>
          </w:p>
        </w:tc>
        <w:tc>
          <w:tcPr>
            <w:tcW w:w="1039"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110</w:t>
            </w:r>
            <w:r w:rsidR="003A0B75" w:rsidRPr="005F1610">
              <w:rPr>
                <w:rFonts w:ascii="Times New Roman" w:hAnsi="Times New Roman" w:cs="Times New Roman"/>
                <w:color w:val="000000"/>
                <w:lang w:eastAsia="tr-TR"/>
              </w:rPr>
              <w:t>,0</w:t>
            </w:r>
          </w:p>
        </w:tc>
        <w:tc>
          <w:tcPr>
            <w:tcW w:w="1087"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87</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174</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113,2±20,5</w:t>
            </w:r>
          </w:p>
        </w:tc>
        <w:tc>
          <w:tcPr>
            <w:tcW w:w="992"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w:t>
            </w:r>
            <w:r w:rsidR="003A0B75" w:rsidRPr="005F1610">
              <w:rPr>
                <w:rFonts w:ascii="Times New Roman" w:hAnsi="Times New Roman" w:cs="Times New Roman"/>
                <w:color w:val="000000"/>
                <w:lang w:eastAsia="tr-TR"/>
              </w:rPr>
              <w:t>,0</w:t>
            </w:r>
          </w:p>
        </w:tc>
        <w:tc>
          <w:tcPr>
            <w:tcW w:w="851" w:type="dxa"/>
            <w:vAlign w:val="center"/>
          </w:tcPr>
          <w:p w:rsidR="00CC3EBC" w:rsidRPr="005F1610" w:rsidRDefault="00B7518E"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80</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152</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591,0</w:t>
            </w:r>
            <w:r w:rsidR="00BA08F1" w:rsidRPr="005F1610">
              <w:rPr>
                <w:rFonts w:ascii="Times New Roman" w:hAnsi="Times New Roman" w:cs="Times New Roman"/>
                <w:lang w:eastAsia="tr-TR"/>
              </w:rPr>
              <w:t>**</w:t>
            </w:r>
          </w:p>
        </w:tc>
        <w:tc>
          <w:tcPr>
            <w:tcW w:w="850"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0,801</w:t>
            </w:r>
          </w:p>
        </w:tc>
      </w:tr>
      <w:tr w:rsidR="00CC3EBC" w:rsidRPr="005F1610" w:rsidTr="008858A5">
        <w:tc>
          <w:tcPr>
            <w:tcW w:w="959" w:type="dxa"/>
            <w:vAlign w:val="center"/>
          </w:tcPr>
          <w:p w:rsidR="00CC3EBC" w:rsidRPr="005F1610" w:rsidRDefault="00BA08F1" w:rsidP="008858A5">
            <w:pPr>
              <w:spacing w:after="240"/>
              <w:jc w:val="center"/>
              <w:rPr>
                <w:rFonts w:ascii="Times New Roman" w:hAnsi="Times New Roman" w:cs="Times New Roman"/>
                <w:bCs/>
              </w:rPr>
            </w:pPr>
            <w:r w:rsidRPr="005F1610">
              <w:rPr>
                <w:rFonts w:ascii="Times New Roman" w:hAnsi="Times New Roman" w:cs="Times New Roman"/>
                <w:bCs/>
                <w:color w:val="000000"/>
                <w:lang w:eastAsia="tr-TR"/>
              </w:rPr>
              <w:t>60.dk</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113,6±19,3</w:t>
            </w:r>
          </w:p>
        </w:tc>
        <w:tc>
          <w:tcPr>
            <w:tcW w:w="1039"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w:t>
            </w:r>
            <w:r w:rsidR="003A0B75" w:rsidRPr="005F1610">
              <w:rPr>
                <w:rFonts w:ascii="Times New Roman" w:hAnsi="Times New Roman" w:cs="Times New Roman"/>
                <w:color w:val="000000"/>
                <w:lang w:eastAsia="tr-TR"/>
              </w:rPr>
              <w:t>,0</w:t>
            </w:r>
          </w:p>
        </w:tc>
        <w:tc>
          <w:tcPr>
            <w:tcW w:w="1087"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87</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171</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112,9±19,2</w:t>
            </w:r>
          </w:p>
        </w:tc>
        <w:tc>
          <w:tcPr>
            <w:tcW w:w="992"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w:t>
            </w:r>
            <w:r w:rsidR="003A0B75" w:rsidRPr="005F1610">
              <w:rPr>
                <w:rFonts w:ascii="Times New Roman" w:hAnsi="Times New Roman" w:cs="Times New Roman"/>
                <w:color w:val="000000"/>
                <w:lang w:eastAsia="tr-TR"/>
              </w:rPr>
              <w:t>,0</w:t>
            </w:r>
          </w:p>
        </w:tc>
        <w:tc>
          <w:tcPr>
            <w:tcW w:w="851"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80</w:t>
            </w:r>
            <w:r w:rsidR="00447654"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148</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602,0</w:t>
            </w:r>
            <w:r w:rsidR="00BA08F1" w:rsidRPr="005F1610">
              <w:rPr>
                <w:rFonts w:ascii="Times New Roman" w:hAnsi="Times New Roman" w:cs="Times New Roman"/>
                <w:lang w:eastAsia="tr-TR"/>
              </w:rPr>
              <w:t>**</w:t>
            </w:r>
          </w:p>
        </w:tc>
        <w:tc>
          <w:tcPr>
            <w:tcW w:w="850"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0,902</w:t>
            </w:r>
          </w:p>
        </w:tc>
      </w:tr>
      <w:tr w:rsidR="00CC3EBC" w:rsidRPr="005F1610" w:rsidTr="008858A5">
        <w:tc>
          <w:tcPr>
            <w:tcW w:w="959" w:type="dxa"/>
            <w:vAlign w:val="center"/>
          </w:tcPr>
          <w:p w:rsidR="00CC3EBC" w:rsidRPr="005F1610" w:rsidRDefault="00BA08F1" w:rsidP="008858A5">
            <w:pPr>
              <w:spacing w:after="240"/>
              <w:jc w:val="center"/>
              <w:rPr>
                <w:rFonts w:ascii="Times New Roman" w:hAnsi="Times New Roman" w:cs="Times New Roman"/>
                <w:bCs/>
                <w:color w:val="000000"/>
                <w:lang w:eastAsia="tr-TR"/>
              </w:rPr>
            </w:pPr>
            <w:r w:rsidRPr="005F1610">
              <w:rPr>
                <w:rFonts w:ascii="Times New Roman" w:hAnsi="Times New Roman" w:cs="Times New Roman"/>
                <w:bCs/>
                <w:color w:val="000000"/>
                <w:lang w:eastAsia="tr-TR"/>
              </w:rPr>
              <w:t>75.dk</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111,8±20,4</w:t>
            </w:r>
          </w:p>
        </w:tc>
        <w:tc>
          <w:tcPr>
            <w:tcW w:w="1039"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108</w:t>
            </w:r>
            <w:r w:rsidR="003A0B75" w:rsidRPr="005F1610">
              <w:rPr>
                <w:rFonts w:ascii="Times New Roman" w:hAnsi="Times New Roman" w:cs="Times New Roman"/>
                <w:color w:val="000000"/>
                <w:lang w:eastAsia="tr-TR"/>
              </w:rPr>
              <w:t>,0</w:t>
            </w:r>
          </w:p>
        </w:tc>
        <w:tc>
          <w:tcPr>
            <w:tcW w:w="1087"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85</w:t>
            </w:r>
            <w:r w:rsidR="003A0B75"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188</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112,8±19,3</w:t>
            </w:r>
          </w:p>
        </w:tc>
        <w:tc>
          <w:tcPr>
            <w:tcW w:w="992"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110</w:t>
            </w:r>
            <w:r w:rsidR="003A0B75" w:rsidRPr="005F1610">
              <w:rPr>
                <w:rFonts w:ascii="Times New Roman" w:hAnsi="Times New Roman" w:cs="Times New Roman"/>
                <w:color w:val="000000"/>
                <w:lang w:eastAsia="tr-TR"/>
              </w:rPr>
              <w:t>,0</w:t>
            </w:r>
          </w:p>
        </w:tc>
        <w:tc>
          <w:tcPr>
            <w:tcW w:w="851" w:type="dxa"/>
            <w:vAlign w:val="center"/>
          </w:tcPr>
          <w:p w:rsidR="00CC3EBC" w:rsidRPr="005F1610" w:rsidRDefault="00CD5083" w:rsidP="008858A5">
            <w:pPr>
              <w:spacing w:after="240"/>
              <w:jc w:val="center"/>
              <w:rPr>
                <w:rFonts w:ascii="Times New Roman" w:hAnsi="Times New Roman" w:cs="Times New Roman"/>
                <w:bCs/>
              </w:rPr>
            </w:pPr>
            <w:r w:rsidRPr="005F1610">
              <w:rPr>
                <w:rFonts w:ascii="Times New Roman" w:hAnsi="Times New Roman" w:cs="Times New Roman"/>
                <w:color w:val="000000"/>
                <w:lang w:eastAsia="tr-TR"/>
              </w:rPr>
              <w:t>82</w:t>
            </w:r>
            <w:r w:rsidR="00447654" w:rsidRPr="005F1610">
              <w:rPr>
                <w:rFonts w:ascii="Times New Roman" w:hAnsi="Times New Roman" w:cs="Times New Roman"/>
                <w:color w:val="000000"/>
                <w:lang w:eastAsia="tr-TR"/>
              </w:rPr>
              <w:t>,0</w:t>
            </w:r>
            <w:r w:rsidR="00CC3EBC" w:rsidRPr="005F1610">
              <w:rPr>
                <w:rFonts w:ascii="Times New Roman" w:hAnsi="Times New Roman" w:cs="Times New Roman"/>
                <w:bCs/>
              </w:rPr>
              <w:t>-</w:t>
            </w:r>
            <w:r w:rsidRPr="005F1610">
              <w:rPr>
                <w:rFonts w:ascii="Times New Roman" w:hAnsi="Times New Roman" w:cs="Times New Roman"/>
                <w:color w:val="000000"/>
                <w:lang w:eastAsia="tr-TR"/>
              </w:rPr>
              <w:t>154</w:t>
            </w:r>
            <w:r w:rsidR="003A0B75" w:rsidRPr="005F1610">
              <w:rPr>
                <w:rFonts w:ascii="Times New Roman" w:hAnsi="Times New Roman" w:cs="Times New Roman"/>
                <w:color w:val="000000"/>
                <w:lang w:eastAsia="tr-TR"/>
              </w:rPr>
              <w:t>,0</w:t>
            </w:r>
          </w:p>
        </w:tc>
        <w:tc>
          <w:tcPr>
            <w:tcW w:w="1134"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583,5</w:t>
            </w:r>
            <w:r w:rsidR="00BA08F1" w:rsidRPr="005F1610">
              <w:rPr>
                <w:rFonts w:ascii="Times New Roman" w:hAnsi="Times New Roman" w:cs="Times New Roman"/>
                <w:lang w:eastAsia="tr-TR"/>
              </w:rPr>
              <w:t>**</w:t>
            </w:r>
          </w:p>
        </w:tc>
        <w:tc>
          <w:tcPr>
            <w:tcW w:w="850" w:type="dxa"/>
            <w:vAlign w:val="center"/>
          </w:tcPr>
          <w:p w:rsidR="00CC3EBC" w:rsidRPr="005F1610" w:rsidRDefault="00CC3EBC" w:rsidP="008858A5">
            <w:pPr>
              <w:spacing w:after="240"/>
              <w:jc w:val="center"/>
              <w:rPr>
                <w:rFonts w:ascii="Times New Roman" w:hAnsi="Times New Roman" w:cs="Times New Roman"/>
                <w:bCs/>
              </w:rPr>
            </w:pPr>
            <w:r w:rsidRPr="005F1610">
              <w:rPr>
                <w:rFonts w:ascii="Times New Roman" w:hAnsi="Times New Roman" w:cs="Times New Roman"/>
                <w:lang w:eastAsia="tr-TR"/>
              </w:rPr>
              <w:t>0,733</w:t>
            </w:r>
          </w:p>
        </w:tc>
      </w:tr>
    </w:tbl>
    <w:p w:rsidR="00225323" w:rsidRDefault="00350FC5" w:rsidP="008858A5">
      <w:pPr>
        <w:spacing w:after="240" w:line="360" w:lineRule="auto"/>
        <w:jc w:val="both"/>
        <w:rPr>
          <w:rFonts w:ascii="Times New Roman" w:hAnsi="Times New Roman" w:cs="Times New Roman"/>
          <w:bCs/>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00605014" w:rsidRPr="00762C62">
        <w:rPr>
          <w:rFonts w:ascii="Times New Roman" w:hAnsi="Times New Roman" w:cs="Times New Roman"/>
          <w:b/>
          <w:bCs/>
          <w:sz w:val="20"/>
          <w:szCs w:val="20"/>
        </w:rPr>
        <w:t>*</w:t>
      </w:r>
      <w:r w:rsidR="009E347F" w:rsidRPr="009E347F">
        <w:rPr>
          <w:rFonts w:ascii="Times New Roman" w:hAnsi="Times New Roman" w:cs="Times New Roman"/>
          <w:bCs/>
          <w:sz w:val="20"/>
          <w:szCs w:val="20"/>
        </w:rPr>
        <w:t xml:space="preserve">Student </w:t>
      </w:r>
      <w:r w:rsidR="00605014" w:rsidRPr="009E347F">
        <w:rPr>
          <w:rFonts w:ascii="Times New Roman" w:hAnsi="Times New Roman" w:cs="Times New Roman"/>
          <w:bCs/>
          <w:sz w:val="20"/>
          <w:szCs w:val="20"/>
        </w:rPr>
        <w:t>t testi</w:t>
      </w:r>
      <w:r w:rsidR="009E347F">
        <w:rPr>
          <w:rFonts w:ascii="Times New Roman" w:hAnsi="Times New Roman" w:cs="Times New Roman"/>
          <w:bCs/>
          <w:sz w:val="20"/>
          <w:szCs w:val="20"/>
        </w:rPr>
        <w:t>;</w:t>
      </w:r>
      <w:r w:rsidR="00605014" w:rsidRPr="00762C62">
        <w:rPr>
          <w:rFonts w:ascii="Times New Roman" w:hAnsi="Times New Roman" w:cs="Times New Roman"/>
          <w:b/>
          <w:bCs/>
          <w:sz w:val="20"/>
          <w:szCs w:val="20"/>
        </w:rPr>
        <w:t>**</w:t>
      </w:r>
      <w:r w:rsidR="00605014" w:rsidRPr="00762C62">
        <w:rPr>
          <w:rFonts w:ascii="Times New Roman" w:hAnsi="Times New Roman" w:cs="Times New Roman"/>
          <w:bCs/>
          <w:sz w:val="20"/>
          <w:szCs w:val="20"/>
        </w:rPr>
        <w:t>Mann Whitney U testi</w:t>
      </w:r>
      <w:r w:rsidR="009E347F">
        <w:rPr>
          <w:rFonts w:ascii="Times New Roman" w:hAnsi="Times New Roman" w:cs="Times New Roman"/>
          <w:bCs/>
          <w:sz w:val="20"/>
          <w:szCs w:val="20"/>
        </w:rPr>
        <w:t>.</w:t>
      </w:r>
    </w:p>
    <w:p w:rsidR="00254BE6" w:rsidRDefault="005F1610"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Tablo 17</w:t>
      </w:r>
      <w:r w:rsidR="009A5BB0">
        <w:rPr>
          <w:rFonts w:ascii="Times New Roman" w:hAnsi="Times New Roman" w:cs="Times New Roman"/>
          <w:bCs/>
          <w:sz w:val="24"/>
          <w:szCs w:val="24"/>
        </w:rPr>
        <w:t>’de</w:t>
      </w:r>
      <w:r w:rsidR="009E347F">
        <w:rPr>
          <w:rFonts w:ascii="Times New Roman" w:hAnsi="Times New Roman" w:cs="Times New Roman"/>
          <w:bCs/>
          <w:sz w:val="24"/>
          <w:szCs w:val="24"/>
        </w:rPr>
        <w:t xml:space="preserve"> ç</w:t>
      </w:r>
      <w:r w:rsidR="009E347F" w:rsidRPr="009E347F">
        <w:rPr>
          <w:rFonts w:ascii="Times New Roman" w:hAnsi="Times New Roman" w:cs="Times New Roman"/>
          <w:bCs/>
          <w:sz w:val="24"/>
          <w:szCs w:val="24"/>
        </w:rPr>
        <w:t>alışma ve kontrol grubunun</w:t>
      </w:r>
      <w:r w:rsidR="009E347F">
        <w:rPr>
          <w:rFonts w:ascii="Times New Roman" w:hAnsi="Times New Roman" w:cs="Times New Roman"/>
          <w:bCs/>
          <w:sz w:val="24"/>
          <w:szCs w:val="24"/>
        </w:rPr>
        <w:t xml:space="preserve"> ameliyat sonrası 4-8 saatler arasında</w:t>
      </w:r>
      <w:r w:rsidR="00D609D0">
        <w:rPr>
          <w:rFonts w:ascii="Times New Roman" w:hAnsi="Times New Roman" w:cs="Times New Roman"/>
          <w:bCs/>
          <w:sz w:val="24"/>
          <w:szCs w:val="24"/>
        </w:rPr>
        <w:t xml:space="preserve"> </w:t>
      </w:r>
      <w:r w:rsidR="00344B29">
        <w:rPr>
          <w:rFonts w:ascii="Times New Roman" w:hAnsi="Times New Roman" w:cs="Times New Roman"/>
          <w:bCs/>
          <w:sz w:val="24"/>
          <w:szCs w:val="24"/>
        </w:rPr>
        <w:t xml:space="preserve">0., </w:t>
      </w:r>
      <w:r w:rsidR="004973C1">
        <w:rPr>
          <w:rFonts w:ascii="Times New Roman" w:hAnsi="Times New Roman" w:cs="Times New Roman"/>
          <w:bCs/>
          <w:sz w:val="24"/>
          <w:szCs w:val="24"/>
        </w:rPr>
        <w:t>15.</w:t>
      </w:r>
      <w:r w:rsidR="00344B29">
        <w:rPr>
          <w:rFonts w:ascii="Times New Roman" w:hAnsi="Times New Roman" w:cs="Times New Roman"/>
          <w:bCs/>
          <w:sz w:val="24"/>
          <w:szCs w:val="24"/>
        </w:rPr>
        <w:t>,</w:t>
      </w:r>
      <w:r w:rsidR="004973C1">
        <w:rPr>
          <w:rFonts w:ascii="Times New Roman" w:hAnsi="Times New Roman" w:cs="Times New Roman"/>
          <w:bCs/>
          <w:sz w:val="24"/>
          <w:szCs w:val="24"/>
        </w:rPr>
        <w:t xml:space="preserve"> 30.</w:t>
      </w:r>
      <w:r w:rsidR="00344B29">
        <w:rPr>
          <w:rFonts w:ascii="Times New Roman" w:hAnsi="Times New Roman" w:cs="Times New Roman"/>
          <w:bCs/>
          <w:sz w:val="24"/>
          <w:szCs w:val="24"/>
        </w:rPr>
        <w:t>,</w:t>
      </w:r>
      <w:r w:rsidR="004973C1">
        <w:rPr>
          <w:rFonts w:ascii="Times New Roman" w:hAnsi="Times New Roman" w:cs="Times New Roman"/>
          <w:bCs/>
          <w:sz w:val="24"/>
          <w:szCs w:val="24"/>
        </w:rPr>
        <w:t xml:space="preserve"> 45.</w:t>
      </w:r>
      <w:r w:rsidR="00344B29">
        <w:rPr>
          <w:rFonts w:ascii="Times New Roman" w:hAnsi="Times New Roman" w:cs="Times New Roman"/>
          <w:bCs/>
          <w:sz w:val="24"/>
          <w:szCs w:val="24"/>
        </w:rPr>
        <w:t>,</w:t>
      </w:r>
      <w:r w:rsidR="004973C1">
        <w:rPr>
          <w:rFonts w:ascii="Times New Roman" w:hAnsi="Times New Roman" w:cs="Times New Roman"/>
          <w:bCs/>
          <w:sz w:val="24"/>
          <w:szCs w:val="24"/>
        </w:rPr>
        <w:t xml:space="preserve"> 60. ve 75. dakikalarda </w:t>
      </w:r>
      <w:r w:rsidR="00344B29">
        <w:rPr>
          <w:rFonts w:ascii="Times New Roman" w:hAnsi="Times New Roman" w:cs="Times New Roman"/>
          <w:bCs/>
          <w:sz w:val="24"/>
          <w:szCs w:val="24"/>
        </w:rPr>
        <w:t xml:space="preserve"> ölçülen </w:t>
      </w:r>
      <w:r w:rsidR="009E347F" w:rsidRPr="009E347F">
        <w:rPr>
          <w:rFonts w:ascii="Times New Roman" w:hAnsi="Times New Roman" w:cs="Times New Roman"/>
          <w:bCs/>
          <w:sz w:val="24"/>
          <w:szCs w:val="24"/>
        </w:rPr>
        <w:t xml:space="preserve">sistolik kan basıncı </w:t>
      </w:r>
      <w:r w:rsidR="00F77AFF" w:rsidRPr="00762C62">
        <w:rPr>
          <w:rFonts w:ascii="Times New Roman" w:hAnsi="Times New Roman" w:cs="Times New Roman"/>
          <w:sz w:val="24"/>
          <w:szCs w:val="24"/>
        </w:rPr>
        <w:t xml:space="preserve">(SKB) </w:t>
      </w:r>
      <w:r w:rsidR="00344B29">
        <w:rPr>
          <w:rFonts w:ascii="Times New Roman" w:hAnsi="Times New Roman" w:cs="Times New Roman"/>
          <w:bCs/>
          <w:sz w:val="24"/>
          <w:szCs w:val="24"/>
        </w:rPr>
        <w:t>değerlerine</w:t>
      </w:r>
      <w:r w:rsidR="009E347F" w:rsidRPr="009E347F">
        <w:rPr>
          <w:rFonts w:ascii="Times New Roman" w:hAnsi="Times New Roman" w:cs="Times New Roman"/>
          <w:bCs/>
          <w:sz w:val="24"/>
          <w:szCs w:val="24"/>
        </w:rPr>
        <w:t xml:space="preserve"> göre karşılaştırılması</w:t>
      </w:r>
      <w:r w:rsidR="009A5BB0">
        <w:rPr>
          <w:rFonts w:ascii="Times New Roman" w:hAnsi="Times New Roman" w:cs="Times New Roman"/>
          <w:bCs/>
          <w:sz w:val="24"/>
          <w:szCs w:val="24"/>
        </w:rPr>
        <w:t xml:space="preserve"> </w:t>
      </w:r>
      <w:r w:rsidR="00344B29">
        <w:rPr>
          <w:rFonts w:ascii="Times New Roman" w:hAnsi="Times New Roman" w:cs="Times New Roman"/>
          <w:bCs/>
          <w:sz w:val="24"/>
          <w:szCs w:val="24"/>
        </w:rPr>
        <w:t>gösterilmiştir</w:t>
      </w:r>
      <w:r w:rsidR="004973C1">
        <w:rPr>
          <w:rFonts w:ascii="Times New Roman" w:hAnsi="Times New Roman" w:cs="Times New Roman"/>
          <w:bCs/>
          <w:sz w:val="24"/>
          <w:szCs w:val="24"/>
        </w:rPr>
        <w:t xml:space="preserve">. </w:t>
      </w:r>
      <w:r w:rsidR="00344B29">
        <w:rPr>
          <w:rFonts w:ascii="Times New Roman" w:hAnsi="Times New Roman" w:cs="Times New Roman"/>
          <w:bCs/>
          <w:sz w:val="24"/>
          <w:szCs w:val="24"/>
        </w:rPr>
        <w:t>Buna</w:t>
      </w:r>
      <w:r w:rsidR="004973C1">
        <w:rPr>
          <w:rFonts w:ascii="Times New Roman" w:hAnsi="Times New Roman" w:cs="Times New Roman"/>
          <w:bCs/>
          <w:sz w:val="24"/>
          <w:szCs w:val="24"/>
        </w:rPr>
        <w:t xml:space="preserve"> göre</w:t>
      </w:r>
      <w:r w:rsidR="00817CCC">
        <w:rPr>
          <w:rFonts w:ascii="Times New Roman" w:hAnsi="Times New Roman" w:cs="Times New Roman"/>
          <w:bCs/>
          <w:sz w:val="24"/>
          <w:szCs w:val="24"/>
        </w:rPr>
        <w:t xml:space="preserve"> </w:t>
      </w:r>
      <w:r w:rsidR="00F77AFF">
        <w:rPr>
          <w:rFonts w:ascii="Times New Roman" w:hAnsi="Times New Roman" w:cs="Times New Roman"/>
          <w:sz w:val="24"/>
          <w:szCs w:val="24"/>
        </w:rPr>
        <w:t>çalışma ve kontrol grupları</w:t>
      </w:r>
      <w:r w:rsidR="00CE15EB">
        <w:rPr>
          <w:rFonts w:ascii="Times New Roman" w:hAnsi="Times New Roman" w:cs="Times New Roman"/>
          <w:bCs/>
          <w:sz w:val="24"/>
          <w:szCs w:val="24"/>
        </w:rPr>
        <w:t>nın;</w:t>
      </w:r>
      <w:r w:rsidR="00817CCC">
        <w:rPr>
          <w:rFonts w:ascii="Times New Roman" w:hAnsi="Times New Roman" w:cs="Times New Roman"/>
          <w:bCs/>
          <w:sz w:val="24"/>
          <w:szCs w:val="24"/>
        </w:rPr>
        <w:t xml:space="preserve"> </w:t>
      </w:r>
      <w:r w:rsidR="00F77AFF" w:rsidRPr="00762C62">
        <w:rPr>
          <w:rFonts w:ascii="Times New Roman" w:hAnsi="Times New Roman" w:cs="Times New Roman"/>
          <w:sz w:val="24"/>
          <w:szCs w:val="24"/>
        </w:rPr>
        <w:t>0.</w:t>
      </w:r>
      <w:r w:rsidR="00F77AFF">
        <w:rPr>
          <w:rFonts w:ascii="Times New Roman" w:hAnsi="Times New Roman" w:cs="Times New Roman"/>
          <w:sz w:val="24"/>
          <w:szCs w:val="24"/>
        </w:rPr>
        <w:t xml:space="preserve"> dakika </w:t>
      </w:r>
      <w:r w:rsidR="00F77AFF" w:rsidRPr="00F77AFF">
        <w:rPr>
          <w:rFonts w:ascii="Times New Roman" w:hAnsi="Times New Roman" w:cs="Times New Roman"/>
          <w:sz w:val="24"/>
          <w:szCs w:val="24"/>
        </w:rPr>
        <w:t xml:space="preserve">SKB </w:t>
      </w:r>
      <w:r w:rsidR="00225323">
        <w:rPr>
          <w:rFonts w:ascii="Times New Roman" w:hAnsi="Times New Roman" w:cs="Times New Roman"/>
          <w:sz w:val="24"/>
          <w:szCs w:val="24"/>
        </w:rPr>
        <w:t xml:space="preserve">ortalamaları </w:t>
      </w:r>
      <w:r w:rsidR="00F56899" w:rsidRPr="00762C62">
        <w:rPr>
          <w:rFonts w:ascii="Times New Roman" w:hAnsi="Times New Roman" w:cs="Times New Roman"/>
          <w:sz w:val="24"/>
          <w:szCs w:val="24"/>
        </w:rPr>
        <w:t xml:space="preserve">(t= </w:t>
      </w:r>
      <w:r w:rsidR="00F77AFF">
        <w:rPr>
          <w:rFonts w:ascii="Times New Roman" w:hAnsi="Times New Roman" w:cs="Times New Roman"/>
          <w:sz w:val="24"/>
          <w:szCs w:val="24"/>
        </w:rPr>
        <w:t>-0,967; p=0,337), 1</w:t>
      </w:r>
      <w:r w:rsidR="00E7060E">
        <w:rPr>
          <w:rFonts w:ascii="Times New Roman" w:hAnsi="Times New Roman" w:cs="Times New Roman"/>
          <w:sz w:val="24"/>
          <w:szCs w:val="24"/>
        </w:rPr>
        <w:t xml:space="preserve">5. </w:t>
      </w:r>
      <w:r w:rsidR="00E25C44">
        <w:rPr>
          <w:rFonts w:ascii="Times New Roman" w:hAnsi="Times New Roman" w:cs="Times New Roman"/>
          <w:sz w:val="24"/>
          <w:szCs w:val="24"/>
        </w:rPr>
        <w:t xml:space="preserve">dakika </w:t>
      </w:r>
      <w:r w:rsidR="00F77AFF">
        <w:rPr>
          <w:rFonts w:ascii="Times New Roman" w:hAnsi="Times New Roman" w:cs="Times New Roman"/>
          <w:sz w:val="24"/>
          <w:szCs w:val="24"/>
        </w:rPr>
        <w:t>SKB</w:t>
      </w:r>
      <w:r w:rsidR="00F77AFF" w:rsidRPr="00F77AFF">
        <w:rPr>
          <w:rFonts w:ascii="Times New Roman" w:hAnsi="Times New Roman" w:cs="Times New Roman"/>
          <w:sz w:val="24"/>
          <w:szCs w:val="24"/>
        </w:rPr>
        <w:t xml:space="preserve"> ortalamaları</w:t>
      </w:r>
      <w:r w:rsidR="00F77AFF">
        <w:rPr>
          <w:rFonts w:ascii="Times New Roman" w:hAnsi="Times New Roman" w:cs="Times New Roman"/>
          <w:sz w:val="24"/>
          <w:szCs w:val="24"/>
        </w:rPr>
        <w:t xml:space="preserve"> (t= -0,289; p=0,789), </w:t>
      </w:r>
      <w:r w:rsidR="00F56899" w:rsidRPr="00762C62">
        <w:rPr>
          <w:rFonts w:ascii="Times New Roman" w:hAnsi="Times New Roman" w:cs="Times New Roman"/>
          <w:sz w:val="24"/>
          <w:szCs w:val="24"/>
        </w:rPr>
        <w:t xml:space="preserve">30. </w:t>
      </w:r>
      <w:r w:rsidR="00E25C44">
        <w:rPr>
          <w:rFonts w:ascii="Times New Roman" w:hAnsi="Times New Roman" w:cs="Times New Roman"/>
          <w:sz w:val="24"/>
          <w:szCs w:val="24"/>
        </w:rPr>
        <w:t xml:space="preserve">dakika </w:t>
      </w:r>
      <w:r w:rsidR="00F77AFF">
        <w:rPr>
          <w:rFonts w:ascii="Times New Roman" w:hAnsi="Times New Roman" w:cs="Times New Roman"/>
          <w:sz w:val="24"/>
          <w:szCs w:val="24"/>
        </w:rPr>
        <w:t>SKB</w:t>
      </w:r>
      <w:r w:rsidR="00B70F4D">
        <w:rPr>
          <w:rFonts w:ascii="Times New Roman" w:hAnsi="Times New Roman" w:cs="Times New Roman"/>
          <w:sz w:val="24"/>
          <w:szCs w:val="24"/>
        </w:rPr>
        <w:t xml:space="preserve"> ortanca</w:t>
      </w:r>
      <w:r w:rsidR="00CE15EB" w:rsidRPr="00CE15EB">
        <w:rPr>
          <w:rFonts w:ascii="Times New Roman" w:hAnsi="Times New Roman" w:cs="Times New Roman"/>
          <w:sz w:val="24"/>
          <w:szCs w:val="24"/>
        </w:rPr>
        <w:t xml:space="preserve"> değerleri</w:t>
      </w:r>
      <w:r w:rsidR="009A5BB0">
        <w:rPr>
          <w:rFonts w:ascii="Times New Roman" w:hAnsi="Times New Roman" w:cs="Times New Roman"/>
          <w:sz w:val="24"/>
          <w:szCs w:val="24"/>
        </w:rPr>
        <w:t xml:space="preserve"> </w:t>
      </w:r>
      <w:r w:rsidR="00F56899" w:rsidRPr="00762C62">
        <w:rPr>
          <w:rFonts w:ascii="Times New Roman" w:hAnsi="Times New Roman" w:cs="Times New Roman"/>
          <w:sz w:val="24"/>
          <w:szCs w:val="24"/>
        </w:rPr>
        <w:t>(MU=602,5</w:t>
      </w:r>
      <w:r w:rsidR="00F77AFF">
        <w:rPr>
          <w:rFonts w:ascii="Times New Roman" w:hAnsi="Times New Roman" w:cs="Times New Roman"/>
          <w:sz w:val="24"/>
          <w:szCs w:val="24"/>
        </w:rPr>
        <w:t xml:space="preserve">; p=0,906), </w:t>
      </w:r>
      <w:r w:rsidR="00F56899" w:rsidRPr="00762C62">
        <w:rPr>
          <w:rFonts w:ascii="Times New Roman" w:hAnsi="Times New Roman" w:cs="Times New Roman"/>
          <w:sz w:val="24"/>
          <w:szCs w:val="24"/>
        </w:rPr>
        <w:t>45.</w:t>
      </w:r>
      <w:r w:rsidR="00E25C44">
        <w:rPr>
          <w:rFonts w:ascii="Times New Roman" w:hAnsi="Times New Roman" w:cs="Times New Roman"/>
          <w:sz w:val="24"/>
          <w:szCs w:val="24"/>
        </w:rPr>
        <w:t xml:space="preserve"> dakika </w:t>
      </w:r>
      <w:r w:rsidR="00F77AFF">
        <w:rPr>
          <w:rFonts w:ascii="Times New Roman" w:hAnsi="Times New Roman" w:cs="Times New Roman"/>
          <w:sz w:val="24"/>
          <w:szCs w:val="24"/>
        </w:rPr>
        <w:t>SKB</w:t>
      </w:r>
      <w:r w:rsidR="009A5BB0">
        <w:rPr>
          <w:rFonts w:ascii="Times New Roman" w:hAnsi="Times New Roman" w:cs="Times New Roman"/>
          <w:sz w:val="24"/>
          <w:szCs w:val="24"/>
        </w:rPr>
        <w:t xml:space="preserve"> </w:t>
      </w:r>
      <w:r w:rsidR="00B70F4D">
        <w:rPr>
          <w:rFonts w:ascii="Times New Roman" w:hAnsi="Times New Roman" w:cs="Times New Roman"/>
          <w:sz w:val="24"/>
          <w:szCs w:val="24"/>
        </w:rPr>
        <w:t>ortanca</w:t>
      </w:r>
      <w:r w:rsidR="009A5BB0">
        <w:rPr>
          <w:rFonts w:ascii="Times New Roman" w:hAnsi="Times New Roman" w:cs="Times New Roman"/>
          <w:sz w:val="24"/>
          <w:szCs w:val="24"/>
        </w:rPr>
        <w:t xml:space="preserve"> </w:t>
      </w:r>
      <w:r w:rsidR="00F77AFF" w:rsidRPr="00762C62">
        <w:rPr>
          <w:rFonts w:ascii="Times New Roman" w:hAnsi="Times New Roman" w:cs="Times New Roman"/>
          <w:sz w:val="24"/>
          <w:szCs w:val="24"/>
        </w:rPr>
        <w:t>değerleri</w:t>
      </w:r>
      <w:r w:rsidR="00F77AFF">
        <w:rPr>
          <w:rFonts w:ascii="Times New Roman" w:hAnsi="Times New Roman" w:cs="Times New Roman"/>
          <w:sz w:val="24"/>
          <w:szCs w:val="24"/>
        </w:rPr>
        <w:t xml:space="preserve"> (MU=591,0</w:t>
      </w:r>
      <w:r w:rsidR="00A76C9A">
        <w:rPr>
          <w:rFonts w:ascii="Times New Roman" w:hAnsi="Times New Roman" w:cs="Times New Roman"/>
          <w:sz w:val="24"/>
          <w:szCs w:val="24"/>
        </w:rPr>
        <w:t>;</w:t>
      </w:r>
      <w:r w:rsidR="00F77AFF">
        <w:rPr>
          <w:rFonts w:ascii="Times New Roman" w:hAnsi="Times New Roman" w:cs="Times New Roman"/>
          <w:sz w:val="24"/>
          <w:szCs w:val="24"/>
        </w:rPr>
        <w:t xml:space="preserve"> p=0,801),</w:t>
      </w:r>
      <w:r w:rsidR="00F56899" w:rsidRPr="00762C62">
        <w:rPr>
          <w:rFonts w:ascii="Times New Roman" w:hAnsi="Times New Roman" w:cs="Times New Roman"/>
          <w:sz w:val="24"/>
          <w:szCs w:val="24"/>
        </w:rPr>
        <w:t xml:space="preserve"> 60. </w:t>
      </w:r>
      <w:r w:rsidR="00E25C44">
        <w:rPr>
          <w:rFonts w:ascii="Times New Roman" w:hAnsi="Times New Roman" w:cs="Times New Roman"/>
          <w:sz w:val="24"/>
          <w:szCs w:val="24"/>
        </w:rPr>
        <w:t xml:space="preserve">dakika </w:t>
      </w:r>
      <w:r w:rsidR="00B70F4D">
        <w:rPr>
          <w:rFonts w:ascii="Times New Roman" w:hAnsi="Times New Roman" w:cs="Times New Roman"/>
          <w:sz w:val="24"/>
          <w:szCs w:val="24"/>
        </w:rPr>
        <w:t>ortanca</w:t>
      </w:r>
      <w:r w:rsidR="00F77AFF">
        <w:rPr>
          <w:rFonts w:ascii="Times New Roman" w:hAnsi="Times New Roman" w:cs="Times New Roman"/>
          <w:sz w:val="24"/>
          <w:szCs w:val="24"/>
        </w:rPr>
        <w:t xml:space="preserve"> değerleri</w:t>
      </w:r>
      <w:r w:rsidR="009A5BB0">
        <w:rPr>
          <w:rFonts w:ascii="Times New Roman" w:hAnsi="Times New Roman" w:cs="Times New Roman"/>
          <w:sz w:val="24"/>
          <w:szCs w:val="24"/>
        </w:rPr>
        <w:t xml:space="preserve"> </w:t>
      </w:r>
      <w:r w:rsidR="00F56899" w:rsidRPr="00762C62">
        <w:rPr>
          <w:rFonts w:ascii="Times New Roman" w:hAnsi="Times New Roman" w:cs="Times New Roman"/>
          <w:sz w:val="24"/>
          <w:szCs w:val="24"/>
        </w:rPr>
        <w:t>(MU=602,0</w:t>
      </w:r>
      <w:r w:rsidR="00A76C9A">
        <w:rPr>
          <w:rFonts w:ascii="Times New Roman" w:hAnsi="Times New Roman" w:cs="Times New Roman"/>
          <w:sz w:val="24"/>
          <w:szCs w:val="24"/>
        </w:rPr>
        <w:t>;</w:t>
      </w:r>
      <w:r w:rsidR="00F56899" w:rsidRPr="00762C62">
        <w:rPr>
          <w:rFonts w:ascii="Times New Roman" w:hAnsi="Times New Roman" w:cs="Times New Roman"/>
          <w:sz w:val="24"/>
          <w:szCs w:val="24"/>
        </w:rPr>
        <w:t xml:space="preserve"> p=0,902)</w:t>
      </w:r>
      <w:r w:rsidR="00F77AFF">
        <w:rPr>
          <w:rFonts w:ascii="Times New Roman" w:hAnsi="Times New Roman" w:cs="Times New Roman"/>
          <w:sz w:val="24"/>
          <w:szCs w:val="24"/>
        </w:rPr>
        <w:t xml:space="preserve"> ve </w:t>
      </w:r>
      <w:r w:rsidR="00F56899" w:rsidRPr="00762C62">
        <w:rPr>
          <w:rFonts w:ascii="Times New Roman" w:hAnsi="Times New Roman" w:cs="Times New Roman"/>
          <w:sz w:val="24"/>
          <w:szCs w:val="24"/>
        </w:rPr>
        <w:t xml:space="preserve">75. </w:t>
      </w:r>
      <w:r w:rsidR="00E25C44">
        <w:rPr>
          <w:rFonts w:ascii="Times New Roman" w:hAnsi="Times New Roman" w:cs="Times New Roman"/>
          <w:sz w:val="24"/>
          <w:szCs w:val="24"/>
        </w:rPr>
        <w:t xml:space="preserve">dakika </w:t>
      </w:r>
      <w:r w:rsidR="00F77AFF">
        <w:rPr>
          <w:rFonts w:ascii="Times New Roman" w:hAnsi="Times New Roman" w:cs="Times New Roman"/>
          <w:sz w:val="24"/>
          <w:szCs w:val="24"/>
        </w:rPr>
        <w:t xml:space="preserve">SKB </w:t>
      </w:r>
      <w:r w:rsidR="00B70F4D">
        <w:rPr>
          <w:rFonts w:ascii="Times New Roman" w:hAnsi="Times New Roman" w:cs="Times New Roman"/>
          <w:sz w:val="24"/>
          <w:szCs w:val="24"/>
        </w:rPr>
        <w:t>ortanca</w:t>
      </w:r>
      <w:r w:rsidR="00F77AFF">
        <w:rPr>
          <w:rFonts w:ascii="Times New Roman" w:hAnsi="Times New Roman" w:cs="Times New Roman"/>
          <w:sz w:val="24"/>
          <w:szCs w:val="24"/>
        </w:rPr>
        <w:t xml:space="preserve"> değerleri</w:t>
      </w:r>
      <w:r w:rsidR="009A5BB0">
        <w:rPr>
          <w:rFonts w:ascii="Times New Roman" w:hAnsi="Times New Roman" w:cs="Times New Roman"/>
          <w:sz w:val="24"/>
          <w:szCs w:val="24"/>
        </w:rPr>
        <w:t xml:space="preserve"> </w:t>
      </w:r>
      <w:r w:rsidR="00F77AFF">
        <w:rPr>
          <w:rFonts w:ascii="Times New Roman" w:hAnsi="Times New Roman" w:cs="Times New Roman"/>
          <w:sz w:val="24"/>
          <w:szCs w:val="24"/>
        </w:rPr>
        <w:t>(MU=583,5; p=0,733) arasında istatistiksel olarak anlamlı farklılık bulun</w:t>
      </w:r>
      <w:r w:rsidR="00F77AFF" w:rsidRPr="00762C62">
        <w:rPr>
          <w:rFonts w:ascii="Times New Roman" w:hAnsi="Times New Roman" w:cs="Times New Roman"/>
          <w:sz w:val="24"/>
          <w:szCs w:val="24"/>
        </w:rPr>
        <w:t>mamıştır</w:t>
      </w:r>
      <w:r w:rsidR="002C1C6C">
        <w:rPr>
          <w:rFonts w:ascii="Times New Roman" w:hAnsi="Times New Roman" w:cs="Times New Roman"/>
          <w:sz w:val="24"/>
          <w:szCs w:val="24"/>
        </w:rPr>
        <w:t>.</w:t>
      </w:r>
    </w:p>
    <w:p w:rsidR="008858A5" w:rsidRPr="00CA7B40" w:rsidRDefault="008858A5" w:rsidP="008858A5">
      <w:pPr>
        <w:spacing w:after="0" w:line="360" w:lineRule="auto"/>
        <w:ind w:firstLine="709"/>
        <w:jc w:val="both"/>
        <w:rPr>
          <w:rFonts w:ascii="Times New Roman" w:hAnsi="Times New Roman" w:cs="Times New Roman"/>
          <w:bCs/>
          <w:sz w:val="24"/>
          <w:szCs w:val="24"/>
        </w:rPr>
      </w:pPr>
    </w:p>
    <w:p w:rsidR="00F857F7" w:rsidRDefault="00762C62" w:rsidP="008858A5">
      <w:pPr>
        <w:spacing w:after="0" w:line="360" w:lineRule="auto"/>
        <w:jc w:val="both"/>
        <w:rPr>
          <w:rFonts w:ascii="Times New Roman" w:hAnsi="Times New Roman" w:cs="Times New Roman"/>
          <w:bCs/>
          <w:sz w:val="24"/>
          <w:szCs w:val="24"/>
        </w:rPr>
      </w:pPr>
      <w:r w:rsidRPr="00504B31">
        <w:rPr>
          <w:rFonts w:ascii="Times New Roman" w:hAnsi="Times New Roman" w:cs="Times New Roman"/>
          <w:b/>
          <w:bCs/>
          <w:sz w:val="24"/>
          <w:szCs w:val="24"/>
        </w:rPr>
        <w:t>Tablo</w:t>
      </w:r>
      <w:r w:rsidR="005F1610">
        <w:rPr>
          <w:rFonts w:ascii="Times New Roman" w:hAnsi="Times New Roman" w:cs="Times New Roman"/>
          <w:b/>
          <w:bCs/>
          <w:sz w:val="24"/>
          <w:szCs w:val="24"/>
        </w:rPr>
        <w:t xml:space="preserve"> 18</w:t>
      </w:r>
      <w:r w:rsidR="00F857F7" w:rsidRPr="00504B31">
        <w:rPr>
          <w:rFonts w:ascii="Times New Roman" w:hAnsi="Times New Roman" w:cs="Times New Roman"/>
          <w:b/>
          <w:bCs/>
          <w:sz w:val="24"/>
          <w:szCs w:val="24"/>
        </w:rPr>
        <w:t>.</w:t>
      </w:r>
      <w:r w:rsidR="009A5BB0">
        <w:rPr>
          <w:rFonts w:ascii="Times New Roman" w:hAnsi="Times New Roman" w:cs="Times New Roman"/>
          <w:b/>
          <w:bCs/>
          <w:sz w:val="24"/>
          <w:szCs w:val="24"/>
        </w:rPr>
        <w:t xml:space="preserve"> </w:t>
      </w:r>
      <w:r w:rsidR="002C1C6C" w:rsidRPr="002C1C6C">
        <w:rPr>
          <w:rFonts w:ascii="Times New Roman" w:hAnsi="Times New Roman" w:cs="Times New Roman"/>
          <w:bCs/>
          <w:sz w:val="24"/>
          <w:szCs w:val="24"/>
        </w:rPr>
        <w:t xml:space="preserve">Çalışma ve kontrol grubunun diastolik kan basıncı değerlerine göre karşılaştırılması </w:t>
      </w:r>
    </w:p>
    <w:p w:rsidR="008858A5" w:rsidRDefault="008858A5" w:rsidP="008858A5">
      <w:pPr>
        <w:spacing w:after="0" w:line="360" w:lineRule="auto"/>
        <w:jc w:val="both"/>
        <w:rPr>
          <w:rFonts w:ascii="Times New Roman" w:hAnsi="Times New Roman" w:cs="Times New Roman"/>
          <w:bCs/>
          <w:sz w:val="24"/>
          <w:szCs w:val="24"/>
        </w:rPr>
      </w:pPr>
    </w:p>
    <w:tbl>
      <w:tblPr>
        <w:tblStyle w:val="TabloKlavuzu"/>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01"/>
        <w:gridCol w:w="1133"/>
        <w:gridCol w:w="992"/>
        <w:gridCol w:w="993"/>
        <w:gridCol w:w="1134"/>
        <w:gridCol w:w="992"/>
        <w:gridCol w:w="851"/>
        <w:gridCol w:w="1134"/>
        <w:gridCol w:w="850"/>
      </w:tblGrid>
      <w:tr w:rsidR="007A264A" w:rsidRPr="00B97AD4" w:rsidTr="008858A5">
        <w:trPr>
          <w:trHeight w:val="488"/>
        </w:trPr>
        <w:tc>
          <w:tcPr>
            <w:tcW w:w="1101" w:type="dxa"/>
            <w:vMerge w:val="restart"/>
            <w:tcBorders>
              <w:top w:val="single" w:sz="4" w:space="0" w:color="auto"/>
              <w:bottom w:val="nil"/>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
                <w:bCs/>
                <w:color w:val="000000"/>
                <w:lang w:eastAsia="tr-TR"/>
              </w:rPr>
              <w:t>Diastolik Kan Basıncı(mmHg)</w:t>
            </w:r>
          </w:p>
        </w:tc>
        <w:tc>
          <w:tcPr>
            <w:tcW w:w="3118" w:type="dxa"/>
            <w:gridSpan w:val="3"/>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
                <w:bCs/>
                <w:color w:val="000000"/>
                <w:lang w:eastAsia="tr-TR"/>
              </w:rPr>
              <w:t>Çalışma Grubu (n=35)</w:t>
            </w:r>
          </w:p>
        </w:tc>
        <w:tc>
          <w:tcPr>
            <w:tcW w:w="2977" w:type="dxa"/>
            <w:gridSpan w:val="3"/>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
                <w:bCs/>
                <w:color w:val="000000"/>
                <w:lang w:eastAsia="tr-TR"/>
              </w:rPr>
              <w:t>Kontrol Grubu (n=35)</w:t>
            </w:r>
          </w:p>
        </w:tc>
        <w:tc>
          <w:tcPr>
            <w:tcW w:w="1134" w:type="dxa"/>
            <w:vMerge w:val="restart"/>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
                <w:bCs/>
              </w:rPr>
            </w:pPr>
            <w:r w:rsidRPr="005F1610">
              <w:rPr>
                <w:rFonts w:ascii="Times New Roman" w:hAnsi="Times New Roman" w:cs="Times New Roman"/>
                <w:b/>
                <w:bCs/>
                <w:lang w:eastAsia="tr-TR"/>
              </w:rPr>
              <w:t>Test istatistiği</w:t>
            </w:r>
          </w:p>
        </w:tc>
        <w:tc>
          <w:tcPr>
            <w:tcW w:w="850" w:type="dxa"/>
            <w:vMerge w:val="restart"/>
            <w:tcBorders>
              <w:top w:val="single" w:sz="4" w:space="0" w:color="auto"/>
              <w:bottom w:val="single" w:sz="4" w:space="0" w:color="auto"/>
            </w:tcBorders>
            <w:shd w:val="clear" w:color="auto" w:fill="D9D9D9" w:themeFill="background1" w:themeFillShade="D9"/>
            <w:vAlign w:val="center"/>
          </w:tcPr>
          <w:p w:rsidR="007A264A" w:rsidRPr="005F1610" w:rsidRDefault="00A25C32" w:rsidP="008858A5">
            <w:pPr>
              <w:spacing w:after="240" w:line="360" w:lineRule="auto"/>
              <w:jc w:val="center"/>
              <w:rPr>
                <w:rFonts w:ascii="Times New Roman" w:hAnsi="Times New Roman" w:cs="Times New Roman"/>
                <w:b/>
                <w:bCs/>
              </w:rPr>
            </w:pPr>
            <w:r w:rsidRPr="005F1610">
              <w:rPr>
                <w:rFonts w:ascii="Times New Roman" w:hAnsi="Times New Roman" w:cs="Times New Roman"/>
                <w:b/>
                <w:bCs/>
              </w:rPr>
              <w:t>p</w:t>
            </w:r>
            <w:r w:rsidR="007A264A" w:rsidRPr="005F1610">
              <w:rPr>
                <w:rFonts w:ascii="Times New Roman" w:hAnsi="Times New Roman" w:cs="Times New Roman"/>
                <w:b/>
                <w:bCs/>
              </w:rPr>
              <w:t>-değeri</w:t>
            </w:r>
          </w:p>
        </w:tc>
      </w:tr>
      <w:tr w:rsidR="00B97AD4" w:rsidRPr="00B97AD4" w:rsidTr="008858A5">
        <w:trPr>
          <w:trHeight w:val="705"/>
        </w:trPr>
        <w:tc>
          <w:tcPr>
            <w:tcW w:w="1101" w:type="dxa"/>
            <w:vMerge/>
            <w:tcBorders>
              <w:top w:val="nil"/>
              <w:bottom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
                <w:bCs/>
                <w:color w:val="000000"/>
                <w:lang w:eastAsia="tr-TR"/>
              </w:rPr>
            </w:pPr>
          </w:p>
        </w:tc>
        <w:tc>
          <w:tcPr>
            <w:tcW w:w="1133" w:type="dxa"/>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 ± SS</w:t>
            </w:r>
          </w:p>
        </w:tc>
        <w:tc>
          <w:tcPr>
            <w:tcW w:w="992" w:type="dxa"/>
            <w:tcBorders>
              <w:top w:val="single" w:sz="4" w:space="0" w:color="auto"/>
              <w:bottom w:val="single" w:sz="4" w:space="0" w:color="auto"/>
            </w:tcBorders>
            <w:shd w:val="clear" w:color="auto" w:fill="D9D9D9" w:themeFill="background1" w:themeFillShade="D9"/>
            <w:vAlign w:val="center"/>
          </w:tcPr>
          <w:p w:rsidR="007A264A" w:rsidRPr="005F1610" w:rsidRDefault="00B70F4D" w:rsidP="008858A5">
            <w:pPr>
              <w:spacing w:after="240" w:line="360" w:lineRule="auto"/>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Ortanca</w:t>
            </w:r>
          </w:p>
        </w:tc>
        <w:tc>
          <w:tcPr>
            <w:tcW w:w="993" w:type="dxa"/>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Min-Max</w:t>
            </w:r>
          </w:p>
        </w:tc>
        <w:tc>
          <w:tcPr>
            <w:tcW w:w="1134" w:type="dxa"/>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 ± SS</w:t>
            </w:r>
          </w:p>
        </w:tc>
        <w:tc>
          <w:tcPr>
            <w:tcW w:w="992" w:type="dxa"/>
            <w:tcBorders>
              <w:top w:val="single" w:sz="4" w:space="0" w:color="auto"/>
              <w:bottom w:val="single" w:sz="4" w:space="0" w:color="auto"/>
            </w:tcBorders>
            <w:shd w:val="clear" w:color="auto" w:fill="D9D9D9" w:themeFill="background1" w:themeFillShade="D9"/>
            <w:vAlign w:val="center"/>
          </w:tcPr>
          <w:p w:rsidR="007A264A" w:rsidRPr="005F1610" w:rsidRDefault="00B70F4D" w:rsidP="008858A5">
            <w:pPr>
              <w:spacing w:after="240" w:line="360" w:lineRule="auto"/>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Ortanca</w:t>
            </w:r>
          </w:p>
        </w:tc>
        <w:tc>
          <w:tcPr>
            <w:tcW w:w="851" w:type="dxa"/>
            <w:tcBorders>
              <w:top w:val="single" w:sz="4" w:space="0" w:color="auto"/>
              <w:bottom w:val="single" w:sz="4" w:space="0" w:color="auto"/>
            </w:tcBorders>
            <w:shd w:val="clear" w:color="auto" w:fill="D9D9D9" w:themeFill="background1" w:themeFillShade="D9"/>
            <w:vAlign w:val="center"/>
          </w:tcPr>
          <w:p w:rsidR="007A264A" w:rsidRPr="005F1610" w:rsidRDefault="007A264A" w:rsidP="008858A5">
            <w:pPr>
              <w:spacing w:after="240" w:line="360" w:lineRule="auto"/>
              <w:jc w:val="center"/>
              <w:rPr>
                <w:rFonts w:ascii="Times New Roman" w:hAnsi="Times New Roman" w:cs="Times New Roman"/>
                <w:b/>
                <w:bCs/>
                <w:color w:val="000000"/>
                <w:lang w:eastAsia="tr-TR"/>
              </w:rPr>
            </w:pPr>
            <w:r w:rsidRPr="005F1610">
              <w:rPr>
                <w:rFonts w:ascii="Times New Roman" w:hAnsi="Times New Roman" w:cs="Times New Roman"/>
                <w:b/>
                <w:bCs/>
                <w:color w:val="000000"/>
                <w:lang w:eastAsia="tr-TR"/>
              </w:rPr>
              <w:t>Min-Max</w:t>
            </w:r>
          </w:p>
        </w:tc>
        <w:tc>
          <w:tcPr>
            <w:tcW w:w="1134" w:type="dxa"/>
            <w:vMerge/>
            <w:tcBorders>
              <w:top w:val="nil"/>
              <w:bottom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
                <w:bCs/>
                <w:lang w:eastAsia="tr-TR"/>
              </w:rPr>
            </w:pPr>
          </w:p>
        </w:tc>
        <w:tc>
          <w:tcPr>
            <w:tcW w:w="850" w:type="dxa"/>
            <w:vMerge/>
            <w:tcBorders>
              <w:top w:val="nil"/>
              <w:bottom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p>
        </w:tc>
      </w:tr>
      <w:tr w:rsidR="00B97AD4" w:rsidRPr="00B97AD4" w:rsidTr="008858A5">
        <w:trPr>
          <w:trHeight w:val="433"/>
        </w:trPr>
        <w:tc>
          <w:tcPr>
            <w:tcW w:w="1101" w:type="dxa"/>
            <w:tcBorders>
              <w:top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Cs/>
                <w:color w:val="000000"/>
                <w:lang w:eastAsia="tr-TR"/>
              </w:rPr>
              <w:t>0.dk</w:t>
            </w:r>
          </w:p>
        </w:tc>
        <w:tc>
          <w:tcPr>
            <w:tcW w:w="1133" w:type="dxa"/>
            <w:tcBorders>
              <w:top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65</w:t>
            </w:r>
            <w:r w:rsidR="008D71C8" w:rsidRPr="005F1610">
              <w:rPr>
                <w:rFonts w:ascii="Times New Roman" w:hAnsi="Times New Roman" w:cs="Times New Roman"/>
                <w:lang w:eastAsia="tr-TR"/>
              </w:rPr>
              <w:t>,0</w:t>
            </w:r>
            <w:r w:rsidRPr="005F1610">
              <w:rPr>
                <w:rFonts w:ascii="Times New Roman" w:hAnsi="Times New Roman" w:cs="Times New Roman"/>
                <w:lang w:eastAsia="tr-TR"/>
              </w:rPr>
              <w:t>±13,2</w:t>
            </w:r>
          </w:p>
        </w:tc>
        <w:tc>
          <w:tcPr>
            <w:tcW w:w="992" w:type="dxa"/>
            <w:tcBorders>
              <w:top w:val="single" w:sz="4" w:space="0" w:color="auto"/>
            </w:tcBorders>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64</w:t>
            </w:r>
            <w:r w:rsidR="003A0B75" w:rsidRPr="005F1610">
              <w:rPr>
                <w:rFonts w:ascii="Times New Roman" w:hAnsi="Times New Roman" w:cs="Times New Roman"/>
                <w:color w:val="000000"/>
                <w:lang w:eastAsia="tr-TR"/>
              </w:rPr>
              <w:t>,0</w:t>
            </w:r>
          </w:p>
        </w:tc>
        <w:tc>
          <w:tcPr>
            <w:tcW w:w="993" w:type="dxa"/>
            <w:tcBorders>
              <w:top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31,0</w:t>
            </w:r>
            <w:r w:rsidRPr="005F1610">
              <w:rPr>
                <w:rFonts w:ascii="Times New Roman" w:hAnsi="Times New Roman" w:cs="Times New Roman"/>
                <w:bCs/>
              </w:rPr>
              <w:t>-</w:t>
            </w:r>
            <w:r w:rsidRPr="005F1610">
              <w:rPr>
                <w:rFonts w:ascii="Times New Roman" w:hAnsi="Times New Roman" w:cs="Times New Roman"/>
                <w:color w:val="000000"/>
                <w:lang w:eastAsia="tr-TR"/>
              </w:rPr>
              <w:t>94,0</w:t>
            </w:r>
          </w:p>
        </w:tc>
        <w:tc>
          <w:tcPr>
            <w:tcW w:w="1134" w:type="dxa"/>
            <w:tcBorders>
              <w:top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64,3±10</w:t>
            </w:r>
            <w:r w:rsidR="008D71C8" w:rsidRPr="005F1610">
              <w:rPr>
                <w:rFonts w:ascii="Times New Roman" w:hAnsi="Times New Roman" w:cs="Times New Roman"/>
                <w:lang w:eastAsia="tr-TR"/>
              </w:rPr>
              <w:t>,0</w:t>
            </w:r>
          </w:p>
        </w:tc>
        <w:tc>
          <w:tcPr>
            <w:tcW w:w="992" w:type="dxa"/>
            <w:tcBorders>
              <w:top w:val="single" w:sz="4" w:space="0" w:color="auto"/>
            </w:tcBorders>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62</w:t>
            </w:r>
            <w:r w:rsidR="003A0B75" w:rsidRPr="005F1610">
              <w:rPr>
                <w:rFonts w:ascii="Times New Roman" w:hAnsi="Times New Roman" w:cs="Times New Roman"/>
                <w:color w:val="000000"/>
                <w:lang w:eastAsia="tr-TR"/>
              </w:rPr>
              <w:t>,0</w:t>
            </w:r>
          </w:p>
        </w:tc>
        <w:tc>
          <w:tcPr>
            <w:tcW w:w="851" w:type="dxa"/>
            <w:tcBorders>
              <w:top w:val="single" w:sz="4" w:space="0" w:color="auto"/>
            </w:tcBorders>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46</w:t>
            </w:r>
            <w:r w:rsidR="003A0B75" w:rsidRPr="005F1610">
              <w:rPr>
                <w:rFonts w:ascii="Times New Roman" w:hAnsi="Times New Roman" w:cs="Times New Roman"/>
                <w:color w:val="000000"/>
                <w:lang w:eastAsia="tr-TR"/>
              </w:rPr>
              <w:t>,0</w:t>
            </w:r>
            <w:r w:rsidR="007A264A" w:rsidRPr="005F1610">
              <w:rPr>
                <w:rFonts w:ascii="Times New Roman" w:hAnsi="Times New Roman" w:cs="Times New Roman"/>
                <w:bCs/>
              </w:rPr>
              <w:t>-</w:t>
            </w:r>
            <w:r w:rsidRPr="005F1610">
              <w:rPr>
                <w:rFonts w:ascii="Times New Roman" w:hAnsi="Times New Roman" w:cs="Times New Roman"/>
                <w:color w:val="000000"/>
                <w:lang w:eastAsia="tr-TR"/>
              </w:rPr>
              <w:t>88</w:t>
            </w:r>
            <w:r w:rsidR="003A0B75" w:rsidRPr="005F1610">
              <w:rPr>
                <w:rFonts w:ascii="Times New Roman" w:hAnsi="Times New Roman" w:cs="Times New Roman"/>
                <w:color w:val="000000"/>
                <w:lang w:eastAsia="tr-TR"/>
              </w:rPr>
              <w:t>,0</w:t>
            </w:r>
          </w:p>
        </w:tc>
        <w:tc>
          <w:tcPr>
            <w:tcW w:w="1134" w:type="dxa"/>
            <w:tcBorders>
              <w:top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-0,266*</w:t>
            </w:r>
          </w:p>
        </w:tc>
        <w:tc>
          <w:tcPr>
            <w:tcW w:w="850" w:type="dxa"/>
            <w:tcBorders>
              <w:top w:val="single" w:sz="4" w:space="0" w:color="auto"/>
            </w:tcBorders>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0,791</w:t>
            </w:r>
          </w:p>
        </w:tc>
      </w:tr>
      <w:tr w:rsidR="00B97AD4" w:rsidRPr="00B97AD4" w:rsidTr="008858A5">
        <w:tc>
          <w:tcPr>
            <w:tcW w:w="1101"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Cs/>
                <w:color w:val="000000"/>
                <w:lang w:eastAsia="tr-TR"/>
              </w:rPr>
              <w:t>15.dk</w:t>
            </w:r>
          </w:p>
        </w:tc>
        <w:tc>
          <w:tcPr>
            <w:tcW w:w="113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66,5±7,5</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67</w:t>
            </w:r>
            <w:r w:rsidR="003A0B75" w:rsidRPr="005F1610">
              <w:rPr>
                <w:rFonts w:ascii="Times New Roman" w:hAnsi="Times New Roman" w:cs="Times New Roman"/>
                <w:color w:val="000000"/>
                <w:lang w:eastAsia="tr-TR"/>
              </w:rPr>
              <w:t>,0</w:t>
            </w:r>
          </w:p>
        </w:tc>
        <w:tc>
          <w:tcPr>
            <w:tcW w:w="99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50,0</w:t>
            </w:r>
            <w:r w:rsidRPr="005F1610">
              <w:rPr>
                <w:rFonts w:ascii="Times New Roman" w:hAnsi="Times New Roman" w:cs="Times New Roman"/>
                <w:bCs/>
              </w:rPr>
              <w:t>-</w:t>
            </w:r>
            <w:r w:rsidRPr="005F1610">
              <w:rPr>
                <w:rFonts w:ascii="Times New Roman" w:hAnsi="Times New Roman" w:cs="Times New Roman"/>
                <w:color w:val="000000"/>
                <w:lang w:eastAsia="tr-TR"/>
              </w:rPr>
              <w:t>88,0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65</w:t>
            </w:r>
            <w:r w:rsidR="008D71C8" w:rsidRPr="005F1610">
              <w:rPr>
                <w:rFonts w:ascii="Times New Roman" w:hAnsi="Times New Roman" w:cs="Times New Roman"/>
                <w:lang w:eastAsia="tr-TR"/>
              </w:rPr>
              <w:t>,0</w:t>
            </w:r>
            <w:r w:rsidRPr="005F1610">
              <w:rPr>
                <w:rFonts w:ascii="Times New Roman" w:hAnsi="Times New Roman" w:cs="Times New Roman"/>
                <w:lang w:eastAsia="tr-TR"/>
              </w:rPr>
              <w:t>±10,6</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66</w:t>
            </w:r>
            <w:r w:rsidR="003A0B75" w:rsidRPr="005F1610">
              <w:rPr>
                <w:rFonts w:ascii="Times New Roman" w:hAnsi="Times New Roman" w:cs="Times New Roman"/>
                <w:color w:val="000000"/>
                <w:lang w:eastAsia="tr-TR"/>
              </w:rPr>
              <w:t>,0</w:t>
            </w:r>
          </w:p>
        </w:tc>
        <w:tc>
          <w:tcPr>
            <w:tcW w:w="851"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40</w:t>
            </w:r>
            <w:r w:rsidR="003A0B75" w:rsidRPr="005F1610">
              <w:rPr>
                <w:rFonts w:ascii="Times New Roman" w:hAnsi="Times New Roman" w:cs="Times New Roman"/>
                <w:color w:val="000000"/>
                <w:lang w:eastAsia="tr-TR"/>
              </w:rPr>
              <w:t>,0</w:t>
            </w:r>
            <w:r w:rsidR="007A264A" w:rsidRPr="005F1610">
              <w:rPr>
                <w:rFonts w:ascii="Times New Roman" w:hAnsi="Times New Roman" w:cs="Times New Roman"/>
                <w:bCs/>
              </w:rPr>
              <w:t>-</w:t>
            </w:r>
            <w:r w:rsidRPr="005F1610">
              <w:rPr>
                <w:rFonts w:ascii="Times New Roman" w:hAnsi="Times New Roman" w:cs="Times New Roman"/>
                <w:color w:val="000000"/>
                <w:lang w:eastAsia="tr-TR"/>
              </w:rPr>
              <w:t>88</w:t>
            </w:r>
            <w:r w:rsidR="003A0B75" w:rsidRPr="005F1610">
              <w:rPr>
                <w:rFonts w:ascii="Times New Roman" w:hAnsi="Times New Roman" w:cs="Times New Roman"/>
                <w:color w:val="000000"/>
                <w:lang w:eastAsia="tr-TR"/>
              </w:rPr>
              <w:t>,0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-0,691*</w:t>
            </w:r>
          </w:p>
        </w:tc>
        <w:tc>
          <w:tcPr>
            <w:tcW w:w="850"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0,492</w:t>
            </w:r>
          </w:p>
        </w:tc>
      </w:tr>
      <w:tr w:rsidR="00B97AD4" w:rsidRPr="00B97AD4" w:rsidTr="008858A5">
        <w:tc>
          <w:tcPr>
            <w:tcW w:w="1101"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Cs/>
                <w:color w:val="000000"/>
                <w:lang w:eastAsia="tr-TR"/>
              </w:rPr>
              <w:t>30.dk</w:t>
            </w:r>
          </w:p>
        </w:tc>
        <w:tc>
          <w:tcPr>
            <w:tcW w:w="113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64,1±8,6</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65</w:t>
            </w:r>
            <w:r w:rsidR="003A0B75" w:rsidRPr="005F1610">
              <w:rPr>
                <w:rFonts w:ascii="Times New Roman" w:hAnsi="Times New Roman" w:cs="Times New Roman"/>
                <w:color w:val="000000"/>
                <w:lang w:eastAsia="tr-TR"/>
              </w:rPr>
              <w:t>,0</w:t>
            </w:r>
          </w:p>
        </w:tc>
        <w:tc>
          <w:tcPr>
            <w:tcW w:w="99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50,0</w:t>
            </w:r>
            <w:r w:rsidRPr="005F1610">
              <w:rPr>
                <w:rFonts w:ascii="Times New Roman" w:hAnsi="Times New Roman" w:cs="Times New Roman"/>
                <w:bCs/>
              </w:rPr>
              <w:t>-</w:t>
            </w:r>
            <w:r w:rsidRPr="005F1610">
              <w:rPr>
                <w:rFonts w:ascii="Times New Roman" w:hAnsi="Times New Roman" w:cs="Times New Roman"/>
                <w:color w:val="000000"/>
                <w:lang w:eastAsia="tr-TR"/>
              </w:rPr>
              <w:t>84,0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65,1±7,4</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66</w:t>
            </w:r>
            <w:r w:rsidR="003A0B75" w:rsidRPr="005F1610">
              <w:rPr>
                <w:rFonts w:ascii="Times New Roman" w:hAnsi="Times New Roman" w:cs="Times New Roman"/>
                <w:color w:val="000000"/>
                <w:lang w:eastAsia="tr-TR"/>
              </w:rPr>
              <w:t>,0</w:t>
            </w:r>
          </w:p>
        </w:tc>
        <w:tc>
          <w:tcPr>
            <w:tcW w:w="851"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50</w:t>
            </w:r>
            <w:r w:rsidR="003A0B75" w:rsidRPr="005F1610">
              <w:rPr>
                <w:rFonts w:ascii="Times New Roman" w:hAnsi="Times New Roman" w:cs="Times New Roman"/>
                <w:color w:val="000000"/>
                <w:lang w:eastAsia="tr-TR"/>
              </w:rPr>
              <w:t>,0</w:t>
            </w:r>
            <w:r w:rsidR="007A264A" w:rsidRPr="005F1610">
              <w:rPr>
                <w:rFonts w:ascii="Times New Roman" w:hAnsi="Times New Roman" w:cs="Times New Roman"/>
                <w:bCs/>
              </w:rPr>
              <w:t>-</w:t>
            </w:r>
            <w:r w:rsidRPr="005F1610">
              <w:rPr>
                <w:rFonts w:ascii="Times New Roman" w:hAnsi="Times New Roman" w:cs="Times New Roman"/>
                <w:color w:val="000000"/>
                <w:lang w:eastAsia="tr-TR"/>
              </w:rPr>
              <w:t>80</w:t>
            </w:r>
            <w:r w:rsidR="003A0B75" w:rsidRPr="005F1610">
              <w:rPr>
                <w:rFonts w:ascii="Times New Roman" w:hAnsi="Times New Roman" w:cs="Times New Roman"/>
                <w:color w:val="000000"/>
                <w:lang w:eastAsia="tr-TR"/>
              </w:rPr>
              <w:t>,0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0,537*</w:t>
            </w:r>
          </w:p>
        </w:tc>
        <w:tc>
          <w:tcPr>
            <w:tcW w:w="850"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0,593</w:t>
            </w:r>
          </w:p>
        </w:tc>
      </w:tr>
      <w:tr w:rsidR="00B97AD4" w:rsidRPr="00B97AD4" w:rsidTr="008858A5">
        <w:tc>
          <w:tcPr>
            <w:tcW w:w="1101"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Cs/>
                <w:color w:val="000000"/>
                <w:lang w:eastAsia="tr-TR"/>
              </w:rPr>
              <w:t>45.dk</w:t>
            </w:r>
          </w:p>
        </w:tc>
        <w:tc>
          <w:tcPr>
            <w:tcW w:w="113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63</w:t>
            </w:r>
            <w:r w:rsidR="008D71C8" w:rsidRPr="005F1610">
              <w:rPr>
                <w:rFonts w:ascii="Times New Roman" w:hAnsi="Times New Roman" w:cs="Times New Roman"/>
                <w:lang w:eastAsia="tr-TR"/>
              </w:rPr>
              <w:t>,0</w:t>
            </w:r>
            <w:r w:rsidRPr="005F1610">
              <w:rPr>
                <w:rFonts w:ascii="Times New Roman" w:hAnsi="Times New Roman" w:cs="Times New Roman"/>
                <w:lang w:eastAsia="tr-TR"/>
              </w:rPr>
              <w:t>±7,5</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62</w:t>
            </w:r>
            <w:r w:rsidR="003A0B75" w:rsidRPr="005F1610">
              <w:rPr>
                <w:rFonts w:ascii="Times New Roman" w:hAnsi="Times New Roman" w:cs="Times New Roman"/>
                <w:color w:val="000000"/>
                <w:lang w:eastAsia="tr-TR"/>
              </w:rPr>
              <w:t>,0</w:t>
            </w:r>
          </w:p>
        </w:tc>
        <w:tc>
          <w:tcPr>
            <w:tcW w:w="99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49,0</w:t>
            </w:r>
            <w:r w:rsidRPr="005F1610">
              <w:rPr>
                <w:rFonts w:ascii="Times New Roman" w:hAnsi="Times New Roman" w:cs="Times New Roman"/>
                <w:bCs/>
              </w:rPr>
              <w:t>-</w:t>
            </w:r>
            <w:r w:rsidRPr="005F1610">
              <w:rPr>
                <w:rFonts w:ascii="Times New Roman" w:hAnsi="Times New Roman" w:cs="Times New Roman"/>
                <w:color w:val="000000"/>
                <w:lang w:eastAsia="tr-TR"/>
              </w:rPr>
              <w:t>83,0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64,1±7,5</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64</w:t>
            </w:r>
            <w:r w:rsidR="003A0B75" w:rsidRPr="005F1610">
              <w:rPr>
                <w:rFonts w:ascii="Times New Roman" w:hAnsi="Times New Roman" w:cs="Times New Roman"/>
                <w:color w:val="000000"/>
                <w:lang w:eastAsia="tr-TR"/>
              </w:rPr>
              <w:t>,0</w:t>
            </w:r>
          </w:p>
        </w:tc>
        <w:tc>
          <w:tcPr>
            <w:tcW w:w="851"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48</w:t>
            </w:r>
            <w:r w:rsidR="003A0B75" w:rsidRPr="005F1610">
              <w:rPr>
                <w:rFonts w:ascii="Times New Roman" w:hAnsi="Times New Roman" w:cs="Times New Roman"/>
                <w:color w:val="000000"/>
                <w:lang w:eastAsia="tr-TR"/>
              </w:rPr>
              <w:t>,0</w:t>
            </w:r>
            <w:r w:rsidR="007A264A" w:rsidRPr="005F1610">
              <w:rPr>
                <w:rFonts w:ascii="Times New Roman" w:hAnsi="Times New Roman" w:cs="Times New Roman"/>
                <w:bCs/>
              </w:rPr>
              <w:t>-</w:t>
            </w:r>
            <w:r w:rsidRPr="005F1610">
              <w:rPr>
                <w:rFonts w:ascii="Times New Roman" w:hAnsi="Times New Roman" w:cs="Times New Roman"/>
                <w:color w:val="000000"/>
                <w:lang w:eastAsia="tr-TR"/>
              </w:rPr>
              <w:t>80</w:t>
            </w:r>
            <w:r w:rsidR="003A0B75" w:rsidRPr="005F1610">
              <w:rPr>
                <w:rFonts w:ascii="Times New Roman" w:hAnsi="Times New Roman" w:cs="Times New Roman"/>
                <w:color w:val="000000"/>
                <w:lang w:eastAsia="tr-TR"/>
              </w:rPr>
              <w:t>,0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590,0*</w:t>
            </w:r>
          </w:p>
        </w:tc>
        <w:tc>
          <w:tcPr>
            <w:tcW w:w="850"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0,557</w:t>
            </w:r>
          </w:p>
        </w:tc>
      </w:tr>
      <w:tr w:rsidR="00B97AD4" w:rsidRPr="00B97AD4" w:rsidTr="008858A5">
        <w:tc>
          <w:tcPr>
            <w:tcW w:w="1101"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bCs/>
                <w:color w:val="000000"/>
                <w:lang w:eastAsia="tr-TR"/>
              </w:rPr>
              <w:t>60.dk</w:t>
            </w:r>
          </w:p>
        </w:tc>
        <w:tc>
          <w:tcPr>
            <w:tcW w:w="113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64,1±9,8</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62</w:t>
            </w:r>
            <w:r w:rsidR="003A0B75" w:rsidRPr="005F1610">
              <w:rPr>
                <w:rFonts w:ascii="Times New Roman" w:hAnsi="Times New Roman" w:cs="Times New Roman"/>
                <w:color w:val="000000"/>
                <w:lang w:eastAsia="tr-TR"/>
              </w:rPr>
              <w:t>,0</w:t>
            </w:r>
          </w:p>
        </w:tc>
        <w:tc>
          <w:tcPr>
            <w:tcW w:w="99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48,0</w:t>
            </w:r>
            <w:r w:rsidRPr="005F1610">
              <w:rPr>
                <w:rFonts w:ascii="Times New Roman" w:hAnsi="Times New Roman" w:cs="Times New Roman"/>
                <w:bCs/>
              </w:rPr>
              <w:t>-</w:t>
            </w:r>
            <w:r w:rsidRPr="005F1610">
              <w:rPr>
                <w:rFonts w:ascii="Times New Roman" w:hAnsi="Times New Roman" w:cs="Times New Roman"/>
                <w:color w:val="000000"/>
                <w:lang w:eastAsia="tr-TR"/>
              </w:rPr>
              <w:t>87,0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64,5±8,1</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66</w:t>
            </w:r>
            <w:r w:rsidR="003A0B75" w:rsidRPr="005F1610">
              <w:rPr>
                <w:rFonts w:ascii="Times New Roman" w:hAnsi="Times New Roman" w:cs="Times New Roman"/>
                <w:color w:val="000000"/>
                <w:lang w:eastAsia="tr-TR"/>
              </w:rPr>
              <w:t>,0</w:t>
            </w:r>
          </w:p>
        </w:tc>
        <w:tc>
          <w:tcPr>
            <w:tcW w:w="851"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48</w:t>
            </w:r>
            <w:r w:rsidR="003A0B75" w:rsidRPr="005F1610">
              <w:rPr>
                <w:rFonts w:ascii="Times New Roman" w:hAnsi="Times New Roman" w:cs="Times New Roman"/>
                <w:color w:val="000000"/>
                <w:lang w:eastAsia="tr-TR"/>
              </w:rPr>
              <w:t>,0</w:t>
            </w:r>
            <w:r w:rsidR="007A264A" w:rsidRPr="005F1610">
              <w:rPr>
                <w:rFonts w:ascii="Times New Roman" w:hAnsi="Times New Roman" w:cs="Times New Roman"/>
                <w:bCs/>
              </w:rPr>
              <w:t>-</w:t>
            </w:r>
            <w:r w:rsidR="007A264A" w:rsidRPr="005F1610">
              <w:rPr>
                <w:rFonts w:ascii="Times New Roman" w:hAnsi="Times New Roman" w:cs="Times New Roman"/>
                <w:color w:val="000000"/>
                <w:lang w:eastAsia="tr-TR"/>
              </w:rPr>
              <w:t>82</w:t>
            </w:r>
            <w:r w:rsidR="003A0B75" w:rsidRPr="005F1610">
              <w:rPr>
                <w:rFonts w:ascii="Times New Roman" w:hAnsi="Times New Roman" w:cs="Times New Roman"/>
                <w:color w:val="000000"/>
                <w:lang w:eastAsia="tr-TR"/>
              </w:rPr>
              <w:t>,0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536,5**</w:t>
            </w:r>
          </w:p>
        </w:tc>
        <w:tc>
          <w:tcPr>
            <w:tcW w:w="850"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0,371</w:t>
            </w:r>
          </w:p>
        </w:tc>
      </w:tr>
      <w:tr w:rsidR="00B97AD4" w:rsidRPr="00B97AD4" w:rsidTr="008858A5">
        <w:tc>
          <w:tcPr>
            <w:tcW w:w="1101" w:type="dxa"/>
            <w:vAlign w:val="center"/>
          </w:tcPr>
          <w:p w:rsidR="007A264A" w:rsidRPr="005F1610" w:rsidRDefault="007A264A" w:rsidP="008858A5">
            <w:pPr>
              <w:spacing w:after="240" w:line="360" w:lineRule="auto"/>
              <w:jc w:val="center"/>
              <w:rPr>
                <w:rFonts w:ascii="Times New Roman" w:hAnsi="Times New Roman" w:cs="Times New Roman"/>
                <w:bCs/>
                <w:color w:val="000000"/>
                <w:lang w:eastAsia="tr-TR"/>
              </w:rPr>
            </w:pPr>
            <w:r w:rsidRPr="005F1610">
              <w:rPr>
                <w:rFonts w:ascii="Times New Roman" w:hAnsi="Times New Roman" w:cs="Times New Roman"/>
                <w:bCs/>
                <w:color w:val="000000"/>
                <w:lang w:eastAsia="tr-TR"/>
              </w:rPr>
              <w:t>75.dk</w:t>
            </w:r>
          </w:p>
        </w:tc>
        <w:tc>
          <w:tcPr>
            <w:tcW w:w="113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63,4±9,9</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62</w:t>
            </w:r>
            <w:r w:rsidR="003A0B75" w:rsidRPr="005F1610">
              <w:rPr>
                <w:rFonts w:ascii="Times New Roman" w:hAnsi="Times New Roman" w:cs="Times New Roman"/>
                <w:color w:val="000000"/>
                <w:lang w:eastAsia="tr-TR"/>
              </w:rPr>
              <w:t>,0</w:t>
            </w:r>
          </w:p>
        </w:tc>
        <w:tc>
          <w:tcPr>
            <w:tcW w:w="993"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50,0</w:t>
            </w:r>
            <w:r w:rsidRPr="005F1610">
              <w:rPr>
                <w:rFonts w:ascii="Times New Roman" w:hAnsi="Times New Roman" w:cs="Times New Roman"/>
                <w:bCs/>
              </w:rPr>
              <w:t>-</w:t>
            </w:r>
            <w:r w:rsidRPr="005F1610">
              <w:rPr>
                <w:rFonts w:ascii="Times New Roman" w:hAnsi="Times New Roman" w:cs="Times New Roman"/>
                <w:color w:val="000000"/>
                <w:lang w:eastAsia="tr-TR"/>
              </w:rPr>
              <w:t>88,0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64,4±8,2</w:t>
            </w:r>
          </w:p>
        </w:tc>
        <w:tc>
          <w:tcPr>
            <w:tcW w:w="992" w:type="dxa"/>
            <w:vAlign w:val="center"/>
          </w:tcPr>
          <w:p w:rsidR="007A264A" w:rsidRPr="005F1610" w:rsidRDefault="00102B96"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66</w:t>
            </w:r>
            <w:r w:rsidR="003A0B75" w:rsidRPr="005F1610">
              <w:rPr>
                <w:rFonts w:ascii="Times New Roman" w:hAnsi="Times New Roman" w:cs="Times New Roman"/>
                <w:color w:val="000000"/>
                <w:lang w:eastAsia="tr-TR"/>
              </w:rPr>
              <w:t>,0</w:t>
            </w:r>
          </w:p>
        </w:tc>
        <w:tc>
          <w:tcPr>
            <w:tcW w:w="851"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color w:val="000000"/>
                <w:lang w:eastAsia="tr-TR"/>
              </w:rPr>
              <w:t>50</w:t>
            </w:r>
            <w:r w:rsidR="003A0B75" w:rsidRPr="005F1610">
              <w:rPr>
                <w:rFonts w:ascii="Times New Roman" w:hAnsi="Times New Roman" w:cs="Times New Roman"/>
                <w:color w:val="000000"/>
                <w:lang w:eastAsia="tr-TR"/>
              </w:rPr>
              <w:t>,0</w:t>
            </w:r>
            <w:r w:rsidRPr="005F1610">
              <w:rPr>
                <w:rFonts w:ascii="Times New Roman" w:hAnsi="Times New Roman" w:cs="Times New Roman"/>
                <w:bCs/>
              </w:rPr>
              <w:t>-</w:t>
            </w:r>
            <w:r w:rsidRPr="005F1610">
              <w:rPr>
                <w:rFonts w:ascii="Times New Roman" w:hAnsi="Times New Roman" w:cs="Times New Roman"/>
                <w:color w:val="000000"/>
                <w:lang w:eastAsia="tr-TR"/>
              </w:rPr>
              <w:t>80</w:t>
            </w:r>
            <w:r w:rsidR="003A0B75" w:rsidRPr="005F1610">
              <w:rPr>
                <w:rFonts w:ascii="Times New Roman" w:hAnsi="Times New Roman" w:cs="Times New Roman"/>
                <w:color w:val="000000"/>
                <w:lang w:eastAsia="tr-TR"/>
              </w:rPr>
              <w:t>,0</w:t>
            </w:r>
          </w:p>
        </w:tc>
        <w:tc>
          <w:tcPr>
            <w:tcW w:w="1134"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509,5**</w:t>
            </w:r>
          </w:p>
        </w:tc>
        <w:tc>
          <w:tcPr>
            <w:tcW w:w="850" w:type="dxa"/>
            <w:vAlign w:val="center"/>
          </w:tcPr>
          <w:p w:rsidR="007A264A" w:rsidRPr="005F1610" w:rsidRDefault="007A264A" w:rsidP="008858A5">
            <w:pPr>
              <w:spacing w:after="240" w:line="360" w:lineRule="auto"/>
              <w:jc w:val="center"/>
              <w:rPr>
                <w:rFonts w:ascii="Times New Roman" w:hAnsi="Times New Roman" w:cs="Times New Roman"/>
                <w:bCs/>
              </w:rPr>
            </w:pPr>
            <w:r w:rsidRPr="005F1610">
              <w:rPr>
                <w:rFonts w:ascii="Times New Roman" w:hAnsi="Times New Roman" w:cs="Times New Roman"/>
                <w:lang w:eastAsia="tr-TR"/>
              </w:rPr>
              <w:t>0,226</w:t>
            </w:r>
          </w:p>
        </w:tc>
      </w:tr>
    </w:tbl>
    <w:p w:rsidR="00C837CE" w:rsidRDefault="00A01A20" w:rsidP="008858A5">
      <w:pPr>
        <w:spacing w:after="0" w:line="360" w:lineRule="auto"/>
        <w:jc w:val="both"/>
        <w:rPr>
          <w:rFonts w:ascii="Times New Roman" w:hAnsi="Times New Roman" w:cs="Times New Roman"/>
          <w:bCs/>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00B21056" w:rsidRPr="00B21056">
        <w:rPr>
          <w:rFonts w:ascii="Times New Roman" w:hAnsi="Times New Roman" w:cs="Times New Roman"/>
          <w:bCs/>
          <w:sz w:val="20"/>
          <w:szCs w:val="20"/>
        </w:rPr>
        <w:t>*Student t testi</w:t>
      </w:r>
      <w:r w:rsidR="00F54985">
        <w:rPr>
          <w:rFonts w:ascii="Times New Roman" w:hAnsi="Times New Roman" w:cs="Times New Roman"/>
          <w:bCs/>
          <w:sz w:val="20"/>
          <w:szCs w:val="20"/>
        </w:rPr>
        <w:t xml:space="preserve">; </w:t>
      </w:r>
      <w:r w:rsidR="00F56899" w:rsidRPr="004308AF">
        <w:rPr>
          <w:rFonts w:ascii="Times New Roman" w:hAnsi="Times New Roman" w:cs="Times New Roman"/>
          <w:b/>
          <w:bCs/>
          <w:sz w:val="20"/>
          <w:szCs w:val="20"/>
        </w:rPr>
        <w:t>**</w:t>
      </w:r>
      <w:r w:rsidR="002F1F9F">
        <w:rPr>
          <w:rFonts w:ascii="Times New Roman" w:hAnsi="Times New Roman" w:cs="Times New Roman"/>
          <w:bCs/>
          <w:sz w:val="20"/>
          <w:szCs w:val="20"/>
        </w:rPr>
        <w:t>Mann Whitney U testi</w:t>
      </w:r>
      <w:r w:rsidR="00F54985">
        <w:rPr>
          <w:rFonts w:ascii="Times New Roman" w:hAnsi="Times New Roman" w:cs="Times New Roman"/>
          <w:bCs/>
          <w:sz w:val="20"/>
          <w:szCs w:val="20"/>
        </w:rPr>
        <w:t>.</w:t>
      </w:r>
    </w:p>
    <w:p w:rsidR="008858A5" w:rsidRDefault="008858A5" w:rsidP="008858A5">
      <w:pPr>
        <w:spacing w:after="0" w:line="360" w:lineRule="auto"/>
        <w:jc w:val="both"/>
        <w:rPr>
          <w:rFonts w:ascii="Times New Roman" w:hAnsi="Times New Roman" w:cs="Times New Roman"/>
          <w:bCs/>
          <w:sz w:val="20"/>
          <w:szCs w:val="20"/>
        </w:rPr>
      </w:pPr>
    </w:p>
    <w:p w:rsidR="00C02EDE" w:rsidRDefault="005F1610"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Tablo 18'de</w:t>
      </w:r>
      <w:r w:rsidR="009A5BB0">
        <w:rPr>
          <w:rFonts w:ascii="Times New Roman" w:hAnsi="Times New Roman" w:cs="Times New Roman"/>
          <w:bCs/>
          <w:sz w:val="24"/>
          <w:szCs w:val="24"/>
        </w:rPr>
        <w:t xml:space="preserve"> </w:t>
      </w:r>
      <w:r w:rsidR="001962E9">
        <w:rPr>
          <w:rFonts w:ascii="Times New Roman" w:hAnsi="Times New Roman" w:cs="Times New Roman"/>
          <w:bCs/>
          <w:sz w:val="24"/>
          <w:szCs w:val="24"/>
        </w:rPr>
        <w:t>ç</w:t>
      </w:r>
      <w:r w:rsidR="001962E9" w:rsidRPr="009E347F">
        <w:rPr>
          <w:rFonts w:ascii="Times New Roman" w:hAnsi="Times New Roman" w:cs="Times New Roman"/>
          <w:bCs/>
          <w:sz w:val="24"/>
          <w:szCs w:val="24"/>
        </w:rPr>
        <w:t>alışma ve kontrol grubunun</w:t>
      </w:r>
      <w:r w:rsidR="001962E9">
        <w:rPr>
          <w:rFonts w:ascii="Times New Roman" w:hAnsi="Times New Roman" w:cs="Times New Roman"/>
          <w:bCs/>
          <w:sz w:val="24"/>
          <w:szCs w:val="24"/>
        </w:rPr>
        <w:t xml:space="preserve"> ameliyat sonrası 4-8 saatler arasında 0., 15., 30., 45., 60. ve 75. dakikalarda  ölçülen diastolik</w:t>
      </w:r>
      <w:r w:rsidR="001962E9" w:rsidRPr="009E347F">
        <w:rPr>
          <w:rFonts w:ascii="Times New Roman" w:hAnsi="Times New Roman" w:cs="Times New Roman"/>
          <w:bCs/>
          <w:sz w:val="24"/>
          <w:szCs w:val="24"/>
        </w:rPr>
        <w:t xml:space="preserve"> kan basıncı </w:t>
      </w:r>
      <w:r w:rsidR="001962E9">
        <w:rPr>
          <w:rFonts w:ascii="Times New Roman" w:hAnsi="Times New Roman" w:cs="Times New Roman"/>
          <w:sz w:val="24"/>
          <w:szCs w:val="24"/>
        </w:rPr>
        <w:t>(D</w:t>
      </w:r>
      <w:r w:rsidR="001962E9" w:rsidRPr="00762C62">
        <w:rPr>
          <w:rFonts w:ascii="Times New Roman" w:hAnsi="Times New Roman" w:cs="Times New Roman"/>
          <w:sz w:val="24"/>
          <w:szCs w:val="24"/>
        </w:rPr>
        <w:t xml:space="preserve">KB) </w:t>
      </w:r>
      <w:r w:rsidR="001962E9">
        <w:rPr>
          <w:rFonts w:ascii="Times New Roman" w:hAnsi="Times New Roman" w:cs="Times New Roman"/>
          <w:bCs/>
          <w:sz w:val="24"/>
          <w:szCs w:val="24"/>
        </w:rPr>
        <w:t>değerlerine</w:t>
      </w:r>
      <w:r w:rsidR="001962E9" w:rsidRPr="009E347F">
        <w:rPr>
          <w:rFonts w:ascii="Times New Roman" w:hAnsi="Times New Roman" w:cs="Times New Roman"/>
          <w:bCs/>
          <w:sz w:val="24"/>
          <w:szCs w:val="24"/>
        </w:rPr>
        <w:t xml:space="preserve"> göre </w:t>
      </w:r>
      <w:r w:rsidR="001962E9" w:rsidRPr="009E347F">
        <w:rPr>
          <w:rFonts w:ascii="Times New Roman" w:hAnsi="Times New Roman" w:cs="Times New Roman"/>
          <w:bCs/>
          <w:sz w:val="24"/>
          <w:szCs w:val="24"/>
        </w:rPr>
        <w:lastRenderedPageBreak/>
        <w:t>karşılaştırılması</w:t>
      </w:r>
      <w:r w:rsidR="001962E9">
        <w:rPr>
          <w:rFonts w:ascii="Times New Roman" w:hAnsi="Times New Roman" w:cs="Times New Roman"/>
          <w:bCs/>
          <w:sz w:val="24"/>
          <w:szCs w:val="24"/>
        </w:rPr>
        <w:t xml:space="preserve"> gösterilmiştir. Buna göre</w:t>
      </w:r>
      <w:r w:rsidR="009A5BB0">
        <w:rPr>
          <w:rFonts w:ascii="Times New Roman" w:hAnsi="Times New Roman" w:cs="Times New Roman"/>
          <w:bCs/>
          <w:sz w:val="24"/>
          <w:szCs w:val="24"/>
        </w:rPr>
        <w:t xml:space="preserve"> </w:t>
      </w:r>
      <w:r w:rsidR="001962E9">
        <w:rPr>
          <w:rFonts w:ascii="Times New Roman" w:hAnsi="Times New Roman" w:cs="Times New Roman"/>
          <w:sz w:val="24"/>
          <w:szCs w:val="24"/>
        </w:rPr>
        <w:t>çalışma ve kontrol grupları</w:t>
      </w:r>
      <w:r w:rsidR="00CE15EB">
        <w:rPr>
          <w:rFonts w:ascii="Times New Roman" w:hAnsi="Times New Roman" w:cs="Times New Roman"/>
          <w:bCs/>
          <w:sz w:val="24"/>
          <w:szCs w:val="24"/>
        </w:rPr>
        <w:t>nın;</w:t>
      </w:r>
      <w:r w:rsidR="002A18E8">
        <w:rPr>
          <w:rFonts w:ascii="Times New Roman" w:hAnsi="Times New Roman" w:cs="Times New Roman"/>
          <w:bCs/>
          <w:sz w:val="24"/>
          <w:szCs w:val="24"/>
        </w:rPr>
        <w:t xml:space="preserve"> </w:t>
      </w:r>
      <w:r w:rsidR="001962E9" w:rsidRPr="00762C62">
        <w:rPr>
          <w:rFonts w:ascii="Times New Roman" w:hAnsi="Times New Roman" w:cs="Times New Roman"/>
          <w:sz w:val="24"/>
          <w:szCs w:val="24"/>
        </w:rPr>
        <w:t>0.</w:t>
      </w:r>
      <w:r w:rsidR="001962E9">
        <w:rPr>
          <w:rFonts w:ascii="Times New Roman" w:hAnsi="Times New Roman" w:cs="Times New Roman"/>
          <w:sz w:val="24"/>
          <w:szCs w:val="24"/>
        </w:rPr>
        <w:t xml:space="preserve"> dakika </w:t>
      </w:r>
      <w:r w:rsidR="003449D0">
        <w:rPr>
          <w:rFonts w:ascii="Times New Roman" w:hAnsi="Times New Roman" w:cs="Times New Roman"/>
          <w:sz w:val="24"/>
          <w:szCs w:val="24"/>
        </w:rPr>
        <w:t>D</w:t>
      </w:r>
      <w:r w:rsidR="001962E9" w:rsidRPr="00F77AFF">
        <w:rPr>
          <w:rFonts w:ascii="Times New Roman" w:hAnsi="Times New Roman" w:cs="Times New Roman"/>
          <w:sz w:val="24"/>
          <w:szCs w:val="24"/>
        </w:rPr>
        <w:t xml:space="preserve">KB </w:t>
      </w:r>
      <w:r w:rsidR="001962E9">
        <w:rPr>
          <w:rFonts w:ascii="Times New Roman" w:hAnsi="Times New Roman" w:cs="Times New Roman"/>
          <w:sz w:val="24"/>
          <w:szCs w:val="24"/>
        </w:rPr>
        <w:t>ortalamaları  (t= -0,266; p=0,791), 15. dakika DKB</w:t>
      </w:r>
      <w:r w:rsidR="001962E9" w:rsidRPr="00F77AFF">
        <w:rPr>
          <w:rFonts w:ascii="Times New Roman" w:hAnsi="Times New Roman" w:cs="Times New Roman"/>
          <w:sz w:val="24"/>
          <w:szCs w:val="24"/>
        </w:rPr>
        <w:t xml:space="preserve"> ortalamaları</w:t>
      </w:r>
      <w:r w:rsidR="001962E9">
        <w:rPr>
          <w:rFonts w:ascii="Times New Roman" w:hAnsi="Times New Roman" w:cs="Times New Roman"/>
          <w:sz w:val="24"/>
          <w:szCs w:val="24"/>
        </w:rPr>
        <w:t xml:space="preserve"> (t= -0,691; p=0,492), </w:t>
      </w:r>
      <w:r w:rsidR="001962E9" w:rsidRPr="00762C62">
        <w:rPr>
          <w:rFonts w:ascii="Times New Roman" w:hAnsi="Times New Roman" w:cs="Times New Roman"/>
          <w:sz w:val="24"/>
          <w:szCs w:val="24"/>
        </w:rPr>
        <w:t xml:space="preserve">30. </w:t>
      </w:r>
      <w:r w:rsidR="001962E9">
        <w:rPr>
          <w:rFonts w:ascii="Times New Roman" w:hAnsi="Times New Roman" w:cs="Times New Roman"/>
          <w:sz w:val="24"/>
          <w:szCs w:val="24"/>
        </w:rPr>
        <w:t>dakika DKB</w:t>
      </w:r>
      <w:r w:rsidR="001962E9" w:rsidRPr="00F77AFF">
        <w:rPr>
          <w:rFonts w:ascii="Times New Roman" w:hAnsi="Times New Roman" w:cs="Times New Roman"/>
          <w:sz w:val="24"/>
          <w:szCs w:val="24"/>
        </w:rPr>
        <w:t xml:space="preserve"> ortalamaları </w:t>
      </w:r>
      <w:r w:rsidR="003449D0">
        <w:rPr>
          <w:rFonts w:ascii="Times New Roman" w:hAnsi="Times New Roman" w:cs="Times New Roman"/>
          <w:sz w:val="24"/>
          <w:szCs w:val="24"/>
        </w:rPr>
        <w:t>(t</w:t>
      </w:r>
      <w:r w:rsidR="001A0762">
        <w:rPr>
          <w:rFonts w:ascii="Times New Roman" w:hAnsi="Times New Roman" w:cs="Times New Roman"/>
          <w:sz w:val="24"/>
          <w:szCs w:val="24"/>
        </w:rPr>
        <w:t>=0,537;</w:t>
      </w:r>
      <w:r w:rsidR="003449D0" w:rsidRPr="00035707">
        <w:rPr>
          <w:rFonts w:ascii="Times New Roman" w:hAnsi="Times New Roman" w:cs="Times New Roman"/>
          <w:sz w:val="24"/>
          <w:szCs w:val="24"/>
        </w:rPr>
        <w:t xml:space="preserve"> p=0,593)</w:t>
      </w:r>
      <w:r w:rsidR="001962E9">
        <w:rPr>
          <w:rFonts w:ascii="Times New Roman" w:hAnsi="Times New Roman" w:cs="Times New Roman"/>
          <w:sz w:val="24"/>
          <w:szCs w:val="24"/>
        </w:rPr>
        <w:t xml:space="preserve">, </w:t>
      </w:r>
      <w:r w:rsidR="001962E9" w:rsidRPr="00762C62">
        <w:rPr>
          <w:rFonts w:ascii="Times New Roman" w:hAnsi="Times New Roman" w:cs="Times New Roman"/>
          <w:sz w:val="24"/>
          <w:szCs w:val="24"/>
        </w:rPr>
        <w:t>45.</w:t>
      </w:r>
      <w:r w:rsidR="001962E9">
        <w:rPr>
          <w:rFonts w:ascii="Times New Roman" w:hAnsi="Times New Roman" w:cs="Times New Roman"/>
          <w:sz w:val="24"/>
          <w:szCs w:val="24"/>
        </w:rPr>
        <w:t xml:space="preserve"> dakika </w:t>
      </w:r>
      <w:r w:rsidR="003449D0">
        <w:rPr>
          <w:rFonts w:ascii="Times New Roman" w:hAnsi="Times New Roman" w:cs="Times New Roman"/>
          <w:sz w:val="24"/>
          <w:szCs w:val="24"/>
        </w:rPr>
        <w:t>D</w:t>
      </w:r>
      <w:r w:rsidR="001962E9">
        <w:rPr>
          <w:rFonts w:ascii="Times New Roman" w:hAnsi="Times New Roman" w:cs="Times New Roman"/>
          <w:sz w:val="24"/>
          <w:szCs w:val="24"/>
        </w:rPr>
        <w:t>KB</w:t>
      </w:r>
      <w:r w:rsidR="002A18E8">
        <w:rPr>
          <w:rFonts w:ascii="Times New Roman" w:hAnsi="Times New Roman" w:cs="Times New Roman"/>
          <w:sz w:val="24"/>
          <w:szCs w:val="24"/>
        </w:rPr>
        <w:t xml:space="preserve"> </w:t>
      </w:r>
      <w:r w:rsidR="003449D0">
        <w:rPr>
          <w:rFonts w:ascii="Times New Roman" w:hAnsi="Times New Roman" w:cs="Times New Roman"/>
          <w:sz w:val="24"/>
          <w:szCs w:val="24"/>
        </w:rPr>
        <w:t>ortalama</w:t>
      </w:r>
      <w:r w:rsidR="00FC48D2">
        <w:rPr>
          <w:rFonts w:ascii="Times New Roman" w:hAnsi="Times New Roman" w:cs="Times New Roman"/>
          <w:sz w:val="24"/>
          <w:szCs w:val="24"/>
        </w:rPr>
        <w:t xml:space="preserve">ları </w:t>
      </w:r>
      <w:r w:rsidR="003449D0">
        <w:rPr>
          <w:rFonts w:ascii="Times New Roman" w:hAnsi="Times New Roman" w:cs="Times New Roman"/>
          <w:sz w:val="24"/>
          <w:szCs w:val="24"/>
        </w:rPr>
        <w:t>(t</w:t>
      </w:r>
      <w:r w:rsidR="003449D0" w:rsidRPr="00035707">
        <w:rPr>
          <w:rFonts w:ascii="Times New Roman" w:hAnsi="Times New Roman" w:cs="Times New Roman"/>
          <w:sz w:val="24"/>
          <w:szCs w:val="24"/>
        </w:rPr>
        <w:t>=0,590</w:t>
      </w:r>
      <w:r w:rsidR="003449D0">
        <w:rPr>
          <w:rFonts w:ascii="Times New Roman" w:hAnsi="Times New Roman" w:cs="Times New Roman"/>
          <w:sz w:val="24"/>
          <w:szCs w:val="24"/>
        </w:rPr>
        <w:t>;</w:t>
      </w:r>
      <w:r w:rsidR="003449D0" w:rsidRPr="00035707">
        <w:rPr>
          <w:rFonts w:ascii="Times New Roman" w:hAnsi="Times New Roman" w:cs="Times New Roman"/>
          <w:sz w:val="24"/>
          <w:szCs w:val="24"/>
        </w:rPr>
        <w:t xml:space="preserve"> p=0,557)</w:t>
      </w:r>
      <w:r w:rsidR="001962E9">
        <w:rPr>
          <w:rFonts w:ascii="Times New Roman" w:hAnsi="Times New Roman" w:cs="Times New Roman"/>
          <w:sz w:val="24"/>
          <w:szCs w:val="24"/>
        </w:rPr>
        <w:t>,</w:t>
      </w:r>
      <w:r w:rsidR="001962E9" w:rsidRPr="00762C62">
        <w:rPr>
          <w:rFonts w:ascii="Times New Roman" w:hAnsi="Times New Roman" w:cs="Times New Roman"/>
          <w:sz w:val="24"/>
          <w:szCs w:val="24"/>
        </w:rPr>
        <w:t xml:space="preserve"> 60. </w:t>
      </w:r>
      <w:r w:rsidR="001962E9">
        <w:rPr>
          <w:rFonts w:ascii="Times New Roman" w:hAnsi="Times New Roman" w:cs="Times New Roman"/>
          <w:sz w:val="24"/>
          <w:szCs w:val="24"/>
        </w:rPr>
        <w:t xml:space="preserve">dakika </w:t>
      </w:r>
      <w:r w:rsidR="00B70F4D">
        <w:rPr>
          <w:rFonts w:ascii="Times New Roman" w:hAnsi="Times New Roman" w:cs="Times New Roman"/>
          <w:sz w:val="24"/>
          <w:szCs w:val="24"/>
        </w:rPr>
        <w:t>ortanca</w:t>
      </w:r>
      <w:r w:rsidR="001962E9">
        <w:rPr>
          <w:rFonts w:ascii="Times New Roman" w:hAnsi="Times New Roman" w:cs="Times New Roman"/>
          <w:sz w:val="24"/>
          <w:szCs w:val="24"/>
        </w:rPr>
        <w:t xml:space="preserve"> değerleri</w:t>
      </w:r>
      <w:r w:rsidR="002A18E8">
        <w:rPr>
          <w:rFonts w:ascii="Times New Roman" w:hAnsi="Times New Roman" w:cs="Times New Roman"/>
          <w:sz w:val="24"/>
          <w:szCs w:val="24"/>
        </w:rPr>
        <w:t xml:space="preserve"> </w:t>
      </w:r>
      <w:r w:rsidR="003449D0" w:rsidRPr="00035707">
        <w:rPr>
          <w:rFonts w:ascii="Times New Roman" w:hAnsi="Times New Roman" w:cs="Times New Roman"/>
          <w:sz w:val="24"/>
          <w:szCs w:val="24"/>
        </w:rPr>
        <w:t>(MU=536,5</w:t>
      </w:r>
      <w:r w:rsidR="003449D0">
        <w:rPr>
          <w:rFonts w:ascii="Times New Roman" w:hAnsi="Times New Roman" w:cs="Times New Roman"/>
          <w:sz w:val="24"/>
          <w:szCs w:val="24"/>
        </w:rPr>
        <w:t>;</w:t>
      </w:r>
      <w:r w:rsidR="003449D0" w:rsidRPr="00035707">
        <w:rPr>
          <w:rFonts w:ascii="Times New Roman" w:hAnsi="Times New Roman" w:cs="Times New Roman"/>
          <w:sz w:val="24"/>
          <w:szCs w:val="24"/>
        </w:rPr>
        <w:t xml:space="preserve"> p=0,371)</w:t>
      </w:r>
      <w:r w:rsidR="001962E9">
        <w:rPr>
          <w:rFonts w:ascii="Times New Roman" w:hAnsi="Times New Roman" w:cs="Times New Roman"/>
          <w:sz w:val="24"/>
          <w:szCs w:val="24"/>
        </w:rPr>
        <w:t xml:space="preserve"> ve </w:t>
      </w:r>
      <w:r w:rsidR="001962E9" w:rsidRPr="00762C62">
        <w:rPr>
          <w:rFonts w:ascii="Times New Roman" w:hAnsi="Times New Roman" w:cs="Times New Roman"/>
          <w:sz w:val="24"/>
          <w:szCs w:val="24"/>
        </w:rPr>
        <w:t xml:space="preserve">75. </w:t>
      </w:r>
      <w:r w:rsidR="001962E9">
        <w:rPr>
          <w:rFonts w:ascii="Times New Roman" w:hAnsi="Times New Roman" w:cs="Times New Roman"/>
          <w:sz w:val="24"/>
          <w:szCs w:val="24"/>
        </w:rPr>
        <w:t xml:space="preserve">dakika </w:t>
      </w:r>
      <w:r w:rsidR="003449D0">
        <w:rPr>
          <w:rFonts w:ascii="Times New Roman" w:hAnsi="Times New Roman" w:cs="Times New Roman"/>
          <w:sz w:val="24"/>
          <w:szCs w:val="24"/>
        </w:rPr>
        <w:t>D</w:t>
      </w:r>
      <w:r w:rsidR="001962E9">
        <w:rPr>
          <w:rFonts w:ascii="Times New Roman" w:hAnsi="Times New Roman" w:cs="Times New Roman"/>
          <w:sz w:val="24"/>
          <w:szCs w:val="24"/>
        </w:rPr>
        <w:t xml:space="preserve">KB </w:t>
      </w:r>
      <w:r w:rsidR="00B70F4D">
        <w:rPr>
          <w:rFonts w:ascii="Times New Roman" w:hAnsi="Times New Roman" w:cs="Times New Roman"/>
          <w:sz w:val="24"/>
          <w:szCs w:val="24"/>
        </w:rPr>
        <w:t>ortanca</w:t>
      </w:r>
      <w:r w:rsidR="001962E9">
        <w:rPr>
          <w:rFonts w:ascii="Times New Roman" w:hAnsi="Times New Roman" w:cs="Times New Roman"/>
          <w:sz w:val="24"/>
          <w:szCs w:val="24"/>
        </w:rPr>
        <w:t xml:space="preserve"> değerleri</w:t>
      </w:r>
      <w:r w:rsidR="003449D0">
        <w:rPr>
          <w:rFonts w:ascii="Times New Roman" w:hAnsi="Times New Roman" w:cs="Times New Roman"/>
          <w:sz w:val="24"/>
          <w:szCs w:val="24"/>
        </w:rPr>
        <w:t xml:space="preserve"> (MU=509,5; p=0,226)</w:t>
      </w:r>
      <w:r w:rsidR="001962E9">
        <w:rPr>
          <w:rFonts w:ascii="Times New Roman" w:hAnsi="Times New Roman" w:cs="Times New Roman"/>
          <w:sz w:val="24"/>
          <w:szCs w:val="24"/>
        </w:rPr>
        <w:t xml:space="preserve"> arasında istatistiksel olarak anlamlı farklılık bulun</w:t>
      </w:r>
      <w:r w:rsidR="001962E9" w:rsidRPr="00762C62">
        <w:rPr>
          <w:rFonts w:ascii="Times New Roman" w:hAnsi="Times New Roman" w:cs="Times New Roman"/>
          <w:sz w:val="24"/>
          <w:szCs w:val="24"/>
        </w:rPr>
        <w:t>mamıştır</w:t>
      </w:r>
      <w:r w:rsidR="001962E9">
        <w:rPr>
          <w:rFonts w:ascii="Times New Roman" w:hAnsi="Times New Roman" w:cs="Times New Roman"/>
          <w:sz w:val="24"/>
          <w:szCs w:val="24"/>
        </w:rPr>
        <w:t>.</w:t>
      </w:r>
    </w:p>
    <w:p w:rsidR="008858A5" w:rsidRPr="005F1610" w:rsidRDefault="008858A5" w:rsidP="008858A5">
      <w:pPr>
        <w:spacing w:after="0" w:line="360" w:lineRule="auto"/>
        <w:ind w:firstLine="709"/>
        <w:jc w:val="both"/>
        <w:rPr>
          <w:rFonts w:ascii="Times New Roman" w:hAnsi="Times New Roman" w:cs="Times New Roman"/>
          <w:bCs/>
          <w:sz w:val="24"/>
          <w:szCs w:val="24"/>
        </w:rPr>
      </w:pPr>
    </w:p>
    <w:p w:rsidR="008858A5" w:rsidRDefault="005F1610" w:rsidP="008858A5">
      <w:pPr>
        <w:spacing w:after="240" w:line="360" w:lineRule="auto"/>
        <w:jc w:val="both"/>
        <w:rPr>
          <w:rFonts w:ascii="Times New Roman" w:hAnsi="Times New Roman" w:cs="Times New Roman"/>
          <w:bCs/>
          <w:sz w:val="24"/>
          <w:szCs w:val="24"/>
        </w:rPr>
      </w:pPr>
      <w:r>
        <w:rPr>
          <w:rFonts w:ascii="Times New Roman" w:hAnsi="Times New Roman" w:cs="Times New Roman"/>
          <w:b/>
          <w:bCs/>
          <w:sz w:val="24"/>
          <w:szCs w:val="24"/>
        </w:rPr>
        <w:t>Tablo 19</w:t>
      </w:r>
      <w:r w:rsidR="004308AF" w:rsidRPr="00504B31">
        <w:rPr>
          <w:rFonts w:ascii="Times New Roman" w:hAnsi="Times New Roman" w:cs="Times New Roman"/>
          <w:b/>
          <w:bCs/>
          <w:sz w:val="24"/>
          <w:szCs w:val="24"/>
        </w:rPr>
        <w:t>.</w:t>
      </w:r>
      <w:r w:rsidR="009A5BB0">
        <w:rPr>
          <w:rFonts w:ascii="Times New Roman" w:hAnsi="Times New Roman" w:cs="Times New Roman"/>
          <w:b/>
          <w:bCs/>
          <w:sz w:val="24"/>
          <w:szCs w:val="24"/>
        </w:rPr>
        <w:t xml:space="preserve"> </w:t>
      </w:r>
      <w:r w:rsidR="002E61BD" w:rsidRPr="002C1C6C">
        <w:rPr>
          <w:rFonts w:ascii="Times New Roman" w:hAnsi="Times New Roman" w:cs="Times New Roman"/>
          <w:bCs/>
          <w:sz w:val="24"/>
          <w:szCs w:val="24"/>
        </w:rPr>
        <w:t xml:space="preserve">Çalışma ve kontrol grubunun </w:t>
      </w:r>
      <w:r w:rsidR="002E61BD">
        <w:rPr>
          <w:rFonts w:ascii="Times New Roman" w:hAnsi="Times New Roman" w:cs="Times New Roman"/>
          <w:bCs/>
          <w:sz w:val="24"/>
          <w:szCs w:val="24"/>
        </w:rPr>
        <w:t>v</w:t>
      </w:r>
      <w:r w:rsidR="002E61BD" w:rsidRPr="004308AF">
        <w:rPr>
          <w:rFonts w:ascii="Times New Roman" w:hAnsi="Times New Roman" w:cs="Times New Roman"/>
          <w:bCs/>
          <w:sz w:val="24"/>
          <w:szCs w:val="24"/>
        </w:rPr>
        <w:t xml:space="preserve">ücut ısısı </w:t>
      </w:r>
      <w:r w:rsidR="002E61BD" w:rsidRPr="002C1C6C">
        <w:rPr>
          <w:rFonts w:ascii="Times New Roman" w:hAnsi="Times New Roman" w:cs="Times New Roman"/>
          <w:bCs/>
          <w:sz w:val="24"/>
          <w:szCs w:val="24"/>
        </w:rPr>
        <w:t xml:space="preserve">değerlerine göre karşılaştırılması </w:t>
      </w:r>
    </w:p>
    <w:p w:rsidR="008858A5" w:rsidRDefault="008858A5" w:rsidP="008858A5">
      <w:pPr>
        <w:spacing w:after="0" w:line="360" w:lineRule="auto"/>
        <w:jc w:val="both"/>
        <w:rPr>
          <w:rFonts w:ascii="Times New Roman" w:hAnsi="Times New Roman" w:cs="Times New Roman"/>
          <w:bCs/>
          <w:sz w:val="24"/>
          <w:szCs w:val="24"/>
        </w:rPr>
      </w:pPr>
    </w:p>
    <w:tbl>
      <w:tblPr>
        <w:tblStyle w:val="TabloKlavuzu"/>
        <w:tblW w:w="907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90"/>
        <w:gridCol w:w="992"/>
        <w:gridCol w:w="992"/>
        <w:gridCol w:w="1098"/>
        <w:gridCol w:w="985"/>
        <w:gridCol w:w="927"/>
        <w:gridCol w:w="1075"/>
        <w:gridCol w:w="994"/>
        <w:gridCol w:w="1019"/>
      </w:tblGrid>
      <w:tr w:rsidR="00C35C9C" w:rsidRPr="00B97AD4" w:rsidTr="008858A5">
        <w:trPr>
          <w:trHeight w:val="488"/>
        </w:trPr>
        <w:tc>
          <w:tcPr>
            <w:tcW w:w="993" w:type="dxa"/>
            <w:vMerge w:val="restart"/>
            <w:tcBorders>
              <w:top w:val="single" w:sz="4" w:space="0" w:color="auto"/>
              <w:bottom w:val="single" w:sz="4" w:space="0" w:color="auto"/>
            </w:tcBorders>
            <w:shd w:val="clear" w:color="auto" w:fill="D9D9D9" w:themeFill="background1" w:themeFillShade="D9"/>
            <w:vAlign w:val="center"/>
          </w:tcPr>
          <w:p w:rsidR="00C35C9C" w:rsidRPr="00B97AD4" w:rsidRDefault="00C35C9C" w:rsidP="008858A5">
            <w:pPr>
              <w:spacing w:after="0" w:line="360" w:lineRule="auto"/>
              <w:jc w:val="center"/>
              <w:rPr>
                <w:rFonts w:ascii="Times New Roman" w:hAnsi="Times New Roman" w:cs="Times New Roman"/>
                <w:b/>
                <w:bCs/>
              </w:rPr>
            </w:pPr>
            <w:r w:rsidRPr="00B97AD4">
              <w:rPr>
                <w:rFonts w:ascii="Times New Roman" w:hAnsi="Times New Roman" w:cs="Times New Roman"/>
                <w:b/>
                <w:bCs/>
                <w:color w:val="000000"/>
                <w:lang w:eastAsia="tr-TR"/>
              </w:rPr>
              <w:t>Vücu</w:t>
            </w:r>
            <w:r w:rsidR="0020096F" w:rsidRPr="00B97AD4">
              <w:rPr>
                <w:rFonts w:ascii="Times New Roman" w:hAnsi="Times New Roman" w:cs="Times New Roman"/>
                <w:b/>
                <w:bCs/>
                <w:color w:val="000000"/>
                <w:lang w:eastAsia="tr-TR"/>
              </w:rPr>
              <w:t>t</w:t>
            </w:r>
            <w:r w:rsidRPr="00B97AD4">
              <w:rPr>
                <w:rFonts w:ascii="Times New Roman" w:hAnsi="Times New Roman" w:cs="Times New Roman"/>
                <w:b/>
                <w:bCs/>
                <w:color w:val="000000"/>
                <w:lang w:eastAsia="tr-TR"/>
              </w:rPr>
              <w:t xml:space="preserve"> Isısı</w:t>
            </w:r>
            <w:r w:rsidR="00CA7B40" w:rsidRPr="00B97AD4">
              <w:rPr>
                <w:rFonts w:ascii="Times New Roman" w:hAnsi="Times New Roman" w:cs="Times New Roman"/>
                <w:b/>
                <w:bCs/>
                <w:color w:val="000000"/>
                <w:lang w:eastAsia="tr-TR"/>
              </w:rPr>
              <w:t xml:space="preserve"> (</w:t>
            </w:r>
            <w:r w:rsidR="00CA7B40" w:rsidRPr="00B97AD4">
              <w:rPr>
                <w:rFonts w:ascii="Times New Roman" w:hAnsi="Times New Roman" w:cs="Times New Roman"/>
                <w:b/>
                <w:shd w:val="clear" w:color="auto" w:fill="D9D9D9" w:themeFill="background1" w:themeFillShade="D9"/>
              </w:rPr>
              <w:t>°C</w:t>
            </w:r>
            <w:r w:rsidR="00CA7B40" w:rsidRPr="00B97AD4">
              <w:rPr>
                <w:rFonts w:ascii="Times New Roman" w:hAnsi="Times New Roman" w:cs="Times New Roman"/>
                <w:b/>
                <w:bCs/>
                <w:color w:val="000000"/>
                <w:lang w:eastAsia="tr-TR"/>
              </w:rPr>
              <w:t>)</w:t>
            </w:r>
          </w:p>
        </w:tc>
        <w:tc>
          <w:tcPr>
            <w:tcW w:w="3085" w:type="dxa"/>
            <w:gridSpan w:val="3"/>
            <w:tcBorders>
              <w:top w:val="single" w:sz="4" w:space="0" w:color="auto"/>
              <w:bottom w:val="single" w:sz="4" w:space="0" w:color="auto"/>
            </w:tcBorders>
            <w:shd w:val="clear" w:color="auto" w:fill="D9D9D9" w:themeFill="background1" w:themeFillShade="D9"/>
            <w:vAlign w:val="center"/>
          </w:tcPr>
          <w:p w:rsidR="00C35C9C" w:rsidRPr="00B97AD4" w:rsidRDefault="00C35C9C" w:rsidP="008858A5">
            <w:pPr>
              <w:spacing w:after="0" w:line="360" w:lineRule="auto"/>
              <w:jc w:val="center"/>
              <w:rPr>
                <w:rFonts w:ascii="Times New Roman" w:hAnsi="Times New Roman" w:cs="Times New Roman"/>
                <w:bCs/>
              </w:rPr>
            </w:pPr>
            <w:r w:rsidRPr="00B97AD4">
              <w:rPr>
                <w:rFonts w:ascii="Times New Roman" w:hAnsi="Times New Roman" w:cs="Times New Roman"/>
                <w:b/>
                <w:bCs/>
                <w:color w:val="000000"/>
                <w:lang w:eastAsia="tr-TR"/>
              </w:rPr>
              <w:t xml:space="preserve">Çalışma </w:t>
            </w:r>
            <w:r w:rsidR="00CA7B40" w:rsidRPr="00B97AD4">
              <w:rPr>
                <w:rFonts w:ascii="Times New Roman" w:hAnsi="Times New Roman" w:cs="Times New Roman"/>
                <w:b/>
                <w:bCs/>
                <w:color w:val="000000"/>
                <w:lang w:eastAsia="tr-TR"/>
              </w:rPr>
              <w:t xml:space="preserve">Grubu </w:t>
            </w:r>
            <w:r w:rsidRPr="00B97AD4">
              <w:rPr>
                <w:rFonts w:ascii="Times New Roman" w:hAnsi="Times New Roman" w:cs="Times New Roman"/>
                <w:b/>
                <w:bCs/>
                <w:color w:val="000000"/>
                <w:lang w:eastAsia="tr-TR"/>
              </w:rPr>
              <w:t>(n=35)</w:t>
            </w:r>
          </w:p>
        </w:tc>
        <w:tc>
          <w:tcPr>
            <w:tcW w:w="2979" w:type="dxa"/>
            <w:gridSpan w:val="3"/>
            <w:tcBorders>
              <w:top w:val="single" w:sz="4" w:space="0" w:color="auto"/>
              <w:bottom w:val="single" w:sz="4" w:space="0" w:color="auto"/>
            </w:tcBorders>
            <w:shd w:val="clear" w:color="auto" w:fill="D9D9D9" w:themeFill="background1" w:themeFillShade="D9"/>
            <w:vAlign w:val="center"/>
          </w:tcPr>
          <w:p w:rsidR="00C35C9C" w:rsidRPr="00B97AD4" w:rsidRDefault="00C35C9C" w:rsidP="008858A5">
            <w:pPr>
              <w:spacing w:after="0" w:line="360" w:lineRule="auto"/>
              <w:jc w:val="center"/>
              <w:rPr>
                <w:rFonts w:ascii="Times New Roman" w:hAnsi="Times New Roman" w:cs="Times New Roman"/>
                <w:bCs/>
              </w:rPr>
            </w:pPr>
            <w:r w:rsidRPr="00B97AD4">
              <w:rPr>
                <w:rFonts w:ascii="Times New Roman" w:hAnsi="Times New Roman" w:cs="Times New Roman"/>
                <w:b/>
                <w:bCs/>
                <w:color w:val="000000"/>
                <w:lang w:eastAsia="tr-TR"/>
              </w:rPr>
              <w:t xml:space="preserve">Kontrol </w:t>
            </w:r>
            <w:r w:rsidR="00CA7B40" w:rsidRPr="00B97AD4">
              <w:rPr>
                <w:rFonts w:ascii="Times New Roman" w:hAnsi="Times New Roman" w:cs="Times New Roman"/>
                <w:b/>
                <w:bCs/>
                <w:color w:val="000000"/>
                <w:lang w:eastAsia="tr-TR"/>
              </w:rPr>
              <w:t xml:space="preserve">Grubu </w:t>
            </w:r>
            <w:r w:rsidRPr="00B97AD4">
              <w:rPr>
                <w:rFonts w:ascii="Times New Roman" w:hAnsi="Times New Roman" w:cs="Times New Roman"/>
                <w:b/>
                <w:bCs/>
                <w:color w:val="000000"/>
                <w:lang w:eastAsia="tr-TR"/>
              </w:rPr>
              <w:t>(n=35)</w:t>
            </w:r>
          </w:p>
        </w:tc>
        <w:tc>
          <w:tcPr>
            <w:tcW w:w="994" w:type="dxa"/>
            <w:vMerge w:val="restart"/>
            <w:tcBorders>
              <w:top w:val="single" w:sz="4" w:space="0" w:color="auto"/>
              <w:bottom w:val="single" w:sz="4" w:space="0" w:color="auto"/>
            </w:tcBorders>
            <w:shd w:val="clear" w:color="auto" w:fill="D9D9D9" w:themeFill="background1" w:themeFillShade="D9"/>
            <w:vAlign w:val="center"/>
          </w:tcPr>
          <w:p w:rsidR="00C35C9C" w:rsidRPr="00B97AD4" w:rsidRDefault="00C35C9C" w:rsidP="008858A5">
            <w:pPr>
              <w:spacing w:after="0" w:line="360" w:lineRule="auto"/>
              <w:jc w:val="center"/>
              <w:rPr>
                <w:rFonts w:ascii="Times New Roman" w:hAnsi="Times New Roman" w:cs="Times New Roman"/>
                <w:bCs/>
              </w:rPr>
            </w:pPr>
            <w:r w:rsidRPr="00B97AD4">
              <w:rPr>
                <w:rFonts w:ascii="Times New Roman" w:hAnsi="Times New Roman" w:cs="Times New Roman"/>
                <w:b/>
                <w:bCs/>
                <w:lang w:eastAsia="tr-TR"/>
              </w:rPr>
              <w:t>Test istatistiği</w:t>
            </w:r>
          </w:p>
        </w:tc>
        <w:tc>
          <w:tcPr>
            <w:tcW w:w="1021" w:type="dxa"/>
            <w:vMerge w:val="restart"/>
            <w:tcBorders>
              <w:top w:val="single" w:sz="4" w:space="0" w:color="auto"/>
              <w:bottom w:val="single" w:sz="4" w:space="0" w:color="auto"/>
            </w:tcBorders>
            <w:shd w:val="clear" w:color="auto" w:fill="D9D9D9" w:themeFill="background1" w:themeFillShade="D9"/>
            <w:vAlign w:val="center"/>
          </w:tcPr>
          <w:p w:rsidR="00C35C9C" w:rsidRPr="00B97AD4" w:rsidRDefault="00F54985" w:rsidP="008858A5">
            <w:pPr>
              <w:spacing w:after="0" w:line="360" w:lineRule="auto"/>
              <w:jc w:val="center"/>
              <w:rPr>
                <w:rFonts w:ascii="Times New Roman" w:hAnsi="Times New Roman" w:cs="Times New Roman"/>
                <w:b/>
                <w:bCs/>
              </w:rPr>
            </w:pPr>
            <w:r>
              <w:rPr>
                <w:rFonts w:ascii="Times New Roman" w:hAnsi="Times New Roman" w:cs="Times New Roman"/>
                <w:b/>
                <w:bCs/>
              </w:rPr>
              <w:t>p</w:t>
            </w:r>
            <w:r w:rsidR="00CA7B40" w:rsidRPr="00B97AD4">
              <w:rPr>
                <w:rFonts w:ascii="Times New Roman" w:hAnsi="Times New Roman" w:cs="Times New Roman"/>
                <w:b/>
                <w:bCs/>
              </w:rPr>
              <w:t>-değeri</w:t>
            </w:r>
          </w:p>
        </w:tc>
      </w:tr>
      <w:tr w:rsidR="00F64363" w:rsidRPr="00B97AD4" w:rsidTr="008858A5">
        <w:trPr>
          <w:trHeight w:val="1094"/>
        </w:trPr>
        <w:tc>
          <w:tcPr>
            <w:tcW w:w="993" w:type="dxa"/>
            <w:vMerge/>
            <w:tcBorders>
              <w:top w:val="single" w:sz="4" w:space="0" w:color="auto"/>
              <w:bottom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
                <w:bCs/>
                <w:color w:val="000000"/>
                <w:lang w:eastAsia="tr-TR"/>
              </w:rPr>
            </w:pPr>
          </w:p>
        </w:tc>
        <w:tc>
          <w:tcPr>
            <w:tcW w:w="992" w:type="dxa"/>
            <w:tcBorders>
              <w:top w:val="single" w:sz="4" w:space="0" w:color="auto"/>
              <w:bottom w:val="single" w:sz="4" w:space="0" w:color="auto"/>
            </w:tcBorders>
            <w:shd w:val="clear" w:color="auto" w:fill="D9D9D9" w:themeFill="background1" w:themeFillShade="D9"/>
            <w:vAlign w:val="center"/>
          </w:tcPr>
          <w:p w:rsidR="00F64363" w:rsidRPr="00B97AD4" w:rsidRDefault="00F64363" w:rsidP="008858A5">
            <w:pPr>
              <w:spacing w:after="240" w:line="360" w:lineRule="auto"/>
              <w:jc w:val="center"/>
              <w:rPr>
                <w:rFonts w:ascii="Times New Roman" w:hAnsi="Times New Roman" w:cs="Times New Roman"/>
                <w:b/>
                <w:bCs/>
                <w:color w:val="000000"/>
                <w:lang w:eastAsia="tr-TR"/>
              </w:rPr>
            </w:pPr>
            <w:r w:rsidRPr="00B97AD4">
              <w:rPr>
                <w:rFonts w:ascii="Times New Roman" w:hAnsi="Times New Roman" w:cs="Times New Roman"/>
                <w:b/>
                <w:bCs/>
                <w:color w:val="000000"/>
                <w:lang w:eastAsia="tr-TR"/>
              </w:rPr>
              <w:t>Ort ± SS</w:t>
            </w:r>
          </w:p>
        </w:tc>
        <w:tc>
          <w:tcPr>
            <w:tcW w:w="992" w:type="dxa"/>
            <w:tcBorders>
              <w:top w:val="single" w:sz="4" w:space="0" w:color="auto"/>
              <w:bottom w:val="single" w:sz="4" w:space="0" w:color="auto"/>
            </w:tcBorders>
            <w:shd w:val="clear" w:color="auto" w:fill="D9D9D9" w:themeFill="background1" w:themeFillShade="D9"/>
            <w:vAlign w:val="center"/>
          </w:tcPr>
          <w:p w:rsidR="00F64363" w:rsidRPr="00B97AD4" w:rsidRDefault="00B70F4D" w:rsidP="008858A5">
            <w:pPr>
              <w:spacing w:after="240" w:line="36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Ortanca</w:t>
            </w:r>
          </w:p>
        </w:tc>
        <w:tc>
          <w:tcPr>
            <w:tcW w:w="1101" w:type="dxa"/>
            <w:tcBorders>
              <w:top w:val="single" w:sz="4" w:space="0" w:color="auto"/>
              <w:bottom w:val="single" w:sz="4" w:space="0" w:color="auto"/>
            </w:tcBorders>
            <w:shd w:val="clear" w:color="auto" w:fill="D9D9D9" w:themeFill="background1" w:themeFillShade="D9"/>
            <w:vAlign w:val="center"/>
          </w:tcPr>
          <w:p w:rsidR="00F64363" w:rsidRPr="00B97AD4" w:rsidRDefault="00F64363" w:rsidP="008858A5">
            <w:pPr>
              <w:spacing w:after="240" w:line="360" w:lineRule="auto"/>
              <w:jc w:val="center"/>
              <w:rPr>
                <w:rFonts w:ascii="Times New Roman" w:hAnsi="Times New Roman" w:cs="Times New Roman"/>
                <w:b/>
                <w:bCs/>
                <w:color w:val="000000"/>
                <w:lang w:eastAsia="tr-TR"/>
              </w:rPr>
            </w:pPr>
            <w:r w:rsidRPr="00B97AD4">
              <w:rPr>
                <w:rFonts w:ascii="Times New Roman" w:hAnsi="Times New Roman" w:cs="Times New Roman"/>
                <w:b/>
                <w:bCs/>
                <w:color w:val="000000"/>
                <w:lang w:eastAsia="tr-TR"/>
              </w:rPr>
              <w:t>Min- Max</w:t>
            </w:r>
          </w:p>
        </w:tc>
        <w:tc>
          <w:tcPr>
            <w:tcW w:w="985" w:type="dxa"/>
            <w:tcBorders>
              <w:top w:val="single" w:sz="4" w:space="0" w:color="auto"/>
              <w:bottom w:val="single" w:sz="4" w:space="0" w:color="auto"/>
            </w:tcBorders>
            <w:shd w:val="clear" w:color="auto" w:fill="D9D9D9" w:themeFill="background1" w:themeFillShade="D9"/>
            <w:vAlign w:val="center"/>
          </w:tcPr>
          <w:p w:rsidR="00F64363" w:rsidRPr="00B97AD4" w:rsidRDefault="00F64363" w:rsidP="008858A5">
            <w:pPr>
              <w:spacing w:after="240" w:line="360" w:lineRule="auto"/>
              <w:jc w:val="center"/>
              <w:rPr>
                <w:rFonts w:ascii="Times New Roman" w:hAnsi="Times New Roman" w:cs="Times New Roman"/>
                <w:b/>
                <w:bCs/>
                <w:color w:val="000000"/>
                <w:lang w:eastAsia="tr-TR"/>
              </w:rPr>
            </w:pPr>
            <w:r w:rsidRPr="00B97AD4">
              <w:rPr>
                <w:rFonts w:ascii="Times New Roman" w:hAnsi="Times New Roman" w:cs="Times New Roman"/>
                <w:b/>
                <w:bCs/>
                <w:color w:val="000000"/>
                <w:lang w:eastAsia="tr-TR"/>
              </w:rPr>
              <w:t>Ort ± SS</w:t>
            </w:r>
          </w:p>
        </w:tc>
        <w:tc>
          <w:tcPr>
            <w:tcW w:w="916" w:type="dxa"/>
            <w:tcBorders>
              <w:top w:val="single" w:sz="4" w:space="0" w:color="auto"/>
              <w:bottom w:val="single" w:sz="4" w:space="0" w:color="auto"/>
            </w:tcBorders>
            <w:shd w:val="clear" w:color="auto" w:fill="D9D9D9" w:themeFill="background1" w:themeFillShade="D9"/>
            <w:vAlign w:val="center"/>
          </w:tcPr>
          <w:p w:rsidR="00F64363" w:rsidRPr="00B97AD4" w:rsidRDefault="00B70F4D" w:rsidP="008858A5">
            <w:pPr>
              <w:spacing w:after="240" w:line="36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Ortanca</w:t>
            </w:r>
          </w:p>
        </w:tc>
        <w:tc>
          <w:tcPr>
            <w:tcW w:w="1078" w:type="dxa"/>
            <w:tcBorders>
              <w:top w:val="single" w:sz="4" w:space="0" w:color="auto"/>
              <w:bottom w:val="single" w:sz="4" w:space="0" w:color="auto"/>
            </w:tcBorders>
            <w:shd w:val="clear" w:color="auto" w:fill="D9D9D9" w:themeFill="background1" w:themeFillShade="D9"/>
            <w:vAlign w:val="center"/>
          </w:tcPr>
          <w:p w:rsidR="00F64363" w:rsidRPr="00B97AD4" w:rsidRDefault="00F64363" w:rsidP="008858A5">
            <w:pPr>
              <w:spacing w:after="240" w:line="360" w:lineRule="auto"/>
              <w:jc w:val="center"/>
              <w:rPr>
                <w:rFonts w:ascii="Times New Roman" w:hAnsi="Times New Roman" w:cs="Times New Roman"/>
                <w:b/>
                <w:bCs/>
                <w:color w:val="000000"/>
                <w:lang w:eastAsia="tr-TR"/>
              </w:rPr>
            </w:pPr>
            <w:r w:rsidRPr="00B97AD4">
              <w:rPr>
                <w:rFonts w:ascii="Times New Roman" w:hAnsi="Times New Roman" w:cs="Times New Roman"/>
                <w:b/>
                <w:bCs/>
                <w:color w:val="000000"/>
                <w:lang w:eastAsia="tr-TR"/>
              </w:rPr>
              <w:t>Min</w:t>
            </w:r>
            <w:r w:rsidR="00B0396A" w:rsidRPr="00B97AD4">
              <w:rPr>
                <w:rFonts w:ascii="Times New Roman" w:hAnsi="Times New Roman" w:cs="Times New Roman"/>
                <w:b/>
                <w:bCs/>
                <w:color w:val="000000"/>
                <w:lang w:eastAsia="tr-TR"/>
              </w:rPr>
              <w:t>-</w:t>
            </w:r>
            <w:r w:rsidRPr="00B97AD4">
              <w:rPr>
                <w:rFonts w:ascii="Times New Roman" w:hAnsi="Times New Roman" w:cs="Times New Roman"/>
                <w:b/>
                <w:bCs/>
                <w:color w:val="000000"/>
                <w:lang w:eastAsia="tr-TR"/>
              </w:rPr>
              <w:t>Max</w:t>
            </w:r>
          </w:p>
        </w:tc>
        <w:tc>
          <w:tcPr>
            <w:tcW w:w="994" w:type="dxa"/>
            <w:vMerge/>
            <w:tcBorders>
              <w:top w:val="nil"/>
              <w:bottom w:val="single" w:sz="4" w:space="0" w:color="auto"/>
            </w:tcBorders>
            <w:shd w:val="clear" w:color="auto" w:fill="D9D9D9" w:themeFill="background1" w:themeFillShade="D9"/>
            <w:vAlign w:val="center"/>
          </w:tcPr>
          <w:p w:rsidR="00F64363" w:rsidRPr="00B97AD4" w:rsidRDefault="00F64363" w:rsidP="008858A5">
            <w:pPr>
              <w:spacing w:after="240" w:line="360" w:lineRule="auto"/>
              <w:jc w:val="center"/>
              <w:rPr>
                <w:rFonts w:ascii="Times New Roman" w:hAnsi="Times New Roman" w:cs="Times New Roman"/>
                <w:b/>
                <w:bCs/>
                <w:lang w:eastAsia="tr-TR"/>
              </w:rPr>
            </w:pPr>
          </w:p>
        </w:tc>
        <w:tc>
          <w:tcPr>
            <w:tcW w:w="1021" w:type="dxa"/>
            <w:vMerge/>
            <w:tcBorders>
              <w:top w:val="nil"/>
              <w:bottom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p>
        </w:tc>
      </w:tr>
      <w:tr w:rsidR="00F64363" w:rsidRPr="00B97AD4" w:rsidTr="008858A5">
        <w:tc>
          <w:tcPr>
            <w:tcW w:w="993" w:type="dxa"/>
            <w:tcBorders>
              <w:top w:val="single" w:sz="4" w:space="0" w:color="auto"/>
            </w:tcBorders>
            <w:vAlign w:val="center"/>
          </w:tcPr>
          <w:p w:rsidR="00F64363" w:rsidRPr="00B97AD4" w:rsidRDefault="00CA7B40" w:rsidP="008858A5">
            <w:pPr>
              <w:spacing w:after="240" w:line="360" w:lineRule="auto"/>
              <w:jc w:val="center"/>
              <w:rPr>
                <w:rFonts w:ascii="Times New Roman" w:hAnsi="Times New Roman" w:cs="Times New Roman"/>
                <w:bCs/>
              </w:rPr>
            </w:pPr>
            <w:r w:rsidRPr="00B97AD4">
              <w:rPr>
                <w:rFonts w:ascii="Times New Roman" w:hAnsi="Times New Roman" w:cs="Times New Roman"/>
                <w:bCs/>
                <w:color w:val="000000"/>
                <w:lang w:eastAsia="tr-TR"/>
              </w:rPr>
              <w:t>0.dk</w:t>
            </w:r>
          </w:p>
        </w:tc>
        <w:tc>
          <w:tcPr>
            <w:tcW w:w="992"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36,6±0,5</w:t>
            </w:r>
          </w:p>
        </w:tc>
        <w:tc>
          <w:tcPr>
            <w:tcW w:w="992"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36,5</w:t>
            </w:r>
          </w:p>
        </w:tc>
        <w:tc>
          <w:tcPr>
            <w:tcW w:w="1101"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37,8</w:t>
            </w:r>
          </w:p>
        </w:tc>
        <w:tc>
          <w:tcPr>
            <w:tcW w:w="985"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36,4±0,5</w:t>
            </w:r>
          </w:p>
        </w:tc>
        <w:tc>
          <w:tcPr>
            <w:tcW w:w="916"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36,2</w:t>
            </w:r>
          </w:p>
        </w:tc>
        <w:tc>
          <w:tcPr>
            <w:tcW w:w="1078"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37,8</w:t>
            </w:r>
          </w:p>
        </w:tc>
        <w:tc>
          <w:tcPr>
            <w:tcW w:w="994"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496,0</w:t>
            </w:r>
            <w:r w:rsidR="00CA7B40" w:rsidRPr="00B97AD4">
              <w:rPr>
                <w:rFonts w:ascii="Times New Roman" w:hAnsi="Times New Roman" w:cs="Times New Roman"/>
                <w:color w:val="000000"/>
                <w:lang w:eastAsia="tr-TR"/>
              </w:rPr>
              <w:t>*</w:t>
            </w:r>
          </w:p>
        </w:tc>
        <w:tc>
          <w:tcPr>
            <w:tcW w:w="1021" w:type="dxa"/>
            <w:tcBorders>
              <w:top w:val="single" w:sz="4" w:space="0" w:color="auto"/>
            </w:tcBorders>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0,161</w:t>
            </w:r>
          </w:p>
        </w:tc>
      </w:tr>
      <w:tr w:rsidR="00F64363" w:rsidRPr="00B97AD4" w:rsidTr="008858A5">
        <w:tc>
          <w:tcPr>
            <w:tcW w:w="993" w:type="dxa"/>
            <w:vAlign w:val="center"/>
          </w:tcPr>
          <w:p w:rsidR="00F64363" w:rsidRPr="00B97AD4" w:rsidRDefault="00CA7B40" w:rsidP="008858A5">
            <w:pPr>
              <w:spacing w:after="240" w:line="360" w:lineRule="auto"/>
              <w:jc w:val="center"/>
              <w:rPr>
                <w:rFonts w:ascii="Times New Roman" w:hAnsi="Times New Roman" w:cs="Times New Roman"/>
                <w:bCs/>
              </w:rPr>
            </w:pPr>
            <w:r w:rsidRPr="00B97AD4">
              <w:rPr>
                <w:rFonts w:ascii="Times New Roman" w:hAnsi="Times New Roman" w:cs="Times New Roman"/>
                <w:bCs/>
                <w:color w:val="000000"/>
                <w:lang w:eastAsia="tr-TR"/>
              </w:rPr>
              <w:t>15.dk</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36,5±0,5</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36,4</w:t>
            </w:r>
          </w:p>
        </w:tc>
        <w:tc>
          <w:tcPr>
            <w:tcW w:w="110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35,8</w:t>
            </w:r>
            <w:r w:rsidRPr="00B97AD4">
              <w:rPr>
                <w:rFonts w:ascii="Times New Roman" w:hAnsi="Times New Roman" w:cs="Times New Roman"/>
                <w:bCs/>
              </w:rPr>
              <w:t>-</w:t>
            </w:r>
            <w:r w:rsidRPr="00B97AD4">
              <w:rPr>
                <w:rFonts w:ascii="Times New Roman" w:hAnsi="Times New Roman" w:cs="Times New Roman"/>
                <w:color w:val="000000"/>
                <w:lang w:eastAsia="tr-TR"/>
              </w:rPr>
              <w:t>37,8</w:t>
            </w:r>
          </w:p>
        </w:tc>
        <w:tc>
          <w:tcPr>
            <w:tcW w:w="985"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36,5±0,5</w:t>
            </w:r>
          </w:p>
        </w:tc>
        <w:tc>
          <w:tcPr>
            <w:tcW w:w="916"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36,3</w:t>
            </w:r>
          </w:p>
        </w:tc>
        <w:tc>
          <w:tcPr>
            <w:tcW w:w="1078"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37,8</w:t>
            </w:r>
          </w:p>
        </w:tc>
        <w:tc>
          <w:tcPr>
            <w:tcW w:w="994"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572,5</w:t>
            </w:r>
            <w:r w:rsidR="00CA7B40" w:rsidRPr="00B97AD4">
              <w:rPr>
                <w:rFonts w:ascii="Times New Roman" w:hAnsi="Times New Roman" w:cs="Times New Roman"/>
                <w:color w:val="000000"/>
                <w:lang w:eastAsia="tr-TR"/>
              </w:rPr>
              <w:t>*</w:t>
            </w:r>
          </w:p>
        </w:tc>
        <w:tc>
          <w:tcPr>
            <w:tcW w:w="102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0,631</w:t>
            </w:r>
          </w:p>
        </w:tc>
      </w:tr>
      <w:tr w:rsidR="00F64363" w:rsidRPr="00B97AD4" w:rsidTr="008858A5">
        <w:tc>
          <w:tcPr>
            <w:tcW w:w="993" w:type="dxa"/>
            <w:vAlign w:val="center"/>
          </w:tcPr>
          <w:p w:rsidR="00F64363" w:rsidRPr="00B97AD4" w:rsidRDefault="00CA7B40" w:rsidP="008858A5">
            <w:pPr>
              <w:spacing w:after="240" w:line="360" w:lineRule="auto"/>
              <w:jc w:val="center"/>
              <w:rPr>
                <w:rFonts w:ascii="Times New Roman" w:hAnsi="Times New Roman" w:cs="Times New Roman"/>
                <w:bCs/>
              </w:rPr>
            </w:pPr>
            <w:r w:rsidRPr="00B97AD4">
              <w:rPr>
                <w:rFonts w:ascii="Times New Roman" w:hAnsi="Times New Roman" w:cs="Times New Roman"/>
                <w:bCs/>
                <w:color w:val="000000"/>
                <w:lang w:eastAsia="tr-TR"/>
              </w:rPr>
              <w:t>30.dk</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36,5±0,5</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36,5</w:t>
            </w:r>
          </w:p>
        </w:tc>
        <w:tc>
          <w:tcPr>
            <w:tcW w:w="110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37,8</w:t>
            </w:r>
          </w:p>
        </w:tc>
        <w:tc>
          <w:tcPr>
            <w:tcW w:w="985"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36,5±0,6</w:t>
            </w:r>
          </w:p>
        </w:tc>
        <w:tc>
          <w:tcPr>
            <w:tcW w:w="916"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36,3</w:t>
            </w:r>
          </w:p>
        </w:tc>
        <w:tc>
          <w:tcPr>
            <w:tcW w:w="1078"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35,8</w:t>
            </w:r>
            <w:r w:rsidRPr="00B97AD4">
              <w:rPr>
                <w:rFonts w:ascii="Times New Roman" w:hAnsi="Times New Roman" w:cs="Times New Roman"/>
                <w:bCs/>
              </w:rPr>
              <w:t>-</w:t>
            </w:r>
            <w:r w:rsidRPr="00B97AD4">
              <w:rPr>
                <w:rFonts w:ascii="Times New Roman" w:hAnsi="Times New Roman" w:cs="Times New Roman"/>
                <w:color w:val="000000"/>
                <w:lang w:eastAsia="tr-TR"/>
              </w:rPr>
              <w:t>38,0</w:t>
            </w:r>
          </w:p>
        </w:tc>
        <w:tc>
          <w:tcPr>
            <w:tcW w:w="994"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514,0</w:t>
            </w:r>
            <w:r w:rsidR="00CA7B40" w:rsidRPr="00B97AD4">
              <w:rPr>
                <w:rFonts w:ascii="Times New Roman" w:hAnsi="Times New Roman" w:cs="Times New Roman"/>
                <w:color w:val="000000"/>
                <w:lang w:eastAsia="tr-TR"/>
              </w:rPr>
              <w:t>*</w:t>
            </w:r>
          </w:p>
        </w:tc>
        <w:tc>
          <w:tcPr>
            <w:tcW w:w="102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0,241</w:t>
            </w:r>
          </w:p>
        </w:tc>
      </w:tr>
      <w:tr w:rsidR="00F64363" w:rsidRPr="00B97AD4" w:rsidTr="008858A5">
        <w:tc>
          <w:tcPr>
            <w:tcW w:w="993" w:type="dxa"/>
            <w:vAlign w:val="center"/>
          </w:tcPr>
          <w:p w:rsidR="00F64363" w:rsidRPr="00B97AD4" w:rsidRDefault="00CA7B40" w:rsidP="008858A5">
            <w:pPr>
              <w:spacing w:after="240" w:line="360" w:lineRule="auto"/>
              <w:jc w:val="center"/>
              <w:rPr>
                <w:rFonts w:ascii="Times New Roman" w:hAnsi="Times New Roman" w:cs="Times New Roman"/>
                <w:bCs/>
              </w:rPr>
            </w:pPr>
            <w:r w:rsidRPr="00B97AD4">
              <w:rPr>
                <w:rFonts w:ascii="Times New Roman" w:hAnsi="Times New Roman" w:cs="Times New Roman"/>
                <w:bCs/>
                <w:color w:val="000000"/>
                <w:lang w:eastAsia="tr-TR"/>
              </w:rPr>
              <w:t>45.dk</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36,6±0,5</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36,5</w:t>
            </w:r>
          </w:p>
        </w:tc>
        <w:tc>
          <w:tcPr>
            <w:tcW w:w="110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37,6</w:t>
            </w:r>
          </w:p>
        </w:tc>
        <w:tc>
          <w:tcPr>
            <w:tcW w:w="985"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36,5±0,5</w:t>
            </w:r>
          </w:p>
        </w:tc>
        <w:tc>
          <w:tcPr>
            <w:tcW w:w="916"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36,2</w:t>
            </w:r>
          </w:p>
        </w:tc>
        <w:tc>
          <w:tcPr>
            <w:tcW w:w="1078"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37,8</w:t>
            </w:r>
          </w:p>
        </w:tc>
        <w:tc>
          <w:tcPr>
            <w:tcW w:w="994"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529,5</w:t>
            </w:r>
            <w:r w:rsidR="00CA7B40" w:rsidRPr="00B97AD4">
              <w:rPr>
                <w:rFonts w:ascii="Times New Roman" w:hAnsi="Times New Roman" w:cs="Times New Roman"/>
                <w:color w:val="000000"/>
                <w:lang w:eastAsia="tr-TR"/>
              </w:rPr>
              <w:t>*</w:t>
            </w:r>
          </w:p>
        </w:tc>
        <w:tc>
          <w:tcPr>
            <w:tcW w:w="102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0,322</w:t>
            </w:r>
          </w:p>
        </w:tc>
      </w:tr>
      <w:tr w:rsidR="00F64363" w:rsidRPr="00B97AD4" w:rsidTr="008858A5">
        <w:tc>
          <w:tcPr>
            <w:tcW w:w="993" w:type="dxa"/>
            <w:vAlign w:val="center"/>
          </w:tcPr>
          <w:p w:rsidR="00F64363" w:rsidRPr="00B97AD4" w:rsidRDefault="00CA7B40" w:rsidP="008858A5">
            <w:pPr>
              <w:spacing w:after="240" w:line="360" w:lineRule="auto"/>
              <w:jc w:val="center"/>
              <w:rPr>
                <w:rFonts w:ascii="Times New Roman" w:hAnsi="Times New Roman" w:cs="Times New Roman"/>
                <w:bCs/>
              </w:rPr>
            </w:pPr>
            <w:r w:rsidRPr="00B97AD4">
              <w:rPr>
                <w:rFonts w:ascii="Times New Roman" w:hAnsi="Times New Roman" w:cs="Times New Roman"/>
                <w:bCs/>
                <w:color w:val="000000"/>
                <w:lang w:eastAsia="tr-TR"/>
              </w:rPr>
              <w:t>60.dk</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36,6±0,5</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36,5</w:t>
            </w:r>
          </w:p>
        </w:tc>
        <w:tc>
          <w:tcPr>
            <w:tcW w:w="110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35,8</w:t>
            </w:r>
            <w:r w:rsidRPr="00B97AD4">
              <w:rPr>
                <w:rFonts w:ascii="Times New Roman" w:hAnsi="Times New Roman" w:cs="Times New Roman"/>
                <w:bCs/>
              </w:rPr>
              <w:t>-</w:t>
            </w:r>
            <w:r w:rsidRPr="00B97AD4">
              <w:rPr>
                <w:rFonts w:ascii="Times New Roman" w:hAnsi="Times New Roman" w:cs="Times New Roman"/>
                <w:color w:val="000000"/>
                <w:lang w:eastAsia="tr-TR"/>
              </w:rPr>
              <w:t>37,7</w:t>
            </w:r>
          </w:p>
        </w:tc>
        <w:tc>
          <w:tcPr>
            <w:tcW w:w="985"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36,5±0,5</w:t>
            </w:r>
          </w:p>
        </w:tc>
        <w:tc>
          <w:tcPr>
            <w:tcW w:w="916"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36,3</w:t>
            </w:r>
          </w:p>
        </w:tc>
        <w:tc>
          <w:tcPr>
            <w:tcW w:w="1078"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37,6</w:t>
            </w:r>
          </w:p>
        </w:tc>
        <w:tc>
          <w:tcPr>
            <w:tcW w:w="994"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542,0</w:t>
            </w:r>
            <w:r w:rsidR="00CA7B40" w:rsidRPr="00B97AD4">
              <w:rPr>
                <w:rFonts w:ascii="Times New Roman" w:hAnsi="Times New Roman" w:cs="Times New Roman"/>
                <w:color w:val="000000"/>
                <w:lang w:eastAsia="tr-TR"/>
              </w:rPr>
              <w:t>*</w:t>
            </w:r>
          </w:p>
        </w:tc>
        <w:tc>
          <w:tcPr>
            <w:tcW w:w="102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0,401</w:t>
            </w:r>
          </w:p>
        </w:tc>
      </w:tr>
      <w:tr w:rsidR="00F64363" w:rsidRPr="00B97AD4" w:rsidTr="008858A5">
        <w:tc>
          <w:tcPr>
            <w:tcW w:w="993" w:type="dxa"/>
            <w:vAlign w:val="center"/>
          </w:tcPr>
          <w:p w:rsidR="00F64363" w:rsidRPr="00B97AD4" w:rsidRDefault="00CA7B40" w:rsidP="008858A5">
            <w:pPr>
              <w:spacing w:after="240" w:line="360" w:lineRule="auto"/>
              <w:jc w:val="center"/>
              <w:rPr>
                <w:rFonts w:ascii="Times New Roman" w:hAnsi="Times New Roman" w:cs="Times New Roman"/>
                <w:bCs/>
                <w:color w:val="000000"/>
                <w:lang w:eastAsia="tr-TR"/>
              </w:rPr>
            </w:pPr>
            <w:r w:rsidRPr="00B97AD4">
              <w:rPr>
                <w:rFonts w:ascii="Times New Roman" w:hAnsi="Times New Roman" w:cs="Times New Roman"/>
                <w:bCs/>
                <w:color w:val="000000"/>
                <w:lang w:eastAsia="tr-TR"/>
              </w:rPr>
              <w:t>75.dk</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36,6±0,5</w:t>
            </w:r>
          </w:p>
        </w:tc>
        <w:tc>
          <w:tcPr>
            <w:tcW w:w="992"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36,5</w:t>
            </w:r>
          </w:p>
        </w:tc>
        <w:tc>
          <w:tcPr>
            <w:tcW w:w="110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37,7</w:t>
            </w:r>
          </w:p>
        </w:tc>
        <w:tc>
          <w:tcPr>
            <w:tcW w:w="985"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lang w:eastAsia="tr-TR"/>
              </w:rPr>
              <w:t>36,5±0,5</w:t>
            </w:r>
          </w:p>
        </w:tc>
        <w:tc>
          <w:tcPr>
            <w:tcW w:w="916"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36,4</w:t>
            </w:r>
          </w:p>
        </w:tc>
        <w:tc>
          <w:tcPr>
            <w:tcW w:w="1078"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36,0</w:t>
            </w:r>
            <w:r w:rsidRPr="00B97AD4">
              <w:rPr>
                <w:rFonts w:ascii="Times New Roman" w:hAnsi="Times New Roman" w:cs="Times New Roman"/>
                <w:bCs/>
              </w:rPr>
              <w:t>-</w:t>
            </w:r>
            <w:r w:rsidRPr="00B97AD4">
              <w:rPr>
                <w:rFonts w:ascii="Times New Roman" w:hAnsi="Times New Roman" w:cs="Times New Roman"/>
                <w:color w:val="000000"/>
                <w:lang w:eastAsia="tr-TR"/>
              </w:rPr>
              <w:t>37,6</w:t>
            </w:r>
          </w:p>
        </w:tc>
        <w:tc>
          <w:tcPr>
            <w:tcW w:w="994"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536,0</w:t>
            </w:r>
            <w:r w:rsidR="00CA7B40" w:rsidRPr="00B97AD4">
              <w:rPr>
                <w:rFonts w:ascii="Times New Roman" w:hAnsi="Times New Roman" w:cs="Times New Roman"/>
                <w:color w:val="000000"/>
                <w:lang w:eastAsia="tr-TR"/>
              </w:rPr>
              <w:t>*</w:t>
            </w:r>
          </w:p>
        </w:tc>
        <w:tc>
          <w:tcPr>
            <w:tcW w:w="1021" w:type="dxa"/>
            <w:vAlign w:val="center"/>
          </w:tcPr>
          <w:p w:rsidR="00F64363" w:rsidRPr="00B97AD4" w:rsidRDefault="00F64363" w:rsidP="008858A5">
            <w:pPr>
              <w:spacing w:after="240" w:line="360" w:lineRule="auto"/>
              <w:jc w:val="center"/>
              <w:rPr>
                <w:rFonts w:ascii="Times New Roman" w:hAnsi="Times New Roman" w:cs="Times New Roman"/>
                <w:bCs/>
              </w:rPr>
            </w:pPr>
            <w:r w:rsidRPr="00B97AD4">
              <w:rPr>
                <w:rFonts w:ascii="Times New Roman" w:hAnsi="Times New Roman" w:cs="Times New Roman"/>
                <w:color w:val="000000"/>
                <w:lang w:eastAsia="tr-TR"/>
              </w:rPr>
              <w:t>0,362</w:t>
            </w:r>
          </w:p>
        </w:tc>
      </w:tr>
    </w:tbl>
    <w:p w:rsidR="00C35C9C" w:rsidRPr="00C35C9C" w:rsidRDefault="0073772C" w:rsidP="008858A5">
      <w:pPr>
        <w:spacing w:after="240" w:line="360" w:lineRule="auto"/>
        <w:jc w:val="both"/>
        <w:rPr>
          <w:rFonts w:ascii="Times New Roman" w:hAnsi="Times New Roman" w:cs="Times New Roman"/>
          <w:b/>
          <w:bCs/>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00C35C9C" w:rsidRPr="004308AF">
        <w:rPr>
          <w:rFonts w:ascii="Times New Roman" w:hAnsi="Times New Roman" w:cs="Times New Roman"/>
          <w:b/>
          <w:bCs/>
          <w:sz w:val="20"/>
          <w:szCs w:val="20"/>
        </w:rPr>
        <w:t xml:space="preserve">* </w:t>
      </w:r>
      <w:r w:rsidR="00B21056">
        <w:rPr>
          <w:rFonts w:ascii="Times New Roman" w:hAnsi="Times New Roman" w:cs="Times New Roman"/>
          <w:bCs/>
          <w:sz w:val="20"/>
          <w:szCs w:val="20"/>
        </w:rPr>
        <w:t>Mann Whitney U testi</w:t>
      </w:r>
    </w:p>
    <w:p w:rsidR="008B51B7" w:rsidRPr="005F1610" w:rsidRDefault="005F1610" w:rsidP="008858A5">
      <w:pPr>
        <w:spacing w:after="24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Tablo 19'da</w:t>
      </w:r>
      <w:r w:rsidR="009A5BB0">
        <w:rPr>
          <w:rFonts w:ascii="Times New Roman" w:hAnsi="Times New Roman" w:cs="Times New Roman"/>
          <w:bCs/>
          <w:sz w:val="24"/>
          <w:szCs w:val="24"/>
        </w:rPr>
        <w:t xml:space="preserve"> </w:t>
      </w:r>
      <w:r w:rsidR="00B9055B">
        <w:rPr>
          <w:rFonts w:ascii="Times New Roman" w:hAnsi="Times New Roman" w:cs="Times New Roman"/>
          <w:bCs/>
          <w:sz w:val="24"/>
          <w:szCs w:val="24"/>
        </w:rPr>
        <w:t>ç</w:t>
      </w:r>
      <w:r w:rsidR="00B9055B" w:rsidRPr="009E347F">
        <w:rPr>
          <w:rFonts w:ascii="Times New Roman" w:hAnsi="Times New Roman" w:cs="Times New Roman"/>
          <w:bCs/>
          <w:sz w:val="24"/>
          <w:szCs w:val="24"/>
        </w:rPr>
        <w:t>alışma ve kontrol grubunun</w:t>
      </w:r>
      <w:r w:rsidR="00B9055B">
        <w:rPr>
          <w:rFonts w:ascii="Times New Roman" w:hAnsi="Times New Roman" w:cs="Times New Roman"/>
          <w:bCs/>
          <w:sz w:val="24"/>
          <w:szCs w:val="24"/>
        </w:rPr>
        <w:t xml:space="preserve"> ameliyat sonrası 4-8 saatler arasında 0., 15., 30., 45., 60. ve 75. dakikalarda  ölçülen vücut ısısı değerlerine</w:t>
      </w:r>
      <w:r w:rsidR="00B9055B" w:rsidRPr="009E347F">
        <w:rPr>
          <w:rFonts w:ascii="Times New Roman" w:hAnsi="Times New Roman" w:cs="Times New Roman"/>
          <w:bCs/>
          <w:sz w:val="24"/>
          <w:szCs w:val="24"/>
        </w:rPr>
        <w:t xml:space="preserve"> göre karşılaştırılması</w:t>
      </w:r>
      <w:r w:rsidR="00B9055B">
        <w:rPr>
          <w:rFonts w:ascii="Times New Roman" w:hAnsi="Times New Roman" w:cs="Times New Roman"/>
          <w:bCs/>
          <w:sz w:val="24"/>
          <w:szCs w:val="24"/>
        </w:rPr>
        <w:t xml:space="preserve"> gösterilmiştir. Buna göre</w:t>
      </w:r>
      <w:r w:rsidR="009A5BB0">
        <w:rPr>
          <w:rFonts w:ascii="Times New Roman" w:hAnsi="Times New Roman" w:cs="Times New Roman"/>
          <w:bCs/>
          <w:sz w:val="24"/>
          <w:szCs w:val="24"/>
        </w:rPr>
        <w:t xml:space="preserve"> </w:t>
      </w:r>
      <w:r w:rsidR="00B9055B">
        <w:rPr>
          <w:rFonts w:ascii="Times New Roman" w:hAnsi="Times New Roman" w:cs="Times New Roman"/>
          <w:sz w:val="24"/>
          <w:szCs w:val="24"/>
        </w:rPr>
        <w:t>çalışma ve kontrol gruplarının</w:t>
      </w:r>
      <w:r w:rsidR="00B9055B">
        <w:rPr>
          <w:rFonts w:ascii="Times New Roman" w:hAnsi="Times New Roman" w:cs="Times New Roman"/>
          <w:bCs/>
          <w:sz w:val="24"/>
          <w:szCs w:val="24"/>
        </w:rPr>
        <w:t xml:space="preserve">; </w:t>
      </w:r>
      <w:r w:rsidR="00B9055B" w:rsidRPr="00762C62">
        <w:rPr>
          <w:rFonts w:ascii="Times New Roman" w:hAnsi="Times New Roman" w:cs="Times New Roman"/>
          <w:sz w:val="24"/>
          <w:szCs w:val="24"/>
        </w:rPr>
        <w:t>0.</w:t>
      </w:r>
      <w:r w:rsidR="00B9055B">
        <w:rPr>
          <w:rFonts w:ascii="Times New Roman" w:hAnsi="Times New Roman" w:cs="Times New Roman"/>
          <w:sz w:val="24"/>
          <w:szCs w:val="24"/>
        </w:rPr>
        <w:t xml:space="preserve"> dakika vücut ısısı</w:t>
      </w:r>
      <w:r w:rsidR="00B70F4D">
        <w:rPr>
          <w:rFonts w:ascii="Times New Roman" w:hAnsi="Times New Roman" w:cs="Times New Roman"/>
          <w:sz w:val="24"/>
          <w:szCs w:val="24"/>
        </w:rPr>
        <w:t xml:space="preserve"> ortanca</w:t>
      </w:r>
      <w:r w:rsidR="00B9055B" w:rsidRPr="00B9055B">
        <w:rPr>
          <w:rFonts w:ascii="Times New Roman" w:hAnsi="Times New Roman" w:cs="Times New Roman"/>
          <w:sz w:val="24"/>
          <w:szCs w:val="24"/>
        </w:rPr>
        <w:t xml:space="preserve"> değerleri</w:t>
      </w:r>
      <w:r w:rsidR="009A5BB0">
        <w:rPr>
          <w:rFonts w:ascii="Times New Roman" w:hAnsi="Times New Roman" w:cs="Times New Roman"/>
          <w:sz w:val="24"/>
          <w:szCs w:val="24"/>
        </w:rPr>
        <w:t xml:space="preserve"> </w:t>
      </w:r>
      <w:r w:rsidR="00B9055B" w:rsidRPr="00035707">
        <w:rPr>
          <w:rFonts w:ascii="Times New Roman" w:hAnsi="Times New Roman" w:cs="Times New Roman"/>
          <w:sz w:val="24"/>
          <w:szCs w:val="24"/>
        </w:rPr>
        <w:t>(MU= 496,0</w:t>
      </w:r>
      <w:r w:rsidR="00B9055B">
        <w:rPr>
          <w:rFonts w:ascii="Times New Roman" w:hAnsi="Times New Roman" w:cs="Times New Roman"/>
          <w:sz w:val="24"/>
          <w:szCs w:val="24"/>
        </w:rPr>
        <w:t>;</w:t>
      </w:r>
      <w:r w:rsidR="00677772">
        <w:rPr>
          <w:rFonts w:ascii="Times New Roman" w:hAnsi="Times New Roman" w:cs="Times New Roman"/>
          <w:sz w:val="24"/>
          <w:szCs w:val="24"/>
        </w:rPr>
        <w:t xml:space="preserve"> </w:t>
      </w:r>
      <w:r w:rsidR="00B9055B">
        <w:rPr>
          <w:rFonts w:ascii="Times New Roman" w:hAnsi="Times New Roman" w:cs="Times New Roman"/>
          <w:sz w:val="24"/>
          <w:szCs w:val="24"/>
        </w:rPr>
        <w:t xml:space="preserve">p=0,161), 15. dakika </w:t>
      </w:r>
      <w:r w:rsidR="00B9055B" w:rsidRPr="00B9055B">
        <w:rPr>
          <w:rFonts w:ascii="Times New Roman" w:hAnsi="Times New Roman" w:cs="Times New Roman"/>
          <w:sz w:val="24"/>
          <w:szCs w:val="24"/>
        </w:rPr>
        <w:t xml:space="preserve">vücut ısısı </w:t>
      </w:r>
      <w:r w:rsidR="00B70F4D">
        <w:rPr>
          <w:rFonts w:ascii="Times New Roman" w:hAnsi="Times New Roman" w:cs="Times New Roman"/>
          <w:sz w:val="24"/>
          <w:szCs w:val="24"/>
        </w:rPr>
        <w:t>ortanca</w:t>
      </w:r>
      <w:r w:rsidR="00B9055B" w:rsidRPr="00B9055B">
        <w:rPr>
          <w:rFonts w:ascii="Times New Roman" w:hAnsi="Times New Roman" w:cs="Times New Roman"/>
          <w:sz w:val="24"/>
          <w:szCs w:val="24"/>
        </w:rPr>
        <w:t xml:space="preserve"> değerleri </w:t>
      </w:r>
      <w:r w:rsidR="00B9055B">
        <w:rPr>
          <w:rFonts w:ascii="Times New Roman" w:hAnsi="Times New Roman" w:cs="Times New Roman"/>
          <w:sz w:val="24"/>
          <w:szCs w:val="24"/>
        </w:rPr>
        <w:t xml:space="preserve">(MU=572,5; p=0,631), </w:t>
      </w:r>
      <w:r w:rsidR="00B9055B" w:rsidRPr="00762C62">
        <w:rPr>
          <w:rFonts w:ascii="Times New Roman" w:hAnsi="Times New Roman" w:cs="Times New Roman"/>
          <w:sz w:val="24"/>
          <w:szCs w:val="24"/>
        </w:rPr>
        <w:t xml:space="preserve">30. </w:t>
      </w:r>
      <w:r w:rsidR="00B9055B">
        <w:rPr>
          <w:rFonts w:ascii="Times New Roman" w:hAnsi="Times New Roman" w:cs="Times New Roman"/>
          <w:sz w:val="24"/>
          <w:szCs w:val="24"/>
        </w:rPr>
        <w:t xml:space="preserve">dakika </w:t>
      </w:r>
      <w:r w:rsidR="00B9055B" w:rsidRPr="00B9055B">
        <w:rPr>
          <w:rFonts w:ascii="Times New Roman" w:hAnsi="Times New Roman" w:cs="Times New Roman"/>
          <w:sz w:val="24"/>
          <w:szCs w:val="24"/>
        </w:rPr>
        <w:t xml:space="preserve">vücut ısısı </w:t>
      </w:r>
      <w:r w:rsidR="00B70F4D">
        <w:rPr>
          <w:rFonts w:ascii="Times New Roman" w:hAnsi="Times New Roman" w:cs="Times New Roman"/>
          <w:sz w:val="24"/>
          <w:szCs w:val="24"/>
        </w:rPr>
        <w:t>ortanca</w:t>
      </w:r>
      <w:r w:rsidR="00B9055B" w:rsidRPr="00B9055B">
        <w:rPr>
          <w:rFonts w:ascii="Times New Roman" w:hAnsi="Times New Roman" w:cs="Times New Roman"/>
          <w:sz w:val="24"/>
          <w:szCs w:val="24"/>
        </w:rPr>
        <w:t xml:space="preserve"> değerleri </w:t>
      </w:r>
      <w:r w:rsidR="00B9055B">
        <w:rPr>
          <w:rFonts w:ascii="Times New Roman" w:hAnsi="Times New Roman" w:cs="Times New Roman"/>
          <w:sz w:val="24"/>
          <w:szCs w:val="24"/>
        </w:rPr>
        <w:t xml:space="preserve">(MU=514,0; p=0,241), </w:t>
      </w:r>
      <w:r w:rsidR="00B9055B" w:rsidRPr="00762C62">
        <w:rPr>
          <w:rFonts w:ascii="Times New Roman" w:hAnsi="Times New Roman" w:cs="Times New Roman"/>
          <w:sz w:val="24"/>
          <w:szCs w:val="24"/>
        </w:rPr>
        <w:t>45.</w:t>
      </w:r>
      <w:r w:rsidR="00B9055B">
        <w:rPr>
          <w:rFonts w:ascii="Times New Roman" w:hAnsi="Times New Roman" w:cs="Times New Roman"/>
          <w:sz w:val="24"/>
          <w:szCs w:val="24"/>
        </w:rPr>
        <w:t xml:space="preserve"> dakika </w:t>
      </w:r>
      <w:r w:rsidR="00B9055B" w:rsidRPr="00B9055B">
        <w:rPr>
          <w:rFonts w:ascii="Times New Roman" w:hAnsi="Times New Roman" w:cs="Times New Roman"/>
          <w:sz w:val="24"/>
          <w:szCs w:val="24"/>
        </w:rPr>
        <w:t xml:space="preserve">vücut ısısı </w:t>
      </w:r>
      <w:r w:rsidR="00B70F4D">
        <w:rPr>
          <w:rFonts w:ascii="Times New Roman" w:hAnsi="Times New Roman" w:cs="Times New Roman"/>
          <w:sz w:val="24"/>
          <w:szCs w:val="24"/>
        </w:rPr>
        <w:t>ortanca</w:t>
      </w:r>
      <w:r w:rsidR="00B9055B" w:rsidRPr="00B9055B">
        <w:rPr>
          <w:rFonts w:ascii="Times New Roman" w:hAnsi="Times New Roman" w:cs="Times New Roman"/>
          <w:sz w:val="24"/>
          <w:szCs w:val="24"/>
        </w:rPr>
        <w:t xml:space="preserve"> değerleri </w:t>
      </w:r>
      <w:r w:rsidR="00B9055B">
        <w:rPr>
          <w:rFonts w:ascii="Times New Roman" w:hAnsi="Times New Roman" w:cs="Times New Roman"/>
          <w:sz w:val="24"/>
          <w:szCs w:val="24"/>
        </w:rPr>
        <w:t>(MU=529,5; p=0,322),</w:t>
      </w:r>
      <w:r w:rsidR="00B9055B" w:rsidRPr="00762C62">
        <w:rPr>
          <w:rFonts w:ascii="Times New Roman" w:hAnsi="Times New Roman" w:cs="Times New Roman"/>
          <w:sz w:val="24"/>
          <w:szCs w:val="24"/>
        </w:rPr>
        <w:t xml:space="preserve"> 60. </w:t>
      </w:r>
      <w:r w:rsidR="00B9055B">
        <w:rPr>
          <w:rFonts w:ascii="Times New Roman" w:hAnsi="Times New Roman" w:cs="Times New Roman"/>
          <w:sz w:val="24"/>
          <w:szCs w:val="24"/>
        </w:rPr>
        <w:t xml:space="preserve">dakika </w:t>
      </w:r>
      <w:r w:rsidR="00B9055B" w:rsidRPr="00B9055B">
        <w:rPr>
          <w:rFonts w:ascii="Times New Roman" w:hAnsi="Times New Roman" w:cs="Times New Roman"/>
          <w:sz w:val="24"/>
          <w:szCs w:val="24"/>
        </w:rPr>
        <w:t xml:space="preserve">vücut ısısı </w:t>
      </w:r>
      <w:r w:rsidR="00B70F4D">
        <w:rPr>
          <w:rFonts w:ascii="Times New Roman" w:hAnsi="Times New Roman" w:cs="Times New Roman"/>
          <w:sz w:val="24"/>
          <w:szCs w:val="24"/>
        </w:rPr>
        <w:t>ortanca</w:t>
      </w:r>
      <w:r w:rsidR="00B9055B" w:rsidRPr="00B9055B">
        <w:rPr>
          <w:rFonts w:ascii="Times New Roman" w:hAnsi="Times New Roman" w:cs="Times New Roman"/>
          <w:sz w:val="24"/>
          <w:szCs w:val="24"/>
        </w:rPr>
        <w:t xml:space="preserve"> değerleri </w:t>
      </w:r>
      <w:r w:rsidR="00B9055B">
        <w:rPr>
          <w:rFonts w:ascii="Times New Roman" w:hAnsi="Times New Roman" w:cs="Times New Roman"/>
          <w:sz w:val="24"/>
          <w:szCs w:val="24"/>
        </w:rPr>
        <w:t xml:space="preserve">(MU=542,0; p=0,401) ve </w:t>
      </w:r>
      <w:r w:rsidR="00B9055B" w:rsidRPr="00762C62">
        <w:rPr>
          <w:rFonts w:ascii="Times New Roman" w:hAnsi="Times New Roman" w:cs="Times New Roman"/>
          <w:sz w:val="24"/>
          <w:szCs w:val="24"/>
        </w:rPr>
        <w:t xml:space="preserve">75. </w:t>
      </w:r>
      <w:r w:rsidR="00B9055B">
        <w:rPr>
          <w:rFonts w:ascii="Times New Roman" w:hAnsi="Times New Roman" w:cs="Times New Roman"/>
          <w:sz w:val="24"/>
          <w:szCs w:val="24"/>
        </w:rPr>
        <w:t xml:space="preserve">dakika </w:t>
      </w:r>
      <w:r w:rsidR="00B9055B" w:rsidRPr="00B9055B">
        <w:rPr>
          <w:rFonts w:ascii="Times New Roman" w:hAnsi="Times New Roman" w:cs="Times New Roman"/>
          <w:sz w:val="24"/>
          <w:szCs w:val="24"/>
        </w:rPr>
        <w:t xml:space="preserve">vücut ısısı </w:t>
      </w:r>
      <w:r w:rsidR="00B70F4D">
        <w:rPr>
          <w:rFonts w:ascii="Times New Roman" w:hAnsi="Times New Roman" w:cs="Times New Roman"/>
          <w:sz w:val="24"/>
          <w:szCs w:val="24"/>
        </w:rPr>
        <w:t>ortanca</w:t>
      </w:r>
      <w:r w:rsidR="00B9055B" w:rsidRPr="00B9055B">
        <w:rPr>
          <w:rFonts w:ascii="Times New Roman" w:hAnsi="Times New Roman" w:cs="Times New Roman"/>
          <w:sz w:val="24"/>
          <w:szCs w:val="24"/>
        </w:rPr>
        <w:t xml:space="preserve"> değerleri </w:t>
      </w:r>
      <w:r w:rsidR="00B9055B">
        <w:rPr>
          <w:rFonts w:ascii="Times New Roman" w:hAnsi="Times New Roman" w:cs="Times New Roman"/>
          <w:sz w:val="24"/>
          <w:szCs w:val="24"/>
        </w:rPr>
        <w:t>(MU=536,0; p=0,362) arasında istatistiksel olarak anlamlı farklılık bulun</w:t>
      </w:r>
      <w:r w:rsidR="00B9055B" w:rsidRPr="00762C62">
        <w:rPr>
          <w:rFonts w:ascii="Times New Roman" w:hAnsi="Times New Roman" w:cs="Times New Roman"/>
          <w:sz w:val="24"/>
          <w:szCs w:val="24"/>
        </w:rPr>
        <w:t>mamıştır</w:t>
      </w:r>
      <w:r w:rsidR="00B9055B">
        <w:rPr>
          <w:rFonts w:ascii="Times New Roman" w:hAnsi="Times New Roman" w:cs="Times New Roman"/>
          <w:sz w:val="24"/>
          <w:szCs w:val="24"/>
        </w:rPr>
        <w:t>.</w:t>
      </w:r>
    </w:p>
    <w:p w:rsidR="008858A5" w:rsidRDefault="008858A5" w:rsidP="008858A5">
      <w:pPr>
        <w:spacing w:after="240" w:line="360" w:lineRule="auto"/>
        <w:jc w:val="both"/>
        <w:rPr>
          <w:rFonts w:ascii="Times New Roman" w:hAnsi="Times New Roman" w:cs="Times New Roman"/>
          <w:b/>
          <w:bCs/>
          <w:sz w:val="24"/>
          <w:szCs w:val="24"/>
        </w:rPr>
      </w:pPr>
    </w:p>
    <w:p w:rsidR="008858A5" w:rsidRDefault="008858A5" w:rsidP="008858A5">
      <w:pPr>
        <w:spacing w:after="240" w:line="360" w:lineRule="auto"/>
        <w:jc w:val="both"/>
        <w:rPr>
          <w:rFonts w:ascii="Times New Roman" w:hAnsi="Times New Roman" w:cs="Times New Roman"/>
          <w:b/>
          <w:bCs/>
          <w:sz w:val="24"/>
          <w:szCs w:val="24"/>
        </w:rPr>
      </w:pPr>
    </w:p>
    <w:p w:rsidR="00D62EB5" w:rsidRDefault="005F1610" w:rsidP="008858A5">
      <w:pPr>
        <w:spacing w:after="24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Tablo 20</w:t>
      </w:r>
      <w:r w:rsidR="002324A9" w:rsidRPr="00504B31">
        <w:rPr>
          <w:rFonts w:ascii="Times New Roman" w:hAnsi="Times New Roman" w:cs="Times New Roman"/>
          <w:b/>
          <w:bCs/>
          <w:sz w:val="24"/>
          <w:szCs w:val="24"/>
        </w:rPr>
        <w:t>.</w:t>
      </w:r>
      <w:r w:rsidR="009A5BB0">
        <w:rPr>
          <w:rFonts w:ascii="Times New Roman" w:hAnsi="Times New Roman" w:cs="Times New Roman"/>
          <w:b/>
          <w:bCs/>
          <w:sz w:val="24"/>
          <w:szCs w:val="24"/>
        </w:rPr>
        <w:t xml:space="preserve"> </w:t>
      </w:r>
      <w:r w:rsidR="00D62EB5" w:rsidRPr="002C1C6C">
        <w:rPr>
          <w:rFonts w:ascii="Times New Roman" w:hAnsi="Times New Roman" w:cs="Times New Roman"/>
          <w:bCs/>
          <w:sz w:val="24"/>
          <w:szCs w:val="24"/>
        </w:rPr>
        <w:t xml:space="preserve">Çalışma ve kontrol grubunun </w:t>
      </w:r>
      <w:r w:rsidR="00D62EB5">
        <w:rPr>
          <w:rFonts w:ascii="Times New Roman" w:hAnsi="Times New Roman" w:cs="Times New Roman"/>
          <w:bCs/>
          <w:sz w:val="24"/>
          <w:szCs w:val="24"/>
        </w:rPr>
        <w:t>n</w:t>
      </w:r>
      <w:r w:rsidR="00D62EB5">
        <w:rPr>
          <w:rFonts w:ascii="Times New Roman" w:hAnsi="Times New Roman" w:cs="Times New Roman"/>
          <w:bCs/>
          <w:color w:val="000000"/>
          <w:sz w:val="24"/>
          <w:szCs w:val="24"/>
          <w:lang w:eastAsia="tr-TR"/>
        </w:rPr>
        <w:t>abız hızı</w:t>
      </w:r>
      <w:r w:rsidR="00713092">
        <w:rPr>
          <w:rFonts w:ascii="Times New Roman" w:hAnsi="Times New Roman" w:cs="Times New Roman"/>
          <w:bCs/>
          <w:color w:val="000000"/>
          <w:sz w:val="24"/>
          <w:szCs w:val="24"/>
          <w:lang w:eastAsia="tr-TR"/>
        </w:rPr>
        <w:t xml:space="preserve"> </w:t>
      </w:r>
      <w:r w:rsidR="00D62EB5" w:rsidRPr="002C1C6C">
        <w:rPr>
          <w:rFonts w:ascii="Times New Roman" w:hAnsi="Times New Roman" w:cs="Times New Roman"/>
          <w:bCs/>
          <w:sz w:val="24"/>
          <w:szCs w:val="24"/>
        </w:rPr>
        <w:t xml:space="preserve">değerlerine göre karşılaştırılması </w:t>
      </w:r>
    </w:p>
    <w:tbl>
      <w:tblPr>
        <w:tblStyle w:val="TabloKlavuzu"/>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959"/>
        <w:gridCol w:w="1134"/>
        <w:gridCol w:w="992"/>
        <w:gridCol w:w="921"/>
        <w:gridCol w:w="1205"/>
        <w:gridCol w:w="993"/>
        <w:gridCol w:w="850"/>
        <w:gridCol w:w="1134"/>
        <w:gridCol w:w="992"/>
      </w:tblGrid>
      <w:tr w:rsidR="00C35C9C" w:rsidRPr="00157767" w:rsidTr="008858A5">
        <w:trPr>
          <w:trHeight w:val="227"/>
        </w:trPr>
        <w:tc>
          <w:tcPr>
            <w:tcW w:w="959" w:type="dxa"/>
            <w:vMerge w:val="restart"/>
            <w:tcBorders>
              <w:top w:val="single" w:sz="4" w:space="0" w:color="auto"/>
              <w:bottom w:val="single" w:sz="4" w:space="0" w:color="auto"/>
            </w:tcBorders>
            <w:shd w:val="clear" w:color="auto" w:fill="D9D9D9" w:themeFill="background1" w:themeFillShade="D9"/>
            <w:vAlign w:val="center"/>
          </w:tcPr>
          <w:p w:rsidR="00C35C9C" w:rsidRPr="00157767" w:rsidRDefault="002C1E55" w:rsidP="008858A5">
            <w:pPr>
              <w:spacing w:after="0" w:line="360" w:lineRule="atLeast"/>
              <w:jc w:val="center"/>
              <w:rPr>
                <w:rFonts w:ascii="Times New Roman" w:hAnsi="Times New Roman" w:cs="Times New Roman"/>
                <w:bCs/>
              </w:rPr>
            </w:pPr>
            <w:r w:rsidRPr="00157767">
              <w:rPr>
                <w:rFonts w:ascii="Times New Roman" w:hAnsi="Times New Roman" w:cs="Times New Roman"/>
                <w:b/>
                <w:bCs/>
                <w:color w:val="000000"/>
                <w:lang w:eastAsia="tr-TR"/>
              </w:rPr>
              <w:t>Nabız hızı</w:t>
            </w:r>
            <w:r w:rsidR="00157767" w:rsidRPr="00157767">
              <w:rPr>
                <w:rFonts w:ascii="Times New Roman" w:hAnsi="Times New Roman" w:cs="Times New Roman"/>
                <w:b/>
                <w:bCs/>
                <w:color w:val="000000"/>
                <w:lang w:eastAsia="tr-TR"/>
              </w:rPr>
              <w:t xml:space="preserve"> (hız/dk)</w:t>
            </w:r>
          </w:p>
        </w:tc>
        <w:tc>
          <w:tcPr>
            <w:tcW w:w="3047" w:type="dxa"/>
            <w:gridSpan w:val="3"/>
            <w:tcBorders>
              <w:top w:val="single" w:sz="4" w:space="0" w:color="auto"/>
              <w:bottom w:val="single" w:sz="4" w:space="0" w:color="auto"/>
            </w:tcBorders>
            <w:shd w:val="clear" w:color="auto" w:fill="D9D9D9" w:themeFill="background1" w:themeFillShade="D9"/>
            <w:vAlign w:val="center"/>
          </w:tcPr>
          <w:p w:rsidR="00C35C9C" w:rsidRPr="00157767" w:rsidRDefault="00C35C9C" w:rsidP="008858A5">
            <w:pPr>
              <w:spacing w:after="0" w:line="360" w:lineRule="atLeast"/>
              <w:jc w:val="center"/>
              <w:rPr>
                <w:rFonts w:ascii="Times New Roman" w:hAnsi="Times New Roman" w:cs="Times New Roman"/>
                <w:bCs/>
              </w:rPr>
            </w:pPr>
            <w:r w:rsidRPr="00157767">
              <w:rPr>
                <w:rFonts w:ascii="Times New Roman" w:hAnsi="Times New Roman" w:cs="Times New Roman"/>
                <w:b/>
                <w:bCs/>
                <w:color w:val="000000"/>
                <w:lang w:eastAsia="tr-TR"/>
              </w:rPr>
              <w:t xml:space="preserve">Çalışma </w:t>
            </w:r>
            <w:r w:rsidR="00F56B43" w:rsidRPr="00157767">
              <w:rPr>
                <w:rFonts w:ascii="Times New Roman" w:hAnsi="Times New Roman" w:cs="Times New Roman"/>
                <w:b/>
                <w:bCs/>
                <w:color w:val="000000"/>
                <w:lang w:eastAsia="tr-TR"/>
              </w:rPr>
              <w:t xml:space="preserve">Grubu </w:t>
            </w:r>
            <w:r w:rsidRPr="00157767">
              <w:rPr>
                <w:rFonts w:ascii="Times New Roman" w:hAnsi="Times New Roman" w:cs="Times New Roman"/>
                <w:b/>
                <w:bCs/>
                <w:color w:val="000000"/>
                <w:lang w:eastAsia="tr-TR"/>
              </w:rPr>
              <w:t>(n=35)</w:t>
            </w:r>
          </w:p>
        </w:tc>
        <w:tc>
          <w:tcPr>
            <w:tcW w:w="3048" w:type="dxa"/>
            <w:gridSpan w:val="3"/>
            <w:tcBorders>
              <w:top w:val="single" w:sz="4" w:space="0" w:color="auto"/>
              <w:bottom w:val="single" w:sz="4" w:space="0" w:color="auto"/>
            </w:tcBorders>
            <w:shd w:val="clear" w:color="auto" w:fill="D9D9D9" w:themeFill="background1" w:themeFillShade="D9"/>
            <w:vAlign w:val="center"/>
          </w:tcPr>
          <w:p w:rsidR="00C35C9C" w:rsidRPr="00157767" w:rsidRDefault="00C35C9C" w:rsidP="008858A5">
            <w:pPr>
              <w:spacing w:after="0" w:line="360" w:lineRule="atLeast"/>
              <w:jc w:val="center"/>
              <w:rPr>
                <w:rFonts w:ascii="Times New Roman" w:hAnsi="Times New Roman" w:cs="Times New Roman"/>
                <w:bCs/>
              </w:rPr>
            </w:pPr>
            <w:r w:rsidRPr="00157767">
              <w:rPr>
                <w:rFonts w:ascii="Times New Roman" w:hAnsi="Times New Roman" w:cs="Times New Roman"/>
                <w:b/>
                <w:bCs/>
                <w:color w:val="000000"/>
                <w:lang w:eastAsia="tr-TR"/>
              </w:rPr>
              <w:t>Kontrol</w:t>
            </w:r>
            <w:r w:rsidR="00F56B43" w:rsidRPr="00157767">
              <w:rPr>
                <w:rFonts w:ascii="Times New Roman" w:hAnsi="Times New Roman" w:cs="Times New Roman"/>
                <w:b/>
                <w:bCs/>
                <w:color w:val="000000"/>
                <w:lang w:eastAsia="tr-TR"/>
              </w:rPr>
              <w:t xml:space="preserve"> Grubu</w:t>
            </w:r>
            <w:r w:rsidRPr="00157767">
              <w:rPr>
                <w:rFonts w:ascii="Times New Roman" w:hAnsi="Times New Roman" w:cs="Times New Roman"/>
                <w:b/>
                <w:bCs/>
                <w:color w:val="000000"/>
                <w:lang w:eastAsia="tr-TR"/>
              </w:rPr>
              <w:t xml:space="preserve"> (n=35)</w:t>
            </w:r>
          </w:p>
        </w:tc>
        <w:tc>
          <w:tcPr>
            <w:tcW w:w="1134" w:type="dxa"/>
            <w:vMerge w:val="restart"/>
            <w:tcBorders>
              <w:top w:val="single" w:sz="4" w:space="0" w:color="auto"/>
              <w:bottom w:val="single" w:sz="4" w:space="0" w:color="auto"/>
            </w:tcBorders>
            <w:shd w:val="clear" w:color="auto" w:fill="D9D9D9" w:themeFill="background1" w:themeFillShade="D9"/>
            <w:vAlign w:val="center"/>
          </w:tcPr>
          <w:p w:rsidR="00C35C9C" w:rsidRPr="00157767" w:rsidRDefault="00C35C9C" w:rsidP="008858A5">
            <w:pPr>
              <w:spacing w:after="0" w:line="360" w:lineRule="atLeast"/>
              <w:jc w:val="center"/>
              <w:rPr>
                <w:rFonts w:ascii="Times New Roman" w:hAnsi="Times New Roman" w:cs="Times New Roman"/>
                <w:bCs/>
              </w:rPr>
            </w:pPr>
            <w:r w:rsidRPr="00157767">
              <w:rPr>
                <w:rFonts w:ascii="Times New Roman" w:hAnsi="Times New Roman" w:cs="Times New Roman"/>
                <w:b/>
                <w:bCs/>
                <w:lang w:eastAsia="tr-TR"/>
              </w:rPr>
              <w:t>Test istatistiği</w:t>
            </w:r>
          </w:p>
        </w:tc>
        <w:tc>
          <w:tcPr>
            <w:tcW w:w="992" w:type="dxa"/>
            <w:vMerge w:val="restart"/>
            <w:tcBorders>
              <w:top w:val="single" w:sz="4" w:space="0" w:color="auto"/>
              <w:bottom w:val="single" w:sz="4" w:space="0" w:color="auto"/>
            </w:tcBorders>
            <w:shd w:val="clear" w:color="auto" w:fill="D9D9D9" w:themeFill="background1" w:themeFillShade="D9"/>
            <w:vAlign w:val="center"/>
          </w:tcPr>
          <w:p w:rsidR="00C35C9C" w:rsidRPr="00157767" w:rsidRDefault="00C35C9C" w:rsidP="008858A5">
            <w:pPr>
              <w:spacing w:after="0" w:line="360" w:lineRule="atLeast"/>
              <w:jc w:val="center"/>
              <w:rPr>
                <w:rFonts w:ascii="Times New Roman" w:hAnsi="Times New Roman" w:cs="Times New Roman"/>
                <w:b/>
                <w:bCs/>
              </w:rPr>
            </w:pPr>
            <w:r w:rsidRPr="00157767">
              <w:rPr>
                <w:rFonts w:ascii="Times New Roman" w:hAnsi="Times New Roman" w:cs="Times New Roman"/>
                <w:b/>
                <w:bCs/>
              </w:rPr>
              <w:t>P</w:t>
            </w:r>
            <w:r w:rsidR="00F56B43" w:rsidRPr="00157767">
              <w:rPr>
                <w:rFonts w:ascii="Times New Roman" w:hAnsi="Times New Roman" w:cs="Times New Roman"/>
                <w:b/>
                <w:bCs/>
              </w:rPr>
              <w:t>- değeri</w:t>
            </w:r>
          </w:p>
        </w:tc>
      </w:tr>
      <w:tr w:rsidR="007856EF" w:rsidRPr="00157767" w:rsidTr="008858A5">
        <w:trPr>
          <w:trHeight w:val="227"/>
        </w:trPr>
        <w:tc>
          <w:tcPr>
            <w:tcW w:w="959" w:type="dxa"/>
            <w:vMerge/>
            <w:tcBorders>
              <w:top w:val="single" w:sz="4" w:space="0" w:color="auto"/>
              <w:bottom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
                <w:bCs/>
                <w:color w:val="000000"/>
                <w:lang w:eastAsia="tr-TR"/>
              </w:rPr>
            </w:pPr>
          </w:p>
        </w:tc>
        <w:tc>
          <w:tcPr>
            <w:tcW w:w="1134" w:type="dxa"/>
            <w:tcBorders>
              <w:top w:val="single" w:sz="4" w:space="0" w:color="auto"/>
              <w:bottom w:val="single" w:sz="4" w:space="0" w:color="auto"/>
            </w:tcBorders>
            <w:shd w:val="clear" w:color="auto" w:fill="D9D9D9" w:themeFill="background1" w:themeFillShade="D9"/>
            <w:vAlign w:val="center"/>
          </w:tcPr>
          <w:p w:rsidR="00254BE6" w:rsidRPr="00157767" w:rsidRDefault="00254BE6" w:rsidP="008858A5">
            <w:pPr>
              <w:spacing w:after="0" w:line="360" w:lineRule="atLeast"/>
              <w:jc w:val="center"/>
              <w:rPr>
                <w:rFonts w:ascii="Times New Roman" w:hAnsi="Times New Roman" w:cs="Times New Roman"/>
                <w:b/>
                <w:bCs/>
                <w:color w:val="000000"/>
                <w:lang w:eastAsia="tr-TR"/>
              </w:rPr>
            </w:pPr>
            <w:r w:rsidRPr="00157767">
              <w:rPr>
                <w:rFonts w:ascii="Times New Roman" w:hAnsi="Times New Roman" w:cs="Times New Roman"/>
                <w:b/>
                <w:bCs/>
                <w:color w:val="000000"/>
                <w:lang w:eastAsia="tr-TR"/>
              </w:rPr>
              <w:t>Ort ± SS</w:t>
            </w:r>
          </w:p>
        </w:tc>
        <w:tc>
          <w:tcPr>
            <w:tcW w:w="992" w:type="dxa"/>
            <w:tcBorders>
              <w:top w:val="single" w:sz="4" w:space="0" w:color="auto"/>
              <w:bottom w:val="single" w:sz="4" w:space="0" w:color="auto"/>
            </w:tcBorders>
            <w:shd w:val="clear" w:color="auto" w:fill="D9D9D9" w:themeFill="background1" w:themeFillShade="D9"/>
            <w:vAlign w:val="center"/>
          </w:tcPr>
          <w:p w:rsidR="00254BE6" w:rsidRPr="00157767" w:rsidRDefault="00B70F4D" w:rsidP="008858A5">
            <w:pPr>
              <w:spacing w:after="0" w:line="360" w:lineRule="atLeast"/>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Ortanca</w:t>
            </w:r>
          </w:p>
        </w:tc>
        <w:tc>
          <w:tcPr>
            <w:tcW w:w="921" w:type="dxa"/>
            <w:tcBorders>
              <w:top w:val="single" w:sz="4" w:space="0" w:color="auto"/>
              <w:bottom w:val="single" w:sz="4" w:space="0" w:color="auto"/>
            </w:tcBorders>
            <w:shd w:val="clear" w:color="auto" w:fill="D9D9D9" w:themeFill="background1" w:themeFillShade="D9"/>
            <w:vAlign w:val="center"/>
          </w:tcPr>
          <w:p w:rsidR="00254BE6" w:rsidRPr="00157767" w:rsidRDefault="00254BE6" w:rsidP="008858A5">
            <w:pPr>
              <w:spacing w:after="0" w:line="360" w:lineRule="atLeast"/>
              <w:jc w:val="center"/>
              <w:rPr>
                <w:rFonts w:ascii="Times New Roman" w:hAnsi="Times New Roman" w:cs="Times New Roman"/>
                <w:b/>
                <w:bCs/>
                <w:color w:val="000000"/>
                <w:lang w:eastAsia="tr-TR"/>
              </w:rPr>
            </w:pPr>
            <w:r w:rsidRPr="00157767">
              <w:rPr>
                <w:rFonts w:ascii="Times New Roman" w:hAnsi="Times New Roman" w:cs="Times New Roman"/>
                <w:b/>
                <w:bCs/>
                <w:color w:val="000000"/>
                <w:lang w:eastAsia="tr-TR"/>
              </w:rPr>
              <w:t>Min-Max</w:t>
            </w:r>
          </w:p>
        </w:tc>
        <w:tc>
          <w:tcPr>
            <w:tcW w:w="1205" w:type="dxa"/>
            <w:tcBorders>
              <w:top w:val="single" w:sz="4" w:space="0" w:color="auto"/>
              <w:bottom w:val="single" w:sz="4" w:space="0" w:color="auto"/>
            </w:tcBorders>
            <w:shd w:val="clear" w:color="auto" w:fill="D9D9D9" w:themeFill="background1" w:themeFillShade="D9"/>
            <w:vAlign w:val="center"/>
          </w:tcPr>
          <w:p w:rsidR="00254BE6" w:rsidRPr="00157767" w:rsidRDefault="00254BE6" w:rsidP="008858A5">
            <w:pPr>
              <w:spacing w:after="0" w:line="360" w:lineRule="atLeast"/>
              <w:jc w:val="center"/>
              <w:rPr>
                <w:rFonts w:ascii="Times New Roman" w:hAnsi="Times New Roman" w:cs="Times New Roman"/>
                <w:b/>
                <w:bCs/>
                <w:color w:val="000000"/>
                <w:lang w:eastAsia="tr-TR"/>
              </w:rPr>
            </w:pPr>
            <w:r w:rsidRPr="00157767">
              <w:rPr>
                <w:rFonts w:ascii="Times New Roman" w:hAnsi="Times New Roman" w:cs="Times New Roman"/>
                <w:b/>
                <w:bCs/>
                <w:color w:val="000000"/>
                <w:lang w:eastAsia="tr-TR"/>
              </w:rPr>
              <w:t>Ort ± SS</w:t>
            </w:r>
          </w:p>
        </w:tc>
        <w:tc>
          <w:tcPr>
            <w:tcW w:w="993" w:type="dxa"/>
            <w:tcBorders>
              <w:top w:val="single" w:sz="4" w:space="0" w:color="auto"/>
              <w:bottom w:val="single" w:sz="4" w:space="0" w:color="auto"/>
            </w:tcBorders>
            <w:shd w:val="clear" w:color="auto" w:fill="D9D9D9" w:themeFill="background1" w:themeFillShade="D9"/>
            <w:vAlign w:val="center"/>
          </w:tcPr>
          <w:p w:rsidR="00254BE6" w:rsidRPr="00157767" w:rsidRDefault="00B70F4D" w:rsidP="008858A5">
            <w:pPr>
              <w:spacing w:after="0" w:line="360" w:lineRule="atLeast"/>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Ortanca</w:t>
            </w:r>
          </w:p>
        </w:tc>
        <w:tc>
          <w:tcPr>
            <w:tcW w:w="850" w:type="dxa"/>
            <w:tcBorders>
              <w:top w:val="single" w:sz="4" w:space="0" w:color="auto"/>
              <w:bottom w:val="single" w:sz="4" w:space="0" w:color="auto"/>
            </w:tcBorders>
            <w:shd w:val="clear" w:color="auto" w:fill="D9D9D9" w:themeFill="background1" w:themeFillShade="D9"/>
            <w:vAlign w:val="center"/>
          </w:tcPr>
          <w:p w:rsidR="00254BE6" w:rsidRPr="00157767" w:rsidRDefault="00254BE6" w:rsidP="008858A5">
            <w:pPr>
              <w:spacing w:after="0" w:line="360" w:lineRule="atLeast"/>
              <w:jc w:val="center"/>
              <w:rPr>
                <w:rFonts w:ascii="Times New Roman" w:hAnsi="Times New Roman" w:cs="Times New Roman"/>
                <w:b/>
                <w:bCs/>
                <w:color w:val="000000"/>
                <w:lang w:eastAsia="tr-TR"/>
              </w:rPr>
            </w:pPr>
            <w:r w:rsidRPr="00157767">
              <w:rPr>
                <w:rFonts w:ascii="Times New Roman" w:hAnsi="Times New Roman" w:cs="Times New Roman"/>
                <w:b/>
                <w:bCs/>
                <w:color w:val="000000"/>
                <w:lang w:eastAsia="tr-TR"/>
              </w:rPr>
              <w:t>Min-Max</w:t>
            </w:r>
          </w:p>
        </w:tc>
        <w:tc>
          <w:tcPr>
            <w:tcW w:w="1134" w:type="dxa"/>
            <w:vMerge/>
            <w:tcBorders>
              <w:top w:val="single" w:sz="4" w:space="0" w:color="auto"/>
              <w:bottom w:val="single" w:sz="4" w:space="0" w:color="auto"/>
            </w:tcBorders>
            <w:shd w:val="clear" w:color="auto" w:fill="D9D9D9" w:themeFill="background1" w:themeFillShade="D9"/>
            <w:vAlign w:val="center"/>
          </w:tcPr>
          <w:p w:rsidR="00254BE6" w:rsidRPr="00157767" w:rsidRDefault="00254BE6" w:rsidP="008858A5">
            <w:pPr>
              <w:spacing w:after="0" w:line="360" w:lineRule="atLeast"/>
              <w:jc w:val="center"/>
              <w:rPr>
                <w:rFonts w:ascii="Times New Roman" w:hAnsi="Times New Roman" w:cs="Times New Roman"/>
                <w:b/>
                <w:bCs/>
                <w:lang w:eastAsia="tr-TR"/>
              </w:rPr>
            </w:pPr>
          </w:p>
        </w:tc>
        <w:tc>
          <w:tcPr>
            <w:tcW w:w="992" w:type="dxa"/>
            <w:vMerge/>
            <w:tcBorders>
              <w:top w:val="single" w:sz="4" w:space="0" w:color="auto"/>
              <w:bottom w:val="single" w:sz="4" w:space="0" w:color="auto"/>
            </w:tcBorders>
            <w:shd w:val="clear" w:color="auto" w:fill="D9D9D9" w:themeFill="background1" w:themeFillShade="D9"/>
            <w:vAlign w:val="center"/>
          </w:tcPr>
          <w:p w:rsidR="00254BE6" w:rsidRPr="00157767" w:rsidRDefault="00254BE6" w:rsidP="008858A5">
            <w:pPr>
              <w:spacing w:after="0" w:line="360" w:lineRule="atLeast"/>
              <w:jc w:val="center"/>
              <w:rPr>
                <w:rFonts w:ascii="Times New Roman" w:hAnsi="Times New Roman" w:cs="Times New Roman"/>
                <w:bCs/>
              </w:rPr>
            </w:pPr>
          </w:p>
        </w:tc>
      </w:tr>
      <w:tr w:rsidR="007856EF" w:rsidRPr="00157767" w:rsidTr="008858A5">
        <w:trPr>
          <w:trHeight w:val="227"/>
        </w:trPr>
        <w:tc>
          <w:tcPr>
            <w:tcW w:w="959"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bCs/>
                <w:color w:val="000000"/>
                <w:lang w:eastAsia="tr-TR"/>
              </w:rPr>
              <w:t>0.dk</w:t>
            </w:r>
          </w:p>
        </w:tc>
        <w:tc>
          <w:tcPr>
            <w:tcW w:w="1134"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133,7±15,9</w:t>
            </w:r>
          </w:p>
        </w:tc>
        <w:tc>
          <w:tcPr>
            <w:tcW w:w="992"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132,0</w:t>
            </w:r>
          </w:p>
        </w:tc>
        <w:tc>
          <w:tcPr>
            <w:tcW w:w="921"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110,0</w:t>
            </w:r>
            <w:r w:rsidRPr="00157767">
              <w:rPr>
                <w:rFonts w:ascii="Times New Roman" w:hAnsi="Times New Roman" w:cs="Times New Roman"/>
                <w:bCs/>
              </w:rPr>
              <w:t>-</w:t>
            </w:r>
            <w:r w:rsidRPr="00157767">
              <w:rPr>
                <w:rFonts w:ascii="Times New Roman" w:hAnsi="Times New Roman" w:cs="Times New Roman"/>
                <w:color w:val="000000"/>
                <w:lang w:eastAsia="tr-TR"/>
              </w:rPr>
              <w:t>164,0</w:t>
            </w:r>
          </w:p>
        </w:tc>
        <w:tc>
          <w:tcPr>
            <w:tcW w:w="1205"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132,7±21,7</w:t>
            </w:r>
          </w:p>
        </w:tc>
        <w:tc>
          <w:tcPr>
            <w:tcW w:w="993"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133,0</w:t>
            </w:r>
          </w:p>
        </w:tc>
        <w:tc>
          <w:tcPr>
            <w:tcW w:w="850"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92,0</w:t>
            </w:r>
            <w:r w:rsidRPr="00157767">
              <w:rPr>
                <w:rFonts w:ascii="Times New Roman" w:hAnsi="Times New Roman" w:cs="Times New Roman"/>
                <w:bCs/>
              </w:rPr>
              <w:t>-</w:t>
            </w:r>
            <w:r w:rsidRPr="00157767">
              <w:rPr>
                <w:rFonts w:ascii="Times New Roman" w:hAnsi="Times New Roman" w:cs="Times New Roman"/>
                <w:color w:val="000000"/>
                <w:lang w:eastAsia="tr-TR"/>
              </w:rPr>
              <w:t>190,0</w:t>
            </w:r>
          </w:p>
        </w:tc>
        <w:tc>
          <w:tcPr>
            <w:tcW w:w="1134" w:type="dxa"/>
            <w:tcBorders>
              <w:top w:val="single" w:sz="4" w:space="0" w:color="auto"/>
            </w:tcBorders>
            <w:vAlign w:val="center"/>
          </w:tcPr>
          <w:p w:rsidR="00254BE6" w:rsidRPr="0099258F" w:rsidRDefault="00254BE6" w:rsidP="008858A5">
            <w:pPr>
              <w:spacing w:after="0" w:line="360" w:lineRule="atLeast"/>
              <w:jc w:val="center"/>
              <w:rPr>
                <w:rFonts w:ascii="Times New Roman" w:hAnsi="Times New Roman" w:cs="Times New Roman"/>
                <w:bCs/>
              </w:rPr>
            </w:pPr>
            <w:r w:rsidRPr="0099258F">
              <w:rPr>
                <w:rFonts w:ascii="Times New Roman" w:hAnsi="Times New Roman" w:cs="Times New Roman"/>
                <w:lang w:eastAsia="tr-TR"/>
              </w:rPr>
              <w:t>-0,232</w:t>
            </w:r>
            <w:r w:rsidR="00F56B43" w:rsidRPr="0099258F">
              <w:rPr>
                <w:rFonts w:ascii="Times New Roman" w:hAnsi="Times New Roman" w:cs="Times New Roman"/>
                <w:lang w:eastAsia="tr-TR"/>
              </w:rPr>
              <w:t>*</w:t>
            </w:r>
          </w:p>
        </w:tc>
        <w:tc>
          <w:tcPr>
            <w:tcW w:w="992" w:type="dxa"/>
            <w:tcBorders>
              <w:top w:val="single" w:sz="4" w:space="0" w:color="auto"/>
            </w:tcBorders>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0,817</w:t>
            </w:r>
          </w:p>
        </w:tc>
      </w:tr>
      <w:tr w:rsidR="007856EF" w:rsidRPr="00157767" w:rsidTr="008858A5">
        <w:trPr>
          <w:trHeight w:val="227"/>
        </w:trPr>
        <w:tc>
          <w:tcPr>
            <w:tcW w:w="959"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bCs/>
                <w:color w:val="000000"/>
                <w:lang w:eastAsia="tr-TR"/>
              </w:rPr>
              <w:t>15.dk</w:t>
            </w:r>
          </w:p>
        </w:tc>
        <w:tc>
          <w:tcPr>
            <w:tcW w:w="1134"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130,1±12,8</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127,0</w:t>
            </w:r>
          </w:p>
        </w:tc>
        <w:tc>
          <w:tcPr>
            <w:tcW w:w="921"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102,0</w:t>
            </w:r>
            <w:r w:rsidRPr="00157767">
              <w:rPr>
                <w:rFonts w:ascii="Times New Roman" w:hAnsi="Times New Roman" w:cs="Times New Roman"/>
                <w:bCs/>
              </w:rPr>
              <w:t>-</w:t>
            </w:r>
            <w:r w:rsidRPr="00157767">
              <w:rPr>
                <w:rFonts w:ascii="Times New Roman" w:hAnsi="Times New Roman" w:cs="Times New Roman"/>
                <w:color w:val="000000"/>
                <w:lang w:eastAsia="tr-TR"/>
              </w:rPr>
              <w:t>166,0</w:t>
            </w:r>
          </w:p>
        </w:tc>
        <w:tc>
          <w:tcPr>
            <w:tcW w:w="1205"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132,8±21</w:t>
            </w:r>
          </w:p>
        </w:tc>
        <w:tc>
          <w:tcPr>
            <w:tcW w:w="993"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132,0</w:t>
            </w:r>
          </w:p>
        </w:tc>
        <w:tc>
          <w:tcPr>
            <w:tcW w:w="850"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97,0</w:t>
            </w:r>
            <w:r w:rsidRPr="00157767">
              <w:rPr>
                <w:rFonts w:ascii="Times New Roman" w:hAnsi="Times New Roman" w:cs="Times New Roman"/>
                <w:bCs/>
              </w:rPr>
              <w:t>-</w:t>
            </w:r>
            <w:r w:rsidRPr="00157767">
              <w:rPr>
                <w:rFonts w:ascii="Times New Roman" w:hAnsi="Times New Roman" w:cs="Times New Roman"/>
                <w:color w:val="000000"/>
                <w:lang w:eastAsia="tr-TR"/>
              </w:rPr>
              <w:t>192,0</w:t>
            </w:r>
          </w:p>
        </w:tc>
        <w:tc>
          <w:tcPr>
            <w:tcW w:w="1134" w:type="dxa"/>
            <w:vAlign w:val="center"/>
          </w:tcPr>
          <w:p w:rsidR="00254BE6" w:rsidRPr="0099258F" w:rsidRDefault="00254BE6" w:rsidP="008858A5">
            <w:pPr>
              <w:spacing w:after="0" w:line="360" w:lineRule="atLeast"/>
              <w:jc w:val="center"/>
              <w:rPr>
                <w:rFonts w:ascii="Times New Roman" w:hAnsi="Times New Roman" w:cs="Times New Roman"/>
                <w:bCs/>
              </w:rPr>
            </w:pPr>
            <w:r w:rsidRPr="0099258F">
              <w:rPr>
                <w:rFonts w:ascii="Times New Roman" w:hAnsi="Times New Roman" w:cs="Times New Roman"/>
                <w:lang w:eastAsia="tr-TR"/>
              </w:rPr>
              <w:t>0,652</w:t>
            </w:r>
            <w:r w:rsidR="00F56B43" w:rsidRPr="0099258F">
              <w:rPr>
                <w:rFonts w:ascii="Times New Roman" w:hAnsi="Times New Roman" w:cs="Times New Roman"/>
                <w:lang w:eastAsia="tr-TR"/>
              </w:rPr>
              <w:t>*</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0,517</w:t>
            </w:r>
          </w:p>
        </w:tc>
      </w:tr>
      <w:tr w:rsidR="007856EF" w:rsidRPr="00157767" w:rsidTr="008858A5">
        <w:trPr>
          <w:trHeight w:val="227"/>
        </w:trPr>
        <w:tc>
          <w:tcPr>
            <w:tcW w:w="959"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bCs/>
                <w:color w:val="000000"/>
                <w:lang w:eastAsia="tr-TR"/>
              </w:rPr>
              <w:t>30.</w:t>
            </w:r>
            <w:r w:rsidR="00F56B43" w:rsidRPr="00157767">
              <w:rPr>
                <w:rFonts w:ascii="Times New Roman" w:hAnsi="Times New Roman" w:cs="Times New Roman"/>
                <w:bCs/>
                <w:color w:val="000000"/>
                <w:lang w:eastAsia="tr-TR"/>
              </w:rPr>
              <w:t>dk</w:t>
            </w:r>
          </w:p>
        </w:tc>
        <w:tc>
          <w:tcPr>
            <w:tcW w:w="1134"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128,1±11,9</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126,0</w:t>
            </w:r>
          </w:p>
        </w:tc>
        <w:tc>
          <w:tcPr>
            <w:tcW w:w="921"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105,0</w:t>
            </w:r>
            <w:r w:rsidRPr="00157767">
              <w:rPr>
                <w:rFonts w:ascii="Times New Roman" w:hAnsi="Times New Roman" w:cs="Times New Roman"/>
                <w:bCs/>
              </w:rPr>
              <w:t>-</w:t>
            </w:r>
            <w:r w:rsidRPr="00157767">
              <w:rPr>
                <w:rFonts w:ascii="Times New Roman" w:hAnsi="Times New Roman" w:cs="Times New Roman"/>
                <w:color w:val="000000"/>
                <w:lang w:eastAsia="tr-TR"/>
              </w:rPr>
              <w:t>157,0</w:t>
            </w:r>
          </w:p>
        </w:tc>
        <w:tc>
          <w:tcPr>
            <w:tcW w:w="1205"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133,5±20,7</w:t>
            </w:r>
          </w:p>
        </w:tc>
        <w:tc>
          <w:tcPr>
            <w:tcW w:w="993"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130,0</w:t>
            </w:r>
          </w:p>
        </w:tc>
        <w:tc>
          <w:tcPr>
            <w:tcW w:w="850"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101,0</w:t>
            </w:r>
            <w:r w:rsidRPr="00157767">
              <w:rPr>
                <w:rFonts w:ascii="Times New Roman" w:hAnsi="Times New Roman" w:cs="Times New Roman"/>
                <w:bCs/>
              </w:rPr>
              <w:t>-</w:t>
            </w:r>
            <w:r w:rsidRPr="00157767">
              <w:rPr>
                <w:rFonts w:ascii="Times New Roman" w:hAnsi="Times New Roman" w:cs="Times New Roman"/>
                <w:color w:val="000000"/>
                <w:lang w:eastAsia="tr-TR"/>
              </w:rPr>
              <w:t>196,0</w:t>
            </w:r>
          </w:p>
        </w:tc>
        <w:tc>
          <w:tcPr>
            <w:tcW w:w="1134" w:type="dxa"/>
            <w:vAlign w:val="center"/>
          </w:tcPr>
          <w:p w:rsidR="00254BE6" w:rsidRPr="0099258F" w:rsidRDefault="00254BE6" w:rsidP="008858A5">
            <w:pPr>
              <w:spacing w:after="0" w:line="360" w:lineRule="atLeast"/>
              <w:jc w:val="center"/>
              <w:rPr>
                <w:rFonts w:ascii="Times New Roman" w:hAnsi="Times New Roman" w:cs="Times New Roman"/>
                <w:bCs/>
              </w:rPr>
            </w:pPr>
            <w:r w:rsidRPr="0099258F">
              <w:rPr>
                <w:rFonts w:ascii="Times New Roman" w:hAnsi="Times New Roman" w:cs="Times New Roman"/>
                <w:lang w:eastAsia="tr-TR"/>
              </w:rPr>
              <w:t>1,319</w:t>
            </w:r>
            <w:r w:rsidR="00F56B43" w:rsidRPr="0099258F">
              <w:rPr>
                <w:rFonts w:ascii="Times New Roman" w:hAnsi="Times New Roman" w:cs="Times New Roman"/>
                <w:lang w:eastAsia="tr-TR"/>
              </w:rPr>
              <w:t>*</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0,193</w:t>
            </w:r>
          </w:p>
        </w:tc>
      </w:tr>
      <w:tr w:rsidR="007856EF" w:rsidRPr="00157767" w:rsidTr="008858A5">
        <w:trPr>
          <w:trHeight w:val="227"/>
        </w:trPr>
        <w:tc>
          <w:tcPr>
            <w:tcW w:w="959"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bCs/>
                <w:color w:val="000000"/>
                <w:lang w:eastAsia="tr-TR"/>
              </w:rPr>
              <w:t>45.dk</w:t>
            </w:r>
          </w:p>
        </w:tc>
        <w:tc>
          <w:tcPr>
            <w:tcW w:w="1134"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127,3±13,9</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124,0</w:t>
            </w:r>
          </w:p>
        </w:tc>
        <w:tc>
          <w:tcPr>
            <w:tcW w:w="921"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104,0</w:t>
            </w:r>
            <w:r w:rsidRPr="00157767">
              <w:rPr>
                <w:rFonts w:ascii="Times New Roman" w:hAnsi="Times New Roman" w:cs="Times New Roman"/>
                <w:bCs/>
              </w:rPr>
              <w:t>-</w:t>
            </w:r>
            <w:r w:rsidRPr="00157767">
              <w:rPr>
                <w:rFonts w:ascii="Times New Roman" w:hAnsi="Times New Roman" w:cs="Times New Roman"/>
                <w:color w:val="000000"/>
                <w:lang w:eastAsia="tr-TR"/>
              </w:rPr>
              <w:t>162,0</w:t>
            </w:r>
          </w:p>
        </w:tc>
        <w:tc>
          <w:tcPr>
            <w:tcW w:w="1205"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132,4±18,4</w:t>
            </w:r>
          </w:p>
        </w:tc>
        <w:tc>
          <w:tcPr>
            <w:tcW w:w="993"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132,0</w:t>
            </w:r>
          </w:p>
        </w:tc>
        <w:tc>
          <w:tcPr>
            <w:tcW w:w="850"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100,0</w:t>
            </w:r>
            <w:r w:rsidRPr="00157767">
              <w:rPr>
                <w:rFonts w:ascii="Times New Roman" w:hAnsi="Times New Roman" w:cs="Times New Roman"/>
                <w:bCs/>
              </w:rPr>
              <w:t>-</w:t>
            </w:r>
            <w:r w:rsidRPr="00157767">
              <w:rPr>
                <w:rFonts w:ascii="Times New Roman" w:hAnsi="Times New Roman" w:cs="Times New Roman"/>
                <w:color w:val="000000"/>
                <w:lang w:eastAsia="tr-TR"/>
              </w:rPr>
              <w:t>180,0</w:t>
            </w:r>
          </w:p>
        </w:tc>
        <w:tc>
          <w:tcPr>
            <w:tcW w:w="1134" w:type="dxa"/>
            <w:vAlign w:val="center"/>
          </w:tcPr>
          <w:p w:rsidR="00254BE6" w:rsidRPr="0099258F" w:rsidRDefault="00254BE6" w:rsidP="008858A5">
            <w:pPr>
              <w:spacing w:after="0" w:line="360" w:lineRule="atLeast"/>
              <w:jc w:val="center"/>
              <w:rPr>
                <w:rFonts w:ascii="Times New Roman" w:hAnsi="Times New Roman" w:cs="Times New Roman"/>
                <w:bCs/>
              </w:rPr>
            </w:pPr>
            <w:r w:rsidRPr="0099258F">
              <w:rPr>
                <w:rFonts w:ascii="Times New Roman" w:hAnsi="Times New Roman" w:cs="Times New Roman"/>
                <w:lang w:eastAsia="tr-TR"/>
              </w:rPr>
              <w:t>510,5</w:t>
            </w:r>
            <w:r w:rsidR="00F56B43" w:rsidRPr="0099258F">
              <w:rPr>
                <w:rFonts w:ascii="Times New Roman" w:hAnsi="Times New Roman" w:cs="Times New Roman"/>
                <w:lang w:eastAsia="tr-TR"/>
              </w:rPr>
              <w:t>**</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0,230</w:t>
            </w:r>
          </w:p>
        </w:tc>
      </w:tr>
      <w:tr w:rsidR="007856EF" w:rsidRPr="00157767" w:rsidTr="008858A5">
        <w:trPr>
          <w:trHeight w:val="227"/>
        </w:trPr>
        <w:tc>
          <w:tcPr>
            <w:tcW w:w="959"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bCs/>
                <w:color w:val="000000"/>
                <w:lang w:eastAsia="tr-TR"/>
              </w:rPr>
              <w:t>60.dk</w:t>
            </w:r>
          </w:p>
        </w:tc>
        <w:tc>
          <w:tcPr>
            <w:tcW w:w="1134"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126,3±14,6</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122,0</w:t>
            </w:r>
          </w:p>
        </w:tc>
        <w:tc>
          <w:tcPr>
            <w:tcW w:w="921"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103,0</w:t>
            </w:r>
            <w:r w:rsidRPr="00157767">
              <w:rPr>
                <w:rFonts w:ascii="Times New Roman" w:hAnsi="Times New Roman" w:cs="Times New Roman"/>
                <w:bCs/>
              </w:rPr>
              <w:t>-</w:t>
            </w:r>
            <w:r w:rsidRPr="00157767">
              <w:rPr>
                <w:rFonts w:ascii="Times New Roman" w:hAnsi="Times New Roman" w:cs="Times New Roman"/>
                <w:color w:val="000000"/>
                <w:lang w:eastAsia="tr-TR"/>
              </w:rPr>
              <w:t>157,0</w:t>
            </w:r>
          </w:p>
        </w:tc>
        <w:tc>
          <w:tcPr>
            <w:tcW w:w="1205"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133,3±19,8</w:t>
            </w:r>
          </w:p>
        </w:tc>
        <w:tc>
          <w:tcPr>
            <w:tcW w:w="993"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132,0</w:t>
            </w:r>
          </w:p>
        </w:tc>
        <w:tc>
          <w:tcPr>
            <w:tcW w:w="850"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102,0</w:t>
            </w:r>
            <w:r w:rsidRPr="00157767">
              <w:rPr>
                <w:rFonts w:ascii="Times New Roman" w:hAnsi="Times New Roman" w:cs="Times New Roman"/>
                <w:bCs/>
              </w:rPr>
              <w:t>-</w:t>
            </w:r>
            <w:r w:rsidRPr="00157767">
              <w:rPr>
                <w:rFonts w:ascii="Times New Roman" w:hAnsi="Times New Roman" w:cs="Times New Roman"/>
                <w:color w:val="000000"/>
                <w:lang w:eastAsia="tr-TR"/>
              </w:rPr>
              <w:t>188,0</w:t>
            </w:r>
          </w:p>
        </w:tc>
        <w:tc>
          <w:tcPr>
            <w:tcW w:w="1134" w:type="dxa"/>
            <w:vAlign w:val="center"/>
          </w:tcPr>
          <w:p w:rsidR="00254BE6" w:rsidRPr="0099258F" w:rsidRDefault="00254BE6" w:rsidP="008858A5">
            <w:pPr>
              <w:spacing w:after="0" w:line="360" w:lineRule="atLeast"/>
              <w:jc w:val="center"/>
              <w:rPr>
                <w:rFonts w:ascii="Times New Roman" w:hAnsi="Times New Roman" w:cs="Times New Roman"/>
                <w:bCs/>
              </w:rPr>
            </w:pPr>
            <w:r w:rsidRPr="0099258F">
              <w:rPr>
                <w:rFonts w:ascii="Times New Roman" w:hAnsi="Times New Roman" w:cs="Times New Roman"/>
                <w:lang w:eastAsia="tr-TR"/>
              </w:rPr>
              <w:t>485,0</w:t>
            </w:r>
            <w:r w:rsidR="00F56B43" w:rsidRPr="0099258F">
              <w:rPr>
                <w:rFonts w:ascii="Times New Roman" w:hAnsi="Times New Roman" w:cs="Times New Roman"/>
                <w:lang w:eastAsia="tr-TR"/>
              </w:rPr>
              <w:t>**</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0,134</w:t>
            </w:r>
          </w:p>
        </w:tc>
      </w:tr>
      <w:tr w:rsidR="007856EF" w:rsidRPr="00157767" w:rsidTr="008858A5">
        <w:trPr>
          <w:trHeight w:val="227"/>
        </w:trPr>
        <w:tc>
          <w:tcPr>
            <w:tcW w:w="959" w:type="dxa"/>
            <w:vAlign w:val="center"/>
          </w:tcPr>
          <w:p w:rsidR="00254BE6" w:rsidRPr="00157767" w:rsidRDefault="00254BE6" w:rsidP="008858A5">
            <w:pPr>
              <w:spacing w:after="0" w:line="360" w:lineRule="atLeast"/>
              <w:jc w:val="center"/>
              <w:rPr>
                <w:rFonts w:ascii="Times New Roman" w:hAnsi="Times New Roman" w:cs="Times New Roman"/>
                <w:bCs/>
                <w:color w:val="000000"/>
                <w:lang w:eastAsia="tr-TR"/>
              </w:rPr>
            </w:pPr>
            <w:r w:rsidRPr="00157767">
              <w:rPr>
                <w:rFonts w:ascii="Times New Roman" w:hAnsi="Times New Roman" w:cs="Times New Roman"/>
                <w:bCs/>
                <w:color w:val="000000"/>
                <w:lang w:eastAsia="tr-TR"/>
              </w:rPr>
              <w:t>75.dk</w:t>
            </w:r>
          </w:p>
        </w:tc>
        <w:tc>
          <w:tcPr>
            <w:tcW w:w="1134"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125,6±12,5</w:t>
            </w:r>
          </w:p>
        </w:tc>
        <w:tc>
          <w:tcPr>
            <w:tcW w:w="992"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124,0</w:t>
            </w:r>
          </w:p>
        </w:tc>
        <w:tc>
          <w:tcPr>
            <w:tcW w:w="921"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100,0</w:t>
            </w:r>
            <w:r w:rsidRPr="00157767">
              <w:rPr>
                <w:rFonts w:ascii="Times New Roman" w:hAnsi="Times New Roman" w:cs="Times New Roman"/>
                <w:bCs/>
              </w:rPr>
              <w:t>-</w:t>
            </w:r>
            <w:r w:rsidRPr="00157767">
              <w:rPr>
                <w:rFonts w:ascii="Times New Roman" w:hAnsi="Times New Roman" w:cs="Times New Roman"/>
                <w:color w:val="000000"/>
                <w:lang w:eastAsia="tr-TR"/>
              </w:rPr>
              <w:t>154,0</w:t>
            </w:r>
          </w:p>
        </w:tc>
        <w:tc>
          <w:tcPr>
            <w:tcW w:w="1205"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lang w:eastAsia="tr-TR"/>
              </w:rPr>
              <w:t>134,2±19,3</w:t>
            </w:r>
          </w:p>
        </w:tc>
        <w:tc>
          <w:tcPr>
            <w:tcW w:w="993"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132,0</w:t>
            </w:r>
          </w:p>
        </w:tc>
        <w:tc>
          <w:tcPr>
            <w:tcW w:w="850" w:type="dxa"/>
            <w:vAlign w:val="center"/>
          </w:tcPr>
          <w:p w:rsidR="00254BE6" w:rsidRPr="00157767" w:rsidRDefault="00254BE6" w:rsidP="008858A5">
            <w:pPr>
              <w:spacing w:after="0" w:line="360" w:lineRule="atLeast"/>
              <w:jc w:val="center"/>
              <w:rPr>
                <w:rFonts w:ascii="Times New Roman" w:hAnsi="Times New Roman" w:cs="Times New Roman"/>
                <w:bCs/>
              </w:rPr>
            </w:pPr>
            <w:r w:rsidRPr="00157767">
              <w:rPr>
                <w:rFonts w:ascii="Times New Roman" w:hAnsi="Times New Roman" w:cs="Times New Roman"/>
                <w:color w:val="000000"/>
                <w:lang w:eastAsia="tr-TR"/>
              </w:rPr>
              <w:t>100,0-186,0</w:t>
            </w:r>
          </w:p>
        </w:tc>
        <w:tc>
          <w:tcPr>
            <w:tcW w:w="1134" w:type="dxa"/>
            <w:vAlign w:val="center"/>
          </w:tcPr>
          <w:p w:rsidR="00254BE6" w:rsidRPr="0099258F" w:rsidRDefault="00254BE6" w:rsidP="008858A5">
            <w:pPr>
              <w:spacing w:after="0" w:line="360" w:lineRule="atLeast"/>
              <w:jc w:val="center"/>
              <w:rPr>
                <w:rFonts w:ascii="Times New Roman" w:hAnsi="Times New Roman" w:cs="Times New Roman"/>
                <w:bCs/>
              </w:rPr>
            </w:pPr>
            <w:r w:rsidRPr="0099258F">
              <w:rPr>
                <w:rFonts w:ascii="Times New Roman" w:hAnsi="Times New Roman" w:cs="Times New Roman"/>
                <w:bCs/>
                <w:lang w:eastAsia="tr-TR"/>
              </w:rPr>
              <w:t>440,5</w:t>
            </w:r>
            <w:r w:rsidR="00F56B43" w:rsidRPr="0099258F">
              <w:rPr>
                <w:rFonts w:ascii="Times New Roman" w:hAnsi="Times New Roman" w:cs="Times New Roman"/>
                <w:bCs/>
                <w:lang w:eastAsia="tr-TR"/>
              </w:rPr>
              <w:t>**</w:t>
            </w:r>
          </w:p>
        </w:tc>
        <w:tc>
          <w:tcPr>
            <w:tcW w:w="992" w:type="dxa"/>
            <w:vAlign w:val="center"/>
          </w:tcPr>
          <w:p w:rsidR="00254BE6" w:rsidRPr="00236BE7" w:rsidRDefault="00236BE7" w:rsidP="008858A5">
            <w:pPr>
              <w:spacing w:after="0" w:line="360" w:lineRule="atLeast"/>
              <w:jc w:val="center"/>
              <w:rPr>
                <w:rFonts w:ascii="Times New Roman" w:hAnsi="Times New Roman" w:cs="Times New Roman"/>
                <w:b/>
                <w:bCs/>
              </w:rPr>
            </w:pPr>
            <w:r w:rsidRPr="00236BE7">
              <w:rPr>
                <w:rFonts w:ascii="Times New Roman" w:hAnsi="Times New Roman" w:cs="Times New Roman"/>
                <w:b/>
                <w:bCs/>
                <w:lang w:eastAsia="tr-TR"/>
              </w:rPr>
              <w:t>0,043</w:t>
            </w:r>
          </w:p>
        </w:tc>
      </w:tr>
    </w:tbl>
    <w:p w:rsidR="00F56899" w:rsidRPr="002324A9" w:rsidRDefault="0073772C" w:rsidP="008858A5">
      <w:pPr>
        <w:spacing w:after="240" w:line="360" w:lineRule="auto"/>
        <w:jc w:val="both"/>
        <w:rPr>
          <w:rFonts w:ascii="Times New Roman" w:hAnsi="Times New Roman" w:cs="Times New Roman"/>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00F56899" w:rsidRPr="00F56B43">
        <w:rPr>
          <w:rFonts w:ascii="Times New Roman" w:hAnsi="Times New Roman" w:cs="Times New Roman"/>
          <w:bCs/>
          <w:sz w:val="20"/>
          <w:szCs w:val="20"/>
        </w:rPr>
        <w:t>*</w:t>
      </w:r>
      <w:r w:rsidR="0003578C">
        <w:rPr>
          <w:rFonts w:ascii="Times New Roman" w:hAnsi="Times New Roman" w:cs="Times New Roman"/>
          <w:bCs/>
          <w:sz w:val="20"/>
          <w:szCs w:val="20"/>
        </w:rPr>
        <w:t>S</w:t>
      </w:r>
      <w:r w:rsidR="00F56B43" w:rsidRPr="00F56B43">
        <w:rPr>
          <w:rFonts w:ascii="Times New Roman" w:hAnsi="Times New Roman" w:cs="Times New Roman"/>
          <w:bCs/>
          <w:sz w:val="20"/>
          <w:szCs w:val="20"/>
        </w:rPr>
        <w:t xml:space="preserve">tudent </w:t>
      </w:r>
      <w:r w:rsidR="00F56899" w:rsidRPr="00F56B43">
        <w:rPr>
          <w:rFonts w:ascii="Times New Roman" w:hAnsi="Times New Roman" w:cs="Times New Roman"/>
          <w:bCs/>
          <w:sz w:val="20"/>
          <w:szCs w:val="20"/>
        </w:rPr>
        <w:t>t testi</w:t>
      </w:r>
      <w:r>
        <w:rPr>
          <w:rFonts w:ascii="Times New Roman" w:hAnsi="Times New Roman" w:cs="Times New Roman"/>
          <w:b/>
          <w:bCs/>
          <w:sz w:val="20"/>
          <w:szCs w:val="20"/>
        </w:rPr>
        <w:t>;</w:t>
      </w:r>
      <w:r w:rsidR="00F56899" w:rsidRPr="002324A9">
        <w:rPr>
          <w:rFonts w:ascii="Times New Roman" w:hAnsi="Times New Roman" w:cs="Times New Roman"/>
          <w:b/>
          <w:bCs/>
          <w:sz w:val="20"/>
          <w:szCs w:val="20"/>
        </w:rPr>
        <w:t xml:space="preserve">  ** </w:t>
      </w:r>
      <w:r w:rsidR="00F56899" w:rsidRPr="002324A9">
        <w:rPr>
          <w:rFonts w:ascii="Times New Roman" w:hAnsi="Times New Roman" w:cs="Times New Roman"/>
          <w:bCs/>
          <w:sz w:val="20"/>
          <w:szCs w:val="20"/>
        </w:rPr>
        <w:t>Mann Whitney</w:t>
      </w:r>
      <w:r w:rsidR="00F56B43">
        <w:rPr>
          <w:rFonts w:ascii="Times New Roman" w:hAnsi="Times New Roman" w:cs="Times New Roman"/>
          <w:bCs/>
          <w:sz w:val="20"/>
          <w:szCs w:val="20"/>
        </w:rPr>
        <w:t xml:space="preserve"> U testi</w:t>
      </w:r>
      <w:r w:rsidR="00236BE7">
        <w:rPr>
          <w:rFonts w:ascii="Times New Roman" w:hAnsi="Times New Roman" w:cs="Times New Roman"/>
          <w:bCs/>
          <w:sz w:val="20"/>
          <w:szCs w:val="20"/>
        </w:rPr>
        <w:t>.</w:t>
      </w:r>
    </w:p>
    <w:p w:rsidR="00C35C9C" w:rsidRPr="00E909BF" w:rsidRDefault="005F1610" w:rsidP="008858A5">
      <w:pPr>
        <w:spacing w:after="24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Tablo 20</w:t>
      </w:r>
      <w:r w:rsidR="007856EF">
        <w:rPr>
          <w:rFonts w:ascii="Times New Roman" w:hAnsi="Times New Roman" w:cs="Times New Roman"/>
          <w:bCs/>
          <w:sz w:val="24"/>
          <w:szCs w:val="24"/>
        </w:rPr>
        <w:t>'</w:t>
      </w:r>
      <w:r w:rsidR="009A5BB0">
        <w:rPr>
          <w:rFonts w:ascii="Times New Roman" w:hAnsi="Times New Roman" w:cs="Times New Roman"/>
          <w:bCs/>
          <w:sz w:val="24"/>
          <w:szCs w:val="24"/>
        </w:rPr>
        <w:t>de</w:t>
      </w:r>
      <w:r w:rsidR="007856EF" w:rsidRPr="007856EF">
        <w:rPr>
          <w:rFonts w:ascii="Times New Roman" w:hAnsi="Times New Roman" w:cs="Times New Roman"/>
          <w:bCs/>
          <w:sz w:val="24"/>
          <w:szCs w:val="24"/>
        </w:rPr>
        <w:t xml:space="preserve"> çalışma ve kontrol grubunun ameliyat sonrası 4-8 saatler arasında 0., 15., 30., 45., 60. ve 75. dakikalarda  ölçülen </w:t>
      </w:r>
      <w:r w:rsidR="007856EF">
        <w:rPr>
          <w:rFonts w:ascii="Times New Roman" w:hAnsi="Times New Roman" w:cs="Times New Roman"/>
          <w:bCs/>
          <w:sz w:val="24"/>
          <w:szCs w:val="24"/>
        </w:rPr>
        <w:t>nabız hızı</w:t>
      </w:r>
      <w:r w:rsidR="007856EF" w:rsidRPr="007856EF">
        <w:rPr>
          <w:rFonts w:ascii="Times New Roman" w:hAnsi="Times New Roman" w:cs="Times New Roman"/>
          <w:bCs/>
          <w:sz w:val="24"/>
          <w:szCs w:val="24"/>
        </w:rPr>
        <w:t xml:space="preserve"> değerlerine göre karşılaştırılması gösterilmiştir. Buna göre çalışma ve kontrol gruplarının; 0. dakika </w:t>
      </w:r>
      <w:r w:rsidR="007856EF">
        <w:rPr>
          <w:rFonts w:ascii="Times New Roman" w:hAnsi="Times New Roman" w:cs="Times New Roman"/>
          <w:bCs/>
          <w:sz w:val="24"/>
          <w:szCs w:val="24"/>
        </w:rPr>
        <w:t>nabız hızı</w:t>
      </w:r>
      <w:r w:rsidR="00677772">
        <w:rPr>
          <w:rFonts w:ascii="Times New Roman" w:hAnsi="Times New Roman" w:cs="Times New Roman"/>
          <w:bCs/>
          <w:sz w:val="24"/>
          <w:szCs w:val="24"/>
        </w:rPr>
        <w:t xml:space="preserve"> </w:t>
      </w:r>
      <w:r w:rsidR="007856EF">
        <w:rPr>
          <w:rFonts w:ascii="Times New Roman" w:hAnsi="Times New Roman" w:cs="Times New Roman"/>
          <w:bCs/>
          <w:sz w:val="24"/>
          <w:szCs w:val="24"/>
        </w:rPr>
        <w:t>ortalama</w:t>
      </w:r>
      <w:r w:rsidR="007856EF" w:rsidRPr="007856EF">
        <w:rPr>
          <w:rFonts w:ascii="Times New Roman" w:hAnsi="Times New Roman" w:cs="Times New Roman"/>
          <w:bCs/>
          <w:sz w:val="24"/>
          <w:szCs w:val="24"/>
        </w:rPr>
        <w:t xml:space="preserve"> değerleri </w:t>
      </w:r>
      <w:r w:rsidR="007856EF" w:rsidRPr="00035707">
        <w:rPr>
          <w:rFonts w:ascii="Times New Roman" w:hAnsi="Times New Roman" w:cs="Times New Roman"/>
          <w:sz w:val="24"/>
          <w:szCs w:val="24"/>
        </w:rPr>
        <w:t>(t= -0,232</w:t>
      </w:r>
      <w:r w:rsidR="007856EF">
        <w:rPr>
          <w:rFonts w:ascii="Times New Roman" w:hAnsi="Times New Roman" w:cs="Times New Roman"/>
          <w:sz w:val="24"/>
          <w:szCs w:val="24"/>
        </w:rPr>
        <w:t>;</w:t>
      </w:r>
      <w:r w:rsidR="007856EF" w:rsidRPr="00035707">
        <w:rPr>
          <w:rFonts w:ascii="Times New Roman" w:hAnsi="Times New Roman" w:cs="Times New Roman"/>
          <w:sz w:val="24"/>
          <w:szCs w:val="24"/>
        </w:rPr>
        <w:t xml:space="preserve"> p=0,817)</w:t>
      </w:r>
      <w:r w:rsidR="007856EF" w:rsidRPr="007856EF">
        <w:rPr>
          <w:rFonts w:ascii="Times New Roman" w:hAnsi="Times New Roman" w:cs="Times New Roman"/>
          <w:bCs/>
          <w:sz w:val="24"/>
          <w:szCs w:val="24"/>
        </w:rPr>
        <w:t xml:space="preserve">, 15. dakika </w:t>
      </w:r>
      <w:r w:rsidR="007856EF">
        <w:rPr>
          <w:rFonts w:ascii="Times New Roman" w:hAnsi="Times New Roman" w:cs="Times New Roman"/>
          <w:bCs/>
          <w:sz w:val="24"/>
          <w:szCs w:val="24"/>
        </w:rPr>
        <w:t>nabız hızı ortalama</w:t>
      </w:r>
      <w:r w:rsidR="007856EF" w:rsidRPr="007856EF">
        <w:rPr>
          <w:rFonts w:ascii="Times New Roman" w:hAnsi="Times New Roman" w:cs="Times New Roman"/>
          <w:bCs/>
          <w:sz w:val="24"/>
          <w:szCs w:val="24"/>
        </w:rPr>
        <w:t xml:space="preserve"> değerleri</w:t>
      </w:r>
      <w:r w:rsidR="00736DC4">
        <w:rPr>
          <w:rFonts w:ascii="Times New Roman" w:hAnsi="Times New Roman" w:cs="Times New Roman"/>
          <w:bCs/>
          <w:sz w:val="24"/>
          <w:szCs w:val="24"/>
        </w:rPr>
        <w:t xml:space="preserve"> </w:t>
      </w:r>
      <w:r w:rsidR="007856EF" w:rsidRPr="00035707">
        <w:rPr>
          <w:rFonts w:ascii="Times New Roman" w:hAnsi="Times New Roman" w:cs="Times New Roman"/>
          <w:sz w:val="24"/>
          <w:szCs w:val="24"/>
        </w:rPr>
        <w:t>(</w:t>
      </w:r>
      <w:r w:rsidR="007856EF">
        <w:rPr>
          <w:rFonts w:ascii="Times New Roman" w:hAnsi="Times New Roman" w:cs="Times New Roman"/>
          <w:sz w:val="24"/>
          <w:szCs w:val="24"/>
        </w:rPr>
        <w:t>t=0,652; p=0,517)</w:t>
      </w:r>
      <w:r w:rsidR="007856EF" w:rsidRPr="007856EF">
        <w:rPr>
          <w:rFonts w:ascii="Times New Roman" w:hAnsi="Times New Roman" w:cs="Times New Roman"/>
          <w:bCs/>
          <w:sz w:val="24"/>
          <w:szCs w:val="24"/>
        </w:rPr>
        <w:t xml:space="preserve">, 30. dakika </w:t>
      </w:r>
      <w:r w:rsidR="007856EF">
        <w:rPr>
          <w:rFonts w:ascii="Times New Roman" w:hAnsi="Times New Roman" w:cs="Times New Roman"/>
          <w:bCs/>
          <w:sz w:val="24"/>
          <w:szCs w:val="24"/>
        </w:rPr>
        <w:t>nabız hızı ortalama</w:t>
      </w:r>
      <w:r w:rsidR="007856EF" w:rsidRPr="007856EF">
        <w:rPr>
          <w:rFonts w:ascii="Times New Roman" w:hAnsi="Times New Roman" w:cs="Times New Roman"/>
          <w:bCs/>
          <w:sz w:val="24"/>
          <w:szCs w:val="24"/>
        </w:rPr>
        <w:t xml:space="preserve"> değerleri</w:t>
      </w:r>
      <w:r w:rsidR="009A5BB0">
        <w:rPr>
          <w:rFonts w:ascii="Times New Roman" w:hAnsi="Times New Roman" w:cs="Times New Roman"/>
          <w:bCs/>
          <w:sz w:val="24"/>
          <w:szCs w:val="24"/>
        </w:rPr>
        <w:t xml:space="preserve"> </w:t>
      </w:r>
      <w:r w:rsidR="007856EF" w:rsidRPr="007856EF">
        <w:rPr>
          <w:rFonts w:ascii="Times New Roman" w:hAnsi="Times New Roman" w:cs="Times New Roman"/>
          <w:bCs/>
          <w:sz w:val="24"/>
          <w:szCs w:val="24"/>
        </w:rPr>
        <w:t xml:space="preserve">(t=1,319  p=0,193), 45. dakika </w:t>
      </w:r>
      <w:r w:rsidR="007856EF">
        <w:rPr>
          <w:rFonts w:ascii="Times New Roman" w:hAnsi="Times New Roman" w:cs="Times New Roman"/>
          <w:bCs/>
          <w:sz w:val="24"/>
          <w:szCs w:val="24"/>
        </w:rPr>
        <w:t>nabız hızı</w:t>
      </w:r>
      <w:r w:rsidR="009A5BB0">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7856EF" w:rsidRPr="007856EF">
        <w:rPr>
          <w:rFonts w:ascii="Times New Roman" w:hAnsi="Times New Roman" w:cs="Times New Roman"/>
          <w:bCs/>
          <w:sz w:val="24"/>
          <w:szCs w:val="24"/>
        </w:rPr>
        <w:t xml:space="preserve"> değerleri </w:t>
      </w:r>
      <w:r w:rsidR="007856EF">
        <w:rPr>
          <w:rFonts w:ascii="Times New Roman" w:hAnsi="Times New Roman" w:cs="Times New Roman"/>
          <w:sz w:val="24"/>
          <w:szCs w:val="24"/>
        </w:rPr>
        <w:t>(MU=510,5 p=0,230)</w:t>
      </w:r>
      <w:r w:rsidR="007856EF">
        <w:rPr>
          <w:rFonts w:ascii="Times New Roman" w:hAnsi="Times New Roman" w:cs="Times New Roman"/>
          <w:bCs/>
          <w:sz w:val="24"/>
          <w:szCs w:val="24"/>
        </w:rPr>
        <w:t xml:space="preserve">, </w:t>
      </w:r>
      <w:r w:rsidR="007856EF" w:rsidRPr="007856EF">
        <w:rPr>
          <w:rFonts w:ascii="Times New Roman" w:hAnsi="Times New Roman" w:cs="Times New Roman"/>
          <w:bCs/>
          <w:sz w:val="24"/>
          <w:szCs w:val="24"/>
        </w:rPr>
        <w:t xml:space="preserve">60. dakika </w:t>
      </w:r>
      <w:r w:rsidR="007856EF">
        <w:rPr>
          <w:rFonts w:ascii="Times New Roman" w:hAnsi="Times New Roman" w:cs="Times New Roman"/>
          <w:bCs/>
          <w:sz w:val="24"/>
          <w:szCs w:val="24"/>
        </w:rPr>
        <w:t>nabız hızı</w:t>
      </w:r>
      <w:r w:rsidR="00736DC4">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7856EF" w:rsidRPr="007856EF">
        <w:rPr>
          <w:rFonts w:ascii="Times New Roman" w:hAnsi="Times New Roman" w:cs="Times New Roman"/>
          <w:bCs/>
          <w:sz w:val="24"/>
          <w:szCs w:val="24"/>
        </w:rPr>
        <w:t xml:space="preserve"> değerleri </w:t>
      </w:r>
      <w:r w:rsidR="007856EF">
        <w:rPr>
          <w:rFonts w:ascii="Times New Roman" w:hAnsi="Times New Roman" w:cs="Times New Roman"/>
          <w:sz w:val="24"/>
          <w:szCs w:val="24"/>
        </w:rPr>
        <w:t>(MU=485,0 p=0,134)</w:t>
      </w:r>
      <w:r w:rsidR="009A5BB0">
        <w:rPr>
          <w:rFonts w:ascii="Times New Roman" w:hAnsi="Times New Roman" w:cs="Times New Roman"/>
          <w:sz w:val="24"/>
          <w:szCs w:val="24"/>
        </w:rPr>
        <w:t xml:space="preserve"> </w:t>
      </w:r>
      <w:r w:rsidR="007856EF">
        <w:rPr>
          <w:rFonts w:ascii="Times New Roman" w:hAnsi="Times New Roman" w:cs="Times New Roman"/>
          <w:bCs/>
          <w:sz w:val="24"/>
          <w:szCs w:val="24"/>
        </w:rPr>
        <w:t xml:space="preserve">arasında istatistiksel olarak anlamlı bir fark yokken, </w:t>
      </w:r>
      <w:r w:rsidR="007856EF" w:rsidRPr="007856EF">
        <w:rPr>
          <w:rFonts w:ascii="Times New Roman" w:hAnsi="Times New Roman" w:cs="Times New Roman"/>
          <w:bCs/>
          <w:sz w:val="24"/>
          <w:szCs w:val="24"/>
        </w:rPr>
        <w:t xml:space="preserve">75. dakika </w:t>
      </w:r>
      <w:r w:rsidR="007856EF">
        <w:rPr>
          <w:rFonts w:ascii="Times New Roman" w:hAnsi="Times New Roman" w:cs="Times New Roman"/>
          <w:bCs/>
          <w:sz w:val="24"/>
          <w:szCs w:val="24"/>
        </w:rPr>
        <w:t>nabız hızı</w:t>
      </w:r>
      <w:r w:rsidR="00FA4E85">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7856EF" w:rsidRPr="007856EF">
        <w:rPr>
          <w:rFonts w:ascii="Times New Roman" w:hAnsi="Times New Roman" w:cs="Times New Roman"/>
          <w:bCs/>
          <w:sz w:val="24"/>
          <w:szCs w:val="24"/>
        </w:rPr>
        <w:t xml:space="preserve"> değerleri </w:t>
      </w:r>
      <w:r w:rsidR="007856EF">
        <w:rPr>
          <w:rFonts w:ascii="Times New Roman" w:hAnsi="Times New Roman" w:cs="Times New Roman"/>
          <w:bCs/>
          <w:sz w:val="24"/>
          <w:szCs w:val="24"/>
        </w:rPr>
        <w:t>(MU=440,5 p=0,043)</w:t>
      </w:r>
      <w:r w:rsidR="007856EF" w:rsidRPr="007856EF">
        <w:rPr>
          <w:rFonts w:ascii="Times New Roman" w:hAnsi="Times New Roman" w:cs="Times New Roman"/>
          <w:bCs/>
          <w:sz w:val="24"/>
          <w:szCs w:val="24"/>
        </w:rPr>
        <w:t xml:space="preserve"> arasında anlamlı farklılık </w:t>
      </w:r>
      <w:r w:rsidR="007856EF">
        <w:rPr>
          <w:rFonts w:ascii="Times New Roman" w:hAnsi="Times New Roman" w:cs="Times New Roman"/>
          <w:bCs/>
          <w:sz w:val="24"/>
          <w:szCs w:val="24"/>
        </w:rPr>
        <w:t>saptanmıştır</w:t>
      </w:r>
      <w:r w:rsidR="007856EF" w:rsidRPr="007856EF">
        <w:rPr>
          <w:rFonts w:ascii="Times New Roman" w:hAnsi="Times New Roman" w:cs="Times New Roman"/>
          <w:bCs/>
          <w:sz w:val="24"/>
          <w:szCs w:val="24"/>
        </w:rPr>
        <w:t>.</w:t>
      </w:r>
      <w:r w:rsidR="009A5BB0">
        <w:rPr>
          <w:rFonts w:ascii="Times New Roman" w:hAnsi="Times New Roman" w:cs="Times New Roman"/>
          <w:bCs/>
          <w:sz w:val="24"/>
          <w:szCs w:val="24"/>
        </w:rPr>
        <w:t xml:space="preserve"> </w:t>
      </w:r>
      <w:r w:rsidR="007856EF">
        <w:rPr>
          <w:rFonts w:ascii="Times New Roman" w:hAnsi="Times New Roman" w:cs="Times New Roman"/>
          <w:sz w:val="24"/>
          <w:szCs w:val="24"/>
        </w:rPr>
        <w:t>Buna göre ç</w:t>
      </w:r>
      <w:r w:rsidR="007856EF" w:rsidRPr="007856EF">
        <w:rPr>
          <w:rFonts w:ascii="Times New Roman" w:hAnsi="Times New Roman" w:cs="Times New Roman"/>
          <w:bCs/>
          <w:sz w:val="24"/>
          <w:szCs w:val="24"/>
        </w:rPr>
        <w:t xml:space="preserve">alışma grubunun </w:t>
      </w:r>
      <w:r w:rsidR="00E23ED8">
        <w:rPr>
          <w:rFonts w:ascii="Times New Roman" w:hAnsi="Times New Roman" w:cs="Times New Roman"/>
          <w:bCs/>
          <w:sz w:val="24"/>
          <w:szCs w:val="24"/>
        </w:rPr>
        <w:t xml:space="preserve">75. dakikadaki </w:t>
      </w:r>
      <w:r w:rsidR="007856EF" w:rsidRPr="007856EF">
        <w:rPr>
          <w:rFonts w:ascii="Times New Roman" w:hAnsi="Times New Roman" w:cs="Times New Roman"/>
          <w:bCs/>
          <w:sz w:val="24"/>
          <w:szCs w:val="24"/>
        </w:rPr>
        <w:t xml:space="preserve">kalp </w:t>
      </w:r>
      <w:r w:rsidR="007856EF">
        <w:rPr>
          <w:rFonts w:ascii="Times New Roman" w:hAnsi="Times New Roman" w:cs="Times New Roman"/>
          <w:bCs/>
          <w:sz w:val="24"/>
          <w:szCs w:val="24"/>
        </w:rPr>
        <w:t xml:space="preserve">hızı </w:t>
      </w:r>
      <w:r w:rsidR="00B70F4D">
        <w:rPr>
          <w:rFonts w:ascii="Times New Roman" w:hAnsi="Times New Roman" w:cs="Times New Roman"/>
          <w:bCs/>
          <w:sz w:val="24"/>
          <w:szCs w:val="24"/>
        </w:rPr>
        <w:t>ortanca</w:t>
      </w:r>
      <w:r w:rsidR="007856EF">
        <w:rPr>
          <w:rFonts w:ascii="Times New Roman" w:hAnsi="Times New Roman" w:cs="Times New Roman"/>
          <w:bCs/>
          <w:sz w:val="24"/>
          <w:szCs w:val="24"/>
        </w:rPr>
        <w:t xml:space="preserve"> değerleri</w:t>
      </w:r>
      <w:r w:rsidR="00E23ED8">
        <w:rPr>
          <w:rFonts w:ascii="Times New Roman" w:hAnsi="Times New Roman" w:cs="Times New Roman"/>
          <w:bCs/>
          <w:sz w:val="24"/>
          <w:szCs w:val="24"/>
        </w:rPr>
        <w:t>,</w:t>
      </w:r>
      <w:r w:rsidR="007856EF" w:rsidRPr="007856EF">
        <w:rPr>
          <w:rFonts w:ascii="Times New Roman" w:hAnsi="Times New Roman" w:cs="Times New Roman"/>
          <w:bCs/>
          <w:sz w:val="24"/>
          <w:szCs w:val="24"/>
        </w:rPr>
        <w:t xml:space="preserve"> kontrol grubunun kalp </w:t>
      </w:r>
      <w:r w:rsidR="007856EF">
        <w:rPr>
          <w:rFonts w:ascii="Times New Roman" w:hAnsi="Times New Roman" w:cs="Times New Roman"/>
          <w:bCs/>
          <w:sz w:val="24"/>
          <w:szCs w:val="24"/>
        </w:rPr>
        <w:t xml:space="preserve">hızı </w:t>
      </w:r>
      <w:r w:rsidR="00B70F4D">
        <w:rPr>
          <w:rFonts w:ascii="Times New Roman" w:hAnsi="Times New Roman" w:cs="Times New Roman"/>
          <w:bCs/>
          <w:sz w:val="24"/>
          <w:szCs w:val="24"/>
        </w:rPr>
        <w:t>ortanca</w:t>
      </w:r>
      <w:r w:rsidR="007856EF">
        <w:rPr>
          <w:rFonts w:ascii="Times New Roman" w:hAnsi="Times New Roman" w:cs="Times New Roman"/>
          <w:bCs/>
          <w:sz w:val="24"/>
          <w:szCs w:val="24"/>
        </w:rPr>
        <w:t xml:space="preserve"> değerlerinden</w:t>
      </w:r>
      <w:r w:rsidR="00D02FED">
        <w:rPr>
          <w:rFonts w:ascii="Times New Roman" w:hAnsi="Times New Roman" w:cs="Times New Roman"/>
          <w:bCs/>
          <w:sz w:val="24"/>
          <w:szCs w:val="24"/>
        </w:rPr>
        <w:t xml:space="preserve"> </w:t>
      </w:r>
      <w:r w:rsidR="007856EF">
        <w:rPr>
          <w:rFonts w:ascii="Times New Roman" w:hAnsi="Times New Roman" w:cs="Times New Roman"/>
          <w:bCs/>
          <w:sz w:val="24"/>
          <w:szCs w:val="24"/>
        </w:rPr>
        <w:t>daha</w:t>
      </w:r>
      <w:r w:rsidR="007856EF" w:rsidRPr="007856EF">
        <w:rPr>
          <w:rFonts w:ascii="Times New Roman" w:hAnsi="Times New Roman" w:cs="Times New Roman"/>
          <w:bCs/>
          <w:sz w:val="24"/>
          <w:szCs w:val="24"/>
        </w:rPr>
        <w:t xml:space="preserve"> düşük</w:t>
      </w:r>
      <w:r w:rsidR="007856EF">
        <w:rPr>
          <w:rFonts w:ascii="Times New Roman" w:hAnsi="Times New Roman" w:cs="Times New Roman"/>
          <w:bCs/>
          <w:sz w:val="24"/>
          <w:szCs w:val="24"/>
        </w:rPr>
        <w:t xml:space="preserve"> bulunmuştur</w:t>
      </w:r>
      <w:r w:rsidR="00E909BF">
        <w:rPr>
          <w:rFonts w:ascii="Times New Roman" w:hAnsi="Times New Roman" w:cs="Times New Roman"/>
          <w:bCs/>
          <w:sz w:val="24"/>
          <w:szCs w:val="24"/>
        </w:rPr>
        <w:t>.</w:t>
      </w:r>
    </w:p>
    <w:p w:rsidR="00C02EDE" w:rsidRDefault="00C02EDE" w:rsidP="008858A5">
      <w:pPr>
        <w:spacing w:after="240" w:line="360" w:lineRule="auto"/>
        <w:jc w:val="both"/>
        <w:rPr>
          <w:rFonts w:ascii="Times New Roman" w:hAnsi="Times New Roman" w:cs="Times New Roman"/>
          <w:b/>
          <w:bCs/>
          <w:sz w:val="24"/>
          <w:szCs w:val="24"/>
        </w:rPr>
      </w:pPr>
    </w:p>
    <w:p w:rsidR="00C02EDE" w:rsidRDefault="00C02EDE" w:rsidP="008858A5">
      <w:pPr>
        <w:spacing w:after="240" w:line="360" w:lineRule="auto"/>
        <w:jc w:val="both"/>
        <w:rPr>
          <w:rFonts w:ascii="Times New Roman" w:hAnsi="Times New Roman" w:cs="Times New Roman"/>
          <w:b/>
          <w:bCs/>
          <w:sz w:val="24"/>
          <w:szCs w:val="24"/>
        </w:rPr>
      </w:pPr>
    </w:p>
    <w:p w:rsidR="00C02EDE" w:rsidRDefault="00C02EDE" w:rsidP="008858A5">
      <w:pPr>
        <w:spacing w:after="240" w:line="360" w:lineRule="auto"/>
        <w:jc w:val="both"/>
        <w:rPr>
          <w:rFonts w:ascii="Times New Roman" w:hAnsi="Times New Roman" w:cs="Times New Roman"/>
          <w:b/>
          <w:bCs/>
          <w:sz w:val="24"/>
          <w:szCs w:val="24"/>
        </w:rPr>
      </w:pPr>
    </w:p>
    <w:p w:rsidR="008B51B7" w:rsidRDefault="008B51B7" w:rsidP="008858A5">
      <w:pPr>
        <w:spacing w:after="240" w:line="360" w:lineRule="auto"/>
        <w:jc w:val="both"/>
        <w:rPr>
          <w:rFonts w:ascii="Times New Roman" w:hAnsi="Times New Roman" w:cs="Times New Roman"/>
          <w:b/>
          <w:bCs/>
          <w:sz w:val="24"/>
          <w:szCs w:val="24"/>
        </w:rPr>
      </w:pPr>
    </w:p>
    <w:p w:rsidR="0073772C" w:rsidRDefault="005F1610" w:rsidP="008858A5">
      <w:pPr>
        <w:spacing w:after="24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Tablo 21</w:t>
      </w:r>
      <w:r w:rsidR="002324A9" w:rsidRPr="00504B31">
        <w:rPr>
          <w:rFonts w:ascii="Times New Roman" w:hAnsi="Times New Roman" w:cs="Times New Roman"/>
          <w:b/>
          <w:bCs/>
          <w:sz w:val="24"/>
          <w:szCs w:val="24"/>
        </w:rPr>
        <w:t>.</w:t>
      </w:r>
      <w:r w:rsidR="009A5BB0">
        <w:rPr>
          <w:rFonts w:ascii="Times New Roman" w:hAnsi="Times New Roman" w:cs="Times New Roman"/>
          <w:b/>
          <w:bCs/>
          <w:sz w:val="24"/>
          <w:szCs w:val="24"/>
        </w:rPr>
        <w:t xml:space="preserve"> </w:t>
      </w:r>
      <w:r w:rsidR="0073772C" w:rsidRPr="002C1C6C">
        <w:rPr>
          <w:rFonts w:ascii="Times New Roman" w:hAnsi="Times New Roman" w:cs="Times New Roman"/>
          <w:bCs/>
          <w:sz w:val="24"/>
          <w:szCs w:val="24"/>
        </w:rPr>
        <w:t xml:space="preserve">Çalışma ve kontrol grubunun </w:t>
      </w:r>
      <w:r w:rsidR="0073772C">
        <w:rPr>
          <w:rFonts w:ascii="Times New Roman" w:hAnsi="Times New Roman" w:cs="Times New Roman"/>
          <w:bCs/>
          <w:sz w:val="24"/>
          <w:szCs w:val="24"/>
        </w:rPr>
        <w:t>solunum</w:t>
      </w:r>
      <w:r w:rsidR="0073772C">
        <w:rPr>
          <w:rFonts w:ascii="Times New Roman" w:hAnsi="Times New Roman" w:cs="Times New Roman"/>
          <w:bCs/>
          <w:color w:val="000000"/>
          <w:sz w:val="24"/>
          <w:szCs w:val="24"/>
          <w:lang w:eastAsia="tr-TR"/>
        </w:rPr>
        <w:t xml:space="preserve"> hızı</w:t>
      </w:r>
      <w:r w:rsidR="00713092">
        <w:rPr>
          <w:rFonts w:ascii="Times New Roman" w:hAnsi="Times New Roman" w:cs="Times New Roman"/>
          <w:bCs/>
          <w:color w:val="000000"/>
          <w:sz w:val="24"/>
          <w:szCs w:val="24"/>
          <w:lang w:eastAsia="tr-TR"/>
        </w:rPr>
        <w:t xml:space="preserve"> </w:t>
      </w:r>
      <w:r w:rsidR="0073772C" w:rsidRPr="002C1C6C">
        <w:rPr>
          <w:rFonts w:ascii="Times New Roman" w:hAnsi="Times New Roman" w:cs="Times New Roman"/>
          <w:bCs/>
          <w:sz w:val="24"/>
          <w:szCs w:val="24"/>
        </w:rPr>
        <w:t xml:space="preserve">değerlerine göre karşılaştırılması </w:t>
      </w:r>
    </w:p>
    <w:tbl>
      <w:tblPr>
        <w:tblStyle w:val="TabloKlavuzu"/>
        <w:tblW w:w="907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75"/>
        <w:gridCol w:w="961"/>
        <w:gridCol w:w="962"/>
        <w:gridCol w:w="962"/>
        <w:gridCol w:w="962"/>
        <w:gridCol w:w="962"/>
        <w:gridCol w:w="962"/>
        <w:gridCol w:w="1134"/>
        <w:gridCol w:w="992"/>
      </w:tblGrid>
      <w:tr w:rsidR="00AB52A5" w:rsidTr="008858A5">
        <w:trPr>
          <w:trHeight w:val="488"/>
        </w:trPr>
        <w:tc>
          <w:tcPr>
            <w:tcW w:w="1175" w:type="dxa"/>
            <w:vMerge w:val="restart"/>
            <w:tcBorders>
              <w:top w:val="single" w:sz="4" w:space="0" w:color="auto"/>
              <w:bottom w:val="nil"/>
            </w:tcBorders>
            <w:shd w:val="clear" w:color="auto" w:fill="D9D9D9" w:themeFill="background1" w:themeFillShade="D9"/>
            <w:vAlign w:val="center"/>
          </w:tcPr>
          <w:p w:rsidR="00AB52A5" w:rsidRPr="00514B45" w:rsidRDefault="002C1E55" w:rsidP="008858A5">
            <w:pPr>
              <w:spacing w:after="240" w:line="360" w:lineRule="auto"/>
              <w:jc w:val="center"/>
              <w:rPr>
                <w:rFonts w:ascii="Times New Roman" w:hAnsi="Times New Roman" w:cs="Times New Roman"/>
                <w:bCs/>
              </w:rPr>
            </w:pPr>
            <w:r>
              <w:rPr>
                <w:rFonts w:ascii="Times New Roman" w:hAnsi="Times New Roman" w:cs="Times New Roman"/>
                <w:b/>
                <w:bCs/>
                <w:color w:val="000000"/>
                <w:lang w:eastAsia="tr-TR"/>
              </w:rPr>
              <w:t>Solunum h</w:t>
            </w:r>
            <w:r w:rsidR="00AB52A5" w:rsidRPr="00514B45">
              <w:rPr>
                <w:rFonts w:ascii="Times New Roman" w:hAnsi="Times New Roman" w:cs="Times New Roman"/>
                <w:b/>
                <w:bCs/>
                <w:color w:val="000000"/>
                <w:lang w:eastAsia="tr-TR"/>
              </w:rPr>
              <w:t>ızı</w:t>
            </w:r>
            <w:r w:rsidR="0073772C">
              <w:rPr>
                <w:rFonts w:ascii="Times New Roman" w:hAnsi="Times New Roman" w:cs="Times New Roman"/>
                <w:b/>
                <w:bCs/>
                <w:color w:val="000000"/>
                <w:lang w:eastAsia="tr-TR"/>
              </w:rPr>
              <w:t xml:space="preserve"> (hız/dk)</w:t>
            </w:r>
          </w:p>
        </w:tc>
        <w:tc>
          <w:tcPr>
            <w:tcW w:w="2885" w:type="dxa"/>
            <w:gridSpan w:val="3"/>
            <w:tcBorders>
              <w:top w:val="single" w:sz="4" w:space="0" w:color="auto"/>
              <w:bottom w:val="single" w:sz="4" w:space="0" w:color="auto"/>
            </w:tcBorders>
            <w:shd w:val="clear" w:color="auto" w:fill="D9D9D9" w:themeFill="background1" w:themeFillShade="D9"/>
            <w:vAlign w:val="center"/>
          </w:tcPr>
          <w:p w:rsidR="00AB52A5" w:rsidRPr="00514B45" w:rsidRDefault="00AB52A5" w:rsidP="008858A5">
            <w:pPr>
              <w:spacing w:after="240" w:line="360" w:lineRule="auto"/>
              <w:jc w:val="center"/>
              <w:rPr>
                <w:rFonts w:ascii="Times New Roman" w:hAnsi="Times New Roman" w:cs="Times New Roman"/>
                <w:bCs/>
              </w:rPr>
            </w:pPr>
            <w:r w:rsidRPr="00514B45">
              <w:rPr>
                <w:rFonts w:ascii="Times New Roman" w:hAnsi="Times New Roman" w:cs="Times New Roman"/>
                <w:b/>
                <w:bCs/>
                <w:color w:val="000000"/>
                <w:lang w:eastAsia="tr-TR"/>
              </w:rPr>
              <w:t>Çalışma</w:t>
            </w:r>
            <w:r w:rsidR="008F3E1D">
              <w:rPr>
                <w:rFonts w:ascii="Times New Roman" w:hAnsi="Times New Roman" w:cs="Times New Roman"/>
                <w:b/>
                <w:bCs/>
                <w:color w:val="000000"/>
                <w:lang w:eastAsia="tr-TR"/>
              </w:rPr>
              <w:t xml:space="preserve"> Grubu</w:t>
            </w:r>
            <w:r w:rsidRPr="00514B45">
              <w:rPr>
                <w:rFonts w:ascii="Times New Roman" w:hAnsi="Times New Roman" w:cs="Times New Roman"/>
                <w:b/>
                <w:bCs/>
                <w:color w:val="000000"/>
                <w:lang w:eastAsia="tr-TR"/>
              </w:rPr>
              <w:t xml:space="preserve"> (n=35)</w:t>
            </w:r>
          </w:p>
        </w:tc>
        <w:tc>
          <w:tcPr>
            <w:tcW w:w="2886" w:type="dxa"/>
            <w:gridSpan w:val="3"/>
            <w:tcBorders>
              <w:top w:val="single" w:sz="4" w:space="0" w:color="auto"/>
              <w:bottom w:val="single" w:sz="4" w:space="0" w:color="auto"/>
            </w:tcBorders>
            <w:shd w:val="clear" w:color="auto" w:fill="D9D9D9" w:themeFill="background1" w:themeFillShade="D9"/>
            <w:vAlign w:val="center"/>
          </w:tcPr>
          <w:p w:rsidR="00AB52A5" w:rsidRPr="00514B45" w:rsidRDefault="00AB52A5" w:rsidP="008858A5">
            <w:pPr>
              <w:spacing w:after="240" w:line="360" w:lineRule="auto"/>
              <w:jc w:val="center"/>
              <w:rPr>
                <w:rFonts w:ascii="Times New Roman" w:hAnsi="Times New Roman" w:cs="Times New Roman"/>
                <w:bCs/>
              </w:rPr>
            </w:pPr>
            <w:r w:rsidRPr="00514B45">
              <w:rPr>
                <w:rFonts w:ascii="Times New Roman" w:hAnsi="Times New Roman" w:cs="Times New Roman"/>
                <w:b/>
                <w:bCs/>
                <w:color w:val="000000"/>
                <w:lang w:eastAsia="tr-TR"/>
              </w:rPr>
              <w:t xml:space="preserve">Kontrol </w:t>
            </w:r>
            <w:r w:rsidR="008F3E1D">
              <w:rPr>
                <w:rFonts w:ascii="Times New Roman" w:hAnsi="Times New Roman" w:cs="Times New Roman"/>
                <w:b/>
                <w:bCs/>
                <w:color w:val="000000"/>
                <w:lang w:eastAsia="tr-TR"/>
              </w:rPr>
              <w:t xml:space="preserve">Grubu </w:t>
            </w:r>
            <w:r w:rsidRPr="00514B45">
              <w:rPr>
                <w:rFonts w:ascii="Times New Roman" w:hAnsi="Times New Roman" w:cs="Times New Roman"/>
                <w:b/>
                <w:bCs/>
                <w:color w:val="000000"/>
                <w:lang w:eastAsia="tr-TR"/>
              </w:rPr>
              <w:t>(n=35)</w:t>
            </w:r>
          </w:p>
        </w:tc>
        <w:tc>
          <w:tcPr>
            <w:tcW w:w="1134" w:type="dxa"/>
            <w:vMerge w:val="restart"/>
            <w:tcBorders>
              <w:top w:val="single" w:sz="4" w:space="0" w:color="auto"/>
              <w:bottom w:val="nil"/>
            </w:tcBorders>
            <w:shd w:val="clear" w:color="auto" w:fill="D9D9D9" w:themeFill="background1" w:themeFillShade="D9"/>
            <w:vAlign w:val="center"/>
          </w:tcPr>
          <w:p w:rsidR="00AB52A5" w:rsidRPr="00514B45" w:rsidRDefault="00AB52A5" w:rsidP="008858A5">
            <w:pPr>
              <w:spacing w:after="240" w:line="360" w:lineRule="auto"/>
              <w:jc w:val="center"/>
              <w:rPr>
                <w:rFonts w:ascii="Times New Roman" w:hAnsi="Times New Roman" w:cs="Times New Roman"/>
                <w:bCs/>
              </w:rPr>
            </w:pPr>
            <w:r w:rsidRPr="00514B45">
              <w:rPr>
                <w:rFonts w:ascii="Times New Roman" w:hAnsi="Times New Roman" w:cs="Times New Roman"/>
                <w:b/>
                <w:bCs/>
                <w:lang w:eastAsia="tr-TR"/>
              </w:rPr>
              <w:t>Test istatistiği</w:t>
            </w:r>
          </w:p>
        </w:tc>
        <w:tc>
          <w:tcPr>
            <w:tcW w:w="992" w:type="dxa"/>
            <w:vMerge w:val="restart"/>
            <w:tcBorders>
              <w:top w:val="single" w:sz="4" w:space="0" w:color="auto"/>
              <w:bottom w:val="nil"/>
            </w:tcBorders>
            <w:shd w:val="clear" w:color="auto" w:fill="D9D9D9" w:themeFill="background1" w:themeFillShade="D9"/>
            <w:vAlign w:val="center"/>
          </w:tcPr>
          <w:p w:rsidR="00AB52A5" w:rsidRPr="00514B45" w:rsidRDefault="00AB52A5" w:rsidP="008858A5">
            <w:pPr>
              <w:spacing w:after="240" w:line="360" w:lineRule="auto"/>
              <w:jc w:val="center"/>
              <w:rPr>
                <w:rFonts w:ascii="Times New Roman" w:hAnsi="Times New Roman" w:cs="Times New Roman"/>
                <w:b/>
                <w:bCs/>
              </w:rPr>
            </w:pPr>
            <w:r w:rsidRPr="00514B45">
              <w:rPr>
                <w:rFonts w:ascii="Times New Roman" w:hAnsi="Times New Roman" w:cs="Times New Roman"/>
                <w:b/>
                <w:bCs/>
              </w:rPr>
              <w:t>P</w:t>
            </w:r>
            <w:r w:rsidR="00514B45" w:rsidRPr="00514B45">
              <w:rPr>
                <w:rFonts w:ascii="Times New Roman" w:hAnsi="Times New Roman" w:cs="Times New Roman"/>
                <w:b/>
                <w:bCs/>
              </w:rPr>
              <w:t>-değeri</w:t>
            </w:r>
          </w:p>
        </w:tc>
      </w:tr>
      <w:tr w:rsidR="00D0172F" w:rsidTr="008858A5">
        <w:trPr>
          <w:trHeight w:val="613"/>
        </w:trPr>
        <w:tc>
          <w:tcPr>
            <w:tcW w:w="1175" w:type="dxa"/>
            <w:vMerge/>
            <w:tcBorders>
              <w:top w:val="nil"/>
              <w:bottom w:val="single" w:sz="4" w:space="0" w:color="auto"/>
            </w:tcBorders>
            <w:vAlign w:val="center"/>
          </w:tcPr>
          <w:p w:rsidR="00D0172F" w:rsidRPr="00762C62" w:rsidRDefault="00D0172F" w:rsidP="008858A5">
            <w:pPr>
              <w:spacing w:after="240" w:line="360" w:lineRule="auto"/>
              <w:jc w:val="center"/>
              <w:rPr>
                <w:rFonts w:ascii="Times New Roman" w:hAnsi="Times New Roman" w:cs="Times New Roman"/>
                <w:b/>
                <w:bCs/>
                <w:color w:val="000000"/>
                <w:sz w:val="18"/>
                <w:szCs w:val="18"/>
                <w:lang w:eastAsia="tr-TR"/>
              </w:rPr>
            </w:pPr>
          </w:p>
        </w:tc>
        <w:tc>
          <w:tcPr>
            <w:tcW w:w="961" w:type="dxa"/>
            <w:tcBorders>
              <w:top w:val="single" w:sz="4" w:space="0" w:color="auto"/>
              <w:bottom w:val="single" w:sz="4" w:space="0" w:color="auto"/>
            </w:tcBorders>
            <w:shd w:val="clear" w:color="auto" w:fill="D9D9D9" w:themeFill="background1" w:themeFillShade="D9"/>
            <w:vAlign w:val="center"/>
          </w:tcPr>
          <w:p w:rsidR="00D0172F" w:rsidRPr="00762C62" w:rsidRDefault="00D0172F" w:rsidP="008858A5">
            <w:pPr>
              <w:spacing w:after="240" w:line="360" w:lineRule="auto"/>
              <w:jc w:val="center"/>
              <w:rPr>
                <w:rFonts w:ascii="Times New Roman" w:hAnsi="Times New Roman" w:cs="Times New Roman"/>
                <w:b/>
                <w:bCs/>
                <w:color w:val="000000"/>
                <w:sz w:val="18"/>
                <w:szCs w:val="18"/>
                <w:lang w:eastAsia="tr-TR"/>
              </w:rPr>
            </w:pPr>
            <w:r w:rsidRPr="00762C62">
              <w:rPr>
                <w:rFonts w:ascii="Times New Roman" w:hAnsi="Times New Roman" w:cs="Times New Roman"/>
                <w:b/>
                <w:bCs/>
                <w:color w:val="000000"/>
                <w:sz w:val="18"/>
                <w:szCs w:val="18"/>
                <w:lang w:eastAsia="tr-TR"/>
              </w:rPr>
              <w:t>Ort ± SS</w:t>
            </w:r>
          </w:p>
        </w:tc>
        <w:tc>
          <w:tcPr>
            <w:tcW w:w="962" w:type="dxa"/>
            <w:tcBorders>
              <w:top w:val="single" w:sz="4" w:space="0" w:color="auto"/>
              <w:bottom w:val="single" w:sz="4" w:space="0" w:color="auto"/>
            </w:tcBorders>
            <w:shd w:val="clear" w:color="auto" w:fill="D9D9D9" w:themeFill="background1" w:themeFillShade="D9"/>
            <w:vAlign w:val="center"/>
          </w:tcPr>
          <w:p w:rsidR="00D0172F" w:rsidRPr="00762C62" w:rsidRDefault="00B70F4D" w:rsidP="008858A5">
            <w:pPr>
              <w:spacing w:after="240" w:line="36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Ortanca</w:t>
            </w:r>
          </w:p>
        </w:tc>
        <w:tc>
          <w:tcPr>
            <w:tcW w:w="962" w:type="dxa"/>
            <w:tcBorders>
              <w:top w:val="single" w:sz="4" w:space="0" w:color="auto"/>
              <w:bottom w:val="single" w:sz="4" w:space="0" w:color="auto"/>
            </w:tcBorders>
            <w:shd w:val="clear" w:color="auto" w:fill="D9D9D9" w:themeFill="background1" w:themeFillShade="D9"/>
            <w:vAlign w:val="center"/>
          </w:tcPr>
          <w:p w:rsidR="00D0172F" w:rsidRPr="00762C62" w:rsidRDefault="00D0172F" w:rsidP="008858A5">
            <w:pPr>
              <w:spacing w:after="240" w:line="360" w:lineRule="auto"/>
              <w:jc w:val="center"/>
              <w:rPr>
                <w:rFonts w:ascii="Times New Roman" w:hAnsi="Times New Roman" w:cs="Times New Roman"/>
                <w:b/>
                <w:bCs/>
                <w:color w:val="000000"/>
                <w:sz w:val="18"/>
                <w:szCs w:val="18"/>
                <w:lang w:eastAsia="tr-TR"/>
              </w:rPr>
            </w:pPr>
            <w:r w:rsidRPr="00762C62">
              <w:rPr>
                <w:rFonts w:ascii="Times New Roman" w:hAnsi="Times New Roman" w:cs="Times New Roman"/>
                <w:b/>
                <w:bCs/>
                <w:color w:val="000000"/>
                <w:sz w:val="18"/>
                <w:szCs w:val="18"/>
                <w:lang w:eastAsia="tr-TR"/>
              </w:rPr>
              <w:t>Min</w:t>
            </w:r>
            <w:r>
              <w:rPr>
                <w:rFonts w:ascii="Times New Roman" w:hAnsi="Times New Roman" w:cs="Times New Roman"/>
                <w:b/>
                <w:bCs/>
                <w:color w:val="000000"/>
                <w:sz w:val="18"/>
                <w:szCs w:val="18"/>
                <w:lang w:eastAsia="tr-TR"/>
              </w:rPr>
              <w:t>-</w:t>
            </w:r>
            <w:r w:rsidRPr="00762C62">
              <w:rPr>
                <w:rFonts w:ascii="Times New Roman" w:hAnsi="Times New Roman" w:cs="Times New Roman"/>
                <w:b/>
                <w:bCs/>
                <w:color w:val="000000"/>
                <w:sz w:val="18"/>
                <w:szCs w:val="18"/>
                <w:lang w:eastAsia="tr-TR"/>
              </w:rPr>
              <w:t>Max</w:t>
            </w:r>
          </w:p>
        </w:tc>
        <w:tc>
          <w:tcPr>
            <w:tcW w:w="962" w:type="dxa"/>
            <w:tcBorders>
              <w:top w:val="single" w:sz="4" w:space="0" w:color="auto"/>
              <w:bottom w:val="single" w:sz="4" w:space="0" w:color="auto"/>
            </w:tcBorders>
            <w:shd w:val="clear" w:color="auto" w:fill="D9D9D9" w:themeFill="background1" w:themeFillShade="D9"/>
            <w:vAlign w:val="center"/>
          </w:tcPr>
          <w:p w:rsidR="00D0172F" w:rsidRPr="00762C62" w:rsidRDefault="00D0172F" w:rsidP="008858A5">
            <w:pPr>
              <w:spacing w:after="240" w:line="360" w:lineRule="auto"/>
              <w:jc w:val="center"/>
              <w:rPr>
                <w:rFonts w:ascii="Times New Roman" w:hAnsi="Times New Roman" w:cs="Times New Roman"/>
                <w:b/>
                <w:bCs/>
                <w:color w:val="000000"/>
                <w:sz w:val="18"/>
                <w:szCs w:val="18"/>
                <w:lang w:eastAsia="tr-TR"/>
              </w:rPr>
            </w:pPr>
            <w:r w:rsidRPr="00762C62">
              <w:rPr>
                <w:rFonts w:ascii="Times New Roman" w:hAnsi="Times New Roman" w:cs="Times New Roman"/>
                <w:b/>
                <w:bCs/>
                <w:color w:val="000000"/>
                <w:sz w:val="18"/>
                <w:szCs w:val="18"/>
                <w:lang w:eastAsia="tr-TR"/>
              </w:rPr>
              <w:t>Ort ± SS</w:t>
            </w:r>
          </w:p>
        </w:tc>
        <w:tc>
          <w:tcPr>
            <w:tcW w:w="962" w:type="dxa"/>
            <w:tcBorders>
              <w:top w:val="single" w:sz="4" w:space="0" w:color="auto"/>
              <w:bottom w:val="single" w:sz="4" w:space="0" w:color="auto"/>
            </w:tcBorders>
            <w:shd w:val="clear" w:color="auto" w:fill="D9D9D9" w:themeFill="background1" w:themeFillShade="D9"/>
            <w:vAlign w:val="center"/>
          </w:tcPr>
          <w:p w:rsidR="00D0172F" w:rsidRPr="00762C62" w:rsidRDefault="00B70F4D" w:rsidP="008858A5">
            <w:pPr>
              <w:spacing w:after="240" w:line="360" w:lineRule="auto"/>
              <w:jc w:val="center"/>
              <w:rPr>
                <w:rFonts w:ascii="Times New Roman" w:hAnsi="Times New Roman" w:cs="Times New Roman"/>
                <w:b/>
                <w:bCs/>
                <w:color w:val="000000"/>
                <w:sz w:val="18"/>
                <w:szCs w:val="18"/>
                <w:lang w:eastAsia="tr-TR"/>
              </w:rPr>
            </w:pPr>
            <w:r>
              <w:rPr>
                <w:rFonts w:ascii="Times New Roman" w:hAnsi="Times New Roman" w:cs="Times New Roman"/>
                <w:b/>
                <w:bCs/>
                <w:color w:val="000000"/>
                <w:sz w:val="18"/>
                <w:szCs w:val="18"/>
                <w:lang w:eastAsia="tr-TR"/>
              </w:rPr>
              <w:t>Ortanca</w:t>
            </w:r>
          </w:p>
        </w:tc>
        <w:tc>
          <w:tcPr>
            <w:tcW w:w="962" w:type="dxa"/>
            <w:tcBorders>
              <w:top w:val="single" w:sz="4" w:space="0" w:color="auto"/>
              <w:bottom w:val="single" w:sz="4" w:space="0" w:color="auto"/>
            </w:tcBorders>
            <w:shd w:val="clear" w:color="auto" w:fill="D9D9D9" w:themeFill="background1" w:themeFillShade="D9"/>
            <w:vAlign w:val="center"/>
          </w:tcPr>
          <w:p w:rsidR="00D0172F" w:rsidRPr="00762C62" w:rsidRDefault="00D0172F" w:rsidP="008858A5">
            <w:pPr>
              <w:spacing w:after="240" w:line="360" w:lineRule="auto"/>
              <w:jc w:val="center"/>
              <w:rPr>
                <w:rFonts w:ascii="Times New Roman" w:hAnsi="Times New Roman" w:cs="Times New Roman"/>
                <w:b/>
                <w:bCs/>
                <w:color w:val="000000"/>
                <w:sz w:val="18"/>
                <w:szCs w:val="18"/>
                <w:lang w:eastAsia="tr-TR"/>
              </w:rPr>
            </w:pPr>
            <w:r w:rsidRPr="00762C62">
              <w:rPr>
                <w:rFonts w:ascii="Times New Roman" w:hAnsi="Times New Roman" w:cs="Times New Roman"/>
                <w:b/>
                <w:bCs/>
                <w:color w:val="000000"/>
                <w:sz w:val="18"/>
                <w:szCs w:val="18"/>
                <w:lang w:eastAsia="tr-TR"/>
              </w:rPr>
              <w:t>Min</w:t>
            </w:r>
            <w:r>
              <w:rPr>
                <w:rFonts w:ascii="Times New Roman" w:hAnsi="Times New Roman" w:cs="Times New Roman"/>
                <w:b/>
                <w:bCs/>
                <w:color w:val="000000"/>
                <w:sz w:val="18"/>
                <w:szCs w:val="18"/>
                <w:lang w:eastAsia="tr-TR"/>
              </w:rPr>
              <w:t>-</w:t>
            </w:r>
            <w:r w:rsidRPr="00762C62">
              <w:rPr>
                <w:rFonts w:ascii="Times New Roman" w:hAnsi="Times New Roman" w:cs="Times New Roman"/>
                <w:b/>
                <w:bCs/>
                <w:color w:val="000000"/>
                <w:sz w:val="18"/>
                <w:szCs w:val="18"/>
                <w:lang w:eastAsia="tr-TR"/>
              </w:rPr>
              <w:t>Max</w:t>
            </w:r>
          </w:p>
        </w:tc>
        <w:tc>
          <w:tcPr>
            <w:tcW w:w="1134" w:type="dxa"/>
            <w:vMerge/>
            <w:tcBorders>
              <w:top w:val="nil"/>
              <w:bottom w:val="single" w:sz="4" w:space="0" w:color="auto"/>
            </w:tcBorders>
            <w:vAlign w:val="center"/>
          </w:tcPr>
          <w:p w:rsidR="00D0172F" w:rsidRPr="00762C62" w:rsidRDefault="00D0172F" w:rsidP="008858A5">
            <w:pPr>
              <w:spacing w:after="240" w:line="360" w:lineRule="auto"/>
              <w:jc w:val="center"/>
              <w:rPr>
                <w:rFonts w:ascii="Times New Roman" w:hAnsi="Times New Roman" w:cs="Times New Roman"/>
                <w:b/>
                <w:bCs/>
                <w:sz w:val="18"/>
                <w:szCs w:val="18"/>
                <w:lang w:eastAsia="tr-TR"/>
              </w:rPr>
            </w:pPr>
          </w:p>
        </w:tc>
        <w:tc>
          <w:tcPr>
            <w:tcW w:w="992" w:type="dxa"/>
            <w:vMerge/>
            <w:tcBorders>
              <w:top w:val="nil"/>
              <w:bottom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p>
        </w:tc>
      </w:tr>
      <w:tr w:rsidR="00D0172F" w:rsidTr="008858A5">
        <w:tc>
          <w:tcPr>
            <w:tcW w:w="1175"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sidRPr="00762C62">
              <w:rPr>
                <w:rFonts w:ascii="Times New Roman" w:hAnsi="Times New Roman" w:cs="Times New Roman"/>
                <w:bCs/>
                <w:color w:val="000000"/>
                <w:sz w:val="18"/>
                <w:szCs w:val="18"/>
                <w:lang w:eastAsia="tr-TR"/>
              </w:rPr>
              <w:t>0.dk</w:t>
            </w:r>
          </w:p>
        </w:tc>
        <w:tc>
          <w:tcPr>
            <w:tcW w:w="961"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30,2±4,5</w:t>
            </w:r>
          </w:p>
        </w:tc>
        <w:tc>
          <w:tcPr>
            <w:tcW w:w="962"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30,0</w:t>
            </w:r>
          </w:p>
        </w:tc>
        <w:tc>
          <w:tcPr>
            <w:tcW w:w="962"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24,0</w:t>
            </w:r>
            <w:r>
              <w:rPr>
                <w:rFonts w:ascii="Times New Roman" w:hAnsi="Times New Roman" w:cs="Times New Roman"/>
                <w:bCs/>
              </w:rPr>
              <w:t>-</w:t>
            </w:r>
            <w:r>
              <w:rPr>
                <w:rFonts w:ascii="Times New Roman" w:hAnsi="Times New Roman" w:cs="Times New Roman"/>
                <w:color w:val="000000"/>
                <w:sz w:val="18"/>
                <w:szCs w:val="18"/>
                <w:lang w:eastAsia="tr-TR"/>
              </w:rPr>
              <w:t>46,0</w:t>
            </w:r>
          </w:p>
        </w:tc>
        <w:tc>
          <w:tcPr>
            <w:tcW w:w="962"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30±4,4</w:t>
            </w:r>
          </w:p>
        </w:tc>
        <w:tc>
          <w:tcPr>
            <w:tcW w:w="962"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30,0</w:t>
            </w:r>
          </w:p>
        </w:tc>
        <w:tc>
          <w:tcPr>
            <w:tcW w:w="962"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20,0</w:t>
            </w:r>
            <w:r>
              <w:rPr>
                <w:rFonts w:ascii="Times New Roman" w:hAnsi="Times New Roman" w:cs="Times New Roman"/>
                <w:bCs/>
              </w:rPr>
              <w:t>-</w:t>
            </w:r>
            <w:r>
              <w:rPr>
                <w:rFonts w:ascii="Times New Roman" w:hAnsi="Times New Roman" w:cs="Times New Roman"/>
                <w:color w:val="000000"/>
                <w:sz w:val="18"/>
                <w:szCs w:val="18"/>
                <w:lang w:eastAsia="tr-TR"/>
              </w:rPr>
              <w:t>44,0</w:t>
            </w:r>
          </w:p>
        </w:tc>
        <w:tc>
          <w:tcPr>
            <w:tcW w:w="1134"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604,0</w:t>
            </w:r>
            <w:r w:rsidR="00BF3E85">
              <w:rPr>
                <w:rFonts w:ascii="Times New Roman" w:hAnsi="Times New Roman" w:cs="Times New Roman"/>
                <w:color w:val="000000"/>
                <w:sz w:val="17"/>
                <w:szCs w:val="17"/>
                <w:lang w:eastAsia="tr-TR"/>
              </w:rPr>
              <w:t>**</w:t>
            </w:r>
          </w:p>
        </w:tc>
        <w:tc>
          <w:tcPr>
            <w:tcW w:w="992" w:type="dxa"/>
            <w:tcBorders>
              <w:top w:val="single" w:sz="4" w:space="0" w:color="auto"/>
            </w:tcBorders>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0,919</w:t>
            </w:r>
          </w:p>
        </w:tc>
      </w:tr>
      <w:tr w:rsidR="00D0172F" w:rsidTr="008858A5">
        <w:tc>
          <w:tcPr>
            <w:tcW w:w="1175" w:type="dxa"/>
            <w:vAlign w:val="center"/>
          </w:tcPr>
          <w:p w:rsidR="00D0172F" w:rsidRDefault="00D0172F" w:rsidP="008858A5">
            <w:pPr>
              <w:spacing w:after="240" w:line="360" w:lineRule="auto"/>
              <w:jc w:val="center"/>
              <w:rPr>
                <w:rFonts w:ascii="Times New Roman" w:hAnsi="Times New Roman" w:cs="Times New Roman"/>
                <w:bCs/>
              </w:rPr>
            </w:pPr>
            <w:r w:rsidRPr="00762C62">
              <w:rPr>
                <w:rFonts w:ascii="Times New Roman" w:hAnsi="Times New Roman" w:cs="Times New Roman"/>
                <w:bCs/>
                <w:color w:val="000000"/>
                <w:sz w:val="18"/>
                <w:szCs w:val="18"/>
                <w:lang w:eastAsia="tr-TR"/>
              </w:rPr>
              <w:t>15.dk</w:t>
            </w:r>
          </w:p>
        </w:tc>
        <w:tc>
          <w:tcPr>
            <w:tcW w:w="961"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30,2±4,7</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24,0</w:t>
            </w:r>
            <w:r>
              <w:rPr>
                <w:rFonts w:ascii="Times New Roman" w:hAnsi="Times New Roman" w:cs="Times New Roman"/>
                <w:bCs/>
              </w:rPr>
              <w:t>-</w:t>
            </w:r>
            <w:r>
              <w:rPr>
                <w:rFonts w:ascii="Times New Roman" w:hAnsi="Times New Roman" w:cs="Times New Roman"/>
                <w:color w:val="000000"/>
                <w:sz w:val="18"/>
                <w:szCs w:val="18"/>
                <w:lang w:eastAsia="tr-TR"/>
              </w:rPr>
              <w:t>46,0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29,9±4,6</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18,0</w:t>
            </w:r>
            <w:r>
              <w:rPr>
                <w:rFonts w:ascii="Times New Roman" w:hAnsi="Times New Roman" w:cs="Times New Roman"/>
                <w:bCs/>
              </w:rPr>
              <w:t>-</w:t>
            </w:r>
            <w:r>
              <w:rPr>
                <w:rFonts w:ascii="Times New Roman" w:hAnsi="Times New Roman" w:cs="Times New Roman"/>
                <w:color w:val="000000"/>
                <w:sz w:val="18"/>
                <w:szCs w:val="18"/>
                <w:lang w:eastAsia="tr-TR"/>
              </w:rPr>
              <w:t>40,0</w:t>
            </w:r>
          </w:p>
        </w:tc>
        <w:tc>
          <w:tcPr>
            <w:tcW w:w="1134"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605,0</w:t>
            </w:r>
            <w:r w:rsidR="00BF3E85">
              <w:rPr>
                <w:rFonts w:ascii="Times New Roman" w:hAnsi="Times New Roman" w:cs="Times New Roman"/>
                <w:color w:val="000000"/>
                <w:sz w:val="17"/>
                <w:szCs w:val="17"/>
                <w:lang w:eastAsia="tr-TR"/>
              </w:rPr>
              <w:t>**</w:t>
            </w:r>
          </w:p>
        </w:tc>
        <w:tc>
          <w:tcPr>
            <w:tcW w:w="99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0,929</w:t>
            </w:r>
          </w:p>
        </w:tc>
      </w:tr>
      <w:tr w:rsidR="00D0172F" w:rsidTr="008858A5">
        <w:tc>
          <w:tcPr>
            <w:tcW w:w="1175" w:type="dxa"/>
            <w:vAlign w:val="center"/>
          </w:tcPr>
          <w:p w:rsidR="00D0172F" w:rsidRDefault="00D0172F" w:rsidP="008858A5">
            <w:pPr>
              <w:spacing w:after="240" w:line="360" w:lineRule="auto"/>
              <w:jc w:val="center"/>
              <w:rPr>
                <w:rFonts w:ascii="Times New Roman" w:hAnsi="Times New Roman" w:cs="Times New Roman"/>
                <w:bCs/>
              </w:rPr>
            </w:pPr>
            <w:r w:rsidRPr="00762C62">
              <w:rPr>
                <w:rFonts w:ascii="Times New Roman" w:hAnsi="Times New Roman" w:cs="Times New Roman"/>
                <w:bCs/>
                <w:color w:val="000000"/>
                <w:sz w:val="18"/>
                <w:szCs w:val="18"/>
                <w:lang w:eastAsia="tr-TR"/>
              </w:rPr>
              <w:t>30.</w:t>
            </w:r>
            <w:r w:rsidR="00BF3E85">
              <w:rPr>
                <w:rFonts w:ascii="Times New Roman" w:hAnsi="Times New Roman" w:cs="Times New Roman"/>
                <w:bCs/>
                <w:color w:val="000000"/>
                <w:sz w:val="18"/>
                <w:szCs w:val="18"/>
                <w:lang w:eastAsia="tr-TR"/>
              </w:rPr>
              <w:t>dk</w:t>
            </w:r>
          </w:p>
        </w:tc>
        <w:tc>
          <w:tcPr>
            <w:tcW w:w="961"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29,9±5</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28</w:t>
            </w:r>
            <w:r w:rsidRPr="002324A9">
              <w:rPr>
                <w:rFonts w:ascii="Times New Roman" w:hAnsi="Times New Roman" w:cs="Times New Roman"/>
                <w:color w:val="000000"/>
                <w:sz w:val="18"/>
                <w:szCs w:val="18"/>
                <w:lang w:eastAsia="tr-TR"/>
              </w:rPr>
              <w:t>,0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24,0</w:t>
            </w:r>
            <w:r>
              <w:rPr>
                <w:rFonts w:ascii="Times New Roman" w:hAnsi="Times New Roman" w:cs="Times New Roman"/>
                <w:bCs/>
              </w:rPr>
              <w:t>-</w:t>
            </w:r>
            <w:r>
              <w:rPr>
                <w:rFonts w:ascii="Times New Roman" w:hAnsi="Times New Roman" w:cs="Times New Roman"/>
                <w:color w:val="000000"/>
                <w:sz w:val="18"/>
                <w:szCs w:val="18"/>
                <w:lang w:eastAsia="tr-TR"/>
              </w:rPr>
              <w:t>48,0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29,9±4,6</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18,0</w:t>
            </w:r>
            <w:r>
              <w:rPr>
                <w:rFonts w:ascii="Times New Roman" w:hAnsi="Times New Roman" w:cs="Times New Roman"/>
                <w:bCs/>
              </w:rPr>
              <w:t>-</w:t>
            </w:r>
            <w:r>
              <w:rPr>
                <w:rFonts w:ascii="Times New Roman" w:hAnsi="Times New Roman" w:cs="Times New Roman"/>
                <w:color w:val="000000"/>
                <w:sz w:val="18"/>
                <w:szCs w:val="18"/>
                <w:lang w:eastAsia="tr-TR"/>
              </w:rPr>
              <w:t>42,0</w:t>
            </w:r>
          </w:p>
        </w:tc>
        <w:tc>
          <w:tcPr>
            <w:tcW w:w="1134"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576,0</w:t>
            </w:r>
            <w:r w:rsidR="00BF3E85">
              <w:rPr>
                <w:rFonts w:ascii="Times New Roman" w:hAnsi="Times New Roman" w:cs="Times New Roman"/>
                <w:color w:val="000000"/>
                <w:sz w:val="17"/>
                <w:szCs w:val="17"/>
                <w:lang w:eastAsia="tr-TR"/>
              </w:rPr>
              <w:t>**</w:t>
            </w:r>
          </w:p>
        </w:tc>
        <w:tc>
          <w:tcPr>
            <w:tcW w:w="99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0,664</w:t>
            </w:r>
          </w:p>
        </w:tc>
      </w:tr>
      <w:tr w:rsidR="00D0172F" w:rsidTr="008858A5">
        <w:tc>
          <w:tcPr>
            <w:tcW w:w="1175" w:type="dxa"/>
            <w:vAlign w:val="center"/>
          </w:tcPr>
          <w:p w:rsidR="00D0172F" w:rsidRDefault="00D0172F" w:rsidP="008858A5">
            <w:pPr>
              <w:spacing w:after="240" w:line="360" w:lineRule="auto"/>
              <w:jc w:val="center"/>
              <w:rPr>
                <w:rFonts w:ascii="Times New Roman" w:hAnsi="Times New Roman" w:cs="Times New Roman"/>
                <w:bCs/>
              </w:rPr>
            </w:pPr>
            <w:r w:rsidRPr="00762C62">
              <w:rPr>
                <w:rFonts w:ascii="Times New Roman" w:hAnsi="Times New Roman" w:cs="Times New Roman"/>
                <w:bCs/>
                <w:color w:val="000000"/>
                <w:sz w:val="18"/>
                <w:szCs w:val="18"/>
                <w:lang w:eastAsia="tr-TR"/>
              </w:rPr>
              <w:t>45.dk</w:t>
            </w:r>
          </w:p>
        </w:tc>
        <w:tc>
          <w:tcPr>
            <w:tcW w:w="961"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29,1±3,9</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28</w:t>
            </w:r>
            <w:r w:rsidRPr="002324A9">
              <w:rPr>
                <w:rFonts w:ascii="Times New Roman" w:hAnsi="Times New Roman" w:cs="Times New Roman"/>
                <w:color w:val="000000"/>
                <w:sz w:val="18"/>
                <w:szCs w:val="18"/>
                <w:lang w:eastAsia="tr-TR"/>
              </w:rPr>
              <w:t>,0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24</w:t>
            </w:r>
            <w:r w:rsidRPr="002324A9">
              <w:rPr>
                <w:rFonts w:ascii="Times New Roman" w:hAnsi="Times New Roman" w:cs="Times New Roman"/>
                <w:color w:val="000000"/>
                <w:sz w:val="18"/>
                <w:szCs w:val="18"/>
                <w:lang w:eastAsia="tr-TR"/>
              </w:rPr>
              <w:t>,0</w:t>
            </w:r>
            <w:r>
              <w:rPr>
                <w:rFonts w:ascii="Times New Roman" w:hAnsi="Times New Roman" w:cs="Times New Roman"/>
                <w:bCs/>
              </w:rPr>
              <w:t>-</w:t>
            </w:r>
            <w:r>
              <w:rPr>
                <w:rFonts w:ascii="Times New Roman" w:hAnsi="Times New Roman" w:cs="Times New Roman"/>
                <w:color w:val="000000"/>
                <w:sz w:val="18"/>
                <w:szCs w:val="18"/>
                <w:lang w:eastAsia="tr-TR"/>
              </w:rPr>
              <w:t>40</w:t>
            </w:r>
            <w:r w:rsidRPr="002324A9">
              <w:rPr>
                <w:rFonts w:ascii="Times New Roman" w:hAnsi="Times New Roman" w:cs="Times New Roman"/>
                <w:color w:val="000000"/>
                <w:sz w:val="18"/>
                <w:szCs w:val="18"/>
                <w:lang w:eastAsia="tr-TR"/>
              </w:rPr>
              <w:t>,0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30±4,5</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20,0</w:t>
            </w:r>
            <w:r>
              <w:rPr>
                <w:rFonts w:ascii="Times New Roman" w:hAnsi="Times New Roman" w:cs="Times New Roman"/>
                <w:bCs/>
              </w:rPr>
              <w:t>-</w:t>
            </w:r>
            <w:r>
              <w:rPr>
                <w:rFonts w:ascii="Times New Roman" w:hAnsi="Times New Roman" w:cs="Times New Roman"/>
                <w:color w:val="000000"/>
                <w:sz w:val="18"/>
                <w:szCs w:val="18"/>
                <w:lang w:eastAsia="tr-TR"/>
              </w:rPr>
              <w:t>44,0</w:t>
            </w:r>
          </w:p>
        </w:tc>
        <w:tc>
          <w:tcPr>
            <w:tcW w:w="1134"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533,5</w:t>
            </w:r>
            <w:r w:rsidR="00BF3E85">
              <w:rPr>
                <w:rFonts w:ascii="Times New Roman" w:hAnsi="Times New Roman" w:cs="Times New Roman"/>
                <w:color w:val="000000"/>
                <w:sz w:val="17"/>
                <w:szCs w:val="17"/>
                <w:lang w:eastAsia="tr-TR"/>
              </w:rPr>
              <w:t>**</w:t>
            </w:r>
          </w:p>
        </w:tc>
        <w:tc>
          <w:tcPr>
            <w:tcW w:w="99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0,343</w:t>
            </w:r>
          </w:p>
        </w:tc>
      </w:tr>
      <w:tr w:rsidR="00D0172F" w:rsidTr="008858A5">
        <w:tc>
          <w:tcPr>
            <w:tcW w:w="1175" w:type="dxa"/>
            <w:vAlign w:val="center"/>
          </w:tcPr>
          <w:p w:rsidR="00D0172F" w:rsidRDefault="00D0172F" w:rsidP="008858A5">
            <w:pPr>
              <w:spacing w:after="240" w:line="360" w:lineRule="auto"/>
              <w:jc w:val="center"/>
              <w:rPr>
                <w:rFonts w:ascii="Times New Roman" w:hAnsi="Times New Roman" w:cs="Times New Roman"/>
                <w:bCs/>
              </w:rPr>
            </w:pPr>
            <w:r w:rsidRPr="00762C62">
              <w:rPr>
                <w:rFonts w:ascii="Times New Roman" w:hAnsi="Times New Roman" w:cs="Times New Roman"/>
                <w:bCs/>
                <w:color w:val="000000"/>
                <w:sz w:val="18"/>
                <w:szCs w:val="18"/>
                <w:lang w:eastAsia="tr-TR"/>
              </w:rPr>
              <w:t>60.dk</w:t>
            </w:r>
          </w:p>
        </w:tc>
        <w:tc>
          <w:tcPr>
            <w:tcW w:w="961"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29,1±4,7</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28</w:t>
            </w:r>
            <w:r w:rsidRPr="002324A9">
              <w:rPr>
                <w:rFonts w:ascii="Times New Roman" w:hAnsi="Times New Roman" w:cs="Times New Roman"/>
                <w:color w:val="000000"/>
                <w:sz w:val="18"/>
                <w:szCs w:val="18"/>
                <w:lang w:eastAsia="tr-TR"/>
              </w:rPr>
              <w:t>,0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24,0</w:t>
            </w:r>
            <w:r>
              <w:rPr>
                <w:rFonts w:ascii="Times New Roman" w:hAnsi="Times New Roman" w:cs="Times New Roman"/>
                <w:bCs/>
              </w:rPr>
              <w:t>-</w:t>
            </w:r>
            <w:r>
              <w:rPr>
                <w:rFonts w:ascii="Times New Roman" w:hAnsi="Times New Roman" w:cs="Times New Roman"/>
                <w:color w:val="000000"/>
                <w:sz w:val="18"/>
                <w:szCs w:val="18"/>
                <w:lang w:eastAsia="tr-TR"/>
              </w:rPr>
              <w:t>45,0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30±4,8</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30,0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17,0</w:t>
            </w:r>
            <w:r>
              <w:rPr>
                <w:rFonts w:ascii="Times New Roman" w:hAnsi="Times New Roman" w:cs="Times New Roman"/>
                <w:bCs/>
              </w:rPr>
              <w:t>-</w:t>
            </w:r>
            <w:r>
              <w:rPr>
                <w:rFonts w:ascii="Times New Roman" w:hAnsi="Times New Roman" w:cs="Times New Roman"/>
                <w:color w:val="000000"/>
                <w:sz w:val="18"/>
                <w:szCs w:val="18"/>
                <w:lang w:eastAsia="tr-TR"/>
              </w:rPr>
              <w:t>44,0</w:t>
            </w:r>
          </w:p>
        </w:tc>
        <w:tc>
          <w:tcPr>
            <w:tcW w:w="1134"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508,5</w:t>
            </w:r>
            <w:r w:rsidR="00BF3E85">
              <w:rPr>
                <w:rFonts w:ascii="Times New Roman" w:hAnsi="Times New Roman" w:cs="Times New Roman"/>
                <w:color w:val="000000"/>
                <w:sz w:val="17"/>
                <w:szCs w:val="17"/>
                <w:lang w:eastAsia="tr-TR"/>
              </w:rPr>
              <w:t>**</w:t>
            </w:r>
          </w:p>
        </w:tc>
        <w:tc>
          <w:tcPr>
            <w:tcW w:w="99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0,213</w:t>
            </w:r>
          </w:p>
        </w:tc>
      </w:tr>
      <w:tr w:rsidR="00D0172F" w:rsidTr="008858A5">
        <w:tc>
          <w:tcPr>
            <w:tcW w:w="1175" w:type="dxa"/>
            <w:vAlign w:val="center"/>
          </w:tcPr>
          <w:p w:rsidR="00D0172F" w:rsidRPr="00762C62" w:rsidRDefault="00D0172F" w:rsidP="008858A5">
            <w:pPr>
              <w:spacing w:after="240" w:line="360" w:lineRule="auto"/>
              <w:jc w:val="center"/>
              <w:rPr>
                <w:rFonts w:ascii="Times New Roman" w:hAnsi="Times New Roman" w:cs="Times New Roman"/>
                <w:bCs/>
                <w:color w:val="000000"/>
                <w:sz w:val="18"/>
                <w:szCs w:val="18"/>
                <w:lang w:eastAsia="tr-TR"/>
              </w:rPr>
            </w:pPr>
            <w:r w:rsidRPr="00762C62">
              <w:rPr>
                <w:rFonts w:ascii="Times New Roman" w:hAnsi="Times New Roman" w:cs="Times New Roman"/>
                <w:bCs/>
                <w:color w:val="000000"/>
                <w:sz w:val="18"/>
                <w:szCs w:val="18"/>
                <w:lang w:eastAsia="tr-TR"/>
              </w:rPr>
              <w:t>75.dk</w:t>
            </w:r>
          </w:p>
        </w:tc>
        <w:tc>
          <w:tcPr>
            <w:tcW w:w="961"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29±4,7</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28</w:t>
            </w:r>
            <w:r w:rsidRPr="002324A9">
              <w:rPr>
                <w:rFonts w:ascii="Times New Roman" w:hAnsi="Times New Roman" w:cs="Times New Roman"/>
                <w:color w:val="000000"/>
                <w:sz w:val="18"/>
                <w:szCs w:val="18"/>
                <w:lang w:eastAsia="tr-TR"/>
              </w:rPr>
              <w:t>,0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24,0</w:t>
            </w:r>
            <w:r>
              <w:rPr>
                <w:rFonts w:ascii="Times New Roman" w:hAnsi="Times New Roman" w:cs="Times New Roman"/>
                <w:bCs/>
              </w:rPr>
              <w:t>-</w:t>
            </w:r>
            <w:r>
              <w:rPr>
                <w:rFonts w:ascii="Times New Roman" w:hAnsi="Times New Roman" w:cs="Times New Roman"/>
                <w:color w:val="000000"/>
                <w:sz w:val="18"/>
                <w:szCs w:val="18"/>
                <w:lang w:eastAsia="tr-TR"/>
              </w:rPr>
              <w:t>47,0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31,9±11,8</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30,0</w:t>
            </w:r>
          </w:p>
        </w:tc>
        <w:tc>
          <w:tcPr>
            <w:tcW w:w="962" w:type="dxa"/>
            <w:vAlign w:val="center"/>
          </w:tcPr>
          <w:p w:rsidR="00D0172F" w:rsidRDefault="00D0172F" w:rsidP="008858A5">
            <w:pPr>
              <w:spacing w:after="240" w:line="360" w:lineRule="auto"/>
              <w:jc w:val="center"/>
              <w:rPr>
                <w:rFonts w:ascii="Times New Roman" w:hAnsi="Times New Roman" w:cs="Times New Roman"/>
                <w:bCs/>
              </w:rPr>
            </w:pPr>
            <w:r>
              <w:rPr>
                <w:rFonts w:ascii="Times New Roman" w:hAnsi="Times New Roman" w:cs="Times New Roman"/>
                <w:color w:val="000000"/>
                <w:sz w:val="18"/>
                <w:szCs w:val="18"/>
                <w:lang w:eastAsia="tr-TR"/>
              </w:rPr>
              <w:t>22,0</w:t>
            </w:r>
            <w:r>
              <w:rPr>
                <w:rFonts w:ascii="Times New Roman" w:hAnsi="Times New Roman" w:cs="Times New Roman"/>
                <w:bCs/>
              </w:rPr>
              <w:t>-</w:t>
            </w:r>
            <w:r>
              <w:rPr>
                <w:rFonts w:ascii="Times New Roman" w:hAnsi="Times New Roman" w:cs="Times New Roman"/>
                <w:color w:val="000000"/>
                <w:sz w:val="18"/>
                <w:szCs w:val="18"/>
                <w:lang w:eastAsia="tr-TR"/>
              </w:rPr>
              <w:t>47,0</w:t>
            </w:r>
          </w:p>
        </w:tc>
        <w:tc>
          <w:tcPr>
            <w:tcW w:w="1134"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477,5</w:t>
            </w:r>
            <w:r w:rsidR="00BF3E85">
              <w:rPr>
                <w:rFonts w:ascii="Times New Roman" w:hAnsi="Times New Roman" w:cs="Times New Roman"/>
                <w:color w:val="000000"/>
                <w:sz w:val="17"/>
                <w:szCs w:val="17"/>
                <w:lang w:eastAsia="tr-TR"/>
              </w:rPr>
              <w:t>**</w:t>
            </w:r>
          </w:p>
        </w:tc>
        <w:tc>
          <w:tcPr>
            <w:tcW w:w="992" w:type="dxa"/>
            <w:vAlign w:val="center"/>
          </w:tcPr>
          <w:p w:rsidR="00D0172F" w:rsidRDefault="00D0172F" w:rsidP="008858A5">
            <w:pPr>
              <w:spacing w:after="240" w:line="360" w:lineRule="auto"/>
              <w:jc w:val="center"/>
              <w:rPr>
                <w:rFonts w:ascii="Times New Roman" w:hAnsi="Times New Roman" w:cs="Times New Roman"/>
                <w:bCs/>
              </w:rPr>
            </w:pPr>
            <w:r w:rsidRPr="00BD0A61">
              <w:rPr>
                <w:rFonts w:ascii="Times New Roman" w:hAnsi="Times New Roman" w:cs="Times New Roman"/>
                <w:color w:val="000000"/>
                <w:sz w:val="17"/>
                <w:szCs w:val="17"/>
                <w:lang w:eastAsia="tr-TR"/>
              </w:rPr>
              <w:t>0,106</w:t>
            </w:r>
          </w:p>
        </w:tc>
      </w:tr>
    </w:tbl>
    <w:p w:rsidR="00F56899" w:rsidRPr="00BD0A61" w:rsidRDefault="0073772C" w:rsidP="008858A5">
      <w:pPr>
        <w:spacing w:after="240" w:line="360" w:lineRule="auto"/>
        <w:jc w:val="both"/>
        <w:rPr>
          <w:rFonts w:ascii="Times New Roman" w:hAnsi="Times New Roman" w:cs="Times New Roman"/>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00AB52A5" w:rsidRPr="00BD0A61">
        <w:rPr>
          <w:rFonts w:ascii="Times New Roman" w:hAnsi="Times New Roman" w:cs="Times New Roman"/>
          <w:b/>
          <w:bCs/>
          <w:sz w:val="20"/>
          <w:szCs w:val="20"/>
        </w:rPr>
        <w:t xml:space="preserve">** </w:t>
      </w:r>
      <w:r w:rsidR="00AB52A5" w:rsidRPr="00BD0A61">
        <w:rPr>
          <w:rFonts w:ascii="Times New Roman" w:hAnsi="Times New Roman" w:cs="Times New Roman"/>
          <w:bCs/>
          <w:sz w:val="20"/>
          <w:szCs w:val="20"/>
        </w:rPr>
        <w:t>Mann Whitney U testi</w:t>
      </w:r>
    </w:p>
    <w:p w:rsidR="00F56899" w:rsidRPr="0026729C" w:rsidRDefault="005F1610" w:rsidP="008858A5">
      <w:pPr>
        <w:spacing w:after="24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Tablo 21</w:t>
      </w:r>
      <w:r w:rsidR="00DD2AF8">
        <w:rPr>
          <w:rFonts w:ascii="Times New Roman" w:hAnsi="Times New Roman" w:cs="Times New Roman"/>
          <w:bCs/>
          <w:sz w:val="24"/>
          <w:szCs w:val="24"/>
        </w:rPr>
        <w:t>'</w:t>
      </w:r>
      <w:r>
        <w:rPr>
          <w:rFonts w:ascii="Times New Roman" w:hAnsi="Times New Roman" w:cs="Times New Roman"/>
          <w:bCs/>
          <w:sz w:val="24"/>
          <w:szCs w:val="24"/>
        </w:rPr>
        <w:t>de</w:t>
      </w:r>
      <w:r w:rsidR="009A5BB0">
        <w:rPr>
          <w:rFonts w:ascii="Times New Roman" w:hAnsi="Times New Roman" w:cs="Times New Roman"/>
          <w:bCs/>
          <w:sz w:val="24"/>
          <w:szCs w:val="24"/>
        </w:rPr>
        <w:t xml:space="preserve"> </w:t>
      </w:r>
      <w:r w:rsidR="00DD2AF8" w:rsidRPr="007856EF">
        <w:rPr>
          <w:rFonts w:ascii="Times New Roman" w:hAnsi="Times New Roman" w:cs="Times New Roman"/>
          <w:bCs/>
          <w:sz w:val="24"/>
          <w:szCs w:val="24"/>
        </w:rPr>
        <w:t xml:space="preserve">çalışma ve kontrol grubunun ameliyat sonrası 4-8 saatler arasında 0., 15., 30., 45., 60. ve 75. </w:t>
      </w:r>
      <w:r w:rsidR="00E46EE3">
        <w:rPr>
          <w:rFonts w:ascii="Times New Roman" w:hAnsi="Times New Roman" w:cs="Times New Roman"/>
          <w:bCs/>
          <w:sz w:val="24"/>
          <w:szCs w:val="24"/>
        </w:rPr>
        <w:t>d</w:t>
      </w:r>
      <w:r w:rsidR="00DD2AF8" w:rsidRPr="007856EF">
        <w:rPr>
          <w:rFonts w:ascii="Times New Roman" w:hAnsi="Times New Roman" w:cs="Times New Roman"/>
          <w:bCs/>
          <w:sz w:val="24"/>
          <w:szCs w:val="24"/>
        </w:rPr>
        <w:t>akikalarda</w:t>
      </w:r>
      <w:r w:rsidR="00DD2AF8">
        <w:rPr>
          <w:rFonts w:ascii="Times New Roman" w:hAnsi="Times New Roman" w:cs="Times New Roman"/>
          <w:bCs/>
          <w:sz w:val="24"/>
          <w:szCs w:val="24"/>
        </w:rPr>
        <w:t>ki</w:t>
      </w:r>
      <w:r w:rsidR="002A18E8">
        <w:rPr>
          <w:rFonts w:ascii="Times New Roman" w:hAnsi="Times New Roman" w:cs="Times New Roman"/>
          <w:bCs/>
          <w:sz w:val="24"/>
          <w:szCs w:val="24"/>
        </w:rPr>
        <w:t xml:space="preserve"> </w:t>
      </w:r>
      <w:r w:rsidR="00DD2AF8">
        <w:rPr>
          <w:rFonts w:ascii="Times New Roman" w:hAnsi="Times New Roman" w:cs="Times New Roman"/>
          <w:bCs/>
          <w:sz w:val="24"/>
          <w:szCs w:val="24"/>
        </w:rPr>
        <w:t>solunum hızı</w:t>
      </w:r>
      <w:r w:rsidR="00DD2AF8" w:rsidRPr="007856EF">
        <w:rPr>
          <w:rFonts w:ascii="Times New Roman" w:hAnsi="Times New Roman" w:cs="Times New Roman"/>
          <w:bCs/>
          <w:sz w:val="24"/>
          <w:szCs w:val="24"/>
        </w:rPr>
        <w:t xml:space="preserve"> değerlerine göre karşılaştırılması gösterilmiştir. Buna göre çalışma ve kontrol gruplarının; 0. dakika </w:t>
      </w:r>
      <w:r w:rsidR="00DD2AF8">
        <w:rPr>
          <w:rFonts w:ascii="Times New Roman" w:hAnsi="Times New Roman" w:cs="Times New Roman"/>
          <w:bCs/>
          <w:sz w:val="24"/>
          <w:szCs w:val="24"/>
        </w:rPr>
        <w:t>solunum hızı</w:t>
      </w:r>
      <w:r w:rsidR="00B70F4D">
        <w:rPr>
          <w:rFonts w:ascii="Times New Roman" w:hAnsi="Times New Roman" w:cs="Times New Roman"/>
          <w:bCs/>
          <w:sz w:val="24"/>
          <w:szCs w:val="24"/>
        </w:rPr>
        <w:t xml:space="preserve"> ortanca</w:t>
      </w:r>
      <w:r w:rsidR="00DD2AF8" w:rsidRPr="007856EF">
        <w:rPr>
          <w:rFonts w:ascii="Times New Roman" w:hAnsi="Times New Roman" w:cs="Times New Roman"/>
          <w:bCs/>
          <w:sz w:val="24"/>
          <w:szCs w:val="24"/>
        </w:rPr>
        <w:t xml:space="preserve"> değerleri </w:t>
      </w:r>
      <w:r w:rsidR="00773D28">
        <w:rPr>
          <w:rFonts w:ascii="Times New Roman" w:hAnsi="Times New Roman" w:cs="Times New Roman"/>
          <w:sz w:val="24"/>
          <w:szCs w:val="24"/>
        </w:rPr>
        <w:t>(MU=</w:t>
      </w:r>
      <w:r w:rsidR="00DD2AF8" w:rsidRPr="00035707">
        <w:rPr>
          <w:rFonts w:ascii="Times New Roman" w:hAnsi="Times New Roman" w:cs="Times New Roman"/>
          <w:sz w:val="24"/>
          <w:szCs w:val="24"/>
        </w:rPr>
        <w:t>604,0  p=0,919)</w:t>
      </w:r>
      <w:r w:rsidR="00DD2AF8" w:rsidRPr="007856EF">
        <w:rPr>
          <w:rFonts w:ascii="Times New Roman" w:hAnsi="Times New Roman" w:cs="Times New Roman"/>
          <w:bCs/>
          <w:sz w:val="24"/>
          <w:szCs w:val="24"/>
        </w:rPr>
        <w:t xml:space="preserve">, 15. dakika </w:t>
      </w:r>
      <w:r w:rsidR="00DD2AF8">
        <w:rPr>
          <w:rFonts w:ascii="Times New Roman" w:hAnsi="Times New Roman" w:cs="Times New Roman"/>
          <w:bCs/>
          <w:sz w:val="24"/>
          <w:szCs w:val="24"/>
        </w:rPr>
        <w:t xml:space="preserve">solunum hızı </w:t>
      </w:r>
      <w:r w:rsidR="00B70F4D">
        <w:rPr>
          <w:rFonts w:ascii="Times New Roman" w:hAnsi="Times New Roman" w:cs="Times New Roman"/>
          <w:bCs/>
          <w:sz w:val="24"/>
          <w:szCs w:val="24"/>
        </w:rPr>
        <w:t>ortanca</w:t>
      </w:r>
      <w:r w:rsidR="00DD2AF8" w:rsidRPr="007856EF">
        <w:rPr>
          <w:rFonts w:ascii="Times New Roman" w:hAnsi="Times New Roman" w:cs="Times New Roman"/>
          <w:bCs/>
          <w:sz w:val="24"/>
          <w:szCs w:val="24"/>
        </w:rPr>
        <w:t xml:space="preserve"> değerleri</w:t>
      </w:r>
      <w:r w:rsidR="00D02FED">
        <w:rPr>
          <w:rFonts w:ascii="Times New Roman" w:hAnsi="Times New Roman" w:cs="Times New Roman"/>
          <w:bCs/>
          <w:sz w:val="24"/>
          <w:szCs w:val="24"/>
        </w:rPr>
        <w:t xml:space="preserve"> </w:t>
      </w:r>
      <w:r w:rsidR="00DD2AF8" w:rsidRPr="00035707">
        <w:rPr>
          <w:rFonts w:ascii="Times New Roman" w:hAnsi="Times New Roman" w:cs="Times New Roman"/>
          <w:sz w:val="24"/>
          <w:szCs w:val="24"/>
        </w:rPr>
        <w:t>(MU=605,0 p=0,929)</w:t>
      </w:r>
      <w:r w:rsidR="00DD2AF8" w:rsidRPr="007856EF">
        <w:rPr>
          <w:rFonts w:ascii="Times New Roman" w:hAnsi="Times New Roman" w:cs="Times New Roman"/>
          <w:bCs/>
          <w:sz w:val="24"/>
          <w:szCs w:val="24"/>
        </w:rPr>
        <w:t xml:space="preserve">, 30. dakika </w:t>
      </w:r>
      <w:r w:rsidR="00DD2AF8">
        <w:rPr>
          <w:rFonts w:ascii="Times New Roman" w:hAnsi="Times New Roman" w:cs="Times New Roman"/>
          <w:bCs/>
          <w:sz w:val="24"/>
          <w:szCs w:val="24"/>
        </w:rPr>
        <w:t xml:space="preserve">solunum hızı </w:t>
      </w:r>
      <w:r w:rsidR="00B70F4D">
        <w:rPr>
          <w:rFonts w:ascii="Times New Roman" w:hAnsi="Times New Roman" w:cs="Times New Roman"/>
          <w:bCs/>
          <w:sz w:val="24"/>
          <w:szCs w:val="24"/>
        </w:rPr>
        <w:t>ortanca</w:t>
      </w:r>
      <w:r w:rsidR="00DD2AF8" w:rsidRPr="007856EF">
        <w:rPr>
          <w:rFonts w:ascii="Times New Roman" w:hAnsi="Times New Roman" w:cs="Times New Roman"/>
          <w:bCs/>
          <w:sz w:val="24"/>
          <w:szCs w:val="24"/>
        </w:rPr>
        <w:t xml:space="preserve"> değerleri</w:t>
      </w:r>
      <w:r w:rsidR="009A5BB0">
        <w:rPr>
          <w:rFonts w:ascii="Times New Roman" w:hAnsi="Times New Roman" w:cs="Times New Roman"/>
          <w:bCs/>
          <w:sz w:val="24"/>
          <w:szCs w:val="24"/>
        </w:rPr>
        <w:t xml:space="preserve"> </w:t>
      </w:r>
      <w:r w:rsidR="00DD2AF8" w:rsidRPr="00035707">
        <w:rPr>
          <w:rFonts w:ascii="Times New Roman" w:hAnsi="Times New Roman" w:cs="Times New Roman"/>
          <w:sz w:val="24"/>
          <w:szCs w:val="24"/>
        </w:rPr>
        <w:t>(MU=576,0  p=0,664)</w:t>
      </w:r>
      <w:r w:rsidR="00DD2AF8" w:rsidRPr="007856EF">
        <w:rPr>
          <w:rFonts w:ascii="Times New Roman" w:hAnsi="Times New Roman" w:cs="Times New Roman"/>
          <w:bCs/>
          <w:sz w:val="24"/>
          <w:szCs w:val="24"/>
        </w:rPr>
        <w:t xml:space="preserve">, 45. dakika </w:t>
      </w:r>
      <w:r w:rsidR="00DD2AF8">
        <w:rPr>
          <w:rFonts w:ascii="Times New Roman" w:hAnsi="Times New Roman" w:cs="Times New Roman"/>
          <w:bCs/>
          <w:sz w:val="24"/>
          <w:szCs w:val="24"/>
        </w:rPr>
        <w:t>solunum hızı</w:t>
      </w:r>
      <w:r w:rsidR="009A5BB0">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DD2AF8" w:rsidRPr="007856EF">
        <w:rPr>
          <w:rFonts w:ascii="Times New Roman" w:hAnsi="Times New Roman" w:cs="Times New Roman"/>
          <w:bCs/>
          <w:sz w:val="24"/>
          <w:szCs w:val="24"/>
        </w:rPr>
        <w:t xml:space="preserve"> değerleri </w:t>
      </w:r>
      <w:r w:rsidR="00DD2AF8" w:rsidRPr="00035707">
        <w:rPr>
          <w:rFonts w:ascii="Times New Roman" w:hAnsi="Times New Roman" w:cs="Times New Roman"/>
          <w:sz w:val="24"/>
          <w:szCs w:val="24"/>
        </w:rPr>
        <w:t>(MU=533,5 p=0,343)</w:t>
      </w:r>
      <w:r w:rsidR="00DD2AF8">
        <w:rPr>
          <w:rFonts w:ascii="Times New Roman" w:hAnsi="Times New Roman" w:cs="Times New Roman"/>
          <w:bCs/>
          <w:sz w:val="24"/>
          <w:szCs w:val="24"/>
        </w:rPr>
        <w:t xml:space="preserve">, </w:t>
      </w:r>
      <w:r w:rsidR="00DD2AF8" w:rsidRPr="007856EF">
        <w:rPr>
          <w:rFonts w:ascii="Times New Roman" w:hAnsi="Times New Roman" w:cs="Times New Roman"/>
          <w:bCs/>
          <w:sz w:val="24"/>
          <w:szCs w:val="24"/>
        </w:rPr>
        <w:t xml:space="preserve">60. dakika </w:t>
      </w:r>
      <w:r w:rsidR="00DD2AF8">
        <w:rPr>
          <w:rFonts w:ascii="Times New Roman" w:hAnsi="Times New Roman" w:cs="Times New Roman"/>
          <w:bCs/>
          <w:sz w:val="24"/>
          <w:szCs w:val="24"/>
        </w:rPr>
        <w:t>solunum hızı</w:t>
      </w:r>
      <w:r w:rsidR="00D02FED">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DD2AF8" w:rsidRPr="007856EF">
        <w:rPr>
          <w:rFonts w:ascii="Times New Roman" w:hAnsi="Times New Roman" w:cs="Times New Roman"/>
          <w:bCs/>
          <w:sz w:val="24"/>
          <w:szCs w:val="24"/>
        </w:rPr>
        <w:t xml:space="preserve"> değerleri </w:t>
      </w:r>
      <w:r w:rsidR="00DD2AF8" w:rsidRPr="00035707">
        <w:rPr>
          <w:rFonts w:ascii="Times New Roman" w:hAnsi="Times New Roman" w:cs="Times New Roman"/>
          <w:sz w:val="24"/>
          <w:szCs w:val="24"/>
        </w:rPr>
        <w:t>(MU=508,5 p=0,213</w:t>
      </w:r>
      <w:r w:rsidR="00DD2AF8">
        <w:rPr>
          <w:rFonts w:ascii="Times New Roman" w:hAnsi="Times New Roman" w:cs="Times New Roman"/>
          <w:sz w:val="24"/>
          <w:szCs w:val="24"/>
        </w:rPr>
        <w:t xml:space="preserve">), </w:t>
      </w:r>
      <w:r w:rsidR="00DD2AF8">
        <w:rPr>
          <w:rFonts w:ascii="Times New Roman" w:hAnsi="Times New Roman" w:cs="Times New Roman"/>
          <w:bCs/>
          <w:sz w:val="24"/>
          <w:szCs w:val="24"/>
        </w:rPr>
        <w:t>75.</w:t>
      </w:r>
      <w:r w:rsidR="00DD2AF8" w:rsidRPr="007856EF">
        <w:rPr>
          <w:rFonts w:ascii="Times New Roman" w:hAnsi="Times New Roman" w:cs="Times New Roman"/>
          <w:bCs/>
          <w:sz w:val="24"/>
          <w:szCs w:val="24"/>
        </w:rPr>
        <w:t xml:space="preserve"> dakika </w:t>
      </w:r>
      <w:r w:rsidR="00DD2AF8">
        <w:rPr>
          <w:rFonts w:ascii="Times New Roman" w:hAnsi="Times New Roman" w:cs="Times New Roman"/>
          <w:bCs/>
          <w:sz w:val="24"/>
          <w:szCs w:val="24"/>
        </w:rPr>
        <w:t>solunum hızı</w:t>
      </w:r>
      <w:r w:rsidR="009A5BB0">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DD2AF8" w:rsidRPr="007856EF">
        <w:rPr>
          <w:rFonts w:ascii="Times New Roman" w:hAnsi="Times New Roman" w:cs="Times New Roman"/>
          <w:bCs/>
          <w:sz w:val="24"/>
          <w:szCs w:val="24"/>
        </w:rPr>
        <w:t xml:space="preserve"> değerleri </w:t>
      </w:r>
      <w:r w:rsidR="00DD2AF8" w:rsidRPr="00035707">
        <w:rPr>
          <w:rFonts w:ascii="Times New Roman" w:hAnsi="Times New Roman" w:cs="Times New Roman"/>
          <w:sz w:val="24"/>
          <w:szCs w:val="24"/>
        </w:rPr>
        <w:t>(MU=477,5 p=0,106)</w:t>
      </w:r>
      <w:r w:rsidR="009A5BB0">
        <w:rPr>
          <w:rFonts w:ascii="Times New Roman" w:hAnsi="Times New Roman" w:cs="Times New Roman"/>
          <w:sz w:val="24"/>
          <w:szCs w:val="24"/>
        </w:rPr>
        <w:t xml:space="preserve"> </w:t>
      </w:r>
      <w:r w:rsidR="00DD2AF8" w:rsidRPr="007856EF">
        <w:rPr>
          <w:rFonts w:ascii="Times New Roman" w:hAnsi="Times New Roman" w:cs="Times New Roman"/>
          <w:bCs/>
          <w:sz w:val="24"/>
          <w:szCs w:val="24"/>
        </w:rPr>
        <w:t xml:space="preserve">arasında </w:t>
      </w:r>
      <w:r w:rsidR="0026729C">
        <w:rPr>
          <w:rFonts w:ascii="Times New Roman" w:hAnsi="Times New Roman" w:cs="Times New Roman"/>
          <w:bCs/>
          <w:sz w:val="24"/>
          <w:szCs w:val="24"/>
        </w:rPr>
        <w:t xml:space="preserve">istatistiksel olarak </w:t>
      </w:r>
      <w:r w:rsidR="00DD2AF8" w:rsidRPr="007856EF">
        <w:rPr>
          <w:rFonts w:ascii="Times New Roman" w:hAnsi="Times New Roman" w:cs="Times New Roman"/>
          <w:bCs/>
          <w:sz w:val="24"/>
          <w:szCs w:val="24"/>
        </w:rPr>
        <w:t xml:space="preserve">anlamlı farklılık </w:t>
      </w:r>
      <w:r w:rsidR="00703A34">
        <w:rPr>
          <w:rFonts w:ascii="Times New Roman" w:hAnsi="Times New Roman" w:cs="Times New Roman"/>
          <w:sz w:val="24"/>
          <w:szCs w:val="24"/>
        </w:rPr>
        <w:t>bulun</w:t>
      </w:r>
      <w:r w:rsidR="00F56899" w:rsidRPr="00035707">
        <w:rPr>
          <w:rFonts w:ascii="Times New Roman" w:hAnsi="Times New Roman" w:cs="Times New Roman"/>
          <w:sz w:val="24"/>
          <w:szCs w:val="24"/>
        </w:rPr>
        <w:t>mamıştır.</w:t>
      </w:r>
    </w:p>
    <w:p w:rsidR="00775FD5" w:rsidRDefault="00775FD5" w:rsidP="008858A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56899" w:rsidRDefault="005F1610" w:rsidP="008858A5">
      <w:pPr>
        <w:spacing w:after="24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Tablo 22</w:t>
      </w:r>
      <w:r w:rsidR="00BD0A61" w:rsidRPr="00504B31">
        <w:rPr>
          <w:rFonts w:ascii="Times New Roman" w:hAnsi="Times New Roman" w:cs="Times New Roman"/>
          <w:b/>
          <w:bCs/>
          <w:sz w:val="24"/>
          <w:szCs w:val="24"/>
        </w:rPr>
        <w:t>.</w:t>
      </w:r>
      <w:r w:rsidR="009A5BB0">
        <w:rPr>
          <w:rFonts w:ascii="Times New Roman" w:hAnsi="Times New Roman" w:cs="Times New Roman"/>
          <w:b/>
          <w:bCs/>
          <w:sz w:val="24"/>
          <w:szCs w:val="24"/>
        </w:rPr>
        <w:t xml:space="preserve"> </w:t>
      </w:r>
      <w:r w:rsidR="00DD2AF8" w:rsidRPr="002C1C6C">
        <w:rPr>
          <w:rFonts w:ascii="Times New Roman" w:hAnsi="Times New Roman" w:cs="Times New Roman"/>
          <w:bCs/>
          <w:sz w:val="24"/>
          <w:szCs w:val="24"/>
        </w:rPr>
        <w:t xml:space="preserve">Çalışma ve kontrol grubunun </w:t>
      </w:r>
      <w:r w:rsidR="00DD2AF8" w:rsidRPr="00BD0A61">
        <w:rPr>
          <w:rFonts w:ascii="Times New Roman" w:hAnsi="Times New Roman" w:cs="Times New Roman"/>
          <w:bCs/>
          <w:sz w:val="24"/>
          <w:szCs w:val="24"/>
        </w:rPr>
        <w:t xml:space="preserve">oksijen satürasyonu </w:t>
      </w:r>
      <w:r w:rsidR="00DD2AF8" w:rsidRPr="002C1C6C">
        <w:rPr>
          <w:rFonts w:ascii="Times New Roman" w:hAnsi="Times New Roman" w:cs="Times New Roman"/>
          <w:bCs/>
          <w:sz w:val="24"/>
          <w:szCs w:val="24"/>
        </w:rPr>
        <w:t xml:space="preserve">değerlerine göre karşılaştırılması </w:t>
      </w:r>
    </w:p>
    <w:tbl>
      <w:tblPr>
        <w:tblStyle w:val="TabloKlavuzu"/>
        <w:tblW w:w="9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298"/>
        <w:gridCol w:w="1078"/>
        <w:gridCol w:w="993"/>
        <w:gridCol w:w="992"/>
        <w:gridCol w:w="992"/>
        <w:gridCol w:w="992"/>
        <w:gridCol w:w="851"/>
        <w:gridCol w:w="1134"/>
        <w:gridCol w:w="850"/>
      </w:tblGrid>
      <w:tr w:rsidR="00AB52A5" w:rsidRPr="00DD2AF8" w:rsidTr="008858A5">
        <w:trPr>
          <w:trHeight w:val="488"/>
        </w:trPr>
        <w:tc>
          <w:tcPr>
            <w:tcW w:w="1298" w:type="dxa"/>
            <w:vMerge w:val="restart"/>
            <w:tcBorders>
              <w:top w:val="single" w:sz="4" w:space="0" w:color="auto"/>
              <w:bottom w:val="single" w:sz="4" w:space="0" w:color="auto"/>
            </w:tcBorders>
            <w:shd w:val="clear" w:color="auto" w:fill="D9D9D9" w:themeFill="background1" w:themeFillShade="D9"/>
            <w:vAlign w:val="center"/>
          </w:tcPr>
          <w:p w:rsidR="00AB52A5" w:rsidRDefault="00AB52A5" w:rsidP="008858A5">
            <w:pPr>
              <w:spacing w:after="240" w:line="360" w:lineRule="auto"/>
              <w:jc w:val="center"/>
              <w:rPr>
                <w:rFonts w:ascii="Times New Roman" w:hAnsi="Times New Roman" w:cs="Times New Roman"/>
                <w:b/>
                <w:bCs/>
                <w:color w:val="000000"/>
                <w:lang w:eastAsia="tr-TR"/>
              </w:rPr>
            </w:pPr>
            <w:r w:rsidRPr="00DD2AF8">
              <w:rPr>
                <w:rFonts w:ascii="Times New Roman" w:hAnsi="Times New Roman" w:cs="Times New Roman"/>
                <w:b/>
                <w:bCs/>
                <w:color w:val="000000"/>
                <w:lang w:eastAsia="tr-TR"/>
              </w:rPr>
              <w:t>OksijenSatürayonu</w:t>
            </w:r>
          </w:p>
          <w:p w:rsidR="00DD2AF8" w:rsidRPr="00DD2AF8" w:rsidRDefault="00DD2AF8" w:rsidP="008858A5">
            <w:pPr>
              <w:spacing w:after="240" w:line="360" w:lineRule="auto"/>
              <w:jc w:val="center"/>
              <w:rPr>
                <w:rFonts w:ascii="Times New Roman" w:hAnsi="Times New Roman" w:cs="Times New Roman"/>
                <w:b/>
                <w:bCs/>
              </w:rPr>
            </w:pPr>
            <w:r>
              <w:rPr>
                <w:rFonts w:ascii="Times New Roman" w:hAnsi="Times New Roman" w:cs="Times New Roman"/>
                <w:b/>
                <w:bCs/>
                <w:color w:val="000000"/>
                <w:lang w:eastAsia="tr-TR"/>
              </w:rPr>
              <w:t>(%)</w:t>
            </w:r>
          </w:p>
        </w:tc>
        <w:tc>
          <w:tcPr>
            <w:tcW w:w="3063" w:type="dxa"/>
            <w:gridSpan w:val="3"/>
            <w:tcBorders>
              <w:top w:val="single" w:sz="4" w:space="0" w:color="auto"/>
              <w:bottom w:val="single" w:sz="4" w:space="0" w:color="auto"/>
            </w:tcBorders>
            <w:shd w:val="clear" w:color="auto" w:fill="D9D9D9" w:themeFill="background1" w:themeFillShade="D9"/>
            <w:vAlign w:val="center"/>
          </w:tcPr>
          <w:p w:rsidR="00AB52A5" w:rsidRPr="00DD2AF8" w:rsidRDefault="00AB52A5" w:rsidP="008858A5">
            <w:pPr>
              <w:spacing w:after="240" w:line="360" w:lineRule="auto"/>
              <w:jc w:val="center"/>
              <w:rPr>
                <w:rFonts w:ascii="Times New Roman" w:hAnsi="Times New Roman" w:cs="Times New Roman"/>
                <w:bCs/>
              </w:rPr>
            </w:pPr>
            <w:r w:rsidRPr="00DD2AF8">
              <w:rPr>
                <w:rFonts w:ascii="Times New Roman" w:hAnsi="Times New Roman" w:cs="Times New Roman"/>
                <w:b/>
                <w:bCs/>
                <w:color w:val="000000"/>
                <w:lang w:eastAsia="tr-TR"/>
              </w:rPr>
              <w:t xml:space="preserve">Çalışma </w:t>
            </w:r>
            <w:r w:rsidR="00703A34" w:rsidRPr="00DD2AF8">
              <w:rPr>
                <w:rFonts w:ascii="Times New Roman" w:hAnsi="Times New Roman" w:cs="Times New Roman"/>
                <w:b/>
                <w:bCs/>
                <w:color w:val="000000"/>
                <w:lang w:eastAsia="tr-TR"/>
              </w:rPr>
              <w:t xml:space="preserve">Grubu </w:t>
            </w:r>
            <w:r w:rsidRPr="00DD2AF8">
              <w:rPr>
                <w:rFonts w:ascii="Times New Roman" w:hAnsi="Times New Roman" w:cs="Times New Roman"/>
                <w:b/>
                <w:bCs/>
                <w:color w:val="000000"/>
                <w:lang w:eastAsia="tr-TR"/>
              </w:rPr>
              <w:t>(n=35)</w:t>
            </w:r>
          </w:p>
        </w:tc>
        <w:tc>
          <w:tcPr>
            <w:tcW w:w="2835" w:type="dxa"/>
            <w:gridSpan w:val="3"/>
            <w:tcBorders>
              <w:top w:val="single" w:sz="4" w:space="0" w:color="auto"/>
              <w:bottom w:val="nil"/>
            </w:tcBorders>
            <w:shd w:val="clear" w:color="auto" w:fill="D9D9D9" w:themeFill="background1" w:themeFillShade="D9"/>
            <w:vAlign w:val="center"/>
          </w:tcPr>
          <w:p w:rsidR="00AB52A5" w:rsidRPr="00DD2AF8" w:rsidRDefault="00AB52A5" w:rsidP="008858A5">
            <w:pPr>
              <w:spacing w:after="240" w:line="360" w:lineRule="auto"/>
              <w:jc w:val="center"/>
              <w:rPr>
                <w:rFonts w:ascii="Times New Roman" w:hAnsi="Times New Roman" w:cs="Times New Roman"/>
                <w:bCs/>
              </w:rPr>
            </w:pPr>
            <w:r w:rsidRPr="00DD2AF8">
              <w:rPr>
                <w:rFonts w:ascii="Times New Roman" w:hAnsi="Times New Roman" w:cs="Times New Roman"/>
                <w:b/>
                <w:bCs/>
                <w:color w:val="000000"/>
                <w:lang w:eastAsia="tr-TR"/>
              </w:rPr>
              <w:t>Kontrol</w:t>
            </w:r>
            <w:r w:rsidR="00703A34" w:rsidRPr="00DD2AF8">
              <w:rPr>
                <w:rFonts w:ascii="Times New Roman" w:hAnsi="Times New Roman" w:cs="Times New Roman"/>
                <w:b/>
                <w:bCs/>
                <w:color w:val="000000"/>
                <w:lang w:eastAsia="tr-TR"/>
              </w:rPr>
              <w:t xml:space="preserve"> Grubu</w:t>
            </w:r>
            <w:r w:rsidRPr="00DD2AF8">
              <w:rPr>
                <w:rFonts w:ascii="Times New Roman" w:hAnsi="Times New Roman" w:cs="Times New Roman"/>
                <w:b/>
                <w:bCs/>
                <w:color w:val="000000"/>
                <w:lang w:eastAsia="tr-TR"/>
              </w:rPr>
              <w:t xml:space="preserve"> (n=35)</w:t>
            </w:r>
          </w:p>
        </w:tc>
        <w:tc>
          <w:tcPr>
            <w:tcW w:w="1134" w:type="dxa"/>
            <w:vMerge w:val="restart"/>
            <w:tcBorders>
              <w:top w:val="single" w:sz="4" w:space="0" w:color="auto"/>
              <w:bottom w:val="single" w:sz="4" w:space="0" w:color="auto"/>
            </w:tcBorders>
            <w:shd w:val="clear" w:color="auto" w:fill="D9D9D9" w:themeFill="background1" w:themeFillShade="D9"/>
            <w:vAlign w:val="center"/>
          </w:tcPr>
          <w:p w:rsidR="00AB52A5" w:rsidRPr="00DD2AF8" w:rsidRDefault="00AB52A5" w:rsidP="008858A5">
            <w:pPr>
              <w:spacing w:after="240" w:line="360" w:lineRule="auto"/>
              <w:jc w:val="center"/>
              <w:rPr>
                <w:rFonts w:ascii="Times New Roman" w:hAnsi="Times New Roman" w:cs="Times New Roman"/>
                <w:bCs/>
              </w:rPr>
            </w:pPr>
            <w:r w:rsidRPr="00DD2AF8">
              <w:rPr>
                <w:rFonts w:ascii="Times New Roman" w:hAnsi="Times New Roman" w:cs="Times New Roman"/>
                <w:b/>
                <w:bCs/>
                <w:lang w:eastAsia="tr-TR"/>
              </w:rPr>
              <w:t>Test istatistiği</w:t>
            </w:r>
          </w:p>
        </w:tc>
        <w:tc>
          <w:tcPr>
            <w:tcW w:w="850" w:type="dxa"/>
            <w:vMerge w:val="restart"/>
            <w:tcBorders>
              <w:top w:val="single" w:sz="4" w:space="0" w:color="auto"/>
              <w:bottom w:val="single" w:sz="4" w:space="0" w:color="auto"/>
            </w:tcBorders>
            <w:shd w:val="clear" w:color="auto" w:fill="D9D9D9" w:themeFill="background1" w:themeFillShade="D9"/>
            <w:vAlign w:val="center"/>
          </w:tcPr>
          <w:p w:rsidR="00AB52A5" w:rsidRPr="00DD2AF8" w:rsidRDefault="00AB52A5" w:rsidP="008858A5">
            <w:pPr>
              <w:spacing w:after="240" w:line="360" w:lineRule="auto"/>
              <w:jc w:val="center"/>
              <w:rPr>
                <w:rFonts w:ascii="Times New Roman" w:hAnsi="Times New Roman" w:cs="Times New Roman"/>
                <w:b/>
                <w:bCs/>
              </w:rPr>
            </w:pPr>
            <w:r w:rsidRPr="00DD2AF8">
              <w:rPr>
                <w:rFonts w:ascii="Times New Roman" w:hAnsi="Times New Roman" w:cs="Times New Roman"/>
                <w:b/>
                <w:bCs/>
              </w:rPr>
              <w:t>P</w:t>
            </w:r>
            <w:r w:rsidR="00703A34" w:rsidRPr="00DD2AF8">
              <w:rPr>
                <w:rFonts w:ascii="Times New Roman" w:hAnsi="Times New Roman" w:cs="Times New Roman"/>
                <w:b/>
                <w:bCs/>
              </w:rPr>
              <w:t>-değeri</w:t>
            </w:r>
          </w:p>
        </w:tc>
      </w:tr>
      <w:tr w:rsidR="0006128B" w:rsidRPr="00DD2AF8" w:rsidTr="008858A5">
        <w:trPr>
          <w:trHeight w:val="1094"/>
        </w:trPr>
        <w:tc>
          <w:tcPr>
            <w:tcW w:w="1298" w:type="dxa"/>
            <w:vMerge/>
            <w:tcBorders>
              <w:top w:val="single" w:sz="4" w:space="0" w:color="auto"/>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
                <w:bCs/>
                <w:color w:val="000000"/>
                <w:lang w:eastAsia="tr-TR"/>
              </w:rPr>
            </w:pPr>
          </w:p>
        </w:tc>
        <w:tc>
          <w:tcPr>
            <w:tcW w:w="1078" w:type="dxa"/>
            <w:tcBorders>
              <w:top w:val="single" w:sz="4" w:space="0" w:color="auto"/>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
                <w:bCs/>
                <w:color w:val="000000"/>
                <w:lang w:eastAsia="tr-TR"/>
              </w:rPr>
            </w:pPr>
            <w:r w:rsidRPr="00DD2AF8">
              <w:rPr>
                <w:rFonts w:ascii="Times New Roman" w:hAnsi="Times New Roman" w:cs="Times New Roman"/>
                <w:b/>
                <w:bCs/>
                <w:color w:val="000000"/>
                <w:lang w:eastAsia="tr-TR"/>
              </w:rPr>
              <w:t>Ort ± SS</w:t>
            </w:r>
          </w:p>
        </w:tc>
        <w:tc>
          <w:tcPr>
            <w:tcW w:w="993" w:type="dxa"/>
            <w:tcBorders>
              <w:top w:val="single" w:sz="4" w:space="0" w:color="auto"/>
              <w:bottom w:val="single" w:sz="4" w:space="0" w:color="auto"/>
            </w:tcBorders>
            <w:shd w:val="clear" w:color="auto" w:fill="D9D9D9" w:themeFill="background1" w:themeFillShade="D9"/>
            <w:vAlign w:val="center"/>
          </w:tcPr>
          <w:p w:rsidR="0006128B" w:rsidRPr="00DD2AF8" w:rsidRDefault="00B70F4D" w:rsidP="008858A5">
            <w:pPr>
              <w:spacing w:after="240" w:line="36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Ortanca</w:t>
            </w:r>
          </w:p>
        </w:tc>
        <w:tc>
          <w:tcPr>
            <w:tcW w:w="992" w:type="dxa"/>
            <w:tcBorders>
              <w:top w:val="single" w:sz="4" w:space="0" w:color="auto"/>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
                <w:bCs/>
                <w:color w:val="000000"/>
                <w:lang w:eastAsia="tr-TR"/>
              </w:rPr>
            </w:pPr>
            <w:r w:rsidRPr="00DD2AF8">
              <w:rPr>
                <w:rFonts w:ascii="Times New Roman" w:hAnsi="Times New Roman" w:cs="Times New Roman"/>
                <w:b/>
                <w:bCs/>
                <w:color w:val="000000"/>
                <w:lang w:eastAsia="tr-TR"/>
              </w:rPr>
              <w:t>Min-Max</w:t>
            </w:r>
          </w:p>
        </w:tc>
        <w:tc>
          <w:tcPr>
            <w:tcW w:w="992" w:type="dxa"/>
            <w:tcBorders>
              <w:top w:val="nil"/>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
                <w:bCs/>
                <w:color w:val="000000"/>
                <w:lang w:eastAsia="tr-TR"/>
              </w:rPr>
            </w:pPr>
            <w:r w:rsidRPr="00DD2AF8">
              <w:rPr>
                <w:rFonts w:ascii="Times New Roman" w:hAnsi="Times New Roman" w:cs="Times New Roman"/>
                <w:b/>
                <w:bCs/>
                <w:color w:val="000000"/>
                <w:lang w:eastAsia="tr-TR"/>
              </w:rPr>
              <w:t>Ort ± SS</w:t>
            </w:r>
          </w:p>
        </w:tc>
        <w:tc>
          <w:tcPr>
            <w:tcW w:w="992" w:type="dxa"/>
            <w:tcBorders>
              <w:top w:val="nil"/>
              <w:bottom w:val="single" w:sz="4" w:space="0" w:color="auto"/>
            </w:tcBorders>
            <w:shd w:val="clear" w:color="auto" w:fill="D9D9D9" w:themeFill="background1" w:themeFillShade="D9"/>
            <w:vAlign w:val="center"/>
          </w:tcPr>
          <w:p w:rsidR="0006128B" w:rsidRPr="00DD2AF8" w:rsidRDefault="00B70F4D" w:rsidP="008858A5">
            <w:pPr>
              <w:spacing w:after="240" w:line="36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Ortanca</w:t>
            </w:r>
          </w:p>
        </w:tc>
        <w:tc>
          <w:tcPr>
            <w:tcW w:w="851" w:type="dxa"/>
            <w:tcBorders>
              <w:top w:val="nil"/>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
                <w:bCs/>
                <w:color w:val="000000"/>
                <w:lang w:eastAsia="tr-TR"/>
              </w:rPr>
            </w:pPr>
            <w:r w:rsidRPr="00DD2AF8">
              <w:rPr>
                <w:rFonts w:ascii="Times New Roman" w:hAnsi="Times New Roman" w:cs="Times New Roman"/>
                <w:b/>
                <w:bCs/>
                <w:color w:val="000000"/>
                <w:lang w:eastAsia="tr-TR"/>
              </w:rPr>
              <w:t>Min-Max</w:t>
            </w:r>
          </w:p>
        </w:tc>
        <w:tc>
          <w:tcPr>
            <w:tcW w:w="1134" w:type="dxa"/>
            <w:vMerge/>
            <w:tcBorders>
              <w:top w:val="nil"/>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
                <w:bCs/>
                <w:lang w:eastAsia="tr-TR"/>
              </w:rPr>
            </w:pPr>
          </w:p>
        </w:tc>
        <w:tc>
          <w:tcPr>
            <w:tcW w:w="850" w:type="dxa"/>
            <w:vMerge/>
            <w:tcBorders>
              <w:top w:val="nil"/>
              <w:bottom w:val="single" w:sz="4" w:space="0" w:color="auto"/>
            </w:tcBorders>
            <w:shd w:val="clear" w:color="auto" w:fill="D9D9D9" w:themeFill="background1" w:themeFillShade="D9"/>
            <w:vAlign w:val="center"/>
          </w:tcPr>
          <w:p w:rsidR="0006128B" w:rsidRPr="00DD2AF8" w:rsidRDefault="0006128B" w:rsidP="008858A5">
            <w:pPr>
              <w:spacing w:after="240" w:line="360" w:lineRule="auto"/>
              <w:jc w:val="center"/>
              <w:rPr>
                <w:rFonts w:ascii="Times New Roman" w:hAnsi="Times New Roman" w:cs="Times New Roman"/>
                <w:bCs/>
              </w:rPr>
            </w:pPr>
          </w:p>
        </w:tc>
      </w:tr>
      <w:tr w:rsidR="0006128B" w:rsidRPr="00DD2AF8" w:rsidTr="008858A5">
        <w:tc>
          <w:tcPr>
            <w:tcW w:w="1298"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0.dk</w:t>
            </w:r>
          </w:p>
        </w:tc>
        <w:tc>
          <w:tcPr>
            <w:tcW w:w="1078"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96,3±4,2</w:t>
            </w:r>
          </w:p>
        </w:tc>
        <w:tc>
          <w:tcPr>
            <w:tcW w:w="993"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98,0</w:t>
            </w:r>
          </w:p>
        </w:tc>
        <w:tc>
          <w:tcPr>
            <w:tcW w:w="992"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81,0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992"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95,1±11</w:t>
            </w:r>
          </w:p>
        </w:tc>
        <w:tc>
          <w:tcPr>
            <w:tcW w:w="992"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98,0</w:t>
            </w:r>
          </w:p>
        </w:tc>
        <w:tc>
          <w:tcPr>
            <w:tcW w:w="851"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81,0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1134"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610,5</w:t>
            </w:r>
            <w:r w:rsidR="00703A34" w:rsidRPr="00DD2AF8">
              <w:rPr>
                <w:rFonts w:ascii="Times New Roman" w:hAnsi="Times New Roman" w:cs="Times New Roman"/>
                <w:bCs/>
                <w:color w:val="000000"/>
                <w:lang w:eastAsia="tr-TR"/>
              </w:rPr>
              <w:t>*</w:t>
            </w:r>
          </w:p>
        </w:tc>
        <w:tc>
          <w:tcPr>
            <w:tcW w:w="850" w:type="dxa"/>
            <w:tcBorders>
              <w:top w:val="single" w:sz="4" w:space="0" w:color="auto"/>
            </w:tcBorders>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0,981</w:t>
            </w:r>
          </w:p>
        </w:tc>
      </w:tr>
      <w:tr w:rsidR="0006128B" w:rsidRPr="00DD2AF8" w:rsidTr="008858A5">
        <w:tc>
          <w:tcPr>
            <w:tcW w:w="129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15.dk</w:t>
            </w:r>
          </w:p>
        </w:tc>
        <w:tc>
          <w:tcPr>
            <w:tcW w:w="107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96,6±4,3</w:t>
            </w:r>
          </w:p>
        </w:tc>
        <w:tc>
          <w:tcPr>
            <w:tcW w:w="993"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98,0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81,0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97,2±3</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98,0</w:t>
            </w:r>
          </w:p>
        </w:tc>
        <w:tc>
          <w:tcPr>
            <w:tcW w:w="851"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85,0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1134"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600,5</w:t>
            </w:r>
            <w:r w:rsidR="00703A34" w:rsidRPr="00DD2AF8">
              <w:rPr>
                <w:rFonts w:ascii="Times New Roman" w:hAnsi="Times New Roman" w:cs="Times New Roman"/>
                <w:bCs/>
                <w:color w:val="000000"/>
                <w:lang w:eastAsia="tr-TR"/>
              </w:rPr>
              <w:t>*</w:t>
            </w:r>
          </w:p>
        </w:tc>
        <w:tc>
          <w:tcPr>
            <w:tcW w:w="850"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0,886</w:t>
            </w:r>
          </w:p>
        </w:tc>
      </w:tr>
      <w:tr w:rsidR="0006128B" w:rsidRPr="00DD2AF8" w:rsidTr="008858A5">
        <w:tc>
          <w:tcPr>
            <w:tcW w:w="129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30.</w:t>
            </w:r>
            <w:r w:rsidR="00703A34" w:rsidRPr="00DD2AF8">
              <w:rPr>
                <w:rFonts w:ascii="Times New Roman" w:hAnsi="Times New Roman" w:cs="Times New Roman"/>
                <w:bCs/>
                <w:color w:val="000000"/>
                <w:lang w:eastAsia="tr-TR"/>
              </w:rPr>
              <w:t>dk</w:t>
            </w:r>
          </w:p>
        </w:tc>
        <w:tc>
          <w:tcPr>
            <w:tcW w:w="107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96,7±4,2</w:t>
            </w:r>
          </w:p>
        </w:tc>
        <w:tc>
          <w:tcPr>
            <w:tcW w:w="993"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98,0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81,0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97,1±3,3</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98,0</w:t>
            </w:r>
          </w:p>
        </w:tc>
        <w:tc>
          <w:tcPr>
            <w:tcW w:w="851"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84,0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1134"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595,5</w:t>
            </w:r>
            <w:r w:rsidR="00703A34" w:rsidRPr="00DD2AF8">
              <w:rPr>
                <w:rFonts w:ascii="Times New Roman" w:hAnsi="Times New Roman" w:cs="Times New Roman"/>
                <w:bCs/>
                <w:color w:val="000000"/>
                <w:lang w:eastAsia="tr-TR"/>
              </w:rPr>
              <w:t>*</w:t>
            </w:r>
          </w:p>
        </w:tc>
        <w:tc>
          <w:tcPr>
            <w:tcW w:w="850"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0,840</w:t>
            </w:r>
          </w:p>
        </w:tc>
      </w:tr>
      <w:tr w:rsidR="0006128B" w:rsidRPr="00DD2AF8" w:rsidTr="008858A5">
        <w:tc>
          <w:tcPr>
            <w:tcW w:w="129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45.dk</w:t>
            </w:r>
          </w:p>
        </w:tc>
        <w:tc>
          <w:tcPr>
            <w:tcW w:w="107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97,3±4,2</w:t>
            </w:r>
          </w:p>
        </w:tc>
        <w:tc>
          <w:tcPr>
            <w:tcW w:w="993"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99,0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80,0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97±3</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98,0</w:t>
            </w:r>
          </w:p>
        </w:tc>
        <w:tc>
          <w:tcPr>
            <w:tcW w:w="851"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86,0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1134"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483,5</w:t>
            </w:r>
            <w:r w:rsidR="00703A34" w:rsidRPr="00DD2AF8">
              <w:rPr>
                <w:rFonts w:ascii="Times New Roman" w:hAnsi="Times New Roman" w:cs="Times New Roman"/>
                <w:bCs/>
                <w:color w:val="000000"/>
                <w:lang w:eastAsia="tr-TR"/>
              </w:rPr>
              <w:t>*</w:t>
            </w:r>
          </w:p>
        </w:tc>
        <w:tc>
          <w:tcPr>
            <w:tcW w:w="850"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0,124</w:t>
            </w:r>
          </w:p>
        </w:tc>
      </w:tr>
      <w:tr w:rsidR="0006128B" w:rsidRPr="00DD2AF8" w:rsidTr="008858A5">
        <w:tc>
          <w:tcPr>
            <w:tcW w:w="129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60.dk</w:t>
            </w:r>
          </w:p>
        </w:tc>
        <w:tc>
          <w:tcPr>
            <w:tcW w:w="107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97,2±4,4</w:t>
            </w:r>
          </w:p>
        </w:tc>
        <w:tc>
          <w:tcPr>
            <w:tcW w:w="993"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99,0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78,0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94,7±15,7</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98,0</w:t>
            </w:r>
          </w:p>
        </w:tc>
        <w:tc>
          <w:tcPr>
            <w:tcW w:w="851"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85,0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1134"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533,0</w:t>
            </w:r>
            <w:r w:rsidR="00703A34" w:rsidRPr="00DD2AF8">
              <w:rPr>
                <w:rFonts w:ascii="Times New Roman" w:hAnsi="Times New Roman" w:cs="Times New Roman"/>
                <w:bCs/>
                <w:color w:val="000000"/>
                <w:lang w:eastAsia="tr-TR"/>
              </w:rPr>
              <w:t>*</w:t>
            </w:r>
          </w:p>
        </w:tc>
        <w:tc>
          <w:tcPr>
            <w:tcW w:w="850"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0,342</w:t>
            </w:r>
          </w:p>
        </w:tc>
      </w:tr>
      <w:tr w:rsidR="0006128B" w:rsidRPr="00DD2AF8" w:rsidTr="008858A5">
        <w:tc>
          <w:tcPr>
            <w:tcW w:w="1298" w:type="dxa"/>
            <w:vAlign w:val="center"/>
          </w:tcPr>
          <w:p w:rsidR="0006128B" w:rsidRPr="00DD2AF8" w:rsidRDefault="0006128B" w:rsidP="008858A5">
            <w:pPr>
              <w:spacing w:after="240" w:line="360" w:lineRule="auto"/>
              <w:jc w:val="center"/>
              <w:rPr>
                <w:rFonts w:ascii="Times New Roman" w:hAnsi="Times New Roman" w:cs="Times New Roman"/>
                <w:bCs/>
                <w:color w:val="000000"/>
                <w:lang w:eastAsia="tr-TR"/>
              </w:rPr>
            </w:pPr>
            <w:r w:rsidRPr="00DD2AF8">
              <w:rPr>
                <w:rFonts w:ascii="Times New Roman" w:hAnsi="Times New Roman" w:cs="Times New Roman"/>
                <w:bCs/>
                <w:color w:val="000000"/>
                <w:lang w:eastAsia="tr-TR"/>
              </w:rPr>
              <w:t>75.dk</w:t>
            </w:r>
          </w:p>
        </w:tc>
        <w:tc>
          <w:tcPr>
            <w:tcW w:w="1078"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97,3±4,2</w:t>
            </w:r>
          </w:p>
        </w:tc>
        <w:tc>
          <w:tcPr>
            <w:tcW w:w="993"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99,0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80,0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97±3,6</w:t>
            </w:r>
          </w:p>
        </w:tc>
        <w:tc>
          <w:tcPr>
            <w:tcW w:w="992"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98,0</w:t>
            </w:r>
          </w:p>
        </w:tc>
        <w:tc>
          <w:tcPr>
            <w:tcW w:w="851"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color w:val="000000"/>
                <w:lang w:eastAsia="tr-TR"/>
              </w:rPr>
              <w:t>85,0</w:t>
            </w:r>
            <w:r w:rsidRPr="00DD2AF8">
              <w:rPr>
                <w:rFonts w:ascii="Times New Roman" w:hAnsi="Times New Roman" w:cs="Times New Roman"/>
                <w:bCs/>
              </w:rPr>
              <w:t>-</w:t>
            </w:r>
            <w:r w:rsidRPr="00DD2AF8">
              <w:rPr>
                <w:rFonts w:ascii="Times New Roman" w:hAnsi="Times New Roman" w:cs="Times New Roman"/>
                <w:color w:val="000000"/>
                <w:lang w:eastAsia="tr-TR"/>
              </w:rPr>
              <w:t>100,0</w:t>
            </w:r>
          </w:p>
        </w:tc>
        <w:tc>
          <w:tcPr>
            <w:tcW w:w="1134"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537,5</w:t>
            </w:r>
            <w:r w:rsidR="00703A34" w:rsidRPr="00DD2AF8">
              <w:rPr>
                <w:rFonts w:ascii="Times New Roman" w:hAnsi="Times New Roman" w:cs="Times New Roman"/>
                <w:bCs/>
                <w:color w:val="000000"/>
                <w:lang w:eastAsia="tr-TR"/>
              </w:rPr>
              <w:t>*</w:t>
            </w:r>
          </w:p>
        </w:tc>
        <w:tc>
          <w:tcPr>
            <w:tcW w:w="850" w:type="dxa"/>
            <w:vAlign w:val="center"/>
          </w:tcPr>
          <w:p w:rsidR="0006128B" w:rsidRPr="00DD2AF8" w:rsidRDefault="0006128B" w:rsidP="008858A5">
            <w:pPr>
              <w:spacing w:after="240" w:line="360" w:lineRule="auto"/>
              <w:jc w:val="center"/>
              <w:rPr>
                <w:rFonts w:ascii="Times New Roman" w:hAnsi="Times New Roman" w:cs="Times New Roman"/>
                <w:bCs/>
              </w:rPr>
            </w:pPr>
            <w:r w:rsidRPr="00DD2AF8">
              <w:rPr>
                <w:rFonts w:ascii="Times New Roman" w:hAnsi="Times New Roman" w:cs="Times New Roman"/>
                <w:bCs/>
                <w:color w:val="000000"/>
                <w:lang w:eastAsia="tr-TR"/>
              </w:rPr>
              <w:t>0,370</w:t>
            </w:r>
          </w:p>
        </w:tc>
      </w:tr>
    </w:tbl>
    <w:p w:rsidR="00AB52A5" w:rsidRPr="00AB52A5" w:rsidRDefault="0073772C" w:rsidP="008858A5">
      <w:pPr>
        <w:spacing w:after="240" w:line="360" w:lineRule="auto"/>
        <w:jc w:val="both"/>
        <w:rPr>
          <w:rFonts w:ascii="Times New Roman" w:hAnsi="Times New Roman" w:cs="Times New Roman"/>
          <w:bCs/>
          <w:sz w:val="20"/>
          <w:szCs w:val="20"/>
        </w:rPr>
      </w:pPr>
      <w:r w:rsidRPr="00AC219D">
        <w:rPr>
          <w:rFonts w:ascii="Times New Roman" w:hAnsi="Times New Roman" w:cs="Times New Roman"/>
          <w:sz w:val="20"/>
          <w:szCs w:val="20"/>
        </w:rPr>
        <w:t xml:space="preserve">Ort: </w:t>
      </w:r>
      <w:r>
        <w:rPr>
          <w:rFonts w:ascii="Times New Roman" w:hAnsi="Times New Roman" w:cs="Times New Roman"/>
          <w:sz w:val="20"/>
          <w:szCs w:val="20"/>
        </w:rPr>
        <w:t>Aritmetik o</w:t>
      </w:r>
      <w:r w:rsidRPr="00AC219D">
        <w:rPr>
          <w:rFonts w:ascii="Times New Roman" w:hAnsi="Times New Roman" w:cs="Times New Roman"/>
          <w:sz w:val="20"/>
          <w:szCs w:val="20"/>
        </w:rPr>
        <w:t>rtalama</w:t>
      </w:r>
      <w:r>
        <w:rPr>
          <w:rFonts w:ascii="Times New Roman" w:hAnsi="Times New Roman" w:cs="Times New Roman"/>
          <w:sz w:val="20"/>
          <w:szCs w:val="20"/>
        </w:rPr>
        <w:t>;</w:t>
      </w:r>
      <w:r w:rsidRPr="00AC219D">
        <w:rPr>
          <w:rFonts w:ascii="Times New Roman" w:hAnsi="Times New Roman" w:cs="Times New Roman"/>
          <w:sz w:val="20"/>
          <w:szCs w:val="20"/>
        </w:rPr>
        <w:t xml:space="preserve"> SS: Standart Sapma</w:t>
      </w:r>
      <w:r>
        <w:rPr>
          <w:rFonts w:ascii="Times New Roman" w:hAnsi="Times New Roman" w:cs="Times New Roman"/>
          <w:sz w:val="20"/>
          <w:szCs w:val="20"/>
        </w:rPr>
        <w:t>;</w:t>
      </w:r>
      <w:r w:rsidRPr="00AC219D">
        <w:rPr>
          <w:rFonts w:ascii="Times New Roman" w:hAnsi="Times New Roman" w:cs="Times New Roman"/>
          <w:sz w:val="20"/>
          <w:szCs w:val="20"/>
        </w:rPr>
        <w:t xml:space="preserve"> Min: Minimum</w:t>
      </w:r>
      <w:r>
        <w:rPr>
          <w:rFonts w:ascii="Times New Roman" w:hAnsi="Times New Roman" w:cs="Times New Roman"/>
          <w:sz w:val="20"/>
          <w:szCs w:val="20"/>
        </w:rPr>
        <w:t>;</w:t>
      </w:r>
      <w:r w:rsidRPr="00AC219D">
        <w:rPr>
          <w:rFonts w:ascii="Times New Roman" w:hAnsi="Times New Roman" w:cs="Times New Roman"/>
          <w:sz w:val="20"/>
          <w:szCs w:val="20"/>
        </w:rPr>
        <w:t xml:space="preserve"> Maks: Maksimum</w:t>
      </w:r>
      <w:r>
        <w:rPr>
          <w:rFonts w:ascii="Times New Roman" w:hAnsi="Times New Roman" w:cs="Times New Roman"/>
          <w:sz w:val="20"/>
          <w:szCs w:val="20"/>
        </w:rPr>
        <w:t xml:space="preserve">;  </w:t>
      </w:r>
      <w:r w:rsidR="00AB52A5" w:rsidRPr="00BD0A61">
        <w:rPr>
          <w:rFonts w:ascii="Times New Roman" w:hAnsi="Times New Roman" w:cs="Times New Roman"/>
          <w:b/>
          <w:bCs/>
          <w:sz w:val="20"/>
          <w:szCs w:val="20"/>
        </w:rPr>
        <w:t xml:space="preserve">* </w:t>
      </w:r>
      <w:r w:rsidR="00703A34">
        <w:rPr>
          <w:rFonts w:ascii="Times New Roman" w:hAnsi="Times New Roman" w:cs="Times New Roman"/>
          <w:bCs/>
          <w:sz w:val="20"/>
          <w:szCs w:val="20"/>
        </w:rPr>
        <w:t xml:space="preserve">Mann Whitney U testi </w:t>
      </w:r>
    </w:p>
    <w:p w:rsidR="000D1617" w:rsidRPr="0026729C" w:rsidRDefault="005F1610" w:rsidP="008858A5">
      <w:pPr>
        <w:spacing w:after="24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Tablo 22</w:t>
      </w:r>
      <w:r w:rsidR="00A66B24">
        <w:rPr>
          <w:rFonts w:ascii="Times New Roman" w:hAnsi="Times New Roman" w:cs="Times New Roman"/>
          <w:bCs/>
          <w:sz w:val="24"/>
          <w:szCs w:val="24"/>
        </w:rPr>
        <w:t>'</w:t>
      </w:r>
      <w:r w:rsidR="00D202C7">
        <w:rPr>
          <w:rFonts w:ascii="Times New Roman" w:hAnsi="Times New Roman" w:cs="Times New Roman"/>
          <w:bCs/>
          <w:sz w:val="24"/>
          <w:szCs w:val="24"/>
        </w:rPr>
        <w:t>de</w:t>
      </w:r>
      <w:r w:rsidR="009A5BB0">
        <w:rPr>
          <w:rFonts w:ascii="Times New Roman" w:hAnsi="Times New Roman" w:cs="Times New Roman"/>
          <w:bCs/>
          <w:sz w:val="24"/>
          <w:szCs w:val="24"/>
        </w:rPr>
        <w:t xml:space="preserve"> </w:t>
      </w:r>
      <w:r w:rsidR="000D1617" w:rsidRPr="007856EF">
        <w:rPr>
          <w:rFonts w:ascii="Times New Roman" w:hAnsi="Times New Roman" w:cs="Times New Roman"/>
          <w:bCs/>
          <w:sz w:val="24"/>
          <w:szCs w:val="24"/>
        </w:rPr>
        <w:t>çalışma ve kontrol gru</w:t>
      </w:r>
      <w:r w:rsidR="00B40854">
        <w:rPr>
          <w:rFonts w:ascii="Times New Roman" w:hAnsi="Times New Roman" w:cs="Times New Roman"/>
          <w:bCs/>
          <w:sz w:val="24"/>
          <w:szCs w:val="24"/>
        </w:rPr>
        <w:t>plarının</w:t>
      </w:r>
      <w:r w:rsidR="000D1617" w:rsidRPr="007856EF">
        <w:rPr>
          <w:rFonts w:ascii="Times New Roman" w:hAnsi="Times New Roman" w:cs="Times New Roman"/>
          <w:bCs/>
          <w:sz w:val="24"/>
          <w:szCs w:val="24"/>
        </w:rPr>
        <w:t xml:space="preserve"> ameliyat sonrası 4-8 saatler arasında 0., 15., </w:t>
      </w:r>
      <w:r w:rsidR="00B40854">
        <w:rPr>
          <w:rFonts w:ascii="Times New Roman" w:hAnsi="Times New Roman" w:cs="Times New Roman"/>
          <w:bCs/>
          <w:sz w:val="24"/>
          <w:szCs w:val="24"/>
        </w:rPr>
        <w:t>30., 45., 60. ve 75. dakikalarda yapılan</w:t>
      </w:r>
      <w:r w:rsidR="002A18E8">
        <w:rPr>
          <w:rFonts w:ascii="Times New Roman" w:hAnsi="Times New Roman" w:cs="Times New Roman"/>
          <w:bCs/>
          <w:sz w:val="24"/>
          <w:szCs w:val="24"/>
        </w:rPr>
        <w:t xml:space="preserve"> </w:t>
      </w:r>
      <w:r w:rsidR="000D1617">
        <w:rPr>
          <w:rFonts w:ascii="Times New Roman" w:hAnsi="Times New Roman" w:cs="Times New Roman"/>
          <w:bCs/>
          <w:sz w:val="24"/>
          <w:szCs w:val="24"/>
        </w:rPr>
        <w:t>oksijen satürasyonu</w:t>
      </w:r>
      <w:r w:rsidR="00B40854">
        <w:rPr>
          <w:rFonts w:ascii="Times New Roman" w:hAnsi="Times New Roman" w:cs="Times New Roman"/>
          <w:bCs/>
          <w:sz w:val="24"/>
          <w:szCs w:val="24"/>
        </w:rPr>
        <w:t xml:space="preserve"> ölçüm</w:t>
      </w:r>
      <w:r w:rsidR="000D1617" w:rsidRPr="007856EF">
        <w:rPr>
          <w:rFonts w:ascii="Times New Roman" w:hAnsi="Times New Roman" w:cs="Times New Roman"/>
          <w:bCs/>
          <w:sz w:val="24"/>
          <w:szCs w:val="24"/>
        </w:rPr>
        <w:t xml:space="preserve"> değerlerine göre karşılaştırılması gösterilmiştir. </w:t>
      </w:r>
      <w:r w:rsidR="000D1617">
        <w:rPr>
          <w:rFonts w:ascii="Times New Roman" w:hAnsi="Times New Roman" w:cs="Times New Roman"/>
          <w:bCs/>
          <w:sz w:val="24"/>
          <w:szCs w:val="24"/>
        </w:rPr>
        <w:t>Ç</w:t>
      </w:r>
      <w:r w:rsidR="000D1617" w:rsidRPr="007856EF">
        <w:rPr>
          <w:rFonts w:ascii="Times New Roman" w:hAnsi="Times New Roman" w:cs="Times New Roman"/>
          <w:bCs/>
          <w:sz w:val="24"/>
          <w:szCs w:val="24"/>
        </w:rPr>
        <w:t xml:space="preserve">alışma ve kontrol gruplarının; 0. dakika </w:t>
      </w:r>
      <w:r w:rsidR="000D1617">
        <w:rPr>
          <w:rFonts w:ascii="Times New Roman" w:hAnsi="Times New Roman" w:cs="Times New Roman"/>
          <w:bCs/>
          <w:sz w:val="24"/>
          <w:szCs w:val="24"/>
        </w:rPr>
        <w:t>oksijen satürasyonu</w:t>
      </w:r>
      <w:r w:rsidR="00B70F4D">
        <w:rPr>
          <w:rFonts w:ascii="Times New Roman" w:hAnsi="Times New Roman" w:cs="Times New Roman"/>
          <w:bCs/>
          <w:sz w:val="24"/>
          <w:szCs w:val="24"/>
        </w:rPr>
        <w:t xml:space="preserve"> ortanca</w:t>
      </w:r>
      <w:r w:rsidR="000D1617" w:rsidRPr="007856EF">
        <w:rPr>
          <w:rFonts w:ascii="Times New Roman" w:hAnsi="Times New Roman" w:cs="Times New Roman"/>
          <w:bCs/>
          <w:sz w:val="24"/>
          <w:szCs w:val="24"/>
        </w:rPr>
        <w:t xml:space="preserve"> değerleri </w:t>
      </w:r>
      <w:r w:rsidR="00773D28">
        <w:rPr>
          <w:rFonts w:ascii="Times New Roman" w:hAnsi="Times New Roman" w:cs="Times New Roman"/>
          <w:sz w:val="24"/>
          <w:szCs w:val="24"/>
        </w:rPr>
        <w:t>(MU=</w:t>
      </w:r>
      <w:r w:rsidR="00B40854" w:rsidRPr="00035707">
        <w:rPr>
          <w:rFonts w:ascii="Times New Roman" w:hAnsi="Times New Roman" w:cs="Times New Roman"/>
          <w:sz w:val="24"/>
          <w:szCs w:val="24"/>
        </w:rPr>
        <w:t>610,5</w:t>
      </w:r>
      <w:r w:rsidR="00B40854">
        <w:rPr>
          <w:rFonts w:ascii="Times New Roman" w:hAnsi="Times New Roman" w:cs="Times New Roman"/>
          <w:sz w:val="24"/>
          <w:szCs w:val="24"/>
        </w:rPr>
        <w:t>;</w:t>
      </w:r>
      <w:r w:rsidR="00B40854" w:rsidRPr="00035707">
        <w:rPr>
          <w:rFonts w:ascii="Times New Roman" w:hAnsi="Times New Roman" w:cs="Times New Roman"/>
          <w:sz w:val="24"/>
          <w:szCs w:val="24"/>
        </w:rPr>
        <w:t xml:space="preserve"> p=0,981)</w:t>
      </w:r>
      <w:r w:rsidR="000D1617" w:rsidRPr="007856EF">
        <w:rPr>
          <w:rFonts w:ascii="Times New Roman" w:hAnsi="Times New Roman" w:cs="Times New Roman"/>
          <w:bCs/>
          <w:sz w:val="24"/>
          <w:szCs w:val="24"/>
        </w:rPr>
        <w:t xml:space="preserve">, 15. dakika </w:t>
      </w:r>
      <w:r w:rsidR="000D1617">
        <w:rPr>
          <w:rFonts w:ascii="Times New Roman" w:hAnsi="Times New Roman" w:cs="Times New Roman"/>
          <w:bCs/>
          <w:sz w:val="24"/>
          <w:szCs w:val="24"/>
        </w:rPr>
        <w:t>oksijen satürasyonu</w:t>
      </w:r>
      <w:r w:rsidR="00B70F4D">
        <w:rPr>
          <w:rFonts w:ascii="Times New Roman" w:hAnsi="Times New Roman" w:cs="Times New Roman"/>
          <w:bCs/>
          <w:sz w:val="24"/>
          <w:szCs w:val="24"/>
        </w:rPr>
        <w:t xml:space="preserve"> ortanca</w:t>
      </w:r>
      <w:r w:rsidR="000D1617" w:rsidRPr="007856EF">
        <w:rPr>
          <w:rFonts w:ascii="Times New Roman" w:hAnsi="Times New Roman" w:cs="Times New Roman"/>
          <w:bCs/>
          <w:sz w:val="24"/>
          <w:szCs w:val="24"/>
        </w:rPr>
        <w:t xml:space="preserve"> değerleri</w:t>
      </w:r>
      <w:r w:rsidR="009A5BB0">
        <w:rPr>
          <w:rFonts w:ascii="Times New Roman" w:hAnsi="Times New Roman" w:cs="Times New Roman"/>
          <w:bCs/>
          <w:sz w:val="24"/>
          <w:szCs w:val="24"/>
        </w:rPr>
        <w:t xml:space="preserve"> </w:t>
      </w:r>
      <w:r w:rsidR="00B40854" w:rsidRPr="00035707">
        <w:rPr>
          <w:rFonts w:ascii="Times New Roman" w:hAnsi="Times New Roman" w:cs="Times New Roman"/>
          <w:sz w:val="24"/>
          <w:szCs w:val="24"/>
        </w:rPr>
        <w:t>(MU=600,5</w:t>
      </w:r>
      <w:r w:rsidR="00B40854">
        <w:rPr>
          <w:rFonts w:ascii="Times New Roman" w:hAnsi="Times New Roman" w:cs="Times New Roman"/>
          <w:sz w:val="24"/>
          <w:szCs w:val="24"/>
        </w:rPr>
        <w:t xml:space="preserve">; </w:t>
      </w:r>
      <w:r w:rsidR="00B40854" w:rsidRPr="00035707">
        <w:rPr>
          <w:rFonts w:ascii="Times New Roman" w:hAnsi="Times New Roman" w:cs="Times New Roman"/>
          <w:sz w:val="24"/>
          <w:szCs w:val="24"/>
        </w:rPr>
        <w:t>p=0,886)</w:t>
      </w:r>
      <w:r w:rsidR="000D1617" w:rsidRPr="007856EF">
        <w:rPr>
          <w:rFonts w:ascii="Times New Roman" w:hAnsi="Times New Roman" w:cs="Times New Roman"/>
          <w:bCs/>
          <w:sz w:val="24"/>
          <w:szCs w:val="24"/>
        </w:rPr>
        <w:t xml:space="preserve">, 30. dakika </w:t>
      </w:r>
      <w:r w:rsidR="000D1617">
        <w:rPr>
          <w:rFonts w:ascii="Times New Roman" w:hAnsi="Times New Roman" w:cs="Times New Roman"/>
          <w:bCs/>
          <w:sz w:val="24"/>
          <w:szCs w:val="24"/>
        </w:rPr>
        <w:t>oksijen satürasyonu</w:t>
      </w:r>
      <w:r w:rsidR="009A5BB0">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0D1617" w:rsidRPr="007856EF">
        <w:rPr>
          <w:rFonts w:ascii="Times New Roman" w:hAnsi="Times New Roman" w:cs="Times New Roman"/>
          <w:bCs/>
          <w:sz w:val="24"/>
          <w:szCs w:val="24"/>
        </w:rPr>
        <w:t xml:space="preserve"> değerleri</w:t>
      </w:r>
      <w:r w:rsidR="00B40854" w:rsidRPr="00035707">
        <w:rPr>
          <w:rFonts w:ascii="Times New Roman" w:hAnsi="Times New Roman" w:cs="Times New Roman"/>
          <w:sz w:val="24"/>
          <w:szCs w:val="24"/>
        </w:rPr>
        <w:t xml:space="preserve"> (MU=595,5</w:t>
      </w:r>
      <w:r w:rsidR="00B40854">
        <w:rPr>
          <w:rFonts w:ascii="Times New Roman" w:hAnsi="Times New Roman" w:cs="Times New Roman"/>
          <w:sz w:val="24"/>
          <w:szCs w:val="24"/>
        </w:rPr>
        <w:t>;</w:t>
      </w:r>
      <w:r w:rsidR="00B40854" w:rsidRPr="00035707">
        <w:rPr>
          <w:rFonts w:ascii="Times New Roman" w:hAnsi="Times New Roman" w:cs="Times New Roman"/>
          <w:sz w:val="24"/>
          <w:szCs w:val="24"/>
        </w:rPr>
        <w:t xml:space="preserve">  p=0,840)</w:t>
      </w:r>
      <w:r w:rsidR="000D1617" w:rsidRPr="007856EF">
        <w:rPr>
          <w:rFonts w:ascii="Times New Roman" w:hAnsi="Times New Roman" w:cs="Times New Roman"/>
          <w:bCs/>
          <w:sz w:val="24"/>
          <w:szCs w:val="24"/>
        </w:rPr>
        <w:t xml:space="preserve">, 45. dakika </w:t>
      </w:r>
      <w:r w:rsidR="000D1617">
        <w:rPr>
          <w:rFonts w:ascii="Times New Roman" w:hAnsi="Times New Roman" w:cs="Times New Roman"/>
          <w:bCs/>
          <w:sz w:val="24"/>
          <w:szCs w:val="24"/>
        </w:rPr>
        <w:t>oksijen satürasyonu</w:t>
      </w:r>
      <w:r w:rsidR="009A5BB0">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0D1617" w:rsidRPr="007856EF">
        <w:rPr>
          <w:rFonts w:ascii="Times New Roman" w:hAnsi="Times New Roman" w:cs="Times New Roman"/>
          <w:bCs/>
          <w:sz w:val="24"/>
          <w:szCs w:val="24"/>
        </w:rPr>
        <w:t xml:space="preserve"> değerleri</w:t>
      </w:r>
      <w:r w:rsidR="009A5BB0">
        <w:rPr>
          <w:rFonts w:ascii="Times New Roman" w:hAnsi="Times New Roman" w:cs="Times New Roman"/>
          <w:bCs/>
          <w:sz w:val="24"/>
          <w:szCs w:val="24"/>
        </w:rPr>
        <w:t xml:space="preserve"> </w:t>
      </w:r>
      <w:r w:rsidR="00B40854" w:rsidRPr="00035707">
        <w:rPr>
          <w:rFonts w:ascii="Times New Roman" w:hAnsi="Times New Roman" w:cs="Times New Roman"/>
          <w:sz w:val="24"/>
          <w:szCs w:val="24"/>
        </w:rPr>
        <w:t>(MU=483,5</w:t>
      </w:r>
      <w:r w:rsidR="00FE437D">
        <w:rPr>
          <w:rFonts w:ascii="Times New Roman" w:hAnsi="Times New Roman" w:cs="Times New Roman"/>
          <w:sz w:val="24"/>
          <w:szCs w:val="24"/>
        </w:rPr>
        <w:t>;</w:t>
      </w:r>
      <w:r w:rsidR="00B40854" w:rsidRPr="00035707">
        <w:rPr>
          <w:rFonts w:ascii="Times New Roman" w:hAnsi="Times New Roman" w:cs="Times New Roman"/>
          <w:sz w:val="24"/>
          <w:szCs w:val="24"/>
        </w:rPr>
        <w:t xml:space="preserve"> p=0,124)</w:t>
      </w:r>
      <w:r w:rsidR="000D1617">
        <w:rPr>
          <w:rFonts w:ascii="Times New Roman" w:hAnsi="Times New Roman" w:cs="Times New Roman"/>
          <w:bCs/>
          <w:sz w:val="24"/>
          <w:szCs w:val="24"/>
        </w:rPr>
        <w:t xml:space="preserve">, </w:t>
      </w:r>
      <w:r w:rsidR="000D1617" w:rsidRPr="007856EF">
        <w:rPr>
          <w:rFonts w:ascii="Times New Roman" w:hAnsi="Times New Roman" w:cs="Times New Roman"/>
          <w:bCs/>
          <w:sz w:val="24"/>
          <w:szCs w:val="24"/>
        </w:rPr>
        <w:t xml:space="preserve">60. dakika </w:t>
      </w:r>
      <w:r w:rsidR="000D1617">
        <w:rPr>
          <w:rFonts w:ascii="Times New Roman" w:hAnsi="Times New Roman" w:cs="Times New Roman"/>
          <w:bCs/>
          <w:sz w:val="24"/>
          <w:szCs w:val="24"/>
        </w:rPr>
        <w:t>oksijen satürasyonu</w:t>
      </w:r>
      <w:r w:rsidR="009A5BB0">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0D1617" w:rsidRPr="007856EF">
        <w:rPr>
          <w:rFonts w:ascii="Times New Roman" w:hAnsi="Times New Roman" w:cs="Times New Roman"/>
          <w:bCs/>
          <w:sz w:val="24"/>
          <w:szCs w:val="24"/>
        </w:rPr>
        <w:t xml:space="preserve"> değerleri </w:t>
      </w:r>
      <w:r w:rsidR="00B40854" w:rsidRPr="00035707">
        <w:rPr>
          <w:rFonts w:ascii="Times New Roman" w:hAnsi="Times New Roman" w:cs="Times New Roman"/>
          <w:sz w:val="24"/>
          <w:szCs w:val="24"/>
        </w:rPr>
        <w:t>(MU=533,0</w:t>
      </w:r>
      <w:r w:rsidR="00B40854">
        <w:rPr>
          <w:rFonts w:ascii="Times New Roman" w:hAnsi="Times New Roman" w:cs="Times New Roman"/>
          <w:sz w:val="24"/>
          <w:szCs w:val="24"/>
        </w:rPr>
        <w:t>;</w:t>
      </w:r>
      <w:r w:rsidR="00B40854" w:rsidRPr="00035707">
        <w:rPr>
          <w:rFonts w:ascii="Times New Roman" w:hAnsi="Times New Roman" w:cs="Times New Roman"/>
          <w:sz w:val="24"/>
          <w:szCs w:val="24"/>
        </w:rPr>
        <w:t xml:space="preserve"> p=0,342)</w:t>
      </w:r>
      <w:r w:rsidR="000D1617">
        <w:rPr>
          <w:rFonts w:ascii="Times New Roman" w:hAnsi="Times New Roman" w:cs="Times New Roman"/>
          <w:sz w:val="24"/>
          <w:szCs w:val="24"/>
        </w:rPr>
        <w:t xml:space="preserve">, </w:t>
      </w:r>
      <w:r w:rsidR="000D1617">
        <w:rPr>
          <w:rFonts w:ascii="Times New Roman" w:hAnsi="Times New Roman" w:cs="Times New Roman"/>
          <w:bCs/>
          <w:sz w:val="24"/>
          <w:szCs w:val="24"/>
        </w:rPr>
        <w:t>75.</w:t>
      </w:r>
      <w:r w:rsidR="000D1617" w:rsidRPr="007856EF">
        <w:rPr>
          <w:rFonts w:ascii="Times New Roman" w:hAnsi="Times New Roman" w:cs="Times New Roman"/>
          <w:bCs/>
          <w:sz w:val="24"/>
          <w:szCs w:val="24"/>
        </w:rPr>
        <w:t xml:space="preserve"> dakika </w:t>
      </w:r>
      <w:r w:rsidR="000D1617">
        <w:rPr>
          <w:rFonts w:ascii="Times New Roman" w:hAnsi="Times New Roman" w:cs="Times New Roman"/>
          <w:bCs/>
          <w:sz w:val="24"/>
          <w:szCs w:val="24"/>
        </w:rPr>
        <w:t>oksijen satürasyonu</w:t>
      </w:r>
      <w:r w:rsidR="00D02FED">
        <w:rPr>
          <w:rFonts w:ascii="Times New Roman" w:hAnsi="Times New Roman" w:cs="Times New Roman"/>
          <w:bCs/>
          <w:sz w:val="24"/>
          <w:szCs w:val="24"/>
        </w:rPr>
        <w:t xml:space="preserve"> </w:t>
      </w:r>
      <w:r w:rsidR="00B70F4D">
        <w:rPr>
          <w:rFonts w:ascii="Times New Roman" w:hAnsi="Times New Roman" w:cs="Times New Roman"/>
          <w:bCs/>
          <w:sz w:val="24"/>
          <w:szCs w:val="24"/>
        </w:rPr>
        <w:t>ortanca</w:t>
      </w:r>
      <w:r w:rsidR="000D1617" w:rsidRPr="007856EF">
        <w:rPr>
          <w:rFonts w:ascii="Times New Roman" w:hAnsi="Times New Roman" w:cs="Times New Roman"/>
          <w:bCs/>
          <w:sz w:val="24"/>
          <w:szCs w:val="24"/>
        </w:rPr>
        <w:t xml:space="preserve"> değerleri </w:t>
      </w:r>
      <w:r w:rsidR="00B40854" w:rsidRPr="00035707">
        <w:rPr>
          <w:rFonts w:ascii="Times New Roman" w:hAnsi="Times New Roman" w:cs="Times New Roman"/>
          <w:sz w:val="24"/>
          <w:szCs w:val="24"/>
        </w:rPr>
        <w:t>(MU=537,5</w:t>
      </w:r>
      <w:r w:rsidR="00B40854">
        <w:rPr>
          <w:rFonts w:ascii="Times New Roman" w:hAnsi="Times New Roman" w:cs="Times New Roman"/>
          <w:sz w:val="24"/>
          <w:szCs w:val="24"/>
        </w:rPr>
        <w:t>;</w:t>
      </w:r>
      <w:r w:rsidR="00B40854" w:rsidRPr="00035707">
        <w:rPr>
          <w:rFonts w:ascii="Times New Roman" w:hAnsi="Times New Roman" w:cs="Times New Roman"/>
          <w:sz w:val="24"/>
          <w:szCs w:val="24"/>
        </w:rPr>
        <w:t xml:space="preserve"> p=0,370)</w:t>
      </w:r>
      <w:r w:rsidR="009A5BB0">
        <w:rPr>
          <w:rFonts w:ascii="Times New Roman" w:hAnsi="Times New Roman" w:cs="Times New Roman"/>
          <w:sz w:val="24"/>
          <w:szCs w:val="24"/>
        </w:rPr>
        <w:t xml:space="preserve"> </w:t>
      </w:r>
      <w:r w:rsidR="000D1617" w:rsidRPr="007856EF">
        <w:rPr>
          <w:rFonts w:ascii="Times New Roman" w:hAnsi="Times New Roman" w:cs="Times New Roman"/>
          <w:bCs/>
          <w:sz w:val="24"/>
          <w:szCs w:val="24"/>
        </w:rPr>
        <w:t xml:space="preserve">arasında </w:t>
      </w:r>
      <w:r w:rsidR="000D1617">
        <w:rPr>
          <w:rFonts w:ascii="Times New Roman" w:hAnsi="Times New Roman" w:cs="Times New Roman"/>
          <w:bCs/>
          <w:sz w:val="24"/>
          <w:szCs w:val="24"/>
        </w:rPr>
        <w:t xml:space="preserve">istatistiksel olarak </w:t>
      </w:r>
      <w:r w:rsidR="000D1617" w:rsidRPr="007856EF">
        <w:rPr>
          <w:rFonts w:ascii="Times New Roman" w:hAnsi="Times New Roman" w:cs="Times New Roman"/>
          <w:bCs/>
          <w:sz w:val="24"/>
          <w:szCs w:val="24"/>
        </w:rPr>
        <w:t xml:space="preserve">anlamlı farklılık </w:t>
      </w:r>
      <w:r w:rsidR="000D1617">
        <w:rPr>
          <w:rFonts w:ascii="Times New Roman" w:hAnsi="Times New Roman" w:cs="Times New Roman"/>
          <w:sz w:val="24"/>
          <w:szCs w:val="24"/>
        </w:rPr>
        <w:t>bulun</w:t>
      </w:r>
      <w:r w:rsidR="000D1617" w:rsidRPr="00035707">
        <w:rPr>
          <w:rFonts w:ascii="Times New Roman" w:hAnsi="Times New Roman" w:cs="Times New Roman"/>
          <w:sz w:val="24"/>
          <w:szCs w:val="24"/>
        </w:rPr>
        <w:t>mamıştır.</w:t>
      </w:r>
    </w:p>
    <w:p w:rsidR="0004238C" w:rsidRDefault="0004238C" w:rsidP="008858A5">
      <w:pPr>
        <w:spacing w:after="240" w:line="360" w:lineRule="auto"/>
        <w:jc w:val="both"/>
        <w:rPr>
          <w:rFonts w:ascii="Times New Roman" w:hAnsi="Times New Roman" w:cs="Times New Roman"/>
          <w:b/>
          <w:bCs/>
          <w:sz w:val="24"/>
          <w:szCs w:val="24"/>
          <w:highlight w:val="green"/>
        </w:rPr>
      </w:pPr>
    </w:p>
    <w:p w:rsidR="008858A5" w:rsidRDefault="008858A5" w:rsidP="008858A5">
      <w:pPr>
        <w:spacing w:after="240" w:line="360" w:lineRule="auto"/>
        <w:jc w:val="both"/>
        <w:rPr>
          <w:rFonts w:ascii="Times New Roman" w:hAnsi="Times New Roman" w:cs="Times New Roman"/>
          <w:b/>
          <w:bCs/>
          <w:sz w:val="24"/>
          <w:szCs w:val="24"/>
        </w:rPr>
      </w:pPr>
    </w:p>
    <w:p w:rsidR="00CA36FD" w:rsidRPr="00CA36FD" w:rsidRDefault="00CA36FD" w:rsidP="008858A5">
      <w:pPr>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4.5. </w:t>
      </w:r>
      <w:r w:rsidRPr="00A533F6">
        <w:rPr>
          <w:rFonts w:ascii="Times New Roman" w:hAnsi="Times New Roman" w:cs="Times New Roman"/>
          <w:b/>
          <w:bCs/>
          <w:sz w:val="24"/>
          <w:szCs w:val="24"/>
        </w:rPr>
        <w:t xml:space="preserve">Çalışma </w:t>
      </w:r>
      <w:r>
        <w:rPr>
          <w:rFonts w:ascii="Times New Roman" w:hAnsi="Times New Roman" w:cs="Times New Roman"/>
          <w:b/>
          <w:bCs/>
          <w:sz w:val="24"/>
          <w:szCs w:val="24"/>
        </w:rPr>
        <w:t>v</w:t>
      </w:r>
      <w:r w:rsidRPr="00A533F6">
        <w:rPr>
          <w:rFonts w:ascii="Times New Roman" w:hAnsi="Times New Roman" w:cs="Times New Roman"/>
          <w:b/>
          <w:bCs/>
          <w:sz w:val="24"/>
          <w:szCs w:val="24"/>
        </w:rPr>
        <w:t>e Kontrol Grupların</w:t>
      </w:r>
      <w:r>
        <w:rPr>
          <w:rFonts w:ascii="Times New Roman" w:hAnsi="Times New Roman" w:cs="Times New Roman"/>
          <w:b/>
          <w:bCs/>
          <w:sz w:val="24"/>
          <w:szCs w:val="24"/>
        </w:rPr>
        <w:t xml:space="preserve">ın Sedasyon Puanlarına İlişkin </w:t>
      </w:r>
      <w:r w:rsidRPr="00A533F6">
        <w:rPr>
          <w:rFonts w:ascii="Times New Roman" w:hAnsi="Times New Roman" w:cs="Times New Roman"/>
          <w:b/>
          <w:bCs/>
          <w:sz w:val="24"/>
          <w:szCs w:val="24"/>
        </w:rPr>
        <w:t>Bulgular</w:t>
      </w:r>
    </w:p>
    <w:p w:rsidR="00F56899" w:rsidRPr="00CB24E4" w:rsidRDefault="00F56899" w:rsidP="008858A5">
      <w:pPr>
        <w:spacing w:after="240" w:line="360" w:lineRule="auto"/>
        <w:jc w:val="both"/>
        <w:rPr>
          <w:rFonts w:ascii="Times New Roman" w:hAnsi="Times New Roman" w:cs="Times New Roman"/>
          <w:bCs/>
          <w:sz w:val="24"/>
          <w:szCs w:val="24"/>
        </w:rPr>
      </w:pPr>
      <w:r w:rsidRPr="00CB24E4">
        <w:rPr>
          <w:rFonts w:ascii="Times New Roman" w:hAnsi="Times New Roman" w:cs="Times New Roman"/>
          <w:b/>
          <w:bCs/>
          <w:sz w:val="24"/>
          <w:szCs w:val="24"/>
        </w:rPr>
        <w:t>Tablo</w:t>
      </w:r>
      <w:r w:rsidR="00504B31" w:rsidRPr="00CB24E4">
        <w:rPr>
          <w:rFonts w:ascii="Times New Roman" w:hAnsi="Times New Roman" w:cs="Times New Roman"/>
          <w:b/>
          <w:bCs/>
          <w:sz w:val="24"/>
          <w:szCs w:val="24"/>
        </w:rPr>
        <w:t xml:space="preserve"> 2</w:t>
      </w:r>
      <w:r w:rsidR="009A5BB0">
        <w:rPr>
          <w:rFonts w:ascii="Times New Roman" w:hAnsi="Times New Roman" w:cs="Times New Roman"/>
          <w:b/>
          <w:bCs/>
          <w:sz w:val="24"/>
          <w:szCs w:val="24"/>
        </w:rPr>
        <w:t>3</w:t>
      </w:r>
      <w:r w:rsidRPr="00CB24E4">
        <w:rPr>
          <w:rFonts w:ascii="Times New Roman" w:hAnsi="Times New Roman" w:cs="Times New Roman"/>
          <w:b/>
          <w:bCs/>
          <w:sz w:val="24"/>
          <w:szCs w:val="24"/>
        </w:rPr>
        <w:t>.</w:t>
      </w:r>
      <w:r w:rsidR="009A5BB0">
        <w:rPr>
          <w:rFonts w:ascii="Times New Roman" w:hAnsi="Times New Roman" w:cs="Times New Roman"/>
          <w:b/>
          <w:bCs/>
          <w:sz w:val="24"/>
          <w:szCs w:val="24"/>
        </w:rPr>
        <w:t xml:space="preserve"> </w:t>
      </w:r>
      <w:r w:rsidR="005C562B">
        <w:rPr>
          <w:rFonts w:ascii="Times New Roman" w:hAnsi="Times New Roman" w:cs="Times New Roman"/>
          <w:bCs/>
          <w:sz w:val="24"/>
          <w:szCs w:val="24"/>
        </w:rPr>
        <w:t>Çalışma ve kontrol grubunun RAMSAY sedasyon</w:t>
      </w:r>
      <w:r w:rsidR="005C562B" w:rsidRPr="005C562B">
        <w:rPr>
          <w:rFonts w:ascii="Times New Roman" w:hAnsi="Times New Roman" w:cs="Times New Roman"/>
          <w:bCs/>
          <w:sz w:val="24"/>
          <w:szCs w:val="24"/>
        </w:rPr>
        <w:t xml:space="preserve"> ölçeği puanlarına göre karşılaştırılması</w:t>
      </w:r>
    </w:p>
    <w:tbl>
      <w:tblPr>
        <w:tblStyle w:val="TabloKlavuzu"/>
        <w:tblW w:w="9072"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134"/>
        <w:gridCol w:w="851"/>
        <w:gridCol w:w="992"/>
        <w:gridCol w:w="851"/>
        <w:gridCol w:w="992"/>
        <w:gridCol w:w="1228"/>
        <w:gridCol w:w="898"/>
        <w:gridCol w:w="1134"/>
        <w:gridCol w:w="992"/>
      </w:tblGrid>
      <w:tr w:rsidR="00C02EDE" w:rsidRPr="008016B3" w:rsidTr="008858A5">
        <w:trPr>
          <w:trHeight w:val="488"/>
        </w:trPr>
        <w:tc>
          <w:tcPr>
            <w:tcW w:w="1134" w:type="dxa"/>
            <w:vMerge w:val="restart"/>
            <w:tcBorders>
              <w:top w:val="single" w:sz="4" w:space="0" w:color="auto"/>
              <w:bottom w:val="nil"/>
            </w:tcBorders>
            <w:shd w:val="clear" w:color="auto" w:fill="D9D9D9" w:themeFill="background1" w:themeFillShade="D9"/>
            <w:vAlign w:val="center"/>
          </w:tcPr>
          <w:p w:rsidR="009E4310" w:rsidRPr="00C02EDE" w:rsidRDefault="00704E4A" w:rsidP="008858A5">
            <w:pPr>
              <w:spacing w:after="240" w:line="360" w:lineRule="auto"/>
              <w:jc w:val="center"/>
              <w:rPr>
                <w:rFonts w:ascii="Times New Roman" w:hAnsi="Times New Roman" w:cs="Times New Roman"/>
                <w:b/>
                <w:color w:val="000000"/>
                <w:lang w:eastAsia="tr-TR"/>
              </w:rPr>
            </w:pPr>
            <w:r w:rsidRPr="00C02EDE">
              <w:rPr>
                <w:rFonts w:ascii="Times New Roman" w:hAnsi="Times New Roman" w:cs="Times New Roman"/>
                <w:b/>
                <w:color w:val="000000"/>
                <w:lang w:eastAsia="tr-TR"/>
              </w:rPr>
              <w:t>Sedasyon ölçeği puanı</w:t>
            </w:r>
          </w:p>
        </w:tc>
        <w:tc>
          <w:tcPr>
            <w:tcW w:w="2694" w:type="dxa"/>
            <w:gridSpan w:val="3"/>
            <w:tcBorders>
              <w:top w:val="single" w:sz="4" w:space="0" w:color="auto"/>
              <w:bottom w:val="single" w:sz="4" w:space="0" w:color="auto"/>
            </w:tcBorders>
            <w:shd w:val="clear" w:color="auto" w:fill="D9D9D9" w:themeFill="background1" w:themeFillShade="D9"/>
            <w:vAlign w:val="center"/>
          </w:tcPr>
          <w:p w:rsidR="009E4310" w:rsidRPr="00C02EDE" w:rsidRDefault="009E4310" w:rsidP="008858A5">
            <w:pPr>
              <w:spacing w:after="240" w:line="360" w:lineRule="auto"/>
              <w:jc w:val="center"/>
              <w:rPr>
                <w:rFonts w:ascii="Times New Roman" w:hAnsi="Times New Roman" w:cs="Times New Roman"/>
                <w:bCs/>
              </w:rPr>
            </w:pPr>
            <w:r w:rsidRPr="00C02EDE">
              <w:rPr>
                <w:rFonts w:ascii="Times New Roman" w:hAnsi="Times New Roman" w:cs="Times New Roman"/>
                <w:b/>
                <w:bCs/>
                <w:color w:val="000000"/>
                <w:lang w:eastAsia="tr-TR"/>
              </w:rPr>
              <w:t>Çalışma</w:t>
            </w:r>
            <w:r w:rsidR="003876BE" w:rsidRPr="00C02EDE">
              <w:rPr>
                <w:rFonts w:ascii="Times New Roman" w:hAnsi="Times New Roman" w:cs="Times New Roman"/>
                <w:b/>
                <w:bCs/>
                <w:color w:val="000000"/>
                <w:lang w:eastAsia="tr-TR"/>
              </w:rPr>
              <w:t xml:space="preserve"> Grubu</w:t>
            </w:r>
            <w:r w:rsidRPr="00C02EDE">
              <w:rPr>
                <w:rFonts w:ascii="Times New Roman" w:hAnsi="Times New Roman" w:cs="Times New Roman"/>
                <w:b/>
                <w:bCs/>
                <w:color w:val="000000"/>
                <w:lang w:eastAsia="tr-TR"/>
              </w:rPr>
              <w:t xml:space="preserve"> (n=35)</w:t>
            </w:r>
          </w:p>
        </w:tc>
        <w:tc>
          <w:tcPr>
            <w:tcW w:w="3118" w:type="dxa"/>
            <w:gridSpan w:val="3"/>
            <w:tcBorders>
              <w:top w:val="single" w:sz="4" w:space="0" w:color="auto"/>
              <w:bottom w:val="single" w:sz="4" w:space="0" w:color="auto"/>
            </w:tcBorders>
            <w:shd w:val="clear" w:color="auto" w:fill="D9D9D9" w:themeFill="background1" w:themeFillShade="D9"/>
            <w:vAlign w:val="center"/>
          </w:tcPr>
          <w:p w:rsidR="009E4310" w:rsidRPr="00C02EDE" w:rsidRDefault="009E4310" w:rsidP="008858A5">
            <w:pPr>
              <w:spacing w:after="240" w:line="360" w:lineRule="auto"/>
              <w:jc w:val="center"/>
              <w:rPr>
                <w:rFonts w:ascii="Times New Roman" w:hAnsi="Times New Roman" w:cs="Times New Roman"/>
                <w:bCs/>
              </w:rPr>
            </w:pPr>
            <w:r w:rsidRPr="00C02EDE">
              <w:rPr>
                <w:rFonts w:ascii="Times New Roman" w:hAnsi="Times New Roman" w:cs="Times New Roman"/>
                <w:b/>
                <w:bCs/>
                <w:color w:val="000000"/>
                <w:lang w:eastAsia="tr-TR"/>
              </w:rPr>
              <w:t xml:space="preserve">Kontrol </w:t>
            </w:r>
            <w:r w:rsidR="003876BE" w:rsidRPr="00C02EDE">
              <w:rPr>
                <w:rFonts w:ascii="Times New Roman" w:hAnsi="Times New Roman" w:cs="Times New Roman"/>
                <w:b/>
                <w:bCs/>
                <w:color w:val="000000"/>
                <w:lang w:eastAsia="tr-TR"/>
              </w:rPr>
              <w:t>Grubu</w:t>
            </w:r>
            <w:r w:rsidRPr="00C02EDE">
              <w:rPr>
                <w:rFonts w:ascii="Times New Roman" w:hAnsi="Times New Roman" w:cs="Times New Roman"/>
                <w:b/>
                <w:bCs/>
                <w:color w:val="000000"/>
                <w:lang w:eastAsia="tr-TR"/>
              </w:rPr>
              <w:t>(n=35)</w:t>
            </w:r>
          </w:p>
        </w:tc>
        <w:tc>
          <w:tcPr>
            <w:tcW w:w="1134" w:type="dxa"/>
            <w:tcBorders>
              <w:top w:val="single" w:sz="4" w:space="0" w:color="auto"/>
              <w:bottom w:val="nil"/>
            </w:tcBorders>
            <w:shd w:val="clear" w:color="auto" w:fill="D9D9D9" w:themeFill="background1" w:themeFillShade="D9"/>
            <w:vAlign w:val="center"/>
          </w:tcPr>
          <w:p w:rsidR="009E4310" w:rsidRPr="00C02EDE" w:rsidRDefault="009E4310" w:rsidP="008858A5">
            <w:pPr>
              <w:spacing w:after="240" w:line="360" w:lineRule="auto"/>
              <w:jc w:val="center"/>
              <w:rPr>
                <w:rFonts w:ascii="Times New Roman" w:hAnsi="Times New Roman" w:cs="Times New Roman"/>
                <w:bCs/>
              </w:rPr>
            </w:pPr>
            <w:r w:rsidRPr="00C02EDE">
              <w:rPr>
                <w:rFonts w:ascii="Times New Roman" w:hAnsi="Times New Roman" w:cs="Times New Roman"/>
                <w:b/>
                <w:bCs/>
                <w:lang w:eastAsia="tr-TR"/>
              </w:rPr>
              <w:t>Test istatistiği</w:t>
            </w:r>
          </w:p>
        </w:tc>
        <w:tc>
          <w:tcPr>
            <w:tcW w:w="992" w:type="dxa"/>
            <w:tcBorders>
              <w:top w:val="single" w:sz="4" w:space="0" w:color="auto"/>
              <w:bottom w:val="nil"/>
            </w:tcBorders>
            <w:shd w:val="clear" w:color="auto" w:fill="D9D9D9" w:themeFill="background1" w:themeFillShade="D9"/>
            <w:vAlign w:val="center"/>
          </w:tcPr>
          <w:p w:rsidR="009E4310" w:rsidRPr="00C02EDE" w:rsidRDefault="00C92F1E" w:rsidP="008858A5">
            <w:pPr>
              <w:spacing w:after="240" w:line="360" w:lineRule="auto"/>
              <w:jc w:val="center"/>
              <w:rPr>
                <w:rFonts w:ascii="Times New Roman" w:hAnsi="Times New Roman" w:cs="Times New Roman"/>
                <w:b/>
                <w:bCs/>
              </w:rPr>
            </w:pPr>
            <w:r>
              <w:rPr>
                <w:rFonts w:ascii="Times New Roman" w:hAnsi="Times New Roman" w:cs="Times New Roman"/>
                <w:b/>
                <w:bCs/>
              </w:rPr>
              <w:t>p</w:t>
            </w:r>
            <w:r w:rsidR="003876BE" w:rsidRPr="00C02EDE">
              <w:rPr>
                <w:rFonts w:ascii="Times New Roman" w:hAnsi="Times New Roman" w:cs="Times New Roman"/>
                <w:b/>
                <w:bCs/>
              </w:rPr>
              <w:t>-değeri</w:t>
            </w:r>
          </w:p>
        </w:tc>
      </w:tr>
      <w:tr w:rsidR="00C02EDE" w:rsidRPr="008016B3" w:rsidTr="008858A5">
        <w:trPr>
          <w:trHeight w:val="844"/>
        </w:trPr>
        <w:tc>
          <w:tcPr>
            <w:tcW w:w="1134" w:type="dxa"/>
            <w:vMerge/>
            <w:tcBorders>
              <w:top w:val="nil"/>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color w:val="000000"/>
                <w:lang w:eastAsia="tr-TR"/>
              </w:rPr>
            </w:pPr>
          </w:p>
        </w:tc>
        <w:tc>
          <w:tcPr>
            <w:tcW w:w="851" w:type="dxa"/>
            <w:tcBorders>
              <w:top w:val="single" w:sz="4" w:space="0" w:color="auto"/>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color w:val="000000"/>
                <w:lang w:eastAsia="tr-TR"/>
              </w:rPr>
            </w:pPr>
            <w:r w:rsidRPr="00C02EDE">
              <w:rPr>
                <w:rFonts w:ascii="Times New Roman" w:hAnsi="Times New Roman" w:cs="Times New Roman"/>
                <w:b/>
                <w:bCs/>
                <w:color w:val="000000"/>
                <w:lang w:eastAsia="tr-TR"/>
              </w:rPr>
              <w:t>Ort±SS</w:t>
            </w:r>
          </w:p>
        </w:tc>
        <w:tc>
          <w:tcPr>
            <w:tcW w:w="992" w:type="dxa"/>
            <w:tcBorders>
              <w:top w:val="single" w:sz="4" w:space="0" w:color="auto"/>
              <w:bottom w:val="single" w:sz="4" w:space="0" w:color="auto"/>
            </w:tcBorders>
            <w:shd w:val="clear" w:color="auto" w:fill="D9D9D9" w:themeFill="background1" w:themeFillShade="D9"/>
            <w:vAlign w:val="center"/>
          </w:tcPr>
          <w:p w:rsidR="005C54FA" w:rsidRPr="00C02EDE" w:rsidRDefault="00B70F4D" w:rsidP="008858A5">
            <w:pPr>
              <w:spacing w:after="240" w:line="360" w:lineRule="auto"/>
              <w:jc w:val="center"/>
              <w:rPr>
                <w:rFonts w:ascii="Times New Roman" w:hAnsi="Times New Roman" w:cs="Times New Roman"/>
                <w:b/>
                <w:bCs/>
                <w:color w:val="000000"/>
                <w:lang w:eastAsia="tr-TR"/>
              </w:rPr>
            </w:pPr>
            <w:r w:rsidRPr="00C02EDE">
              <w:rPr>
                <w:rFonts w:ascii="Times New Roman" w:hAnsi="Times New Roman" w:cs="Times New Roman"/>
                <w:b/>
                <w:bCs/>
                <w:color w:val="000000"/>
                <w:lang w:eastAsia="tr-TR"/>
              </w:rPr>
              <w:t>Ortanca</w:t>
            </w:r>
          </w:p>
        </w:tc>
        <w:tc>
          <w:tcPr>
            <w:tcW w:w="851" w:type="dxa"/>
            <w:tcBorders>
              <w:top w:val="single" w:sz="4" w:space="0" w:color="auto"/>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color w:val="000000"/>
                <w:lang w:eastAsia="tr-TR"/>
              </w:rPr>
            </w:pPr>
            <w:r w:rsidRPr="00C02EDE">
              <w:rPr>
                <w:rFonts w:ascii="Times New Roman" w:hAnsi="Times New Roman" w:cs="Times New Roman"/>
                <w:b/>
                <w:bCs/>
                <w:color w:val="000000"/>
                <w:lang w:eastAsia="tr-TR"/>
              </w:rPr>
              <w:t>Min-Max</w:t>
            </w:r>
          </w:p>
        </w:tc>
        <w:tc>
          <w:tcPr>
            <w:tcW w:w="992" w:type="dxa"/>
            <w:tcBorders>
              <w:top w:val="single" w:sz="4" w:space="0" w:color="auto"/>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color w:val="000000"/>
                <w:lang w:eastAsia="tr-TR"/>
              </w:rPr>
            </w:pPr>
            <w:r w:rsidRPr="00C02EDE">
              <w:rPr>
                <w:rFonts w:ascii="Times New Roman" w:hAnsi="Times New Roman" w:cs="Times New Roman"/>
                <w:b/>
                <w:bCs/>
                <w:color w:val="000000"/>
                <w:lang w:eastAsia="tr-TR"/>
              </w:rPr>
              <w:t>Ort±SS</w:t>
            </w:r>
          </w:p>
        </w:tc>
        <w:tc>
          <w:tcPr>
            <w:tcW w:w="1228" w:type="dxa"/>
            <w:tcBorders>
              <w:top w:val="single" w:sz="4" w:space="0" w:color="auto"/>
              <w:bottom w:val="single" w:sz="4" w:space="0" w:color="auto"/>
            </w:tcBorders>
            <w:shd w:val="clear" w:color="auto" w:fill="D9D9D9" w:themeFill="background1" w:themeFillShade="D9"/>
            <w:vAlign w:val="center"/>
          </w:tcPr>
          <w:p w:rsidR="005C54FA" w:rsidRPr="00C02EDE" w:rsidRDefault="00B70F4D" w:rsidP="008858A5">
            <w:pPr>
              <w:spacing w:after="240" w:line="360" w:lineRule="auto"/>
              <w:jc w:val="center"/>
              <w:rPr>
                <w:rFonts w:ascii="Times New Roman" w:hAnsi="Times New Roman" w:cs="Times New Roman"/>
                <w:b/>
                <w:bCs/>
                <w:color w:val="000000"/>
                <w:lang w:eastAsia="tr-TR"/>
              </w:rPr>
            </w:pPr>
            <w:r w:rsidRPr="00C02EDE">
              <w:rPr>
                <w:rFonts w:ascii="Times New Roman" w:hAnsi="Times New Roman" w:cs="Times New Roman"/>
                <w:b/>
                <w:bCs/>
                <w:color w:val="000000"/>
                <w:lang w:eastAsia="tr-TR"/>
              </w:rPr>
              <w:t>Ortanca</w:t>
            </w:r>
          </w:p>
        </w:tc>
        <w:tc>
          <w:tcPr>
            <w:tcW w:w="898" w:type="dxa"/>
            <w:tcBorders>
              <w:top w:val="single" w:sz="4" w:space="0" w:color="auto"/>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color w:val="000000"/>
                <w:lang w:eastAsia="tr-TR"/>
              </w:rPr>
            </w:pPr>
            <w:r w:rsidRPr="00C02EDE">
              <w:rPr>
                <w:rFonts w:ascii="Times New Roman" w:hAnsi="Times New Roman" w:cs="Times New Roman"/>
                <w:b/>
                <w:bCs/>
                <w:color w:val="000000"/>
                <w:lang w:eastAsia="tr-TR"/>
              </w:rPr>
              <w:t>Min-Max</w:t>
            </w:r>
          </w:p>
        </w:tc>
        <w:tc>
          <w:tcPr>
            <w:tcW w:w="1134" w:type="dxa"/>
            <w:tcBorders>
              <w:top w:val="nil"/>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lang w:eastAsia="tr-TR"/>
              </w:rPr>
            </w:pPr>
          </w:p>
        </w:tc>
        <w:tc>
          <w:tcPr>
            <w:tcW w:w="992" w:type="dxa"/>
            <w:tcBorders>
              <w:top w:val="nil"/>
              <w:bottom w:val="single" w:sz="4" w:space="0" w:color="auto"/>
            </w:tcBorders>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Cs/>
              </w:rPr>
            </w:pPr>
          </w:p>
        </w:tc>
      </w:tr>
      <w:tr w:rsidR="00C02EDE" w:rsidRPr="008016B3" w:rsidTr="008858A5">
        <w:trPr>
          <w:trHeight w:val="916"/>
        </w:trPr>
        <w:tc>
          <w:tcPr>
            <w:tcW w:w="1134"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0.dk</w:t>
            </w:r>
          </w:p>
        </w:tc>
        <w:tc>
          <w:tcPr>
            <w:tcW w:w="851"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1,4±0,7</w:t>
            </w:r>
          </w:p>
        </w:tc>
        <w:tc>
          <w:tcPr>
            <w:tcW w:w="992"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p>
        </w:tc>
        <w:tc>
          <w:tcPr>
            <w:tcW w:w="851"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992"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1,3±0,6</w:t>
            </w:r>
          </w:p>
        </w:tc>
        <w:tc>
          <w:tcPr>
            <w:tcW w:w="1228"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1,0</w:t>
            </w:r>
          </w:p>
        </w:tc>
        <w:tc>
          <w:tcPr>
            <w:tcW w:w="898"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1134"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594,5*</w:t>
            </w:r>
          </w:p>
        </w:tc>
        <w:tc>
          <w:tcPr>
            <w:tcW w:w="992" w:type="dxa"/>
            <w:tcBorders>
              <w:top w:val="single" w:sz="4" w:space="0" w:color="auto"/>
            </w:tcBorders>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0,782</w:t>
            </w:r>
          </w:p>
        </w:tc>
      </w:tr>
      <w:tr w:rsidR="00C02EDE" w:rsidRPr="008016B3" w:rsidTr="008858A5">
        <w:trPr>
          <w:trHeight w:val="845"/>
        </w:trPr>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15.dk</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1,5±0,8</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1,4±0,7</w:t>
            </w:r>
          </w:p>
        </w:tc>
        <w:tc>
          <w:tcPr>
            <w:tcW w:w="122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1,0</w:t>
            </w:r>
          </w:p>
        </w:tc>
        <w:tc>
          <w:tcPr>
            <w:tcW w:w="89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574,5*</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0,591</w:t>
            </w:r>
          </w:p>
        </w:tc>
      </w:tr>
      <w:tr w:rsidR="00C02EDE" w:rsidRPr="008016B3" w:rsidTr="008858A5">
        <w:trPr>
          <w:trHeight w:val="670"/>
        </w:trPr>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30.dk</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1,9±0,6</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2,0</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1,4±0,6</w:t>
            </w:r>
          </w:p>
        </w:tc>
        <w:tc>
          <w:tcPr>
            <w:tcW w:w="122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1,0</w:t>
            </w:r>
          </w:p>
        </w:tc>
        <w:tc>
          <w:tcPr>
            <w:tcW w:w="89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348,5*</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
                <w:bCs/>
                <w:color w:val="000000"/>
                <w:lang w:eastAsia="tr-TR"/>
              </w:rPr>
              <w:t>&lt;0,001</w:t>
            </w:r>
          </w:p>
        </w:tc>
      </w:tr>
      <w:tr w:rsidR="00C02EDE" w:rsidRPr="008016B3" w:rsidTr="008858A5">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45.dk</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2,2±0,7</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2,0</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1,3±0,6</w:t>
            </w:r>
          </w:p>
        </w:tc>
        <w:tc>
          <w:tcPr>
            <w:tcW w:w="122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1,0</w:t>
            </w:r>
          </w:p>
        </w:tc>
        <w:tc>
          <w:tcPr>
            <w:tcW w:w="89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225,5*</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
                <w:bCs/>
                <w:color w:val="000000"/>
                <w:lang w:eastAsia="tr-TR"/>
              </w:rPr>
              <w:t>&lt;0,001</w:t>
            </w:r>
          </w:p>
        </w:tc>
      </w:tr>
      <w:tr w:rsidR="00C02EDE" w:rsidRPr="008016B3" w:rsidTr="008858A5">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60.dk</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2,1±0,8</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2,0</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1,4±0,6</w:t>
            </w:r>
          </w:p>
        </w:tc>
        <w:tc>
          <w:tcPr>
            <w:tcW w:w="122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1,0</w:t>
            </w:r>
          </w:p>
        </w:tc>
        <w:tc>
          <w:tcPr>
            <w:tcW w:w="89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321,5*</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
                <w:bCs/>
                <w:color w:val="000000"/>
                <w:lang w:eastAsia="tr-TR"/>
              </w:rPr>
              <w:t>&lt;0,001</w:t>
            </w:r>
          </w:p>
        </w:tc>
      </w:tr>
      <w:tr w:rsidR="00C02EDE" w:rsidRPr="008016B3" w:rsidTr="008858A5">
        <w:tc>
          <w:tcPr>
            <w:tcW w:w="1134" w:type="dxa"/>
            <w:vAlign w:val="center"/>
          </w:tcPr>
          <w:p w:rsidR="005C54FA" w:rsidRPr="00C02EDE" w:rsidRDefault="005C54FA" w:rsidP="008858A5">
            <w:pPr>
              <w:spacing w:after="240" w:line="360" w:lineRule="auto"/>
              <w:jc w:val="center"/>
              <w:rPr>
                <w:rFonts w:ascii="Times New Roman" w:hAnsi="Times New Roman" w:cs="Times New Roman"/>
                <w:bCs/>
                <w:color w:val="000000"/>
                <w:lang w:eastAsia="tr-TR"/>
              </w:rPr>
            </w:pPr>
            <w:r w:rsidRPr="00C02EDE">
              <w:rPr>
                <w:rFonts w:ascii="Times New Roman" w:hAnsi="Times New Roman" w:cs="Times New Roman"/>
                <w:bCs/>
                <w:color w:val="000000"/>
                <w:lang w:eastAsia="tr-TR"/>
              </w:rPr>
              <w:t>75.dk</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2,3±0,8</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3,0</w:t>
            </w:r>
          </w:p>
        </w:tc>
        <w:tc>
          <w:tcPr>
            <w:tcW w:w="851"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lang w:eastAsia="tr-TR"/>
              </w:rPr>
              <w:t>1,4±0,6</w:t>
            </w:r>
          </w:p>
        </w:tc>
        <w:tc>
          <w:tcPr>
            <w:tcW w:w="122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1,0</w:t>
            </w:r>
          </w:p>
        </w:tc>
        <w:tc>
          <w:tcPr>
            <w:tcW w:w="898"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color w:val="000000"/>
                <w:lang w:eastAsia="tr-TR"/>
              </w:rPr>
              <w:t>1,0</w:t>
            </w:r>
            <w:r w:rsidRPr="00C02EDE">
              <w:rPr>
                <w:rFonts w:ascii="Times New Roman" w:hAnsi="Times New Roman" w:cs="Times New Roman"/>
                <w:bCs/>
              </w:rPr>
              <w:t>-</w:t>
            </w:r>
            <w:r w:rsidRPr="00C02EDE">
              <w:rPr>
                <w:rFonts w:ascii="Times New Roman" w:hAnsi="Times New Roman" w:cs="Times New Roman"/>
                <w:color w:val="000000"/>
                <w:lang w:eastAsia="tr-TR"/>
              </w:rPr>
              <w:t>3,0</w:t>
            </w:r>
          </w:p>
        </w:tc>
        <w:tc>
          <w:tcPr>
            <w:tcW w:w="1134"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color w:val="000000"/>
                <w:lang w:eastAsia="tr-TR"/>
              </w:rPr>
              <w:t>233,5*</w:t>
            </w:r>
          </w:p>
        </w:tc>
        <w:tc>
          <w:tcPr>
            <w:tcW w:w="992" w:type="dxa"/>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
                <w:bCs/>
                <w:color w:val="000000"/>
                <w:lang w:eastAsia="tr-TR"/>
              </w:rPr>
              <w:t>&lt;0,001</w:t>
            </w:r>
          </w:p>
        </w:tc>
      </w:tr>
      <w:tr w:rsidR="005C54FA" w:rsidRPr="00660ACC" w:rsidTr="008858A5">
        <w:tc>
          <w:tcPr>
            <w:tcW w:w="1134" w:type="dxa"/>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Cs/>
                <w:color w:val="000000"/>
                <w:lang w:eastAsia="tr-TR"/>
              </w:rPr>
            </w:pPr>
            <w:r w:rsidRPr="00C02EDE">
              <w:rPr>
                <w:rFonts w:ascii="Times New Roman" w:hAnsi="Times New Roman" w:cs="Times New Roman"/>
                <w:b/>
                <w:bCs/>
                <w:color w:val="000000"/>
                <w:lang w:eastAsia="tr-TR"/>
              </w:rPr>
              <w:t>p</w:t>
            </w:r>
            <w:r w:rsidR="00F02A16" w:rsidRPr="00C02EDE">
              <w:rPr>
                <w:rFonts w:ascii="Times New Roman" w:hAnsi="Times New Roman" w:cs="Times New Roman"/>
                <w:b/>
                <w:bCs/>
                <w:color w:val="000000"/>
                <w:lang w:eastAsia="tr-TR"/>
              </w:rPr>
              <w:t>-değeri</w:t>
            </w:r>
            <w:r w:rsidRPr="00C02EDE">
              <w:rPr>
                <w:rFonts w:ascii="Times New Roman" w:hAnsi="Times New Roman" w:cs="Times New Roman"/>
                <w:b/>
                <w:bCs/>
                <w:color w:val="000000"/>
                <w:lang w:eastAsia="tr-TR"/>
              </w:rPr>
              <w:t>**</w:t>
            </w:r>
          </w:p>
        </w:tc>
        <w:tc>
          <w:tcPr>
            <w:tcW w:w="2694" w:type="dxa"/>
            <w:gridSpan w:val="3"/>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
                <w:bCs/>
              </w:rPr>
            </w:pPr>
            <w:r w:rsidRPr="00C02EDE">
              <w:rPr>
                <w:rFonts w:ascii="Times New Roman" w:hAnsi="Times New Roman" w:cs="Times New Roman"/>
                <w:b/>
                <w:bCs/>
              </w:rPr>
              <w:t>&lt;0,001</w:t>
            </w:r>
          </w:p>
        </w:tc>
        <w:tc>
          <w:tcPr>
            <w:tcW w:w="3118" w:type="dxa"/>
            <w:gridSpan w:val="3"/>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Cs/>
              </w:rPr>
            </w:pPr>
            <w:r w:rsidRPr="00C02EDE">
              <w:rPr>
                <w:rFonts w:ascii="Times New Roman" w:hAnsi="Times New Roman" w:cs="Times New Roman"/>
                <w:bCs/>
              </w:rPr>
              <w:t>0,902</w:t>
            </w:r>
          </w:p>
        </w:tc>
        <w:tc>
          <w:tcPr>
            <w:tcW w:w="1134" w:type="dxa"/>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Cs/>
              </w:rPr>
            </w:pPr>
          </w:p>
        </w:tc>
        <w:tc>
          <w:tcPr>
            <w:tcW w:w="992" w:type="dxa"/>
            <w:shd w:val="clear" w:color="auto" w:fill="D9D9D9" w:themeFill="background1" w:themeFillShade="D9"/>
            <w:vAlign w:val="center"/>
          </w:tcPr>
          <w:p w:rsidR="005C54FA" w:rsidRPr="00C02EDE" w:rsidRDefault="005C54FA" w:rsidP="008858A5">
            <w:pPr>
              <w:spacing w:after="240" w:line="360" w:lineRule="auto"/>
              <w:jc w:val="center"/>
              <w:rPr>
                <w:rFonts w:ascii="Times New Roman" w:hAnsi="Times New Roman" w:cs="Times New Roman"/>
                <w:bCs/>
              </w:rPr>
            </w:pPr>
          </w:p>
        </w:tc>
      </w:tr>
    </w:tbl>
    <w:p w:rsidR="00916ADF" w:rsidRPr="007156A1" w:rsidRDefault="00F56899" w:rsidP="008858A5">
      <w:pPr>
        <w:spacing w:after="240" w:line="360" w:lineRule="auto"/>
        <w:jc w:val="both"/>
        <w:rPr>
          <w:rFonts w:ascii="Times New Roman" w:hAnsi="Times New Roman" w:cs="Times New Roman"/>
          <w:bCs/>
          <w:sz w:val="20"/>
          <w:szCs w:val="20"/>
        </w:rPr>
      </w:pPr>
      <w:r w:rsidRPr="007156A1">
        <w:rPr>
          <w:rFonts w:ascii="Times New Roman" w:hAnsi="Times New Roman" w:cs="Times New Roman"/>
          <w:b/>
          <w:bCs/>
          <w:sz w:val="20"/>
          <w:szCs w:val="20"/>
        </w:rPr>
        <w:t xml:space="preserve">* </w:t>
      </w:r>
      <w:r w:rsidRPr="007156A1">
        <w:rPr>
          <w:rFonts w:ascii="Times New Roman" w:hAnsi="Times New Roman" w:cs="Times New Roman"/>
          <w:bCs/>
          <w:sz w:val="20"/>
          <w:szCs w:val="20"/>
        </w:rPr>
        <w:t>Mann Whitney U testi</w:t>
      </w:r>
      <w:r w:rsidR="00F02A16">
        <w:rPr>
          <w:rFonts w:ascii="Times New Roman" w:hAnsi="Times New Roman" w:cs="Times New Roman"/>
          <w:bCs/>
          <w:sz w:val="20"/>
          <w:szCs w:val="20"/>
        </w:rPr>
        <w:t xml:space="preserve"> kullanılmıştır. </w:t>
      </w:r>
      <w:r w:rsidR="00872C83">
        <w:rPr>
          <w:rFonts w:ascii="Times New Roman" w:hAnsi="Times New Roman" w:cs="Times New Roman"/>
          <w:b/>
          <w:bCs/>
          <w:sz w:val="20"/>
          <w:szCs w:val="20"/>
        </w:rPr>
        <w:t>**</w:t>
      </w:r>
      <w:r w:rsidR="003876BE" w:rsidRPr="007156A1">
        <w:rPr>
          <w:rFonts w:ascii="Times New Roman" w:hAnsi="Times New Roman" w:cs="Times New Roman"/>
          <w:bCs/>
          <w:sz w:val="20"/>
          <w:szCs w:val="20"/>
        </w:rPr>
        <w:t xml:space="preserve">Friedman testi </w:t>
      </w:r>
      <w:r w:rsidR="00872C83">
        <w:rPr>
          <w:rFonts w:ascii="Times New Roman" w:hAnsi="Times New Roman" w:cs="Times New Roman"/>
          <w:bCs/>
          <w:sz w:val="20"/>
          <w:szCs w:val="20"/>
        </w:rPr>
        <w:t>uygulanmıştır.</w:t>
      </w:r>
    </w:p>
    <w:p w:rsidR="00130DD1" w:rsidRDefault="005C562B" w:rsidP="008858A5">
      <w:pPr>
        <w:spacing w:after="240" w:line="360" w:lineRule="auto"/>
        <w:jc w:val="both"/>
        <w:rPr>
          <w:rFonts w:ascii="Times New Roman" w:hAnsi="Times New Roman" w:cs="Times New Roman"/>
          <w:sz w:val="24"/>
          <w:szCs w:val="24"/>
        </w:rPr>
      </w:pPr>
      <w:r>
        <w:rPr>
          <w:rFonts w:ascii="Times New Roman" w:hAnsi="Times New Roman" w:cs="Times New Roman"/>
          <w:bCs/>
          <w:sz w:val="24"/>
          <w:szCs w:val="24"/>
        </w:rPr>
        <w:t>Ç</w:t>
      </w:r>
      <w:r w:rsidRPr="007156A1">
        <w:rPr>
          <w:rFonts w:ascii="Times New Roman" w:hAnsi="Times New Roman" w:cs="Times New Roman"/>
          <w:bCs/>
          <w:sz w:val="24"/>
          <w:szCs w:val="24"/>
        </w:rPr>
        <w:t>alışma ve kontrol grubu</w:t>
      </w:r>
      <w:r>
        <w:rPr>
          <w:rFonts w:ascii="Times New Roman" w:hAnsi="Times New Roman" w:cs="Times New Roman"/>
          <w:bCs/>
          <w:sz w:val="24"/>
          <w:szCs w:val="24"/>
        </w:rPr>
        <w:t>ndaki</w:t>
      </w:r>
      <w:r w:rsidRPr="007156A1">
        <w:rPr>
          <w:rFonts w:ascii="Times New Roman" w:hAnsi="Times New Roman" w:cs="Times New Roman"/>
          <w:bCs/>
          <w:sz w:val="24"/>
          <w:szCs w:val="24"/>
        </w:rPr>
        <w:t xml:space="preserve"> çocuk</w:t>
      </w:r>
      <w:r>
        <w:rPr>
          <w:rFonts w:ascii="Times New Roman" w:hAnsi="Times New Roman" w:cs="Times New Roman"/>
          <w:bCs/>
          <w:sz w:val="24"/>
          <w:szCs w:val="24"/>
        </w:rPr>
        <w:t>ların a</w:t>
      </w:r>
      <w:r w:rsidR="00916ADF" w:rsidRPr="007156A1">
        <w:rPr>
          <w:rFonts w:ascii="Times New Roman" w:hAnsi="Times New Roman" w:cs="Times New Roman"/>
          <w:bCs/>
          <w:sz w:val="24"/>
          <w:szCs w:val="24"/>
        </w:rPr>
        <w:t>meliyat sonrası 4-8 saatler arasında herhangi bir zaman diliminde 0.</w:t>
      </w:r>
      <w:r>
        <w:rPr>
          <w:rFonts w:ascii="Times New Roman" w:hAnsi="Times New Roman" w:cs="Times New Roman"/>
          <w:bCs/>
          <w:sz w:val="24"/>
          <w:szCs w:val="24"/>
        </w:rPr>
        <w:t>,</w:t>
      </w:r>
      <w:r w:rsidR="00916ADF" w:rsidRPr="007156A1">
        <w:rPr>
          <w:rFonts w:ascii="Times New Roman" w:hAnsi="Times New Roman" w:cs="Times New Roman"/>
          <w:bCs/>
          <w:sz w:val="24"/>
          <w:szCs w:val="24"/>
        </w:rPr>
        <w:t xml:space="preserve"> 15.</w:t>
      </w:r>
      <w:r>
        <w:rPr>
          <w:rFonts w:ascii="Times New Roman" w:hAnsi="Times New Roman" w:cs="Times New Roman"/>
          <w:bCs/>
          <w:sz w:val="24"/>
          <w:szCs w:val="24"/>
        </w:rPr>
        <w:t>,</w:t>
      </w:r>
      <w:r w:rsidR="00916ADF" w:rsidRPr="007156A1">
        <w:rPr>
          <w:rFonts w:ascii="Times New Roman" w:hAnsi="Times New Roman" w:cs="Times New Roman"/>
          <w:bCs/>
          <w:sz w:val="24"/>
          <w:szCs w:val="24"/>
        </w:rPr>
        <w:t xml:space="preserve"> 30.</w:t>
      </w:r>
      <w:r>
        <w:rPr>
          <w:rFonts w:ascii="Times New Roman" w:hAnsi="Times New Roman" w:cs="Times New Roman"/>
          <w:bCs/>
          <w:sz w:val="24"/>
          <w:szCs w:val="24"/>
        </w:rPr>
        <w:t>,</w:t>
      </w:r>
      <w:r w:rsidR="00916ADF" w:rsidRPr="007156A1">
        <w:rPr>
          <w:rFonts w:ascii="Times New Roman" w:hAnsi="Times New Roman" w:cs="Times New Roman"/>
          <w:bCs/>
          <w:sz w:val="24"/>
          <w:szCs w:val="24"/>
        </w:rPr>
        <w:t xml:space="preserve"> 45.</w:t>
      </w:r>
      <w:r>
        <w:rPr>
          <w:rFonts w:ascii="Times New Roman" w:hAnsi="Times New Roman" w:cs="Times New Roman"/>
          <w:bCs/>
          <w:sz w:val="24"/>
          <w:szCs w:val="24"/>
        </w:rPr>
        <w:t>,</w:t>
      </w:r>
      <w:r w:rsidR="00916ADF" w:rsidRPr="007156A1">
        <w:rPr>
          <w:rFonts w:ascii="Times New Roman" w:hAnsi="Times New Roman" w:cs="Times New Roman"/>
          <w:bCs/>
          <w:sz w:val="24"/>
          <w:szCs w:val="24"/>
        </w:rPr>
        <w:t xml:space="preserve"> 60. ve 75. dakikalardaki </w:t>
      </w:r>
      <w:r w:rsidRPr="007156A1">
        <w:rPr>
          <w:rFonts w:ascii="Times New Roman" w:hAnsi="Times New Roman" w:cs="Times New Roman"/>
          <w:bCs/>
          <w:sz w:val="24"/>
          <w:szCs w:val="24"/>
        </w:rPr>
        <w:t>RAMSAY sedasyon ölçeği</w:t>
      </w:r>
      <w:r w:rsidR="00DB47E1">
        <w:rPr>
          <w:rFonts w:ascii="Times New Roman" w:hAnsi="Times New Roman" w:cs="Times New Roman"/>
          <w:bCs/>
          <w:sz w:val="24"/>
          <w:szCs w:val="24"/>
        </w:rPr>
        <w:t xml:space="preserve"> </w:t>
      </w:r>
      <w:r w:rsidR="00916ADF" w:rsidRPr="007156A1">
        <w:rPr>
          <w:rFonts w:ascii="Times New Roman" w:hAnsi="Times New Roman" w:cs="Times New Roman"/>
          <w:bCs/>
          <w:sz w:val="24"/>
          <w:szCs w:val="24"/>
        </w:rPr>
        <w:t>puanları karşılaştırılmıştır</w:t>
      </w:r>
      <w:r w:rsidR="009A5BB0">
        <w:rPr>
          <w:rFonts w:ascii="Times New Roman" w:hAnsi="Times New Roman" w:cs="Times New Roman"/>
          <w:bCs/>
          <w:sz w:val="24"/>
          <w:szCs w:val="24"/>
        </w:rPr>
        <w:t xml:space="preserve"> </w:t>
      </w:r>
      <w:r w:rsidR="009A5BB0">
        <w:rPr>
          <w:rFonts w:ascii="Times New Roman" w:hAnsi="Times New Roman" w:cs="Times New Roman"/>
          <w:sz w:val="24"/>
          <w:szCs w:val="24"/>
        </w:rPr>
        <w:t>(Tablo 23)</w:t>
      </w:r>
      <w:r w:rsidR="00916ADF" w:rsidRPr="007156A1">
        <w:rPr>
          <w:rFonts w:ascii="Times New Roman" w:hAnsi="Times New Roman" w:cs="Times New Roman"/>
          <w:bCs/>
          <w:sz w:val="24"/>
          <w:szCs w:val="24"/>
        </w:rPr>
        <w:t xml:space="preserve">. Karşılaştırma sonucunda iki grubun 0. dakikadaki  sedasyon puanı </w:t>
      </w:r>
      <w:r w:rsidR="00773D28">
        <w:rPr>
          <w:rFonts w:ascii="Times New Roman" w:hAnsi="Times New Roman" w:cs="Times New Roman"/>
          <w:sz w:val="24"/>
          <w:szCs w:val="24"/>
        </w:rPr>
        <w:t>(MU=</w:t>
      </w:r>
      <w:r w:rsidR="00916ADF" w:rsidRPr="007156A1">
        <w:rPr>
          <w:rFonts w:ascii="Times New Roman" w:hAnsi="Times New Roman" w:cs="Times New Roman"/>
          <w:sz w:val="24"/>
          <w:szCs w:val="24"/>
        </w:rPr>
        <w:t>594,5</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p=0,782) ve 15. dakika (MU=574,5</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p=0,591) sedasyon puan</w:t>
      </w:r>
      <w:r>
        <w:rPr>
          <w:rFonts w:ascii="Times New Roman" w:hAnsi="Times New Roman" w:cs="Times New Roman"/>
          <w:sz w:val="24"/>
          <w:szCs w:val="24"/>
        </w:rPr>
        <w:t>ları arasında</w:t>
      </w:r>
      <w:r w:rsidR="00916ADF" w:rsidRPr="007156A1">
        <w:rPr>
          <w:rFonts w:ascii="Times New Roman" w:hAnsi="Times New Roman" w:cs="Times New Roman"/>
          <w:sz w:val="24"/>
          <w:szCs w:val="24"/>
        </w:rPr>
        <w:t xml:space="preserve"> istatistiksel olarak anlamlı farklılı</w:t>
      </w:r>
      <w:r>
        <w:rPr>
          <w:rFonts w:ascii="Times New Roman" w:hAnsi="Times New Roman" w:cs="Times New Roman"/>
          <w:sz w:val="24"/>
          <w:szCs w:val="24"/>
        </w:rPr>
        <w:t>k bulunmamıştır</w:t>
      </w:r>
      <w:r w:rsidR="00916ADF" w:rsidRPr="007156A1">
        <w:rPr>
          <w:rFonts w:ascii="Times New Roman" w:hAnsi="Times New Roman" w:cs="Times New Roman"/>
          <w:sz w:val="24"/>
          <w:szCs w:val="24"/>
        </w:rPr>
        <w:t>. Bunun yanı sıra çalışma ve kontrol grubunun  30. (MU=348,5</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p&lt;0,001), 45. (MU=225,5</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p&lt;0,001), 60. (MU=321,5</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p&lt;0,001) ve 75. (MU=233,5</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p&lt;0,001) dakikalarda ölçüm değerleri karşılaştırıldığında gruplar arasında istatistiksel olarak anlamlı </w:t>
      </w:r>
      <w:r w:rsidR="00F02A16">
        <w:rPr>
          <w:rFonts w:ascii="Times New Roman" w:hAnsi="Times New Roman" w:cs="Times New Roman"/>
          <w:sz w:val="24"/>
          <w:szCs w:val="24"/>
        </w:rPr>
        <w:t>farklılık vardır</w:t>
      </w:r>
      <w:r w:rsidR="00916ADF" w:rsidRPr="007156A1">
        <w:rPr>
          <w:rFonts w:ascii="Times New Roman" w:hAnsi="Times New Roman" w:cs="Times New Roman"/>
          <w:sz w:val="24"/>
          <w:szCs w:val="24"/>
        </w:rPr>
        <w:t xml:space="preserve">. </w:t>
      </w:r>
      <w:r>
        <w:rPr>
          <w:rFonts w:ascii="Times New Roman" w:hAnsi="Times New Roman" w:cs="Times New Roman"/>
          <w:sz w:val="24"/>
          <w:szCs w:val="24"/>
        </w:rPr>
        <w:t>Ç</w:t>
      </w:r>
      <w:r w:rsidRPr="007156A1">
        <w:rPr>
          <w:rFonts w:ascii="Times New Roman" w:hAnsi="Times New Roman" w:cs="Times New Roman"/>
          <w:sz w:val="24"/>
          <w:szCs w:val="24"/>
        </w:rPr>
        <w:t>alışma grubundaki çocukların</w:t>
      </w:r>
      <w:r w:rsidR="00DB47E1">
        <w:rPr>
          <w:rFonts w:ascii="Times New Roman" w:hAnsi="Times New Roman" w:cs="Times New Roman"/>
          <w:sz w:val="24"/>
          <w:szCs w:val="24"/>
        </w:rPr>
        <w:t xml:space="preserve"> </w:t>
      </w:r>
      <w:r w:rsidR="00916ADF" w:rsidRPr="007156A1">
        <w:rPr>
          <w:rFonts w:ascii="Times New Roman" w:hAnsi="Times New Roman" w:cs="Times New Roman"/>
          <w:sz w:val="24"/>
          <w:szCs w:val="24"/>
        </w:rPr>
        <w:t>30</w:t>
      </w:r>
      <w:r>
        <w:rPr>
          <w:rFonts w:ascii="Times New Roman" w:hAnsi="Times New Roman" w:cs="Times New Roman"/>
          <w:sz w:val="24"/>
          <w:szCs w:val="24"/>
        </w:rPr>
        <w:t>.</w:t>
      </w:r>
      <w:r w:rsidR="00916ADF" w:rsidRPr="007156A1">
        <w:rPr>
          <w:rFonts w:ascii="Times New Roman" w:hAnsi="Times New Roman" w:cs="Times New Roman"/>
          <w:sz w:val="24"/>
          <w:szCs w:val="24"/>
        </w:rPr>
        <w:t>, 45</w:t>
      </w:r>
      <w:r>
        <w:rPr>
          <w:rFonts w:ascii="Times New Roman" w:hAnsi="Times New Roman" w:cs="Times New Roman"/>
          <w:sz w:val="24"/>
          <w:szCs w:val="24"/>
        </w:rPr>
        <w:t>.</w:t>
      </w:r>
      <w:r w:rsidR="00916ADF" w:rsidRPr="007156A1">
        <w:rPr>
          <w:rFonts w:ascii="Times New Roman" w:hAnsi="Times New Roman" w:cs="Times New Roman"/>
          <w:sz w:val="24"/>
          <w:szCs w:val="24"/>
        </w:rPr>
        <w:t>, 60</w:t>
      </w:r>
      <w:r>
        <w:rPr>
          <w:rFonts w:ascii="Times New Roman" w:hAnsi="Times New Roman" w:cs="Times New Roman"/>
          <w:sz w:val="24"/>
          <w:szCs w:val="24"/>
        </w:rPr>
        <w:t>.</w:t>
      </w:r>
      <w:r w:rsidR="00916ADF" w:rsidRPr="007156A1">
        <w:rPr>
          <w:rFonts w:ascii="Times New Roman" w:hAnsi="Times New Roman" w:cs="Times New Roman"/>
          <w:sz w:val="24"/>
          <w:szCs w:val="24"/>
        </w:rPr>
        <w:t xml:space="preserve"> ve 75. dakikalarda  sedasyon puanı kontrol grubundaki çocukların sedasyon puanından an</w:t>
      </w:r>
      <w:r w:rsidR="009A5BB0">
        <w:rPr>
          <w:rFonts w:ascii="Times New Roman" w:hAnsi="Times New Roman" w:cs="Times New Roman"/>
          <w:sz w:val="24"/>
          <w:szCs w:val="24"/>
        </w:rPr>
        <w:t>lamlı olarak yüksektir (Tablo 23</w:t>
      </w:r>
      <w:r w:rsidR="00916ADF" w:rsidRPr="008016B3">
        <w:rPr>
          <w:rFonts w:ascii="Times New Roman" w:hAnsi="Times New Roman" w:cs="Times New Roman"/>
          <w:sz w:val="24"/>
          <w:szCs w:val="24"/>
        </w:rPr>
        <w:t>).</w:t>
      </w:r>
      <w:r w:rsidR="00130DD1" w:rsidRPr="008016B3">
        <w:rPr>
          <w:rFonts w:ascii="Times New Roman" w:hAnsi="Times New Roman" w:cs="Times New Roman"/>
          <w:sz w:val="24"/>
          <w:szCs w:val="24"/>
        </w:rPr>
        <w:t xml:space="preserve"> Çalışma grubunda 30. dakika, müzik dinletilmesinin 15. dakikasını, 45. dakika müzik dinletilmesinin 30. dakikasını ve ölçüm sonrası müzik </w:t>
      </w:r>
      <w:r w:rsidR="00130DD1" w:rsidRPr="008016B3">
        <w:rPr>
          <w:rFonts w:ascii="Times New Roman" w:hAnsi="Times New Roman" w:cs="Times New Roman"/>
          <w:sz w:val="24"/>
          <w:szCs w:val="24"/>
        </w:rPr>
        <w:lastRenderedPageBreak/>
        <w:t xml:space="preserve">dinletmenin durdurulduğu zamanı, 60. dakika müzik dinletme durdurulduktan sonraki 15. dakikayı, 75. dakika ise müzik dinletme durdurulduktan sonraki 30. dakikayı </w:t>
      </w:r>
      <w:r w:rsidR="00130DD1" w:rsidRPr="00C02EDE">
        <w:rPr>
          <w:rFonts w:ascii="Times New Roman" w:hAnsi="Times New Roman" w:cs="Times New Roman"/>
          <w:sz w:val="24"/>
          <w:szCs w:val="24"/>
        </w:rPr>
        <w:t>göstermektedir.</w:t>
      </w:r>
    </w:p>
    <w:p w:rsidR="00916ADF" w:rsidRPr="00C02EDE" w:rsidRDefault="00812C32" w:rsidP="008858A5">
      <w:pPr>
        <w:spacing w:after="240" w:line="360" w:lineRule="auto"/>
        <w:jc w:val="both"/>
        <w:rPr>
          <w:rFonts w:ascii="Times New Roman" w:hAnsi="Times New Roman" w:cs="Times New Roman"/>
          <w:sz w:val="24"/>
          <w:szCs w:val="24"/>
        </w:rPr>
      </w:pPr>
      <w:r w:rsidRPr="00812C32">
        <w:rPr>
          <w:rFonts w:ascii="Times New Roman" w:hAnsi="Times New Roman" w:cs="Times New Roman"/>
          <w:sz w:val="24"/>
          <w:szCs w:val="24"/>
        </w:rPr>
        <w:t xml:space="preserve">Çalışmada ayrıca her  bir grupta 0., 15., 30., 45., 60. ve 75. dakikalarda tekrarlanan ölçümlerden elde edilen </w:t>
      </w:r>
      <w:r>
        <w:rPr>
          <w:rFonts w:ascii="Times New Roman" w:hAnsi="Times New Roman" w:cs="Times New Roman"/>
          <w:sz w:val="24"/>
          <w:szCs w:val="24"/>
        </w:rPr>
        <w:t>sedasyon</w:t>
      </w:r>
      <w:r w:rsidRPr="00812C32">
        <w:rPr>
          <w:rFonts w:ascii="Times New Roman" w:hAnsi="Times New Roman" w:cs="Times New Roman"/>
          <w:sz w:val="24"/>
          <w:szCs w:val="24"/>
        </w:rPr>
        <w:t xml:space="preserve"> puanları arasında fark olup olmadığını test etmek için kullanılan Friedman testi sonuçlarına göre  çalışma grubu ölçümleri arasında istatistiksel olarak anlamlı farklılık bulunmuştur (p&lt;0,001). Fakat kontrol grubunun tekrarlanan ölçümleri arasında anlamlı farklılık bulunmamıştır (p&gt;0,05). </w:t>
      </w:r>
    </w:p>
    <w:p w:rsidR="00F56899" w:rsidRPr="00100511" w:rsidRDefault="009A5BB0" w:rsidP="008858A5">
      <w:pPr>
        <w:spacing w:after="240" w:line="360" w:lineRule="auto"/>
        <w:jc w:val="both"/>
        <w:rPr>
          <w:rFonts w:ascii="Times New Roman" w:hAnsi="Times New Roman" w:cs="Times New Roman"/>
          <w:b/>
          <w:bCs/>
          <w:sz w:val="24"/>
          <w:szCs w:val="24"/>
        </w:rPr>
      </w:pPr>
      <w:r>
        <w:rPr>
          <w:rFonts w:ascii="Times New Roman" w:hAnsi="Times New Roman" w:cs="Times New Roman"/>
          <w:b/>
          <w:bCs/>
          <w:sz w:val="24"/>
          <w:szCs w:val="24"/>
        </w:rPr>
        <w:t>Tablo 24</w:t>
      </w:r>
      <w:r w:rsidR="00893BE5" w:rsidRPr="00100511">
        <w:rPr>
          <w:rFonts w:ascii="Times New Roman" w:hAnsi="Times New Roman" w:cs="Times New Roman"/>
          <w:b/>
          <w:bCs/>
          <w:sz w:val="24"/>
          <w:szCs w:val="24"/>
        </w:rPr>
        <w:t>.</w:t>
      </w:r>
      <w:r>
        <w:rPr>
          <w:rFonts w:ascii="Times New Roman" w:hAnsi="Times New Roman" w:cs="Times New Roman"/>
          <w:b/>
          <w:bCs/>
          <w:sz w:val="24"/>
          <w:szCs w:val="24"/>
        </w:rPr>
        <w:t xml:space="preserve"> </w:t>
      </w:r>
      <w:r w:rsidR="00100511" w:rsidRPr="005C562B">
        <w:rPr>
          <w:rFonts w:ascii="Times New Roman" w:hAnsi="Times New Roman" w:cs="Times New Roman"/>
          <w:bCs/>
          <w:sz w:val="24"/>
          <w:szCs w:val="24"/>
        </w:rPr>
        <w:t>Çalışma grubunun RAMSAY sedasyon ölçeği puanlarının ölçüm zamanlarına göre ikili karşılaştırılması</w:t>
      </w:r>
    </w:p>
    <w:tbl>
      <w:tblPr>
        <w:tblW w:w="7228" w:type="dxa"/>
        <w:jc w:val="center"/>
        <w:tblBorders>
          <w:top w:val="single" w:sz="4" w:space="0" w:color="auto"/>
          <w:bottom w:val="single" w:sz="4" w:space="0" w:color="auto"/>
        </w:tblBorders>
        <w:tblCellMar>
          <w:left w:w="70" w:type="dxa"/>
          <w:right w:w="70" w:type="dxa"/>
        </w:tblCellMar>
        <w:tblLook w:val="00A0"/>
      </w:tblPr>
      <w:tblGrid>
        <w:gridCol w:w="3927"/>
        <w:gridCol w:w="1947"/>
        <w:gridCol w:w="1354"/>
      </w:tblGrid>
      <w:tr w:rsidR="00F56899" w:rsidRPr="00F02A16" w:rsidTr="008858A5">
        <w:trPr>
          <w:trHeight w:val="20"/>
          <w:jc w:val="center"/>
        </w:trPr>
        <w:tc>
          <w:tcPr>
            <w:tcW w:w="3927" w:type="dxa"/>
            <w:tcBorders>
              <w:top w:val="single" w:sz="4" w:space="0" w:color="auto"/>
              <w:bottom w:val="single" w:sz="4" w:space="0" w:color="auto"/>
            </w:tcBorders>
            <w:noWrap/>
            <w:vAlign w:val="center"/>
          </w:tcPr>
          <w:p w:rsidR="00F56899" w:rsidRPr="00F02A16" w:rsidRDefault="00F56899" w:rsidP="008858A5">
            <w:pPr>
              <w:autoSpaceDE w:val="0"/>
              <w:autoSpaceDN w:val="0"/>
              <w:adjustRightInd w:val="0"/>
              <w:spacing w:after="0" w:line="360" w:lineRule="auto"/>
              <w:rPr>
                <w:rFonts w:ascii="Times New Roman" w:hAnsi="Times New Roman" w:cs="Times New Roman"/>
                <w:b/>
                <w:bCs/>
                <w:szCs w:val="20"/>
                <w:lang w:eastAsia="tr-TR"/>
              </w:rPr>
            </w:pPr>
            <w:r w:rsidRPr="00F02A16">
              <w:rPr>
                <w:rFonts w:ascii="Times New Roman" w:hAnsi="Times New Roman" w:cs="Times New Roman"/>
                <w:b/>
                <w:bCs/>
                <w:szCs w:val="20"/>
                <w:lang w:eastAsia="tr-TR"/>
              </w:rPr>
              <w:t>Ölçüm</w:t>
            </w:r>
            <w:r w:rsidR="00704E4A" w:rsidRPr="00F02A16">
              <w:rPr>
                <w:rFonts w:ascii="Times New Roman" w:hAnsi="Times New Roman" w:cs="Times New Roman"/>
                <w:b/>
                <w:bCs/>
                <w:szCs w:val="20"/>
                <w:lang w:eastAsia="tr-TR"/>
              </w:rPr>
              <w:t xml:space="preserve"> Zamanları</w:t>
            </w:r>
          </w:p>
        </w:tc>
        <w:tc>
          <w:tcPr>
            <w:tcW w:w="1947" w:type="dxa"/>
            <w:tcBorders>
              <w:top w:val="single" w:sz="4" w:space="0" w:color="auto"/>
              <w:bottom w:val="single" w:sz="4" w:space="0" w:color="auto"/>
            </w:tcBorders>
            <w:noWrap/>
            <w:vAlign w:val="center"/>
          </w:tcPr>
          <w:p w:rsidR="00F56899" w:rsidRPr="00F02A16" w:rsidRDefault="00704E4A" w:rsidP="008858A5">
            <w:pPr>
              <w:autoSpaceDE w:val="0"/>
              <w:autoSpaceDN w:val="0"/>
              <w:adjustRightInd w:val="0"/>
              <w:spacing w:after="0" w:line="360" w:lineRule="auto"/>
              <w:jc w:val="center"/>
              <w:rPr>
                <w:rFonts w:ascii="Times New Roman" w:hAnsi="Times New Roman" w:cs="Times New Roman"/>
                <w:b/>
                <w:bCs/>
                <w:szCs w:val="20"/>
                <w:lang w:eastAsia="tr-TR"/>
              </w:rPr>
            </w:pPr>
            <w:r w:rsidRPr="00F02A16">
              <w:rPr>
                <w:rFonts w:ascii="Times New Roman" w:hAnsi="Times New Roman" w:cs="Times New Roman"/>
                <w:b/>
                <w:bCs/>
                <w:szCs w:val="20"/>
                <w:lang w:eastAsia="tr-TR"/>
              </w:rPr>
              <w:t>T</w:t>
            </w:r>
            <w:r w:rsidR="00F56899" w:rsidRPr="00F02A16">
              <w:rPr>
                <w:rFonts w:ascii="Times New Roman" w:hAnsi="Times New Roman" w:cs="Times New Roman"/>
                <w:b/>
                <w:bCs/>
                <w:szCs w:val="20"/>
                <w:lang w:eastAsia="tr-TR"/>
              </w:rPr>
              <w:t>est istatistiği</w:t>
            </w:r>
            <w:r w:rsidR="005C562B" w:rsidRPr="00F02A16">
              <w:rPr>
                <w:rFonts w:ascii="Times New Roman" w:hAnsi="Times New Roman" w:cs="Times New Roman"/>
                <w:b/>
                <w:bCs/>
                <w:szCs w:val="20"/>
                <w:lang w:eastAsia="tr-TR"/>
              </w:rPr>
              <w:t>*</w:t>
            </w:r>
          </w:p>
        </w:tc>
        <w:tc>
          <w:tcPr>
            <w:tcW w:w="1354" w:type="dxa"/>
            <w:tcBorders>
              <w:top w:val="single" w:sz="4" w:space="0" w:color="auto"/>
              <w:bottom w:val="single" w:sz="4" w:space="0" w:color="auto"/>
            </w:tcBorders>
            <w:noWrap/>
            <w:vAlign w:val="center"/>
          </w:tcPr>
          <w:p w:rsidR="00F56899" w:rsidRPr="00F02A16" w:rsidRDefault="0073336C" w:rsidP="008858A5">
            <w:pPr>
              <w:autoSpaceDE w:val="0"/>
              <w:autoSpaceDN w:val="0"/>
              <w:adjustRightInd w:val="0"/>
              <w:spacing w:after="0" w:line="360" w:lineRule="auto"/>
              <w:jc w:val="center"/>
              <w:rPr>
                <w:rFonts w:ascii="Times New Roman" w:hAnsi="Times New Roman" w:cs="Times New Roman"/>
                <w:b/>
                <w:bCs/>
                <w:szCs w:val="20"/>
                <w:lang w:eastAsia="tr-TR"/>
              </w:rPr>
            </w:pPr>
            <w:r>
              <w:rPr>
                <w:rFonts w:ascii="Times New Roman" w:hAnsi="Times New Roman" w:cs="Times New Roman"/>
                <w:b/>
                <w:bCs/>
                <w:szCs w:val="20"/>
                <w:lang w:eastAsia="tr-TR"/>
              </w:rPr>
              <w:t>p</w:t>
            </w:r>
            <w:r w:rsidR="00704E4A" w:rsidRPr="00F02A16">
              <w:rPr>
                <w:rFonts w:ascii="Times New Roman" w:hAnsi="Times New Roman" w:cs="Times New Roman"/>
                <w:b/>
                <w:bCs/>
                <w:szCs w:val="20"/>
                <w:lang w:eastAsia="tr-TR"/>
              </w:rPr>
              <w:t>-değeri</w:t>
            </w:r>
          </w:p>
        </w:tc>
      </w:tr>
      <w:tr w:rsidR="00F56899" w:rsidRPr="00F02A16" w:rsidTr="008858A5">
        <w:trPr>
          <w:trHeight w:val="20"/>
          <w:jc w:val="center"/>
        </w:trPr>
        <w:tc>
          <w:tcPr>
            <w:tcW w:w="3927" w:type="dxa"/>
            <w:tcBorders>
              <w:top w:val="single" w:sz="4" w:space="0" w:color="auto"/>
            </w:tcBorders>
            <w:vAlign w:val="center"/>
          </w:tcPr>
          <w:p w:rsidR="00F56899" w:rsidRPr="00F02A16" w:rsidRDefault="00100511" w:rsidP="008858A5">
            <w:pPr>
              <w:autoSpaceDE w:val="0"/>
              <w:autoSpaceDN w:val="0"/>
              <w:adjustRightInd w:val="0"/>
              <w:spacing w:after="0" w:line="360" w:lineRule="auto"/>
              <w:rPr>
                <w:rFonts w:ascii="Times New Roman" w:hAnsi="Times New Roman" w:cs="Times New Roman"/>
                <w:color w:val="000000"/>
                <w:szCs w:val="20"/>
                <w:lang w:eastAsia="tr-TR"/>
              </w:rPr>
            </w:pPr>
            <w:r w:rsidRPr="00F02A16">
              <w:rPr>
                <w:rFonts w:ascii="Times New Roman" w:hAnsi="Times New Roman" w:cs="Times New Roman"/>
                <w:color w:val="000000"/>
                <w:szCs w:val="20"/>
                <w:lang w:eastAsia="tr-TR"/>
              </w:rPr>
              <w:t>0. ile  60. dakika</w:t>
            </w:r>
          </w:p>
        </w:tc>
        <w:tc>
          <w:tcPr>
            <w:tcW w:w="1947" w:type="dxa"/>
            <w:tcBorders>
              <w:top w:val="single" w:sz="4" w:space="0" w:color="auto"/>
            </w:tcBorders>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-1,486</w:t>
            </w:r>
          </w:p>
        </w:tc>
        <w:tc>
          <w:tcPr>
            <w:tcW w:w="1354" w:type="dxa"/>
            <w:tcBorders>
              <w:top w:val="single" w:sz="4" w:space="0" w:color="auto"/>
            </w:tcBorders>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&lt;0,001</w:t>
            </w:r>
          </w:p>
        </w:tc>
      </w:tr>
      <w:tr w:rsidR="00F56899" w:rsidRPr="00F02A16" w:rsidTr="008858A5">
        <w:trPr>
          <w:trHeight w:val="20"/>
          <w:jc w:val="center"/>
        </w:trPr>
        <w:tc>
          <w:tcPr>
            <w:tcW w:w="3927" w:type="dxa"/>
            <w:vAlign w:val="center"/>
          </w:tcPr>
          <w:p w:rsidR="00F56899" w:rsidRPr="00F02A16" w:rsidRDefault="00100511" w:rsidP="008858A5">
            <w:pPr>
              <w:autoSpaceDE w:val="0"/>
              <w:autoSpaceDN w:val="0"/>
              <w:adjustRightInd w:val="0"/>
              <w:spacing w:after="0" w:line="360" w:lineRule="auto"/>
              <w:rPr>
                <w:rFonts w:ascii="Times New Roman" w:hAnsi="Times New Roman" w:cs="Times New Roman"/>
                <w:color w:val="000000"/>
                <w:szCs w:val="20"/>
                <w:lang w:eastAsia="tr-TR"/>
              </w:rPr>
            </w:pPr>
            <w:r w:rsidRPr="00F02A16">
              <w:rPr>
                <w:rFonts w:ascii="Times New Roman" w:hAnsi="Times New Roman" w:cs="Times New Roman"/>
                <w:color w:val="000000"/>
                <w:szCs w:val="20"/>
                <w:lang w:eastAsia="tr-TR"/>
              </w:rPr>
              <w:t>0. ile  45. dakika</w:t>
            </w:r>
          </w:p>
        </w:tc>
        <w:tc>
          <w:tcPr>
            <w:tcW w:w="1947"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-1,629</w:t>
            </w:r>
          </w:p>
        </w:tc>
        <w:tc>
          <w:tcPr>
            <w:tcW w:w="1354"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0,004</w:t>
            </w:r>
          </w:p>
        </w:tc>
      </w:tr>
      <w:tr w:rsidR="00F56899" w:rsidRPr="00F02A16" w:rsidTr="008858A5">
        <w:trPr>
          <w:trHeight w:val="20"/>
          <w:jc w:val="center"/>
        </w:trPr>
        <w:tc>
          <w:tcPr>
            <w:tcW w:w="3927" w:type="dxa"/>
            <w:vAlign w:val="center"/>
          </w:tcPr>
          <w:p w:rsidR="00F56899" w:rsidRPr="00F02A16" w:rsidRDefault="00100511" w:rsidP="008858A5">
            <w:pPr>
              <w:autoSpaceDE w:val="0"/>
              <w:autoSpaceDN w:val="0"/>
              <w:adjustRightInd w:val="0"/>
              <w:spacing w:after="0" w:line="360" w:lineRule="auto"/>
              <w:rPr>
                <w:rFonts w:ascii="Times New Roman" w:hAnsi="Times New Roman" w:cs="Times New Roman"/>
                <w:color w:val="000000"/>
                <w:szCs w:val="20"/>
                <w:lang w:eastAsia="tr-TR"/>
              </w:rPr>
            </w:pPr>
            <w:r w:rsidRPr="00F02A16">
              <w:rPr>
                <w:rFonts w:ascii="Times New Roman" w:hAnsi="Times New Roman" w:cs="Times New Roman"/>
                <w:color w:val="000000"/>
                <w:szCs w:val="20"/>
                <w:lang w:eastAsia="tr-TR"/>
              </w:rPr>
              <w:t>0. ile  75. dakika</w:t>
            </w:r>
          </w:p>
        </w:tc>
        <w:tc>
          <w:tcPr>
            <w:tcW w:w="1947"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-1,986</w:t>
            </w:r>
          </w:p>
        </w:tc>
        <w:tc>
          <w:tcPr>
            <w:tcW w:w="1354"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&lt;0,001</w:t>
            </w:r>
          </w:p>
        </w:tc>
      </w:tr>
      <w:tr w:rsidR="00F56899" w:rsidRPr="00F02A16" w:rsidTr="008858A5">
        <w:trPr>
          <w:trHeight w:val="20"/>
          <w:jc w:val="center"/>
        </w:trPr>
        <w:tc>
          <w:tcPr>
            <w:tcW w:w="3927" w:type="dxa"/>
            <w:vAlign w:val="center"/>
          </w:tcPr>
          <w:p w:rsidR="00F56899" w:rsidRPr="00F02A16" w:rsidRDefault="00100511" w:rsidP="008858A5">
            <w:pPr>
              <w:autoSpaceDE w:val="0"/>
              <w:autoSpaceDN w:val="0"/>
              <w:adjustRightInd w:val="0"/>
              <w:spacing w:after="0" w:line="360" w:lineRule="auto"/>
              <w:rPr>
                <w:rFonts w:ascii="Times New Roman" w:hAnsi="Times New Roman" w:cs="Times New Roman"/>
                <w:color w:val="000000"/>
                <w:szCs w:val="20"/>
                <w:lang w:eastAsia="tr-TR"/>
              </w:rPr>
            </w:pPr>
            <w:r w:rsidRPr="00F02A16">
              <w:rPr>
                <w:rFonts w:ascii="Times New Roman" w:hAnsi="Times New Roman" w:cs="Times New Roman"/>
                <w:color w:val="000000"/>
                <w:szCs w:val="20"/>
                <w:lang w:eastAsia="tr-TR"/>
              </w:rPr>
              <w:t>15. ile  45. dakika</w:t>
            </w:r>
          </w:p>
        </w:tc>
        <w:tc>
          <w:tcPr>
            <w:tcW w:w="1947"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-1,386</w:t>
            </w:r>
          </w:p>
        </w:tc>
        <w:tc>
          <w:tcPr>
            <w:tcW w:w="1354"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0,029</w:t>
            </w:r>
          </w:p>
        </w:tc>
      </w:tr>
      <w:tr w:rsidR="00F56899" w:rsidRPr="00F02A16" w:rsidTr="008858A5">
        <w:trPr>
          <w:trHeight w:val="20"/>
          <w:jc w:val="center"/>
        </w:trPr>
        <w:tc>
          <w:tcPr>
            <w:tcW w:w="3927" w:type="dxa"/>
            <w:vAlign w:val="center"/>
          </w:tcPr>
          <w:p w:rsidR="00F56899" w:rsidRPr="00F02A16" w:rsidRDefault="00100511" w:rsidP="008858A5">
            <w:pPr>
              <w:autoSpaceDE w:val="0"/>
              <w:autoSpaceDN w:val="0"/>
              <w:adjustRightInd w:val="0"/>
              <w:spacing w:after="0" w:line="360" w:lineRule="auto"/>
              <w:rPr>
                <w:rFonts w:ascii="Times New Roman" w:hAnsi="Times New Roman" w:cs="Times New Roman"/>
                <w:color w:val="000000"/>
                <w:szCs w:val="20"/>
                <w:lang w:eastAsia="tr-TR"/>
              </w:rPr>
            </w:pPr>
            <w:r w:rsidRPr="00F02A16">
              <w:rPr>
                <w:rFonts w:ascii="Times New Roman" w:hAnsi="Times New Roman" w:cs="Times New Roman"/>
                <w:color w:val="000000"/>
                <w:szCs w:val="20"/>
                <w:lang w:eastAsia="tr-TR"/>
              </w:rPr>
              <w:t>15. ile  75. dakika</w:t>
            </w:r>
          </w:p>
        </w:tc>
        <w:tc>
          <w:tcPr>
            <w:tcW w:w="1947"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-1,743</w:t>
            </w:r>
          </w:p>
        </w:tc>
        <w:tc>
          <w:tcPr>
            <w:tcW w:w="1354" w:type="dxa"/>
            <w:noWrap/>
            <w:vAlign w:val="center"/>
          </w:tcPr>
          <w:p w:rsidR="00F56899" w:rsidRPr="00F02A16" w:rsidRDefault="00F56899" w:rsidP="008858A5">
            <w:pPr>
              <w:autoSpaceDE w:val="0"/>
              <w:autoSpaceDN w:val="0"/>
              <w:adjustRightInd w:val="0"/>
              <w:spacing w:after="0" w:line="360" w:lineRule="auto"/>
              <w:jc w:val="center"/>
              <w:rPr>
                <w:rFonts w:ascii="Times New Roman" w:hAnsi="Times New Roman" w:cs="Times New Roman"/>
                <w:szCs w:val="20"/>
                <w:lang w:eastAsia="tr-TR"/>
              </w:rPr>
            </w:pPr>
            <w:r w:rsidRPr="00F02A16">
              <w:rPr>
                <w:rFonts w:ascii="Times New Roman" w:hAnsi="Times New Roman" w:cs="Times New Roman"/>
                <w:szCs w:val="20"/>
                <w:lang w:eastAsia="tr-TR"/>
              </w:rPr>
              <w:t>0,001</w:t>
            </w:r>
          </w:p>
        </w:tc>
      </w:tr>
    </w:tbl>
    <w:p w:rsidR="005C562B" w:rsidRPr="00704E4A" w:rsidRDefault="005C562B" w:rsidP="008858A5">
      <w:pPr>
        <w:spacing w:after="240" w:line="360" w:lineRule="auto"/>
        <w:ind w:firstLine="708"/>
        <w:jc w:val="both"/>
        <w:rPr>
          <w:rFonts w:ascii="Times New Roman" w:hAnsi="Times New Roman" w:cs="Times New Roman"/>
          <w:bCs/>
          <w:sz w:val="20"/>
          <w:szCs w:val="24"/>
        </w:rPr>
      </w:pPr>
      <w:r w:rsidRPr="00704E4A">
        <w:rPr>
          <w:rFonts w:ascii="Times New Roman" w:hAnsi="Times New Roman" w:cs="Times New Roman"/>
          <w:bCs/>
          <w:sz w:val="20"/>
          <w:szCs w:val="24"/>
        </w:rPr>
        <w:t>* Bonferroni testi kullanılmıştır.</w:t>
      </w:r>
    </w:p>
    <w:p w:rsidR="00872C83" w:rsidRPr="00872C83" w:rsidRDefault="00872C83" w:rsidP="008858A5">
      <w:pPr>
        <w:spacing w:after="240" w:line="360" w:lineRule="auto"/>
        <w:jc w:val="both"/>
        <w:rPr>
          <w:rFonts w:ascii="Times New Roman" w:hAnsi="Times New Roman" w:cs="Times New Roman"/>
          <w:bCs/>
          <w:sz w:val="24"/>
          <w:szCs w:val="24"/>
        </w:rPr>
      </w:pPr>
      <w:r w:rsidRPr="00872C83">
        <w:rPr>
          <w:rFonts w:ascii="Times New Roman" w:hAnsi="Times New Roman" w:cs="Times New Roman"/>
          <w:bCs/>
          <w:sz w:val="24"/>
          <w:szCs w:val="24"/>
        </w:rPr>
        <w:t>Çalışma grubunda ölçümler arasındaki farkın hangi iki ölçüm zamanındaki farktan kaynaklandığını test etmek amacıyla yapılan Bonferroni testi ile ikili karşılaştırma yapıl</w:t>
      </w:r>
      <w:r w:rsidR="009A5BB0">
        <w:rPr>
          <w:rFonts w:ascii="Times New Roman" w:hAnsi="Times New Roman" w:cs="Times New Roman"/>
          <w:bCs/>
          <w:sz w:val="24"/>
          <w:szCs w:val="24"/>
        </w:rPr>
        <w:t>dığında 0. ile 45. dakika, 60. d</w:t>
      </w:r>
      <w:r w:rsidRPr="00872C83">
        <w:rPr>
          <w:rFonts w:ascii="Times New Roman" w:hAnsi="Times New Roman" w:cs="Times New Roman"/>
          <w:bCs/>
          <w:sz w:val="24"/>
          <w:szCs w:val="24"/>
        </w:rPr>
        <w:t xml:space="preserve">akika ve  75. dakikalar arasında sedasyon puanları açısından istatistiksel olarak anlamlı farklılık bulunmuştur </w:t>
      </w:r>
      <w:r w:rsidR="009A5BB0">
        <w:rPr>
          <w:rFonts w:ascii="Times New Roman" w:hAnsi="Times New Roman" w:cs="Times New Roman"/>
          <w:bCs/>
          <w:sz w:val="24"/>
          <w:szCs w:val="24"/>
        </w:rPr>
        <w:t xml:space="preserve">(Tablo 24), </w:t>
      </w:r>
      <w:r w:rsidRPr="00872C83">
        <w:rPr>
          <w:rFonts w:ascii="Times New Roman" w:hAnsi="Times New Roman" w:cs="Times New Roman"/>
          <w:bCs/>
          <w:sz w:val="24"/>
          <w:szCs w:val="24"/>
        </w:rPr>
        <w:t>(p&lt;0,001). Benzer şekil</w:t>
      </w:r>
      <w:r w:rsidR="009A5BB0">
        <w:rPr>
          <w:rFonts w:ascii="Times New Roman" w:hAnsi="Times New Roman" w:cs="Times New Roman"/>
          <w:bCs/>
          <w:sz w:val="24"/>
          <w:szCs w:val="24"/>
        </w:rPr>
        <w:t>de; 15. ile 45. dakika ve  75. d</w:t>
      </w:r>
      <w:r w:rsidRPr="00872C83">
        <w:rPr>
          <w:rFonts w:ascii="Times New Roman" w:hAnsi="Times New Roman" w:cs="Times New Roman"/>
          <w:bCs/>
          <w:sz w:val="24"/>
          <w:szCs w:val="24"/>
        </w:rPr>
        <w:t>akikalar arasında sedasyon puanları açısından  istatistiksel olarak anlamlı farklılık bulunmuştır (p&lt;0,001).</w:t>
      </w:r>
    </w:p>
    <w:p w:rsidR="00872C83" w:rsidRDefault="00C02EDE" w:rsidP="008858A5">
      <w:pPr>
        <w:spacing w:after="240" w:line="360" w:lineRule="auto"/>
        <w:jc w:val="both"/>
        <w:rPr>
          <w:rFonts w:ascii="Times New Roman" w:hAnsi="Times New Roman" w:cs="Times New Roman"/>
          <w:b/>
          <w:bCs/>
          <w:sz w:val="24"/>
          <w:szCs w:val="24"/>
        </w:rPr>
      </w:pPr>
      <w:r w:rsidRPr="004109DE">
        <w:rPr>
          <w:rFonts w:ascii="Times New Roman" w:hAnsi="Times New Roman" w:cs="Times New Roman"/>
          <w:b/>
          <w:bCs/>
          <w:sz w:val="24"/>
          <w:szCs w:val="24"/>
          <w:lang w:eastAsia="tr-TR"/>
        </w:rPr>
        <w:lastRenderedPageBreak/>
        <w:drawing>
          <wp:inline distT="0" distB="0" distL="0" distR="0">
            <wp:extent cx="5181600" cy="2838450"/>
            <wp:effectExtent l="19050" t="0" r="19050" b="0"/>
            <wp:docPr id="1" name="Grafik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arto="http://schemas.microsoft.com/office/word/2006/arto"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43D3654-5838-4C76-9188-AECC84B2EA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4E4A" w:rsidRPr="007156A1" w:rsidRDefault="00704E4A" w:rsidP="008858A5">
      <w:pPr>
        <w:spacing w:after="240" w:line="360" w:lineRule="auto"/>
        <w:jc w:val="both"/>
        <w:rPr>
          <w:rFonts w:ascii="Times New Roman" w:hAnsi="Times New Roman" w:cs="Times New Roman"/>
          <w:b/>
          <w:bCs/>
          <w:sz w:val="24"/>
          <w:szCs w:val="24"/>
        </w:rPr>
      </w:pPr>
      <w:r w:rsidRPr="007156A1">
        <w:rPr>
          <w:rFonts w:ascii="Times New Roman" w:hAnsi="Times New Roman" w:cs="Times New Roman"/>
          <w:b/>
          <w:bCs/>
          <w:sz w:val="24"/>
          <w:szCs w:val="24"/>
        </w:rPr>
        <w:t>Şekil 3.</w:t>
      </w:r>
      <w:r w:rsidR="00CA36FD">
        <w:rPr>
          <w:rFonts w:ascii="Times New Roman" w:hAnsi="Times New Roman" w:cs="Times New Roman"/>
          <w:b/>
          <w:bCs/>
          <w:sz w:val="24"/>
          <w:szCs w:val="24"/>
        </w:rPr>
        <w:t xml:space="preserve"> </w:t>
      </w:r>
      <w:r w:rsidRPr="00704E4A">
        <w:rPr>
          <w:rFonts w:ascii="Times New Roman" w:hAnsi="Times New Roman" w:cs="Times New Roman"/>
          <w:bCs/>
          <w:sz w:val="24"/>
          <w:szCs w:val="24"/>
        </w:rPr>
        <w:t xml:space="preserve">Çalışma ve kontrol gruplarının </w:t>
      </w:r>
      <w:r>
        <w:rPr>
          <w:rFonts w:ascii="Times New Roman" w:hAnsi="Times New Roman" w:cs="Times New Roman"/>
          <w:bCs/>
          <w:sz w:val="24"/>
          <w:szCs w:val="24"/>
        </w:rPr>
        <w:t>sedasyon</w:t>
      </w:r>
      <w:r w:rsidRPr="00704E4A">
        <w:rPr>
          <w:rFonts w:ascii="Times New Roman" w:hAnsi="Times New Roman" w:cs="Times New Roman"/>
          <w:bCs/>
          <w:sz w:val="24"/>
          <w:szCs w:val="24"/>
        </w:rPr>
        <w:t xml:space="preserve"> puan ortalamaları değişiminin grafikle gösterimi</w:t>
      </w:r>
    </w:p>
    <w:p w:rsidR="00F56899" w:rsidRPr="00E73722" w:rsidRDefault="00F56899" w:rsidP="008858A5">
      <w:pPr>
        <w:spacing w:after="240" w:line="360" w:lineRule="auto"/>
        <w:jc w:val="center"/>
        <w:rPr>
          <w:rFonts w:ascii="Times New Roman" w:hAnsi="Times New Roman" w:cs="Times New Roman"/>
          <w:b/>
          <w:bCs/>
          <w:sz w:val="24"/>
          <w:szCs w:val="24"/>
          <w:highlight w:val="yellow"/>
        </w:rPr>
      </w:pPr>
    </w:p>
    <w:p w:rsidR="008858A5" w:rsidRPr="007C5B76" w:rsidRDefault="00C91D91" w:rsidP="007C5B76">
      <w:pPr>
        <w:spacing w:after="0" w:line="240" w:lineRule="auto"/>
        <w:rPr>
          <w:rFonts w:ascii="Times New Roman" w:hAnsi="Times New Roman" w:cs="Times New Roman"/>
          <w:b/>
          <w:noProof w:val="0"/>
          <w:sz w:val="28"/>
          <w:szCs w:val="28"/>
          <w:highlight w:val="yellow"/>
        </w:rPr>
      </w:pPr>
      <w:r>
        <w:rPr>
          <w:rFonts w:ascii="Times New Roman" w:hAnsi="Times New Roman" w:cs="Times New Roman"/>
          <w:b/>
          <w:noProof w:val="0"/>
          <w:sz w:val="28"/>
          <w:szCs w:val="28"/>
          <w:highlight w:val="yellow"/>
        </w:rPr>
        <w:br w:type="page"/>
      </w:r>
    </w:p>
    <w:p w:rsidR="00F56899" w:rsidRPr="0058442E" w:rsidRDefault="00423289" w:rsidP="008858A5">
      <w:pPr>
        <w:autoSpaceDE w:val="0"/>
        <w:autoSpaceDN w:val="0"/>
        <w:adjustRightInd w:val="0"/>
        <w:spacing w:after="0" w:line="360" w:lineRule="auto"/>
        <w:jc w:val="center"/>
        <w:rPr>
          <w:rFonts w:ascii="Times New Roman" w:hAnsi="Times New Roman" w:cs="Times New Roman"/>
          <w:b/>
          <w:noProof w:val="0"/>
          <w:sz w:val="28"/>
          <w:szCs w:val="28"/>
        </w:rPr>
      </w:pPr>
      <w:r w:rsidRPr="0058442E">
        <w:rPr>
          <w:rFonts w:ascii="Times New Roman" w:hAnsi="Times New Roman" w:cs="Times New Roman"/>
          <w:b/>
          <w:noProof w:val="0"/>
          <w:sz w:val="28"/>
          <w:szCs w:val="28"/>
        </w:rPr>
        <w:lastRenderedPageBreak/>
        <w:t>5</w:t>
      </w:r>
      <w:r w:rsidR="00430BBA" w:rsidRPr="0058442E">
        <w:rPr>
          <w:rFonts w:ascii="Times New Roman" w:hAnsi="Times New Roman" w:cs="Times New Roman"/>
          <w:b/>
          <w:noProof w:val="0"/>
          <w:sz w:val="28"/>
          <w:szCs w:val="28"/>
        </w:rPr>
        <w:t xml:space="preserve">. </w:t>
      </w:r>
      <w:r w:rsidR="00F56899" w:rsidRPr="0058442E">
        <w:rPr>
          <w:rFonts w:ascii="Times New Roman" w:hAnsi="Times New Roman" w:cs="Times New Roman"/>
          <w:b/>
          <w:noProof w:val="0"/>
          <w:sz w:val="28"/>
          <w:szCs w:val="28"/>
        </w:rPr>
        <w:t>TARTIŞMA</w:t>
      </w:r>
    </w:p>
    <w:p w:rsidR="00430BBA" w:rsidRPr="00E73722" w:rsidRDefault="00430BBA" w:rsidP="008858A5">
      <w:pPr>
        <w:autoSpaceDE w:val="0"/>
        <w:autoSpaceDN w:val="0"/>
        <w:adjustRightInd w:val="0"/>
        <w:spacing w:after="0" w:line="360" w:lineRule="auto"/>
        <w:jc w:val="center"/>
        <w:rPr>
          <w:rFonts w:ascii="Times New Roman" w:hAnsi="Times New Roman" w:cs="Times New Roman"/>
          <w:b/>
          <w:noProof w:val="0"/>
          <w:sz w:val="24"/>
          <w:szCs w:val="24"/>
          <w:highlight w:val="yellow"/>
        </w:rPr>
      </w:pPr>
    </w:p>
    <w:p w:rsidR="00430BBA" w:rsidRPr="00E73722" w:rsidRDefault="00430BBA" w:rsidP="008858A5">
      <w:pPr>
        <w:autoSpaceDE w:val="0"/>
        <w:autoSpaceDN w:val="0"/>
        <w:adjustRightInd w:val="0"/>
        <w:spacing w:after="0" w:line="360" w:lineRule="auto"/>
        <w:jc w:val="center"/>
        <w:rPr>
          <w:rFonts w:ascii="Times New Roman" w:hAnsi="Times New Roman" w:cs="Times New Roman"/>
          <w:b/>
          <w:noProof w:val="0"/>
          <w:sz w:val="24"/>
          <w:szCs w:val="24"/>
          <w:highlight w:val="yellow"/>
        </w:rPr>
      </w:pPr>
    </w:p>
    <w:p w:rsidR="003049C0" w:rsidRDefault="005306E1" w:rsidP="008858A5">
      <w:pPr>
        <w:spacing w:after="0" w:line="360" w:lineRule="auto"/>
        <w:ind w:firstLine="709"/>
        <w:jc w:val="both"/>
        <w:rPr>
          <w:rFonts w:ascii="Times New Roman" w:hAnsi="Times New Roman" w:cs="Times New Roman"/>
          <w:noProof w:val="0"/>
          <w:sz w:val="24"/>
          <w:szCs w:val="24"/>
          <w:lang w:eastAsia="tr-TR"/>
        </w:rPr>
      </w:pPr>
      <w:r w:rsidRPr="00335447">
        <w:rPr>
          <w:rFonts w:ascii="Times New Roman" w:hAnsi="Times New Roman" w:cs="Times New Roman"/>
          <w:sz w:val="24"/>
          <w:szCs w:val="24"/>
        </w:rPr>
        <w:t xml:space="preserve">Konjenital kalp hastalığı nedeniyle </w:t>
      </w:r>
      <w:r w:rsidR="00F56899" w:rsidRPr="00335447">
        <w:rPr>
          <w:rFonts w:ascii="Times New Roman" w:hAnsi="Times New Roman" w:cs="Times New Roman"/>
          <w:sz w:val="24"/>
          <w:szCs w:val="24"/>
        </w:rPr>
        <w:t xml:space="preserve">kalp ameliyatı </w:t>
      </w:r>
      <w:r w:rsidRPr="00335447">
        <w:rPr>
          <w:rFonts w:ascii="Times New Roman" w:hAnsi="Times New Roman" w:cs="Times New Roman"/>
          <w:sz w:val="24"/>
          <w:szCs w:val="24"/>
        </w:rPr>
        <w:t>geçiren</w:t>
      </w:r>
      <w:r w:rsidR="00476ABB">
        <w:rPr>
          <w:rFonts w:ascii="Times New Roman" w:hAnsi="Times New Roman" w:cs="Times New Roman"/>
          <w:sz w:val="24"/>
          <w:szCs w:val="24"/>
        </w:rPr>
        <w:t xml:space="preserve"> </w:t>
      </w:r>
      <w:r w:rsidRPr="00335447">
        <w:rPr>
          <w:rFonts w:ascii="Times New Roman" w:hAnsi="Times New Roman" w:cs="Times New Roman"/>
          <w:sz w:val="24"/>
          <w:szCs w:val="24"/>
        </w:rPr>
        <w:t>çocukların postoperatif dönemde şiddetli ağrı yaşadıkları bilinmektedir.</w:t>
      </w:r>
      <w:r w:rsidR="00476ABB">
        <w:rPr>
          <w:rFonts w:ascii="Times New Roman" w:hAnsi="Times New Roman" w:cs="Times New Roman"/>
          <w:sz w:val="24"/>
          <w:szCs w:val="24"/>
        </w:rPr>
        <w:t xml:space="preserve"> </w:t>
      </w:r>
      <w:r w:rsidRPr="00335447">
        <w:rPr>
          <w:rFonts w:ascii="Times New Roman" w:hAnsi="Times New Roman" w:cs="Times New Roman"/>
          <w:sz w:val="24"/>
          <w:szCs w:val="24"/>
        </w:rPr>
        <w:t>Bu çalışma kalp ameliyatı geçiren 1 ay-6 yaş grubu çocuklara müzik (çocuk şarkıları) dinletmenin postoperatif dönemdeki ağrıyı azaltmadaki etkisini incelemek amacıyla yapılmıştır. Ayrıca bu çalışmanın ikincil amacı kalp ameliyatı geçiren 1 ay-6 yaş arasındaki çocuk hastalara postoperatif dönemde çocuk şarkıları dinletmenin yaşam bulguları (kalp hızı, solunum hızı, kan basıncı, oksijen satürasyonu</w:t>
      </w:r>
      <w:r w:rsidR="00613E8B">
        <w:rPr>
          <w:rFonts w:ascii="Times New Roman" w:hAnsi="Times New Roman" w:cs="Times New Roman"/>
          <w:sz w:val="24"/>
          <w:szCs w:val="24"/>
        </w:rPr>
        <w:t>) ve sedasyon puanı</w:t>
      </w:r>
      <w:r w:rsidRPr="00335447">
        <w:rPr>
          <w:rFonts w:ascii="Times New Roman" w:hAnsi="Times New Roman" w:cs="Times New Roman"/>
          <w:sz w:val="24"/>
          <w:szCs w:val="24"/>
        </w:rPr>
        <w:t xml:space="preserve"> üzerine etkisini belirlemektir. Araştırmaya  kalp ameliyatı geçirmiş 35 çalışma ve 35 kontrol olmak üzere 70 çocuk alınmıştır. Bu çalışma</w:t>
      </w:r>
      <w:r w:rsidR="006759BA">
        <w:rPr>
          <w:rFonts w:ascii="Times New Roman" w:hAnsi="Times New Roman" w:cs="Times New Roman"/>
          <w:sz w:val="24"/>
          <w:szCs w:val="24"/>
        </w:rPr>
        <w:t>nın verileri</w:t>
      </w:r>
      <w:r w:rsidRPr="00335447">
        <w:rPr>
          <w:rFonts w:ascii="Times New Roman" w:hAnsi="Times New Roman" w:cs="Times New Roman"/>
          <w:sz w:val="24"/>
          <w:szCs w:val="24"/>
        </w:rPr>
        <w:t xml:space="preserve"> kalp ameliyatı sırasında uygulanan </w:t>
      </w:r>
      <w:r w:rsidR="00F56899" w:rsidRPr="00335447">
        <w:rPr>
          <w:rFonts w:ascii="Times New Roman" w:hAnsi="Times New Roman" w:cs="Times New Roman"/>
          <w:sz w:val="24"/>
          <w:szCs w:val="24"/>
        </w:rPr>
        <w:t xml:space="preserve">anestezinin etkisinin kaybolduğu </w:t>
      </w:r>
      <w:r w:rsidRPr="00335447">
        <w:rPr>
          <w:rFonts w:ascii="Times New Roman" w:hAnsi="Times New Roman" w:cs="Times New Roman"/>
          <w:sz w:val="24"/>
          <w:szCs w:val="24"/>
        </w:rPr>
        <w:t xml:space="preserve">ve hastaların ağrı yanıtlarının saptanabildiği ameliyat sonrası dönemin </w:t>
      </w:r>
      <w:r w:rsidR="00F56899" w:rsidRPr="005F1610">
        <w:rPr>
          <w:rFonts w:ascii="Times New Roman" w:hAnsi="Times New Roman" w:cs="Times New Roman"/>
          <w:sz w:val="24"/>
          <w:szCs w:val="24"/>
        </w:rPr>
        <w:t>ilk 4</w:t>
      </w:r>
      <w:r w:rsidR="00534064" w:rsidRPr="005F1610">
        <w:rPr>
          <w:rFonts w:ascii="Times New Roman" w:hAnsi="Times New Roman" w:cs="Times New Roman"/>
          <w:sz w:val="24"/>
          <w:szCs w:val="24"/>
        </w:rPr>
        <w:t>.</w:t>
      </w:r>
      <w:r w:rsidR="00F56899" w:rsidRPr="005F1610">
        <w:rPr>
          <w:rFonts w:ascii="Times New Roman" w:hAnsi="Times New Roman" w:cs="Times New Roman"/>
          <w:sz w:val="24"/>
          <w:szCs w:val="24"/>
        </w:rPr>
        <w:t>-8</w:t>
      </w:r>
      <w:r w:rsidR="00534064" w:rsidRPr="005F1610">
        <w:rPr>
          <w:rFonts w:ascii="Times New Roman" w:hAnsi="Times New Roman" w:cs="Times New Roman"/>
          <w:sz w:val="24"/>
          <w:szCs w:val="24"/>
        </w:rPr>
        <w:t>.</w:t>
      </w:r>
      <w:r w:rsidR="00F56899" w:rsidRPr="00335447">
        <w:rPr>
          <w:rFonts w:ascii="Times New Roman" w:hAnsi="Times New Roman" w:cs="Times New Roman"/>
          <w:sz w:val="24"/>
          <w:szCs w:val="24"/>
        </w:rPr>
        <w:t xml:space="preserve"> saatler</w:t>
      </w:r>
      <w:r w:rsidRPr="00335447">
        <w:rPr>
          <w:rFonts w:ascii="Times New Roman" w:hAnsi="Times New Roman" w:cs="Times New Roman"/>
          <w:sz w:val="24"/>
          <w:szCs w:val="24"/>
        </w:rPr>
        <w:t>i</w:t>
      </w:r>
      <w:r w:rsidR="00F56899" w:rsidRPr="00335447">
        <w:rPr>
          <w:rFonts w:ascii="Times New Roman" w:hAnsi="Times New Roman" w:cs="Times New Roman"/>
          <w:sz w:val="24"/>
          <w:szCs w:val="24"/>
        </w:rPr>
        <w:t xml:space="preserve"> arasında </w:t>
      </w:r>
      <w:r w:rsidR="006759BA">
        <w:rPr>
          <w:rFonts w:ascii="Times New Roman" w:hAnsi="Times New Roman" w:cs="Times New Roman"/>
          <w:sz w:val="24"/>
          <w:szCs w:val="24"/>
        </w:rPr>
        <w:t>toplanmıştır</w:t>
      </w:r>
      <w:r w:rsidRPr="00335447">
        <w:rPr>
          <w:rFonts w:ascii="Times New Roman" w:hAnsi="Times New Roman" w:cs="Times New Roman"/>
          <w:sz w:val="24"/>
          <w:szCs w:val="24"/>
        </w:rPr>
        <w:t>. Bu saatler içinde sedasyon puanı</w:t>
      </w:r>
      <w:r w:rsidR="00613E8B">
        <w:rPr>
          <w:rFonts w:ascii="Times New Roman" w:hAnsi="Times New Roman" w:cs="Times New Roman"/>
          <w:sz w:val="24"/>
          <w:szCs w:val="24"/>
        </w:rPr>
        <w:t xml:space="preserve"> 3 ve altında</w:t>
      </w:r>
      <w:r w:rsidR="003621AA">
        <w:rPr>
          <w:rFonts w:ascii="Times New Roman" w:hAnsi="Times New Roman" w:cs="Times New Roman"/>
          <w:sz w:val="24"/>
          <w:szCs w:val="24"/>
        </w:rPr>
        <w:t xml:space="preserve"> olan </w:t>
      </w:r>
      <w:r w:rsidRPr="00335447">
        <w:rPr>
          <w:rFonts w:ascii="Times New Roman" w:hAnsi="Times New Roman" w:cs="Times New Roman"/>
          <w:sz w:val="24"/>
          <w:szCs w:val="24"/>
        </w:rPr>
        <w:t>hastaların</w:t>
      </w:r>
      <w:r w:rsidR="00F56899" w:rsidRPr="00335447">
        <w:rPr>
          <w:rFonts w:ascii="Times New Roman" w:hAnsi="Times New Roman" w:cs="Times New Roman"/>
          <w:sz w:val="24"/>
          <w:szCs w:val="24"/>
        </w:rPr>
        <w:t xml:space="preserve"> yetmiş beş dakika</w:t>
      </w:r>
      <w:r w:rsidR="00C91D91" w:rsidRPr="00335447">
        <w:rPr>
          <w:rFonts w:ascii="Times New Roman" w:hAnsi="Times New Roman" w:cs="Times New Roman"/>
          <w:sz w:val="24"/>
          <w:szCs w:val="24"/>
        </w:rPr>
        <w:t xml:space="preserve"> süre</w:t>
      </w:r>
      <w:r w:rsidR="003621AA">
        <w:rPr>
          <w:rFonts w:ascii="Times New Roman" w:hAnsi="Times New Roman" w:cs="Times New Roman"/>
          <w:sz w:val="24"/>
          <w:szCs w:val="24"/>
        </w:rPr>
        <w:t xml:space="preserve">yle, her 15 dakikada bir </w:t>
      </w:r>
      <w:r w:rsidRPr="00335447">
        <w:rPr>
          <w:rFonts w:ascii="Times New Roman" w:hAnsi="Times New Roman" w:cs="Times New Roman"/>
          <w:sz w:val="24"/>
          <w:szCs w:val="24"/>
        </w:rPr>
        <w:t>yaşam bulguları</w:t>
      </w:r>
      <w:r w:rsidR="00F56899" w:rsidRPr="00335447">
        <w:rPr>
          <w:rFonts w:ascii="Times New Roman" w:hAnsi="Times New Roman" w:cs="Times New Roman"/>
          <w:sz w:val="24"/>
          <w:szCs w:val="24"/>
        </w:rPr>
        <w:t xml:space="preserve">, ağrı ve sedasyon puanları </w:t>
      </w:r>
      <w:r w:rsidRPr="00335447">
        <w:rPr>
          <w:rFonts w:ascii="Times New Roman" w:hAnsi="Times New Roman" w:cs="Times New Roman"/>
          <w:sz w:val="24"/>
          <w:szCs w:val="24"/>
        </w:rPr>
        <w:t xml:space="preserve">değerlendirilmiştir. </w:t>
      </w:r>
      <w:r w:rsidR="003049C0">
        <w:rPr>
          <w:rFonts w:ascii="Times New Roman" w:hAnsi="Times New Roman" w:cs="Times New Roman"/>
          <w:sz w:val="24"/>
          <w:szCs w:val="24"/>
        </w:rPr>
        <w:t>Çalışmadan elde edilen bulgular literatür bilgisinden yararlanılarak beş başlık altında tartışılmıştır</w:t>
      </w:r>
      <w:r w:rsidR="008F05A2">
        <w:rPr>
          <w:rFonts w:ascii="Times New Roman" w:hAnsi="Times New Roman" w:cs="Times New Roman"/>
          <w:noProof w:val="0"/>
          <w:sz w:val="24"/>
          <w:szCs w:val="24"/>
          <w:lang w:eastAsia="tr-TR"/>
        </w:rPr>
        <w:t>.</w:t>
      </w:r>
    </w:p>
    <w:p w:rsidR="003049C0" w:rsidRDefault="003049C0" w:rsidP="008858A5">
      <w:pPr>
        <w:autoSpaceDE w:val="0"/>
        <w:autoSpaceDN w:val="0"/>
        <w:adjustRightInd w:val="0"/>
        <w:spacing w:after="0" w:line="360" w:lineRule="auto"/>
        <w:jc w:val="both"/>
        <w:rPr>
          <w:rFonts w:ascii="Times New Roman" w:hAnsi="Times New Roman" w:cs="Times New Roman"/>
          <w:noProof w:val="0"/>
          <w:sz w:val="24"/>
          <w:szCs w:val="24"/>
          <w:lang w:eastAsia="tr-TR"/>
        </w:rPr>
      </w:pPr>
      <w:r>
        <w:rPr>
          <w:rFonts w:ascii="Times New Roman" w:hAnsi="Times New Roman" w:cs="Times New Roman"/>
          <w:noProof w:val="0"/>
          <w:sz w:val="24"/>
          <w:szCs w:val="24"/>
          <w:lang w:eastAsia="tr-TR"/>
        </w:rPr>
        <w:t xml:space="preserve">5.1. </w:t>
      </w:r>
      <w:r w:rsidR="00A3062F" w:rsidRPr="004109DE">
        <w:rPr>
          <w:rFonts w:ascii="Times New Roman" w:hAnsi="Times New Roman" w:cs="Times New Roman"/>
          <w:bCs/>
          <w:noProof w:val="0"/>
          <w:sz w:val="24"/>
          <w:szCs w:val="24"/>
        </w:rPr>
        <w:t xml:space="preserve">Çalışma ve kontrol grubundaki çocukların </w:t>
      </w:r>
      <w:r>
        <w:rPr>
          <w:rFonts w:ascii="Times New Roman" w:hAnsi="Times New Roman" w:cs="Times New Roman"/>
          <w:noProof w:val="0"/>
          <w:sz w:val="24"/>
          <w:szCs w:val="24"/>
          <w:lang w:eastAsia="tr-TR"/>
        </w:rPr>
        <w:t>ve a</w:t>
      </w:r>
      <w:r w:rsidR="000E4D46">
        <w:rPr>
          <w:rFonts w:ascii="Times New Roman" w:hAnsi="Times New Roman" w:cs="Times New Roman"/>
          <w:noProof w:val="0"/>
          <w:sz w:val="24"/>
          <w:szCs w:val="24"/>
          <w:lang w:eastAsia="tr-TR"/>
        </w:rPr>
        <w:t>ilelerinin t</w:t>
      </w:r>
      <w:r>
        <w:rPr>
          <w:rFonts w:ascii="Times New Roman" w:hAnsi="Times New Roman" w:cs="Times New Roman"/>
          <w:noProof w:val="0"/>
          <w:sz w:val="24"/>
          <w:szCs w:val="24"/>
          <w:lang w:eastAsia="tr-TR"/>
        </w:rPr>
        <w:t>anıtıcı özelliklerine ilişkin b</w:t>
      </w:r>
      <w:r w:rsidRPr="00CC3EBC">
        <w:rPr>
          <w:rFonts w:ascii="Times New Roman" w:hAnsi="Times New Roman" w:cs="Times New Roman"/>
          <w:noProof w:val="0"/>
          <w:sz w:val="24"/>
          <w:szCs w:val="24"/>
          <w:lang w:eastAsia="tr-TR"/>
        </w:rPr>
        <w:t>ulgular</w:t>
      </w:r>
      <w:r>
        <w:rPr>
          <w:rFonts w:ascii="Times New Roman" w:hAnsi="Times New Roman" w:cs="Times New Roman"/>
          <w:noProof w:val="0"/>
          <w:sz w:val="24"/>
          <w:szCs w:val="24"/>
          <w:lang w:eastAsia="tr-TR"/>
        </w:rPr>
        <w:t>ın incelenmesi</w:t>
      </w:r>
    </w:p>
    <w:p w:rsidR="003049C0" w:rsidRDefault="003049C0" w:rsidP="008858A5">
      <w:pPr>
        <w:spacing w:after="0" w:line="360" w:lineRule="auto"/>
        <w:jc w:val="both"/>
        <w:rPr>
          <w:rFonts w:ascii="Times New Roman" w:hAnsi="Times New Roman" w:cs="Times New Roman"/>
          <w:bCs/>
          <w:sz w:val="24"/>
          <w:szCs w:val="24"/>
        </w:rPr>
      </w:pPr>
      <w:r>
        <w:rPr>
          <w:rFonts w:ascii="Times New Roman" w:hAnsi="Times New Roman" w:cs="Times New Roman"/>
          <w:noProof w:val="0"/>
          <w:sz w:val="24"/>
          <w:szCs w:val="24"/>
          <w:lang w:eastAsia="tr-TR"/>
        </w:rPr>
        <w:t>5.</w:t>
      </w:r>
      <w:r w:rsidRPr="00CC3EBC">
        <w:rPr>
          <w:rFonts w:ascii="Times New Roman" w:hAnsi="Times New Roman" w:cs="Times New Roman"/>
          <w:noProof w:val="0"/>
          <w:sz w:val="24"/>
          <w:szCs w:val="24"/>
          <w:lang w:eastAsia="tr-TR"/>
        </w:rPr>
        <w:t xml:space="preserve">2. </w:t>
      </w:r>
      <w:r w:rsidRPr="00CC3EBC">
        <w:rPr>
          <w:rFonts w:ascii="Times New Roman" w:hAnsi="Times New Roman" w:cs="Times New Roman"/>
          <w:bCs/>
          <w:sz w:val="24"/>
          <w:szCs w:val="24"/>
        </w:rPr>
        <w:t>Çalışma ve kontrol grupların</w:t>
      </w:r>
      <w:r w:rsidR="00F02A16">
        <w:rPr>
          <w:rFonts w:ascii="Times New Roman" w:hAnsi="Times New Roman" w:cs="Times New Roman"/>
          <w:bCs/>
          <w:sz w:val="24"/>
          <w:szCs w:val="24"/>
        </w:rPr>
        <w:t>ın</w:t>
      </w:r>
      <w:r w:rsidRPr="00CC3EBC">
        <w:rPr>
          <w:rFonts w:ascii="Times New Roman" w:hAnsi="Times New Roman" w:cs="Times New Roman"/>
          <w:bCs/>
          <w:sz w:val="24"/>
          <w:szCs w:val="24"/>
        </w:rPr>
        <w:t xml:space="preserve"> ameliyat</w:t>
      </w:r>
      <w:r w:rsidR="00A3062F">
        <w:rPr>
          <w:rFonts w:ascii="Times New Roman" w:hAnsi="Times New Roman" w:cs="Times New Roman"/>
          <w:bCs/>
          <w:sz w:val="24"/>
          <w:szCs w:val="24"/>
        </w:rPr>
        <w:t xml:space="preserve"> sürecine ilişkin</w:t>
      </w:r>
      <w:r w:rsidRPr="00CC3EBC">
        <w:rPr>
          <w:rFonts w:ascii="Times New Roman" w:hAnsi="Times New Roman" w:cs="Times New Roman"/>
          <w:bCs/>
          <w:sz w:val="24"/>
          <w:szCs w:val="24"/>
        </w:rPr>
        <w:t xml:space="preserve"> bulgular</w:t>
      </w:r>
      <w:r>
        <w:rPr>
          <w:rFonts w:ascii="Times New Roman" w:hAnsi="Times New Roman" w:cs="Times New Roman"/>
          <w:bCs/>
          <w:sz w:val="24"/>
          <w:szCs w:val="24"/>
        </w:rPr>
        <w:t>ın incelenmesi</w:t>
      </w:r>
    </w:p>
    <w:p w:rsidR="005F1610" w:rsidRDefault="005F1610" w:rsidP="008858A5">
      <w:pPr>
        <w:spacing w:after="0" w:line="360" w:lineRule="auto"/>
        <w:jc w:val="both"/>
        <w:rPr>
          <w:rFonts w:ascii="Times New Roman" w:hAnsi="Times New Roman" w:cs="Times New Roman"/>
          <w:noProof w:val="0"/>
          <w:sz w:val="24"/>
          <w:szCs w:val="24"/>
          <w:lang w:eastAsia="tr-TR"/>
        </w:rPr>
      </w:pPr>
      <w:r>
        <w:rPr>
          <w:rFonts w:ascii="Times New Roman" w:hAnsi="Times New Roman" w:cs="Times New Roman"/>
          <w:bCs/>
          <w:sz w:val="24"/>
          <w:szCs w:val="24"/>
        </w:rPr>
        <w:t>5.3. Çalışma ve kontrol gruplarının ağrı puanına ilişkin b</w:t>
      </w:r>
      <w:r w:rsidRPr="00CC3EBC">
        <w:rPr>
          <w:rFonts w:ascii="Times New Roman" w:hAnsi="Times New Roman" w:cs="Times New Roman"/>
          <w:bCs/>
          <w:sz w:val="24"/>
          <w:szCs w:val="24"/>
        </w:rPr>
        <w:t>ulgular</w:t>
      </w:r>
      <w:r>
        <w:rPr>
          <w:rFonts w:ascii="Times New Roman" w:hAnsi="Times New Roman" w:cs="Times New Roman"/>
          <w:bCs/>
          <w:sz w:val="24"/>
          <w:szCs w:val="24"/>
        </w:rPr>
        <w:t>ın incelenmesi</w:t>
      </w:r>
    </w:p>
    <w:p w:rsidR="005F1610" w:rsidRPr="005F1610" w:rsidRDefault="005F1610" w:rsidP="008858A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5.4</w:t>
      </w:r>
      <w:r w:rsidR="003049C0">
        <w:rPr>
          <w:rFonts w:ascii="Times New Roman" w:hAnsi="Times New Roman" w:cs="Times New Roman"/>
          <w:bCs/>
          <w:sz w:val="24"/>
          <w:szCs w:val="24"/>
        </w:rPr>
        <w:t>. Çalışma ve kontrol grupların</w:t>
      </w:r>
      <w:r w:rsidR="00A3062F">
        <w:rPr>
          <w:rFonts w:ascii="Times New Roman" w:hAnsi="Times New Roman" w:cs="Times New Roman"/>
          <w:bCs/>
          <w:sz w:val="24"/>
          <w:szCs w:val="24"/>
        </w:rPr>
        <w:t>ın</w:t>
      </w:r>
      <w:r w:rsidR="003049C0">
        <w:rPr>
          <w:rFonts w:ascii="Times New Roman" w:hAnsi="Times New Roman" w:cs="Times New Roman"/>
          <w:bCs/>
          <w:sz w:val="24"/>
          <w:szCs w:val="24"/>
        </w:rPr>
        <w:t xml:space="preserve"> yaşam bulgularına (sistolik/diastolik kan basıncı, vücut ısısı, nabız hızı, s</w:t>
      </w:r>
      <w:r w:rsidR="003049C0" w:rsidRPr="00CC3EBC">
        <w:rPr>
          <w:rFonts w:ascii="Times New Roman" w:hAnsi="Times New Roman" w:cs="Times New Roman"/>
          <w:bCs/>
          <w:sz w:val="24"/>
          <w:szCs w:val="24"/>
        </w:rPr>
        <w:t>olu</w:t>
      </w:r>
      <w:r w:rsidR="003049C0">
        <w:rPr>
          <w:rFonts w:ascii="Times New Roman" w:hAnsi="Times New Roman" w:cs="Times New Roman"/>
          <w:bCs/>
          <w:sz w:val="24"/>
          <w:szCs w:val="24"/>
        </w:rPr>
        <w:t>num hızı, oksijen satürasyonu) ilişkin b</w:t>
      </w:r>
      <w:r w:rsidR="003049C0" w:rsidRPr="00CC3EBC">
        <w:rPr>
          <w:rFonts w:ascii="Times New Roman" w:hAnsi="Times New Roman" w:cs="Times New Roman"/>
          <w:bCs/>
          <w:sz w:val="24"/>
          <w:szCs w:val="24"/>
        </w:rPr>
        <w:t>ulgular</w:t>
      </w:r>
      <w:r w:rsidR="003049C0">
        <w:rPr>
          <w:rFonts w:ascii="Times New Roman" w:hAnsi="Times New Roman" w:cs="Times New Roman"/>
          <w:bCs/>
          <w:sz w:val="24"/>
          <w:szCs w:val="24"/>
        </w:rPr>
        <w:t>ın incelenmesi</w:t>
      </w:r>
    </w:p>
    <w:p w:rsidR="003049C0" w:rsidRPr="003049C0" w:rsidRDefault="003049C0" w:rsidP="008858A5">
      <w:pPr>
        <w:spacing w:after="0" w:line="360" w:lineRule="auto"/>
        <w:jc w:val="both"/>
        <w:rPr>
          <w:rFonts w:ascii="Times New Roman" w:hAnsi="Times New Roman" w:cs="Times New Roman"/>
          <w:noProof w:val="0"/>
          <w:sz w:val="24"/>
          <w:szCs w:val="24"/>
          <w:lang w:eastAsia="tr-TR"/>
        </w:rPr>
      </w:pPr>
      <w:r>
        <w:rPr>
          <w:rFonts w:ascii="Times New Roman" w:hAnsi="Times New Roman" w:cs="Times New Roman"/>
          <w:bCs/>
          <w:sz w:val="24"/>
          <w:szCs w:val="24"/>
        </w:rPr>
        <w:t>5.5. Çalışma ve kontrol grupların</w:t>
      </w:r>
      <w:r w:rsidR="0073450A">
        <w:rPr>
          <w:rFonts w:ascii="Times New Roman" w:hAnsi="Times New Roman" w:cs="Times New Roman"/>
          <w:bCs/>
          <w:sz w:val="24"/>
          <w:szCs w:val="24"/>
        </w:rPr>
        <w:t>ın</w:t>
      </w:r>
      <w:r>
        <w:rPr>
          <w:rFonts w:ascii="Times New Roman" w:hAnsi="Times New Roman" w:cs="Times New Roman"/>
          <w:bCs/>
          <w:sz w:val="24"/>
          <w:szCs w:val="24"/>
        </w:rPr>
        <w:t xml:space="preserve"> sedasyon</w:t>
      </w:r>
      <w:r w:rsidR="00613E8B">
        <w:rPr>
          <w:rFonts w:ascii="Times New Roman" w:hAnsi="Times New Roman" w:cs="Times New Roman"/>
          <w:bCs/>
          <w:sz w:val="24"/>
          <w:szCs w:val="24"/>
        </w:rPr>
        <w:t xml:space="preserve"> puanına</w:t>
      </w:r>
      <w:r>
        <w:rPr>
          <w:rFonts w:ascii="Times New Roman" w:hAnsi="Times New Roman" w:cs="Times New Roman"/>
          <w:bCs/>
          <w:sz w:val="24"/>
          <w:szCs w:val="24"/>
        </w:rPr>
        <w:t xml:space="preserve"> ilişkin b</w:t>
      </w:r>
      <w:r w:rsidRPr="00CC3EBC">
        <w:rPr>
          <w:rFonts w:ascii="Times New Roman" w:hAnsi="Times New Roman" w:cs="Times New Roman"/>
          <w:bCs/>
          <w:sz w:val="24"/>
          <w:szCs w:val="24"/>
        </w:rPr>
        <w:t>ulgular</w:t>
      </w:r>
      <w:r>
        <w:rPr>
          <w:rFonts w:ascii="Times New Roman" w:hAnsi="Times New Roman" w:cs="Times New Roman"/>
          <w:bCs/>
          <w:sz w:val="24"/>
          <w:szCs w:val="24"/>
        </w:rPr>
        <w:t>ın incelenmesi</w:t>
      </w:r>
    </w:p>
    <w:p w:rsidR="003049C0" w:rsidRPr="005306E1" w:rsidRDefault="003049C0" w:rsidP="008858A5">
      <w:pPr>
        <w:spacing w:after="0" w:line="360" w:lineRule="auto"/>
        <w:ind w:firstLine="709"/>
        <w:jc w:val="both"/>
        <w:rPr>
          <w:rFonts w:ascii="Times New Roman" w:hAnsi="Times New Roman" w:cs="Times New Roman"/>
          <w:sz w:val="24"/>
          <w:szCs w:val="24"/>
        </w:rPr>
      </w:pPr>
    </w:p>
    <w:p w:rsidR="00F56899" w:rsidRPr="00335447" w:rsidRDefault="008F05A2" w:rsidP="008858A5">
      <w:pPr>
        <w:autoSpaceDE w:val="0"/>
        <w:autoSpaceDN w:val="0"/>
        <w:adjustRightInd w:val="0"/>
        <w:spacing w:after="240" w:line="360" w:lineRule="auto"/>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 xml:space="preserve">5.1. </w:t>
      </w:r>
      <w:r w:rsidR="008C5800">
        <w:rPr>
          <w:rFonts w:ascii="Times New Roman" w:hAnsi="Times New Roman" w:cs="Times New Roman"/>
          <w:b/>
          <w:bCs/>
          <w:noProof w:val="0"/>
          <w:sz w:val="24"/>
          <w:szCs w:val="24"/>
        </w:rPr>
        <w:t>Çalışma ve Kontrol Grubundaki Ç</w:t>
      </w:r>
      <w:r w:rsidR="00F56899" w:rsidRPr="00335447">
        <w:rPr>
          <w:rFonts w:ascii="Times New Roman" w:hAnsi="Times New Roman" w:cs="Times New Roman"/>
          <w:b/>
          <w:bCs/>
          <w:noProof w:val="0"/>
          <w:sz w:val="24"/>
          <w:szCs w:val="24"/>
        </w:rPr>
        <w:t xml:space="preserve">ocukların </w:t>
      </w:r>
      <w:r w:rsidR="008C5800">
        <w:rPr>
          <w:rFonts w:ascii="Times New Roman" w:hAnsi="Times New Roman" w:cs="Times New Roman"/>
          <w:b/>
          <w:bCs/>
          <w:noProof w:val="0"/>
          <w:sz w:val="24"/>
          <w:szCs w:val="24"/>
        </w:rPr>
        <w:t>ve A</w:t>
      </w:r>
      <w:r>
        <w:rPr>
          <w:rFonts w:ascii="Times New Roman" w:hAnsi="Times New Roman" w:cs="Times New Roman"/>
          <w:b/>
          <w:bCs/>
          <w:noProof w:val="0"/>
          <w:sz w:val="24"/>
          <w:szCs w:val="24"/>
        </w:rPr>
        <w:t>ilelerinin</w:t>
      </w:r>
      <w:r w:rsidR="00713092">
        <w:rPr>
          <w:rFonts w:ascii="Times New Roman" w:hAnsi="Times New Roman" w:cs="Times New Roman"/>
          <w:b/>
          <w:bCs/>
          <w:noProof w:val="0"/>
          <w:sz w:val="24"/>
          <w:szCs w:val="24"/>
        </w:rPr>
        <w:t xml:space="preserve"> </w:t>
      </w:r>
      <w:r w:rsidR="008C5800">
        <w:rPr>
          <w:rFonts w:ascii="Times New Roman" w:hAnsi="Times New Roman" w:cs="Times New Roman"/>
          <w:b/>
          <w:bCs/>
          <w:noProof w:val="0"/>
          <w:sz w:val="24"/>
          <w:szCs w:val="24"/>
        </w:rPr>
        <w:t>Tanıtıcı Özelliklerine İ</w:t>
      </w:r>
      <w:r w:rsidR="00F56899" w:rsidRPr="00335447">
        <w:rPr>
          <w:rFonts w:ascii="Times New Roman" w:hAnsi="Times New Roman" w:cs="Times New Roman"/>
          <w:b/>
          <w:bCs/>
          <w:noProof w:val="0"/>
          <w:sz w:val="24"/>
          <w:szCs w:val="24"/>
        </w:rPr>
        <w:t>lişki</w:t>
      </w:r>
      <w:r w:rsidR="008016B3">
        <w:rPr>
          <w:rFonts w:ascii="Times New Roman" w:hAnsi="Times New Roman" w:cs="Times New Roman"/>
          <w:b/>
          <w:bCs/>
          <w:noProof w:val="0"/>
          <w:sz w:val="24"/>
          <w:szCs w:val="24"/>
        </w:rPr>
        <w:t>n</w:t>
      </w:r>
      <w:r w:rsidR="008C5800">
        <w:rPr>
          <w:rFonts w:ascii="Times New Roman" w:hAnsi="Times New Roman" w:cs="Times New Roman"/>
          <w:b/>
          <w:bCs/>
          <w:noProof w:val="0"/>
          <w:sz w:val="24"/>
          <w:szCs w:val="24"/>
        </w:rPr>
        <w:t xml:space="preserve"> B</w:t>
      </w:r>
      <w:r w:rsidR="00F56899" w:rsidRPr="00335447">
        <w:rPr>
          <w:rFonts w:ascii="Times New Roman" w:hAnsi="Times New Roman" w:cs="Times New Roman"/>
          <w:b/>
          <w:bCs/>
          <w:noProof w:val="0"/>
          <w:sz w:val="24"/>
          <w:szCs w:val="24"/>
        </w:rPr>
        <w:t xml:space="preserve">ulguların </w:t>
      </w:r>
      <w:r w:rsidR="008C5800">
        <w:rPr>
          <w:rFonts w:ascii="Times New Roman" w:hAnsi="Times New Roman" w:cs="Times New Roman"/>
          <w:b/>
          <w:bCs/>
          <w:noProof w:val="0"/>
          <w:sz w:val="24"/>
          <w:szCs w:val="24"/>
        </w:rPr>
        <w:t>İ</w:t>
      </w:r>
      <w:r w:rsidR="001467A7">
        <w:rPr>
          <w:rFonts w:ascii="Times New Roman" w:hAnsi="Times New Roman" w:cs="Times New Roman"/>
          <w:b/>
          <w:bCs/>
          <w:noProof w:val="0"/>
          <w:sz w:val="24"/>
          <w:szCs w:val="24"/>
        </w:rPr>
        <w:t>ncelenmesi</w:t>
      </w:r>
    </w:p>
    <w:p w:rsidR="00903BB8" w:rsidRPr="00335447" w:rsidRDefault="00903BB8" w:rsidP="008858A5">
      <w:pPr>
        <w:autoSpaceDE w:val="0"/>
        <w:autoSpaceDN w:val="0"/>
        <w:adjustRightInd w:val="0"/>
        <w:spacing w:after="240" w:line="360" w:lineRule="auto"/>
        <w:ind w:firstLine="709"/>
        <w:jc w:val="both"/>
        <w:rPr>
          <w:rFonts w:ascii="Times New Roman" w:hAnsi="Times New Roman" w:cs="Times New Roman"/>
          <w:bCs/>
          <w:noProof w:val="0"/>
          <w:sz w:val="24"/>
          <w:szCs w:val="24"/>
        </w:rPr>
      </w:pPr>
      <w:r w:rsidRPr="00335447">
        <w:rPr>
          <w:rFonts w:ascii="Times New Roman" w:hAnsi="Times New Roman" w:cs="Times New Roman"/>
          <w:bCs/>
          <w:noProof w:val="0"/>
          <w:sz w:val="24"/>
          <w:szCs w:val="24"/>
        </w:rPr>
        <w:t>Bu bölümde araştırma kapsamın</w:t>
      </w:r>
      <w:r w:rsidR="001467A7">
        <w:rPr>
          <w:rFonts w:ascii="Times New Roman" w:hAnsi="Times New Roman" w:cs="Times New Roman"/>
          <w:bCs/>
          <w:noProof w:val="0"/>
          <w:sz w:val="24"/>
          <w:szCs w:val="24"/>
        </w:rPr>
        <w:t>a alınan</w:t>
      </w:r>
      <w:r w:rsidRPr="00335447">
        <w:rPr>
          <w:rFonts w:ascii="Times New Roman" w:hAnsi="Times New Roman" w:cs="Times New Roman"/>
          <w:bCs/>
          <w:noProof w:val="0"/>
          <w:sz w:val="24"/>
          <w:szCs w:val="24"/>
        </w:rPr>
        <w:t xml:space="preserve"> çalışma ve kontrol grubundaki çocukların yaş, cinsiyet, ağırlık, boy ölçümleri</w:t>
      </w:r>
      <w:r w:rsidR="00A3062F">
        <w:rPr>
          <w:rFonts w:ascii="Times New Roman" w:hAnsi="Times New Roman" w:cs="Times New Roman"/>
          <w:bCs/>
          <w:noProof w:val="0"/>
          <w:sz w:val="24"/>
          <w:szCs w:val="24"/>
        </w:rPr>
        <w:t xml:space="preserve"> ile</w:t>
      </w:r>
      <w:r w:rsidR="004C3CBB">
        <w:rPr>
          <w:rFonts w:ascii="Times New Roman" w:hAnsi="Times New Roman" w:cs="Times New Roman"/>
          <w:bCs/>
          <w:noProof w:val="0"/>
          <w:sz w:val="24"/>
          <w:szCs w:val="24"/>
        </w:rPr>
        <w:t xml:space="preserve"> ebeveynler</w:t>
      </w:r>
      <w:r w:rsidR="003621AA">
        <w:rPr>
          <w:rFonts w:ascii="Times New Roman" w:hAnsi="Times New Roman" w:cs="Times New Roman"/>
          <w:bCs/>
          <w:noProof w:val="0"/>
          <w:sz w:val="24"/>
          <w:szCs w:val="24"/>
        </w:rPr>
        <w:t xml:space="preserve">inin yaş, eğitim, gelir düzeyi ve </w:t>
      </w:r>
      <w:r w:rsidR="004C3CBB">
        <w:rPr>
          <w:rFonts w:ascii="Times New Roman" w:hAnsi="Times New Roman" w:cs="Times New Roman"/>
          <w:bCs/>
          <w:noProof w:val="0"/>
          <w:sz w:val="24"/>
          <w:szCs w:val="24"/>
        </w:rPr>
        <w:t>aile tipi</w:t>
      </w:r>
      <w:r w:rsidR="001467A7">
        <w:rPr>
          <w:rFonts w:ascii="Times New Roman" w:hAnsi="Times New Roman" w:cs="Times New Roman"/>
          <w:bCs/>
          <w:noProof w:val="0"/>
          <w:sz w:val="24"/>
          <w:szCs w:val="24"/>
        </w:rPr>
        <w:t>ne</w:t>
      </w:r>
      <w:r w:rsidRPr="00335447">
        <w:rPr>
          <w:rFonts w:ascii="Times New Roman" w:hAnsi="Times New Roman" w:cs="Times New Roman"/>
          <w:bCs/>
          <w:noProof w:val="0"/>
          <w:sz w:val="24"/>
          <w:szCs w:val="24"/>
        </w:rPr>
        <w:t xml:space="preserve"> ilişkin özellikleri tartışılmıştır.</w:t>
      </w:r>
    </w:p>
    <w:p w:rsidR="003621AA" w:rsidRPr="003621AA" w:rsidRDefault="00520E2E" w:rsidP="008858A5">
      <w:pPr>
        <w:spacing w:after="240" w:line="360" w:lineRule="auto"/>
        <w:ind w:firstLine="709"/>
        <w:jc w:val="both"/>
        <w:rPr>
          <w:rFonts w:ascii="Times New Roman" w:hAnsi="Times New Roman" w:cs="Times New Roman"/>
          <w:noProof w:val="0"/>
          <w:sz w:val="24"/>
          <w:szCs w:val="24"/>
        </w:rPr>
      </w:pPr>
      <w:r w:rsidRPr="00520E2E">
        <w:rPr>
          <w:rFonts w:ascii="Times New Roman" w:hAnsi="Times New Roman" w:cs="Times New Roman"/>
          <w:noProof w:val="0"/>
          <w:sz w:val="24"/>
          <w:szCs w:val="24"/>
        </w:rPr>
        <w:t>Çalışma grubunun %</w:t>
      </w:r>
      <w:r w:rsidR="00D33714">
        <w:rPr>
          <w:rFonts w:ascii="Times New Roman" w:hAnsi="Times New Roman" w:cs="Times New Roman"/>
          <w:noProof w:val="0"/>
          <w:sz w:val="24"/>
          <w:szCs w:val="24"/>
        </w:rPr>
        <w:t xml:space="preserve"> </w:t>
      </w:r>
      <w:r w:rsidRPr="00520E2E">
        <w:rPr>
          <w:rFonts w:ascii="Times New Roman" w:hAnsi="Times New Roman" w:cs="Times New Roman"/>
          <w:noProof w:val="0"/>
          <w:sz w:val="24"/>
          <w:szCs w:val="24"/>
        </w:rPr>
        <w:t>62,9’u ve kontrol grubunun %</w:t>
      </w:r>
      <w:r w:rsidR="00D33714">
        <w:rPr>
          <w:rFonts w:ascii="Times New Roman" w:hAnsi="Times New Roman" w:cs="Times New Roman"/>
          <w:noProof w:val="0"/>
          <w:sz w:val="24"/>
          <w:szCs w:val="24"/>
        </w:rPr>
        <w:t xml:space="preserve"> </w:t>
      </w:r>
      <w:r w:rsidRPr="00520E2E">
        <w:rPr>
          <w:rFonts w:ascii="Times New Roman" w:hAnsi="Times New Roman" w:cs="Times New Roman"/>
          <w:noProof w:val="0"/>
          <w:sz w:val="24"/>
          <w:szCs w:val="24"/>
        </w:rPr>
        <w:t>45,7’si kız</w:t>
      </w:r>
      <w:r w:rsidR="003621AA">
        <w:rPr>
          <w:rFonts w:ascii="Times New Roman" w:hAnsi="Times New Roman" w:cs="Times New Roman"/>
          <w:noProof w:val="0"/>
          <w:sz w:val="24"/>
          <w:szCs w:val="24"/>
        </w:rPr>
        <w:t>’dır</w:t>
      </w:r>
      <w:r w:rsidRPr="00520E2E">
        <w:rPr>
          <w:rFonts w:ascii="Times New Roman" w:hAnsi="Times New Roman" w:cs="Times New Roman"/>
          <w:noProof w:val="0"/>
          <w:sz w:val="24"/>
          <w:szCs w:val="24"/>
        </w:rPr>
        <w:t xml:space="preserve">. Çalışma ve kontrol grubundaki çocukların cinsiyet açısından aralarında istatistiksel olarak önemli bir farklılık bulunmamıştır (p&gt;0,05). Grupların cinsiyete göre homojen dağılması cinsiyetin ağrı üzerine </w:t>
      </w:r>
      <w:r w:rsidRPr="00520E2E">
        <w:rPr>
          <w:rFonts w:ascii="Times New Roman" w:hAnsi="Times New Roman" w:cs="Times New Roman"/>
          <w:noProof w:val="0"/>
          <w:sz w:val="24"/>
          <w:szCs w:val="24"/>
        </w:rPr>
        <w:lastRenderedPageBreak/>
        <w:t>karıştırıcı etkisinin ortadan kal</w:t>
      </w:r>
      <w:r w:rsidR="003621AA">
        <w:rPr>
          <w:rFonts w:ascii="Times New Roman" w:hAnsi="Times New Roman" w:cs="Times New Roman"/>
          <w:noProof w:val="0"/>
          <w:sz w:val="24"/>
          <w:szCs w:val="24"/>
        </w:rPr>
        <w:t xml:space="preserve">dırılması açısından önemlidir. </w:t>
      </w:r>
      <w:r w:rsidR="003621AA" w:rsidRPr="003621AA">
        <w:rPr>
          <w:rFonts w:ascii="Times New Roman" w:hAnsi="Times New Roman" w:cs="Times New Roman"/>
          <w:sz w:val="24"/>
          <w:szCs w:val="24"/>
        </w:rPr>
        <w:t xml:space="preserve">Araştırmaya katılan çalışma grubunun </w:t>
      </w:r>
      <w:r w:rsidR="00310D7F">
        <w:rPr>
          <w:rFonts w:ascii="Times New Roman" w:hAnsi="Times New Roman" w:cs="Times New Roman"/>
          <w:sz w:val="24"/>
          <w:szCs w:val="24"/>
        </w:rPr>
        <w:t xml:space="preserve">yaş </w:t>
      </w:r>
      <w:r w:rsidR="00B70F4D">
        <w:rPr>
          <w:rFonts w:ascii="Times New Roman" w:hAnsi="Times New Roman" w:cs="Times New Roman"/>
          <w:sz w:val="24"/>
          <w:szCs w:val="24"/>
        </w:rPr>
        <w:t>ortanca değeri</w:t>
      </w:r>
      <w:r w:rsidR="00310D7F">
        <w:rPr>
          <w:rFonts w:ascii="Times New Roman" w:hAnsi="Times New Roman" w:cs="Times New Roman"/>
          <w:sz w:val="24"/>
          <w:szCs w:val="24"/>
        </w:rPr>
        <w:t xml:space="preserve"> 24</w:t>
      </w:r>
      <w:r w:rsidR="003621AA" w:rsidRPr="003621AA">
        <w:rPr>
          <w:rFonts w:ascii="Times New Roman" w:hAnsi="Times New Roman" w:cs="Times New Roman"/>
          <w:sz w:val="24"/>
          <w:szCs w:val="24"/>
        </w:rPr>
        <w:t xml:space="preserve"> ay iken</w:t>
      </w:r>
      <w:r w:rsidR="00310D7F">
        <w:rPr>
          <w:rFonts w:ascii="Times New Roman" w:hAnsi="Times New Roman" w:cs="Times New Roman"/>
          <w:sz w:val="24"/>
          <w:szCs w:val="24"/>
        </w:rPr>
        <w:t xml:space="preserve"> kontrol grubunun </w:t>
      </w:r>
      <w:r w:rsidR="00A3062F" w:rsidRPr="004109DE">
        <w:rPr>
          <w:rFonts w:ascii="Times New Roman" w:hAnsi="Times New Roman" w:cs="Times New Roman"/>
          <w:sz w:val="24"/>
          <w:szCs w:val="24"/>
        </w:rPr>
        <w:t>22</w:t>
      </w:r>
      <w:r w:rsidR="00794A7C">
        <w:rPr>
          <w:rFonts w:ascii="Times New Roman" w:hAnsi="Times New Roman" w:cs="Times New Roman"/>
          <w:sz w:val="24"/>
          <w:szCs w:val="24"/>
        </w:rPr>
        <w:t xml:space="preserve"> </w:t>
      </w:r>
      <w:r w:rsidR="003621AA" w:rsidRPr="003621AA">
        <w:rPr>
          <w:rFonts w:ascii="Times New Roman" w:hAnsi="Times New Roman" w:cs="Times New Roman"/>
          <w:sz w:val="24"/>
          <w:szCs w:val="24"/>
        </w:rPr>
        <w:t xml:space="preserve">ay olarak bulunmuştur. Çalışma ve kontrol grubundaki çocukların yaş </w:t>
      </w:r>
      <w:r w:rsidR="00A3062F">
        <w:rPr>
          <w:rFonts w:ascii="Times New Roman" w:hAnsi="Times New Roman" w:cs="Times New Roman"/>
          <w:sz w:val="24"/>
          <w:szCs w:val="24"/>
        </w:rPr>
        <w:t>ortanca değerleri</w:t>
      </w:r>
      <w:r w:rsidR="00794A7C">
        <w:rPr>
          <w:rFonts w:ascii="Times New Roman" w:hAnsi="Times New Roman" w:cs="Times New Roman"/>
          <w:sz w:val="24"/>
          <w:szCs w:val="24"/>
        </w:rPr>
        <w:t xml:space="preserve"> </w:t>
      </w:r>
      <w:r w:rsidR="003621AA" w:rsidRPr="003621AA">
        <w:rPr>
          <w:rFonts w:ascii="Times New Roman" w:hAnsi="Times New Roman" w:cs="Times New Roman"/>
          <w:sz w:val="24"/>
          <w:szCs w:val="24"/>
        </w:rPr>
        <w:t xml:space="preserve">açısından aralarında istatistiksel olarak anlamlı bir farklılık bulunmamıştır (p&gt;0,05). Bu durum iki grubun </w:t>
      </w:r>
      <w:r w:rsidR="008016B3">
        <w:rPr>
          <w:rFonts w:ascii="Times New Roman" w:hAnsi="Times New Roman" w:cs="Times New Roman"/>
          <w:sz w:val="24"/>
          <w:szCs w:val="24"/>
        </w:rPr>
        <w:t xml:space="preserve">yaş dağılımları açısından </w:t>
      </w:r>
      <w:r w:rsidR="003621AA" w:rsidRPr="003621AA">
        <w:rPr>
          <w:rFonts w:ascii="Times New Roman" w:hAnsi="Times New Roman" w:cs="Times New Roman"/>
          <w:sz w:val="24"/>
          <w:szCs w:val="24"/>
        </w:rPr>
        <w:t xml:space="preserve">homojen olduğunu göstermektedir. Çalışma ve kontrol grubundaki çocuk hastalar boy uzunluğu ve ağırlık </w:t>
      </w:r>
      <w:r w:rsidR="008016B3">
        <w:rPr>
          <w:rFonts w:ascii="Times New Roman" w:hAnsi="Times New Roman" w:cs="Times New Roman"/>
          <w:sz w:val="24"/>
          <w:szCs w:val="24"/>
        </w:rPr>
        <w:t xml:space="preserve">ortanca değerleri </w:t>
      </w:r>
      <w:r w:rsidR="003621AA" w:rsidRPr="003621AA">
        <w:rPr>
          <w:rFonts w:ascii="Times New Roman" w:hAnsi="Times New Roman" w:cs="Times New Roman"/>
          <w:sz w:val="24"/>
          <w:szCs w:val="24"/>
        </w:rPr>
        <w:t>açısından karşılaştırıldığında aralarında istatistiksel olarak önemli bir farklılık bulunmamıştır (p&gt;0,05). Bu durum iki grubun homojen olduğunu göstermektedir.</w:t>
      </w:r>
    </w:p>
    <w:p w:rsidR="008B51B7" w:rsidRDefault="00DF6EA9" w:rsidP="007C5B76">
      <w:pPr>
        <w:spacing w:after="0" w:line="360" w:lineRule="auto"/>
        <w:ind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rPr>
        <w:t>Araştırmaya alınan</w:t>
      </w:r>
      <w:r w:rsidR="008B0545" w:rsidRPr="00DF6EA9">
        <w:rPr>
          <w:rFonts w:ascii="Times New Roman" w:hAnsi="Times New Roman" w:cs="Times New Roman"/>
          <w:sz w:val="24"/>
          <w:szCs w:val="24"/>
        </w:rPr>
        <w:t xml:space="preserve"> çocukların ebeveynleri</w:t>
      </w:r>
      <w:r w:rsidR="003621AA" w:rsidRPr="00DF6EA9">
        <w:rPr>
          <w:rFonts w:ascii="Times New Roman" w:hAnsi="Times New Roman" w:cs="Times New Roman"/>
          <w:sz w:val="24"/>
          <w:szCs w:val="24"/>
        </w:rPr>
        <w:t>ne</w:t>
      </w:r>
      <w:r w:rsidR="008B0545" w:rsidRPr="00DF6EA9">
        <w:rPr>
          <w:rFonts w:ascii="Times New Roman" w:hAnsi="Times New Roman" w:cs="Times New Roman"/>
          <w:sz w:val="24"/>
          <w:szCs w:val="24"/>
        </w:rPr>
        <w:t>, e</w:t>
      </w:r>
      <w:r w:rsidR="00F56899" w:rsidRPr="00DF6EA9">
        <w:rPr>
          <w:rFonts w:ascii="Times New Roman" w:hAnsi="Times New Roman" w:cs="Times New Roman"/>
          <w:sz w:val="24"/>
          <w:szCs w:val="24"/>
        </w:rPr>
        <w:t xml:space="preserve">vde </w:t>
      </w:r>
      <w:r w:rsidR="008B0545" w:rsidRPr="00DF6EA9">
        <w:rPr>
          <w:rFonts w:ascii="Times New Roman" w:hAnsi="Times New Roman" w:cs="Times New Roman"/>
          <w:sz w:val="24"/>
          <w:szCs w:val="24"/>
        </w:rPr>
        <w:t xml:space="preserve">çocuğun </w:t>
      </w:r>
      <w:r w:rsidR="003621AA" w:rsidRPr="00DF6EA9">
        <w:rPr>
          <w:rFonts w:ascii="Times New Roman" w:hAnsi="Times New Roman" w:cs="Times New Roman"/>
          <w:sz w:val="24"/>
          <w:szCs w:val="24"/>
        </w:rPr>
        <w:t>ağrısı olduğunda çoğunlukla hangi uygulamal</w:t>
      </w:r>
      <w:r>
        <w:rPr>
          <w:rFonts w:ascii="Times New Roman" w:hAnsi="Times New Roman" w:cs="Times New Roman"/>
          <w:sz w:val="24"/>
          <w:szCs w:val="24"/>
        </w:rPr>
        <w:t>a</w:t>
      </w:r>
      <w:r w:rsidR="003621AA" w:rsidRPr="00DF6EA9">
        <w:rPr>
          <w:rFonts w:ascii="Times New Roman" w:hAnsi="Times New Roman" w:cs="Times New Roman"/>
          <w:sz w:val="24"/>
          <w:szCs w:val="24"/>
        </w:rPr>
        <w:t>rı yaptığı sorulmuş; buna göre</w:t>
      </w:r>
      <w:r w:rsidR="00794A7C">
        <w:rPr>
          <w:rFonts w:ascii="Times New Roman" w:hAnsi="Times New Roman" w:cs="Times New Roman"/>
          <w:sz w:val="24"/>
          <w:szCs w:val="24"/>
        </w:rPr>
        <w:t xml:space="preserve"> </w:t>
      </w:r>
      <w:r w:rsidR="00A41C59">
        <w:rPr>
          <w:rFonts w:ascii="Times New Roman" w:hAnsi="Times New Roman" w:cs="Times New Roman"/>
          <w:sz w:val="24"/>
          <w:szCs w:val="24"/>
        </w:rPr>
        <w:t xml:space="preserve">hem </w:t>
      </w:r>
      <w:r>
        <w:rPr>
          <w:rFonts w:ascii="Times New Roman" w:hAnsi="Times New Roman" w:cs="Times New Roman"/>
          <w:sz w:val="24"/>
          <w:szCs w:val="24"/>
        </w:rPr>
        <w:t>ç</w:t>
      </w:r>
      <w:r w:rsidRPr="00DF6EA9">
        <w:rPr>
          <w:rFonts w:ascii="Times New Roman" w:hAnsi="Times New Roman" w:cs="Times New Roman"/>
          <w:sz w:val="24"/>
          <w:szCs w:val="24"/>
        </w:rPr>
        <w:t>alışma grubundaki çocukların ebeveynleri</w:t>
      </w:r>
      <w:r w:rsidR="00794A7C">
        <w:rPr>
          <w:rFonts w:ascii="Times New Roman" w:hAnsi="Times New Roman" w:cs="Times New Roman"/>
          <w:sz w:val="24"/>
          <w:szCs w:val="24"/>
        </w:rPr>
        <w:t>ni</w:t>
      </w:r>
      <w:r w:rsidR="00674794">
        <w:rPr>
          <w:rFonts w:ascii="Times New Roman" w:hAnsi="Times New Roman" w:cs="Times New Roman"/>
          <w:sz w:val="24"/>
          <w:szCs w:val="24"/>
        </w:rPr>
        <w:t xml:space="preserve"> </w:t>
      </w:r>
      <w:r w:rsidR="00A41C59">
        <w:rPr>
          <w:rFonts w:ascii="Times New Roman" w:hAnsi="Times New Roman" w:cs="Times New Roman"/>
          <w:color w:val="000000"/>
          <w:sz w:val="24"/>
          <w:szCs w:val="24"/>
          <w:lang w:eastAsia="tr-TR"/>
        </w:rPr>
        <w:t>(</w:t>
      </w:r>
      <w:r w:rsidR="00C07FBC" w:rsidRPr="00DF6EA9">
        <w:rPr>
          <w:rFonts w:ascii="Times New Roman" w:hAnsi="Times New Roman" w:cs="Times New Roman"/>
          <w:color w:val="000000"/>
          <w:sz w:val="24"/>
          <w:szCs w:val="24"/>
          <w:lang w:eastAsia="tr-TR"/>
        </w:rPr>
        <w:t>%</w:t>
      </w:r>
      <w:r w:rsidR="00D33714">
        <w:rPr>
          <w:rFonts w:ascii="Times New Roman" w:hAnsi="Times New Roman" w:cs="Times New Roman"/>
          <w:color w:val="000000"/>
          <w:sz w:val="24"/>
          <w:szCs w:val="24"/>
          <w:lang w:eastAsia="tr-TR"/>
        </w:rPr>
        <w:t xml:space="preserve"> </w:t>
      </w:r>
      <w:r w:rsidR="00C07FBC" w:rsidRPr="00DF6EA9">
        <w:rPr>
          <w:rFonts w:ascii="Times New Roman" w:hAnsi="Times New Roman" w:cs="Times New Roman"/>
          <w:color w:val="000000"/>
          <w:sz w:val="24"/>
          <w:szCs w:val="24"/>
          <w:lang w:eastAsia="tr-TR"/>
        </w:rPr>
        <w:t>45,7</w:t>
      </w:r>
      <w:r w:rsidR="00A41C59">
        <w:rPr>
          <w:rFonts w:ascii="Times New Roman" w:hAnsi="Times New Roman" w:cs="Times New Roman"/>
          <w:color w:val="000000"/>
          <w:sz w:val="24"/>
          <w:szCs w:val="24"/>
          <w:lang w:eastAsia="tr-TR"/>
        </w:rPr>
        <w:t xml:space="preserve">; </w:t>
      </w:r>
      <w:r w:rsidR="00C07FBC" w:rsidRPr="00DF6EA9">
        <w:rPr>
          <w:rFonts w:ascii="Times New Roman" w:hAnsi="Times New Roman" w:cs="Times New Roman"/>
          <w:color w:val="000000"/>
          <w:sz w:val="24"/>
          <w:szCs w:val="24"/>
          <w:lang w:eastAsia="tr-TR"/>
        </w:rPr>
        <w:t xml:space="preserve">n=16) </w:t>
      </w:r>
      <w:r w:rsidR="00A41C59">
        <w:rPr>
          <w:rFonts w:ascii="Times New Roman" w:hAnsi="Times New Roman" w:cs="Times New Roman"/>
          <w:color w:val="000000"/>
          <w:sz w:val="24"/>
          <w:szCs w:val="24"/>
          <w:lang w:eastAsia="tr-TR"/>
        </w:rPr>
        <w:t>hem de</w:t>
      </w:r>
      <w:r w:rsidR="00794A7C">
        <w:rPr>
          <w:rFonts w:ascii="Times New Roman" w:hAnsi="Times New Roman" w:cs="Times New Roman"/>
          <w:color w:val="000000"/>
          <w:sz w:val="24"/>
          <w:szCs w:val="24"/>
          <w:lang w:eastAsia="tr-TR"/>
        </w:rPr>
        <w:t xml:space="preserve"> </w:t>
      </w:r>
      <w:r w:rsidR="00A41C59">
        <w:rPr>
          <w:rFonts w:ascii="Times New Roman" w:hAnsi="Times New Roman" w:cs="Times New Roman"/>
          <w:sz w:val="24"/>
          <w:szCs w:val="24"/>
        </w:rPr>
        <w:t>k</w:t>
      </w:r>
      <w:r w:rsidR="008B0545" w:rsidRPr="00656653">
        <w:rPr>
          <w:rFonts w:ascii="Times New Roman" w:hAnsi="Times New Roman" w:cs="Times New Roman"/>
          <w:sz w:val="24"/>
          <w:szCs w:val="24"/>
        </w:rPr>
        <w:t>ontrol grubundaki çocukların ebeveynleri</w:t>
      </w:r>
      <w:r w:rsidR="00794A7C">
        <w:rPr>
          <w:rFonts w:ascii="Times New Roman" w:hAnsi="Times New Roman" w:cs="Times New Roman"/>
          <w:sz w:val="24"/>
          <w:szCs w:val="24"/>
        </w:rPr>
        <w:t>ni</w:t>
      </w:r>
      <w:r w:rsidR="00A41C59">
        <w:rPr>
          <w:rFonts w:ascii="Times New Roman" w:hAnsi="Times New Roman" w:cs="Times New Roman"/>
          <w:sz w:val="24"/>
          <w:szCs w:val="24"/>
        </w:rPr>
        <w:t xml:space="preserve"> (</w:t>
      </w:r>
      <w:r w:rsidR="00A41C59">
        <w:rPr>
          <w:rFonts w:ascii="Times New Roman" w:hAnsi="Times New Roman" w:cs="Times New Roman"/>
          <w:color w:val="000000"/>
          <w:sz w:val="24"/>
          <w:szCs w:val="24"/>
          <w:lang w:eastAsia="tr-TR"/>
        </w:rPr>
        <w:t>%</w:t>
      </w:r>
      <w:r w:rsidR="00D33714">
        <w:rPr>
          <w:rFonts w:ascii="Times New Roman" w:hAnsi="Times New Roman" w:cs="Times New Roman"/>
          <w:color w:val="000000"/>
          <w:sz w:val="24"/>
          <w:szCs w:val="24"/>
          <w:lang w:eastAsia="tr-TR"/>
        </w:rPr>
        <w:t xml:space="preserve"> </w:t>
      </w:r>
      <w:r w:rsidR="00A41C59">
        <w:rPr>
          <w:rFonts w:ascii="Times New Roman" w:hAnsi="Times New Roman" w:cs="Times New Roman"/>
          <w:color w:val="000000"/>
          <w:sz w:val="24"/>
          <w:szCs w:val="24"/>
          <w:lang w:eastAsia="tr-TR"/>
        </w:rPr>
        <w:t xml:space="preserve">48,6; </w:t>
      </w:r>
      <w:r w:rsidR="00C07FBC" w:rsidRPr="00656653">
        <w:rPr>
          <w:rFonts w:ascii="Times New Roman" w:hAnsi="Times New Roman" w:cs="Times New Roman"/>
          <w:color w:val="000000"/>
          <w:sz w:val="24"/>
          <w:szCs w:val="24"/>
          <w:lang w:eastAsia="tr-TR"/>
        </w:rPr>
        <w:t xml:space="preserve">n=17) </w:t>
      </w:r>
      <w:r w:rsidR="00A41C59">
        <w:rPr>
          <w:rFonts w:ascii="Times New Roman" w:hAnsi="Times New Roman" w:cs="Times New Roman"/>
          <w:color w:val="000000"/>
          <w:sz w:val="24"/>
          <w:szCs w:val="24"/>
          <w:lang w:eastAsia="tr-TR"/>
        </w:rPr>
        <w:t xml:space="preserve">en çok </w:t>
      </w:r>
      <w:r w:rsidR="00C07FBC" w:rsidRPr="00656653">
        <w:rPr>
          <w:rFonts w:ascii="Times New Roman" w:hAnsi="Times New Roman" w:cs="Times New Roman"/>
          <w:color w:val="000000"/>
          <w:sz w:val="24"/>
          <w:szCs w:val="24"/>
          <w:lang w:eastAsia="tr-TR"/>
        </w:rPr>
        <w:t>dikkatini başka yöne çekme yöntemlerini</w:t>
      </w:r>
      <w:r w:rsidR="00A41C59">
        <w:rPr>
          <w:rFonts w:ascii="Times New Roman" w:hAnsi="Times New Roman" w:cs="Times New Roman"/>
          <w:color w:val="000000"/>
          <w:sz w:val="24"/>
          <w:szCs w:val="24"/>
          <w:lang w:eastAsia="tr-TR"/>
        </w:rPr>
        <w:t xml:space="preserve"> uyguladıklarını </w:t>
      </w:r>
      <w:r w:rsidR="00C07FBC" w:rsidRPr="00656653">
        <w:rPr>
          <w:rFonts w:ascii="Times New Roman" w:hAnsi="Times New Roman" w:cs="Times New Roman"/>
          <w:color w:val="000000"/>
          <w:sz w:val="24"/>
          <w:szCs w:val="24"/>
          <w:lang w:eastAsia="tr-TR"/>
        </w:rPr>
        <w:t>ifade etmiş</w:t>
      </w:r>
      <w:r w:rsidR="00A41C59">
        <w:rPr>
          <w:rFonts w:ascii="Times New Roman" w:hAnsi="Times New Roman" w:cs="Times New Roman"/>
          <w:color w:val="000000"/>
          <w:sz w:val="24"/>
          <w:szCs w:val="24"/>
          <w:lang w:eastAsia="tr-TR"/>
        </w:rPr>
        <w:t>lerdir</w:t>
      </w:r>
      <w:r w:rsidR="00C07FBC" w:rsidRPr="00656653">
        <w:rPr>
          <w:rFonts w:ascii="Times New Roman" w:hAnsi="Times New Roman" w:cs="Times New Roman"/>
          <w:color w:val="000000"/>
          <w:sz w:val="24"/>
          <w:szCs w:val="24"/>
          <w:lang w:eastAsia="tr-TR"/>
        </w:rPr>
        <w:t xml:space="preserve">. Çalışma ve kontrol grupları arasında ebeveynlerin evde çocuğun ağrısını </w:t>
      </w:r>
      <w:r w:rsidRPr="00656653">
        <w:rPr>
          <w:rFonts w:ascii="Times New Roman" w:hAnsi="Times New Roman" w:cs="Times New Roman"/>
          <w:color w:val="000000"/>
          <w:sz w:val="24"/>
          <w:szCs w:val="24"/>
          <w:lang w:eastAsia="tr-TR"/>
        </w:rPr>
        <w:t>azaltma</w:t>
      </w:r>
      <w:r w:rsidR="00794A7C">
        <w:rPr>
          <w:rFonts w:ascii="Times New Roman" w:hAnsi="Times New Roman" w:cs="Times New Roman"/>
          <w:color w:val="000000"/>
          <w:sz w:val="24"/>
          <w:szCs w:val="24"/>
          <w:lang w:eastAsia="tr-TR"/>
        </w:rPr>
        <w:t xml:space="preserve"> </w:t>
      </w:r>
      <w:r w:rsidRPr="00656653">
        <w:rPr>
          <w:rFonts w:ascii="Times New Roman" w:hAnsi="Times New Roman" w:cs="Times New Roman"/>
          <w:color w:val="000000"/>
          <w:sz w:val="24"/>
          <w:szCs w:val="24"/>
          <w:lang w:eastAsia="tr-TR"/>
        </w:rPr>
        <w:t xml:space="preserve">girişimleri </w:t>
      </w:r>
      <w:r w:rsidR="00C07FBC" w:rsidRPr="00656653">
        <w:rPr>
          <w:rFonts w:ascii="Times New Roman" w:hAnsi="Times New Roman" w:cs="Times New Roman"/>
          <w:color w:val="000000"/>
          <w:sz w:val="24"/>
          <w:szCs w:val="24"/>
          <w:lang w:eastAsia="tr-TR"/>
        </w:rPr>
        <w:t>bakımından istatistiksel olarak anlamlı bir farklılık bulunmamıştır</w:t>
      </w:r>
      <w:r w:rsidR="00674794">
        <w:rPr>
          <w:rFonts w:ascii="Times New Roman" w:hAnsi="Times New Roman" w:cs="Times New Roman"/>
          <w:color w:val="000000"/>
          <w:sz w:val="24"/>
          <w:szCs w:val="24"/>
          <w:lang w:eastAsia="tr-TR"/>
        </w:rPr>
        <w:t xml:space="preserve"> </w:t>
      </w:r>
      <w:r w:rsidR="00C07FBC" w:rsidRPr="00656653">
        <w:rPr>
          <w:rFonts w:ascii="Times New Roman" w:hAnsi="Times New Roman" w:cs="Times New Roman"/>
          <w:sz w:val="24"/>
          <w:szCs w:val="24"/>
          <w:lang w:eastAsia="tr-TR"/>
        </w:rPr>
        <w:t>(p&gt;0,05)</w:t>
      </w:r>
      <w:r w:rsidR="00C07FBC" w:rsidRPr="00656653">
        <w:rPr>
          <w:rFonts w:ascii="Times New Roman" w:hAnsi="Times New Roman" w:cs="Times New Roman"/>
          <w:noProof w:val="0"/>
          <w:sz w:val="24"/>
          <w:szCs w:val="24"/>
        </w:rPr>
        <w:t>. Bu durum iki grubun homojen oldu</w:t>
      </w:r>
      <w:r w:rsidR="00C07FBC" w:rsidRPr="00656653">
        <w:rPr>
          <w:rFonts w:ascii="Times New Roman" w:eastAsia="TimesNewRoman" w:hAnsi="Times New Roman" w:cs="Times New Roman"/>
          <w:noProof w:val="0"/>
          <w:sz w:val="24"/>
          <w:szCs w:val="24"/>
        </w:rPr>
        <w:t>ğ</w:t>
      </w:r>
      <w:r w:rsidR="00C07FBC" w:rsidRPr="00656653">
        <w:rPr>
          <w:rFonts w:ascii="Times New Roman" w:hAnsi="Times New Roman" w:cs="Times New Roman"/>
          <w:noProof w:val="0"/>
          <w:sz w:val="24"/>
          <w:szCs w:val="24"/>
        </w:rPr>
        <w:t>unu göstermektedir</w:t>
      </w:r>
      <w:r w:rsidRPr="00656653">
        <w:rPr>
          <w:rFonts w:ascii="Times New Roman" w:hAnsi="Times New Roman" w:cs="Times New Roman"/>
          <w:noProof w:val="0"/>
          <w:sz w:val="24"/>
          <w:szCs w:val="24"/>
        </w:rPr>
        <w:t>.</w:t>
      </w:r>
      <w:r w:rsidR="00674794">
        <w:rPr>
          <w:rFonts w:ascii="Times New Roman" w:hAnsi="Times New Roman" w:cs="Times New Roman"/>
          <w:noProof w:val="0"/>
          <w:sz w:val="24"/>
          <w:szCs w:val="24"/>
        </w:rPr>
        <w:t xml:space="preserve"> </w:t>
      </w:r>
      <w:r w:rsidR="00656653" w:rsidRPr="007F66FC">
        <w:rPr>
          <w:rFonts w:ascii="Times New Roman" w:hAnsi="Times New Roman" w:cs="Times New Roman"/>
          <w:sz w:val="24"/>
          <w:szCs w:val="24"/>
        </w:rPr>
        <w:t>Uğurlu ve ark (2014)’nın 0-1 yaş arası bebeklerde sık karşılaşılan ağrı durumları ve ailelerin yaklaşımlarını incele</w:t>
      </w:r>
      <w:r w:rsidR="00656653">
        <w:rPr>
          <w:rFonts w:ascii="Times New Roman" w:hAnsi="Times New Roman" w:cs="Times New Roman"/>
          <w:sz w:val="24"/>
          <w:szCs w:val="24"/>
        </w:rPr>
        <w:t>dikleri çalışma</w:t>
      </w:r>
      <w:r w:rsidR="00656653" w:rsidRPr="007F66FC">
        <w:rPr>
          <w:rFonts w:ascii="Times New Roman" w:hAnsi="Times New Roman" w:cs="Times New Roman"/>
          <w:sz w:val="24"/>
          <w:szCs w:val="24"/>
        </w:rPr>
        <w:t>da anneler</w:t>
      </w:r>
      <w:r w:rsidR="00656653">
        <w:rPr>
          <w:rFonts w:ascii="Times New Roman" w:hAnsi="Times New Roman" w:cs="Times New Roman"/>
          <w:sz w:val="24"/>
          <w:szCs w:val="24"/>
        </w:rPr>
        <w:t xml:space="preserve"> daha çok</w:t>
      </w:r>
      <w:r w:rsidR="00656653" w:rsidRPr="007F66FC">
        <w:rPr>
          <w:rFonts w:ascii="Times New Roman" w:hAnsi="Times New Roman" w:cs="Times New Roman"/>
          <w:sz w:val="24"/>
          <w:szCs w:val="24"/>
        </w:rPr>
        <w:t xml:space="preserve"> analjezik ilaç ve alternatif yöntemleri (masaj, egzersiz, bitki çayları, ağrıyan bölgeye bir şey koyma/sürme) kullan</w:t>
      </w:r>
      <w:r w:rsidR="00656653">
        <w:rPr>
          <w:rFonts w:ascii="Times New Roman" w:hAnsi="Times New Roman" w:cs="Times New Roman"/>
          <w:sz w:val="24"/>
          <w:szCs w:val="24"/>
        </w:rPr>
        <w:t>dıklarını belirtmiştir</w:t>
      </w:r>
      <w:r w:rsidR="00656653" w:rsidRPr="007F66FC">
        <w:rPr>
          <w:rFonts w:ascii="Times New Roman" w:hAnsi="Times New Roman" w:cs="Times New Roman"/>
          <w:sz w:val="24"/>
          <w:szCs w:val="24"/>
        </w:rPr>
        <w:t>.</w:t>
      </w:r>
      <w:r w:rsidR="00674794">
        <w:rPr>
          <w:rFonts w:ascii="Times New Roman" w:hAnsi="Times New Roman" w:cs="Times New Roman"/>
          <w:sz w:val="24"/>
          <w:szCs w:val="24"/>
        </w:rPr>
        <w:t xml:space="preserve"> </w:t>
      </w:r>
      <w:r w:rsidR="00656653" w:rsidRPr="007F66FC">
        <w:rPr>
          <w:rFonts w:ascii="Times New Roman" w:hAnsi="Times New Roman" w:cs="Times New Roman"/>
          <w:noProof w:val="0"/>
          <w:sz w:val="24"/>
          <w:szCs w:val="24"/>
        </w:rPr>
        <w:t>Esenay ve ark (2014)’nın karın ağrısı ile hastaneye başvuran çocuklarda geleneksel uygulamaları incele</w:t>
      </w:r>
      <w:r w:rsidR="00656653">
        <w:rPr>
          <w:rFonts w:ascii="Times New Roman" w:hAnsi="Times New Roman" w:cs="Times New Roman"/>
          <w:noProof w:val="0"/>
          <w:sz w:val="24"/>
          <w:szCs w:val="24"/>
        </w:rPr>
        <w:t>dikleri çalışma</w:t>
      </w:r>
      <w:r w:rsidR="00656653" w:rsidRPr="007F66FC">
        <w:rPr>
          <w:rFonts w:ascii="Times New Roman" w:hAnsi="Times New Roman" w:cs="Times New Roman"/>
          <w:noProof w:val="0"/>
          <w:sz w:val="24"/>
          <w:szCs w:val="24"/>
        </w:rPr>
        <w:t xml:space="preserve">da ise </w:t>
      </w:r>
      <w:r w:rsidR="00656653">
        <w:rPr>
          <w:rFonts w:ascii="Times New Roman" w:hAnsi="Times New Roman" w:cs="Times New Roman"/>
          <w:noProof w:val="0"/>
          <w:sz w:val="24"/>
          <w:szCs w:val="24"/>
        </w:rPr>
        <w:t xml:space="preserve">annelerin </w:t>
      </w:r>
      <w:r w:rsidR="00656653" w:rsidRPr="007F66FC">
        <w:rPr>
          <w:rFonts w:ascii="Times New Roman" w:hAnsi="Times New Roman" w:cs="Times New Roman"/>
          <w:noProof w:val="0"/>
          <w:sz w:val="24"/>
          <w:szCs w:val="24"/>
        </w:rPr>
        <w:t>ağrı bölgesine sıcak uygulama</w:t>
      </w:r>
      <w:r w:rsidR="00674794">
        <w:rPr>
          <w:rFonts w:ascii="Times New Roman" w:hAnsi="Times New Roman" w:cs="Times New Roman"/>
          <w:noProof w:val="0"/>
          <w:sz w:val="24"/>
          <w:szCs w:val="24"/>
        </w:rPr>
        <w:t xml:space="preserve"> </w:t>
      </w:r>
      <w:r w:rsidR="00656653">
        <w:rPr>
          <w:rFonts w:ascii="Times New Roman" w:hAnsi="Times New Roman" w:cs="Times New Roman"/>
          <w:noProof w:val="0"/>
          <w:sz w:val="24"/>
          <w:szCs w:val="24"/>
        </w:rPr>
        <w:t>yaptıkları</w:t>
      </w:r>
      <w:r w:rsidR="00674794">
        <w:rPr>
          <w:rFonts w:ascii="Times New Roman" w:hAnsi="Times New Roman" w:cs="Times New Roman"/>
          <w:noProof w:val="0"/>
          <w:sz w:val="24"/>
          <w:szCs w:val="24"/>
        </w:rPr>
        <w:t xml:space="preserve"> </w:t>
      </w:r>
      <w:r w:rsidR="00656653" w:rsidRPr="007F66FC">
        <w:rPr>
          <w:rFonts w:ascii="Times New Roman" w:hAnsi="Times New Roman" w:cs="Times New Roman"/>
          <w:noProof w:val="0"/>
          <w:sz w:val="24"/>
          <w:szCs w:val="24"/>
        </w:rPr>
        <w:t>masaj</w:t>
      </w:r>
      <w:r w:rsidR="00674794">
        <w:rPr>
          <w:rFonts w:ascii="Times New Roman" w:hAnsi="Times New Roman" w:cs="Times New Roman"/>
          <w:noProof w:val="0"/>
          <w:sz w:val="24"/>
          <w:szCs w:val="24"/>
        </w:rPr>
        <w:t xml:space="preserve"> </w:t>
      </w:r>
      <w:r w:rsidR="00656653">
        <w:rPr>
          <w:rFonts w:ascii="Times New Roman" w:hAnsi="Times New Roman" w:cs="Times New Roman"/>
          <w:noProof w:val="0"/>
          <w:sz w:val="24"/>
          <w:szCs w:val="24"/>
        </w:rPr>
        <w:t>uyguladıkları</w:t>
      </w:r>
      <w:r w:rsidR="00656653" w:rsidRPr="007F66FC">
        <w:rPr>
          <w:rFonts w:ascii="Times New Roman" w:hAnsi="Times New Roman" w:cs="Times New Roman"/>
          <w:noProof w:val="0"/>
          <w:sz w:val="24"/>
          <w:szCs w:val="24"/>
        </w:rPr>
        <w:t xml:space="preserve"> ve </w:t>
      </w:r>
      <w:r w:rsidR="00656653">
        <w:rPr>
          <w:rFonts w:ascii="Times New Roman" w:hAnsi="Times New Roman" w:cs="Times New Roman"/>
          <w:noProof w:val="0"/>
          <w:sz w:val="24"/>
          <w:szCs w:val="24"/>
        </w:rPr>
        <w:t xml:space="preserve">çocuğa </w:t>
      </w:r>
      <w:r w:rsidR="00656653" w:rsidRPr="007F66FC">
        <w:rPr>
          <w:rFonts w:ascii="Times New Roman" w:hAnsi="Times New Roman" w:cs="Times New Roman"/>
          <w:noProof w:val="0"/>
          <w:sz w:val="24"/>
          <w:szCs w:val="24"/>
        </w:rPr>
        <w:t>bitki çayı içir</w:t>
      </w:r>
      <w:r w:rsidR="00656653">
        <w:rPr>
          <w:rFonts w:ascii="Times New Roman" w:hAnsi="Times New Roman" w:cs="Times New Roman"/>
          <w:noProof w:val="0"/>
          <w:sz w:val="24"/>
          <w:szCs w:val="24"/>
        </w:rPr>
        <w:t>dikleri bulunmuştur</w:t>
      </w:r>
      <w:r w:rsidR="00656653" w:rsidRPr="007F66FC">
        <w:rPr>
          <w:rFonts w:ascii="Times New Roman" w:hAnsi="Times New Roman" w:cs="Times New Roman"/>
          <w:noProof w:val="0"/>
          <w:sz w:val="24"/>
          <w:szCs w:val="24"/>
        </w:rPr>
        <w:t>.</w:t>
      </w:r>
      <w:r w:rsidR="00656653">
        <w:rPr>
          <w:rFonts w:ascii="Times New Roman" w:hAnsi="Times New Roman" w:cs="Times New Roman"/>
          <w:noProof w:val="0"/>
          <w:sz w:val="24"/>
          <w:szCs w:val="24"/>
        </w:rPr>
        <w:t xml:space="preserve"> Diğer çalışmalardan farklı olarak bu ç</w:t>
      </w:r>
      <w:r w:rsidR="00C07FBC" w:rsidRPr="00656653">
        <w:rPr>
          <w:rFonts w:ascii="Times New Roman" w:hAnsi="Times New Roman" w:cs="Times New Roman"/>
          <w:sz w:val="24"/>
          <w:szCs w:val="24"/>
        </w:rPr>
        <w:t>alışma</w:t>
      </w:r>
      <w:r w:rsidRPr="00656653">
        <w:rPr>
          <w:rFonts w:ascii="Times New Roman" w:hAnsi="Times New Roman" w:cs="Times New Roman"/>
          <w:sz w:val="24"/>
          <w:szCs w:val="24"/>
        </w:rPr>
        <w:t>da</w:t>
      </w:r>
      <w:r w:rsidR="00C07FBC" w:rsidRPr="00656653">
        <w:rPr>
          <w:rFonts w:ascii="Times New Roman" w:hAnsi="Times New Roman" w:cs="Times New Roman"/>
          <w:sz w:val="24"/>
          <w:szCs w:val="24"/>
        </w:rPr>
        <w:t xml:space="preserve"> ebeveynleri</w:t>
      </w:r>
      <w:r w:rsidRPr="00656653">
        <w:rPr>
          <w:rFonts w:ascii="Times New Roman" w:hAnsi="Times New Roman" w:cs="Times New Roman"/>
          <w:sz w:val="24"/>
          <w:szCs w:val="24"/>
        </w:rPr>
        <w:t>n</w:t>
      </w:r>
      <w:r w:rsidR="00C07FBC" w:rsidRPr="00656653">
        <w:rPr>
          <w:rFonts w:ascii="Times New Roman" w:hAnsi="Times New Roman" w:cs="Times New Roman"/>
          <w:sz w:val="24"/>
          <w:szCs w:val="24"/>
        </w:rPr>
        <w:t xml:space="preserve">, evde çocuğun ağrısı olduğunda çoğunlukla </w:t>
      </w:r>
      <w:r w:rsidR="00794A7C">
        <w:rPr>
          <w:rFonts w:ascii="Times New Roman" w:hAnsi="Times New Roman" w:cs="Times New Roman"/>
          <w:color w:val="000000"/>
          <w:sz w:val="24"/>
          <w:szCs w:val="24"/>
          <w:lang w:eastAsia="tr-TR"/>
        </w:rPr>
        <w:t>müzi</w:t>
      </w:r>
      <w:r w:rsidR="00656653" w:rsidRPr="00656653">
        <w:rPr>
          <w:rFonts w:ascii="Times New Roman" w:hAnsi="Times New Roman" w:cs="Times New Roman"/>
          <w:color w:val="000000"/>
          <w:sz w:val="24"/>
          <w:szCs w:val="24"/>
          <w:lang w:eastAsia="tr-TR"/>
        </w:rPr>
        <w:t>k dinletme gibi dikkati</w:t>
      </w:r>
      <w:r w:rsidR="00C07FBC" w:rsidRPr="00656653">
        <w:rPr>
          <w:rFonts w:ascii="Times New Roman" w:hAnsi="Times New Roman" w:cs="Times New Roman"/>
          <w:color w:val="000000"/>
          <w:sz w:val="24"/>
          <w:szCs w:val="24"/>
          <w:lang w:eastAsia="tr-TR"/>
        </w:rPr>
        <w:t xml:space="preserve"> başka yöne çekme yöntemlerini </w:t>
      </w:r>
      <w:r w:rsidR="00656653">
        <w:rPr>
          <w:rFonts w:ascii="Times New Roman" w:hAnsi="Times New Roman" w:cs="Times New Roman"/>
          <w:color w:val="000000"/>
          <w:sz w:val="24"/>
          <w:szCs w:val="24"/>
          <w:lang w:eastAsia="tr-TR"/>
        </w:rPr>
        <w:t>kullanmışlardır. Bu da</w:t>
      </w:r>
      <w:r w:rsidR="00794A7C">
        <w:rPr>
          <w:rFonts w:ascii="Times New Roman" w:hAnsi="Times New Roman" w:cs="Times New Roman"/>
          <w:color w:val="000000"/>
          <w:sz w:val="24"/>
          <w:szCs w:val="24"/>
          <w:lang w:eastAsia="tr-TR"/>
        </w:rPr>
        <w:t xml:space="preserve"> </w:t>
      </w:r>
      <w:r w:rsidR="00656653">
        <w:rPr>
          <w:rFonts w:ascii="Times New Roman" w:hAnsi="Times New Roman" w:cs="Times New Roman"/>
          <w:color w:val="000000"/>
          <w:sz w:val="24"/>
          <w:szCs w:val="24"/>
          <w:lang w:eastAsia="tr-TR"/>
        </w:rPr>
        <w:t>çalışma grubundaki</w:t>
      </w:r>
      <w:r w:rsidR="00534064">
        <w:rPr>
          <w:rFonts w:ascii="Times New Roman" w:hAnsi="Times New Roman" w:cs="Times New Roman"/>
          <w:color w:val="000000"/>
          <w:sz w:val="24"/>
          <w:szCs w:val="24"/>
          <w:lang w:eastAsia="tr-TR"/>
        </w:rPr>
        <w:t xml:space="preserve"> </w:t>
      </w:r>
      <w:r w:rsidR="00656653" w:rsidRPr="00656653">
        <w:rPr>
          <w:rFonts w:ascii="Times New Roman" w:hAnsi="Times New Roman" w:cs="Times New Roman"/>
          <w:color w:val="000000"/>
          <w:sz w:val="24"/>
          <w:szCs w:val="24"/>
          <w:lang w:eastAsia="tr-TR"/>
        </w:rPr>
        <w:t xml:space="preserve">çocukların </w:t>
      </w:r>
      <w:r w:rsidR="00656653">
        <w:rPr>
          <w:rFonts w:ascii="Times New Roman" w:hAnsi="Times New Roman" w:cs="Times New Roman"/>
          <w:color w:val="000000"/>
          <w:sz w:val="24"/>
          <w:szCs w:val="24"/>
          <w:lang w:eastAsia="tr-TR"/>
        </w:rPr>
        <w:t>müzik dinletmey</w:t>
      </w:r>
      <w:r w:rsidR="00656653" w:rsidRPr="00656653">
        <w:rPr>
          <w:rFonts w:ascii="Times New Roman" w:hAnsi="Times New Roman" w:cs="Times New Roman"/>
          <w:color w:val="000000"/>
          <w:sz w:val="24"/>
          <w:szCs w:val="24"/>
          <w:lang w:eastAsia="tr-TR"/>
        </w:rPr>
        <w:t xml:space="preserve">e </w:t>
      </w:r>
      <w:r w:rsidR="00C07FBC" w:rsidRPr="00656653">
        <w:rPr>
          <w:rFonts w:ascii="Times New Roman" w:hAnsi="Times New Roman" w:cs="Times New Roman"/>
          <w:color w:val="000000"/>
          <w:sz w:val="24"/>
          <w:szCs w:val="24"/>
          <w:lang w:eastAsia="tr-TR"/>
        </w:rPr>
        <w:t xml:space="preserve">aşina </w:t>
      </w:r>
      <w:r w:rsidR="008961A4">
        <w:rPr>
          <w:rFonts w:ascii="Times New Roman" w:hAnsi="Times New Roman" w:cs="Times New Roman"/>
          <w:color w:val="000000"/>
          <w:sz w:val="24"/>
          <w:szCs w:val="24"/>
          <w:lang w:eastAsia="tr-TR"/>
        </w:rPr>
        <w:t>olmaları</w:t>
      </w:r>
      <w:r w:rsidR="006239DC">
        <w:rPr>
          <w:rFonts w:ascii="Times New Roman" w:hAnsi="Times New Roman" w:cs="Times New Roman"/>
          <w:color w:val="000000"/>
          <w:sz w:val="24"/>
          <w:szCs w:val="24"/>
          <w:lang w:eastAsia="tr-TR"/>
        </w:rPr>
        <w:t xml:space="preserve"> neden</w:t>
      </w:r>
      <w:r w:rsidR="00250A4A">
        <w:rPr>
          <w:rFonts w:ascii="Times New Roman" w:hAnsi="Times New Roman" w:cs="Times New Roman"/>
          <w:color w:val="000000"/>
          <w:sz w:val="24"/>
          <w:szCs w:val="24"/>
          <w:lang w:eastAsia="tr-TR"/>
        </w:rPr>
        <w:t>iyle</w:t>
      </w:r>
      <w:r w:rsidR="00674794">
        <w:rPr>
          <w:rFonts w:ascii="Times New Roman" w:hAnsi="Times New Roman" w:cs="Times New Roman"/>
          <w:color w:val="000000"/>
          <w:sz w:val="24"/>
          <w:szCs w:val="24"/>
          <w:lang w:eastAsia="tr-TR"/>
        </w:rPr>
        <w:t xml:space="preserve"> </w:t>
      </w:r>
      <w:r w:rsidR="00794A7C">
        <w:rPr>
          <w:rFonts w:ascii="Times New Roman" w:hAnsi="Times New Roman" w:cs="Times New Roman"/>
          <w:color w:val="000000"/>
          <w:sz w:val="24"/>
          <w:szCs w:val="24"/>
          <w:lang w:eastAsia="tr-TR"/>
        </w:rPr>
        <w:t>çalışmaya</w:t>
      </w:r>
      <w:r w:rsidR="008961A4">
        <w:rPr>
          <w:rFonts w:ascii="Times New Roman" w:hAnsi="Times New Roman" w:cs="Times New Roman"/>
          <w:color w:val="000000"/>
          <w:sz w:val="24"/>
          <w:szCs w:val="24"/>
          <w:lang w:eastAsia="tr-TR"/>
        </w:rPr>
        <w:t xml:space="preserve"> </w:t>
      </w:r>
      <w:r w:rsidR="00656653" w:rsidRPr="00656653">
        <w:rPr>
          <w:rFonts w:ascii="Times New Roman" w:hAnsi="Times New Roman" w:cs="Times New Roman"/>
          <w:color w:val="000000"/>
          <w:sz w:val="24"/>
          <w:szCs w:val="24"/>
          <w:lang w:eastAsia="tr-TR"/>
        </w:rPr>
        <w:t>uyumlarını kolaylaştırmıştır</w:t>
      </w:r>
      <w:r w:rsidR="00C07FBC" w:rsidRPr="00656653">
        <w:rPr>
          <w:rFonts w:ascii="Times New Roman" w:hAnsi="Times New Roman" w:cs="Times New Roman"/>
          <w:color w:val="000000"/>
          <w:sz w:val="24"/>
          <w:szCs w:val="24"/>
          <w:lang w:eastAsia="tr-TR"/>
        </w:rPr>
        <w:t>.</w:t>
      </w:r>
    </w:p>
    <w:p w:rsidR="008B51B7" w:rsidRDefault="008B51B7" w:rsidP="008858A5">
      <w:pPr>
        <w:spacing w:after="0" w:line="240" w:lineRule="auto"/>
        <w:ind w:firstLine="709"/>
        <w:jc w:val="both"/>
        <w:rPr>
          <w:rFonts w:ascii="Times New Roman" w:hAnsi="Times New Roman" w:cs="Times New Roman"/>
          <w:noProof w:val="0"/>
          <w:sz w:val="24"/>
          <w:szCs w:val="24"/>
        </w:rPr>
      </w:pPr>
    </w:p>
    <w:p w:rsidR="008F05A2" w:rsidRDefault="008F05A2" w:rsidP="008858A5">
      <w:pPr>
        <w:spacing w:after="0" w:line="240" w:lineRule="auto"/>
        <w:jc w:val="both"/>
        <w:rPr>
          <w:rFonts w:ascii="Times New Roman" w:hAnsi="Times New Roman" w:cs="Times New Roman"/>
          <w:b/>
          <w:bCs/>
          <w:sz w:val="24"/>
          <w:szCs w:val="24"/>
        </w:rPr>
      </w:pPr>
      <w:r w:rsidRPr="008F05A2">
        <w:rPr>
          <w:rFonts w:ascii="Times New Roman" w:hAnsi="Times New Roman" w:cs="Times New Roman"/>
          <w:b/>
          <w:noProof w:val="0"/>
          <w:sz w:val="24"/>
          <w:szCs w:val="24"/>
          <w:lang w:eastAsia="tr-TR"/>
        </w:rPr>
        <w:t xml:space="preserve">5.2. </w:t>
      </w:r>
      <w:r w:rsidRPr="008F05A2">
        <w:rPr>
          <w:rFonts w:ascii="Times New Roman" w:hAnsi="Times New Roman" w:cs="Times New Roman"/>
          <w:b/>
          <w:bCs/>
          <w:sz w:val="24"/>
          <w:szCs w:val="24"/>
        </w:rPr>
        <w:t xml:space="preserve">Çalışma </w:t>
      </w:r>
      <w:r w:rsidR="00773D28">
        <w:rPr>
          <w:rFonts w:ascii="Times New Roman" w:hAnsi="Times New Roman" w:cs="Times New Roman"/>
          <w:b/>
          <w:bCs/>
          <w:sz w:val="24"/>
          <w:szCs w:val="24"/>
        </w:rPr>
        <w:t>v</w:t>
      </w:r>
      <w:r w:rsidR="00773D28" w:rsidRPr="008F05A2">
        <w:rPr>
          <w:rFonts w:ascii="Times New Roman" w:hAnsi="Times New Roman" w:cs="Times New Roman"/>
          <w:b/>
          <w:bCs/>
          <w:sz w:val="24"/>
          <w:szCs w:val="24"/>
        </w:rPr>
        <w:t>e Kontrol Grupların</w:t>
      </w:r>
      <w:r w:rsidR="00773D28">
        <w:rPr>
          <w:rFonts w:ascii="Times New Roman" w:hAnsi="Times New Roman" w:cs="Times New Roman"/>
          <w:b/>
          <w:bCs/>
          <w:sz w:val="24"/>
          <w:szCs w:val="24"/>
        </w:rPr>
        <w:t>ın</w:t>
      </w:r>
      <w:r w:rsidR="00773D28" w:rsidRPr="008F05A2">
        <w:rPr>
          <w:rFonts w:ascii="Times New Roman" w:hAnsi="Times New Roman" w:cs="Times New Roman"/>
          <w:b/>
          <w:bCs/>
          <w:sz w:val="24"/>
          <w:szCs w:val="24"/>
        </w:rPr>
        <w:t xml:space="preserve"> Ameliyat</w:t>
      </w:r>
      <w:r w:rsidR="00773D28">
        <w:rPr>
          <w:rFonts w:ascii="Times New Roman" w:hAnsi="Times New Roman" w:cs="Times New Roman"/>
          <w:b/>
          <w:bCs/>
          <w:sz w:val="24"/>
          <w:szCs w:val="24"/>
        </w:rPr>
        <w:t xml:space="preserve"> Sürecine</w:t>
      </w:r>
      <w:r w:rsidR="00773D28" w:rsidRPr="008F05A2">
        <w:rPr>
          <w:rFonts w:ascii="Times New Roman" w:hAnsi="Times New Roman" w:cs="Times New Roman"/>
          <w:b/>
          <w:bCs/>
          <w:sz w:val="24"/>
          <w:szCs w:val="24"/>
        </w:rPr>
        <w:t xml:space="preserve"> İlişkin Bulguların İncelenmesi</w:t>
      </w:r>
    </w:p>
    <w:p w:rsidR="008B51B7" w:rsidRPr="008F05A2" w:rsidRDefault="008B51B7" w:rsidP="008858A5">
      <w:pPr>
        <w:spacing w:after="0" w:line="240" w:lineRule="auto"/>
        <w:jc w:val="both"/>
        <w:rPr>
          <w:rFonts w:ascii="Times New Roman" w:hAnsi="Times New Roman" w:cs="Times New Roman"/>
          <w:noProof w:val="0"/>
          <w:sz w:val="24"/>
          <w:szCs w:val="24"/>
        </w:rPr>
      </w:pPr>
    </w:p>
    <w:p w:rsidR="0069404D" w:rsidRDefault="00C35C9C" w:rsidP="008858A5">
      <w:pPr>
        <w:spacing w:after="0" w:line="360" w:lineRule="auto"/>
        <w:ind w:firstLine="709"/>
        <w:jc w:val="both"/>
        <w:rPr>
          <w:rFonts w:ascii="Times New Roman" w:hAnsi="Times New Roman" w:cs="Times New Roman"/>
          <w:sz w:val="24"/>
          <w:szCs w:val="24"/>
        </w:rPr>
      </w:pPr>
      <w:r w:rsidRPr="007F66FC">
        <w:rPr>
          <w:rFonts w:ascii="Times New Roman" w:hAnsi="Times New Roman" w:cs="Times New Roman"/>
          <w:sz w:val="24"/>
          <w:szCs w:val="24"/>
        </w:rPr>
        <w:t xml:space="preserve">Çalışma </w:t>
      </w:r>
      <w:r w:rsidR="00990BE6">
        <w:rPr>
          <w:rFonts w:ascii="Times New Roman" w:hAnsi="Times New Roman" w:cs="Times New Roman"/>
          <w:sz w:val="24"/>
          <w:szCs w:val="24"/>
        </w:rPr>
        <w:t>ve kontrol gruplarının ameliyat süreleri</w:t>
      </w:r>
      <w:r w:rsidR="00F56899" w:rsidRPr="007F66FC">
        <w:rPr>
          <w:rFonts w:ascii="Times New Roman" w:hAnsi="Times New Roman" w:cs="Times New Roman"/>
          <w:sz w:val="24"/>
          <w:szCs w:val="24"/>
        </w:rPr>
        <w:t xml:space="preserve"> karşılaştırıldığında</w:t>
      </w:r>
      <w:r w:rsidR="00990BE6">
        <w:rPr>
          <w:rFonts w:ascii="Times New Roman" w:hAnsi="Times New Roman" w:cs="Times New Roman"/>
          <w:sz w:val="24"/>
          <w:szCs w:val="24"/>
        </w:rPr>
        <w:t>,</w:t>
      </w:r>
      <w:r w:rsidR="00F56899" w:rsidRPr="007F66FC">
        <w:rPr>
          <w:rFonts w:ascii="Times New Roman" w:hAnsi="Times New Roman" w:cs="Times New Roman"/>
          <w:sz w:val="24"/>
          <w:szCs w:val="24"/>
        </w:rPr>
        <w:t xml:space="preserve"> çalışma grubunun</w:t>
      </w:r>
      <w:r w:rsidR="00A53CD0">
        <w:rPr>
          <w:rFonts w:ascii="Times New Roman" w:hAnsi="Times New Roman" w:cs="Times New Roman"/>
          <w:sz w:val="24"/>
          <w:szCs w:val="24"/>
        </w:rPr>
        <w:t xml:space="preserve"> </w:t>
      </w:r>
      <w:r w:rsidR="00335447" w:rsidRPr="00310D7F">
        <w:rPr>
          <w:rFonts w:ascii="Times New Roman" w:hAnsi="Times New Roman" w:cs="Times New Roman"/>
          <w:color w:val="000000" w:themeColor="text1"/>
          <w:sz w:val="24"/>
          <w:szCs w:val="24"/>
        </w:rPr>
        <w:t>ameliyat süresi</w:t>
      </w:r>
      <w:r w:rsidR="00F56899" w:rsidRPr="00310D7F">
        <w:rPr>
          <w:rFonts w:ascii="Times New Roman" w:hAnsi="Times New Roman" w:cs="Times New Roman"/>
          <w:color w:val="000000" w:themeColor="text1"/>
          <w:sz w:val="24"/>
          <w:szCs w:val="24"/>
        </w:rPr>
        <w:t xml:space="preserve">, kontrol grubunun </w:t>
      </w:r>
      <w:r w:rsidR="007F66FC" w:rsidRPr="00310D7F">
        <w:rPr>
          <w:rFonts w:ascii="Times New Roman" w:hAnsi="Times New Roman" w:cs="Times New Roman"/>
          <w:color w:val="000000" w:themeColor="text1"/>
          <w:sz w:val="24"/>
          <w:szCs w:val="24"/>
        </w:rPr>
        <w:t>ameliyat süresinden</w:t>
      </w:r>
      <w:r w:rsidR="00F56899" w:rsidRPr="00310D7F">
        <w:rPr>
          <w:rFonts w:ascii="Times New Roman" w:hAnsi="Times New Roman" w:cs="Times New Roman"/>
          <w:color w:val="000000" w:themeColor="text1"/>
          <w:sz w:val="24"/>
          <w:szCs w:val="24"/>
        </w:rPr>
        <w:t xml:space="preserve"> anlamlı olarak yüksektir</w:t>
      </w:r>
      <w:r w:rsidR="00BB3129" w:rsidRPr="00310D7F">
        <w:rPr>
          <w:rFonts w:ascii="Times New Roman" w:hAnsi="Times New Roman" w:cs="Times New Roman"/>
          <w:color w:val="000000" w:themeColor="text1"/>
          <w:sz w:val="24"/>
          <w:szCs w:val="24"/>
        </w:rPr>
        <w:t xml:space="preserve"> (p&lt;0,05)</w:t>
      </w:r>
      <w:r w:rsidR="00990BE6" w:rsidRPr="00310D7F">
        <w:rPr>
          <w:rFonts w:ascii="Times New Roman" w:hAnsi="Times New Roman" w:cs="Times New Roman"/>
          <w:color w:val="000000" w:themeColor="text1"/>
          <w:sz w:val="24"/>
          <w:szCs w:val="24"/>
        </w:rPr>
        <w:t xml:space="preserve">. Literatür incelendiğinde ameliyat süresinin çocukların postoperatif dönemdeki ağrı yakınmaları üzerine etkisini gösteren bir çalışmaya rastlanmamıştır. </w:t>
      </w:r>
      <w:r w:rsidR="004C688D" w:rsidRPr="00310D7F">
        <w:rPr>
          <w:rFonts w:ascii="Times New Roman" w:hAnsi="Times New Roman" w:cs="Times New Roman"/>
          <w:color w:val="000000" w:themeColor="text1"/>
          <w:sz w:val="24"/>
          <w:szCs w:val="24"/>
        </w:rPr>
        <w:t xml:space="preserve">Yine de </w:t>
      </w:r>
      <w:r w:rsidR="00310D7F" w:rsidRPr="00310D7F">
        <w:rPr>
          <w:rFonts w:ascii="Times New Roman" w:hAnsi="Times New Roman" w:cs="Times New Roman"/>
          <w:color w:val="000000" w:themeColor="text1"/>
          <w:sz w:val="24"/>
          <w:szCs w:val="24"/>
        </w:rPr>
        <w:t>u</w:t>
      </w:r>
      <w:r w:rsidR="00990BE6" w:rsidRPr="00310D7F">
        <w:rPr>
          <w:rFonts w:ascii="Times New Roman" w:hAnsi="Times New Roman" w:cs="Times New Roman"/>
          <w:color w:val="000000" w:themeColor="text1"/>
          <w:sz w:val="24"/>
          <w:szCs w:val="24"/>
        </w:rPr>
        <w:t>zayan ameliyat süresinin artan doku travması gibi olumsuz etk</w:t>
      </w:r>
      <w:r w:rsidR="004C688D" w:rsidRPr="00310D7F">
        <w:rPr>
          <w:rFonts w:ascii="Times New Roman" w:hAnsi="Times New Roman" w:cs="Times New Roman"/>
          <w:color w:val="000000" w:themeColor="text1"/>
          <w:sz w:val="24"/>
          <w:szCs w:val="24"/>
        </w:rPr>
        <w:t xml:space="preserve">ilerinin olabileceği </w:t>
      </w:r>
      <w:r w:rsidR="00250A4A">
        <w:rPr>
          <w:rFonts w:ascii="Times New Roman" w:hAnsi="Times New Roman" w:cs="Times New Roman"/>
          <w:color w:val="000000" w:themeColor="text1"/>
          <w:sz w:val="24"/>
          <w:szCs w:val="24"/>
        </w:rPr>
        <w:t xml:space="preserve">ve bunun da ağrı yakınmalarını arttırabileceği </w:t>
      </w:r>
      <w:r w:rsidR="004C688D" w:rsidRPr="00310D7F">
        <w:rPr>
          <w:rFonts w:ascii="Times New Roman" w:hAnsi="Times New Roman" w:cs="Times New Roman"/>
          <w:color w:val="000000" w:themeColor="text1"/>
          <w:sz w:val="24"/>
          <w:szCs w:val="24"/>
        </w:rPr>
        <w:t>düşünülebilir</w:t>
      </w:r>
      <w:r w:rsidR="00990BE6" w:rsidRPr="00310D7F">
        <w:rPr>
          <w:rFonts w:ascii="Times New Roman" w:hAnsi="Times New Roman" w:cs="Times New Roman"/>
          <w:color w:val="000000" w:themeColor="text1"/>
          <w:sz w:val="24"/>
          <w:szCs w:val="24"/>
        </w:rPr>
        <w:t xml:space="preserve">. </w:t>
      </w:r>
      <w:r w:rsidR="004C688D" w:rsidRPr="00310D7F">
        <w:rPr>
          <w:rFonts w:ascii="Times New Roman" w:hAnsi="Times New Roman" w:cs="Times New Roman"/>
          <w:color w:val="000000" w:themeColor="text1"/>
          <w:sz w:val="24"/>
          <w:szCs w:val="24"/>
        </w:rPr>
        <w:t>Buna göre çalışma grubundaki çocukların ameliyat sürelerinin daha uzun olmasının daha fazla ağrı yaşayabilecekleri şeklinde yorumlanabilir.</w:t>
      </w:r>
      <w:r w:rsidR="00713092">
        <w:rPr>
          <w:rFonts w:ascii="Times New Roman" w:hAnsi="Times New Roman" w:cs="Times New Roman"/>
          <w:color w:val="000000" w:themeColor="text1"/>
          <w:sz w:val="24"/>
          <w:szCs w:val="24"/>
        </w:rPr>
        <w:t xml:space="preserve"> </w:t>
      </w:r>
      <w:r w:rsidR="008F61A5">
        <w:rPr>
          <w:rFonts w:ascii="Times New Roman" w:hAnsi="Times New Roman" w:cs="Times New Roman"/>
          <w:sz w:val="24"/>
          <w:szCs w:val="24"/>
        </w:rPr>
        <w:lastRenderedPageBreak/>
        <w:t>Bypass ve x</w:t>
      </w:r>
      <w:r w:rsidR="00990BE6">
        <w:rPr>
          <w:rFonts w:ascii="Times New Roman" w:hAnsi="Times New Roman" w:cs="Times New Roman"/>
          <w:sz w:val="24"/>
          <w:szCs w:val="24"/>
        </w:rPr>
        <w:t>-</w:t>
      </w:r>
      <w:r w:rsidR="00990BE6" w:rsidRPr="00B67524">
        <w:rPr>
          <w:rFonts w:ascii="Times New Roman" w:hAnsi="Times New Roman" w:cs="Times New Roman"/>
          <w:sz w:val="24"/>
          <w:szCs w:val="24"/>
        </w:rPr>
        <w:t>clamp süreleri karşılaştırıldığında iki grup arasında istatistiksel</w:t>
      </w:r>
      <w:r w:rsidR="00990BE6">
        <w:rPr>
          <w:rFonts w:ascii="Times New Roman" w:hAnsi="Times New Roman" w:cs="Times New Roman"/>
          <w:sz w:val="24"/>
          <w:szCs w:val="24"/>
        </w:rPr>
        <w:t xml:space="preserve"> olarak anlamlı farklılık bulun</w:t>
      </w:r>
      <w:r w:rsidR="00990BE6" w:rsidRPr="00B67524">
        <w:rPr>
          <w:rFonts w:ascii="Times New Roman" w:hAnsi="Times New Roman" w:cs="Times New Roman"/>
          <w:sz w:val="24"/>
          <w:szCs w:val="24"/>
        </w:rPr>
        <w:t xml:space="preserve">mamıştır </w:t>
      </w:r>
      <w:r w:rsidR="00990BE6">
        <w:rPr>
          <w:rFonts w:ascii="Times New Roman" w:hAnsi="Times New Roman" w:cs="Times New Roman"/>
          <w:sz w:val="24"/>
          <w:szCs w:val="24"/>
        </w:rPr>
        <w:t>(p&gt;0,</w:t>
      </w:r>
      <w:r w:rsidR="00990BE6" w:rsidRPr="00B67524">
        <w:rPr>
          <w:rFonts w:ascii="Times New Roman" w:hAnsi="Times New Roman" w:cs="Times New Roman"/>
          <w:sz w:val="24"/>
          <w:szCs w:val="24"/>
        </w:rPr>
        <w:t xml:space="preserve">05). </w:t>
      </w:r>
      <w:r w:rsidR="00B67524" w:rsidRPr="00B67524">
        <w:rPr>
          <w:rFonts w:ascii="Times New Roman" w:hAnsi="Times New Roman" w:cs="Times New Roman"/>
          <w:sz w:val="24"/>
          <w:szCs w:val="24"/>
        </w:rPr>
        <w:t>Sargın ve ark (2013)'nın yetişkin açık kalp cerrahisinde postoperatif</w:t>
      </w:r>
      <w:r w:rsidR="00674794">
        <w:rPr>
          <w:rFonts w:ascii="Times New Roman" w:hAnsi="Times New Roman" w:cs="Times New Roman"/>
          <w:sz w:val="24"/>
          <w:szCs w:val="24"/>
        </w:rPr>
        <w:t xml:space="preserve"> </w:t>
      </w:r>
      <w:r w:rsidR="00B67524" w:rsidRPr="00B67524">
        <w:rPr>
          <w:rFonts w:ascii="Times New Roman" w:hAnsi="Times New Roman" w:cs="Times New Roman"/>
          <w:sz w:val="24"/>
          <w:szCs w:val="24"/>
        </w:rPr>
        <w:t>solunum sistemi komplikasyonlarının ameliyat öncesi, ameliyat sırası ve ameliyat sonrası belirleyicilerini inceledikleri çalışmada ameliyat sırasındaki belirleyicilerden bypass ve x- clamp süresi ile solunum sistemi komplikasyonlarından uzamış mekanik ventilasyon, pnömoni, plevral efüzyon arasındaki ilişkinin anlamlı olduğu</w:t>
      </w:r>
      <w:r w:rsidR="00250A4A">
        <w:rPr>
          <w:rFonts w:ascii="Times New Roman" w:hAnsi="Times New Roman" w:cs="Times New Roman"/>
          <w:sz w:val="24"/>
          <w:szCs w:val="24"/>
        </w:rPr>
        <w:t>nu göstermişlerdir</w:t>
      </w:r>
      <w:r w:rsidR="00B67524" w:rsidRPr="00B67524">
        <w:rPr>
          <w:rFonts w:ascii="Times New Roman" w:hAnsi="Times New Roman" w:cs="Times New Roman"/>
          <w:sz w:val="24"/>
          <w:szCs w:val="24"/>
        </w:rPr>
        <w:t>.</w:t>
      </w:r>
      <w:r w:rsidR="008F61A5">
        <w:rPr>
          <w:rFonts w:ascii="Times New Roman" w:hAnsi="Times New Roman" w:cs="Times New Roman"/>
          <w:sz w:val="24"/>
          <w:szCs w:val="24"/>
        </w:rPr>
        <w:t xml:space="preserve"> </w:t>
      </w:r>
      <w:r w:rsidR="00990BE6">
        <w:rPr>
          <w:rFonts w:ascii="Times New Roman" w:hAnsi="Times New Roman" w:cs="Times New Roman"/>
          <w:sz w:val="24"/>
          <w:szCs w:val="24"/>
        </w:rPr>
        <w:t xml:space="preserve">Çalışma </w:t>
      </w:r>
      <w:r w:rsidR="004C688D">
        <w:rPr>
          <w:rFonts w:ascii="Times New Roman" w:hAnsi="Times New Roman" w:cs="Times New Roman"/>
          <w:sz w:val="24"/>
          <w:szCs w:val="24"/>
        </w:rPr>
        <w:t>ve kontrol grubunun bypass ve x-</w:t>
      </w:r>
      <w:r w:rsidR="00990BE6">
        <w:rPr>
          <w:rFonts w:ascii="Times New Roman" w:hAnsi="Times New Roman" w:cs="Times New Roman"/>
          <w:sz w:val="24"/>
          <w:szCs w:val="24"/>
        </w:rPr>
        <w:t>clamp sürelerinin benzer olması bu komplikasyonlar</w:t>
      </w:r>
      <w:r w:rsidR="004C688D">
        <w:rPr>
          <w:rFonts w:ascii="Times New Roman" w:hAnsi="Times New Roman" w:cs="Times New Roman"/>
          <w:sz w:val="24"/>
          <w:szCs w:val="24"/>
        </w:rPr>
        <w:t xml:space="preserve">ın erken dönemde ağrıyı arttıran bir faktör olması açısından önemlidir. </w:t>
      </w:r>
    </w:p>
    <w:p w:rsidR="008B51B7" w:rsidRDefault="008B51B7" w:rsidP="008858A5">
      <w:pPr>
        <w:spacing w:after="0" w:line="240" w:lineRule="auto"/>
        <w:ind w:firstLine="709"/>
        <w:jc w:val="both"/>
        <w:rPr>
          <w:rFonts w:ascii="Times New Roman" w:hAnsi="Times New Roman" w:cs="Times New Roman"/>
          <w:sz w:val="24"/>
          <w:szCs w:val="24"/>
        </w:rPr>
      </w:pPr>
    </w:p>
    <w:p w:rsidR="00106023" w:rsidRDefault="005F1610" w:rsidP="008858A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5.3</w:t>
      </w:r>
      <w:r w:rsidR="006B5842" w:rsidRPr="006B5842">
        <w:rPr>
          <w:rFonts w:ascii="Times New Roman" w:hAnsi="Times New Roman" w:cs="Times New Roman"/>
          <w:b/>
          <w:bCs/>
          <w:sz w:val="24"/>
          <w:szCs w:val="24"/>
        </w:rPr>
        <w:t xml:space="preserve">. Çalışma </w:t>
      </w:r>
      <w:r w:rsidR="00773D28">
        <w:rPr>
          <w:rFonts w:ascii="Times New Roman" w:hAnsi="Times New Roman" w:cs="Times New Roman"/>
          <w:b/>
          <w:bCs/>
          <w:sz w:val="24"/>
          <w:szCs w:val="24"/>
        </w:rPr>
        <w:t>v</w:t>
      </w:r>
      <w:r w:rsidR="00773D28" w:rsidRPr="006B5842">
        <w:rPr>
          <w:rFonts w:ascii="Times New Roman" w:hAnsi="Times New Roman" w:cs="Times New Roman"/>
          <w:b/>
          <w:bCs/>
          <w:sz w:val="24"/>
          <w:szCs w:val="24"/>
        </w:rPr>
        <w:t>e Kontrol Grupların</w:t>
      </w:r>
      <w:r w:rsidR="00773D28">
        <w:rPr>
          <w:rFonts w:ascii="Times New Roman" w:hAnsi="Times New Roman" w:cs="Times New Roman"/>
          <w:b/>
          <w:bCs/>
          <w:sz w:val="24"/>
          <w:szCs w:val="24"/>
        </w:rPr>
        <w:t>ın</w:t>
      </w:r>
      <w:r w:rsidR="00773D28" w:rsidRPr="006B5842">
        <w:rPr>
          <w:rFonts w:ascii="Times New Roman" w:hAnsi="Times New Roman" w:cs="Times New Roman"/>
          <w:b/>
          <w:bCs/>
          <w:sz w:val="24"/>
          <w:szCs w:val="24"/>
        </w:rPr>
        <w:t xml:space="preserve"> Ağrı</w:t>
      </w:r>
      <w:r w:rsidR="00773D28">
        <w:rPr>
          <w:rFonts w:ascii="Times New Roman" w:hAnsi="Times New Roman" w:cs="Times New Roman"/>
          <w:b/>
          <w:bCs/>
          <w:sz w:val="24"/>
          <w:szCs w:val="24"/>
        </w:rPr>
        <w:t xml:space="preserve"> Puanına</w:t>
      </w:r>
      <w:r w:rsidR="00773D28" w:rsidRPr="006B5842">
        <w:rPr>
          <w:rFonts w:ascii="Times New Roman" w:hAnsi="Times New Roman" w:cs="Times New Roman"/>
          <w:b/>
          <w:bCs/>
          <w:sz w:val="24"/>
          <w:szCs w:val="24"/>
        </w:rPr>
        <w:t xml:space="preserve"> İlişkin Bulguların</w:t>
      </w:r>
      <w:r w:rsidR="00773D28">
        <w:rPr>
          <w:rFonts w:ascii="Times New Roman" w:hAnsi="Times New Roman" w:cs="Times New Roman"/>
          <w:b/>
          <w:bCs/>
          <w:sz w:val="24"/>
          <w:szCs w:val="24"/>
        </w:rPr>
        <w:t>ın</w:t>
      </w:r>
      <w:r w:rsidR="00773D28" w:rsidRPr="006B5842">
        <w:rPr>
          <w:rFonts w:ascii="Times New Roman" w:hAnsi="Times New Roman" w:cs="Times New Roman"/>
          <w:b/>
          <w:bCs/>
          <w:sz w:val="24"/>
          <w:szCs w:val="24"/>
        </w:rPr>
        <w:t xml:space="preserve"> İncelenmesi</w:t>
      </w:r>
    </w:p>
    <w:p w:rsidR="008B51B7" w:rsidRDefault="008B51B7" w:rsidP="008858A5">
      <w:pPr>
        <w:spacing w:after="0" w:line="240" w:lineRule="auto"/>
        <w:jc w:val="both"/>
        <w:rPr>
          <w:rFonts w:ascii="Times New Roman" w:hAnsi="Times New Roman" w:cs="Times New Roman"/>
          <w:b/>
          <w:bCs/>
          <w:sz w:val="24"/>
          <w:szCs w:val="24"/>
        </w:rPr>
      </w:pPr>
    </w:p>
    <w:p w:rsidR="00B5628D" w:rsidRPr="00106023" w:rsidRDefault="006B0EC3" w:rsidP="008858A5">
      <w:pPr>
        <w:spacing w:after="0" w:line="360" w:lineRule="auto"/>
        <w:ind w:firstLine="708"/>
        <w:jc w:val="both"/>
        <w:rPr>
          <w:rFonts w:ascii="Times New Roman" w:hAnsi="Times New Roman" w:cs="Times New Roman"/>
          <w:b/>
          <w:bCs/>
          <w:sz w:val="24"/>
          <w:szCs w:val="24"/>
        </w:rPr>
      </w:pPr>
      <w:r w:rsidRPr="006B0EC3">
        <w:rPr>
          <w:rFonts w:ascii="Times New Roman" w:hAnsi="Times New Roman" w:cs="Times New Roman"/>
          <w:sz w:val="24"/>
          <w:szCs w:val="24"/>
        </w:rPr>
        <w:t xml:space="preserve">Postoperatif ağrı doku hasarı ve kas spazmının birlikte olduğu </w:t>
      </w:r>
      <w:r w:rsidR="003546A8">
        <w:rPr>
          <w:rFonts w:ascii="Times New Roman" w:hAnsi="Times New Roman" w:cs="Times New Roman"/>
          <w:sz w:val="24"/>
          <w:szCs w:val="24"/>
        </w:rPr>
        <w:t>ağrı olarak tanımlanır</w:t>
      </w:r>
      <w:r w:rsidRPr="006B0EC3">
        <w:rPr>
          <w:rFonts w:ascii="Times New Roman" w:hAnsi="Times New Roman" w:cs="Times New Roman"/>
          <w:sz w:val="24"/>
          <w:szCs w:val="24"/>
        </w:rPr>
        <w:t xml:space="preserve"> (Ceylan ve Güleç, 2010). Ağrı çoğunlukla operatif prosedürlerin kaçınılmaz bir sonucudur. Hastada sıkıntı, depresyon ve anksiye</w:t>
      </w:r>
      <w:r w:rsidR="002B32B6">
        <w:rPr>
          <w:rFonts w:ascii="Times New Roman" w:hAnsi="Times New Roman" w:cs="Times New Roman"/>
          <w:sz w:val="24"/>
          <w:szCs w:val="24"/>
        </w:rPr>
        <w:t xml:space="preserve">teye yol açan bu ağrı, </w:t>
      </w:r>
      <w:r w:rsidRPr="00B5628D">
        <w:rPr>
          <w:rFonts w:ascii="Times New Roman" w:hAnsi="Times New Roman" w:cs="Times New Roman"/>
          <w:sz w:val="24"/>
          <w:szCs w:val="24"/>
        </w:rPr>
        <w:t>önemli fizyo</w:t>
      </w:r>
      <w:r w:rsidR="00CC3AD7">
        <w:rPr>
          <w:rFonts w:ascii="Times New Roman" w:hAnsi="Times New Roman" w:cs="Times New Roman"/>
          <w:sz w:val="24"/>
          <w:szCs w:val="24"/>
        </w:rPr>
        <w:t>patolojik değişikliklerede sebep</w:t>
      </w:r>
      <w:r w:rsidRPr="00B5628D">
        <w:rPr>
          <w:rFonts w:ascii="Times New Roman" w:hAnsi="Times New Roman" w:cs="Times New Roman"/>
          <w:sz w:val="24"/>
          <w:szCs w:val="24"/>
        </w:rPr>
        <w:t xml:space="preserve"> olur. Cerrahinin oluşturduğu doku hasarı ve enflamasyon tekrarlayıcı ağrılı uyaranlar oluşturur.</w:t>
      </w:r>
      <w:r w:rsidR="00674794">
        <w:rPr>
          <w:rFonts w:ascii="Times New Roman" w:hAnsi="Times New Roman" w:cs="Times New Roman"/>
          <w:sz w:val="24"/>
          <w:szCs w:val="24"/>
        </w:rPr>
        <w:t xml:space="preserve"> </w:t>
      </w:r>
      <w:r w:rsidR="00B5628D">
        <w:rPr>
          <w:rFonts w:ascii="Times New Roman" w:hAnsi="Times New Roman" w:cs="Times New Roman"/>
          <w:sz w:val="24"/>
          <w:szCs w:val="24"/>
        </w:rPr>
        <w:t>Kalp cerrahisi sonrası insizyon a</w:t>
      </w:r>
      <w:r w:rsidR="00B5628D" w:rsidRPr="00B5628D">
        <w:rPr>
          <w:rFonts w:ascii="Times New Roman" w:hAnsi="Times New Roman" w:cs="Times New Roman"/>
          <w:sz w:val="24"/>
          <w:szCs w:val="24"/>
        </w:rPr>
        <w:t>ğrısı olan hastalar derin nefes alamaz, öksüremez veya olması gerektiği kadar çabuk hareket etmeye başlayamaz</w:t>
      </w:r>
      <w:r w:rsidR="006B5F48">
        <w:rPr>
          <w:rFonts w:ascii="Times New Roman" w:hAnsi="Times New Roman" w:cs="Times New Roman"/>
          <w:sz w:val="24"/>
          <w:szCs w:val="24"/>
        </w:rPr>
        <w:t>,</w:t>
      </w:r>
      <w:r w:rsidR="00B5628D" w:rsidRPr="00B5628D">
        <w:rPr>
          <w:rFonts w:ascii="Times New Roman" w:hAnsi="Times New Roman" w:cs="Times New Roman"/>
          <w:sz w:val="24"/>
          <w:szCs w:val="24"/>
        </w:rPr>
        <w:t xml:space="preserve"> gecikmiş iyileşme ile sonuçlanabilir (Mirbagher Ajorpaz ve ark, 2014).</w:t>
      </w:r>
      <w:r w:rsidRPr="00B5628D">
        <w:rPr>
          <w:rFonts w:ascii="Times New Roman" w:hAnsi="Times New Roman" w:cs="Times New Roman"/>
          <w:sz w:val="24"/>
          <w:szCs w:val="24"/>
        </w:rPr>
        <w:t xml:space="preserve"> Ağrının oluşturduğu sempatik </w:t>
      </w:r>
      <w:r w:rsidR="003546A8">
        <w:rPr>
          <w:rFonts w:ascii="Times New Roman" w:hAnsi="Times New Roman" w:cs="Times New Roman"/>
          <w:sz w:val="24"/>
          <w:szCs w:val="24"/>
        </w:rPr>
        <w:t>aktivite artışı sonucu kalp hızında artış</w:t>
      </w:r>
      <w:r w:rsidRPr="00B5628D">
        <w:rPr>
          <w:rFonts w:ascii="Times New Roman" w:hAnsi="Times New Roman" w:cs="Times New Roman"/>
          <w:sz w:val="24"/>
          <w:szCs w:val="24"/>
        </w:rPr>
        <w:t>, periferik vasküler rezistansta artma ve bunlara bağlı ol</w:t>
      </w:r>
      <w:r w:rsidR="00660C87">
        <w:rPr>
          <w:rFonts w:ascii="Times New Roman" w:hAnsi="Times New Roman" w:cs="Times New Roman"/>
          <w:sz w:val="24"/>
          <w:szCs w:val="24"/>
        </w:rPr>
        <w:t xml:space="preserve">arak kalp yükünde artış görülür </w:t>
      </w:r>
      <w:r w:rsidRPr="00B5628D">
        <w:rPr>
          <w:rFonts w:ascii="Times New Roman" w:hAnsi="Times New Roman" w:cs="Times New Roman"/>
          <w:sz w:val="24"/>
          <w:szCs w:val="24"/>
        </w:rPr>
        <w:t>(Tetiker, 2007; Ceylan ve Güleç, 2010; Hancı ve ark, 2012; Lee ve Jo, 2014). Ağrı miyokardın oksijen gereksinimini ve dolayısı ile var olan iskemisini de arttırır (Tetiker, 2007</w:t>
      </w:r>
      <w:r w:rsidRPr="006B0EC3">
        <w:rPr>
          <w:rFonts w:ascii="Times New Roman" w:hAnsi="Times New Roman" w:cs="Times New Roman"/>
          <w:sz w:val="24"/>
          <w:szCs w:val="24"/>
        </w:rPr>
        <w:t>; Lee ve Jo, 2014</w:t>
      </w:r>
      <w:r w:rsidR="00B5628D">
        <w:rPr>
          <w:rFonts w:ascii="Times New Roman" w:hAnsi="Times New Roman" w:cs="Times New Roman"/>
          <w:sz w:val="24"/>
          <w:szCs w:val="24"/>
        </w:rPr>
        <w:t xml:space="preserve">). </w:t>
      </w:r>
      <w:r w:rsidRPr="006B0EC3">
        <w:rPr>
          <w:rFonts w:ascii="Times New Roman" w:hAnsi="Times New Roman" w:cs="Times New Roman"/>
          <w:sz w:val="24"/>
          <w:szCs w:val="24"/>
        </w:rPr>
        <w:t xml:space="preserve">Bu nedenle kalp ameliyatı geçiren </w:t>
      </w:r>
      <w:r>
        <w:rPr>
          <w:rFonts w:ascii="Times New Roman" w:hAnsi="Times New Roman" w:cs="Times New Roman"/>
          <w:sz w:val="24"/>
          <w:szCs w:val="24"/>
        </w:rPr>
        <w:t xml:space="preserve">hastalarda ağrıyı kontrol altına almak önemlidir. </w:t>
      </w:r>
      <w:r w:rsidR="002B32B6">
        <w:rPr>
          <w:rFonts w:ascii="Times New Roman" w:hAnsi="Times New Roman" w:cs="Times New Roman"/>
          <w:sz w:val="24"/>
          <w:szCs w:val="24"/>
        </w:rPr>
        <w:t>Postoperatif ağrıyı</w:t>
      </w:r>
      <w:r w:rsidR="003546A8">
        <w:rPr>
          <w:rFonts w:ascii="Times New Roman" w:hAnsi="Times New Roman" w:cs="Times New Roman"/>
          <w:sz w:val="24"/>
          <w:szCs w:val="24"/>
        </w:rPr>
        <w:t xml:space="preserve"> </w:t>
      </w:r>
      <w:r w:rsidR="002B32B6">
        <w:rPr>
          <w:rFonts w:ascii="Times New Roman" w:hAnsi="Times New Roman" w:cs="Times New Roman"/>
          <w:sz w:val="24"/>
          <w:szCs w:val="24"/>
        </w:rPr>
        <w:t xml:space="preserve">kontrol altına almakta farmakolojik yöntemlerle birlikte </w:t>
      </w:r>
      <w:r w:rsidR="002B32B6" w:rsidRPr="00035707">
        <w:rPr>
          <w:rFonts w:ascii="Times New Roman" w:hAnsi="Times New Roman" w:cs="Times New Roman"/>
          <w:sz w:val="24"/>
          <w:szCs w:val="24"/>
        </w:rPr>
        <w:t>ağrının bilişsel, davranışsal ve sosy</w:t>
      </w:r>
      <w:r w:rsidR="002B32B6">
        <w:rPr>
          <w:rFonts w:ascii="Times New Roman" w:hAnsi="Times New Roman" w:cs="Times New Roman"/>
          <w:sz w:val="24"/>
          <w:szCs w:val="24"/>
        </w:rPr>
        <w:t>okültürel boyutunu tedavi etmesi amaçlanan f</w:t>
      </w:r>
      <w:r w:rsidR="002B32B6" w:rsidRPr="00035707">
        <w:rPr>
          <w:rFonts w:ascii="Times New Roman" w:hAnsi="Times New Roman" w:cs="Times New Roman"/>
          <w:sz w:val="24"/>
          <w:szCs w:val="24"/>
        </w:rPr>
        <w:t>armakolojik</w:t>
      </w:r>
      <w:r w:rsidR="002B32B6">
        <w:rPr>
          <w:rFonts w:ascii="Times New Roman" w:hAnsi="Times New Roman" w:cs="Times New Roman"/>
          <w:sz w:val="24"/>
          <w:szCs w:val="24"/>
        </w:rPr>
        <w:t xml:space="preserve"> olmayan</w:t>
      </w:r>
      <w:r w:rsidR="002B32B6" w:rsidRPr="00035707">
        <w:rPr>
          <w:rFonts w:ascii="Times New Roman" w:hAnsi="Times New Roman" w:cs="Times New Roman"/>
          <w:sz w:val="24"/>
          <w:szCs w:val="24"/>
        </w:rPr>
        <w:t xml:space="preserve"> yöntemler</w:t>
      </w:r>
      <w:r w:rsidR="002B32B6">
        <w:rPr>
          <w:rFonts w:ascii="Times New Roman" w:hAnsi="Times New Roman" w:cs="Times New Roman"/>
          <w:sz w:val="24"/>
          <w:szCs w:val="24"/>
        </w:rPr>
        <w:t>de kullanılmaktadır.</w:t>
      </w:r>
      <w:r w:rsidR="002B32B6" w:rsidRPr="00035707">
        <w:rPr>
          <w:rFonts w:ascii="Times New Roman" w:hAnsi="Times New Roman" w:cs="Times New Roman"/>
          <w:sz w:val="24"/>
          <w:szCs w:val="24"/>
        </w:rPr>
        <w:t xml:space="preserve"> Güncel araştırmalar, farmakolojik olmayan yöntemlerin çocukların ağrısını hafifletmede başarılı olduğunu desteklemektedir (Polk</w:t>
      </w:r>
      <w:r w:rsidR="002B32B6">
        <w:rPr>
          <w:rFonts w:ascii="Times New Roman" w:hAnsi="Times New Roman" w:cs="Times New Roman"/>
          <w:sz w:val="24"/>
          <w:szCs w:val="24"/>
        </w:rPr>
        <w:t>ki ve ark, 2008; Wang ve ark,</w:t>
      </w:r>
      <w:r w:rsidR="002B32B6" w:rsidRPr="00035707">
        <w:rPr>
          <w:rFonts w:ascii="Times New Roman" w:hAnsi="Times New Roman" w:cs="Times New Roman"/>
          <w:sz w:val="24"/>
          <w:szCs w:val="24"/>
        </w:rPr>
        <w:t xml:space="preserve"> 2008</w:t>
      </w:r>
      <w:r w:rsidR="002B32B6" w:rsidRPr="00C10B2F">
        <w:rPr>
          <w:rFonts w:ascii="Times New Roman" w:hAnsi="Times New Roman" w:cs="Times New Roman"/>
          <w:sz w:val="24"/>
          <w:szCs w:val="24"/>
        </w:rPr>
        <w:t>;</w:t>
      </w:r>
      <w:r w:rsidR="002B32B6">
        <w:rPr>
          <w:rFonts w:ascii="Times New Roman" w:hAnsi="Times New Roman" w:cs="Times New Roman"/>
          <w:sz w:val="24"/>
          <w:szCs w:val="24"/>
        </w:rPr>
        <w:t xml:space="preserve"> He ve ark,</w:t>
      </w:r>
      <w:r w:rsidR="002B32B6" w:rsidRPr="00035707">
        <w:rPr>
          <w:rFonts w:ascii="Times New Roman" w:hAnsi="Times New Roman" w:cs="Times New Roman"/>
          <w:sz w:val="24"/>
          <w:szCs w:val="24"/>
        </w:rPr>
        <w:t xml:space="preserve"> 2010; Koller, Goldman 2012; Olmstead ve ark, 2014; </w:t>
      </w:r>
      <w:r w:rsidR="002B32B6" w:rsidRPr="00C10B2F">
        <w:rPr>
          <w:rFonts w:ascii="Times New Roman" w:hAnsi="Times New Roman" w:cs="Times New Roman"/>
          <w:sz w:val="24"/>
          <w:szCs w:val="24"/>
        </w:rPr>
        <w:t>Pillai Riddell ve ark 2015;</w:t>
      </w:r>
      <w:r w:rsidR="003A18D0">
        <w:rPr>
          <w:rFonts w:ascii="Times New Roman" w:hAnsi="Times New Roman" w:cs="Times New Roman"/>
          <w:sz w:val="24"/>
          <w:szCs w:val="24"/>
        </w:rPr>
        <w:t xml:space="preserve"> </w:t>
      </w:r>
      <w:r w:rsidR="002B32B6" w:rsidRPr="00C10B2F">
        <w:rPr>
          <w:rFonts w:ascii="Times New Roman" w:hAnsi="Times New Roman" w:cs="Times New Roman"/>
          <w:sz w:val="24"/>
          <w:szCs w:val="24"/>
        </w:rPr>
        <w:t xml:space="preserve">Liu ve </w:t>
      </w:r>
      <w:r w:rsidR="00FD56E0">
        <w:rPr>
          <w:rFonts w:ascii="Times New Roman" w:hAnsi="Times New Roman" w:cs="Times New Roman"/>
          <w:sz w:val="24"/>
          <w:szCs w:val="24"/>
        </w:rPr>
        <w:t>ark,</w:t>
      </w:r>
      <w:r w:rsidR="002B32B6" w:rsidRPr="00C10B2F">
        <w:rPr>
          <w:rFonts w:ascii="Times New Roman" w:hAnsi="Times New Roman" w:cs="Times New Roman"/>
          <w:sz w:val="24"/>
          <w:szCs w:val="24"/>
        </w:rPr>
        <w:t xml:space="preserve"> 2017)</w:t>
      </w:r>
      <w:r w:rsidR="002B32B6">
        <w:rPr>
          <w:rFonts w:ascii="Times New Roman" w:hAnsi="Times New Roman" w:cs="Times New Roman"/>
          <w:sz w:val="24"/>
          <w:szCs w:val="24"/>
        </w:rPr>
        <w:t>.</w:t>
      </w:r>
    </w:p>
    <w:p w:rsidR="0043740A" w:rsidRPr="0069404D" w:rsidRDefault="00133C01" w:rsidP="008858A5">
      <w:pPr>
        <w:autoSpaceDE w:val="0"/>
        <w:autoSpaceDN w:val="0"/>
        <w:adjustRightInd w:val="0"/>
        <w:spacing w:after="240" w:line="360" w:lineRule="auto"/>
        <w:ind w:firstLine="709"/>
        <w:jc w:val="both"/>
        <w:rPr>
          <w:rFonts w:ascii="Times New Roman" w:hAnsi="Times New Roman" w:cs="Times New Roman"/>
          <w:sz w:val="24"/>
          <w:szCs w:val="24"/>
        </w:rPr>
      </w:pPr>
      <w:r w:rsidRPr="0069404D">
        <w:rPr>
          <w:rFonts w:ascii="Times New Roman" w:hAnsi="Times New Roman" w:cs="Times New Roman"/>
          <w:sz w:val="24"/>
          <w:szCs w:val="24"/>
        </w:rPr>
        <w:t>Çalışmamızda postoperatif ağrı puanına etkisini incelemek için yoğun bakım ortamında uygulaması kolay ve ucuz olması nedeniyle farmakolojik olmayan yöntemlerden müzik tercih edilmiştir.</w:t>
      </w:r>
      <w:r w:rsidR="0069404D" w:rsidRPr="0069404D">
        <w:rPr>
          <w:rFonts w:ascii="Times New Roman" w:hAnsi="Times New Roman" w:cs="Times New Roman"/>
          <w:sz w:val="24"/>
          <w:szCs w:val="24"/>
        </w:rPr>
        <w:t xml:space="preserve"> Müzik </w:t>
      </w:r>
      <w:r w:rsidR="007B512B">
        <w:rPr>
          <w:rFonts w:ascii="Times New Roman" w:hAnsi="Times New Roman" w:cs="Times New Roman"/>
          <w:sz w:val="24"/>
          <w:szCs w:val="24"/>
        </w:rPr>
        <w:t>dinleme, hipofiz bezini uyarır ve endorfin salınımı artar</w:t>
      </w:r>
      <w:r w:rsidR="0069404D" w:rsidRPr="0069404D">
        <w:rPr>
          <w:rFonts w:ascii="Times New Roman" w:hAnsi="Times New Roman" w:cs="Times New Roman"/>
          <w:sz w:val="24"/>
          <w:szCs w:val="24"/>
        </w:rPr>
        <w:t>. Vücudun doğal ağrı kesici ve ruhsal durum düzenleyici maddesi olan endorfin salınımı</w:t>
      </w:r>
      <w:r w:rsidR="006B5F48">
        <w:rPr>
          <w:rFonts w:ascii="Times New Roman" w:hAnsi="Times New Roman" w:cs="Times New Roman"/>
          <w:sz w:val="24"/>
          <w:szCs w:val="24"/>
        </w:rPr>
        <w:t>nın</w:t>
      </w:r>
      <w:r w:rsidR="0069404D" w:rsidRPr="0069404D">
        <w:rPr>
          <w:rFonts w:ascii="Times New Roman" w:hAnsi="Times New Roman" w:cs="Times New Roman"/>
          <w:sz w:val="24"/>
          <w:szCs w:val="24"/>
        </w:rPr>
        <w:t xml:space="preserve"> ağrı</w:t>
      </w:r>
      <w:r w:rsidR="006B5F48">
        <w:rPr>
          <w:rFonts w:ascii="Times New Roman" w:hAnsi="Times New Roman" w:cs="Times New Roman"/>
          <w:sz w:val="24"/>
          <w:szCs w:val="24"/>
        </w:rPr>
        <w:t>yı</w:t>
      </w:r>
      <w:r w:rsidR="0069404D" w:rsidRPr="0069404D">
        <w:rPr>
          <w:rFonts w:ascii="Times New Roman" w:hAnsi="Times New Roman" w:cs="Times New Roman"/>
          <w:sz w:val="24"/>
          <w:szCs w:val="24"/>
        </w:rPr>
        <w:t>, anksiyete</w:t>
      </w:r>
      <w:r w:rsidR="006B5F48">
        <w:rPr>
          <w:rFonts w:ascii="Times New Roman" w:hAnsi="Times New Roman" w:cs="Times New Roman"/>
          <w:sz w:val="24"/>
          <w:szCs w:val="24"/>
        </w:rPr>
        <w:t>yi</w:t>
      </w:r>
      <w:r w:rsidR="0069404D" w:rsidRPr="0069404D">
        <w:rPr>
          <w:rFonts w:ascii="Times New Roman" w:hAnsi="Times New Roman" w:cs="Times New Roman"/>
          <w:sz w:val="24"/>
          <w:szCs w:val="24"/>
        </w:rPr>
        <w:t xml:space="preserve"> azal</w:t>
      </w:r>
      <w:r w:rsidR="006B5F48">
        <w:rPr>
          <w:rFonts w:ascii="Times New Roman" w:hAnsi="Times New Roman" w:cs="Times New Roman"/>
          <w:sz w:val="24"/>
          <w:szCs w:val="24"/>
        </w:rPr>
        <w:t>tma</w:t>
      </w:r>
      <w:r w:rsidR="007B512B">
        <w:rPr>
          <w:rFonts w:ascii="Times New Roman" w:hAnsi="Times New Roman" w:cs="Times New Roman"/>
          <w:sz w:val="24"/>
          <w:szCs w:val="24"/>
        </w:rPr>
        <w:t xml:space="preserve"> ve algılama üzerine etkisi pozitiftir</w:t>
      </w:r>
      <w:r w:rsidR="00D06BA3">
        <w:rPr>
          <w:rFonts w:ascii="Times New Roman" w:hAnsi="Times New Roman" w:cs="Times New Roman"/>
          <w:sz w:val="24"/>
          <w:szCs w:val="24"/>
        </w:rPr>
        <w:t xml:space="preserve">. </w:t>
      </w:r>
      <w:r w:rsidR="007B512B">
        <w:rPr>
          <w:rFonts w:ascii="Times New Roman" w:hAnsi="Times New Roman" w:cs="Times New Roman"/>
          <w:sz w:val="24"/>
          <w:szCs w:val="24"/>
        </w:rPr>
        <w:t>Ruhsal</w:t>
      </w:r>
      <w:r w:rsidR="0043740A" w:rsidRPr="0069404D">
        <w:rPr>
          <w:rFonts w:ascii="Times New Roman" w:hAnsi="Times New Roman" w:cs="Times New Roman"/>
          <w:sz w:val="24"/>
          <w:szCs w:val="24"/>
        </w:rPr>
        <w:t xml:space="preserve"> v</w:t>
      </w:r>
      <w:r w:rsidR="007B512B">
        <w:rPr>
          <w:rFonts w:ascii="Times New Roman" w:hAnsi="Times New Roman" w:cs="Times New Roman"/>
          <w:sz w:val="24"/>
          <w:szCs w:val="24"/>
        </w:rPr>
        <w:t xml:space="preserve">e fiziksel sağlığı sürdürmek, </w:t>
      </w:r>
      <w:r w:rsidR="0043740A" w:rsidRPr="0069404D">
        <w:rPr>
          <w:rFonts w:ascii="Times New Roman" w:hAnsi="Times New Roman" w:cs="Times New Roman"/>
          <w:sz w:val="24"/>
          <w:szCs w:val="24"/>
        </w:rPr>
        <w:t>geliştirmek</w:t>
      </w:r>
      <w:r w:rsidR="007B512B">
        <w:rPr>
          <w:rFonts w:ascii="Times New Roman" w:hAnsi="Times New Roman" w:cs="Times New Roman"/>
          <w:sz w:val="24"/>
          <w:szCs w:val="24"/>
        </w:rPr>
        <w:t xml:space="preserve"> ve korumak</w:t>
      </w:r>
      <w:r w:rsidR="0043740A" w:rsidRPr="0069404D">
        <w:rPr>
          <w:rFonts w:ascii="Times New Roman" w:hAnsi="Times New Roman" w:cs="Times New Roman"/>
          <w:sz w:val="24"/>
          <w:szCs w:val="24"/>
        </w:rPr>
        <w:t xml:space="preserve"> için kullanılan müzik, ağrı </w:t>
      </w:r>
      <w:r w:rsidR="007B512B">
        <w:rPr>
          <w:rFonts w:ascii="Times New Roman" w:hAnsi="Times New Roman" w:cs="Times New Roman"/>
          <w:sz w:val="24"/>
          <w:szCs w:val="24"/>
        </w:rPr>
        <w:t xml:space="preserve">yönetiminde hemşireler için </w:t>
      </w:r>
      <w:r w:rsidR="007B512B">
        <w:rPr>
          <w:rFonts w:ascii="Times New Roman" w:hAnsi="Times New Roman" w:cs="Times New Roman"/>
          <w:sz w:val="24"/>
          <w:szCs w:val="24"/>
        </w:rPr>
        <w:lastRenderedPageBreak/>
        <w:t>ulaşımı kolay bir araçtır. Müzik bireyin ağrıya dayanma</w:t>
      </w:r>
      <w:r w:rsidR="0043740A" w:rsidRPr="0069404D">
        <w:rPr>
          <w:rFonts w:ascii="Times New Roman" w:hAnsi="Times New Roman" w:cs="Times New Roman"/>
          <w:sz w:val="24"/>
          <w:szCs w:val="24"/>
        </w:rPr>
        <w:t xml:space="preserve"> </w:t>
      </w:r>
      <w:r w:rsidR="007B512B">
        <w:rPr>
          <w:rFonts w:ascii="Times New Roman" w:hAnsi="Times New Roman" w:cs="Times New Roman"/>
          <w:sz w:val="24"/>
          <w:szCs w:val="24"/>
        </w:rPr>
        <w:t xml:space="preserve">seviyesini </w:t>
      </w:r>
      <w:r w:rsidR="0043740A" w:rsidRPr="0069404D">
        <w:rPr>
          <w:rFonts w:ascii="Times New Roman" w:hAnsi="Times New Roman" w:cs="Times New Roman"/>
          <w:sz w:val="24"/>
          <w:szCs w:val="24"/>
        </w:rPr>
        <w:t>artı</w:t>
      </w:r>
      <w:r w:rsidR="00D06BA3">
        <w:rPr>
          <w:rFonts w:ascii="Times New Roman" w:hAnsi="Times New Roman" w:cs="Times New Roman"/>
          <w:sz w:val="24"/>
          <w:szCs w:val="24"/>
        </w:rPr>
        <w:t xml:space="preserve">rır </w:t>
      </w:r>
      <w:r w:rsidR="0043740A" w:rsidRPr="0069404D">
        <w:rPr>
          <w:rFonts w:ascii="Times New Roman" w:hAnsi="Times New Roman" w:cs="Times New Roman"/>
          <w:sz w:val="24"/>
          <w:szCs w:val="24"/>
        </w:rPr>
        <w:t>(Özveren, 2011</w:t>
      </w:r>
      <w:r w:rsidR="0069404D">
        <w:rPr>
          <w:rFonts w:ascii="Times New Roman" w:hAnsi="Times New Roman" w:cs="Times New Roman"/>
          <w:sz w:val="24"/>
          <w:szCs w:val="24"/>
        </w:rPr>
        <w:t>; Araç</w:t>
      </w:r>
      <w:r w:rsidR="006B5F48">
        <w:rPr>
          <w:rFonts w:ascii="Times New Roman" w:hAnsi="Times New Roman" w:cs="Times New Roman"/>
          <w:sz w:val="24"/>
          <w:szCs w:val="24"/>
        </w:rPr>
        <w:t>,</w:t>
      </w:r>
      <w:r w:rsidR="0069404D">
        <w:rPr>
          <w:rFonts w:ascii="Times New Roman" w:hAnsi="Times New Roman" w:cs="Times New Roman"/>
          <w:sz w:val="24"/>
          <w:szCs w:val="24"/>
        </w:rPr>
        <w:t xml:space="preserve"> 2012</w:t>
      </w:r>
      <w:r w:rsidR="0043740A" w:rsidRPr="0069404D">
        <w:rPr>
          <w:rFonts w:ascii="Times New Roman" w:hAnsi="Times New Roman" w:cs="Times New Roman"/>
          <w:sz w:val="24"/>
          <w:szCs w:val="24"/>
        </w:rPr>
        <w:t>).</w:t>
      </w:r>
    </w:p>
    <w:p w:rsidR="00130DD1" w:rsidRDefault="00133C01" w:rsidP="008858A5">
      <w:pPr>
        <w:spacing w:after="240" w:line="360" w:lineRule="auto"/>
        <w:ind w:firstLine="708"/>
        <w:jc w:val="both"/>
        <w:rPr>
          <w:rFonts w:ascii="Times New Roman" w:hAnsi="Times New Roman" w:cs="Times New Roman"/>
          <w:sz w:val="24"/>
          <w:szCs w:val="24"/>
        </w:rPr>
      </w:pPr>
      <w:r w:rsidRPr="00035707">
        <w:rPr>
          <w:rFonts w:ascii="Times New Roman" w:hAnsi="Times New Roman" w:cs="Times New Roman"/>
          <w:sz w:val="24"/>
          <w:szCs w:val="24"/>
        </w:rPr>
        <w:t xml:space="preserve">Literatür </w:t>
      </w:r>
      <w:r w:rsidR="0043740A">
        <w:rPr>
          <w:rFonts w:ascii="Times New Roman" w:hAnsi="Times New Roman" w:cs="Times New Roman"/>
          <w:sz w:val="24"/>
          <w:szCs w:val="24"/>
        </w:rPr>
        <w:t>bilgilerine göre; müziğin</w:t>
      </w:r>
      <w:r w:rsidRPr="00035707">
        <w:rPr>
          <w:rFonts w:ascii="Times New Roman" w:hAnsi="Times New Roman" w:cs="Times New Roman"/>
          <w:sz w:val="24"/>
          <w:szCs w:val="24"/>
        </w:rPr>
        <w:t xml:space="preserve"> etkili bir yöntem olabilmesi için sürekli kullanılma</w:t>
      </w:r>
      <w:r w:rsidR="006B5F48">
        <w:rPr>
          <w:rFonts w:ascii="Times New Roman" w:hAnsi="Times New Roman" w:cs="Times New Roman"/>
          <w:sz w:val="24"/>
          <w:szCs w:val="24"/>
        </w:rPr>
        <w:t>ma</w:t>
      </w:r>
      <w:r w:rsidRPr="00035707">
        <w:rPr>
          <w:rFonts w:ascii="Times New Roman" w:hAnsi="Times New Roman" w:cs="Times New Roman"/>
          <w:sz w:val="24"/>
          <w:szCs w:val="24"/>
        </w:rPr>
        <w:t>sı gerekmektedir. Bir</w:t>
      </w:r>
      <w:r w:rsidR="00926033">
        <w:rPr>
          <w:rFonts w:ascii="Times New Roman" w:hAnsi="Times New Roman" w:cs="Times New Roman"/>
          <w:sz w:val="24"/>
          <w:szCs w:val="24"/>
        </w:rPr>
        <w:t xml:space="preserve"> </w:t>
      </w:r>
      <w:r w:rsidRPr="00035707">
        <w:rPr>
          <w:rFonts w:ascii="Times New Roman" w:hAnsi="Times New Roman" w:cs="Times New Roman"/>
          <w:sz w:val="24"/>
          <w:szCs w:val="24"/>
        </w:rPr>
        <w:t>günde 25-90 dakika müzik terapinin uygulanması yeterli tedavi periyodunusa</w:t>
      </w:r>
      <w:r w:rsidRPr="00035707">
        <w:rPr>
          <w:rFonts w:ascii="Times New Roman" w:eastAsia="TimesNewRoman" w:hAnsi="Times New Roman" w:cs="Times New Roman"/>
          <w:sz w:val="24"/>
          <w:szCs w:val="24"/>
        </w:rPr>
        <w:t>ğ</w:t>
      </w:r>
      <w:r w:rsidRPr="00035707">
        <w:rPr>
          <w:rFonts w:ascii="Times New Roman" w:hAnsi="Times New Roman" w:cs="Times New Roman"/>
          <w:sz w:val="24"/>
          <w:szCs w:val="24"/>
        </w:rPr>
        <w:t>layabilir (Almerud ve Peterson, 2003).</w:t>
      </w:r>
      <w:r w:rsidR="007B512B">
        <w:rPr>
          <w:rFonts w:ascii="Times New Roman" w:hAnsi="Times New Roman" w:cs="Times New Roman"/>
          <w:sz w:val="24"/>
          <w:szCs w:val="24"/>
        </w:rPr>
        <w:t xml:space="preserve"> </w:t>
      </w:r>
      <w:r w:rsidR="006B5F48">
        <w:rPr>
          <w:rFonts w:ascii="Times New Roman" w:hAnsi="Times New Roman" w:cs="Times New Roman"/>
          <w:sz w:val="24"/>
          <w:szCs w:val="24"/>
        </w:rPr>
        <w:t>B</w:t>
      </w:r>
      <w:r>
        <w:rPr>
          <w:rFonts w:ascii="Times New Roman" w:hAnsi="Times New Roman" w:cs="Times New Roman"/>
          <w:sz w:val="24"/>
          <w:szCs w:val="24"/>
        </w:rPr>
        <w:t>ir çok çalışma</w:t>
      </w:r>
      <w:r w:rsidR="00864F52">
        <w:rPr>
          <w:rFonts w:ascii="Times New Roman" w:hAnsi="Times New Roman" w:cs="Times New Roman"/>
          <w:sz w:val="24"/>
          <w:szCs w:val="24"/>
        </w:rPr>
        <w:t>da olduğu gibi</w:t>
      </w:r>
      <w:r w:rsidR="006B5F48">
        <w:rPr>
          <w:rFonts w:ascii="Times New Roman" w:hAnsi="Times New Roman" w:cs="Times New Roman"/>
          <w:sz w:val="24"/>
          <w:szCs w:val="24"/>
        </w:rPr>
        <w:t xml:space="preserve"> çalışmamızda çocuklara </w:t>
      </w:r>
      <w:r>
        <w:rPr>
          <w:rFonts w:ascii="Times New Roman" w:hAnsi="Times New Roman" w:cs="Times New Roman"/>
          <w:sz w:val="24"/>
          <w:szCs w:val="24"/>
        </w:rPr>
        <w:t>30 dk müzik dinletilmiştir (</w:t>
      </w:r>
      <w:r w:rsidR="00126276">
        <w:rPr>
          <w:rFonts w:ascii="Times New Roman" w:hAnsi="Times New Roman" w:cs="Times New Roman"/>
          <w:sz w:val="24"/>
          <w:szCs w:val="24"/>
        </w:rPr>
        <w:t xml:space="preserve">Hatem ve ark, 2006; </w:t>
      </w:r>
      <w:r>
        <w:rPr>
          <w:rFonts w:ascii="Times New Roman" w:hAnsi="Times New Roman" w:cs="Times New Roman"/>
          <w:sz w:val="24"/>
          <w:szCs w:val="24"/>
        </w:rPr>
        <w:t xml:space="preserve">Ebneshahidi ve ark, </w:t>
      </w:r>
      <w:r w:rsidRPr="00035707">
        <w:rPr>
          <w:rFonts w:ascii="Times New Roman" w:hAnsi="Times New Roman" w:cs="Times New Roman"/>
          <w:sz w:val="24"/>
          <w:szCs w:val="24"/>
        </w:rPr>
        <w:t>2008</w:t>
      </w:r>
      <w:r>
        <w:rPr>
          <w:rFonts w:ascii="Times New Roman" w:hAnsi="Times New Roman" w:cs="Times New Roman"/>
          <w:sz w:val="24"/>
          <w:szCs w:val="24"/>
        </w:rPr>
        <w:t>;</w:t>
      </w:r>
      <w:r w:rsidR="00B5628D" w:rsidRPr="00B5628D">
        <w:rPr>
          <w:rFonts w:ascii="Times New Roman" w:hAnsi="Times New Roman" w:cs="Times New Roman"/>
          <w:sz w:val="24"/>
          <w:szCs w:val="24"/>
        </w:rPr>
        <w:t xml:space="preserve"> Mirbagher Ajorpaz ve ark, 2014</w:t>
      </w:r>
      <w:r w:rsidR="00B5628D">
        <w:rPr>
          <w:rFonts w:ascii="Times New Roman" w:hAnsi="Times New Roman" w:cs="Times New Roman"/>
          <w:sz w:val="24"/>
          <w:szCs w:val="24"/>
        </w:rPr>
        <w:t>;</w:t>
      </w:r>
      <w:r w:rsidR="00534064">
        <w:rPr>
          <w:rFonts w:ascii="Times New Roman" w:hAnsi="Times New Roman" w:cs="Times New Roman"/>
          <w:sz w:val="24"/>
          <w:szCs w:val="24"/>
        </w:rPr>
        <w:t xml:space="preserve"> </w:t>
      </w:r>
      <w:r>
        <w:rPr>
          <w:rFonts w:ascii="Times New Roman" w:hAnsi="Times New Roman" w:cs="Times New Roman"/>
          <w:color w:val="000000"/>
          <w:sz w:val="24"/>
          <w:szCs w:val="24"/>
        </w:rPr>
        <w:t xml:space="preserve">Wang ve ark, </w:t>
      </w:r>
      <w:r w:rsidRPr="00035707">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w:t>
      </w:r>
      <w:r>
        <w:rPr>
          <w:rFonts w:ascii="Times New Roman" w:hAnsi="Times New Roman" w:cs="Times New Roman"/>
          <w:sz w:val="24"/>
          <w:szCs w:val="24"/>
        </w:rPr>
        <w:t>Çalışma</w:t>
      </w:r>
      <w:r w:rsidR="0083005F">
        <w:rPr>
          <w:rFonts w:ascii="Times New Roman" w:hAnsi="Times New Roman" w:cs="Times New Roman"/>
          <w:sz w:val="24"/>
          <w:szCs w:val="24"/>
        </w:rPr>
        <w:t>nın</w:t>
      </w:r>
      <w:r w:rsidR="00674794">
        <w:rPr>
          <w:rFonts w:ascii="Times New Roman" w:hAnsi="Times New Roman" w:cs="Times New Roman"/>
          <w:sz w:val="24"/>
          <w:szCs w:val="24"/>
        </w:rPr>
        <w:t xml:space="preserve"> </w:t>
      </w:r>
      <w:r w:rsidR="002B32B6" w:rsidRPr="00D26B03">
        <w:rPr>
          <w:rFonts w:ascii="Times New Roman" w:hAnsi="Times New Roman" w:cs="Times New Roman"/>
          <w:bCs/>
          <w:sz w:val="24"/>
          <w:szCs w:val="24"/>
        </w:rPr>
        <w:t>0.</w:t>
      </w:r>
      <w:r>
        <w:rPr>
          <w:rFonts w:ascii="Times New Roman" w:hAnsi="Times New Roman" w:cs="Times New Roman"/>
          <w:bCs/>
          <w:sz w:val="24"/>
          <w:szCs w:val="24"/>
        </w:rPr>
        <w:t>,</w:t>
      </w:r>
      <w:r w:rsidR="002B32B6" w:rsidRPr="00D26B03">
        <w:rPr>
          <w:rFonts w:ascii="Times New Roman" w:hAnsi="Times New Roman" w:cs="Times New Roman"/>
          <w:bCs/>
          <w:sz w:val="24"/>
          <w:szCs w:val="24"/>
        </w:rPr>
        <w:t xml:space="preserve"> 15.</w:t>
      </w:r>
      <w:r>
        <w:rPr>
          <w:rFonts w:ascii="Times New Roman" w:hAnsi="Times New Roman" w:cs="Times New Roman"/>
          <w:bCs/>
          <w:sz w:val="24"/>
          <w:szCs w:val="24"/>
        </w:rPr>
        <w:t>,</w:t>
      </w:r>
      <w:r w:rsidR="002B32B6" w:rsidRPr="00D26B03">
        <w:rPr>
          <w:rFonts w:ascii="Times New Roman" w:hAnsi="Times New Roman" w:cs="Times New Roman"/>
          <w:bCs/>
          <w:sz w:val="24"/>
          <w:szCs w:val="24"/>
        </w:rPr>
        <w:t xml:space="preserve"> 30.</w:t>
      </w:r>
      <w:r>
        <w:rPr>
          <w:rFonts w:ascii="Times New Roman" w:hAnsi="Times New Roman" w:cs="Times New Roman"/>
          <w:bCs/>
          <w:sz w:val="24"/>
          <w:szCs w:val="24"/>
        </w:rPr>
        <w:t>,</w:t>
      </w:r>
      <w:r w:rsidR="002B32B6" w:rsidRPr="00D26B03">
        <w:rPr>
          <w:rFonts w:ascii="Times New Roman" w:hAnsi="Times New Roman" w:cs="Times New Roman"/>
          <w:bCs/>
          <w:sz w:val="24"/>
          <w:szCs w:val="24"/>
        </w:rPr>
        <w:t xml:space="preserve"> 45.</w:t>
      </w:r>
      <w:r>
        <w:rPr>
          <w:rFonts w:ascii="Times New Roman" w:hAnsi="Times New Roman" w:cs="Times New Roman"/>
          <w:bCs/>
          <w:sz w:val="24"/>
          <w:szCs w:val="24"/>
        </w:rPr>
        <w:t>,</w:t>
      </w:r>
      <w:r w:rsidR="002B32B6" w:rsidRPr="00D26B03">
        <w:rPr>
          <w:rFonts w:ascii="Times New Roman" w:hAnsi="Times New Roman" w:cs="Times New Roman"/>
          <w:bCs/>
          <w:sz w:val="24"/>
          <w:szCs w:val="24"/>
        </w:rPr>
        <w:t xml:space="preserve"> 60. ve 75.</w:t>
      </w:r>
      <w:r>
        <w:rPr>
          <w:rFonts w:ascii="Times New Roman" w:hAnsi="Times New Roman" w:cs="Times New Roman"/>
          <w:bCs/>
          <w:sz w:val="24"/>
          <w:szCs w:val="24"/>
        </w:rPr>
        <w:t xml:space="preserve"> dakikalar</w:t>
      </w:r>
      <w:r w:rsidR="0083005F">
        <w:rPr>
          <w:rFonts w:ascii="Times New Roman" w:hAnsi="Times New Roman" w:cs="Times New Roman"/>
          <w:bCs/>
          <w:sz w:val="24"/>
          <w:szCs w:val="24"/>
        </w:rPr>
        <w:t>ın</w:t>
      </w:r>
      <w:r>
        <w:rPr>
          <w:rFonts w:ascii="Times New Roman" w:hAnsi="Times New Roman" w:cs="Times New Roman"/>
          <w:bCs/>
          <w:sz w:val="24"/>
          <w:szCs w:val="24"/>
        </w:rPr>
        <w:t>da</w:t>
      </w:r>
      <w:r w:rsidR="002B32B6" w:rsidRPr="00D26B03">
        <w:rPr>
          <w:rFonts w:ascii="Times New Roman" w:hAnsi="Times New Roman" w:cs="Times New Roman"/>
          <w:bCs/>
          <w:sz w:val="24"/>
          <w:szCs w:val="24"/>
        </w:rPr>
        <w:t xml:space="preserve"> çalışma ve kontrol grubu çocuk hastaların ağrı puanları </w:t>
      </w:r>
      <w:r>
        <w:rPr>
          <w:rFonts w:ascii="Times New Roman" w:hAnsi="Times New Roman" w:cs="Times New Roman"/>
          <w:bCs/>
          <w:sz w:val="24"/>
          <w:szCs w:val="24"/>
        </w:rPr>
        <w:t xml:space="preserve">karşılaştırıldığında </w:t>
      </w:r>
      <w:r w:rsidR="002B32B6" w:rsidRPr="00D26B03">
        <w:rPr>
          <w:rFonts w:ascii="Times New Roman" w:hAnsi="Times New Roman" w:cs="Times New Roman"/>
          <w:bCs/>
          <w:sz w:val="24"/>
          <w:szCs w:val="24"/>
        </w:rPr>
        <w:t xml:space="preserve">iki grubun 0. dakikadaki  ağrı puanı </w:t>
      </w:r>
      <w:r w:rsidR="002B32B6" w:rsidRPr="00D26B03">
        <w:rPr>
          <w:rFonts w:ascii="Times New Roman" w:hAnsi="Times New Roman" w:cs="Times New Roman"/>
          <w:sz w:val="24"/>
          <w:szCs w:val="24"/>
        </w:rPr>
        <w:t>ve 15. dakika ağrı puanı istatistiksel olarak anlamlı bir farklılığa sahip değildir</w:t>
      </w:r>
      <w:r w:rsidR="0043740A">
        <w:rPr>
          <w:rFonts w:ascii="Times New Roman" w:hAnsi="Times New Roman" w:cs="Times New Roman"/>
          <w:sz w:val="24"/>
          <w:szCs w:val="24"/>
        </w:rPr>
        <w:t xml:space="preserve">. </w:t>
      </w:r>
      <w:r w:rsidR="002B32B6" w:rsidRPr="00D26B03">
        <w:rPr>
          <w:rFonts w:ascii="Times New Roman" w:hAnsi="Times New Roman" w:cs="Times New Roman"/>
          <w:sz w:val="24"/>
          <w:szCs w:val="24"/>
        </w:rPr>
        <w:t xml:space="preserve">Bunun yanı sıra </w:t>
      </w:r>
      <w:r w:rsidR="002B32B6">
        <w:rPr>
          <w:rFonts w:ascii="Times New Roman" w:hAnsi="Times New Roman" w:cs="Times New Roman"/>
          <w:sz w:val="24"/>
          <w:szCs w:val="24"/>
        </w:rPr>
        <w:t>30</w:t>
      </w:r>
      <w:r>
        <w:rPr>
          <w:rFonts w:ascii="Times New Roman" w:hAnsi="Times New Roman" w:cs="Times New Roman"/>
          <w:sz w:val="24"/>
          <w:szCs w:val="24"/>
        </w:rPr>
        <w:t>.</w:t>
      </w:r>
      <w:r w:rsidR="002B32B6">
        <w:rPr>
          <w:rFonts w:ascii="Times New Roman" w:hAnsi="Times New Roman" w:cs="Times New Roman"/>
          <w:sz w:val="24"/>
          <w:szCs w:val="24"/>
        </w:rPr>
        <w:t>, 45</w:t>
      </w:r>
      <w:r>
        <w:rPr>
          <w:rFonts w:ascii="Times New Roman" w:hAnsi="Times New Roman" w:cs="Times New Roman"/>
          <w:sz w:val="24"/>
          <w:szCs w:val="24"/>
        </w:rPr>
        <w:t>.</w:t>
      </w:r>
      <w:r w:rsidR="002B32B6">
        <w:rPr>
          <w:rFonts w:ascii="Times New Roman" w:hAnsi="Times New Roman" w:cs="Times New Roman"/>
          <w:sz w:val="24"/>
          <w:szCs w:val="24"/>
        </w:rPr>
        <w:t>, 60</w:t>
      </w:r>
      <w:r>
        <w:rPr>
          <w:rFonts w:ascii="Times New Roman" w:hAnsi="Times New Roman" w:cs="Times New Roman"/>
          <w:sz w:val="24"/>
          <w:szCs w:val="24"/>
        </w:rPr>
        <w:t>.</w:t>
      </w:r>
      <w:r w:rsidR="002B32B6">
        <w:rPr>
          <w:rFonts w:ascii="Times New Roman" w:hAnsi="Times New Roman" w:cs="Times New Roman"/>
          <w:sz w:val="24"/>
          <w:szCs w:val="24"/>
        </w:rPr>
        <w:t xml:space="preserve"> ve </w:t>
      </w:r>
      <w:r w:rsidR="002B32B6" w:rsidRPr="00D26B03">
        <w:rPr>
          <w:rFonts w:ascii="Times New Roman" w:hAnsi="Times New Roman" w:cs="Times New Roman"/>
          <w:sz w:val="24"/>
          <w:szCs w:val="24"/>
        </w:rPr>
        <w:t>7</w:t>
      </w:r>
      <w:r w:rsidR="002B32B6">
        <w:rPr>
          <w:rFonts w:ascii="Times New Roman" w:hAnsi="Times New Roman" w:cs="Times New Roman"/>
          <w:sz w:val="24"/>
          <w:szCs w:val="24"/>
        </w:rPr>
        <w:t>5</w:t>
      </w:r>
      <w:r w:rsidR="002B32B6" w:rsidRPr="00D26B03">
        <w:rPr>
          <w:rFonts w:ascii="Times New Roman" w:hAnsi="Times New Roman" w:cs="Times New Roman"/>
          <w:sz w:val="24"/>
          <w:szCs w:val="24"/>
        </w:rPr>
        <w:t xml:space="preserve">. dakikalarda çalışma grubundaki çocukların ağrı puanı kontrol grubundaki çocukların ağrı puanından anlamlı olarak </w:t>
      </w:r>
      <w:r w:rsidR="00B935FC">
        <w:rPr>
          <w:rFonts w:ascii="Times New Roman" w:hAnsi="Times New Roman" w:cs="Times New Roman"/>
          <w:sz w:val="24"/>
          <w:szCs w:val="24"/>
        </w:rPr>
        <w:t xml:space="preserve">daha </w:t>
      </w:r>
      <w:r w:rsidR="002B32B6" w:rsidRPr="00D26B03">
        <w:rPr>
          <w:rFonts w:ascii="Times New Roman" w:hAnsi="Times New Roman" w:cs="Times New Roman"/>
          <w:sz w:val="24"/>
          <w:szCs w:val="24"/>
        </w:rPr>
        <w:t>düşüktür</w:t>
      </w:r>
      <w:r w:rsidR="002B32B6" w:rsidRPr="00660C87">
        <w:rPr>
          <w:rFonts w:ascii="Times New Roman" w:hAnsi="Times New Roman" w:cs="Times New Roman"/>
          <w:sz w:val="24"/>
          <w:szCs w:val="24"/>
        </w:rPr>
        <w:t xml:space="preserve">.  </w:t>
      </w:r>
      <w:r w:rsidR="00130DD1" w:rsidRPr="00660C87">
        <w:rPr>
          <w:rFonts w:ascii="Times New Roman" w:hAnsi="Times New Roman" w:cs="Times New Roman"/>
          <w:sz w:val="24"/>
          <w:szCs w:val="24"/>
        </w:rPr>
        <w:t>Çalışma grubunda 30. dakika, müzik dinletilmesinin 15. dakikasını, 45. dakika müzik dinletilmesinin 30. dakikasını ve ölçüm sonrası müzik dinletmenin durdurulduğu zamanı, 60. dakika müzik dinletme durdurulduktan sonraki 15. dakikayı, 75. dakika ise müzik dinletme durdurulduktan sonraki 30. dakikayı göstermektedir.</w:t>
      </w:r>
    </w:p>
    <w:p w:rsidR="00200856" w:rsidRDefault="002B32B6" w:rsidP="008858A5">
      <w:pPr>
        <w:autoSpaceDE w:val="0"/>
        <w:autoSpaceDN w:val="0"/>
        <w:adjustRightInd w:val="0"/>
        <w:spacing w:after="240" w:line="360" w:lineRule="auto"/>
        <w:ind w:firstLine="709"/>
        <w:jc w:val="both"/>
        <w:rPr>
          <w:rFonts w:ascii="Times New Roman" w:hAnsi="Times New Roman" w:cs="Times New Roman"/>
          <w:sz w:val="24"/>
          <w:szCs w:val="24"/>
        </w:rPr>
      </w:pPr>
      <w:r w:rsidRPr="0048282E">
        <w:rPr>
          <w:rFonts w:ascii="Times New Roman" w:hAnsi="Times New Roman" w:cs="Times New Roman"/>
          <w:sz w:val="24"/>
          <w:szCs w:val="24"/>
        </w:rPr>
        <w:t xml:space="preserve">Literatür incelendiğinde </w:t>
      </w:r>
      <w:r w:rsidR="00200856">
        <w:rPr>
          <w:rFonts w:ascii="Times New Roman" w:hAnsi="Times New Roman" w:cs="Times New Roman"/>
          <w:sz w:val="24"/>
          <w:szCs w:val="24"/>
        </w:rPr>
        <w:t xml:space="preserve">çocuk ve yetişkin örneklemde </w:t>
      </w:r>
      <w:r w:rsidRPr="0048282E">
        <w:rPr>
          <w:rFonts w:ascii="Times New Roman" w:hAnsi="Times New Roman" w:cs="Times New Roman"/>
          <w:sz w:val="24"/>
          <w:szCs w:val="24"/>
        </w:rPr>
        <w:t xml:space="preserve">yapılan birçok çalışmada </w:t>
      </w:r>
      <w:r>
        <w:rPr>
          <w:rFonts w:ascii="Times New Roman" w:hAnsi="Times New Roman" w:cs="Times New Roman"/>
          <w:sz w:val="24"/>
          <w:szCs w:val="24"/>
        </w:rPr>
        <w:t>çalışma</w:t>
      </w:r>
      <w:r w:rsidR="00B935FC">
        <w:rPr>
          <w:rFonts w:ascii="Times New Roman" w:hAnsi="Times New Roman" w:cs="Times New Roman"/>
          <w:sz w:val="24"/>
          <w:szCs w:val="24"/>
        </w:rPr>
        <w:t xml:space="preserve"> bulgularımıza benzer şekilde</w:t>
      </w:r>
      <w:r w:rsidRPr="0048282E">
        <w:rPr>
          <w:rFonts w:ascii="Times New Roman" w:hAnsi="Times New Roman" w:cs="Times New Roman"/>
          <w:sz w:val="24"/>
          <w:szCs w:val="24"/>
        </w:rPr>
        <w:t>ameliyat sonrası dönemde müzik dinletmenin hastaların ağrısında olumlu etkisinin olduğu gösterilmiştir (</w:t>
      </w:r>
      <w:r w:rsidRPr="00035707">
        <w:rPr>
          <w:rFonts w:ascii="Times New Roman" w:hAnsi="Times New Roman" w:cs="Times New Roman"/>
          <w:sz w:val="24"/>
          <w:szCs w:val="24"/>
        </w:rPr>
        <w:t>Hatem ve ark, 2006</w:t>
      </w:r>
      <w:r>
        <w:rPr>
          <w:rFonts w:ascii="Times New Roman" w:hAnsi="Times New Roman" w:cs="Times New Roman"/>
          <w:sz w:val="24"/>
          <w:szCs w:val="24"/>
        </w:rPr>
        <w:t xml:space="preserve">; </w:t>
      </w:r>
      <w:r w:rsidRPr="0048282E">
        <w:rPr>
          <w:rFonts w:ascii="Times New Roman" w:hAnsi="Times New Roman" w:cs="Times New Roman"/>
          <w:sz w:val="24"/>
          <w:szCs w:val="24"/>
        </w:rPr>
        <w:t xml:space="preserve">Ebneshahidi ve ark, 2008; </w:t>
      </w:r>
      <w:r w:rsidRPr="00035707">
        <w:rPr>
          <w:rFonts w:ascii="Times New Roman" w:hAnsi="Times New Roman" w:cs="Times New Roman"/>
          <w:sz w:val="24"/>
          <w:szCs w:val="24"/>
        </w:rPr>
        <w:t xml:space="preserve">Klassenve ark, 2008; </w:t>
      </w:r>
      <w:r w:rsidRPr="0048282E">
        <w:rPr>
          <w:rFonts w:ascii="Times New Roman" w:hAnsi="Times New Roman" w:cs="Times New Roman"/>
          <w:sz w:val="24"/>
          <w:szCs w:val="24"/>
        </w:rPr>
        <w:t xml:space="preserve">Engwall ve ark, 2009; Allred ve ark, 2010; Belknap, 2011; </w:t>
      </w:r>
      <w:r>
        <w:rPr>
          <w:rFonts w:ascii="Times New Roman" w:hAnsi="Times New Roman" w:cs="Times New Roman"/>
          <w:sz w:val="24"/>
          <w:szCs w:val="24"/>
        </w:rPr>
        <w:t xml:space="preserve">Engin, 2012; </w:t>
      </w:r>
      <w:r w:rsidRPr="0048282E">
        <w:rPr>
          <w:rFonts w:ascii="Times New Roman" w:hAnsi="Times New Roman" w:cs="Times New Roman"/>
          <w:sz w:val="24"/>
          <w:szCs w:val="24"/>
        </w:rPr>
        <w:t xml:space="preserve">Şen ve ark, 2012; </w:t>
      </w:r>
      <w:r w:rsidRPr="00035707">
        <w:rPr>
          <w:rFonts w:ascii="Times New Roman" w:hAnsi="Times New Roman" w:cs="Times New Roman"/>
          <w:sz w:val="24"/>
          <w:szCs w:val="24"/>
        </w:rPr>
        <w:t>Calcaterra ve ark, 2014</w:t>
      </w:r>
      <w:r>
        <w:rPr>
          <w:rFonts w:ascii="Times New Roman" w:hAnsi="Times New Roman" w:cs="Times New Roman"/>
          <w:sz w:val="24"/>
          <w:szCs w:val="24"/>
        </w:rPr>
        <w:t xml:space="preserve">; </w:t>
      </w:r>
      <w:r w:rsidRPr="0048282E">
        <w:rPr>
          <w:rFonts w:ascii="Times New Roman" w:hAnsi="Times New Roman" w:cs="Times New Roman"/>
          <w:sz w:val="24"/>
          <w:szCs w:val="24"/>
        </w:rPr>
        <w:t>Wang ve ark, 2014;</w:t>
      </w:r>
      <w:r w:rsidR="00F443B9">
        <w:rPr>
          <w:rFonts w:ascii="Times New Roman" w:hAnsi="Times New Roman" w:cs="Times New Roman"/>
          <w:sz w:val="24"/>
          <w:szCs w:val="24"/>
        </w:rPr>
        <w:t xml:space="preserve"> </w:t>
      </w:r>
      <w:r w:rsidRPr="00035707">
        <w:rPr>
          <w:rFonts w:ascii="Times New Roman" w:hAnsi="Times New Roman" w:cs="Times New Roman"/>
          <w:sz w:val="24"/>
          <w:szCs w:val="24"/>
        </w:rPr>
        <w:t>Abd-Elshafy ve ark, 2015</w:t>
      </w:r>
      <w:r>
        <w:rPr>
          <w:rFonts w:ascii="Times New Roman" w:hAnsi="Times New Roman" w:cs="Times New Roman"/>
          <w:sz w:val="24"/>
          <w:szCs w:val="24"/>
        </w:rPr>
        <w:t>;</w:t>
      </w:r>
      <w:r w:rsidR="00F443B9">
        <w:rPr>
          <w:rFonts w:ascii="Times New Roman" w:hAnsi="Times New Roman" w:cs="Times New Roman"/>
          <w:sz w:val="24"/>
          <w:szCs w:val="24"/>
        </w:rPr>
        <w:t xml:space="preserve"> </w:t>
      </w:r>
      <w:r w:rsidRPr="00035707">
        <w:rPr>
          <w:rFonts w:ascii="Times New Roman" w:hAnsi="Times New Roman" w:cs="Times New Roman"/>
          <w:sz w:val="24"/>
          <w:szCs w:val="24"/>
        </w:rPr>
        <w:t>Nelson ve ark, 2016</w:t>
      </w:r>
      <w:r w:rsidR="00B935FC">
        <w:rPr>
          <w:rFonts w:ascii="Times New Roman" w:hAnsi="Times New Roman" w:cs="Times New Roman"/>
          <w:sz w:val="24"/>
          <w:szCs w:val="24"/>
        </w:rPr>
        <w:t xml:space="preserve">; </w:t>
      </w:r>
      <w:r w:rsidRPr="0048282E">
        <w:rPr>
          <w:rFonts w:ascii="Times New Roman" w:hAnsi="Times New Roman" w:cs="Times New Roman"/>
          <w:sz w:val="24"/>
          <w:szCs w:val="24"/>
        </w:rPr>
        <w:t>Melo</w:t>
      </w:r>
      <w:r w:rsidR="00B935FC">
        <w:rPr>
          <w:rFonts w:ascii="Times New Roman" w:hAnsi="Times New Roman" w:cs="Times New Roman"/>
          <w:sz w:val="24"/>
          <w:szCs w:val="24"/>
        </w:rPr>
        <w:t xml:space="preserve"> ve</w:t>
      </w:r>
      <w:r w:rsidR="00F443B9">
        <w:rPr>
          <w:rFonts w:ascii="Times New Roman" w:hAnsi="Times New Roman" w:cs="Times New Roman"/>
          <w:sz w:val="24"/>
          <w:szCs w:val="24"/>
        </w:rPr>
        <w:t xml:space="preserve"> </w:t>
      </w:r>
      <w:r w:rsidRPr="0048282E">
        <w:rPr>
          <w:rFonts w:ascii="Times New Roman" w:hAnsi="Times New Roman" w:cs="Times New Roman"/>
          <w:sz w:val="24"/>
          <w:szCs w:val="24"/>
        </w:rPr>
        <w:t>Cardoso, 2017).</w:t>
      </w:r>
    </w:p>
    <w:p w:rsidR="00864F52" w:rsidRDefault="00660C87" w:rsidP="008858A5">
      <w:pPr>
        <w:autoSpaceDE w:val="0"/>
        <w:autoSpaceDN w:val="0"/>
        <w:adjustRightInd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Y</w:t>
      </w:r>
      <w:r w:rsidR="00B935FC">
        <w:rPr>
          <w:rFonts w:ascii="Times New Roman" w:hAnsi="Times New Roman" w:cs="Times New Roman"/>
          <w:sz w:val="24"/>
          <w:szCs w:val="24"/>
        </w:rPr>
        <w:t xml:space="preserve">etişkin hastalarda </w:t>
      </w:r>
      <w:r w:rsidR="002B32B6" w:rsidRPr="002B32B6">
        <w:rPr>
          <w:rFonts w:ascii="Times New Roman" w:hAnsi="Times New Roman" w:cs="Times New Roman"/>
          <w:sz w:val="24"/>
          <w:szCs w:val="24"/>
        </w:rPr>
        <w:t>müzik dinlet</w:t>
      </w:r>
      <w:r w:rsidR="00200856">
        <w:rPr>
          <w:rFonts w:ascii="Times New Roman" w:hAnsi="Times New Roman" w:cs="Times New Roman"/>
          <w:sz w:val="24"/>
          <w:szCs w:val="24"/>
        </w:rPr>
        <w:t>menin etkileri ile ilgili çok sayıda çalışma yapılırken</w:t>
      </w:r>
      <w:r w:rsidR="002B32B6" w:rsidRPr="002B32B6">
        <w:rPr>
          <w:rFonts w:ascii="Times New Roman" w:hAnsi="Times New Roman" w:cs="Times New Roman"/>
          <w:sz w:val="24"/>
          <w:szCs w:val="24"/>
        </w:rPr>
        <w:t xml:space="preserve"> çocuk hastalarda </w:t>
      </w:r>
      <w:r>
        <w:rPr>
          <w:rFonts w:ascii="Times New Roman" w:hAnsi="Times New Roman" w:cs="Times New Roman"/>
          <w:sz w:val="24"/>
          <w:szCs w:val="24"/>
        </w:rPr>
        <w:t>müzik dinletmenin etkileri ile</w:t>
      </w:r>
      <w:r w:rsidR="00B935FC">
        <w:rPr>
          <w:rFonts w:ascii="Times New Roman" w:hAnsi="Times New Roman" w:cs="Times New Roman"/>
          <w:sz w:val="24"/>
          <w:szCs w:val="24"/>
        </w:rPr>
        <w:t xml:space="preserve"> ilgili yapılan çalışma sayısı</w:t>
      </w:r>
      <w:r w:rsidR="00534064">
        <w:rPr>
          <w:rFonts w:ascii="Times New Roman" w:hAnsi="Times New Roman" w:cs="Times New Roman"/>
          <w:sz w:val="24"/>
          <w:szCs w:val="24"/>
        </w:rPr>
        <w:t xml:space="preserve"> </w:t>
      </w:r>
      <w:r w:rsidR="002B32B6" w:rsidRPr="002B32B6">
        <w:rPr>
          <w:rFonts w:ascii="Times New Roman" w:hAnsi="Times New Roman" w:cs="Times New Roman"/>
          <w:sz w:val="24"/>
          <w:szCs w:val="24"/>
        </w:rPr>
        <w:t>daha azdır</w:t>
      </w:r>
      <w:r w:rsidR="00534064">
        <w:rPr>
          <w:rFonts w:ascii="Times New Roman" w:hAnsi="Times New Roman" w:cs="Times New Roman"/>
          <w:sz w:val="24"/>
          <w:szCs w:val="24"/>
        </w:rPr>
        <w:t xml:space="preserve"> </w:t>
      </w:r>
      <w:r w:rsidR="002B32B6" w:rsidRPr="00035707">
        <w:rPr>
          <w:rFonts w:ascii="Times New Roman" w:hAnsi="Times New Roman" w:cs="Times New Roman"/>
          <w:sz w:val="24"/>
          <w:szCs w:val="24"/>
        </w:rPr>
        <w:t>(Hatem ve ark, 2006; Klassenve ark, 2008</w:t>
      </w:r>
      <w:r w:rsidR="002B32B6" w:rsidRPr="002B32B6">
        <w:rPr>
          <w:rFonts w:ascii="Times New Roman" w:hAnsi="Times New Roman" w:cs="Times New Roman"/>
          <w:sz w:val="24"/>
          <w:szCs w:val="24"/>
        </w:rPr>
        <w:t>; Belknap 2011;</w:t>
      </w:r>
      <w:r w:rsidR="002B32B6">
        <w:rPr>
          <w:rFonts w:ascii="Times New Roman" w:hAnsi="Times New Roman" w:cs="Times New Roman"/>
          <w:sz w:val="24"/>
          <w:szCs w:val="24"/>
        </w:rPr>
        <w:t xml:space="preserve"> Engin, 2012; </w:t>
      </w:r>
      <w:r w:rsidR="002B32B6" w:rsidRPr="002B32B6">
        <w:rPr>
          <w:rFonts w:ascii="Times New Roman" w:hAnsi="Times New Roman" w:cs="Times New Roman"/>
          <w:sz w:val="24"/>
          <w:szCs w:val="24"/>
        </w:rPr>
        <w:t xml:space="preserve">Calcaterra ve ark, 2014; Abd-Elshafy ve ark, 2015; Nelson ve ark, 2016). </w:t>
      </w:r>
      <w:r w:rsidR="003E021F" w:rsidRPr="00D06BA3">
        <w:rPr>
          <w:rFonts w:ascii="Times New Roman" w:hAnsi="Times New Roman" w:cs="Times New Roman"/>
          <w:sz w:val="24"/>
          <w:szCs w:val="24"/>
        </w:rPr>
        <w:t xml:space="preserve">Hatem ve ark (2006)’nın çocuk kardiyoloji yoğun bakım ünitesinde yatmakta olan hastalara dinlettiği klasik müziğin </w:t>
      </w:r>
      <w:r w:rsidR="00B935FC">
        <w:rPr>
          <w:rFonts w:ascii="Times New Roman" w:hAnsi="Times New Roman" w:cs="Times New Roman"/>
          <w:sz w:val="24"/>
          <w:szCs w:val="24"/>
        </w:rPr>
        <w:t xml:space="preserve">çocuk </w:t>
      </w:r>
      <w:r w:rsidR="003E021F" w:rsidRPr="00D06BA3">
        <w:rPr>
          <w:rFonts w:ascii="Times New Roman" w:hAnsi="Times New Roman" w:cs="Times New Roman"/>
          <w:sz w:val="24"/>
          <w:szCs w:val="24"/>
        </w:rPr>
        <w:t>hastaların ağrı ve anksiyete düzeylerini azalttığı tespit edilmiştir. Belknap (2011)’ın çocuk hastalara müzik dinletmenin postoperatif ağrıya etkisini inceledi</w:t>
      </w:r>
      <w:r w:rsidR="003E021F" w:rsidRPr="00D06BA3">
        <w:rPr>
          <w:rFonts w:ascii="Times New Roman" w:eastAsia="TimesNewRoman" w:hAnsi="Times New Roman" w:cs="Times New Roman"/>
          <w:sz w:val="24"/>
          <w:szCs w:val="24"/>
        </w:rPr>
        <w:t>ğ</w:t>
      </w:r>
      <w:r w:rsidR="003E021F" w:rsidRPr="00D06BA3">
        <w:rPr>
          <w:rFonts w:ascii="Times New Roman" w:hAnsi="Times New Roman" w:cs="Times New Roman"/>
          <w:sz w:val="24"/>
          <w:szCs w:val="24"/>
        </w:rPr>
        <w:t>i çal</w:t>
      </w:r>
      <w:r w:rsidR="003E021F" w:rsidRPr="00D06BA3">
        <w:rPr>
          <w:rFonts w:ascii="Times New Roman" w:eastAsia="TimesNewRoman" w:hAnsi="Times New Roman" w:cs="Times New Roman"/>
          <w:sz w:val="24"/>
          <w:szCs w:val="24"/>
        </w:rPr>
        <w:t>ış</w:t>
      </w:r>
      <w:r w:rsidR="003E021F" w:rsidRPr="00D06BA3">
        <w:rPr>
          <w:rFonts w:ascii="Times New Roman" w:hAnsi="Times New Roman" w:cs="Times New Roman"/>
          <w:sz w:val="24"/>
          <w:szCs w:val="24"/>
        </w:rPr>
        <w:t>mas</w:t>
      </w:r>
      <w:r w:rsidR="003E021F" w:rsidRPr="00D06BA3">
        <w:rPr>
          <w:rFonts w:ascii="Times New Roman" w:eastAsia="TimesNewRoman" w:hAnsi="Times New Roman" w:cs="Times New Roman"/>
          <w:sz w:val="24"/>
          <w:szCs w:val="24"/>
        </w:rPr>
        <w:t>ı</w:t>
      </w:r>
      <w:r w:rsidR="003E021F" w:rsidRPr="00D06BA3">
        <w:rPr>
          <w:rFonts w:ascii="Times New Roman" w:hAnsi="Times New Roman" w:cs="Times New Roman"/>
          <w:sz w:val="24"/>
          <w:szCs w:val="24"/>
        </w:rPr>
        <w:t>nda, çalışma grubunun a</w:t>
      </w:r>
      <w:r w:rsidR="003E021F" w:rsidRPr="00D06BA3">
        <w:rPr>
          <w:rFonts w:ascii="Times New Roman" w:eastAsia="TimesNewRoman" w:hAnsi="Times New Roman" w:cs="Times New Roman"/>
          <w:sz w:val="24"/>
          <w:szCs w:val="24"/>
        </w:rPr>
        <w:t>ğ</w:t>
      </w:r>
      <w:r w:rsidR="003E021F" w:rsidRPr="00D06BA3">
        <w:rPr>
          <w:rFonts w:ascii="Times New Roman" w:hAnsi="Times New Roman" w:cs="Times New Roman"/>
          <w:sz w:val="24"/>
          <w:szCs w:val="24"/>
        </w:rPr>
        <w:t>r</w:t>
      </w:r>
      <w:r w:rsidR="003E021F" w:rsidRPr="00D06BA3">
        <w:rPr>
          <w:rFonts w:ascii="Times New Roman" w:eastAsia="TimesNewRoman" w:hAnsi="Times New Roman" w:cs="Times New Roman"/>
          <w:sz w:val="24"/>
          <w:szCs w:val="24"/>
        </w:rPr>
        <w:t xml:space="preserve">ı </w:t>
      </w:r>
      <w:r w:rsidR="003E021F" w:rsidRPr="00D06BA3">
        <w:rPr>
          <w:rFonts w:ascii="Times New Roman" w:hAnsi="Times New Roman" w:cs="Times New Roman"/>
          <w:sz w:val="24"/>
          <w:szCs w:val="24"/>
        </w:rPr>
        <w:t>puan</w:t>
      </w:r>
      <w:r w:rsidR="003E021F" w:rsidRPr="00D06BA3">
        <w:rPr>
          <w:rFonts w:ascii="Times New Roman" w:eastAsia="TimesNewRoman" w:hAnsi="Times New Roman" w:cs="Times New Roman"/>
          <w:sz w:val="24"/>
          <w:szCs w:val="24"/>
        </w:rPr>
        <w:t>ı</w:t>
      </w:r>
      <w:r w:rsidR="003E021F" w:rsidRPr="00D06BA3">
        <w:rPr>
          <w:rFonts w:ascii="Times New Roman" w:hAnsi="Times New Roman" w:cs="Times New Roman"/>
          <w:sz w:val="24"/>
          <w:szCs w:val="24"/>
        </w:rPr>
        <w:t xml:space="preserve"> ortalamalar</w:t>
      </w:r>
      <w:r w:rsidR="003E021F" w:rsidRPr="00D06BA3">
        <w:rPr>
          <w:rFonts w:ascii="Times New Roman" w:eastAsia="TimesNewRoman" w:hAnsi="Times New Roman" w:cs="Times New Roman"/>
          <w:sz w:val="24"/>
          <w:szCs w:val="24"/>
        </w:rPr>
        <w:t>ı</w:t>
      </w:r>
      <w:r w:rsidR="003E021F" w:rsidRPr="00D06BA3">
        <w:rPr>
          <w:rFonts w:ascii="Times New Roman" w:hAnsi="Times New Roman" w:cs="Times New Roman"/>
          <w:sz w:val="24"/>
          <w:szCs w:val="24"/>
        </w:rPr>
        <w:t>n</w:t>
      </w:r>
      <w:r w:rsidR="003E021F" w:rsidRPr="00D06BA3">
        <w:rPr>
          <w:rFonts w:ascii="Times New Roman" w:eastAsia="TimesNewRoman" w:hAnsi="Times New Roman" w:cs="Times New Roman"/>
          <w:sz w:val="24"/>
          <w:szCs w:val="24"/>
        </w:rPr>
        <w:t>ı</w:t>
      </w:r>
      <w:r w:rsidR="003E021F" w:rsidRPr="00D06BA3">
        <w:rPr>
          <w:rFonts w:ascii="Times New Roman" w:hAnsi="Times New Roman" w:cs="Times New Roman"/>
          <w:sz w:val="24"/>
          <w:szCs w:val="24"/>
        </w:rPr>
        <w:t>n kontrol grubunun a</w:t>
      </w:r>
      <w:r w:rsidR="003E021F" w:rsidRPr="00D06BA3">
        <w:rPr>
          <w:rFonts w:ascii="Times New Roman" w:eastAsia="TimesNewRoman" w:hAnsi="Times New Roman" w:cs="Times New Roman"/>
          <w:sz w:val="24"/>
          <w:szCs w:val="24"/>
        </w:rPr>
        <w:t>ğ</w:t>
      </w:r>
      <w:r w:rsidR="003E021F" w:rsidRPr="00D06BA3">
        <w:rPr>
          <w:rFonts w:ascii="Times New Roman" w:hAnsi="Times New Roman" w:cs="Times New Roman"/>
          <w:sz w:val="24"/>
          <w:szCs w:val="24"/>
        </w:rPr>
        <w:t>r</w:t>
      </w:r>
      <w:r w:rsidR="003E021F" w:rsidRPr="00D06BA3">
        <w:rPr>
          <w:rFonts w:ascii="Times New Roman" w:eastAsia="TimesNewRoman" w:hAnsi="Times New Roman" w:cs="Times New Roman"/>
          <w:sz w:val="24"/>
          <w:szCs w:val="24"/>
        </w:rPr>
        <w:t xml:space="preserve">ı </w:t>
      </w:r>
      <w:r w:rsidR="003E021F" w:rsidRPr="00D06BA3">
        <w:rPr>
          <w:rFonts w:ascii="Times New Roman" w:hAnsi="Times New Roman" w:cs="Times New Roman"/>
          <w:sz w:val="24"/>
          <w:szCs w:val="24"/>
        </w:rPr>
        <w:t>puan</w:t>
      </w:r>
      <w:r w:rsidR="003E021F" w:rsidRPr="00D06BA3">
        <w:rPr>
          <w:rFonts w:ascii="Times New Roman" w:eastAsia="TimesNewRoman" w:hAnsi="Times New Roman" w:cs="Times New Roman"/>
          <w:sz w:val="24"/>
          <w:szCs w:val="24"/>
        </w:rPr>
        <w:t xml:space="preserve">ı </w:t>
      </w:r>
      <w:r w:rsidR="003E021F" w:rsidRPr="00D06BA3">
        <w:rPr>
          <w:rFonts w:ascii="Times New Roman" w:hAnsi="Times New Roman" w:cs="Times New Roman"/>
          <w:sz w:val="24"/>
          <w:szCs w:val="24"/>
        </w:rPr>
        <w:t>ortalamalar</w:t>
      </w:r>
      <w:r w:rsidR="003E021F" w:rsidRPr="00D06BA3">
        <w:rPr>
          <w:rFonts w:ascii="Times New Roman" w:eastAsia="TimesNewRoman" w:hAnsi="Times New Roman" w:cs="Times New Roman"/>
          <w:sz w:val="24"/>
          <w:szCs w:val="24"/>
        </w:rPr>
        <w:t>ı</w:t>
      </w:r>
      <w:r w:rsidR="003E021F" w:rsidRPr="00D06BA3">
        <w:rPr>
          <w:rFonts w:ascii="Times New Roman" w:hAnsi="Times New Roman" w:cs="Times New Roman"/>
          <w:sz w:val="24"/>
          <w:szCs w:val="24"/>
        </w:rPr>
        <w:t>na göre anlaml</w:t>
      </w:r>
      <w:r w:rsidR="003E021F" w:rsidRPr="00D06BA3">
        <w:rPr>
          <w:rFonts w:ascii="Times New Roman" w:eastAsia="TimesNewRoman" w:hAnsi="Times New Roman" w:cs="Times New Roman"/>
          <w:sz w:val="24"/>
          <w:szCs w:val="24"/>
        </w:rPr>
        <w:t xml:space="preserve">ı </w:t>
      </w:r>
      <w:r w:rsidR="003E021F" w:rsidRPr="00D06BA3">
        <w:rPr>
          <w:rFonts w:ascii="Times New Roman" w:hAnsi="Times New Roman" w:cs="Times New Roman"/>
          <w:sz w:val="24"/>
          <w:szCs w:val="24"/>
        </w:rPr>
        <w:t>düzeyde daha dü</w:t>
      </w:r>
      <w:r w:rsidR="003E021F" w:rsidRPr="00D06BA3">
        <w:rPr>
          <w:rFonts w:ascii="Times New Roman" w:eastAsia="TimesNewRoman" w:hAnsi="Times New Roman" w:cs="Times New Roman"/>
          <w:sz w:val="24"/>
          <w:szCs w:val="24"/>
        </w:rPr>
        <w:t>ş</w:t>
      </w:r>
      <w:r w:rsidR="003E021F" w:rsidRPr="00D06BA3">
        <w:rPr>
          <w:rFonts w:ascii="Times New Roman" w:hAnsi="Times New Roman" w:cs="Times New Roman"/>
          <w:sz w:val="24"/>
          <w:szCs w:val="24"/>
        </w:rPr>
        <w:t xml:space="preserve">ük </w:t>
      </w:r>
      <w:r w:rsidR="00B935FC">
        <w:rPr>
          <w:rFonts w:ascii="Times New Roman" w:hAnsi="Times New Roman" w:cs="Times New Roman"/>
          <w:sz w:val="24"/>
          <w:szCs w:val="24"/>
        </w:rPr>
        <w:t>bulunmuştur</w:t>
      </w:r>
      <w:r w:rsidR="003E021F" w:rsidRPr="00D06BA3">
        <w:rPr>
          <w:rFonts w:ascii="Times New Roman" w:hAnsi="Times New Roman" w:cs="Times New Roman"/>
          <w:sz w:val="24"/>
          <w:szCs w:val="24"/>
        </w:rPr>
        <w:t xml:space="preserve">. Abd-Elshafy ve ark (2015)’nın çalışmasında </w:t>
      </w:r>
      <w:r w:rsidR="00D06BA3" w:rsidRPr="00D06BA3">
        <w:rPr>
          <w:rFonts w:ascii="Times New Roman" w:hAnsi="Times New Roman" w:cs="Times New Roman"/>
          <w:sz w:val="24"/>
          <w:szCs w:val="24"/>
        </w:rPr>
        <w:t xml:space="preserve">ise </w:t>
      </w:r>
      <w:r w:rsidR="003E021F" w:rsidRPr="00D06BA3">
        <w:rPr>
          <w:rFonts w:ascii="Times New Roman" w:hAnsi="Times New Roman" w:cs="Times New Roman"/>
          <w:sz w:val="24"/>
          <w:szCs w:val="24"/>
        </w:rPr>
        <w:t xml:space="preserve">kardiyak cerrahi uygulanan </w:t>
      </w:r>
      <w:r w:rsidR="00B935FC" w:rsidRPr="00D06BA3">
        <w:rPr>
          <w:rFonts w:ascii="Times New Roman" w:hAnsi="Times New Roman" w:cs="Times New Roman"/>
          <w:sz w:val="24"/>
          <w:szCs w:val="24"/>
        </w:rPr>
        <w:t>4-12</w:t>
      </w:r>
      <w:r w:rsidR="00B935FC">
        <w:rPr>
          <w:rFonts w:ascii="Times New Roman" w:hAnsi="Times New Roman" w:cs="Times New Roman"/>
          <w:sz w:val="24"/>
          <w:szCs w:val="24"/>
        </w:rPr>
        <w:t xml:space="preserve"> yaş arası </w:t>
      </w:r>
      <w:r w:rsidR="003E021F" w:rsidRPr="00D06BA3">
        <w:rPr>
          <w:rFonts w:ascii="Times New Roman" w:hAnsi="Times New Roman" w:cs="Times New Roman"/>
          <w:sz w:val="24"/>
          <w:szCs w:val="24"/>
        </w:rPr>
        <w:t xml:space="preserve">çocuklar,  </w:t>
      </w:r>
      <w:r w:rsidR="00B935FC">
        <w:rPr>
          <w:rFonts w:ascii="Times New Roman" w:hAnsi="Times New Roman" w:cs="Times New Roman"/>
          <w:sz w:val="24"/>
          <w:szCs w:val="24"/>
        </w:rPr>
        <w:t>iki</w:t>
      </w:r>
      <w:r w:rsidR="00CA36FD">
        <w:rPr>
          <w:rFonts w:ascii="Times New Roman" w:hAnsi="Times New Roman" w:cs="Times New Roman"/>
          <w:sz w:val="24"/>
          <w:szCs w:val="24"/>
        </w:rPr>
        <w:t xml:space="preserve"> </w:t>
      </w:r>
      <w:r w:rsidR="003E021F" w:rsidRPr="00D06BA3">
        <w:rPr>
          <w:rFonts w:ascii="Times New Roman" w:hAnsi="Times New Roman" w:cs="Times New Roman"/>
          <w:sz w:val="24"/>
          <w:szCs w:val="24"/>
        </w:rPr>
        <w:t>eşit gruba (kontrol grubu v</w:t>
      </w:r>
      <w:r w:rsidR="00D06BA3" w:rsidRPr="00D06BA3">
        <w:rPr>
          <w:rFonts w:ascii="Times New Roman" w:hAnsi="Times New Roman" w:cs="Times New Roman"/>
          <w:sz w:val="24"/>
          <w:szCs w:val="24"/>
        </w:rPr>
        <w:t>e müzik grubu) randomize edilmiştir. K</w:t>
      </w:r>
      <w:r w:rsidR="003E021F" w:rsidRPr="00D06BA3">
        <w:rPr>
          <w:rFonts w:ascii="Times New Roman" w:hAnsi="Times New Roman" w:cs="Times New Roman"/>
          <w:sz w:val="24"/>
          <w:szCs w:val="24"/>
        </w:rPr>
        <w:t>ontrol grubundaki çocuklar</w:t>
      </w:r>
      <w:r w:rsidR="00D06BA3" w:rsidRPr="00D06BA3">
        <w:rPr>
          <w:rFonts w:ascii="Times New Roman" w:hAnsi="Times New Roman" w:cs="Times New Roman"/>
          <w:sz w:val="24"/>
          <w:szCs w:val="24"/>
        </w:rPr>
        <w:t>a</w:t>
      </w:r>
      <w:r w:rsidR="003E021F" w:rsidRPr="00D06BA3">
        <w:rPr>
          <w:rFonts w:ascii="Times New Roman" w:hAnsi="Times New Roman" w:cs="Times New Roman"/>
          <w:sz w:val="24"/>
          <w:szCs w:val="24"/>
        </w:rPr>
        <w:t xml:space="preserve"> boş bir CD</w:t>
      </w:r>
      <w:r w:rsidR="00D06BA3" w:rsidRPr="00D06BA3">
        <w:rPr>
          <w:rFonts w:ascii="Times New Roman" w:hAnsi="Times New Roman" w:cs="Times New Roman"/>
          <w:sz w:val="24"/>
          <w:szCs w:val="24"/>
        </w:rPr>
        <w:t>, müzik grubunda</w:t>
      </w:r>
      <w:r w:rsidR="003E021F" w:rsidRPr="00D06BA3">
        <w:rPr>
          <w:rFonts w:ascii="Times New Roman" w:hAnsi="Times New Roman" w:cs="Times New Roman"/>
          <w:sz w:val="24"/>
          <w:szCs w:val="24"/>
        </w:rPr>
        <w:t xml:space="preserve"> bir müzik CD'si ve</w:t>
      </w:r>
      <w:r w:rsidR="00D06BA3" w:rsidRPr="00D06BA3">
        <w:rPr>
          <w:rFonts w:ascii="Times New Roman" w:hAnsi="Times New Roman" w:cs="Times New Roman"/>
          <w:sz w:val="24"/>
          <w:szCs w:val="24"/>
        </w:rPr>
        <w:t xml:space="preserve"> çocuğun tercih </w:t>
      </w:r>
      <w:r w:rsidR="00D06BA3" w:rsidRPr="00D06BA3">
        <w:rPr>
          <w:rFonts w:ascii="Times New Roman" w:hAnsi="Times New Roman" w:cs="Times New Roman"/>
          <w:sz w:val="24"/>
          <w:szCs w:val="24"/>
        </w:rPr>
        <w:lastRenderedPageBreak/>
        <w:t>ettiği şarkılar dinletilmiştir. Müzi</w:t>
      </w:r>
      <w:r w:rsidR="00B935FC">
        <w:rPr>
          <w:rFonts w:ascii="Times New Roman" w:hAnsi="Times New Roman" w:cs="Times New Roman"/>
          <w:sz w:val="24"/>
          <w:szCs w:val="24"/>
        </w:rPr>
        <w:t>k</w:t>
      </w:r>
      <w:r w:rsidR="00D06BA3" w:rsidRPr="00D06BA3">
        <w:rPr>
          <w:rFonts w:ascii="Times New Roman" w:hAnsi="Times New Roman" w:cs="Times New Roman"/>
          <w:sz w:val="24"/>
          <w:szCs w:val="24"/>
        </w:rPr>
        <w:t xml:space="preserve"> dinleyen grupta</w:t>
      </w:r>
      <w:r w:rsidR="003E021F" w:rsidRPr="00D06BA3">
        <w:rPr>
          <w:rFonts w:ascii="Times New Roman" w:hAnsi="Times New Roman" w:cs="Times New Roman"/>
          <w:sz w:val="24"/>
          <w:szCs w:val="24"/>
        </w:rPr>
        <w:t xml:space="preserve"> daha az stres ve daha faz</w:t>
      </w:r>
      <w:r w:rsidR="00D06BA3" w:rsidRPr="00D06BA3">
        <w:rPr>
          <w:rFonts w:ascii="Times New Roman" w:hAnsi="Times New Roman" w:cs="Times New Roman"/>
          <w:sz w:val="24"/>
          <w:szCs w:val="24"/>
        </w:rPr>
        <w:t>la rahatlama olduğu tespit edilmiştir.</w:t>
      </w:r>
      <w:r w:rsidR="003E021F" w:rsidRPr="00D06BA3">
        <w:rPr>
          <w:rFonts w:ascii="Times New Roman" w:hAnsi="Times New Roman" w:cs="Times New Roman"/>
          <w:sz w:val="24"/>
          <w:szCs w:val="24"/>
        </w:rPr>
        <w:t xml:space="preserve"> Calcaterra ve ark (2014)’nın yaptıkları çalışmada ise cerrahi operasyon geçiren çocuklar</w:t>
      </w:r>
      <w:r w:rsidR="00B935FC">
        <w:rPr>
          <w:rFonts w:ascii="Times New Roman" w:hAnsi="Times New Roman" w:cs="Times New Roman"/>
          <w:sz w:val="24"/>
          <w:szCs w:val="24"/>
        </w:rPr>
        <w:t>ın</w:t>
      </w:r>
      <w:r w:rsidR="003E021F" w:rsidRPr="00D06BA3">
        <w:rPr>
          <w:rFonts w:ascii="Times New Roman" w:hAnsi="Times New Roman" w:cs="Times New Roman"/>
          <w:sz w:val="24"/>
          <w:szCs w:val="24"/>
        </w:rPr>
        <w:t xml:space="preserve"> postoperatif dönemdeki ağrı</w:t>
      </w:r>
      <w:r w:rsidR="00B935FC">
        <w:rPr>
          <w:rFonts w:ascii="Times New Roman" w:hAnsi="Times New Roman" w:cs="Times New Roman"/>
          <w:sz w:val="24"/>
          <w:szCs w:val="24"/>
        </w:rPr>
        <w:t>sı</w:t>
      </w:r>
      <w:r w:rsidR="003E021F" w:rsidRPr="00D06BA3">
        <w:rPr>
          <w:rFonts w:ascii="Times New Roman" w:hAnsi="Times New Roman" w:cs="Times New Roman"/>
          <w:sz w:val="24"/>
          <w:szCs w:val="24"/>
        </w:rPr>
        <w:t xml:space="preserve">nın azalmasında </w:t>
      </w:r>
      <w:r w:rsidR="00B935FC" w:rsidRPr="00D06BA3">
        <w:rPr>
          <w:rFonts w:ascii="Times New Roman" w:hAnsi="Times New Roman" w:cs="Times New Roman"/>
          <w:sz w:val="24"/>
          <w:szCs w:val="24"/>
        </w:rPr>
        <w:t xml:space="preserve">müziğin </w:t>
      </w:r>
      <w:r w:rsidR="003E021F" w:rsidRPr="00D06BA3">
        <w:rPr>
          <w:rFonts w:ascii="Times New Roman" w:hAnsi="Times New Roman" w:cs="Times New Roman"/>
          <w:sz w:val="24"/>
          <w:szCs w:val="24"/>
        </w:rPr>
        <w:t xml:space="preserve">etkisinin olmadığı tespit edilmiştir. </w:t>
      </w:r>
      <w:r w:rsidR="00B935FC">
        <w:rPr>
          <w:rFonts w:ascii="Times New Roman" w:hAnsi="Times New Roman" w:cs="Times New Roman"/>
          <w:sz w:val="24"/>
          <w:szCs w:val="24"/>
        </w:rPr>
        <w:t xml:space="preserve">Diğer çalışmalarda daha çok </w:t>
      </w:r>
      <w:r w:rsidR="00B935FC" w:rsidRPr="00D06BA3">
        <w:rPr>
          <w:rFonts w:ascii="Times New Roman" w:hAnsi="Times New Roman" w:cs="Times New Roman"/>
          <w:sz w:val="24"/>
          <w:szCs w:val="24"/>
        </w:rPr>
        <w:t>klasik müzik tercih</w:t>
      </w:r>
      <w:r w:rsidR="00B27709">
        <w:rPr>
          <w:rFonts w:ascii="Times New Roman" w:hAnsi="Times New Roman" w:cs="Times New Roman"/>
          <w:sz w:val="24"/>
          <w:szCs w:val="24"/>
        </w:rPr>
        <w:t xml:space="preserve"> </w:t>
      </w:r>
      <w:r w:rsidR="00B935FC">
        <w:rPr>
          <w:rFonts w:ascii="Times New Roman" w:hAnsi="Times New Roman" w:cs="Times New Roman"/>
          <w:sz w:val="24"/>
          <w:szCs w:val="24"/>
        </w:rPr>
        <w:t>edilirken</w:t>
      </w:r>
      <w:r w:rsidR="00B27709">
        <w:rPr>
          <w:rFonts w:ascii="Times New Roman" w:hAnsi="Times New Roman" w:cs="Times New Roman"/>
          <w:sz w:val="24"/>
          <w:szCs w:val="24"/>
        </w:rPr>
        <w:t xml:space="preserve"> </w:t>
      </w:r>
      <w:r w:rsidR="00E23E63">
        <w:rPr>
          <w:rFonts w:ascii="Times New Roman" w:hAnsi="Times New Roman" w:cs="Times New Roman"/>
          <w:sz w:val="24"/>
          <w:szCs w:val="24"/>
        </w:rPr>
        <w:t>ç</w:t>
      </w:r>
      <w:r w:rsidR="003E021F" w:rsidRPr="00D06BA3">
        <w:rPr>
          <w:rFonts w:ascii="Times New Roman" w:hAnsi="Times New Roman" w:cs="Times New Roman"/>
          <w:sz w:val="24"/>
          <w:szCs w:val="24"/>
        </w:rPr>
        <w:t xml:space="preserve">alışmamızda </w:t>
      </w:r>
      <w:r w:rsidR="00E23E63">
        <w:rPr>
          <w:rFonts w:ascii="Times New Roman" w:hAnsi="Times New Roman" w:cs="Times New Roman"/>
          <w:sz w:val="24"/>
          <w:szCs w:val="24"/>
        </w:rPr>
        <w:t xml:space="preserve">farklı olarak çalışma grubundaki çocuklara </w:t>
      </w:r>
      <w:r w:rsidR="003E021F" w:rsidRPr="00D06BA3">
        <w:rPr>
          <w:rFonts w:ascii="Times New Roman" w:hAnsi="Times New Roman" w:cs="Times New Roman"/>
          <w:sz w:val="24"/>
          <w:szCs w:val="24"/>
        </w:rPr>
        <w:t xml:space="preserve">çocuk </w:t>
      </w:r>
      <w:r w:rsidR="00B5628D">
        <w:rPr>
          <w:rFonts w:ascii="Times New Roman" w:hAnsi="Times New Roman" w:cs="Times New Roman"/>
          <w:sz w:val="24"/>
          <w:szCs w:val="24"/>
        </w:rPr>
        <w:t xml:space="preserve">şarkıları </w:t>
      </w:r>
      <w:r w:rsidR="00E23E63">
        <w:rPr>
          <w:rFonts w:ascii="Times New Roman" w:hAnsi="Times New Roman" w:cs="Times New Roman"/>
          <w:sz w:val="24"/>
          <w:szCs w:val="24"/>
        </w:rPr>
        <w:t>dinletilmiştir</w:t>
      </w:r>
      <w:r w:rsidR="003E021F" w:rsidRPr="00D06BA3">
        <w:rPr>
          <w:rFonts w:ascii="Times New Roman" w:hAnsi="Times New Roman" w:cs="Times New Roman"/>
          <w:sz w:val="24"/>
          <w:szCs w:val="24"/>
        </w:rPr>
        <w:t xml:space="preserve"> (Hatem ve ark, 2006</w:t>
      </w:r>
      <w:r w:rsidR="001205EE">
        <w:rPr>
          <w:rFonts w:ascii="Times New Roman" w:hAnsi="Times New Roman" w:cs="Times New Roman"/>
          <w:sz w:val="24"/>
          <w:szCs w:val="24"/>
        </w:rPr>
        <w:t xml:space="preserve">; </w:t>
      </w:r>
      <w:r w:rsidR="00B05815">
        <w:rPr>
          <w:rFonts w:ascii="Times New Roman" w:hAnsi="Times New Roman" w:cs="Times New Roman"/>
          <w:sz w:val="24"/>
          <w:szCs w:val="24"/>
        </w:rPr>
        <w:t>Özkalaycı, 2015</w:t>
      </w:r>
      <w:r w:rsidR="001205EE">
        <w:rPr>
          <w:rFonts w:ascii="Times New Roman" w:hAnsi="Times New Roman" w:cs="Times New Roman"/>
          <w:sz w:val="24"/>
          <w:szCs w:val="24"/>
        </w:rPr>
        <w:t>;</w:t>
      </w:r>
      <w:r w:rsidR="00674794">
        <w:rPr>
          <w:rFonts w:ascii="Times New Roman" w:hAnsi="Times New Roman" w:cs="Times New Roman"/>
          <w:sz w:val="24"/>
          <w:szCs w:val="24"/>
        </w:rPr>
        <w:t xml:space="preserve"> </w:t>
      </w:r>
      <w:r w:rsidR="001205EE">
        <w:rPr>
          <w:rFonts w:ascii="Times New Roman" w:hAnsi="Times New Roman" w:cs="Times New Roman"/>
          <w:sz w:val="24"/>
          <w:szCs w:val="24"/>
        </w:rPr>
        <w:t>Üzelli Yılmaz ve ark, 2016</w:t>
      </w:r>
      <w:r w:rsidR="003E021F" w:rsidRPr="00D06BA3">
        <w:rPr>
          <w:rFonts w:ascii="Times New Roman" w:hAnsi="Times New Roman" w:cs="Times New Roman"/>
          <w:sz w:val="24"/>
          <w:szCs w:val="24"/>
        </w:rPr>
        <w:t>).</w:t>
      </w:r>
    </w:p>
    <w:p w:rsidR="00B5628D" w:rsidRDefault="003E021F" w:rsidP="007C5B76">
      <w:pPr>
        <w:autoSpaceDE w:val="0"/>
        <w:autoSpaceDN w:val="0"/>
        <w:adjustRightInd w:val="0"/>
        <w:spacing w:after="0" w:line="360" w:lineRule="auto"/>
        <w:ind w:firstLine="709"/>
        <w:jc w:val="both"/>
        <w:rPr>
          <w:rFonts w:ascii="Times New Roman" w:hAnsi="Times New Roman" w:cs="Times New Roman"/>
          <w:sz w:val="24"/>
          <w:szCs w:val="24"/>
        </w:rPr>
      </w:pPr>
      <w:r w:rsidRPr="002B32B6">
        <w:rPr>
          <w:rFonts w:ascii="Times New Roman" w:hAnsi="Times New Roman" w:cs="Times New Roman"/>
          <w:sz w:val="24"/>
          <w:szCs w:val="24"/>
        </w:rPr>
        <w:t>Çocuk hastalarda müzik dinletiminin ve diğer farmakolojik olmayan yöntemlerin ağrı üzerindeki etkinliğinin yapıldığı bir çok çalışma</w:t>
      </w:r>
      <w:r w:rsidR="00E23E63">
        <w:rPr>
          <w:rFonts w:ascii="Times New Roman" w:hAnsi="Times New Roman" w:cs="Times New Roman"/>
          <w:sz w:val="24"/>
          <w:szCs w:val="24"/>
        </w:rPr>
        <w:t>nın</w:t>
      </w:r>
      <w:r w:rsidRPr="002B32B6">
        <w:rPr>
          <w:rFonts w:ascii="Times New Roman" w:hAnsi="Times New Roman" w:cs="Times New Roman"/>
          <w:sz w:val="24"/>
          <w:szCs w:val="24"/>
        </w:rPr>
        <w:t xml:space="preserve"> 3 yaş ve üzeri hastalar</w:t>
      </w:r>
      <w:r w:rsidR="00E23E63">
        <w:rPr>
          <w:rFonts w:ascii="Times New Roman" w:hAnsi="Times New Roman" w:cs="Times New Roman"/>
          <w:sz w:val="24"/>
          <w:szCs w:val="24"/>
        </w:rPr>
        <w:t>la yapıldığı</w:t>
      </w:r>
      <w:r w:rsidR="00534064">
        <w:rPr>
          <w:rFonts w:ascii="Times New Roman" w:hAnsi="Times New Roman" w:cs="Times New Roman"/>
          <w:sz w:val="24"/>
          <w:szCs w:val="24"/>
        </w:rPr>
        <w:t xml:space="preserve"> </w:t>
      </w:r>
      <w:r w:rsidR="00E23E63">
        <w:rPr>
          <w:rFonts w:ascii="Times New Roman" w:hAnsi="Times New Roman" w:cs="Times New Roman"/>
          <w:sz w:val="24"/>
          <w:szCs w:val="24"/>
        </w:rPr>
        <w:t>görülmüştür</w:t>
      </w:r>
      <w:r w:rsidRPr="002B32B6">
        <w:rPr>
          <w:rFonts w:ascii="Times New Roman" w:hAnsi="Times New Roman" w:cs="Times New Roman"/>
          <w:sz w:val="24"/>
          <w:szCs w:val="24"/>
        </w:rPr>
        <w:t xml:space="preserve"> (Crandall 2009</w:t>
      </w:r>
      <w:r>
        <w:rPr>
          <w:rFonts w:ascii="Times New Roman" w:hAnsi="Times New Roman" w:cs="Times New Roman"/>
          <w:sz w:val="24"/>
          <w:szCs w:val="24"/>
        </w:rPr>
        <w:t>; Abd-Elshafy ve ark, 2015;</w:t>
      </w:r>
      <w:r w:rsidR="00674794">
        <w:rPr>
          <w:rFonts w:ascii="Times New Roman" w:hAnsi="Times New Roman" w:cs="Times New Roman"/>
          <w:sz w:val="24"/>
          <w:szCs w:val="24"/>
        </w:rPr>
        <w:t xml:space="preserve"> </w:t>
      </w:r>
      <w:r w:rsidRPr="002B32B6">
        <w:rPr>
          <w:rFonts w:ascii="Times New Roman" w:eastAsia="TimesNewRoman" w:hAnsi="Times New Roman" w:cs="Times New Roman"/>
          <w:noProof w:val="0"/>
          <w:sz w:val="24"/>
          <w:szCs w:val="24"/>
        </w:rPr>
        <w:t xml:space="preserve">Gupta ve </w:t>
      </w:r>
      <w:r w:rsidR="00FD56E0">
        <w:rPr>
          <w:rFonts w:ascii="Times New Roman" w:eastAsia="TimesNewRoman" w:hAnsi="Times New Roman" w:cs="Times New Roman"/>
          <w:noProof w:val="0"/>
          <w:sz w:val="24"/>
          <w:szCs w:val="24"/>
        </w:rPr>
        <w:t>ark,</w:t>
      </w:r>
      <w:r w:rsidRPr="002B32B6">
        <w:rPr>
          <w:rFonts w:ascii="Times New Roman" w:eastAsia="TimesNewRoman" w:hAnsi="Times New Roman" w:cs="Times New Roman"/>
          <w:noProof w:val="0"/>
          <w:sz w:val="24"/>
          <w:szCs w:val="24"/>
        </w:rPr>
        <w:t xml:space="preserve"> 2017</w:t>
      </w:r>
      <w:r w:rsidR="00D06BA3">
        <w:rPr>
          <w:rFonts w:ascii="Times New Roman" w:eastAsia="TimesNewRoman" w:hAnsi="Times New Roman" w:cs="Times New Roman"/>
          <w:noProof w:val="0"/>
          <w:sz w:val="24"/>
          <w:szCs w:val="24"/>
        </w:rPr>
        <w:t xml:space="preserve">; </w:t>
      </w:r>
      <w:r>
        <w:rPr>
          <w:rFonts w:ascii="Times New Roman" w:eastAsia="TimesNewRoman" w:hAnsi="Times New Roman" w:cs="Times New Roman"/>
          <w:noProof w:val="0"/>
          <w:sz w:val="24"/>
          <w:szCs w:val="24"/>
        </w:rPr>
        <w:t xml:space="preserve">Sabzevari ve </w:t>
      </w:r>
      <w:r w:rsidR="00FD56E0">
        <w:rPr>
          <w:rFonts w:ascii="Times New Roman" w:eastAsia="TimesNewRoman" w:hAnsi="Times New Roman" w:cs="Times New Roman"/>
          <w:noProof w:val="0"/>
          <w:sz w:val="24"/>
          <w:szCs w:val="24"/>
        </w:rPr>
        <w:t>ark,</w:t>
      </w:r>
      <w:r>
        <w:rPr>
          <w:rFonts w:ascii="Times New Roman" w:eastAsia="TimesNewRoman" w:hAnsi="Times New Roman" w:cs="Times New Roman"/>
          <w:noProof w:val="0"/>
          <w:sz w:val="24"/>
          <w:szCs w:val="24"/>
        </w:rPr>
        <w:t xml:space="preserve"> 2017;</w:t>
      </w:r>
      <w:r w:rsidR="00F443B9">
        <w:rPr>
          <w:rFonts w:ascii="Times New Roman" w:eastAsia="TimesNewRoman" w:hAnsi="Times New Roman" w:cs="Times New Roman"/>
          <w:noProof w:val="0"/>
          <w:sz w:val="24"/>
          <w:szCs w:val="24"/>
        </w:rPr>
        <w:t xml:space="preserve"> </w:t>
      </w:r>
      <w:r>
        <w:rPr>
          <w:rFonts w:ascii="Times New Roman" w:hAnsi="Times New Roman" w:cs="Times New Roman"/>
          <w:noProof w:val="0"/>
          <w:sz w:val="24"/>
          <w:szCs w:val="24"/>
        </w:rPr>
        <w:t xml:space="preserve">Perkins ve </w:t>
      </w:r>
      <w:r w:rsidR="00FD56E0">
        <w:rPr>
          <w:rFonts w:ascii="Times New Roman" w:hAnsi="Times New Roman" w:cs="Times New Roman"/>
          <w:noProof w:val="0"/>
          <w:sz w:val="24"/>
          <w:szCs w:val="24"/>
        </w:rPr>
        <w:t>ark,</w:t>
      </w:r>
      <w:r>
        <w:rPr>
          <w:rFonts w:ascii="Times New Roman" w:hAnsi="Times New Roman" w:cs="Times New Roman"/>
          <w:noProof w:val="0"/>
          <w:sz w:val="24"/>
          <w:szCs w:val="24"/>
        </w:rPr>
        <w:t xml:space="preserve"> 2018).</w:t>
      </w:r>
      <w:r w:rsidR="00674794">
        <w:rPr>
          <w:rFonts w:ascii="Times New Roman" w:hAnsi="Times New Roman" w:cs="Times New Roman"/>
          <w:noProof w:val="0"/>
          <w:sz w:val="24"/>
          <w:szCs w:val="24"/>
        </w:rPr>
        <w:t xml:space="preserve"> </w:t>
      </w:r>
      <w:r w:rsidR="00E23E63">
        <w:rPr>
          <w:rFonts w:ascii="Times New Roman" w:hAnsi="Times New Roman" w:cs="Times New Roman"/>
          <w:sz w:val="24"/>
          <w:szCs w:val="24"/>
        </w:rPr>
        <w:t>Bu çalışmada,</w:t>
      </w:r>
      <w:r w:rsidR="00B5628D">
        <w:rPr>
          <w:rFonts w:ascii="Times New Roman" w:hAnsi="Times New Roman" w:cs="Times New Roman"/>
          <w:sz w:val="24"/>
          <w:szCs w:val="24"/>
        </w:rPr>
        <w:t xml:space="preserve"> çalışma ve kontrol grubunun müzik dinletilme</w:t>
      </w:r>
      <w:r w:rsidR="00674794">
        <w:rPr>
          <w:rFonts w:ascii="Times New Roman" w:hAnsi="Times New Roman" w:cs="Times New Roman"/>
          <w:sz w:val="24"/>
          <w:szCs w:val="24"/>
        </w:rPr>
        <w:t>den önce</w:t>
      </w:r>
      <w:r w:rsidR="00B5628D">
        <w:rPr>
          <w:rFonts w:ascii="Times New Roman" w:hAnsi="Times New Roman" w:cs="Times New Roman"/>
          <w:sz w:val="24"/>
          <w:szCs w:val="24"/>
        </w:rPr>
        <w:t xml:space="preserve"> ağrı puanları arasında istatistiksel olarak fark bulunmamıştır</w:t>
      </w:r>
      <w:r w:rsidR="00E23E63">
        <w:rPr>
          <w:rFonts w:ascii="Times New Roman" w:hAnsi="Times New Roman" w:cs="Times New Roman"/>
          <w:sz w:val="24"/>
          <w:szCs w:val="24"/>
        </w:rPr>
        <w:t xml:space="preserve">. Daha sonra  </w:t>
      </w:r>
      <w:r w:rsidR="00B5628D">
        <w:rPr>
          <w:rFonts w:ascii="Times New Roman" w:hAnsi="Times New Roman" w:cs="Times New Roman"/>
          <w:sz w:val="24"/>
          <w:szCs w:val="24"/>
        </w:rPr>
        <w:t xml:space="preserve">ve müzik dinletilmeye başlandığı zaman diliminden müzik bitiminden sonraki son 15 dakikaya kadar çalışma grubunun ağrı puanı, kontrol grubunun ağrı puanına göre istatistiksel olarak düşük bulunmuştur. Bu durum iki grubun </w:t>
      </w:r>
      <w:r w:rsidR="00E23E63">
        <w:rPr>
          <w:rFonts w:ascii="Times New Roman" w:hAnsi="Times New Roman" w:cs="Times New Roman"/>
          <w:sz w:val="24"/>
          <w:szCs w:val="24"/>
        </w:rPr>
        <w:t xml:space="preserve">başlangıçta ağrı puanları açısından benzer olduğunu </w:t>
      </w:r>
      <w:r w:rsidR="00B5628D">
        <w:rPr>
          <w:rFonts w:ascii="Times New Roman" w:hAnsi="Times New Roman" w:cs="Times New Roman"/>
          <w:sz w:val="24"/>
          <w:szCs w:val="24"/>
        </w:rPr>
        <w:t>ve konjenital kalp ameliyatı olan çocuklara çocuk şarkıları dinletmenin ağrı puanı üzerinde olumlu etkisi olduğunu göstermektedir.</w:t>
      </w:r>
    </w:p>
    <w:p w:rsidR="007C5B76" w:rsidRDefault="007C5B76" w:rsidP="007C5B76">
      <w:pPr>
        <w:autoSpaceDE w:val="0"/>
        <w:autoSpaceDN w:val="0"/>
        <w:adjustRightInd w:val="0"/>
        <w:spacing w:after="0" w:line="360" w:lineRule="auto"/>
        <w:ind w:firstLine="709"/>
        <w:jc w:val="both"/>
        <w:rPr>
          <w:rFonts w:ascii="Times New Roman" w:hAnsi="Times New Roman" w:cs="Times New Roman"/>
          <w:sz w:val="24"/>
          <w:szCs w:val="24"/>
        </w:rPr>
      </w:pPr>
    </w:p>
    <w:p w:rsidR="005F1610" w:rsidRDefault="005F1610" w:rsidP="008858A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5.4</w:t>
      </w:r>
      <w:r w:rsidRPr="008F05A2">
        <w:rPr>
          <w:rFonts w:ascii="Times New Roman" w:hAnsi="Times New Roman" w:cs="Times New Roman"/>
          <w:b/>
          <w:bCs/>
          <w:sz w:val="24"/>
          <w:szCs w:val="24"/>
        </w:rPr>
        <w:t xml:space="preserve">. Çalışma </w:t>
      </w:r>
      <w:r w:rsidR="00773D28">
        <w:rPr>
          <w:rFonts w:ascii="Times New Roman" w:hAnsi="Times New Roman" w:cs="Times New Roman"/>
          <w:b/>
          <w:bCs/>
          <w:sz w:val="24"/>
          <w:szCs w:val="24"/>
        </w:rPr>
        <w:t>v</w:t>
      </w:r>
      <w:r w:rsidR="00773D28" w:rsidRPr="008F05A2">
        <w:rPr>
          <w:rFonts w:ascii="Times New Roman" w:hAnsi="Times New Roman" w:cs="Times New Roman"/>
          <w:b/>
          <w:bCs/>
          <w:sz w:val="24"/>
          <w:szCs w:val="24"/>
        </w:rPr>
        <w:t>e Kontrol Grupların</w:t>
      </w:r>
      <w:r w:rsidR="00773D28">
        <w:rPr>
          <w:rFonts w:ascii="Times New Roman" w:hAnsi="Times New Roman" w:cs="Times New Roman"/>
          <w:b/>
          <w:bCs/>
          <w:sz w:val="24"/>
          <w:szCs w:val="24"/>
        </w:rPr>
        <w:t>ın</w:t>
      </w:r>
      <w:r w:rsidR="00773D28" w:rsidRPr="008F05A2">
        <w:rPr>
          <w:rFonts w:ascii="Times New Roman" w:hAnsi="Times New Roman" w:cs="Times New Roman"/>
          <w:b/>
          <w:bCs/>
          <w:sz w:val="24"/>
          <w:szCs w:val="24"/>
        </w:rPr>
        <w:t xml:space="preserve"> Yaşam Bulgularına (Sistolik/ Diastolik Kan Basıncı, Vücut Isısı, Nabız Hızı, Solunum Hızı, Oksijen</w:t>
      </w:r>
      <w:r w:rsidR="00773D28">
        <w:rPr>
          <w:rFonts w:ascii="Times New Roman" w:hAnsi="Times New Roman" w:cs="Times New Roman"/>
          <w:b/>
          <w:bCs/>
          <w:sz w:val="24"/>
          <w:szCs w:val="24"/>
        </w:rPr>
        <w:t xml:space="preserve"> Satürasyonu) İlişkin Özelliklerinin </w:t>
      </w:r>
      <w:r w:rsidR="00773D28" w:rsidRPr="008F05A2">
        <w:rPr>
          <w:rFonts w:ascii="Times New Roman" w:hAnsi="Times New Roman" w:cs="Times New Roman"/>
          <w:b/>
          <w:bCs/>
          <w:sz w:val="24"/>
          <w:szCs w:val="24"/>
        </w:rPr>
        <w:t>İncelenmesi</w:t>
      </w:r>
    </w:p>
    <w:p w:rsidR="005F1610" w:rsidRDefault="005F1610" w:rsidP="008858A5">
      <w:pPr>
        <w:spacing w:after="0" w:line="240" w:lineRule="auto"/>
        <w:jc w:val="both"/>
        <w:rPr>
          <w:rFonts w:ascii="Times New Roman" w:hAnsi="Times New Roman" w:cs="Times New Roman"/>
          <w:b/>
          <w:bCs/>
          <w:sz w:val="24"/>
          <w:szCs w:val="24"/>
        </w:rPr>
      </w:pPr>
    </w:p>
    <w:p w:rsidR="005F1610" w:rsidRDefault="00972E1F"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Müziğin</w:t>
      </w:r>
      <w:r w:rsidR="005F1610" w:rsidRPr="000C6770">
        <w:rPr>
          <w:rFonts w:ascii="Times New Roman" w:hAnsi="Times New Roman" w:cs="Times New Roman"/>
          <w:sz w:val="24"/>
          <w:szCs w:val="24"/>
        </w:rPr>
        <w:t xml:space="preserve"> psikolojik ve fizyol</w:t>
      </w:r>
      <w:r w:rsidR="005F1610">
        <w:rPr>
          <w:rFonts w:ascii="Times New Roman" w:hAnsi="Times New Roman" w:cs="Times New Roman"/>
          <w:sz w:val="24"/>
          <w:szCs w:val="24"/>
        </w:rPr>
        <w:t xml:space="preserve">ojik </w:t>
      </w:r>
      <w:r>
        <w:rPr>
          <w:rFonts w:ascii="Times New Roman" w:hAnsi="Times New Roman" w:cs="Times New Roman"/>
          <w:sz w:val="24"/>
          <w:szCs w:val="24"/>
        </w:rPr>
        <w:t>yönden bir çok etkisi vardır</w:t>
      </w:r>
      <w:r w:rsidR="005F1610">
        <w:rPr>
          <w:rFonts w:ascii="Times New Roman" w:hAnsi="Times New Roman" w:cs="Times New Roman"/>
          <w:sz w:val="24"/>
          <w:szCs w:val="24"/>
        </w:rPr>
        <w:t>.</w:t>
      </w:r>
      <w:r w:rsidR="005F1610" w:rsidRPr="000C6770">
        <w:rPr>
          <w:rFonts w:ascii="Times New Roman" w:hAnsi="Times New Roman" w:cs="Times New Roman"/>
          <w:sz w:val="24"/>
          <w:szCs w:val="24"/>
        </w:rPr>
        <w:t xml:space="preserve"> Müzik dinleme; parasempatik sinir sistemini akt</w:t>
      </w:r>
      <w:r w:rsidR="005F1610">
        <w:rPr>
          <w:rFonts w:ascii="Times New Roman" w:hAnsi="Times New Roman" w:cs="Times New Roman"/>
          <w:sz w:val="24"/>
          <w:szCs w:val="24"/>
        </w:rPr>
        <w:t>ive eder ve</w:t>
      </w:r>
      <w:r w:rsidR="005F1610" w:rsidRPr="000C6770">
        <w:rPr>
          <w:rFonts w:ascii="Times New Roman" w:hAnsi="Times New Roman" w:cs="Times New Roman"/>
          <w:sz w:val="24"/>
          <w:szCs w:val="24"/>
        </w:rPr>
        <w:t xml:space="preserve"> kan basıncı, nabız, solunum gibi fizyolojik</w:t>
      </w:r>
      <w:r w:rsidR="005F1610">
        <w:rPr>
          <w:rFonts w:ascii="Times New Roman" w:hAnsi="Times New Roman" w:cs="Times New Roman"/>
          <w:sz w:val="24"/>
          <w:szCs w:val="24"/>
        </w:rPr>
        <w:t xml:space="preserve"> bulguları azaltır.</w:t>
      </w:r>
      <w:r w:rsidR="005F1610" w:rsidRPr="000C6770">
        <w:rPr>
          <w:rFonts w:ascii="Times New Roman" w:hAnsi="Times New Roman" w:cs="Times New Roman"/>
          <w:sz w:val="24"/>
          <w:szCs w:val="24"/>
        </w:rPr>
        <w:t xml:space="preserve"> İşitsel</w:t>
      </w:r>
      <w:r w:rsidR="005F1610" w:rsidRPr="0069404D">
        <w:rPr>
          <w:rFonts w:ascii="Times New Roman" w:hAnsi="Times New Roman" w:cs="Times New Roman"/>
          <w:sz w:val="24"/>
          <w:szCs w:val="24"/>
        </w:rPr>
        <w:t xml:space="preserve"> bir uyarı kuvvetli olduğu zaman bir seri halinde hareket ediyormuş gibi algılanmaktadır. Dış kulak kanalında hava molekülleri sıkışarak timpanik membrana ulaşır ve son olarak kokleadan geçerek somatosensoriel bölgesindeki sinirlere ulaşır. Merkezde nörotransmitterlere baskının artmasıyla </w:t>
      </w:r>
      <w:r w:rsidR="005F1610">
        <w:rPr>
          <w:rFonts w:ascii="Times New Roman" w:hAnsi="Times New Roman" w:cs="Times New Roman"/>
          <w:sz w:val="24"/>
          <w:szCs w:val="24"/>
        </w:rPr>
        <w:t>ruh halinin değişimi sağlanır ve k</w:t>
      </w:r>
      <w:r w:rsidR="005F1610" w:rsidRPr="0069404D">
        <w:rPr>
          <w:rFonts w:ascii="Times New Roman" w:hAnsi="Times New Roman" w:cs="Times New Roman"/>
          <w:sz w:val="24"/>
          <w:szCs w:val="24"/>
        </w:rPr>
        <w:t>an basıncı düşer</w:t>
      </w:r>
      <w:r w:rsidR="005F1610">
        <w:rPr>
          <w:rFonts w:ascii="Times New Roman" w:hAnsi="Times New Roman" w:cs="Times New Roman"/>
          <w:sz w:val="24"/>
          <w:szCs w:val="24"/>
        </w:rPr>
        <w:t xml:space="preserve"> (Uyar ve Korhan, 2011; </w:t>
      </w:r>
      <w:r w:rsidR="005F1610" w:rsidRPr="00FE1C4D">
        <w:rPr>
          <w:rFonts w:ascii="Times New Roman" w:hAnsi="Times New Roman" w:cs="Times New Roman"/>
          <w:sz w:val="24"/>
          <w:szCs w:val="24"/>
        </w:rPr>
        <w:t>Araç</w:t>
      </w:r>
      <w:r w:rsidR="005F1610">
        <w:rPr>
          <w:rFonts w:ascii="Times New Roman" w:hAnsi="Times New Roman" w:cs="Times New Roman"/>
          <w:sz w:val="24"/>
          <w:szCs w:val="24"/>
        </w:rPr>
        <w:t>,</w:t>
      </w:r>
      <w:r w:rsidR="005F1610" w:rsidRPr="00FE1C4D">
        <w:rPr>
          <w:rFonts w:ascii="Times New Roman" w:hAnsi="Times New Roman" w:cs="Times New Roman"/>
          <w:sz w:val="24"/>
          <w:szCs w:val="24"/>
        </w:rPr>
        <w:t xml:space="preserve"> 2012).</w:t>
      </w:r>
    </w:p>
    <w:p w:rsidR="005F1610" w:rsidRPr="00126276" w:rsidRDefault="005F1610"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Ç</w:t>
      </w:r>
      <w:r w:rsidRPr="00307799">
        <w:rPr>
          <w:rFonts w:ascii="Times New Roman" w:hAnsi="Times New Roman" w:cs="Times New Roman"/>
          <w:bCs/>
          <w:sz w:val="24"/>
          <w:szCs w:val="24"/>
        </w:rPr>
        <w:t>alışma ve kontrol grubu</w:t>
      </w:r>
      <w:r>
        <w:rPr>
          <w:rFonts w:ascii="Times New Roman" w:hAnsi="Times New Roman" w:cs="Times New Roman"/>
          <w:bCs/>
          <w:sz w:val="24"/>
          <w:szCs w:val="24"/>
        </w:rPr>
        <w:t xml:space="preserve">nun 75 dakika içerisinde her 15 dakikada bir ölçülen </w:t>
      </w:r>
      <w:r w:rsidRPr="00307799">
        <w:rPr>
          <w:rFonts w:ascii="Times New Roman" w:hAnsi="Times New Roman" w:cs="Times New Roman"/>
          <w:bCs/>
          <w:sz w:val="24"/>
          <w:szCs w:val="24"/>
        </w:rPr>
        <w:t xml:space="preserve">sistolik/ diastolik kan basıncı, vücut ısısı, solunum hızı, oksijen satürasyonu </w:t>
      </w:r>
      <w:r>
        <w:rPr>
          <w:rFonts w:ascii="Times New Roman" w:hAnsi="Times New Roman" w:cs="Times New Roman"/>
          <w:bCs/>
          <w:sz w:val="24"/>
          <w:szCs w:val="24"/>
        </w:rPr>
        <w:t xml:space="preserve">değerleri arasında istatistiksel olarak anlamlı bir fark yokken (75. dakika nabız hızı hariç), iki grubun </w:t>
      </w:r>
      <w:r w:rsidRPr="007856EF">
        <w:rPr>
          <w:rFonts w:ascii="Times New Roman" w:hAnsi="Times New Roman" w:cs="Times New Roman"/>
          <w:bCs/>
          <w:sz w:val="24"/>
          <w:szCs w:val="24"/>
        </w:rPr>
        <w:t xml:space="preserve">75. </w:t>
      </w:r>
      <w:r>
        <w:rPr>
          <w:rFonts w:ascii="Times New Roman" w:hAnsi="Times New Roman" w:cs="Times New Roman"/>
          <w:bCs/>
          <w:sz w:val="24"/>
          <w:szCs w:val="24"/>
        </w:rPr>
        <w:t>d</w:t>
      </w:r>
      <w:r w:rsidRPr="007856EF">
        <w:rPr>
          <w:rFonts w:ascii="Times New Roman" w:hAnsi="Times New Roman" w:cs="Times New Roman"/>
          <w:bCs/>
          <w:sz w:val="24"/>
          <w:szCs w:val="24"/>
        </w:rPr>
        <w:t>akika</w:t>
      </w:r>
      <w:r>
        <w:rPr>
          <w:rFonts w:ascii="Times New Roman" w:hAnsi="Times New Roman" w:cs="Times New Roman"/>
          <w:bCs/>
          <w:sz w:val="24"/>
          <w:szCs w:val="24"/>
        </w:rPr>
        <w:t xml:space="preserve">daki nabız hızları arasında </w:t>
      </w:r>
      <w:r w:rsidRPr="007856EF">
        <w:rPr>
          <w:rFonts w:ascii="Times New Roman" w:hAnsi="Times New Roman" w:cs="Times New Roman"/>
          <w:bCs/>
          <w:sz w:val="24"/>
          <w:szCs w:val="24"/>
        </w:rPr>
        <w:t xml:space="preserve">anlamlı farklılık </w:t>
      </w:r>
      <w:r>
        <w:rPr>
          <w:rFonts w:ascii="Times New Roman" w:hAnsi="Times New Roman" w:cs="Times New Roman"/>
          <w:bCs/>
          <w:sz w:val="24"/>
          <w:szCs w:val="24"/>
        </w:rPr>
        <w:t>saptanmıştır</w:t>
      </w:r>
      <w:r w:rsidRPr="007856EF">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Buna göre ç</w:t>
      </w:r>
      <w:r w:rsidRPr="007856EF">
        <w:rPr>
          <w:rFonts w:ascii="Times New Roman" w:hAnsi="Times New Roman" w:cs="Times New Roman"/>
          <w:bCs/>
          <w:sz w:val="24"/>
          <w:szCs w:val="24"/>
        </w:rPr>
        <w:t xml:space="preserve">alışma grubunun </w:t>
      </w:r>
      <w:r>
        <w:rPr>
          <w:rFonts w:ascii="Times New Roman" w:hAnsi="Times New Roman" w:cs="Times New Roman"/>
          <w:bCs/>
          <w:sz w:val="24"/>
          <w:szCs w:val="24"/>
        </w:rPr>
        <w:t xml:space="preserve">75. dakikadaki </w:t>
      </w:r>
      <w:r w:rsidRPr="007856EF">
        <w:rPr>
          <w:rFonts w:ascii="Times New Roman" w:hAnsi="Times New Roman" w:cs="Times New Roman"/>
          <w:bCs/>
          <w:sz w:val="24"/>
          <w:szCs w:val="24"/>
        </w:rPr>
        <w:t xml:space="preserve">kalp </w:t>
      </w:r>
      <w:r>
        <w:rPr>
          <w:rFonts w:ascii="Times New Roman" w:hAnsi="Times New Roman" w:cs="Times New Roman"/>
          <w:bCs/>
          <w:sz w:val="24"/>
          <w:szCs w:val="24"/>
        </w:rPr>
        <w:t xml:space="preserve">hızı, </w:t>
      </w:r>
      <w:r w:rsidRPr="007856EF">
        <w:rPr>
          <w:rFonts w:ascii="Times New Roman" w:hAnsi="Times New Roman" w:cs="Times New Roman"/>
          <w:bCs/>
          <w:sz w:val="24"/>
          <w:szCs w:val="24"/>
        </w:rPr>
        <w:t xml:space="preserve">kontrol grubunun kalp </w:t>
      </w:r>
      <w:r>
        <w:rPr>
          <w:rFonts w:ascii="Times New Roman" w:hAnsi="Times New Roman" w:cs="Times New Roman"/>
          <w:bCs/>
          <w:sz w:val="24"/>
          <w:szCs w:val="24"/>
        </w:rPr>
        <w:t>hızından anlamlı olarak daha</w:t>
      </w:r>
      <w:r w:rsidRPr="007856EF">
        <w:rPr>
          <w:rFonts w:ascii="Times New Roman" w:hAnsi="Times New Roman" w:cs="Times New Roman"/>
          <w:bCs/>
          <w:sz w:val="24"/>
          <w:szCs w:val="24"/>
        </w:rPr>
        <w:t xml:space="preserve"> düşük</w:t>
      </w:r>
      <w:r>
        <w:rPr>
          <w:rFonts w:ascii="Times New Roman" w:hAnsi="Times New Roman" w:cs="Times New Roman"/>
          <w:bCs/>
          <w:sz w:val="24"/>
          <w:szCs w:val="24"/>
        </w:rPr>
        <w:t xml:space="preserve"> bulunmuştur. </w:t>
      </w:r>
      <w:r w:rsidRPr="00310D7F">
        <w:rPr>
          <w:rFonts w:ascii="Times New Roman" w:hAnsi="Times New Roman" w:cs="Times New Roman"/>
          <w:sz w:val="24"/>
          <w:szCs w:val="24"/>
        </w:rPr>
        <w:t>Literatür incelendiğinde</w:t>
      </w:r>
      <w:r>
        <w:rPr>
          <w:rFonts w:ascii="Times New Roman" w:hAnsi="Times New Roman" w:cs="Times New Roman"/>
          <w:color w:val="212121"/>
          <w:sz w:val="24"/>
          <w:szCs w:val="24"/>
          <w:shd w:val="clear" w:color="auto" w:fill="FFFFFF"/>
        </w:rPr>
        <w:t xml:space="preserve"> bazı çalışmalarda </w:t>
      </w:r>
      <w:r w:rsidRPr="002619D2">
        <w:rPr>
          <w:rFonts w:ascii="Times New Roman" w:hAnsi="Times New Roman" w:cs="Times New Roman"/>
          <w:sz w:val="24"/>
          <w:szCs w:val="24"/>
        </w:rPr>
        <w:t>müzik</w:t>
      </w:r>
      <w:r>
        <w:rPr>
          <w:rFonts w:ascii="Times New Roman" w:hAnsi="Times New Roman" w:cs="Times New Roman"/>
          <w:sz w:val="24"/>
          <w:szCs w:val="24"/>
        </w:rPr>
        <w:t xml:space="preserve"> dinlemenin, </w:t>
      </w:r>
      <w:r w:rsidRPr="00035707">
        <w:rPr>
          <w:rFonts w:ascii="Times New Roman" w:hAnsi="Times New Roman" w:cs="Times New Roman"/>
          <w:sz w:val="24"/>
          <w:szCs w:val="24"/>
        </w:rPr>
        <w:t>hastan</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xml:space="preserve">n dikkatini </w:t>
      </w:r>
      <w:r w:rsidRPr="00035707">
        <w:rPr>
          <w:rFonts w:ascii="Times New Roman" w:hAnsi="Times New Roman" w:cs="Times New Roman"/>
          <w:sz w:val="24"/>
          <w:szCs w:val="24"/>
        </w:rPr>
        <w:lastRenderedPageBreak/>
        <w:t>ba</w:t>
      </w:r>
      <w:r w:rsidRPr="00035707">
        <w:rPr>
          <w:rFonts w:ascii="Times New Roman" w:eastAsia="TimesNewRoman" w:hAnsi="Times New Roman" w:cs="Times New Roman"/>
          <w:sz w:val="24"/>
          <w:szCs w:val="24"/>
        </w:rPr>
        <w:t>ş</w:t>
      </w:r>
      <w:r>
        <w:rPr>
          <w:rFonts w:ascii="Times New Roman" w:hAnsi="Times New Roman" w:cs="Times New Roman"/>
          <w:sz w:val="24"/>
          <w:szCs w:val="24"/>
        </w:rPr>
        <w:t xml:space="preserve">ka yöne çekerek </w:t>
      </w:r>
      <w:r w:rsidRPr="00035707">
        <w:rPr>
          <w:rFonts w:ascii="Times New Roman" w:hAnsi="Times New Roman" w:cs="Times New Roman"/>
          <w:sz w:val="24"/>
          <w:szCs w:val="24"/>
        </w:rPr>
        <w:t>kalp h</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z</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kan bas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nc</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 xml:space="preserve">, vücut </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s</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s</w:t>
      </w:r>
      <w:r w:rsidRPr="00035707">
        <w:rPr>
          <w:rFonts w:ascii="Times New Roman" w:eastAsia="TimesNewRoman" w:hAnsi="Times New Roman" w:cs="Times New Roman"/>
          <w:sz w:val="24"/>
          <w:szCs w:val="24"/>
        </w:rPr>
        <w:t>ı</w:t>
      </w:r>
      <w:r>
        <w:rPr>
          <w:rFonts w:ascii="Times New Roman" w:eastAsia="TimesNewRoman" w:hAnsi="Times New Roman" w:cs="Times New Roman"/>
          <w:sz w:val="24"/>
          <w:szCs w:val="24"/>
        </w:rPr>
        <w:t xml:space="preserve"> </w:t>
      </w:r>
      <w:r w:rsidRPr="00035707">
        <w:rPr>
          <w:rFonts w:ascii="Times New Roman" w:hAnsi="Times New Roman" w:cs="Times New Roman"/>
          <w:sz w:val="24"/>
          <w:szCs w:val="24"/>
        </w:rPr>
        <w:t>ve solunum h</w:t>
      </w:r>
      <w:r w:rsidRPr="00035707">
        <w:rPr>
          <w:rFonts w:ascii="Times New Roman" w:eastAsia="TimesNewRoman" w:hAnsi="Times New Roman" w:cs="Times New Roman"/>
          <w:sz w:val="24"/>
          <w:szCs w:val="24"/>
        </w:rPr>
        <w:t>ı</w:t>
      </w:r>
      <w:r w:rsidRPr="00035707">
        <w:rPr>
          <w:rFonts w:ascii="Times New Roman" w:hAnsi="Times New Roman" w:cs="Times New Roman"/>
          <w:sz w:val="24"/>
          <w:szCs w:val="24"/>
        </w:rPr>
        <w:t>z</w:t>
      </w:r>
      <w:r w:rsidRPr="00035707">
        <w:rPr>
          <w:rFonts w:ascii="Times New Roman" w:eastAsia="TimesNewRoman" w:hAnsi="Times New Roman" w:cs="Times New Roman"/>
          <w:sz w:val="24"/>
          <w:szCs w:val="24"/>
        </w:rPr>
        <w:t>ı</w:t>
      </w:r>
      <w:r>
        <w:rPr>
          <w:rFonts w:ascii="Times New Roman" w:hAnsi="Times New Roman" w:cs="Times New Roman"/>
          <w:sz w:val="24"/>
          <w:szCs w:val="24"/>
        </w:rPr>
        <w:t xml:space="preserve"> üzerine </w:t>
      </w:r>
      <w:r w:rsidRPr="00035707">
        <w:rPr>
          <w:rFonts w:ascii="Times New Roman" w:hAnsi="Times New Roman" w:cs="Times New Roman"/>
          <w:sz w:val="24"/>
          <w:szCs w:val="24"/>
        </w:rPr>
        <w:t xml:space="preserve">olumlu etkisi </w:t>
      </w:r>
      <w:r>
        <w:rPr>
          <w:rFonts w:ascii="Times New Roman" w:hAnsi="Times New Roman" w:cs="Times New Roman"/>
          <w:sz w:val="24"/>
          <w:szCs w:val="24"/>
        </w:rPr>
        <w:t xml:space="preserve">olduğu bulunmuşken </w:t>
      </w:r>
      <w:r w:rsidRPr="00035707">
        <w:rPr>
          <w:rFonts w:ascii="Times New Roman" w:hAnsi="Times New Roman" w:cs="Times New Roman"/>
          <w:sz w:val="24"/>
          <w:szCs w:val="24"/>
        </w:rPr>
        <w:t>(</w:t>
      </w:r>
      <w:r>
        <w:rPr>
          <w:rFonts w:ascii="Times New Roman" w:hAnsi="Times New Roman" w:cs="Times New Roman"/>
          <w:sz w:val="24"/>
          <w:szCs w:val="24"/>
        </w:rPr>
        <w:t xml:space="preserve">Araç, 2012; Kabul 2012; Calcaterra ve ark, 2014; Üzelli Yılmaz ve ark, 2016) bazı çalışmalar ise; müzik dinletilen </w:t>
      </w:r>
      <w:r w:rsidRPr="007F6446">
        <w:rPr>
          <w:rFonts w:ascii="Times New Roman" w:hAnsi="Times New Roman" w:cs="Times New Roman"/>
          <w:sz w:val="24"/>
          <w:szCs w:val="24"/>
        </w:rPr>
        <w:t>çalışma ve kontrol grubunun yaşam bulguları a</w:t>
      </w:r>
      <w:r>
        <w:rPr>
          <w:rFonts w:ascii="Times New Roman" w:hAnsi="Times New Roman" w:cs="Times New Roman"/>
          <w:sz w:val="24"/>
          <w:szCs w:val="24"/>
        </w:rPr>
        <w:t>ra</w:t>
      </w:r>
      <w:r w:rsidRPr="007F6446">
        <w:rPr>
          <w:rFonts w:ascii="Times New Roman" w:hAnsi="Times New Roman" w:cs="Times New Roman"/>
          <w:sz w:val="24"/>
          <w:szCs w:val="24"/>
        </w:rPr>
        <w:t xml:space="preserve">sında anlamlı </w:t>
      </w:r>
      <w:r>
        <w:rPr>
          <w:rFonts w:ascii="Times New Roman" w:hAnsi="Times New Roman" w:cs="Times New Roman"/>
          <w:sz w:val="24"/>
          <w:szCs w:val="24"/>
        </w:rPr>
        <w:t xml:space="preserve">bir farklılık olmadığı bulunmuştur (Hatem ve ark, 2006; </w:t>
      </w:r>
      <w:r w:rsidRPr="00310D7F">
        <w:rPr>
          <w:rFonts w:ascii="Times New Roman" w:hAnsi="Times New Roman" w:cs="Times New Roman"/>
          <w:sz w:val="24"/>
          <w:szCs w:val="24"/>
        </w:rPr>
        <w:t>Abd-Elshafy ve ark</w:t>
      </w:r>
      <w:r>
        <w:rPr>
          <w:rFonts w:ascii="Times New Roman" w:hAnsi="Times New Roman" w:cs="Times New Roman"/>
          <w:sz w:val="24"/>
          <w:szCs w:val="24"/>
        </w:rPr>
        <w:t>, 2015; Çürük ve ark, 2018).</w:t>
      </w:r>
    </w:p>
    <w:p w:rsidR="005F1610" w:rsidRDefault="005F1610"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Kabul</w:t>
      </w:r>
      <w:r w:rsidRPr="00307799">
        <w:rPr>
          <w:rFonts w:ascii="Times New Roman" w:hAnsi="Times New Roman" w:cs="Times New Roman"/>
          <w:sz w:val="24"/>
          <w:szCs w:val="24"/>
        </w:rPr>
        <w:t xml:space="preserve"> (2012)</w:t>
      </w:r>
      <w:r>
        <w:rPr>
          <w:rFonts w:ascii="Times New Roman" w:hAnsi="Times New Roman" w:cs="Times New Roman"/>
          <w:sz w:val="24"/>
          <w:szCs w:val="24"/>
        </w:rPr>
        <w:t>’un</w:t>
      </w:r>
      <w:r w:rsidRPr="00307799">
        <w:rPr>
          <w:rFonts w:ascii="Times New Roman" w:hAnsi="Times New Roman" w:cs="Times New Roman"/>
          <w:sz w:val="24"/>
          <w:szCs w:val="24"/>
        </w:rPr>
        <w:t xml:space="preserve"> acil servis</w:t>
      </w:r>
      <w:r>
        <w:rPr>
          <w:rFonts w:ascii="Times New Roman" w:hAnsi="Times New Roman" w:cs="Times New Roman"/>
          <w:sz w:val="24"/>
          <w:szCs w:val="24"/>
        </w:rPr>
        <w:t>te girişimsel işlem yapıldığı sırada dinlettiği</w:t>
      </w:r>
      <w:r w:rsidRPr="00307799">
        <w:rPr>
          <w:rFonts w:ascii="Times New Roman" w:hAnsi="Times New Roman" w:cs="Times New Roman"/>
          <w:sz w:val="24"/>
          <w:szCs w:val="24"/>
        </w:rPr>
        <w:t xml:space="preserve"> müziğin stres hormonları, ağrı ve anksiyete üzerine etkisini incelediği </w:t>
      </w:r>
      <w:r>
        <w:rPr>
          <w:rFonts w:ascii="Times New Roman" w:hAnsi="Times New Roman" w:cs="Times New Roman"/>
          <w:sz w:val="24"/>
          <w:szCs w:val="24"/>
        </w:rPr>
        <w:t xml:space="preserve">çalışmada </w:t>
      </w:r>
      <w:r w:rsidRPr="00307799">
        <w:rPr>
          <w:rFonts w:ascii="Times New Roman" w:hAnsi="Times New Roman" w:cs="Times New Roman"/>
          <w:sz w:val="24"/>
          <w:szCs w:val="24"/>
        </w:rPr>
        <w:t xml:space="preserve">müzik dinletisinin, hastaların belli zaman aralıklarıyla bakılan solunum, nabız, sistolik </w:t>
      </w:r>
      <w:r>
        <w:rPr>
          <w:rFonts w:ascii="Times New Roman" w:hAnsi="Times New Roman" w:cs="Times New Roman"/>
          <w:sz w:val="24"/>
          <w:szCs w:val="24"/>
        </w:rPr>
        <w:t>ve</w:t>
      </w:r>
      <w:r w:rsidRPr="00307799">
        <w:rPr>
          <w:rFonts w:ascii="Times New Roman" w:hAnsi="Times New Roman" w:cs="Times New Roman"/>
          <w:sz w:val="24"/>
          <w:szCs w:val="24"/>
        </w:rPr>
        <w:t xml:space="preserve"> diyastolik kan basıncı değerlerine olumlu etkisi gö</w:t>
      </w:r>
      <w:r>
        <w:rPr>
          <w:rFonts w:ascii="Times New Roman" w:hAnsi="Times New Roman" w:cs="Times New Roman"/>
          <w:sz w:val="24"/>
          <w:szCs w:val="24"/>
        </w:rPr>
        <w:t xml:space="preserve">sterilmiştir. </w:t>
      </w:r>
      <w:r w:rsidRPr="000B0A42">
        <w:rPr>
          <w:rFonts w:ascii="Times New Roman" w:hAnsi="Times New Roman" w:cs="Times New Roman"/>
          <w:sz w:val="24"/>
          <w:szCs w:val="24"/>
        </w:rPr>
        <w:t>Calcaterra ve ark (2014)’nın postoperatif dönemdeki çocuklarla yaptıkları çalışmada ise cerrahi operasyon geçiren çocuklarda müziğin pos</w:t>
      </w:r>
      <w:r>
        <w:rPr>
          <w:rFonts w:ascii="Times New Roman" w:hAnsi="Times New Roman" w:cs="Times New Roman"/>
          <w:sz w:val="24"/>
          <w:szCs w:val="24"/>
        </w:rPr>
        <w:t xml:space="preserve">toperatif dönemdeki glikoz, kan basıncı ve </w:t>
      </w:r>
      <w:r w:rsidRPr="000B0A42">
        <w:rPr>
          <w:rFonts w:ascii="Times New Roman" w:hAnsi="Times New Roman" w:cs="Times New Roman"/>
          <w:sz w:val="24"/>
          <w:szCs w:val="24"/>
        </w:rPr>
        <w:t>nabız hızı</w:t>
      </w:r>
      <w:r>
        <w:rPr>
          <w:rFonts w:ascii="Times New Roman" w:hAnsi="Times New Roman" w:cs="Times New Roman"/>
          <w:sz w:val="24"/>
          <w:szCs w:val="24"/>
        </w:rPr>
        <w:t xml:space="preserve"> </w:t>
      </w:r>
      <w:r w:rsidRPr="000B0A42">
        <w:rPr>
          <w:rFonts w:ascii="Times New Roman" w:hAnsi="Times New Roman" w:cs="Times New Roman"/>
          <w:sz w:val="24"/>
          <w:szCs w:val="24"/>
        </w:rPr>
        <w:t>üzerinde olumlu etkisi</w:t>
      </w:r>
      <w:r>
        <w:rPr>
          <w:rFonts w:ascii="Times New Roman" w:hAnsi="Times New Roman" w:cs="Times New Roman"/>
          <w:sz w:val="24"/>
          <w:szCs w:val="24"/>
        </w:rPr>
        <w:t>nin</w:t>
      </w:r>
      <w:r w:rsidRPr="000B0A42">
        <w:rPr>
          <w:rFonts w:ascii="Times New Roman" w:hAnsi="Times New Roman" w:cs="Times New Roman"/>
          <w:sz w:val="24"/>
          <w:szCs w:val="24"/>
        </w:rPr>
        <w:t xml:space="preserve"> olduğu </w:t>
      </w:r>
      <w:r>
        <w:rPr>
          <w:rFonts w:ascii="Times New Roman" w:hAnsi="Times New Roman" w:cs="Times New Roman"/>
          <w:sz w:val="24"/>
          <w:szCs w:val="24"/>
        </w:rPr>
        <w:t>gösterilmiştir</w:t>
      </w:r>
      <w:r w:rsidRPr="000B0A42">
        <w:rPr>
          <w:rFonts w:ascii="Times New Roman" w:hAnsi="Times New Roman" w:cs="Times New Roman"/>
          <w:sz w:val="24"/>
          <w:szCs w:val="24"/>
        </w:rPr>
        <w:t>.</w:t>
      </w:r>
      <w:r>
        <w:rPr>
          <w:rFonts w:ascii="Times New Roman" w:hAnsi="Times New Roman" w:cs="Times New Roman"/>
          <w:sz w:val="24"/>
          <w:szCs w:val="24"/>
        </w:rPr>
        <w:t xml:space="preserve"> Üzelli Yılmaz ve ark (2016)</w:t>
      </w:r>
      <w:r w:rsidRPr="00DB51BD">
        <w:rPr>
          <w:rFonts w:ascii="Times New Roman" w:hAnsi="Times New Roman" w:cs="Times New Roman"/>
          <w:sz w:val="24"/>
          <w:szCs w:val="24"/>
        </w:rPr>
        <w:t>'nın mekanik ventilasyon desteği</w:t>
      </w:r>
      <w:r>
        <w:rPr>
          <w:rFonts w:ascii="Times New Roman" w:hAnsi="Times New Roman" w:cs="Times New Roman"/>
          <w:sz w:val="24"/>
          <w:szCs w:val="24"/>
        </w:rPr>
        <w:t xml:space="preserve"> a</w:t>
      </w:r>
      <w:r w:rsidRPr="00DB51BD">
        <w:rPr>
          <w:rFonts w:ascii="Times New Roman" w:hAnsi="Times New Roman" w:cs="Times New Roman"/>
          <w:sz w:val="24"/>
          <w:szCs w:val="24"/>
        </w:rPr>
        <w:t>lan yetişkin</w:t>
      </w:r>
      <w:r>
        <w:rPr>
          <w:rFonts w:ascii="Times New Roman" w:hAnsi="Times New Roman" w:cs="Times New Roman"/>
          <w:sz w:val="24"/>
          <w:szCs w:val="24"/>
        </w:rPr>
        <w:t xml:space="preserve"> </w:t>
      </w:r>
      <w:r w:rsidRPr="00DB51BD">
        <w:rPr>
          <w:rFonts w:ascii="Times New Roman" w:hAnsi="Times New Roman" w:cs="Times New Roman"/>
          <w:sz w:val="24"/>
          <w:szCs w:val="24"/>
        </w:rPr>
        <w:t>hastalarda müzik terapinin sedasyon düzeyi ve yaşam</w:t>
      </w:r>
      <w:r>
        <w:rPr>
          <w:rFonts w:ascii="Times New Roman" w:hAnsi="Times New Roman" w:cs="Times New Roman"/>
          <w:sz w:val="24"/>
          <w:szCs w:val="24"/>
        </w:rPr>
        <w:t xml:space="preserve"> bulguları</w:t>
      </w:r>
      <w:r w:rsidRPr="00DB51BD">
        <w:rPr>
          <w:rFonts w:ascii="Times New Roman" w:hAnsi="Times New Roman" w:cs="Times New Roman"/>
          <w:sz w:val="24"/>
          <w:szCs w:val="24"/>
        </w:rPr>
        <w:t xml:space="preserve"> üzerine etkisi</w:t>
      </w:r>
      <w:r>
        <w:rPr>
          <w:rFonts w:ascii="Times New Roman" w:hAnsi="Times New Roman" w:cs="Times New Roman"/>
          <w:sz w:val="24"/>
          <w:szCs w:val="24"/>
        </w:rPr>
        <w:t>ni</w:t>
      </w:r>
      <w:r w:rsidRPr="00DB51BD">
        <w:rPr>
          <w:rFonts w:ascii="Times New Roman" w:hAnsi="Times New Roman" w:cs="Times New Roman"/>
          <w:sz w:val="24"/>
          <w:szCs w:val="24"/>
        </w:rPr>
        <w:t xml:space="preserve"> incele</w:t>
      </w:r>
      <w:r>
        <w:rPr>
          <w:rFonts w:ascii="Times New Roman" w:hAnsi="Times New Roman" w:cs="Times New Roman"/>
          <w:sz w:val="24"/>
          <w:szCs w:val="24"/>
        </w:rPr>
        <w:t>dikleri</w:t>
      </w:r>
      <w:r w:rsidRPr="00DB51BD">
        <w:rPr>
          <w:rFonts w:ascii="Times New Roman" w:hAnsi="Times New Roman" w:cs="Times New Roman"/>
          <w:sz w:val="24"/>
          <w:szCs w:val="24"/>
        </w:rPr>
        <w:t xml:space="preserve"> pilot çalışmada </w:t>
      </w:r>
      <w:r>
        <w:rPr>
          <w:rFonts w:ascii="Times New Roman" w:hAnsi="Times New Roman" w:cs="Times New Roman"/>
          <w:sz w:val="24"/>
          <w:szCs w:val="24"/>
        </w:rPr>
        <w:t>müzik dinletilen</w:t>
      </w:r>
      <w:r w:rsidRPr="00DB51BD">
        <w:rPr>
          <w:rFonts w:ascii="Times New Roman" w:hAnsi="Times New Roman" w:cs="Times New Roman"/>
          <w:sz w:val="24"/>
          <w:szCs w:val="24"/>
        </w:rPr>
        <w:t xml:space="preserve"> hastaların 0., 30. ve 60. dakikalarında ölçülen sistolik ve diyastolik kan basıncı ile oksijen satürasyonu değerleri</w:t>
      </w:r>
      <w:r>
        <w:rPr>
          <w:rFonts w:ascii="Times New Roman" w:hAnsi="Times New Roman" w:cs="Times New Roman"/>
          <w:sz w:val="24"/>
          <w:szCs w:val="24"/>
        </w:rPr>
        <w:t xml:space="preserve"> arasında </w:t>
      </w:r>
      <w:r w:rsidRPr="00DB51BD">
        <w:rPr>
          <w:rFonts w:ascii="Times New Roman" w:hAnsi="Times New Roman" w:cs="Times New Roman"/>
          <w:sz w:val="24"/>
          <w:szCs w:val="24"/>
        </w:rPr>
        <w:t>istatistiksel olarak anlamlı bir fark bulunurken, kontrol grubunun aynı dakikalarda ölçülen değerlerinde istatistiksel olarak anlamlı bir fark bulunmamıştır.</w:t>
      </w:r>
    </w:p>
    <w:p w:rsidR="007C5B76" w:rsidRPr="007C5B76" w:rsidRDefault="005F1610" w:rsidP="007C5B76">
      <w:pPr>
        <w:spacing w:after="0" w:line="360" w:lineRule="auto"/>
        <w:ind w:firstLine="709"/>
        <w:jc w:val="both"/>
        <w:rPr>
          <w:rFonts w:ascii="Times New Roman" w:hAnsi="Times New Roman" w:cs="Times New Roman"/>
          <w:sz w:val="24"/>
          <w:szCs w:val="24"/>
        </w:rPr>
      </w:pPr>
      <w:r w:rsidRPr="004E4EF5">
        <w:rPr>
          <w:rFonts w:ascii="Times New Roman" w:hAnsi="Times New Roman" w:cs="Times New Roman"/>
          <w:sz w:val="24"/>
          <w:szCs w:val="24"/>
        </w:rPr>
        <w:t>Hatem ve ark (2006)’nın çocuk kardiyoloji yoğun bakım ünitesinde yatan hastalara klasik müzik dinlettiği ve Abd-Elshafy ve ark (2015)'nın kalp ameliyatı geçiren çocuklara müzik dinlettiği çalışmada, çalışma ve kontrol grubunun yaşam bulguları arasında anlamlı farklılık bulunmamıştır.</w:t>
      </w:r>
      <w:r>
        <w:rPr>
          <w:rFonts w:ascii="Times New Roman" w:hAnsi="Times New Roman" w:cs="Times New Roman"/>
          <w:sz w:val="24"/>
          <w:szCs w:val="24"/>
        </w:rPr>
        <w:t xml:space="preserve"> </w:t>
      </w:r>
      <w:r w:rsidRPr="004E4EF5">
        <w:rPr>
          <w:rFonts w:ascii="Times New Roman" w:hAnsi="Times New Roman" w:cs="Times New Roman"/>
          <w:sz w:val="24"/>
          <w:szCs w:val="24"/>
        </w:rPr>
        <w:t>Yapılan bu iki çalışmada, buluna</w:t>
      </w:r>
      <w:r>
        <w:rPr>
          <w:rFonts w:ascii="Times New Roman" w:hAnsi="Times New Roman" w:cs="Times New Roman"/>
          <w:sz w:val="24"/>
          <w:szCs w:val="24"/>
        </w:rPr>
        <w:t xml:space="preserve">n sonucun kullanılan inotrop ajanları </w:t>
      </w:r>
      <w:r w:rsidRPr="004E4EF5">
        <w:rPr>
          <w:rFonts w:ascii="Times New Roman" w:hAnsi="Times New Roman" w:cs="Times New Roman"/>
          <w:sz w:val="24"/>
          <w:szCs w:val="24"/>
        </w:rPr>
        <w:t>veya tansiyon düşürücü ilaçlara bağlı olabileceği düşünülmektedir. Bizim çalışmamızda da bu durum göz ardı edilmiştir.</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Müzik</w:t>
      </w:r>
      <w:r w:rsidRPr="00C51BA5">
        <w:rPr>
          <w:rFonts w:ascii="Times New Roman" w:hAnsi="Times New Roman" w:cs="Times New Roman"/>
          <w:sz w:val="24"/>
          <w:szCs w:val="24"/>
          <w:shd w:val="clear" w:color="auto" w:fill="FFFFFF"/>
        </w:rPr>
        <w:t xml:space="preserve">, kan basıncı, kalp atım hızı, solunum sayısı gibi birçok bulgunun farklı müzik türlerinin dinletilmesi ile </w:t>
      </w:r>
      <w:r>
        <w:rPr>
          <w:rFonts w:ascii="Times New Roman" w:hAnsi="Times New Roman" w:cs="Times New Roman"/>
          <w:sz w:val="24"/>
          <w:szCs w:val="24"/>
          <w:shd w:val="clear" w:color="auto" w:fill="FFFFFF"/>
        </w:rPr>
        <w:t>değiştirilebilmektedir</w:t>
      </w:r>
      <w:r w:rsidRPr="00C51BA5">
        <w:rPr>
          <w:rFonts w:ascii="Times New Roman" w:hAnsi="Times New Roman" w:cs="Times New Roman"/>
          <w:sz w:val="24"/>
          <w:szCs w:val="24"/>
          <w:shd w:val="clear" w:color="auto" w:fill="FFFFFF"/>
        </w:rPr>
        <w:t xml:space="preserve"> (Özkalaycı</w:t>
      </w:r>
      <w:r>
        <w:rPr>
          <w:rFonts w:ascii="Times New Roman" w:hAnsi="Times New Roman" w:cs="Times New Roman"/>
          <w:sz w:val="24"/>
          <w:szCs w:val="24"/>
          <w:shd w:val="clear" w:color="auto" w:fill="FFFFFF"/>
        </w:rPr>
        <w:t>,</w:t>
      </w:r>
      <w:r w:rsidRPr="00C51BA5">
        <w:rPr>
          <w:rFonts w:ascii="Times New Roman" w:hAnsi="Times New Roman" w:cs="Times New Roman"/>
          <w:sz w:val="24"/>
          <w:szCs w:val="24"/>
          <w:shd w:val="clear" w:color="auto" w:fill="FFFFFF"/>
        </w:rPr>
        <w:t xml:space="preserve"> 2015). Çalışmamızda</w:t>
      </w:r>
      <w:r>
        <w:rPr>
          <w:rFonts w:ascii="Times New Roman" w:hAnsi="Times New Roman" w:cs="Times New Roman"/>
          <w:sz w:val="24"/>
          <w:szCs w:val="24"/>
        </w:rPr>
        <w:t xml:space="preserve"> k</w:t>
      </w:r>
      <w:r w:rsidRPr="00035707">
        <w:rPr>
          <w:rFonts w:ascii="Times New Roman" w:hAnsi="Times New Roman" w:cs="Times New Roman"/>
          <w:sz w:val="24"/>
          <w:szCs w:val="24"/>
        </w:rPr>
        <w:t xml:space="preserve">ullanılan müzikler hızlı tempodan yavaş tempoya doğru geçiş şeklinde </w:t>
      </w:r>
      <w:r>
        <w:rPr>
          <w:rFonts w:ascii="Times New Roman" w:hAnsi="Times New Roman" w:cs="Times New Roman"/>
          <w:sz w:val="24"/>
          <w:szCs w:val="24"/>
        </w:rPr>
        <w:t xml:space="preserve">ayarlanmıştır. </w:t>
      </w:r>
      <w:r w:rsidRPr="004E4EF5">
        <w:rPr>
          <w:rFonts w:ascii="Times New Roman" w:hAnsi="Times New Roman" w:cs="Times New Roman"/>
          <w:sz w:val="24"/>
          <w:szCs w:val="24"/>
        </w:rPr>
        <w:t>Bu sayede çocuğun önce dikkatini çekme yoluyla daha sonra da daha dinlendirici olan şarkılara geçerek</w:t>
      </w:r>
      <w:r w:rsidRPr="00C51BA5">
        <w:rPr>
          <w:rFonts w:ascii="Times New Roman" w:hAnsi="Times New Roman" w:cs="Times New Roman"/>
          <w:sz w:val="24"/>
          <w:szCs w:val="24"/>
          <w:shd w:val="clear" w:color="auto" w:fill="FFFFFF"/>
        </w:rPr>
        <w:t>kan basıncı, kalp atım hızı, solunum sayısı gibi birçok parametreyi düşürmek hedeflenmiştir</w:t>
      </w:r>
      <w:r>
        <w:rPr>
          <w:rFonts w:ascii="Times New Roman" w:hAnsi="Times New Roman" w:cs="Times New Roman"/>
          <w:sz w:val="24"/>
          <w:szCs w:val="24"/>
          <w:shd w:val="clear" w:color="auto" w:fill="FFFFFF"/>
        </w:rPr>
        <w:t xml:space="preserve"> </w:t>
      </w:r>
      <w:r w:rsidRPr="00C51BA5">
        <w:rPr>
          <w:rFonts w:ascii="Times New Roman" w:hAnsi="Times New Roman" w:cs="Times New Roman"/>
          <w:sz w:val="24"/>
          <w:szCs w:val="24"/>
          <w:shd w:val="clear" w:color="auto" w:fill="FFFFFF"/>
        </w:rPr>
        <w:t>.</w:t>
      </w:r>
      <w:r>
        <w:rPr>
          <w:rFonts w:ascii="Times New Roman" w:hAnsi="Times New Roman" w:cs="Times New Roman"/>
          <w:sz w:val="24"/>
          <w:szCs w:val="24"/>
        </w:rPr>
        <w:t>Çalışmamızda, ç</w:t>
      </w:r>
      <w:r>
        <w:rPr>
          <w:rFonts w:ascii="Times New Roman" w:hAnsi="Times New Roman" w:cs="Times New Roman"/>
          <w:bCs/>
          <w:sz w:val="24"/>
          <w:szCs w:val="24"/>
        </w:rPr>
        <w:t xml:space="preserve">alışma grubunun 75. dakikada </w:t>
      </w:r>
      <w:r w:rsidRPr="007856EF">
        <w:rPr>
          <w:rFonts w:ascii="Times New Roman" w:hAnsi="Times New Roman" w:cs="Times New Roman"/>
          <w:bCs/>
          <w:sz w:val="24"/>
          <w:szCs w:val="24"/>
        </w:rPr>
        <w:t xml:space="preserve">kalp </w:t>
      </w:r>
      <w:r>
        <w:rPr>
          <w:rFonts w:ascii="Times New Roman" w:hAnsi="Times New Roman" w:cs="Times New Roman"/>
          <w:bCs/>
          <w:sz w:val="24"/>
          <w:szCs w:val="24"/>
        </w:rPr>
        <w:t xml:space="preserve">hızı, </w:t>
      </w:r>
      <w:r w:rsidRPr="007856EF">
        <w:rPr>
          <w:rFonts w:ascii="Times New Roman" w:hAnsi="Times New Roman" w:cs="Times New Roman"/>
          <w:bCs/>
          <w:sz w:val="24"/>
          <w:szCs w:val="24"/>
        </w:rPr>
        <w:t xml:space="preserve">kontrol grubunun kalp </w:t>
      </w:r>
      <w:r>
        <w:rPr>
          <w:rFonts w:ascii="Times New Roman" w:hAnsi="Times New Roman" w:cs="Times New Roman"/>
          <w:bCs/>
          <w:sz w:val="24"/>
          <w:szCs w:val="24"/>
        </w:rPr>
        <w:t>hızından anlamlı olarak düşük bulunması çocuk hastalara müzik dinletmenin kalp hızına kısa süreli de olsa etkisi olduğunu göstermektedir.</w:t>
      </w:r>
    </w:p>
    <w:p w:rsidR="00DF36D1" w:rsidRDefault="00DF36D1" w:rsidP="008858A5">
      <w:pPr>
        <w:spacing w:after="0" w:line="240" w:lineRule="auto"/>
        <w:jc w:val="both"/>
        <w:rPr>
          <w:rFonts w:ascii="Times New Roman" w:hAnsi="Times New Roman" w:cs="Times New Roman"/>
          <w:b/>
          <w:bCs/>
          <w:sz w:val="24"/>
          <w:szCs w:val="24"/>
        </w:rPr>
      </w:pPr>
    </w:p>
    <w:p w:rsidR="00106023" w:rsidRDefault="00DB51BD" w:rsidP="008858A5">
      <w:pPr>
        <w:spacing w:after="0" w:line="240" w:lineRule="auto"/>
        <w:jc w:val="both"/>
        <w:rPr>
          <w:rFonts w:ascii="Times New Roman" w:hAnsi="Times New Roman" w:cs="Times New Roman"/>
          <w:b/>
          <w:bCs/>
          <w:sz w:val="24"/>
          <w:szCs w:val="24"/>
        </w:rPr>
      </w:pPr>
      <w:r w:rsidRPr="00DB51BD">
        <w:rPr>
          <w:rFonts w:ascii="Times New Roman" w:hAnsi="Times New Roman" w:cs="Times New Roman"/>
          <w:b/>
          <w:bCs/>
          <w:sz w:val="24"/>
          <w:szCs w:val="24"/>
        </w:rPr>
        <w:t xml:space="preserve">5.5. Çalışma ve </w:t>
      </w:r>
      <w:r w:rsidR="00773D28" w:rsidRPr="00DB51BD">
        <w:rPr>
          <w:rFonts w:ascii="Times New Roman" w:hAnsi="Times New Roman" w:cs="Times New Roman"/>
          <w:b/>
          <w:bCs/>
          <w:sz w:val="24"/>
          <w:szCs w:val="24"/>
        </w:rPr>
        <w:t>Kontrol Grupların</w:t>
      </w:r>
      <w:r w:rsidR="00773D28">
        <w:rPr>
          <w:rFonts w:ascii="Times New Roman" w:hAnsi="Times New Roman" w:cs="Times New Roman"/>
          <w:b/>
          <w:bCs/>
          <w:sz w:val="24"/>
          <w:szCs w:val="24"/>
        </w:rPr>
        <w:t>ın</w:t>
      </w:r>
      <w:r w:rsidR="00773D28" w:rsidRPr="00DB51BD">
        <w:rPr>
          <w:rFonts w:ascii="Times New Roman" w:hAnsi="Times New Roman" w:cs="Times New Roman"/>
          <w:b/>
          <w:bCs/>
          <w:sz w:val="24"/>
          <w:szCs w:val="24"/>
        </w:rPr>
        <w:t xml:space="preserve"> Sedasyon</w:t>
      </w:r>
      <w:r w:rsidR="00773D28">
        <w:rPr>
          <w:rFonts w:ascii="Times New Roman" w:hAnsi="Times New Roman" w:cs="Times New Roman"/>
          <w:b/>
          <w:bCs/>
          <w:sz w:val="24"/>
          <w:szCs w:val="24"/>
        </w:rPr>
        <w:t xml:space="preserve"> Puanına</w:t>
      </w:r>
      <w:r w:rsidR="00773D28" w:rsidRPr="00DB51BD">
        <w:rPr>
          <w:rFonts w:ascii="Times New Roman" w:hAnsi="Times New Roman" w:cs="Times New Roman"/>
          <w:b/>
          <w:bCs/>
          <w:sz w:val="24"/>
          <w:szCs w:val="24"/>
        </w:rPr>
        <w:t xml:space="preserve"> İlişkin Bulguların İncelenmesi</w:t>
      </w:r>
    </w:p>
    <w:p w:rsidR="008B51B7" w:rsidRDefault="008B51B7" w:rsidP="008858A5">
      <w:pPr>
        <w:spacing w:after="0" w:line="240" w:lineRule="auto"/>
        <w:jc w:val="both"/>
        <w:rPr>
          <w:rFonts w:ascii="Times New Roman" w:hAnsi="Times New Roman" w:cs="Times New Roman"/>
          <w:b/>
          <w:bCs/>
          <w:sz w:val="24"/>
          <w:szCs w:val="24"/>
        </w:rPr>
      </w:pPr>
    </w:p>
    <w:p w:rsidR="00106023" w:rsidRDefault="00597394" w:rsidP="008858A5">
      <w:pPr>
        <w:spacing w:after="240" w:line="360" w:lineRule="auto"/>
        <w:ind w:firstLine="708"/>
        <w:jc w:val="both"/>
        <w:rPr>
          <w:rFonts w:ascii="Times New Roman" w:hAnsi="Times New Roman" w:cs="Times New Roman"/>
          <w:b/>
          <w:bCs/>
          <w:sz w:val="24"/>
          <w:szCs w:val="24"/>
        </w:rPr>
      </w:pPr>
      <w:r w:rsidRPr="00597394">
        <w:rPr>
          <w:rFonts w:ascii="Times New Roman" w:hAnsi="Times New Roman" w:cs="Times New Roman"/>
          <w:sz w:val="24"/>
          <w:szCs w:val="24"/>
        </w:rPr>
        <w:t xml:space="preserve">Sedasyon, </w:t>
      </w:r>
      <w:r w:rsidR="009875CD" w:rsidRPr="00597394">
        <w:rPr>
          <w:rFonts w:ascii="Times New Roman" w:hAnsi="Times New Roman" w:cs="Times New Roman"/>
          <w:sz w:val="24"/>
          <w:szCs w:val="24"/>
        </w:rPr>
        <w:t>ilaçlar</w:t>
      </w:r>
      <w:r w:rsidR="009875CD">
        <w:rPr>
          <w:rFonts w:ascii="Times New Roman" w:hAnsi="Times New Roman" w:cs="Times New Roman"/>
          <w:sz w:val="24"/>
          <w:szCs w:val="24"/>
        </w:rPr>
        <w:t xml:space="preserve"> yardımıyla</w:t>
      </w:r>
      <w:r w:rsidR="009875CD" w:rsidRPr="00597394">
        <w:rPr>
          <w:rFonts w:ascii="Times New Roman" w:hAnsi="Times New Roman" w:cs="Times New Roman"/>
          <w:sz w:val="24"/>
          <w:szCs w:val="24"/>
        </w:rPr>
        <w:t xml:space="preserve"> </w:t>
      </w:r>
      <w:r w:rsidRPr="00597394">
        <w:rPr>
          <w:rFonts w:ascii="Times New Roman" w:hAnsi="Times New Roman" w:cs="Times New Roman"/>
          <w:sz w:val="24"/>
          <w:szCs w:val="24"/>
        </w:rPr>
        <w:t xml:space="preserve">hastanın olası ya da </w:t>
      </w:r>
      <w:r w:rsidR="00E23E63">
        <w:rPr>
          <w:rFonts w:ascii="Times New Roman" w:hAnsi="Times New Roman" w:cs="Times New Roman"/>
          <w:sz w:val="24"/>
          <w:szCs w:val="24"/>
        </w:rPr>
        <w:t>var olan</w:t>
      </w:r>
      <w:r w:rsidR="009875CD">
        <w:rPr>
          <w:rFonts w:ascii="Times New Roman" w:hAnsi="Times New Roman" w:cs="Times New Roman"/>
          <w:sz w:val="24"/>
          <w:szCs w:val="24"/>
        </w:rPr>
        <w:t xml:space="preserve"> </w:t>
      </w:r>
      <w:r w:rsidRPr="00597394">
        <w:rPr>
          <w:rFonts w:ascii="Times New Roman" w:hAnsi="Times New Roman" w:cs="Times New Roman"/>
          <w:sz w:val="24"/>
          <w:szCs w:val="24"/>
        </w:rPr>
        <w:t>anksiyete ve ajitasyo</w:t>
      </w:r>
      <w:r w:rsidR="00926033">
        <w:rPr>
          <w:rFonts w:ascii="Times New Roman" w:hAnsi="Times New Roman" w:cs="Times New Roman"/>
          <w:sz w:val="24"/>
          <w:szCs w:val="24"/>
        </w:rPr>
        <w:t>n şikayetlerinin önlenmesi veya</w:t>
      </w:r>
      <w:r w:rsidRPr="00597394">
        <w:rPr>
          <w:rFonts w:ascii="Times New Roman" w:hAnsi="Times New Roman" w:cs="Times New Roman"/>
          <w:sz w:val="24"/>
          <w:szCs w:val="24"/>
        </w:rPr>
        <w:t xml:space="preserve"> ortadan kaldırılmasıdır. </w:t>
      </w:r>
      <w:r w:rsidR="009875CD">
        <w:rPr>
          <w:rFonts w:ascii="Times New Roman" w:hAnsi="Times New Roman" w:cs="Times New Roman"/>
          <w:sz w:val="24"/>
          <w:szCs w:val="24"/>
        </w:rPr>
        <w:t>S</w:t>
      </w:r>
      <w:r w:rsidR="009875CD" w:rsidRPr="00597394">
        <w:rPr>
          <w:rFonts w:ascii="Times New Roman" w:hAnsi="Times New Roman" w:cs="Times New Roman"/>
          <w:sz w:val="24"/>
          <w:szCs w:val="24"/>
        </w:rPr>
        <w:t xml:space="preserve">edasyon teknikleri </w:t>
      </w:r>
      <w:r w:rsidR="009875CD">
        <w:rPr>
          <w:rFonts w:ascii="Times New Roman" w:hAnsi="Times New Roman" w:cs="Times New Roman"/>
          <w:sz w:val="24"/>
          <w:szCs w:val="24"/>
        </w:rPr>
        <w:t>p</w:t>
      </w:r>
      <w:r w:rsidR="009875CD" w:rsidRPr="00597394">
        <w:rPr>
          <w:rFonts w:ascii="Times New Roman" w:hAnsi="Times New Roman" w:cs="Times New Roman"/>
          <w:sz w:val="24"/>
          <w:szCs w:val="24"/>
        </w:rPr>
        <w:t xml:space="preserve">ediatrik </w:t>
      </w:r>
      <w:r w:rsidR="009875CD">
        <w:rPr>
          <w:rFonts w:ascii="Times New Roman" w:hAnsi="Times New Roman" w:cs="Times New Roman"/>
          <w:sz w:val="24"/>
          <w:szCs w:val="24"/>
        </w:rPr>
        <w:t xml:space="preserve">yaş </w:t>
      </w:r>
      <w:r w:rsidR="009875CD">
        <w:rPr>
          <w:rFonts w:ascii="Times New Roman" w:hAnsi="Times New Roman" w:cs="Times New Roman"/>
          <w:sz w:val="24"/>
          <w:szCs w:val="24"/>
        </w:rPr>
        <w:lastRenderedPageBreak/>
        <w:t xml:space="preserve">grubundaki </w:t>
      </w:r>
      <w:r w:rsidR="009875CD" w:rsidRPr="00597394">
        <w:rPr>
          <w:rFonts w:ascii="Times New Roman" w:hAnsi="Times New Roman" w:cs="Times New Roman"/>
          <w:sz w:val="24"/>
          <w:szCs w:val="24"/>
        </w:rPr>
        <w:t>hastalarda tıbbi girişim</w:t>
      </w:r>
      <w:r w:rsidR="009875CD">
        <w:rPr>
          <w:rFonts w:ascii="Times New Roman" w:hAnsi="Times New Roman" w:cs="Times New Roman"/>
          <w:sz w:val="24"/>
          <w:szCs w:val="24"/>
        </w:rPr>
        <w:t xml:space="preserve">ler sırasında </w:t>
      </w:r>
      <w:r w:rsidRPr="00597394">
        <w:rPr>
          <w:rFonts w:ascii="Times New Roman" w:hAnsi="Times New Roman" w:cs="Times New Roman"/>
          <w:sz w:val="24"/>
          <w:szCs w:val="24"/>
        </w:rPr>
        <w:t xml:space="preserve">kullanılmaktadır. </w:t>
      </w:r>
      <w:r w:rsidR="009875CD">
        <w:rPr>
          <w:rFonts w:ascii="Times New Roman" w:hAnsi="Times New Roman" w:cs="Times New Roman"/>
          <w:sz w:val="24"/>
          <w:szCs w:val="24"/>
        </w:rPr>
        <w:t>Çocuk hastalarda</w:t>
      </w:r>
      <w:r w:rsidRPr="00597394">
        <w:rPr>
          <w:rFonts w:ascii="Times New Roman" w:hAnsi="Times New Roman" w:cs="Times New Roman"/>
          <w:sz w:val="24"/>
          <w:szCs w:val="24"/>
        </w:rPr>
        <w:t xml:space="preserve"> sedasyon uygulamaları</w:t>
      </w:r>
      <w:r w:rsidR="009875CD">
        <w:rPr>
          <w:rFonts w:ascii="Times New Roman" w:hAnsi="Times New Roman" w:cs="Times New Roman"/>
          <w:sz w:val="24"/>
          <w:szCs w:val="24"/>
        </w:rPr>
        <w:t xml:space="preserve"> </w:t>
      </w:r>
      <w:r w:rsidRPr="00597394">
        <w:rPr>
          <w:rFonts w:ascii="Times New Roman" w:hAnsi="Times New Roman" w:cs="Times New Roman"/>
          <w:sz w:val="24"/>
          <w:szCs w:val="24"/>
        </w:rPr>
        <w:t>hastanın anksiyetesini, ajitasyonunu ve korkusunu gidermek, hasta içi</w:t>
      </w:r>
      <w:r w:rsidR="00926033">
        <w:rPr>
          <w:rFonts w:ascii="Times New Roman" w:hAnsi="Times New Roman" w:cs="Times New Roman"/>
          <w:sz w:val="24"/>
          <w:szCs w:val="24"/>
        </w:rPr>
        <w:t>n korkutucu girişimlerin negatif</w:t>
      </w:r>
      <w:r w:rsidRPr="00597394">
        <w:rPr>
          <w:rFonts w:ascii="Times New Roman" w:hAnsi="Times New Roman" w:cs="Times New Roman"/>
          <w:sz w:val="24"/>
          <w:szCs w:val="24"/>
        </w:rPr>
        <w:t xml:space="preserve"> psikolo</w:t>
      </w:r>
      <w:r w:rsidR="009875CD">
        <w:rPr>
          <w:rFonts w:ascii="Times New Roman" w:hAnsi="Times New Roman" w:cs="Times New Roman"/>
          <w:sz w:val="24"/>
          <w:szCs w:val="24"/>
        </w:rPr>
        <w:t>jik sonu</w:t>
      </w:r>
      <w:r w:rsidR="00926033">
        <w:rPr>
          <w:rFonts w:ascii="Times New Roman" w:hAnsi="Times New Roman" w:cs="Times New Roman"/>
          <w:sz w:val="24"/>
          <w:szCs w:val="24"/>
        </w:rPr>
        <w:t>çlarını minumuma</w:t>
      </w:r>
      <w:r w:rsidR="009875CD">
        <w:rPr>
          <w:rFonts w:ascii="Times New Roman" w:hAnsi="Times New Roman" w:cs="Times New Roman"/>
          <w:sz w:val="24"/>
          <w:szCs w:val="24"/>
        </w:rPr>
        <w:t xml:space="preserve"> indirmek amacıyla kullanılır. Ayrıca sedasyon uygulamasının, hastalarda </w:t>
      </w:r>
      <w:r w:rsidRPr="00597394">
        <w:rPr>
          <w:rFonts w:ascii="Times New Roman" w:hAnsi="Times New Roman" w:cs="Times New Roman"/>
          <w:sz w:val="24"/>
          <w:szCs w:val="24"/>
        </w:rPr>
        <w:t xml:space="preserve">amnezi oluşturmak, kooperasyon kurulamayan hastalarda kontrolü sağlamak, otonom sinir sisteminin aktivasyonuna bağlı hemodinamik değişiklikleri </w:t>
      </w:r>
      <w:r w:rsidR="009875CD">
        <w:rPr>
          <w:rFonts w:ascii="Times New Roman" w:hAnsi="Times New Roman" w:cs="Times New Roman"/>
          <w:sz w:val="24"/>
          <w:szCs w:val="24"/>
        </w:rPr>
        <w:t>azaltmak</w:t>
      </w:r>
      <w:r w:rsidRPr="00597394">
        <w:rPr>
          <w:rFonts w:ascii="Times New Roman" w:hAnsi="Times New Roman" w:cs="Times New Roman"/>
          <w:sz w:val="24"/>
          <w:szCs w:val="24"/>
        </w:rPr>
        <w:t xml:space="preserve">, hastanın motor davranışlarını ve hareketlerini kontrol ederek </w:t>
      </w:r>
      <w:r w:rsidR="009875CD">
        <w:rPr>
          <w:rFonts w:ascii="Times New Roman" w:hAnsi="Times New Roman" w:cs="Times New Roman"/>
          <w:sz w:val="24"/>
          <w:szCs w:val="24"/>
        </w:rPr>
        <w:t xml:space="preserve">girişimi güvenli hale getirmek ve kolaylaştırmak gibi amaçları vardır. </w:t>
      </w:r>
      <w:r w:rsidR="00AC53CB" w:rsidRPr="00597394">
        <w:rPr>
          <w:rFonts w:ascii="Times New Roman" w:hAnsi="Times New Roman" w:cs="Times New Roman"/>
          <w:sz w:val="24"/>
          <w:szCs w:val="24"/>
          <w:shd w:val="clear" w:color="auto" w:fill="FFFFFF"/>
        </w:rPr>
        <w:t xml:space="preserve">Müziğin </w:t>
      </w:r>
      <w:r w:rsidR="00502908">
        <w:rPr>
          <w:rFonts w:ascii="Times New Roman" w:hAnsi="Times New Roman" w:cs="Times New Roman"/>
          <w:sz w:val="24"/>
          <w:szCs w:val="24"/>
          <w:shd w:val="clear" w:color="auto" w:fill="FFFFFF"/>
        </w:rPr>
        <w:t>rahatlatıcı</w:t>
      </w:r>
      <w:r w:rsidR="009875CD">
        <w:rPr>
          <w:rFonts w:ascii="Times New Roman" w:hAnsi="Times New Roman" w:cs="Times New Roman"/>
          <w:sz w:val="24"/>
          <w:szCs w:val="24"/>
          <w:shd w:val="clear" w:color="auto" w:fill="FFFFFF"/>
        </w:rPr>
        <w:t xml:space="preserve"> </w:t>
      </w:r>
      <w:r w:rsidR="00AC53CB" w:rsidRPr="00597394">
        <w:rPr>
          <w:rFonts w:ascii="Times New Roman" w:hAnsi="Times New Roman" w:cs="Times New Roman"/>
          <w:sz w:val="24"/>
          <w:szCs w:val="24"/>
          <w:shd w:val="clear" w:color="auto" w:fill="FFFFFF"/>
        </w:rPr>
        <w:t>etkisinin olduğu bilinmektedir.</w:t>
      </w:r>
      <w:r w:rsidR="009875CD">
        <w:rPr>
          <w:rFonts w:ascii="Times New Roman" w:hAnsi="Times New Roman" w:cs="Times New Roman"/>
          <w:sz w:val="24"/>
          <w:szCs w:val="24"/>
          <w:shd w:val="clear" w:color="auto" w:fill="FFFFFF"/>
        </w:rPr>
        <w:t xml:space="preserve"> Genel anestezi veya sedasyonun uygulandığı </w:t>
      </w:r>
      <w:r w:rsidR="00B05815" w:rsidRPr="00597394">
        <w:rPr>
          <w:rFonts w:ascii="Times New Roman" w:hAnsi="Times New Roman" w:cs="Times New Roman"/>
          <w:sz w:val="24"/>
          <w:szCs w:val="24"/>
          <w:shd w:val="clear" w:color="auto" w:fill="FFFFFF"/>
        </w:rPr>
        <w:t>çeşitli cerrahi ya da</w:t>
      </w:r>
      <w:r w:rsidR="00502908">
        <w:rPr>
          <w:rFonts w:ascii="Times New Roman" w:hAnsi="Times New Roman" w:cs="Times New Roman"/>
          <w:sz w:val="24"/>
          <w:szCs w:val="24"/>
          <w:shd w:val="clear" w:color="auto" w:fill="FFFFFF"/>
        </w:rPr>
        <w:t xml:space="preserve"> diğer</w:t>
      </w:r>
      <w:r w:rsidR="009875CD">
        <w:rPr>
          <w:rFonts w:ascii="Times New Roman" w:hAnsi="Times New Roman" w:cs="Times New Roman"/>
          <w:sz w:val="24"/>
          <w:szCs w:val="24"/>
          <w:shd w:val="clear" w:color="auto" w:fill="FFFFFF"/>
        </w:rPr>
        <w:t xml:space="preserve"> </w:t>
      </w:r>
      <w:r w:rsidR="00502908">
        <w:rPr>
          <w:rFonts w:ascii="Times New Roman" w:hAnsi="Times New Roman" w:cs="Times New Roman"/>
          <w:sz w:val="24"/>
          <w:szCs w:val="24"/>
          <w:shd w:val="clear" w:color="auto" w:fill="FFFFFF"/>
        </w:rPr>
        <w:t xml:space="preserve">invazif </w:t>
      </w:r>
      <w:r w:rsidR="00B05815" w:rsidRPr="00597394">
        <w:rPr>
          <w:rFonts w:ascii="Times New Roman" w:hAnsi="Times New Roman" w:cs="Times New Roman"/>
          <w:sz w:val="24"/>
          <w:szCs w:val="24"/>
          <w:shd w:val="clear" w:color="auto" w:fill="FFFFFF"/>
        </w:rPr>
        <w:t xml:space="preserve">girişimler sırasında da hastalara müzik veya doğa seslerinin dinletilmesi, ortam gürültüsünün azaltılması gibi uygulamalarla </w:t>
      </w:r>
      <w:r w:rsidR="009875CD">
        <w:rPr>
          <w:rFonts w:ascii="Times New Roman" w:hAnsi="Times New Roman" w:cs="Times New Roman"/>
          <w:sz w:val="24"/>
          <w:szCs w:val="24"/>
          <w:shd w:val="clear" w:color="auto" w:fill="FFFFFF"/>
        </w:rPr>
        <w:t>ameliyat sırasında</w:t>
      </w:r>
      <w:r w:rsidR="00B05815" w:rsidRPr="00597394">
        <w:rPr>
          <w:rFonts w:ascii="Times New Roman" w:hAnsi="Times New Roman" w:cs="Times New Roman"/>
          <w:sz w:val="24"/>
          <w:szCs w:val="24"/>
          <w:shd w:val="clear" w:color="auto" w:fill="FFFFFF"/>
        </w:rPr>
        <w:t xml:space="preserve"> anestezik veya se</w:t>
      </w:r>
      <w:r w:rsidR="009875CD">
        <w:rPr>
          <w:rFonts w:ascii="Times New Roman" w:hAnsi="Times New Roman" w:cs="Times New Roman"/>
          <w:sz w:val="24"/>
          <w:szCs w:val="24"/>
          <w:shd w:val="clear" w:color="auto" w:fill="FFFFFF"/>
        </w:rPr>
        <w:t>datif ilaçlara olan gereksinimi</w:t>
      </w:r>
      <w:r w:rsidR="00B05815" w:rsidRPr="00597394">
        <w:rPr>
          <w:rFonts w:ascii="Times New Roman" w:hAnsi="Times New Roman" w:cs="Times New Roman"/>
          <w:sz w:val="24"/>
          <w:szCs w:val="24"/>
          <w:shd w:val="clear" w:color="auto" w:fill="FFFFFF"/>
        </w:rPr>
        <w:t xml:space="preserve"> azaltılabi</w:t>
      </w:r>
      <w:r w:rsidR="00106023">
        <w:rPr>
          <w:rFonts w:ascii="Times New Roman" w:hAnsi="Times New Roman" w:cs="Times New Roman"/>
          <w:sz w:val="24"/>
          <w:szCs w:val="24"/>
          <w:shd w:val="clear" w:color="auto" w:fill="FFFFFF"/>
        </w:rPr>
        <w:t>ldiği gösterilmiştir</w:t>
      </w:r>
      <w:r w:rsidR="00B05815" w:rsidRPr="00597394">
        <w:rPr>
          <w:rFonts w:ascii="Times New Roman" w:hAnsi="Times New Roman" w:cs="Times New Roman"/>
          <w:sz w:val="24"/>
          <w:szCs w:val="24"/>
          <w:shd w:val="clear" w:color="auto" w:fill="FFFFFF"/>
        </w:rPr>
        <w:t xml:space="preserve"> (Özkalaycı</w:t>
      </w:r>
      <w:r w:rsidR="00502908">
        <w:rPr>
          <w:rFonts w:ascii="Times New Roman" w:hAnsi="Times New Roman" w:cs="Times New Roman"/>
          <w:sz w:val="24"/>
          <w:szCs w:val="24"/>
          <w:shd w:val="clear" w:color="auto" w:fill="FFFFFF"/>
        </w:rPr>
        <w:t>,</w:t>
      </w:r>
      <w:r w:rsidR="00B05815" w:rsidRPr="00597394">
        <w:rPr>
          <w:rFonts w:ascii="Times New Roman" w:hAnsi="Times New Roman" w:cs="Times New Roman"/>
          <w:sz w:val="24"/>
          <w:szCs w:val="24"/>
          <w:shd w:val="clear" w:color="auto" w:fill="FFFFFF"/>
        </w:rPr>
        <w:t xml:space="preserve"> 2015). </w:t>
      </w:r>
      <w:r w:rsidR="00502908">
        <w:rPr>
          <w:rFonts w:ascii="Times New Roman" w:eastAsia="Times New Roman" w:hAnsi="Times New Roman" w:cs="Times New Roman"/>
          <w:bCs/>
          <w:noProof w:val="0"/>
          <w:kern w:val="36"/>
          <w:sz w:val="24"/>
          <w:szCs w:val="24"/>
          <w:lang w:eastAsia="tr-TR"/>
        </w:rPr>
        <w:t>Bu araştırmada,</w:t>
      </w:r>
      <w:r w:rsidR="00816ADF">
        <w:rPr>
          <w:rFonts w:ascii="Times New Roman" w:eastAsia="Times New Roman" w:hAnsi="Times New Roman" w:cs="Times New Roman"/>
          <w:bCs/>
          <w:noProof w:val="0"/>
          <w:kern w:val="36"/>
          <w:sz w:val="24"/>
          <w:szCs w:val="24"/>
          <w:lang w:eastAsia="tr-TR"/>
        </w:rPr>
        <w:t xml:space="preserve"> </w:t>
      </w:r>
      <w:r w:rsidR="008C7F05" w:rsidRPr="004079DA">
        <w:rPr>
          <w:rFonts w:ascii="Times New Roman" w:hAnsi="Times New Roman" w:cs="Times New Roman"/>
          <w:sz w:val="24"/>
          <w:szCs w:val="24"/>
        </w:rPr>
        <w:t xml:space="preserve">30., 45., 60. ve 75. dakikalarda  </w:t>
      </w:r>
      <w:r w:rsidR="00502908">
        <w:rPr>
          <w:rFonts w:ascii="Times New Roman" w:hAnsi="Times New Roman" w:cs="Times New Roman"/>
          <w:sz w:val="24"/>
          <w:szCs w:val="24"/>
        </w:rPr>
        <w:t>ç</w:t>
      </w:r>
      <w:r w:rsidR="00502908" w:rsidRPr="004079DA">
        <w:rPr>
          <w:rFonts w:ascii="Times New Roman" w:hAnsi="Times New Roman" w:cs="Times New Roman"/>
          <w:sz w:val="24"/>
          <w:szCs w:val="24"/>
        </w:rPr>
        <w:t xml:space="preserve">alışma grubundaki çocukların </w:t>
      </w:r>
      <w:r w:rsidR="008C7F05" w:rsidRPr="004079DA">
        <w:rPr>
          <w:rFonts w:ascii="Times New Roman" w:hAnsi="Times New Roman" w:cs="Times New Roman"/>
          <w:sz w:val="24"/>
          <w:szCs w:val="24"/>
        </w:rPr>
        <w:t>sedasyon puanı</w:t>
      </w:r>
      <w:r w:rsidR="00502908">
        <w:rPr>
          <w:rFonts w:ascii="Times New Roman" w:hAnsi="Times New Roman" w:cs="Times New Roman"/>
          <w:sz w:val="24"/>
          <w:szCs w:val="24"/>
        </w:rPr>
        <w:t>,</w:t>
      </w:r>
      <w:r w:rsidR="008C7F05" w:rsidRPr="004079DA">
        <w:rPr>
          <w:rFonts w:ascii="Times New Roman" w:hAnsi="Times New Roman" w:cs="Times New Roman"/>
          <w:sz w:val="24"/>
          <w:szCs w:val="24"/>
        </w:rPr>
        <w:t xml:space="preserve"> kontrol grubundaki çocukların sedasyon puanından anlamlı olarak</w:t>
      </w:r>
      <w:r w:rsidR="00502908">
        <w:rPr>
          <w:rFonts w:ascii="Times New Roman" w:hAnsi="Times New Roman" w:cs="Times New Roman"/>
          <w:sz w:val="24"/>
          <w:szCs w:val="24"/>
        </w:rPr>
        <w:t xml:space="preserve"> daha</w:t>
      </w:r>
      <w:r w:rsidR="008C7F05" w:rsidRPr="004079DA">
        <w:rPr>
          <w:rFonts w:ascii="Times New Roman" w:hAnsi="Times New Roman" w:cs="Times New Roman"/>
          <w:sz w:val="24"/>
          <w:szCs w:val="24"/>
        </w:rPr>
        <w:t xml:space="preserve"> yüksek</w:t>
      </w:r>
      <w:r w:rsidR="00502908">
        <w:rPr>
          <w:rFonts w:ascii="Times New Roman" w:hAnsi="Times New Roman" w:cs="Times New Roman"/>
          <w:sz w:val="24"/>
          <w:szCs w:val="24"/>
        </w:rPr>
        <w:t xml:space="preserve"> bulunmuştur</w:t>
      </w:r>
      <w:r w:rsidR="008C7F05" w:rsidRPr="004079DA">
        <w:rPr>
          <w:rFonts w:ascii="Times New Roman" w:hAnsi="Times New Roman" w:cs="Times New Roman"/>
          <w:sz w:val="24"/>
          <w:szCs w:val="24"/>
        </w:rPr>
        <w:t>.</w:t>
      </w:r>
    </w:p>
    <w:p w:rsidR="00106023" w:rsidRPr="00106023" w:rsidRDefault="00597394" w:rsidP="008858A5">
      <w:pPr>
        <w:spacing w:after="240" w:line="360" w:lineRule="auto"/>
        <w:ind w:firstLine="708"/>
        <w:jc w:val="both"/>
        <w:rPr>
          <w:rFonts w:ascii="Times New Roman" w:hAnsi="Times New Roman" w:cs="Times New Roman"/>
          <w:b/>
          <w:bCs/>
          <w:sz w:val="24"/>
          <w:szCs w:val="24"/>
        </w:rPr>
      </w:pPr>
      <w:r w:rsidRPr="00597394">
        <w:rPr>
          <w:rFonts w:ascii="Times New Roman" w:hAnsi="Times New Roman" w:cs="Times New Roman"/>
          <w:sz w:val="24"/>
          <w:szCs w:val="24"/>
          <w:shd w:val="clear" w:color="auto" w:fill="FFFFFF"/>
        </w:rPr>
        <w:t xml:space="preserve">Kalaycı (2015)'nın çalışmasında, </w:t>
      </w:r>
      <w:r w:rsidR="00816ADF">
        <w:rPr>
          <w:rFonts w:ascii="Times New Roman" w:hAnsi="Times New Roman" w:cs="Times New Roman"/>
          <w:sz w:val="24"/>
          <w:szCs w:val="24"/>
          <w:shd w:val="clear" w:color="auto" w:fill="FFFFFF"/>
        </w:rPr>
        <w:t>diş işlemleri</w:t>
      </w:r>
      <w:r w:rsidRPr="00597394">
        <w:rPr>
          <w:rFonts w:ascii="Times New Roman" w:hAnsi="Times New Roman" w:cs="Times New Roman"/>
          <w:sz w:val="24"/>
          <w:szCs w:val="24"/>
          <w:shd w:val="clear" w:color="auto" w:fill="FFFFFF"/>
        </w:rPr>
        <w:t xml:space="preserve"> sırasında müzik dinletilmesinin ya da ses izolasyonu </w:t>
      </w:r>
      <w:r w:rsidR="00502908">
        <w:rPr>
          <w:rFonts w:ascii="Times New Roman" w:hAnsi="Times New Roman" w:cs="Times New Roman"/>
          <w:sz w:val="24"/>
          <w:szCs w:val="24"/>
          <w:shd w:val="clear" w:color="auto" w:fill="FFFFFF"/>
        </w:rPr>
        <w:t>sağlanmasının</w:t>
      </w:r>
      <w:r w:rsidRPr="00597394">
        <w:rPr>
          <w:rFonts w:ascii="Times New Roman" w:hAnsi="Times New Roman" w:cs="Times New Roman"/>
          <w:sz w:val="24"/>
          <w:szCs w:val="24"/>
          <w:shd w:val="clear" w:color="auto" w:fill="FFFFFF"/>
        </w:rPr>
        <w:t xml:space="preserve">, </w:t>
      </w:r>
      <w:r w:rsidR="00816ADF">
        <w:rPr>
          <w:rFonts w:ascii="Times New Roman" w:hAnsi="Times New Roman" w:cs="Times New Roman"/>
          <w:sz w:val="24"/>
          <w:szCs w:val="24"/>
          <w:shd w:val="clear" w:color="auto" w:fill="FFFFFF"/>
        </w:rPr>
        <w:t xml:space="preserve">çocuk </w:t>
      </w:r>
      <w:r w:rsidRPr="00597394">
        <w:rPr>
          <w:rFonts w:ascii="Times New Roman" w:hAnsi="Times New Roman" w:cs="Times New Roman"/>
          <w:sz w:val="24"/>
          <w:szCs w:val="24"/>
          <w:shd w:val="clear" w:color="auto" w:fill="FFFFFF"/>
        </w:rPr>
        <w:t xml:space="preserve">hasta grubunda </w:t>
      </w:r>
      <w:r w:rsidR="00816ADF">
        <w:rPr>
          <w:rFonts w:ascii="Times New Roman" w:hAnsi="Times New Roman" w:cs="Times New Roman"/>
          <w:sz w:val="24"/>
          <w:szCs w:val="24"/>
          <w:shd w:val="clear" w:color="auto" w:fill="FFFFFF"/>
        </w:rPr>
        <w:t>işlem sırasındaki yaşam bulguları</w:t>
      </w:r>
      <w:r w:rsidRPr="00597394">
        <w:rPr>
          <w:rFonts w:ascii="Times New Roman" w:hAnsi="Times New Roman" w:cs="Times New Roman"/>
          <w:sz w:val="24"/>
          <w:szCs w:val="24"/>
          <w:shd w:val="clear" w:color="auto" w:fill="FFFFFF"/>
        </w:rPr>
        <w:t>, sedasyon düzeyi, kullanılan ilaç miktarı ve postoperatif derlenme üzerine bir etkisinin olmadığı gözlenmiştir.</w:t>
      </w:r>
      <w:r w:rsidR="00816ADF">
        <w:rPr>
          <w:rFonts w:ascii="Times New Roman" w:hAnsi="Times New Roman" w:cs="Times New Roman"/>
          <w:sz w:val="24"/>
          <w:szCs w:val="24"/>
          <w:shd w:val="clear" w:color="auto" w:fill="FFFFFF"/>
        </w:rPr>
        <w:t xml:space="preserve"> </w:t>
      </w:r>
      <w:r w:rsidR="00502908">
        <w:rPr>
          <w:rFonts w:ascii="Times New Roman" w:hAnsi="Times New Roman" w:cs="Times New Roman"/>
          <w:sz w:val="24"/>
          <w:szCs w:val="24"/>
        </w:rPr>
        <w:t>M</w:t>
      </w:r>
      <w:r w:rsidR="00DB51BD" w:rsidRPr="008D70FC">
        <w:rPr>
          <w:rFonts w:ascii="Times New Roman" w:hAnsi="Times New Roman" w:cs="Times New Roman"/>
          <w:sz w:val="24"/>
          <w:szCs w:val="24"/>
        </w:rPr>
        <w:t>ekanik ventilasyon desteği</w:t>
      </w:r>
      <w:r w:rsidR="004843E4">
        <w:rPr>
          <w:rFonts w:ascii="Times New Roman" w:hAnsi="Times New Roman" w:cs="Times New Roman"/>
          <w:sz w:val="24"/>
          <w:szCs w:val="24"/>
        </w:rPr>
        <w:t xml:space="preserve"> alan</w:t>
      </w:r>
      <w:r w:rsidR="00816ADF">
        <w:rPr>
          <w:rFonts w:ascii="Times New Roman" w:hAnsi="Times New Roman" w:cs="Times New Roman"/>
          <w:sz w:val="24"/>
          <w:szCs w:val="24"/>
        </w:rPr>
        <w:t xml:space="preserve"> </w:t>
      </w:r>
      <w:r w:rsidR="00502908">
        <w:rPr>
          <w:rFonts w:ascii="Times New Roman" w:hAnsi="Times New Roman" w:cs="Times New Roman"/>
          <w:sz w:val="24"/>
          <w:szCs w:val="24"/>
        </w:rPr>
        <w:t xml:space="preserve">yetişkin </w:t>
      </w:r>
      <w:r w:rsidR="00DB51BD" w:rsidRPr="008D70FC">
        <w:rPr>
          <w:rFonts w:ascii="Times New Roman" w:hAnsi="Times New Roman" w:cs="Times New Roman"/>
          <w:sz w:val="24"/>
          <w:szCs w:val="24"/>
        </w:rPr>
        <w:t>hastalarda müzik terapinin sedasyon düzeyi ve yaşamsal belirtiler üzerine etkisi</w:t>
      </w:r>
      <w:r w:rsidR="00502908">
        <w:rPr>
          <w:rFonts w:ascii="Times New Roman" w:hAnsi="Times New Roman" w:cs="Times New Roman"/>
          <w:sz w:val="24"/>
          <w:szCs w:val="24"/>
        </w:rPr>
        <w:t xml:space="preserve">nin incelendiğibir </w:t>
      </w:r>
      <w:r w:rsidR="00DB51BD" w:rsidRPr="008D70FC">
        <w:rPr>
          <w:rFonts w:ascii="Times New Roman" w:hAnsi="Times New Roman" w:cs="Times New Roman"/>
          <w:sz w:val="24"/>
          <w:szCs w:val="24"/>
        </w:rPr>
        <w:t>pilot çalışmada</w:t>
      </w:r>
      <w:r w:rsidR="004843E4">
        <w:rPr>
          <w:rFonts w:ascii="Times New Roman" w:hAnsi="Times New Roman" w:cs="Times New Roman"/>
          <w:sz w:val="24"/>
          <w:szCs w:val="24"/>
        </w:rPr>
        <w:t>;</w:t>
      </w:r>
      <w:r w:rsidR="00DB51BD" w:rsidRPr="008D70FC">
        <w:rPr>
          <w:rFonts w:ascii="Times New Roman" w:hAnsi="Times New Roman" w:cs="Times New Roman"/>
          <w:sz w:val="24"/>
          <w:szCs w:val="24"/>
        </w:rPr>
        <w:t xml:space="preserve"> çalışma grubundaki hastalara 60 dk  boyunca klasik batı müziği dinletilmiş</w:t>
      </w:r>
      <w:r w:rsidR="004843E4">
        <w:rPr>
          <w:rFonts w:ascii="Times New Roman" w:hAnsi="Times New Roman" w:cs="Times New Roman"/>
          <w:sz w:val="24"/>
          <w:szCs w:val="24"/>
        </w:rPr>
        <w:t xml:space="preserve"> ve </w:t>
      </w:r>
      <w:r w:rsidR="00DB51BD" w:rsidRPr="008D70FC">
        <w:rPr>
          <w:rFonts w:ascii="Times New Roman" w:hAnsi="Times New Roman" w:cs="Times New Roman"/>
          <w:sz w:val="24"/>
          <w:szCs w:val="24"/>
        </w:rPr>
        <w:t xml:space="preserve">hastaların </w:t>
      </w:r>
      <w:r w:rsidR="004843E4">
        <w:rPr>
          <w:rFonts w:ascii="Times New Roman" w:hAnsi="Times New Roman" w:cs="Times New Roman"/>
          <w:sz w:val="24"/>
          <w:szCs w:val="24"/>
        </w:rPr>
        <w:t xml:space="preserve">sedasyon </w:t>
      </w:r>
      <w:r w:rsidR="00DB51BD" w:rsidRPr="008D70FC">
        <w:rPr>
          <w:rFonts w:ascii="Times New Roman" w:hAnsi="Times New Roman" w:cs="Times New Roman"/>
          <w:sz w:val="24"/>
          <w:szCs w:val="24"/>
        </w:rPr>
        <w:t xml:space="preserve">puan ortalamaları müzik dinletimi ile azalma </w:t>
      </w:r>
      <w:r w:rsidR="004843E4">
        <w:rPr>
          <w:rFonts w:ascii="Times New Roman" w:hAnsi="Times New Roman" w:cs="Times New Roman"/>
          <w:sz w:val="24"/>
          <w:szCs w:val="24"/>
        </w:rPr>
        <w:t>eğilimi göstermiştir</w:t>
      </w:r>
      <w:r w:rsidR="00DB51BD" w:rsidRPr="008D70FC">
        <w:rPr>
          <w:rFonts w:ascii="Times New Roman" w:hAnsi="Times New Roman" w:cs="Times New Roman"/>
          <w:sz w:val="24"/>
          <w:szCs w:val="24"/>
        </w:rPr>
        <w:t>.</w:t>
      </w:r>
      <w:r w:rsidR="004843E4">
        <w:rPr>
          <w:rFonts w:ascii="Times New Roman" w:hAnsi="Times New Roman" w:cs="Times New Roman"/>
          <w:sz w:val="24"/>
          <w:szCs w:val="24"/>
        </w:rPr>
        <w:t>Aynı ç</w:t>
      </w:r>
      <w:r w:rsidR="00397583" w:rsidRPr="008D70FC">
        <w:rPr>
          <w:rFonts w:ascii="Times New Roman" w:hAnsi="Times New Roman" w:cs="Times New Roman"/>
          <w:sz w:val="24"/>
          <w:szCs w:val="24"/>
        </w:rPr>
        <w:t>alışmada müzik dinlet</w:t>
      </w:r>
      <w:r w:rsidR="004843E4">
        <w:rPr>
          <w:rFonts w:ascii="Times New Roman" w:hAnsi="Times New Roman" w:cs="Times New Roman"/>
          <w:sz w:val="24"/>
          <w:szCs w:val="24"/>
        </w:rPr>
        <w:t>menin</w:t>
      </w:r>
      <w:r w:rsidR="00DF36D1">
        <w:rPr>
          <w:rFonts w:ascii="Times New Roman" w:hAnsi="Times New Roman" w:cs="Times New Roman"/>
          <w:sz w:val="24"/>
          <w:szCs w:val="24"/>
        </w:rPr>
        <w:t xml:space="preserve"> </w:t>
      </w:r>
      <w:r w:rsidR="004843E4">
        <w:rPr>
          <w:rFonts w:ascii="Times New Roman" w:hAnsi="Times New Roman" w:cs="Times New Roman"/>
          <w:sz w:val="24"/>
          <w:szCs w:val="24"/>
        </w:rPr>
        <w:t xml:space="preserve">yetişkin </w:t>
      </w:r>
      <w:r w:rsidR="00397583" w:rsidRPr="008D70FC">
        <w:rPr>
          <w:rFonts w:ascii="Times New Roman" w:hAnsi="Times New Roman" w:cs="Times New Roman"/>
          <w:sz w:val="24"/>
          <w:szCs w:val="24"/>
        </w:rPr>
        <w:t>hastaların sedasyon ihtiyacını azalttığı</w:t>
      </w:r>
      <w:r w:rsidR="004843E4">
        <w:rPr>
          <w:rFonts w:ascii="Times New Roman" w:hAnsi="Times New Roman" w:cs="Times New Roman"/>
          <w:sz w:val="24"/>
          <w:szCs w:val="24"/>
        </w:rPr>
        <w:t xml:space="preserve"> ve</w:t>
      </w:r>
      <w:r w:rsidR="00397583" w:rsidRPr="008D70FC">
        <w:rPr>
          <w:rFonts w:ascii="Times New Roman" w:hAnsi="Times New Roman" w:cs="Times New Roman"/>
          <w:sz w:val="24"/>
          <w:szCs w:val="24"/>
        </w:rPr>
        <w:t xml:space="preserve"> sedasyon düzeylerini olumlu yönde etkilediği </w:t>
      </w:r>
      <w:r w:rsidR="004843E4">
        <w:rPr>
          <w:rFonts w:ascii="Times New Roman" w:hAnsi="Times New Roman" w:cs="Times New Roman"/>
          <w:sz w:val="24"/>
          <w:szCs w:val="24"/>
        </w:rPr>
        <w:t>gösterilmiştir</w:t>
      </w:r>
      <w:r w:rsidR="009875CD">
        <w:rPr>
          <w:rFonts w:ascii="Times New Roman" w:hAnsi="Times New Roman" w:cs="Times New Roman"/>
          <w:sz w:val="24"/>
          <w:szCs w:val="24"/>
        </w:rPr>
        <w:t xml:space="preserve"> </w:t>
      </w:r>
      <w:r w:rsidR="004843E4">
        <w:rPr>
          <w:rFonts w:ascii="Times New Roman" w:hAnsi="Times New Roman" w:cs="Times New Roman"/>
          <w:sz w:val="24"/>
          <w:szCs w:val="24"/>
        </w:rPr>
        <w:t>(</w:t>
      </w:r>
      <w:r w:rsidR="00502908" w:rsidRPr="00597394">
        <w:rPr>
          <w:rFonts w:ascii="Times New Roman" w:hAnsi="Times New Roman" w:cs="Times New Roman"/>
          <w:sz w:val="24"/>
          <w:szCs w:val="24"/>
        </w:rPr>
        <w:t>Üzelli</w:t>
      </w:r>
      <w:r w:rsidR="00502908" w:rsidRPr="008D70FC">
        <w:rPr>
          <w:rFonts w:ascii="Times New Roman" w:hAnsi="Times New Roman" w:cs="Times New Roman"/>
          <w:sz w:val="24"/>
          <w:szCs w:val="24"/>
        </w:rPr>
        <w:t xml:space="preserve"> Yılmaz ve ark</w:t>
      </w:r>
      <w:r w:rsidR="004843E4">
        <w:rPr>
          <w:rFonts w:ascii="Times New Roman" w:hAnsi="Times New Roman" w:cs="Times New Roman"/>
          <w:sz w:val="24"/>
          <w:szCs w:val="24"/>
        </w:rPr>
        <w:t xml:space="preserve">, </w:t>
      </w:r>
      <w:r w:rsidR="00502908" w:rsidRPr="008D70FC">
        <w:rPr>
          <w:rFonts w:ascii="Times New Roman" w:hAnsi="Times New Roman" w:cs="Times New Roman"/>
          <w:sz w:val="24"/>
          <w:szCs w:val="24"/>
        </w:rPr>
        <w:t>2016)</w:t>
      </w:r>
      <w:r w:rsidR="00397583" w:rsidRPr="008D70FC">
        <w:rPr>
          <w:rFonts w:ascii="Times New Roman" w:hAnsi="Times New Roman" w:cs="Times New Roman"/>
          <w:sz w:val="24"/>
          <w:szCs w:val="24"/>
        </w:rPr>
        <w:t>.</w:t>
      </w:r>
    </w:p>
    <w:p w:rsidR="00597394" w:rsidRPr="002B32B6" w:rsidRDefault="0003494D" w:rsidP="008858A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çalışmada sedasyon ölçeği ile </w:t>
      </w:r>
      <w:r w:rsidRPr="00FD4017">
        <w:rPr>
          <w:rFonts w:ascii="Times New Roman" w:hAnsi="Times New Roman" w:cs="Times New Roman"/>
          <w:sz w:val="24"/>
          <w:szCs w:val="24"/>
        </w:rPr>
        <w:t>çocukların sedasyon puanları belirlendikten sonra</w:t>
      </w:r>
      <w:r w:rsidR="00DF36D1">
        <w:rPr>
          <w:rFonts w:ascii="Times New Roman" w:hAnsi="Times New Roman" w:cs="Times New Roman"/>
          <w:sz w:val="24"/>
          <w:szCs w:val="24"/>
        </w:rPr>
        <w:t xml:space="preserve"> </w:t>
      </w:r>
      <w:r w:rsidRPr="00FD4017">
        <w:rPr>
          <w:rFonts w:ascii="Times New Roman" w:hAnsi="Times New Roman" w:cs="Times New Roman"/>
          <w:sz w:val="24"/>
          <w:szCs w:val="24"/>
        </w:rPr>
        <w:t xml:space="preserve">sedasyon puanı  3’ün altında olan hastalar çalışmaya alınırken, puanı 3 ve üzeri olanlar alınmamıştır. Böylece </w:t>
      </w:r>
      <w:r w:rsidR="00597394" w:rsidRPr="00FD4017">
        <w:rPr>
          <w:rFonts w:ascii="Times New Roman" w:hAnsi="Times New Roman" w:cs="Times New Roman"/>
          <w:sz w:val="24"/>
          <w:szCs w:val="24"/>
        </w:rPr>
        <w:t xml:space="preserve">hastaların ağrı </w:t>
      </w:r>
      <w:r w:rsidRPr="00FD4017">
        <w:rPr>
          <w:rFonts w:ascii="Times New Roman" w:hAnsi="Times New Roman" w:cs="Times New Roman"/>
          <w:sz w:val="24"/>
          <w:szCs w:val="24"/>
        </w:rPr>
        <w:t xml:space="preserve">puanları </w:t>
      </w:r>
      <w:r w:rsidR="00597394" w:rsidRPr="00FD4017">
        <w:rPr>
          <w:rFonts w:ascii="Times New Roman" w:hAnsi="Times New Roman" w:cs="Times New Roman"/>
          <w:sz w:val="24"/>
          <w:szCs w:val="24"/>
        </w:rPr>
        <w:t>ve yaşam bulguları</w:t>
      </w:r>
      <w:r w:rsidRPr="00FD4017">
        <w:rPr>
          <w:rFonts w:ascii="Times New Roman" w:hAnsi="Times New Roman" w:cs="Times New Roman"/>
          <w:sz w:val="24"/>
          <w:szCs w:val="24"/>
        </w:rPr>
        <w:t xml:space="preserve">na </w:t>
      </w:r>
      <w:r w:rsidR="00597394" w:rsidRPr="00FD4017">
        <w:rPr>
          <w:rFonts w:ascii="Times New Roman" w:hAnsi="Times New Roman" w:cs="Times New Roman"/>
          <w:sz w:val="24"/>
          <w:szCs w:val="24"/>
        </w:rPr>
        <w:t xml:space="preserve">ameliyat sırasında verilen sedasyonun </w:t>
      </w:r>
      <w:r w:rsidRPr="00FD4017">
        <w:rPr>
          <w:rFonts w:ascii="Times New Roman" w:hAnsi="Times New Roman" w:cs="Times New Roman"/>
          <w:sz w:val="24"/>
          <w:szCs w:val="24"/>
        </w:rPr>
        <w:t xml:space="preserve">karıştırıcı </w:t>
      </w:r>
      <w:r w:rsidR="00597394" w:rsidRPr="00FD4017">
        <w:rPr>
          <w:rFonts w:ascii="Times New Roman" w:hAnsi="Times New Roman" w:cs="Times New Roman"/>
          <w:sz w:val="24"/>
          <w:szCs w:val="24"/>
        </w:rPr>
        <w:t xml:space="preserve">etkisi </w:t>
      </w:r>
      <w:r w:rsidRPr="00FD4017">
        <w:rPr>
          <w:rFonts w:ascii="Times New Roman" w:hAnsi="Times New Roman" w:cs="Times New Roman"/>
          <w:sz w:val="24"/>
          <w:szCs w:val="24"/>
        </w:rPr>
        <w:t xml:space="preserve">en aza </w:t>
      </w:r>
      <w:r w:rsidR="00597394" w:rsidRPr="00FD4017">
        <w:rPr>
          <w:rFonts w:ascii="Times New Roman" w:hAnsi="Times New Roman" w:cs="Times New Roman"/>
          <w:sz w:val="24"/>
          <w:szCs w:val="24"/>
        </w:rPr>
        <w:t>indir</w:t>
      </w:r>
      <w:r w:rsidRPr="00FD4017">
        <w:rPr>
          <w:rFonts w:ascii="Times New Roman" w:hAnsi="Times New Roman" w:cs="Times New Roman"/>
          <w:sz w:val="24"/>
          <w:szCs w:val="24"/>
        </w:rPr>
        <w:t>il</w:t>
      </w:r>
      <w:r w:rsidR="00597394" w:rsidRPr="00FD4017">
        <w:rPr>
          <w:rFonts w:ascii="Times New Roman" w:hAnsi="Times New Roman" w:cs="Times New Roman"/>
          <w:sz w:val="24"/>
          <w:szCs w:val="24"/>
        </w:rPr>
        <w:t>me</w:t>
      </w:r>
      <w:r w:rsidRPr="00FD4017">
        <w:rPr>
          <w:rFonts w:ascii="Times New Roman" w:hAnsi="Times New Roman" w:cs="Times New Roman"/>
          <w:sz w:val="24"/>
          <w:szCs w:val="24"/>
        </w:rPr>
        <w:t>ye çalışılmıştır</w:t>
      </w:r>
      <w:r w:rsidR="00597394" w:rsidRPr="00FD4017">
        <w:rPr>
          <w:rFonts w:ascii="Times New Roman" w:hAnsi="Times New Roman" w:cs="Times New Roman"/>
          <w:sz w:val="24"/>
          <w:szCs w:val="24"/>
        </w:rPr>
        <w:t>.</w:t>
      </w:r>
      <w:r w:rsidR="009875CD">
        <w:rPr>
          <w:rFonts w:ascii="Times New Roman" w:hAnsi="Times New Roman" w:cs="Times New Roman"/>
          <w:sz w:val="24"/>
          <w:szCs w:val="24"/>
        </w:rPr>
        <w:t xml:space="preserve"> </w:t>
      </w:r>
      <w:r w:rsidR="005103E2">
        <w:rPr>
          <w:rFonts w:ascii="Times New Roman" w:hAnsi="Times New Roman" w:cs="Times New Roman"/>
          <w:sz w:val="24"/>
          <w:szCs w:val="24"/>
        </w:rPr>
        <w:t>Ç</w:t>
      </w:r>
      <w:r w:rsidR="00597394" w:rsidRPr="004079DA">
        <w:rPr>
          <w:rFonts w:ascii="Times New Roman" w:hAnsi="Times New Roman" w:cs="Times New Roman"/>
          <w:sz w:val="24"/>
          <w:szCs w:val="24"/>
        </w:rPr>
        <w:t>alışma grubundaki çocukların sedasyon puanı kontrol grubundaki çocukların sedasyon pua</w:t>
      </w:r>
      <w:r w:rsidR="00597394">
        <w:rPr>
          <w:rFonts w:ascii="Times New Roman" w:hAnsi="Times New Roman" w:cs="Times New Roman"/>
          <w:sz w:val="24"/>
          <w:szCs w:val="24"/>
        </w:rPr>
        <w:t>nından anlamlı olarak yüksektir. Bu durum konjenital kalp ameliyatı olan çocuklara çocuk şarkıları dinletmenin sedasyon puanını artırma</w:t>
      </w:r>
      <w:r w:rsidR="005103E2">
        <w:rPr>
          <w:rFonts w:ascii="Times New Roman" w:hAnsi="Times New Roman" w:cs="Times New Roman"/>
          <w:sz w:val="24"/>
          <w:szCs w:val="24"/>
        </w:rPr>
        <w:t>da</w:t>
      </w:r>
      <w:r w:rsidR="00597394">
        <w:rPr>
          <w:rFonts w:ascii="Times New Roman" w:hAnsi="Times New Roman" w:cs="Times New Roman"/>
          <w:sz w:val="24"/>
          <w:szCs w:val="24"/>
        </w:rPr>
        <w:t xml:space="preserve"> etkisi</w:t>
      </w:r>
      <w:r w:rsidR="005103E2">
        <w:rPr>
          <w:rFonts w:ascii="Times New Roman" w:hAnsi="Times New Roman" w:cs="Times New Roman"/>
          <w:sz w:val="24"/>
          <w:szCs w:val="24"/>
        </w:rPr>
        <w:t>nin</w:t>
      </w:r>
      <w:r w:rsidR="00597394">
        <w:rPr>
          <w:rFonts w:ascii="Times New Roman" w:hAnsi="Times New Roman" w:cs="Times New Roman"/>
          <w:sz w:val="24"/>
          <w:szCs w:val="24"/>
        </w:rPr>
        <w:t xml:space="preserve"> olduğunu göstermektedir. Çalışmamızın sonucu literatürle uyuşmaktadır</w:t>
      </w:r>
      <w:r w:rsidR="009875CD">
        <w:rPr>
          <w:rFonts w:ascii="Times New Roman" w:hAnsi="Times New Roman" w:cs="Times New Roman"/>
          <w:sz w:val="24"/>
          <w:szCs w:val="24"/>
        </w:rPr>
        <w:t xml:space="preserve"> </w:t>
      </w:r>
      <w:r w:rsidR="00597394">
        <w:rPr>
          <w:rFonts w:ascii="Times New Roman" w:hAnsi="Times New Roman" w:cs="Times New Roman"/>
          <w:sz w:val="24"/>
          <w:szCs w:val="24"/>
          <w:shd w:val="clear" w:color="auto" w:fill="FFFFFF"/>
        </w:rPr>
        <w:t>(</w:t>
      </w:r>
      <w:r w:rsidR="00597394" w:rsidRPr="00597394">
        <w:rPr>
          <w:rFonts w:ascii="Times New Roman" w:hAnsi="Times New Roman" w:cs="Times New Roman"/>
          <w:sz w:val="24"/>
          <w:szCs w:val="24"/>
          <w:shd w:val="clear" w:color="auto" w:fill="FFFFFF"/>
        </w:rPr>
        <w:t>Kalaycı</w:t>
      </w:r>
      <w:r w:rsidR="005103E2">
        <w:rPr>
          <w:rFonts w:ascii="Times New Roman" w:hAnsi="Times New Roman" w:cs="Times New Roman"/>
          <w:sz w:val="24"/>
          <w:szCs w:val="24"/>
          <w:shd w:val="clear" w:color="auto" w:fill="FFFFFF"/>
        </w:rPr>
        <w:t>,</w:t>
      </w:r>
      <w:r w:rsidR="00597394" w:rsidRPr="00597394">
        <w:rPr>
          <w:rFonts w:ascii="Times New Roman" w:hAnsi="Times New Roman" w:cs="Times New Roman"/>
          <w:sz w:val="24"/>
          <w:szCs w:val="24"/>
          <w:shd w:val="clear" w:color="auto" w:fill="FFFFFF"/>
        </w:rPr>
        <w:t xml:space="preserve"> 2015</w:t>
      </w:r>
      <w:r w:rsidR="00597394">
        <w:rPr>
          <w:rFonts w:ascii="Times New Roman" w:hAnsi="Times New Roman" w:cs="Times New Roman"/>
          <w:sz w:val="24"/>
          <w:szCs w:val="24"/>
          <w:shd w:val="clear" w:color="auto" w:fill="FFFFFF"/>
        </w:rPr>
        <w:t>; Üzerli Yılmaz</w:t>
      </w:r>
      <w:r w:rsidR="005103E2">
        <w:rPr>
          <w:rFonts w:ascii="Times New Roman" w:hAnsi="Times New Roman" w:cs="Times New Roman"/>
          <w:sz w:val="24"/>
          <w:szCs w:val="24"/>
          <w:shd w:val="clear" w:color="auto" w:fill="FFFFFF"/>
        </w:rPr>
        <w:t>,</w:t>
      </w:r>
      <w:r w:rsidR="00597394">
        <w:rPr>
          <w:rFonts w:ascii="Times New Roman" w:hAnsi="Times New Roman" w:cs="Times New Roman"/>
          <w:sz w:val="24"/>
          <w:szCs w:val="24"/>
          <w:shd w:val="clear" w:color="auto" w:fill="FFFFFF"/>
        </w:rPr>
        <w:t xml:space="preserve"> 2016).</w:t>
      </w:r>
    </w:p>
    <w:p w:rsidR="00597394" w:rsidRDefault="00597394" w:rsidP="008858A5">
      <w:pPr>
        <w:spacing w:after="0" w:line="240" w:lineRule="auto"/>
        <w:ind w:firstLine="709"/>
        <w:jc w:val="both"/>
        <w:rPr>
          <w:rFonts w:ascii="Times New Roman" w:hAnsi="Times New Roman" w:cs="Times New Roman"/>
          <w:b/>
          <w:bCs/>
          <w:sz w:val="24"/>
          <w:szCs w:val="24"/>
        </w:rPr>
      </w:pPr>
    </w:p>
    <w:p w:rsidR="008B51B7" w:rsidRDefault="008B51B7" w:rsidP="008858A5">
      <w:pPr>
        <w:spacing w:after="0" w:line="240" w:lineRule="auto"/>
        <w:ind w:firstLine="709"/>
        <w:jc w:val="both"/>
        <w:rPr>
          <w:rFonts w:ascii="Times New Roman" w:hAnsi="Times New Roman" w:cs="Times New Roman"/>
          <w:b/>
          <w:bCs/>
          <w:sz w:val="24"/>
          <w:szCs w:val="24"/>
        </w:rPr>
      </w:pPr>
    </w:p>
    <w:p w:rsidR="007C5B76" w:rsidRPr="00597394" w:rsidRDefault="007C5B76" w:rsidP="008858A5">
      <w:pPr>
        <w:spacing w:after="0" w:line="240" w:lineRule="auto"/>
        <w:ind w:firstLine="709"/>
        <w:jc w:val="both"/>
        <w:rPr>
          <w:rFonts w:ascii="Times New Roman" w:hAnsi="Times New Roman" w:cs="Times New Roman"/>
          <w:b/>
          <w:bCs/>
          <w:sz w:val="24"/>
          <w:szCs w:val="24"/>
        </w:rPr>
      </w:pPr>
    </w:p>
    <w:p w:rsidR="0058442E" w:rsidRDefault="008C5800" w:rsidP="008858A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5.6</w:t>
      </w:r>
      <w:r w:rsidR="0058442E" w:rsidRPr="0058442E">
        <w:rPr>
          <w:rFonts w:ascii="Times New Roman" w:hAnsi="Times New Roman" w:cs="Times New Roman"/>
          <w:b/>
          <w:sz w:val="24"/>
          <w:szCs w:val="24"/>
        </w:rPr>
        <w:t>. Araştırmanın Sınırlılıkları</w:t>
      </w:r>
    </w:p>
    <w:p w:rsidR="008B51B7" w:rsidRDefault="008B51B7" w:rsidP="008858A5">
      <w:pPr>
        <w:spacing w:after="0" w:line="240" w:lineRule="auto"/>
        <w:rPr>
          <w:rFonts w:ascii="Times New Roman" w:hAnsi="Times New Roman" w:cs="Times New Roman"/>
          <w:b/>
          <w:sz w:val="24"/>
          <w:szCs w:val="24"/>
        </w:rPr>
      </w:pPr>
    </w:p>
    <w:p w:rsidR="00426A2C" w:rsidRPr="00EE4F15" w:rsidRDefault="0058442E" w:rsidP="008858A5">
      <w:pPr>
        <w:pStyle w:val="ListeParagraf"/>
        <w:tabs>
          <w:tab w:val="left" w:pos="709"/>
        </w:tabs>
        <w:spacing w:after="0" w:line="360" w:lineRule="auto"/>
        <w:ind w:left="0" w:firstLine="709"/>
        <w:jc w:val="both"/>
        <w:outlineLvl w:val="0"/>
        <w:rPr>
          <w:rFonts w:ascii="Times New Roman" w:hAnsi="Times New Roman" w:cs="Times New Roman"/>
          <w:bCs/>
          <w:color w:val="0070C0"/>
          <w:sz w:val="24"/>
          <w:szCs w:val="24"/>
        </w:rPr>
      </w:pPr>
      <w:r>
        <w:rPr>
          <w:rFonts w:ascii="Times New Roman" w:eastAsia="Times New Roman" w:hAnsi="Times New Roman" w:cs="Times New Roman"/>
          <w:sz w:val="24"/>
          <w:szCs w:val="24"/>
          <w:lang w:eastAsia="tr-TR"/>
        </w:rPr>
        <w:t>Araştırma</w:t>
      </w:r>
      <w:r w:rsidR="00D05FAA">
        <w:rPr>
          <w:rFonts w:ascii="Times New Roman" w:eastAsia="Times New Roman" w:hAnsi="Times New Roman" w:cs="Times New Roman"/>
          <w:sz w:val="24"/>
          <w:szCs w:val="24"/>
          <w:lang w:eastAsia="tr-TR"/>
        </w:rPr>
        <w:t xml:space="preserve">da konjenital kalp ameliyatı sonrası çocuk </w:t>
      </w:r>
      <w:r w:rsidR="00C63AEC" w:rsidRPr="00597394">
        <w:rPr>
          <w:rFonts w:ascii="Times New Roman" w:hAnsi="Times New Roman" w:cs="Times New Roman"/>
          <w:bCs/>
          <w:sz w:val="24"/>
          <w:szCs w:val="24"/>
        </w:rPr>
        <w:t>hastaların dopamin, dobutamin, noradrenalin g</w:t>
      </w:r>
      <w:r w:rsidR="00106023">
        <w:rPr>
          <w:rFonts w:ascii="Times New Roman" w:hAnsi="Times New Roman" w:cs="Times New Roman"/>
          <w:bCs/>
          <w:sz w:val="24"/>
          <w:szCs w:val="24"/>
        </w:rPr>
        <w:t>ibi inotrop ajanları</w:t>
      </w:r>
      <w:r w:rsidR="00597394" w:rsidRPr="00597394">
        <w:rPr>
          <w:rFonts w:ascii="Times New Roman" w:hAnsi="Times New Roman" w:cs="Times New Roman"/>
          <w:bCs/>
          <w:sz w:val="24"/>
          <w:szCs w:val="24"/>
        </w:rPr>
        <w:t xml:space="preserve"> veya gliserol trinitrat</w:t>
      </w:r>
      <w:r w:rsidR="00C63AEC" w:rsidRPr="00597394">
        <w:rPr>
          <w:rFonts w:ascii="Times New Roman" w:hAnsi="Times New Roman" w:cs="Times New Roman"/>
          <w:bCs/>
          <w:sz w:val="24"/>
          <w:szCs w:val="24"/>
        </w:rPr>
        <w:t xml:space="preserve"> gibi antihipertansif ilaçları almaları göz ardı edilmiştir. Çocukların kan basıncı, kalp ritimleri ve verilen O</w:t>
      </w:r>
      <w:r w:rsidR="00C63AEC" w:rsidRPr="00597394">
        <w:rPr>
          <w:rFonts w:ascii="Times New Roman" w:hAnsi="Times New Roman" w:cs="Times New Roman"/>
          <w:bCs/>
          <w:sz w:val="24"/>
          <w:szCs w:val="24"/>
          <w:vertAlign w:val="subscript"/>
        </w:rPr>
        <w:t>2</w:t>
      </w:r>
      <w:r w:rsidR="00C63AEC" w:rsidRPr="00597394">
        <w:rPr>
          <w:rFonts w:ascii="Times New Roman" w:hAnsi="Times New Roman" w:cs="Times New Roman"/>
          <w:bCs/>
          <w:sz w:val="24"/>
          <w:szCs w:val="24"/>
        </w:rPr>
        <w:t xml:space="preserve"> dozlarını/konsantrasyonlarını dengelemek amacıyla sık sık doz değişimi ya</w:t>
      </w:r>
      <w:r w:rsidR="00713092">
        <w:rPr>
          <w:rFonts w:ascii="Times New Roman" w:hAnsi="Times New Roman" w:cs="Times New Roman"/>
          <w:bCs/>
          <w:sz w:val="24"/>
          <w:szCs w:val="24"/>
        </w:rPr>
        <w:t>pılabil</w:t>
      </w:r>
      <w:r w:rsidR="00C63AEC" w:rsidRPr="00597394">
        <w:rPr>
          <w:rFonts w:ascii="Times New Roman" w:hAnsi="Times New Roman" w:cs="Times New Roman"/>
          <w:bCs/>
          <w:sz w:val="24"/>
          <w:szCs w:val="24"/>
        </w:rPr>
        <w:t>mektedir. Bu durum çalışma</w:t>
      </w:r>
      <w:r w:rsidR="00DD5FA0">
        <w:rPr>
          <w:rFonts w:ascii="Times New Roman" w:hAnsi="Times New Roman" w:cs="Times New Roman"/>
          <w:bCs/>
          <w:sz w:val="24"/>
          <w:szCs w:val="24"/>
        </w:rPr>
        <w:t xml:space="preserve"> ve kontrol grubundaki çocukların </w:t>
      </w:r>
      <w:r w:rsidR="00C63AEC" w:rsidRPr="00597394">
        <w:rPr>
          <w:rFonts w:ascii="Times New Roman" w:hAnsi="Times New Roman" w:cs="Times New Roman"/>
          <w:bCs/>
          <w:sz w:val="24"/>
          <w:szCs w:val="24"/>
        </w:rPr>
        <w:t xml:space="preserve"> yaşam bulguları değerlerini etkilemiş olabilir</w:t>
      </w:r>
      <w:r w:rsidR="00C63AEC" w:rsidRPr="00C63AEC">
        <w:rPr>
          <w:rFonts w:ascii="Times New Roman" w:hAnsi="Times New Roman" w:cs="Times New Roman"/>
          <w:bCs/>
          <w:color w:val="0070C0"/>
          <w:sz w:val="24"/>
          <w:szCs w:val="24"/>
        </w:rPr>
        <w:t>.</w:t>
      </w:r>
      <w:r w:rsidR="00EE4F15">
        <w:rPr>
          <w:rFonts w:ascii="Times New Roman" w:hAnsi="Times New Roman" w:cs="Times New Roman"/>
          <w:bCs/>
          <w:color w:val="0070C0"/>
          <w:sz w:val="24"/>
          <w:szCs w:val="24"/>
        </w:rPr>
        <w:t xml:space="preserve"> </w:t>
      </w:r>
      <w:r w:rsidR="00EE4F15" w:rsidRPr="00EE4F15">
        <w:rPr>
          <w:rFonts w:ascii="Times New Roman" w:hAnsi="Times New Roman" w:cs="Times New Roman"/>
          <w:bCs/>
          <w:sz w:val="24"/>
          <w:szCs w:val="24"/>
        </w:rPr>
        <w:t>Gruplar</w:t>
      </w:r>
      <w:r w:rsidR="00EE4F15">
        <w:rPr>
          <w:rFonts w:ascii="Times New Roman" w:hAnsi="Times New Roman" w:cs="Times New Roman"/>
          <w:bCs/>
          <w:sz w:val="24"/>
          <w:szCs w:val="24"/>
        </w:rPr>
        <w:t>ın ameliyat süreleri açısından benzer olmamaları çalışma sonuçlarını etkilemiş olabilir.</w:t>
      </w:r>
    </w:p>
    <w:p w:rsidR="00426A2C" w:rsidRDefault="00426A2C" w:rsidP="008858A5">
      <w:pPr>
        <w:pStyle w:val="ListeParagraf"/>
        <w:tabs>
          <w:tab w:val="left" w:pos="709"/>
        </w:tabs>
        <w:spacing w:after="0" w:line="360" w:lineRule="auto"/>
        <w:ind w:left="0"/>
        <w:jc w:val="both"/>
        <w:outlineLvl w:val="0"/>
        <w:rPr>
          <w:rFonts w:ascii="Times New Roman" w:hAnsi="Times New Roman" w:cs="Times New Roman"/>
          <w:b/>
          <w:color w:val="000000"/>
          <w:sz w:val="24"/>
          <w:szCs w:val="24"/>
        </w:rPr>
      </w:pPr>
    </w:p>
    <w:p w:rsidR="00426A2C" w:rsidRDefault="00426A2C" w:rsidP="008858A5">
      <w:pPr>
        <w:pStyle w:val="ListeParagraf"/>
        <w:tabs>
          <w:tab w:val="left" w:pos="709"/>
        </w:tabs>
        <w:spacing w:after="0" w:line="360" w:lineRule="auto"/>
        <w:ind w:left="0"/>
        <w:jc w:val="both"/>
        <w:outlineLvl w:val="0"/>
        <w:rPr>
          <w:rFonts w:ascii="Times New Roman" w:hAnsi="Times New Roman" w:cs="Times New Roman"/>
          <w:b/>
          <w:color w:val="000000"/>
          <w:sz w:val="24"/>
          <w:szCs w:val="24"/>
        </w:rPr>
      </w:pPr>
    </w:p>
    <w:p w:rsidR="00426A2C" w:rsidRDefault="00426A2C" w:rsidP="008858A5">
      <w:pPr>
        <w:pStyle w:val="ListeParagraf"/>
        <w:tabs>
          <w:tab w:val="left" w:pos="709"/>
        </w:tabs>
        <w:spacing w:after="0" w:line="360" w:lineRule="auto"/>
        <w:ind w:left="0"/>
        <w:jc w:val="both"/>
        <w:outlineLvl w:val="0"/>
        <w:rPr>
          <w:rFonts w:ascii="Times New Roman" w:hAnsi="Times New Roman" w:cs="Times New Roman"/>
          <w:b/>
          <w:color w:val="000000"/>
          <w:sz w:val="24"/>
          <w:szCs w:val="24"/>
        </w:rPr>
      </w:pPr>
    </w:p>
    <w:p w:rsidR="00C07FBC" w:rsidRPr="00426A2C" w:rsidRDefault="00C07FBC" w:rsidP="008858A5">
      <w:pPr>
        <w:pStyle w:val="ListeParagraf"/>
        <w:tabs>
          <w:tab w:val="left" w:pos="709"/>
        </w:tabs>
        <w:spacing w:after="0" w:line="360" w:lineRule="auto"/>
        <w:ind w:left="0"/>
        <w:jc w:val="both"/>
        <w:outlineLvl w:val="0"/>
        <w:rPr>
          <w:rFonts w:ascii="Times New Roman" w:hAnsi="Times New Roman" w:cs="Times New Roman"/>
          <w:b/>
          <w:color w:val="000000"/>
          <w:sz w:val="24"/>
          <w:szCs w:val="24"/>
        </w:rPr>
      </w:pPr>
    </w:p>
    <w:p w:rsidR="0069404D" w:rsidRDefault="0069404D" w:rsidP="008858A5">
      <w:pPr>
        <w:spacing w:after="0" w:line="360" w:lineRule="auto"/>
        <w:contextualSpacing/>
        <w:jc w:val="center"/>
        <w:rPr>
          <w:rFonts w:ascii="Times New Roman" w:hAnsi="Times New Roman" w:cs="Times New Roman"/>
          <w:b/>
          <w:sz w:val="28"/>
        </w:rPr>
      </w:pPr>
    </w:p>
    <w:p w:rsidR="00597394" w:rsidRDefault="00597394" w:rsidP="008858A5">
      <w:pPr>
        <w:spacing w:after="0" w:line="360" w:lineRule="auto"/>
        <w:contextualSpacing/>
        <w:jc w:val="center"/>
        <w:rPr>
          <w:rFonts w:ascii="Times New Roman" w:hAnsi="Times New Roman" w:cs="Times New Roman"/>
          <w:b/>
          <w:sz w:val="28"/>
        </w:rPr>
      </w:pPr>
    </w:p>
    <w:p w:rsidR="00597394" w:rsidRDefault="00597394" w:rsidP="008858A5">
      <w:pPr>
        <w:spacing w:after="0" w:line="360" w:lineRule="auto"/>
        <w:contextualSpacing/>
        <w:jc w:val="center"/>
        <w:rPr>
          <w:rFonts w:ascii="Times New Roman" w:hAnsi="Times New Roman" w:cs="Times New Roman"/>
          <w:b/>
          <w:sz w:val="28"/>
        </w:rPr>
      </w:pPr>
    </w:p>
    <w:p w:rsidR="00597394" w:rsidRDefault="00597394" w:rsidP="008858A5">
      <w:pPr>
        <w:spacing w:after="0" w:line="360" w:lineRule="auto"/>
        <w:contextualSpacing/>
        <w:jc w:val="center"/>
        <w:rPr>
          <w:rFonts w:ascii="Times New Roman" w:hAnsi="Times New Roman" w:cs="Times New Roman"/>
          <w:b/>
          <w:sz w:val="28"/>
        </w:rPr>
      </w:pPr>
    </w:p>
    <w:p w:rsidR="00597394" w:rsidRDefault="00597394" w:rsidP="008858A5">
      <w:pPr>
        <w:spacing w:after="0" w:line="360" w:lineRule="auto"/>
        <w:contextualSpacing/>
        <w:jc w:val="center"/>
        <w:rPr>
          <w:rFonts w:ascii="Times New Roman" w:hAnsi="Times New Roman" w:cs="Times New Roman"/>
          <w:b/>
          <w:sz w:val="28"/>
        </w:rPr>
      </w:pPr>
    </w:p>
    <w:p w:rsidR="00597394" w:rsidRDefault="00597394" w:rsidP="008858A5">
      <w:pPr>
        <w:spacing w:after="0" w:line="360" w:lineRule="auto"/>
        <w:contextualSpacing/>
        <w:jc w:val="center"/>
        <w:rPr>
          <w:rFonts w:ascii="Times New Roman" w:hAnsi="Times New Roman" w:cs="Times New Roman"/>
          <w:b/>
          <w:sz w:val="28"/>
        </w:rPr>
      </w:pPr>
    </w:p>
    <w:p w:rsidR="00106023" w:rsidRDefault="00106023" w:rsidP="008858A5">
      <w:pPr>
        <w:spacing w:after="0" w:line="240" w:lineRule="auto"/>
        <w:rPr>
          <w:rFonts w:ascii="Times New Roman" w:hAnsi="Times New Roman" w:cs="Times New Roman"/>
          <w:b/>
          <w:sz w:val="28"/>
        </w:rPr>
      </w:pPr>
      <w:r>
        <w:rPr>
          <w:rFonts w:ascii="Times New Roman" w:hAnsi="Times New Roman" w:cs="Times New Roman"/>
          <w:b/>
          <w:sz w:val="28"/>
        </w:rPr>
        <w:br w:type="page"/>
      </w:r>
    </w:p>
    <w:p w:rsidR="004C65E2" w:rsidRPr="004C65E2" w:rsidRDefault="004C65E2" w:rsidP="008858A5">
      <w:pPr>
        <w:spacing w:after="0" w:line="360" w:lineRule="auto"/>
        <w:jc w:val="center"/>
        <w:rPr>
          <w:rFonts w:ascii="Times New Roman" w:hAnsi="Times New Roman" w:cs="Times New Roman"/>
          <w:b/>
          <w:sz w:val="28"/>
        </w:rPr>
      </w:pPr>
      <w:r>
        <w:rPr>
          <w:rFonts w:ascii="Times New Roman" w:hAnsi="Times New Roman" w:cs="Times New Roman"/>
          <w:b/>
          <w:sz w:val="28"/>
        </w:rPr>
        <w:lastRenderedPageBreak/>
        <w:t xml:space="preserve">6. </w:t>
      </w:r>
      <w:r w:rsidRPr="004C65E2">
        <w:rPr>
          <w:rFonts w:ascii="Times New Roman" w:hAnsi="Times New Roman" w:cs="Times New Roman"/>
          <w:b/>
          <w:sz w:val="28"/>
        </w:rPr>
        <w:t>SONUÇLAR VE ÖNERİLER</w:t>
      </w:r>
    </w:p>
    <w:p w:rsidR="00F56899" w:rsidRDefault="00F56899" w:rsidP="007C5B76">
      <w:pPr>
        <w:spacing w:after="0" w:line="360" w:lineRule="auto"/>
        <w:rPr>
          <w:rFonts w:ascii="Times New Roman" w:hAnsi="Times New Roman" w:cs="Times New Roman"/>
          <w:b/>
          <w:bCs/>
          <w:sz w:val="24"/>
          <w:szCs w:val="24"/>
        </w:rPr>
      </w:pPr>
    </w:p>
    <w:p w:rsidR="008C5800" w:rsidRDefault="008C5800" w:rsidP="007C5B76">
      <w:pPr>
        <w:spacing w:after="0" w:line="360" w:lineRule="auto"/>
        <w:rPr>
          <w:rFonts w:ascii="Times New Roman" w:hAnsi="Times New Roman" w:cs="Times New Roman"/>
          <w:b/>
          <w:bCs/>
          <w:sz w:val="24"/>
          <w:szCs w:val="24"/>
        </w:rPr>
      </w:pPr>
    </w:p>
    <w:p w:rsidR="00106023" w:rsidRDefault="0015181B" w:rsidP="008858A5">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6.1. </w:t>
      </w:r>
      <w:r w:rsidR="004C65E2" w:rsidRPr="003B62CE">
        <w:rPr>
          <w:rFonts w:ascii="Times New Roman" w:hAnsi="Times New Roman" w:cs="Times New Roman"/>
          <w:b/>
          <w:sz w:val="24"/>
          <w:szCs w:val="24"/>
        </w:rPr>
        <w:t xml:space="preserve">Sonuçlar </w:t>
      </w:r>
    </w:p>
    <w:p w:rsidR="0015181B" w:rsidRPr="00106023" w:rsidRDefault="0015181B" w:rsidP="008858A5">
      <w:pPr>
        <w:spacing w:after="240" w:line="360" w:lineRule="auto"/>
        <w:ind w:firstLine="360"/>
        <w:jc w:val="both"/>
        <w:rPr>
          <w:rFonts w:ascii="Times New Roman" w:hAnsi="Times New Roman" w:cs="Times New Roman"/>
          <w:b/>
          <w:sz w:val="24"/>
          <w:szCs w:val="24"/>
        </w:rPr>
      </w:pPr>
      <w:r w:rsidRPr="008C5800">
        <w:rPr>
          <w:rFonts w:ascii="Times New Roman" w:hAnsi="Times New Roman" w:cs="Times New Roman"/>
          <w:sz w:val="24"/>
          <w:szCs w:val="24"/>
        </w:rPr>
        <w:t xml:space="preserve">Konjenital kalp hastalığı nedeniyle kalp ameliyatı geçirençocukların postoperatif dönemde şiddetli ağrı yaşadığı göz önüne alınarak kalp ameliyatı geçiren 1 ay-6 yaş grubu çocuklara müzik (çocuk şarkıları) dinletmenin postoperatif dönemdeki </w:t>
      </w:r>
      <w:r w:rsidR="00DF36D1" w:rsidRPr="008C5800">
        <w:rPr>
          <w:rFonts w:ascii="Times New Roman" w:hAnsi="Times New Roman" w:cs="Times New Roman"/>
          <w:sz w:val="24"/>
          <w:szCs w:val="24"/>
        </w:rPr>
        <w:t xml:space="preserve">ağrıya, sedasyon puanına ve </w:t>
      </w:r>
      <w:r w:rsidRPr="008C5800">
        <w:rPr>
          <w:rFonts w:ascii="Times New Roman" w:hAnsi="Times New Roman" w:cs="Times New Roman"/>
          <w:sz w:val="24"/>
          <w:szCs w:val="24"/>
        </w:rPr>
        <w:t>yaşam bulguları</w:t>
      </w:r>
      <w:r w:rsidR="00DF36D1" w:rsidRPr="008C5800">
        <w:rPr>
          <w:rFonts w:ascii="Times New Roman" w:hAnsi="Times New Roman" w:cs="Times New Roman"/>
          <w:sz w:val="24"/>
          <w:szCs w:val="24"/>
        </w:rPr>
        <w:t>na</w:t>
      </w:r>
      <w:r w:rsidRPr="008C5800">
        <w:rPr>
          <w:rFonts w:ascii="Times New Roman" w:hAnsi="Times New Roman" w:cs="Times New Roman"/>
          <w:sz w:val="24"/>
          <w:szCs w:val="24"/>
        </w:rPr>
        <w:t xml:space="preserve"> (kalp hızı, solunum hızı, kan basıncı, oksijen satürasyonu), etkisini belirlemek amacıyla yapılan bu araştırmanın sonuçları şöyledir;</w:t>
      </w:r>
    </w:p>
    <w:p w:rsidR="0015181B" w:rsidRPr="00597394" w:rsidRDefault="00597394" w:rsidP="008858A5">
      <w:pPr>
        <w:pStyle w:val="ListeParagraf"/>
        <w:numPr>
          <w:ilvl w:val="0"/>
          <w:numId w:val="31"/>
        </w:numPr>
        <w:spacing w:after="240" w:line="360" w:lineRule="auto"/>
        <w:jc w:val="both"/>
        <w:rPr>
          <w:rFonts w:ascii="Times New Roman" w:hAnsi="Times New Roman" w:cs="Times New Roman"/>
          <w:bCs/>
          <w:sz w:val="24"/>
          <w:szCs w:val="24"/>
        </w:rPr>
      </w:pPr>
      <w:r w:rsidRPr="00597394">
        <w:rPr>
          <w:rFonts w:ascii="Times New Roman" w:hAnsi="Times New Roman" w:cs="Times New Roman"/>
          <w:sz w:val="24"/>
          <w:szCs w:val="24"/>
        </w:rPr>
        <w:t xml:space="preserve">Çalışma ve kontrol grubunda yer alan çocukların ve </w:t>
      </w:r>
      <w:r w:rsidR="00994D42">
        <w:rPr>
          <w:rFonts w:ascii="Times New Roman" w:hAnsi="Times New Roman" w:cs="Times New Roman"/>
          <w:bCs/>
          <w:sz w:val="24"/>
          <w:szCs w:val="24"/>
        </w:rPr>
        <w:t>ailelerinin</w:t>
      </w:r>
      <w:r w:rsidR="00FE7C0F">
        <w:rPr>
          <w:rFonts w:ascii="Times New Roman" w:hAnsi="Times New Roman" w:cs="Times New Roman"/>
          <w:bCs/>
          <w:sz w:val="24"/>
          <w:szCs w:val="24"/>
        </w:rPr>
        <w:t xml:space="preserve"> </w:t>
      </w:r>
      <w:r w:rsidR="00994D42">
        <w:rPr>
          <w:rFonts w:ascii="Times New Roman" w:hAnsi="Times New Roman" w:cs="Times New Roman"/>
          <w:bCs/>
          <w:sz w:val="24"/>
          <w:szCs w:val="24"/>
        </w:rPr>
        <w:t>sosyodemografik</w:t>
      </w:r>
      <w:r w:rsidR="00FE7C0F">
        <w:rPr>
          <w:rFonts w:ascii="Times New Roman" w:hAnsi="Times New Roman" w:cs="Times New Roman"/>
          <w:bCs/>
          <w:sz w:val="24"/>
          <w:szCs w:val="24"/>
        </w:rPr>
        <w:t xml:space="preserve"> </w:t>
      </w:r>
      <w:r w:rsidRPr="00597394">
        <w:rPr>
          <w:rFonts w:ascii="Times New Roman" w:hAnsi="Times New Roman" w:cs="Times New Roman"/>
          <w:noProof w:val="0"/>
          <w:sz w:val="24"/>
          <w:szCs w:val="24"/>
          <w:lang w:eastAsia="tr-TR"/>
        </w:rPr>
        <w:t>özelliklerine</w:t>
      </w:r>
      <w:r w:rsidR="00B308DE">
        <w:rPr>
          <w:rFonts w:ascii="Times New Roman" w:hAnsi="Times New Roman" w:cs="Times New Roman"/>
          <w:noProof w:val="0"/>
          <w:sz w:val="24"/>
          <w:szCs w:val="24"/>
          <w:lang w:eastAsia="tr-TR"/>
        </w:rPr>
        <w:t xml:space="preserve"> (çocukların </w:t>
      </w:r>
      <w:r w:rsidR="00B308DE" w:rsidRPr="00335447">
        <w:rPr>
          <w:rFonts w:ascii="Times New Roman" w:hAnsi="Times New Roman" w:cs="Times New Roman"/>
          <w:bCs/>
          <w:noProof w:val="0"/>
          <w:sz w:val="24"/>
          <w:szCs w:val="24"/>
        </w:rPr>
        <w:t>yaş, cinsiyet, ağırlık, boy ölçümleri</w:t>
      </w:r>
      <w:r w:rsidR="00B308DE">
        <w:rPr>
          <w:rFonts w:ascii="Times New Roman" w:hAnsi="Times New Roman" w:cs="Times New Roman"/>
          <w:bCs/>
          <w:noProof w:val="0"/>
          <w:sz w:val="24"/>
          <w:szCs w:val="24"/>
        </w:rPr>
        <w:t>, ebeveynlerinin yaş, eğitim, gelir düzeyi ve aile tipine)</w:t>
      </w:r>
      <w:r w:rsidRPr="00597394">
        <w:rPr>
          <w:rFonts w:ascii="Times New Roman" w:hAnsi="Times New Roman" w:cs="Times New Roman"/>
          <w:noProof w:val="0"/>
          <w:sz w:val="24"/>
          <w:szCs w:val="24"/>
          <w:lang w:eastAsia="tr-TR"/>
        </w:rPr>
        <w:t xml:space="preserve"> göre </w:t>
      </w:r>
      <w:r w:rsidRPr="00597394">
        <w:rPr>
          <w:rFonts w:ascii="Times New Roman" w:hAnsi="Times New Roman" w:cs="Times New Roman"/>
          <w:sz w:val="24"/>
          <w:szCs w:val="24"/>
        </w:rPr>
        <w:t>benzer olduğu,</w:t>
      </w:r>
    </w:p>
    <w:p w:rsidR="00597394" w:rsidRPr="00597394" w:rsidRDefault="00597394" w:rsidP="008858A5">
      <w:pPr>
        <w:pStyle w:val="ListeParagraf"/>
        <w:numPr>
          <w:ilvl w:val="0"/>
          <w:numId w:val="31"/>
        </w:numPr>
        <w:spacing w:after="240" w:line="360" w:lineRule="auto"/>
        <w:jc w:val="both"/>
        <w:rPr>
          <w:rFonts w:ascii="Times New Roman" w:hAnsi="Times New Roman" w:cs="Times New Roman"/>
          <w:bCs/>
          <w:sz w:val="24"/>
          <w:szCs w:val="24"/>
        </w:rPr>
      </w:pPr>
      <w:r w:rsidRPr="00597394">
        <w:rPr>
          <w:rFonts w:ascii="Times New Roman" w:hAnsi="Times New Roman" w:cs="Times New Roman"/>
          <w:sz w:val="24"/>
          <w:szCs w:val="24"/>
        </w:rPr>
        <w:t xml:space="preserve">Çalışma </w:t>
      </w:r>
      <w:r w:rsidR="00994D42">
        <w:rPr>
          <w:rFonts w:ascii="Times New Roman" w:hAnsi="Times New Roman" w:cs="Times New Roman"/>
          <w:sz w:val="24"/>
          <w:szCs w:val="24"/>
        </w:rPr>
        <w:t>ve</w:t>
      </w:r>
      <w:r w:rsidRPr="00597394">
        <w:rPr>
          <w:rFonts w:ascii="Times New Roman" w:hAnsi="Times New Roman" w:cs="Times New Roman"/>
          <w:sz w:val="24"/>
          <w:szCs w:val="24"/>
        </w:rPr>
        <w:t xml:space="preserve"> kontrol grubunda</w:t>
      </w:r>
      <w:r w:rsidR="00994D42">
        <w:rPr>
          <w:rFonts w:ascii="Times New Roman" w:hAnsi="Times New Roman" w:cs="Times New Roman"/>
          <w:sz w:val="24"/>
          <w:szCs w:val="24"/>
        </w:rPr>
        <w:t>ki</w:t>
      </w:r>
      <w:r w:rsidRPr="00597394">
        <w:rPr>
          <w:rFonts w:ascii="Times New Roman" w:hAnsi="Times New Roman" w:cs="Times New Roman"/>
          <w:sz w:val="24"/>
          <w:szCs w:val="24"/>
        </w:rPr>
        <w:t xml:space="preserve"> çocukların ameliyat süresi açısından benzer olmadıkları ve gruplar arasındaki bu farkın istatistiksel olarak önemli olduğu,</w:t>
      </w:r>
    </w:p>
    <w:p w:rsidR="00597394" w:rsidRPr="00EE4F15" w:rsidRDefault="00597394" w:rsidP="008858A5">
      <w:pPr>
        <w:pStyle w:val="ListeParagraf"/>
        <w:numPr>
          <w:ilvl w:val="0"/>
          <w:numId w:val="31"/>
        </w:numPr>
        <w:spacing w:after="240" w:line="360" w:lineRule="auto"/>
        <w:jc w:val="both"/>
        <w:rPr>
          <w:rFonts w:ascii="Times New Roman" w:hAnsi="Times New Roman" w:cs="Times New Roman"/>
          <w:bCs/>
          <w:sz w:val="24"/>
          <w:szCs w:val="24"/>
        </w:rPr>
      </w:pPr>
      <w:r w:rsidRPr="00597394">
        <w:rPr>
          <w:rFonts w:ascii="Times New Roman" w:hAnsi="Times New Roman" w:cs="Times New Roman"/>
          <w:sz w:val="24"/>
          <w:szCs w:val="24"/>
        </w:rPr>
        <w:t>Çalışma ve kontrol grubunda</w:t>
      </w:r>
      <w:r w:rsidR="00994D42">
        <w:rPr>
          <w:rFonts w:ascii="Times New Roman" w:hAnsi="Times New Roman" w:cs="Times New Roman"/>
          <w:sz w:val="24"/>
          <w:szCs w:val="24"/>
        </w:rPr>
        <w:t>ki</w:t>
      </w:r>
      <w:r w:rsidRPr="00597394">
        <w:rPr>
          <w:rFonts w:ascii="Times New Roman" w:hAnsi="Times New Roman" w:cs="Times New Roman"/>
          <w:sz w:val="24"/>
          <w:szCs w:val="24"/>
        </w:rPr>
        <w:t xml:space="preserve"> çocuklar</w:t>
      </w:r>
      <w:r w:rsidR="00994D42">
        <w:rPr>
          <w:rFonts w:ascii="Times New Roman" w:hAnsi="Times New Roman" w:cs="Times New Roman"/>
          <w:sz w:val="24"/>
          <w:szCs w:val="24"/>
        </w:rPr>
        <w:t xml:space="preserve"> arasında</w:t>
      </w:r>
      <w:r>
        <w:rPr>
          <w:rFonts w:ascii="Times New Roman" w:hAnsi="Times New Roman" w:cs="Times New Roman"/>
          <w:sz w:val="24"/>
          <w:szCs w:val="24"/>
        </w:rPr>
        <w:t xml:space="preserve"> ameliyat sırasındaki baypass ve x-clamp süreleri </w:t>
      </w:r>
      <w:r w:rsidR="00994D42">
        <w:rPr>
          <w:rFonts w:ascii="Times New Roman" w:hAnsi="Times New Roman" w:cs="Times New Roman"/>
          <w:sz w:val="24"/>
          <w:szCs w:val="24"/>
        </w:rPr>
        <w:t xml:space="preserve">açısından </w:t>
      </w:r>
      <w:r>
        <w:rPr>
          <w:rFonts w:ascii="Times New Roman" w:hAnsi="Times New Roman" w:cs="Times New Roman"/>
          <w:sz w:val="24"/>
          <w:szCs w:val="24"/>
        </w:rPr>
        <w:t xml:space="preserve">istatistiksel </w:t>
      </w:r>
      <w:r w:rsidR="00994D42">
        <w:rPr>
          <w:rFonts w:ascii="Times New Roman" w:hAnsi="Times New Roman" w:cs="Times New Roman"/>
          <w:sz w:val="24"/>
          <w:szCs w:val="24"/>
        </w:rPr>
        <w:t xml:space="preserve">olarak önemli </w:t>
      </w:r>
      <w:r>
        <w:rPr>
          <w:rFonts w:ascii="Times New Roman" w:hAnsi="Times New Roman" w:cs="Times New Roman"/>
          <w:sz w:val="24"/>
          <w:szCs w:val="24"/>
        </w:rPr>
        <w:t>bir farkın olmadığı,</w:t>
      </w:r>
    </w:p>
    <w:p w:rsidR="00EE4F15" w:rsidRPr="00EE4F15" w:rsidRDefault="00EE4F15" w:rsidP="008858A5">
      <w:pPr>
        <w:pStyle w:val="ListeParagraf"/>
        <w:numPr>
          <w:ilvl w:val="0"/>
          <w:numId w:val="31"/>
        </w:numPr>
        <w:spacing w:after="240" w:line="360" w:lineRule="auto"/>
        <w:jc w:val="both"/>
        <w:rPr>
          <w:rFonts w:ascii="Times New Roman" w:hAnsi="Times New Roman" w:cs="Times New Roman"/>
          <w:bCs/>
          <w:sz w:val="24"/>
          <w:szCs w:val="24"/>
        </w:rPr>
      </w:pPr>
      <w:r w:rsidRPr="00DF311C">
        <w:rPr>
          <w:rFonts w:ascii="Times New Roman" w:hAnsi="Times New Roman" w:cs="Times New Roman"/>
          <w:sz w:val="24"/>
          <w:szCs w:val="24"/>
        </w:rPr>
        <w:t xml:space="preserve">Çalışma grubundaki çocukların </w:t>
      </w:r>
      <w:r>
        <w:rPr>
          <w:rFonts w:ascii="Times New Roman" w:hAnsi="Times New Roman" w:cs="Times New Roman"/>
          <w:sz w:val="24"/>
          <w:szCs w:val="24"/>
        </w:rPr>
        <w:t xml:space="preserve">30., 45., 60., 75. dakikalardaki ağrı puanının </w:t>
      </w:r>
      <w:r w:rsidRPr="00DF311C">
        <w:rPr>
          <w:rFonts w:ascii="Times New Roman" w:hAnsi="Times New Roman" w:cs="Times New Roman"/>
          <w:sz w:val="24"/>
          <w:szCs w:val="24"/>
        </w:rPr>
        <w:t xml:space="preserve">kontrol grubundaki çocukların </w:t>
      </w:r>
      <w:r>
        <w:rPr>
          <w:rFonts w:ascii="Times New Roman" w:hAnsi="Times New Roman" w:cs="Times New Roman"/>
          <w:sz w:val="24"/>
          <w:szCs w:val="24"/>
        </w:rPr>
        <w:t xml:space="preserve">ağrı puanından </w:t>
      </w:r>
      <w:r w:rsidRPr="00DF311C">
        <w:rPr>
          <w:rFonts w:ascii="Times New Roman" w:hAnsi="Times New Roman" w:cs="Times New Roman"/>
          <w:sz w:val="24"/>
          <w:szCs w:val="24"/>
        </w:rPr>
        <w:t>daha düşük olduğu</w:t>
      </w:r>
      <w:r>
        <w:rPr>
          <w:rFonts w:ascii="Times New Roman" w:hAnsi="Times New Roman" w:cs="Times New Roman"/>
          <w:sz w:val="24"/>
          <w:szCs w:val="24"/>
        </w:rPr>
        <w:t xml:space="preserve"> ve</w:t>
      </w:r>
      <w:r w:rsidRPr="00DF311C">
        <w:rPr>
          <w:rFonts w:ascii="Times New Roman" w:hAnsi="Times New Roman" w:cs="Times New Roman"/>
          <w:sz w:val="24"/>
          <w:szCs w:val="24"/>
        </w:rPr>
        <w:t>bu farkın istatistiksel olarak önemli olduğu,</w:t>
      </w:r>
    </w:p>
    <w:p w:rsidR="00597394" w:rsidRPr="00597394" w:rsidRDefault="00597394" w:rsidP="008858A5">
      <w:pPr>
        <w:pStyle w:val="ListeParagraf"/>
        <w:numPr>
          <w:ilvl w:val="0"/>
          <w:numId w:val="31"/>
        </w:numPr>
        <w:spacing w:after="240" w:line="360" w:lineRule="auto"/>
        <w:jc w:val="both"/>
        <w:rPr>
          <w:rFonts w:ascii="Times New Roman" w:hAnsi="Times New Roman" w:cs="Times New Roman"/>
          <w:bCs/>
          <w:sz w:val="24"/>
          <w:szCs w:val="24"/>
        </w:rPr>
      </w:pPr>
      <w:r w:rsidRPr="00597394">
        <w:rPr>
          <w:rFonts w:ascii="Times New Roman" w:hAnsi="Times New Roman" w:cs="Times New Roman"/>
          <w:sz w:val="24"/>
          <w:szCs w:val="24"/>
        </w:rPr>
        <w:t>Çalışma ve kontrol grubunda</w:t>
      </w:r>
      <w:r w:rsidR="00994D42">
        <w:rPr>
          <w:rFonts w:ascii="Times New Roman" w:hAnsi="Times New Roman" w:cs="Times New Roman"/>
          <w:sz w:val="24"/>
          <w:szCs w:val="24"/>
        </w:rPr>
        <w:t>ki</w:t>
      </w:r>
      <w:r w:rsidRPr="00597394">
        <w:rPr>
          <w:rFonts w:ascii="Times New Roman" w:hAnsi="Times New Roman" w:cs="Times New Roman"/>
          <w:sz w:val="24"/>
          <w:szCs w:val="24"/>
        </w:rPr>
        <w:t xml:space="preserve"> çocukların</w:t>
      </w:r>
      <w:r>
        <w:rPr>
          <w:rFonts w:ascii="Times New Roman" w:hAnsi="Times New Roman" w:cs="Times New Roman"/>
          <w:sz w:val="24"/>
          <w:szCs w:val="24"/>
        </w:rPr>
        <w:t xml:space="preserve"> yaşam bulguları (kalp hızı hariç) arasında istatistiksel </w:t>
      </w:r>
      <w:r w:rsidR="00994D42">
        <w:rPr>
          <w:rFonts w:ascii="Times New Roman" w:hAnsi="Times New Roman" w:cs="Times New Roman"/>
          <w:sz w:val="24"/>
          <w:szCs w:val="24"/>
        </w:rPr>
        <w:t xml:space="preserve">olarak anlamlı </w:t>
      </w:r>
      <w:r>
        <w:rPr>
          <w:rFonts w:ascii="Times New Roman" w:hAnsi="Times New Roman" w:cs="Times New Roman"/>
          <w:sz w:val="24"/>
          <w:szCs w:val="24"/>
        </w:rPr>
        <w:t>farkın olmadığı,</w:t>
      </w:r>
    </w:p>
    <w:p w:rsidR="00597394" w:rsidRPr="00DF311C" w:rsidRDefault="00DF311C" w:rsidP="008858A5">
      <w:pPr>
        <w:pStyle w:val="ListeParagraf"/>
        <w:numPr>
          <w:ilvl w:val="0"/>
          <w:numId w:val="31"/>
        </w:numPr>
        <w:spacing w:after="240" w:line="360" w:lineRule="auto"/>
        <w:jc w:val="both"/>
        <w:rPr>
          <w:rFonts w:ascii="Times New Roman" w:hAnsi="Times New Roman" w:cs="Times New Roman"/>
          <w:bCs/>
          <w:sz w:val="24"/>
          <w:szCs w:val="24"/>
        </w:rPr>
      </w:pPr>
      <w:r w:rsidRPr="00DF311C">
        <w:rPr>
          <w:rFonts w:ascii="Times New Roman" w:hAnsi="Times New Roman" w:cs="Times New Roman"/>
          <w:sz w:val="24"/>
          <w:szCs w:val="24"/>
        </w:rPr>
        <w:t>Çalışma grubundaki çocukların 75. dakika nabız hızının kontrol grubundaki çocukların 75. dakika nabız hızından daha düşük olduğu</w:t>
      </w:r>
      <w:r w:rsidR="00994D42">
        <w:rPr>
          <w:rFonts w:ascii="Times New Roman" w:hAnsi="Times New Roman" w:cs="Times New Roman"/>
          <w:sz w:val="24"/>
          <w:szCs w:val="24"/>
        </w:rPr>
        <w:t xml:space="preserve"> ve</w:t>
      </w:r>
      <w:r w:rsidRPr="00DF311C">
        <w:rPr>
          <w:rFonts w:ascii="Times New Roman" w:hAnsi="Times New Roman" w:cs="Times New Roman"/>
          <w:sz w:val="24"/>
          <w:szCs w:val="24"/>
        </w:rPr>
        <w:t xml:space="preserve"> bu farkın istatistiksel olarak önemli olduğu,</w:t>
      </w:r>
    </w:p>
    <w:p w:rsidR="00DF311C" w:rsidRPr="00EE4F15" w:rsidRDefault="00DF311C" w:rsidP="008858A5">
      <w:pPr>
        <w:pStyle w:val="ListeParagraf"/>
        <w:numPr>
          <w:ilvl w:val="0"/>
          <w:numId w:val="31"/>
        </w:numPr>
        <w:spacing w:after="240" w:line="360" w:lineRule="auto"/>
        <w:jc w:val="both"/>
        <w:rPr>
          <w:rFonts w:ascii="Times New Roman" w:hAnsi="Times New Roman" w:cs="Times New Roman"/>
          <w:bCs/>
          <w:sz w:val="24"/>
          <w:szCs w:val="24"/>
        </w:rPr>
      </w:pPr>
      <w:r w:rsidRPr="00DF311C">
        <w:rPr>
          <w:rFonts w:ascii="Times New Roman" w:hAnsi="Times New Roman" w:cs="Times New Roman"/>
          <w:sz w:val="24"/>
          <w:szCs w:val="24"/>
        </w:rPr>
        <w:t xml:space="preserve">Çalışma grubundaki çocukların </w:t>
      </w:r>
      <w:r w:rsidR="00DF36D1">
        <w:rPr>
          <w:rFonts w:ascii="Times New Roman" w:hAnsi="Times New Roman" w:cs="Times New Roman"/>
          <w:sz w:val="24"/>
          <w:szCs w:val="24"/>
        </w:rPr>
        <w:t xml:space="preserve">30., 45., 60., 75. dakikalardaki </w:t>
      </w:r>
      <w:r>
        <w:rPr>
          <w:rFonts w:ascii="Times New Roman" w:hAnsi="Times New Roman" w:cs="Times New Roman"/>
          <w:sz w:val="24"/>
          <w:szCs w:val="24"/>
        </w:rPr>
        <w:t>sedasyon puanı</w:t>
      </w:r>
      <w:r w:rsidR="0035360C">
        <w:rPr>
          <w:rFonts w:ascii="Times New Roman" w:hAnsi="Times New Roman" w:cs="Times New Roman"/>
          <w:sz w:val="24"/>
          <w:szCs w:val="24"/>
        </w:rPr>
        <w:t>nın</w:t>
      </w:r>
      <w:r w:rsidR="00DF36D1">
        <w:rPr>
          <w:rFonts w:ascii="Times New Roman" w:hAnsi="Times New Roman" w:cs="Times New Roman"/>
          <w:sz w:val="24"/>
          <w:szCs w:val="24"/>
        </w:rPr>
        <w:t xml:space="preserve"> </w:t>
      </w:r>
      <w:r w:rsidRPr="00DF311C">
        <w:rPr>
          <w:rFonts w:ascii="Times New Roman" w:hAnsi="Times New Roman" w:cs="Times New Roman"/>
          <w:sz w:val="24"/>
          <w:szCs w:val="24"/>
        </w:rPr>
        <w:t xml:space="preserve">kontrol grubundaki çocukların </w:t>
      </w:r>
      <w:r>
        <w:rPr>
          <w:rFonts w:ascii="Times New Roman" w:hAnsi="Times New Roman" w:cs="Times New Roman"/>
          <w:sz w:val="24"/>
          <w:szCs w:val="24"/>
        </w:rPr>
        <w:t>sedasyon puanından daha yüksek</w:t>
      </w:r>
      <w:r w:rsidRPr="00DF311C">
        <w:rPr>
          <w:rFonts w:ascii="Times New Roman" w:hAnsi="Times New Roman" w:cs="Times New Roman"/>
          <w:sz w:val="24"/>
          <w:szCs w:val="24"/>
        </w:rPr>
        <w:t xml:space="preserve"> olduğu</w:t>
      </w:r>
      <w:r w:rsidR="0035360C">
        <w:rPr>
          <w:rFonts w:ascii="Times New Roman" w:hAnsi="Times New Roman" w:cs="Times New Roman"/>
          <w:sz w:val="24"/>
          <w:szCs w:val="24"/>
        </w:rPr>
        <w:t xml:space="preserve"> ve</w:t>
      </w:r>
      <w:r w:rsidR="00DF36D1">
        <w:rPr>
          <w:rFonts w:ascii="Times New Roman" w:hAnsi="Times New Roman" w:cs="Times New Roman"/>
          <w:sz w:val="24"/>
          <w:szCs w:val="24"/>
        </w:rPr>
        <w:t xml:space="preserve"> </w:t>
      </w:r>
      <w:r w:rsidRPr="00DF311C">
        <w:rPr>
          <w:rFonts w:ascii="Times New Roman" w:hAnsi="Times New Roman" w:cs="Times New Roman"/>
          <w:sz w:val="24"/>
          <w:szCs w:val="24"/>
        </w:rPr>
        <w:t xml:space="preserve">bu farkın </w:t>
      </w:r>
      <w:r w:rsidRPr="00EE4F15">
        <w:rPr>
          <w:rFonts w:ascii="Times New Roman" w:hAnsi="Times New Roman" w:cs="Times New Roman"/>
          <w:sz w:val="24"/>
          <w:szCs w:val="24"/>
        </w:rPr>
        <w:t>istatistiksel olarak önemli olduğu</w:t>
      </w:r>
      <w:r w:rsidR="00DF36D1" w:rsidRPr="00EE4F15">
        <w:rPr>
          <w:rFonts w:ascii="Times New Roman" w:hAnsi="Times New Roman" w:cs="Times New Roman"/>
          <w:sz w:val="24"/>
          <w:szCs w:val="24"/>
        </w:rPr>
        <w:t>,</w:t>
      </w:r>
      <w:r w:rsidRPr="00EE4F15">
        <w:rPr>
          <w:rFonts w:ascii="Times New Roman" w:hAnsi="Times New Roman" w:cs="Times New Roman"/>
          <w:sz w:val="24"/>
          <w:szCs w:val="24"/>
        </w:rPr>
        <w:t>.</w:t>
      </w:r>
    </w:p>
    <w:p w:rsidR="0015181B" w:rsidRPr="00EE4F15" w:rsidRDefault="00EE4F15" w:rsidP="008858A5">
      <w:pPr>
        <w:spacing w:after="240" w:line="360" w:lineRule="auto"/>
        <w:ind w:firstLine="360"/>
        <w:jc w:val="both"/>
        <w:rPr>
          <w:rFonts w:ascii="Times New Roman" w:hAnsi="Times New Roman" w:cs="Times New Roman"/>
          <w:b/>
          <w:sz w:val="24"/>
          <w:szCs w:val="24"/>
        </w:rPr>
      </w:pPr>
      <w:r w:rsidRPr="00EE4F15">
        <w:rPr>
          <w:rFonts w:ascii="Times New Roman" w:hAnsi="Times New Roman" w:cs="Times New Roman"/>
          <w:sz w:val="24"/>
          <w:szCs w:val="24"/>
        </w:rPr>
        <w:lastRenderedPageBreak/>
        <w:t xml:space="preserve">Tüm bunlardan yola çıkarak bu araştırmanın genel sonucu kalp ameliyatı geçiren 1 ay-6 yaş grubu çocuklara müzik (çocuk şarkıları) dinletmenin postoperatif dönemdeki </w:t>
      </w:r>
      <w:r w:rsidR="00DF36D1" w:rsidRPr="00EE4F15">
        <w:rPr>
          <w:rFonts w:ascii="Times New Roman" w:hAnsi="Times New Roman" w:cs="Times New Roman"/>
          <w:sz w:val="24"/>
          <w:szCs w:val="24"/>
        </w:rPr>
        <w:t>ağrıyı azalttığı, sedasyon puanını yüksel</w:t>
      </w:r>
      <w:r w:rsidR="00773D28">
        <w:rPr>
          <w:rFonts w:ascii="Times New Roman" w:hAnsi="Times New Roman" w:cs="Times New Roman"/>
          <w:sz w:val="24"/>
          <w:szCs w:val="24"/>
        </w:rPr>
        <w:t>t</w:t>
      </w:r>
      <w:r w:rsidR="00DF36D1" w:rsidRPr="00EE4F15">
        <w:rPr>
          <w:rFonts w:ascii="Times New Roman" w:hAnsi="Times New Roman" w:cs="Times New Roman"/>
          <w:sz w:val="24"/>
          <w:szCs w:val="24"/>
        </w:rPr>
        <w:t>tiği ve yaşam bulgularına nabız hızı hariç etkisi olmadığı sonucuna varılmıştır.</w:t>
      </w:r>
    </w:p>
    <w:p w:rsidR="0015181B" w:rsidRDefault="0015181B" w:rsidP="008858A5">
      <w:pPr>
        <w:spacing w:after="240" w:line="360" w:lineRule="auto"/>
        <w:jc w:val="both"/>
        <w:rPr>
          <w:rFonts w:ascii="Times New Roman" w:hAnsi="Times New Roman" w:cs="Times New Roman"/>
          <w:b/>
          <w:sz w:val="24"/>
          <w:szCs w:val="24"/>
        </w:rPr>
      </w:pPr>
      <w:r w:rsidRPr="0015181B">
        <w:rPr>
          <w:rFonts w:ascii="Times New Roman" w:hAnsi="Times New Roman" w:cs="Times New Roman"/>
          <w:b/>
          <w:sz w:val="24"/>
          <w:szCs w:val="24"/>
        </w:rPr>
        <w:t>6.2.</w:t>
      </w:r>
      <w:r w:rsidR="00EE4F15">
        <w:rPr>
          <w:rFonts w:ascii="Times New Roman" w:hAnsi="Times New Roman" w:cs="Times New Roman"/>
          <w:b/>
          <w:sz w:val="24"/>
          <w:szCs w:val="24"/>
        </w:rPr>
        <w:t xml:space="preserve"> </w:t>
      </w:r>
      <w:r w:rsidRPr="0015181B">
        <w:rPr>
          <w:rFonts w:ascii="Times New Roman" w:hAnsi="Times New Roman" w:cs="Times New Roman"/>
          <w:b/>
          <w:sz w:val="24"/>
          <w:szCs w:val="24"/>
        </w:rPr>
        <w:t>Öneriler</w:t>
      </w:r>
    </w:p>
    <w:p w:rsidR="0015181B" w:rsidRDefault="0015181B" w:rsidP="008858A5">
      <w:pPr>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Çalışmadan elde edilen sonuçlar doğrultusunda;</w:t>
      </w:r>
    </w:p>
    <w:p w:rsidR="00B308DE" w:rsidRPr="00B308DE" w:rsidRDefault="00B308DE" w:rsidP="008858A5">
      <w:pPr>
        <w:pStyle w:val="ListeParagraf"/>
        <w:numPr>
          <w:ilvl w:val="0"/>
          <w:numId w:val="32"/>
        </w:numPr>
        <w:spacing w:after="240" w:line="360" w:lineRule="auto"/>
        <w:jc w:val="both"/>
        <w:rPr>
          <w:rFonts w:ascii="Times New Roman" w:hAnsi="Times New Roman" w:cs="Times New Roman"/>
          <w:b/>
          <w:sz w:val="24"/>
          <w:szCs w:val="24"/>
        </w:rPr>
      </w:pPr>
      <w:r w:rsidRPr="005977D1">
        <w:rPr>
          <w:rFonts w:ascii="Times New Roman" w:hAnsi="Times New Roman" w:cs="Times New Roman"/>
          <w:sz w:val="24"/>
          <w:szCs w:val="24"/>
        </w:rPr>
        <w:t xml:space="preserve">Çocuk </w:t>
      </w:r>
      <w:r>
        <w:rPr>
          <w:rFonts w:ascii="Times New Roman" w:hAnsi="Times New Roman" w:cs="Times New Roman"/>
          <w:sz w:val="24"/>
          <w:szCs w:val="24"/>
        </w:rPr>
        <w:t xml:space="preserve">cerrahi </w:t>
      </w:r>
      <w:r w:rsidRPr="005977D1">
        <w:rPr>
          <w:rFonts w:ascii="Times New Roman" w:hAnsi="Times New Roman" w:cs="Times New Roman"/>
          <w:sz w:val="24"/>
          <w:szCs w:val="24"/>
        </w:rPr>
        <w:t>yoğun bakım ünitesinde çalışan hemşirele</w:t>
      </w:r>
      <w:r>
        <w:rPr>
          <w:rFonts w:ascii="Times New Roman" w:hAnsi="Times New Roman" w:cs="Times New Roman"/>
          <w:sz w:val="24"/>
          <w:szCs w:val="24"/>
        </w:rPr>
        <w:t>rin çocukların postoperatif dönemdeki ağrı puanını azaltmak ve sedasyon puanlarını yükseltmek amacıyla çocuklara çocuk şarkıları dinletmesi,</w:t>
      </w:r>
    </w:p>
    <w:p w:rsidR="00AB3808" w:rsidRPr="00EE4F15" w:rsidRDefault="00AB3808" w:rsidP="008858A5">
      <w:pPr>
        <w:pStyle w:val="ListeParagraf"/>
        <w:numPr>
          <w:ilvl w:val="0"/>
          <w:numId w:val="30"/>
        </w:numPr>
        <w:spacing w:line="360" w:lineRule="auto"/>
        <w:contextualSpacing/>
        <w:jc w:val="both"/>
        <w:rPr>
          <w:rFonts w:ascii="Times New Roman" w:hAnsi="Times New Roman" w:cs="Times New Roman"/>
          <w:sz w:val="24"/>
          <w:szCs w:val="24"/>
        </w:rPr>
      </w:pPr>
      <w:r w:rsidRPr="00EE4F15">
        <w:rPr>
          <w:rFonts w:ascii="Times New Roman" w:hAnsi="Times New Roman" w:cs="Times New Roman"/>
          <w:sz w:val="24"/>
          <w:szCs w:val="24"/>
        </w:rPr>
        <w:t xml:space="preserve">Çocuk </w:t>
      </w:r>
      <w:r w:rsidR="00132335" w:rsidRPr="00EE4F15">
        <w:rPr>
          <w:rFonts w:ascii="Times New Roman" w:hAnsi="Times New Roman" w:cs="Times New Roman"/>
          <w:sz w:val="24"/>
          <w:szCs w:val="24"/>
        </w:rPr>
        <w:t xml:space="preserve">cerrahi </w:t>
      </w:r>
      <w:r w:rsidRPr="00EE4F15">
        <w:rPr>
          <w:rFonts w:ascii="Times New Roman" w:hAnsi="Times New Roman" w:cs="Times New Roman"/>
          <w:sz w:val="24"/>
          <w:szCs w:val="24"/>
        </w:rPr>
        <w:t>yoğun bakım ünitesinde çalışan hemşirelere,</w:t>
      </w:r>
      <w:r w:rsidRPr="00EE4F15">
        <w:rPr>
          <w:rFonts w:ascii="Times New Roman" w:hAnsi="Times New Roman" w:cs="Times New Roman"/>
          <w:webHidden/>
          <w:sz w:val="24"/>
          <w:szCs w:val="24"/>
        </w:rPr>
        <w:t xml:space="preserve"> çocukların yaş grubu</w:t>
      </w:r>
      <w:r w:rsidR="00132335" w:rsidRPr="00EE4F15">
        <w:rPr>
          <w:rFonts w:ascii="Times New Roman" w:hAnsi="Times New Roman" w:cs="Times New Roman"/>
          <w:webHidden/>
          <w:sz w:val="24"/>
          <w:szCs w:val="24"/>
        </w:rPr>
        <w:t>nu</w:t>
      </w:r>
      <w:r w:rsidRPr="00EE4F15">
        <w:rPr>
          <w:rFonts w:ascii="Times New Roman" w:hAnsi="Times New Roman" w:cs="Times New Roman"/>
          <w:webHidden/>
          <w:sz w:val="24"/>
          <w:szCs w:val="24"/>
        </w:rPr>
        <w:t xml:space="preserve"> dikkate alarak  ağrı giderme yöntemlerin</w:t>
      </w:r>
      <w:r w:rsidR="00DF36D1" w:rsidRPr="00EE4F15">
        <w:rPr>
          <w:rFonts w:ascii="Times New Roman" w:hAnsi="Times New Roman" w:cs="Times New Roman"/>
          <w:webHidden/>
          <w:sz w:val="24"/>
          <w:szCs w:val="24"/>
        </w:rPr>
        <w:t>den müziği</w:t>
      </w:r>
      <w:r w:rsidRPr="00EE4F15">
        <w:rPr>
          <w:rFonts w:ascii="Times New Roman" w:hAnsi="Times New Roman" w:cs="Times New Roman"/>
          <w:webHidden/>
          <w:sz w:val="24"/>
          <w:szCs w:val="24"/>
        </w:rPr>
        <w:t xml:space="preserve"> kullanma</w:t>
      </w:r>
      <w:r w:rsidR="00132335" w:rsidRPr="00EE4F15">
        <w:rPr>
          <w:rFonts w:ascii="Times New Roman" w:hAnsi="Times New Roman" w:cs="Times New Roman"/>
          <w:webHidden/>
          <w:sz w:val="24"/>
          <w:szCs w:val="24"/>
        </w:rPr>
        <w:t>larını</w:t>
      </w:r>
      <w:r w:rsidR="000A7B62" w:rsidRPr="00EE4F15">
        <w:rPr>
          <w:rFonts w:ascii="Times New Roman" w:hAnsi="Times New Roman" w:cs="Times New Roman"/>
          <w:webHidden/>
          <w:sz w:val="24"/>
          <w:szCs w:val="24"/>
        </w:rPr>
        <w:t xml:space="preserve"> </w:t>
      </w:r>
      <w:r w:rsidRPr="00EE4F15">
        <w:rPr>
          <w:rFonts w:ascii="Times New Roman" w:hAnsi="Times New Roman" w:cs="Times New Roman"/>
          <w:sz w:val="24"/>
          <w:szCs w:val="24"/>
        </w:rPr>
        <w:t>arttırmak amacıyla eğitim çalışmalarının yapılması</w:t>
      </w:r>
      <w:r w:rsidR="00B308DE" w:rsidRPr="00EE4F15">
        <w:rPr>
          <w:rFonts w:ascii="Times New Roman" w:hAnsi="Times New Roman" w:cs="Times New Roman"/>
          <w:sz w:val="24"/>
          <w:szCs w:val="24"/>
        </w:rPr>
        <w:t>,</w:t>
      </w:r>
    </w:p>
    <w:p w:rsidR="00AB3808" w:rsidRPr="005977D1" w:rsidRDefault="00AB3808" w:rsidP="008858A5">
      <w:pPr>
        <w:pStyle w:val="ListeParagraf"/>
        <w:numPr>
          <w:ilvl w:val="0"/>
          <w:numId w:val="30"/>
        </w:numPr>
        <w:spacing w:line="360" w:lineRule="auto"/>
        <w:contextualSpacing/>
        <w:jc w:val="both"/>
        <w:rPr>
          <w:rFonts w:ascii="Times New Roman" w:hAnsi="Times New Roman" w:cs="Times New Roman"/>
          <w:webHidden/>
          <w:sz w:val="24"/>
          <w:szCs w:val="24"/>
        </w:rPr>
      </w:pPr>
      <w:r w:rsidRPr="005977D1">
        <w:rPr>
          <w:rFonts w:ascii="Times New Roman" w:hAnsi="Times New Roman" w:cs="Times New Roman"/>
          <w:webHidden/>
          <w:sz w:val="24"/>
          <w:szCs w:val="24"/>
        </w:rPr>
        <w:t>Çocuk şarkılarının</w:t>
      </w:r>
      <w:r w:rsidR="00132335">
        <w:rPr>
          <w:rFonts w:ascii="Times New Roman" w:hAnsi="Times New Roman" w:cs="Times New Roman"/>
          <w:webHidden/>
          <w:sz w:val="24"/>
          <w:szCs w:val="24"/>
        </w:rPr>
        <w:t xml:space="preserve"> ameliyat olan çocukların postoperatif </w:t>
      </w:r>
      <w:r w:rsidRPr="005977D1">
        <w:rPr>
          <w:rFonts w:ascii="Times New Roman" w:hAnsi="Times New Roman" w:cs="Times New Roman"/>
          <w:webHidden/>
          <w:sz w:val="24"/>
          <w:szCs w:val="24"/>
        </w:rPr>
        <w:t>ağrı</w:t>
      </w:r>
      <w:r w:rsidR="00132335">
        <w:rPr>
          <w:rFonts w:ascii="Times New Roman" w:hAnsi="Times New Roman" w:cs="Times New Roman"/>
          <w:webHidden/>
          <w:sz w:val="24"/>
          <w:szCs w:val="24"/>
        </w:rPr>
        <w:t>sı</w:t>
      </w:r>
      <w:r w:rsidRPr="005977D1">
        <w:rPr>
          <w:rFonts w:ascii="Times New Roman" w:hAnsi="Times New Roman" w:cs="Times New Roman"/>
          <w:webHidden/>
          <w:sz w:val="24"/>
          <w:szCs w:val="24"/>
        </w:rPr>
        <w:t xml:space="preserve"> üzerindeki etkisinin incelendiği </w:t>
      </w:r>
      <w:r w:rsidR="00132335">
        <w:rPr>
          <w:rFonts w:ascii="Times New Roman" w:hAnsi="Times New Roman" w:cs="Times New Roman"/>
          <w:webHidden/>
          <w:sz w:val="24"/>
          <w:szCs w:val="24"/>
        </w:rPr>
        <w:t xml:space="preserve">ve </w:t>
      </w:r>
      <w:r w:rsidRPr="005977D1">
        <w:rPr>
          <w:rFonts w:ascii="Times New Roman" w:hAnsi="Times New Roman" w:cs="Times New Roman"/>
          <w:sz w:val="24"/>
          <w:szCs w:val="24"/>
        </w:rPr>
        <w:t>daha fazla örneklem</w:t>
      </w:r>
      <w:r w:rsidR="00132335">
        <w:rPr>
          <w:rFonts w:ascii="Times New Roman" w:hAnsi="Times New Roman" w:cs="Times New Roman"/>
          <w:sz w:val="24"/>
          <w:szCs w:val="24"/>
        </w:rPr>
        <w:t>in</w:t>
      </w:r>
      <w:r w:rsidRPr="005977D1">
        <w:rPr>
          <w:rFonts w:ascii="Times New Roman" w:hAnsi="Times New Roman" w:cs="Times New Roman"/>
          <w:sz w:val="24"/>
          <w:szCs w:val="24"/>
        </w:rPr>
        <w:t xml:space="preserve"> yer aldığı çok merkezli, tek kör randomize kontrollü çalışmaların yapılması</w:t>
      </w:r>
      <w:r w:rsidR="00B308DE">
        <w:rPr>
          <w:rFonts w:ascii="Times New Roman" w:hAnsi="Times New Roman" w:cs="Times New Roman"/>
          <w:sz w:val="24"/>
          <w:szCs w:val="24"/>
        </w:rPr>
        <w:t>,</w:t>
      </w:r>
    </w:p>
    <w:p w:rsidR="0069404D" w:rsidRPr="0069404D" w:rsidRDefault="0069404D" w:rsidP="008858A5">
      <w:pPr>
        <w:pStyle w:val="ListeParagraf"/>
        <w:numPr>
          <w:ilvl w:val="0"/>
          <w:numId w:val="30"/>
        </w:numPr>
        <w:spacing w:line="360" w:lineRule="auto"/>
        <w:contextualSpacing/>
        <w:jc w:val="both"/>
        <w:rPr>
          <w:rFonts w:ascii="Times New Roman" w:hAnsi="Times New Roman" w:cs="Times New Roman"/>
          <w:sz w:val="24"/>
          <w:szCs w:val="24"/>
        </w:rPr>
      </w:pPr>
      <w:r>
        <w:rPr>
          <w:rFonts w:ascii="Times New Roman" w:hAnsi="Times New Roman" w:cs="Times New Roman"/>
          <w:bCs/>
          <w:sz w:val="24"/>
          <w:szCs w:val="24"/>
        </w:rPr>
        <w:t>K</w:t>
      </w:r>
      <w:r w:rsidRPr="002619D2">
        <w:rPr>
          <w:rFonts w:ascii="Times New Roman" w:hAnsi="Times New Roman" w:cs="Times New Roman"/>
          <w:bCs/>
          <w:sz w:val="24"/>
          <w:szCs w:val="24"/>
        </w:rPr>
        <w:t xml:space="preserve">onjenital kalp </w:t>
      </w:r>
      <w:r>
        <w:rPr>
          <w:rFonts w:ascii="Times New Roman" w:hAnsi="Times New Roman" w:cs="Times New Roman"/>
          <w:sz w:val="24"/>
          <w:szCs w:val="24"/>
        </w:rPr>
        <w:t xml:space="preserve">ameliyatının </w:t>
      </w:r>
      <w:r w:rsidR="00132335">
        <w:rPr>
          <w:rFonts w:ascii="Times New Roman" w:hAnsi="Times New Roman" w:cs="Times New Roman"/>
          <w:sz w:val="24"/>
          <w:szCs w:val="24"/>
        </w:rPr>
        <w:t xml:space="preserve">çocuk hastaların </w:t>
      </w:r>
      <w:r>
        <w:rPr>
          <w:rFonts w:ascii="Times New Roman" w:hAnsi="Times New Roman" w:cs="Times New Roman"/>
          <w:sz w:val="24"/>
          <w:szCs w:val="24"/>
        </w:rPr>
        <w:t>yaşam bulguları üzerine etkisini inceleyen</w:t>
      </w:r>
      <w:r w:rsidRPr="005977D1">
        <w:rPr>
          <w:rFonts w:ascii="Times New Roman" w:hAnsi="Times New Roman" w:cs="Times New Roman"/>
          <w:sz w:val="24"/>
          <w:szCs w:val="24"/>
        </w:rPr>
        <w:t xml:space="preserve"> randomize kontrollü çalışmaların yapılması</w:t>
      </w:r>
      <w:r w:rsidR="00B308DE">
        <w:rPr>
          <w:rFonts w:ascii="Times New Roman" w:hAnsi="Times New Roman" w:cs="Times New Roman"/>
          <w:sz w:val="24"/>
          <w:szCs w:val="24"/>
        </w:rPr>
        <w:t>,</w:t>
      </w:r>
    </w:p>
    <w:p w:rsidR="0015181B" w:rsidRPr="0015181B" w:rsidRDefault="0015181B" w:rsidP="008858A5">
      <w:pPr>
        <w:spacing w:after="240" w:line="360" w:lineRule="auto"/>
        <w:jc w:val="both"/>
        <w:rPr>
          <w:rFonts w:ascii="Times New Roman" w:hAnsi="Times New Roman" w:cs="Times New Roman"/>
          <w:b/>
          <w:sz w:val="24"/>
          <w:szCs w:val="24"/>
        </w:rPr>
      </w:pPr>
    </w:p>
    <w:p w:rsidR="00F56899" w:rsidRDefault="00F56899" w:rsidP="008858A5">
      <w:pPr>
        <w:rPr>
          <w:rFonts w:ascii="Times New Roman" w:hAnsi="Times New Roman" w:cs="Times New Roman"/>
          <w:b/>
          <w:bCs/>
          <w:sz w:val="24"/>
          <w:szCs w:val="24"/>
        </w:rPr>
      </w:pPr>
    </w:p>
    <w:p w:rsidR="00F56899" w:rsidRDefault="00F56899" w:rsidP="008858A5">
      <w:pPr>
        <w:rPr>
          <w:rFonts w:ascii="Times New Roman" w:hAnsi="Times New Roman" w:cs="Times New Roman"/>
          <w:b/>
          <w:bCs/>
          <w:sz w:val="24"/>
          <w:szCs w:val="24"/>
        </w:rPr>
      </w:pPr>
    </w:p>
    <w:p w:rsidR="00F56899" w:rsidRDefault="00F56899" w:rsidP="008858A5">
      <w:pPr>
        <w:rPr>
          <w:rFonts w:ascii="Times New Roman" w:hAnsi="Times New Roman" w:cs="Times New Roman"/>
          <w:b/>
          <w:bCs/>
          <w:sz w:val="24"/>
          <w:szCs w:val="24"/>
        </w:rPr>
      </w:pPr>
    </w:p>
    <w:p w:rsidR="00F56899" w:rsidRDefault="00F56899" w:rsidP="008858A5">
      <w:pPr>
        <w:rPr>
          <w:rFonts w:ascii="Times New Roman" w:hAnsi="Times New Roman" w:cs="Times New Roman"/>
          <w:b/>
          <w:bCs/>
          <w:sz w:val="24"/>
          <w:szCs w:val="24"/>
        </w:rPr>
      </w:pPr>
    </w:p>
    <w:p w:rsidR="00F56899" w:rsidRDefault="00F56899" w:rsidP="008858A5">
      <w:pPr>
        <w:rPr>
          <w:rFonts w:ascii="Times New Roman" w:hAnsi="Times New Roman" w:cs="Times New Roman"/>
          <w:b/>
          <w:bCs/>
          <w:sz w:val="24"/>
          <w:szCs w:val="24"/>
        </w:rPr>
      </w:pPr>
    </w:p>
    <w:p w:rsidR="00F56899" w:rsidRDefault="00F56899" w:rsidP="008858A5">
      <w:pPr>
        <w:rPr>
          <w:rFonts w:ascii="Times New Roman" w:hAnsi="Times New Roman" w:cs="Times New Roman"/>
          <w:b/>
          <w:bCs/>
          <w:sz w:val="24"/>
          <w:szCs w:val="24"/>
        </w:rPr>
      </w:pPr>
    </w:p>
    <w:p w:rsidR="00E43FCC" w:rsidRDefault="00E43FCC" w:rsidP="008858A5">
      <w:pPr>
        <w:rPr>
          <w:rFonts w:ascii="Times New Roman" w:hAnsi="Times New Roman" w:cs="Times New Roman"/>
          <w:b/>
          <w:bCs/>
          <w:sz w:val="24"/>
          <w:szCs w:val="24"/>
        </w:rPr>
      </w:pPr>
    </w:p>
    <w:p w:rsidR="00F56899" w:rsidRDefault="00F56899" w:rsidP="008858A5">
      <w:pPr>
        <w:rPr>
          <w:rFonts w:ascii="Times New Roman" w:hAnsi="Times New Roman" w:cs="Times New Roman"/>
          <w:b/>
          <w:bCs/>
          <w:sz w:val="24"/>
          <w:szCs w:val="24"/>
        </w:rPr>
      </w:pPr>
    </w:p>
    <w:p w:rsidR="00911447" w:rsidRDefault="00911447" w:rsidP="008858A5">
      <w:pPr>
        <w:spacing w:after="0" w:line="240" w:lineRule="auto"/>
        <w:jc w:val="center"/>
        <w:rPr>
          <w:rFonts w:ascii="Times New Roman" w:eastAsia="Times New Roman" w:hAnsi="Times New Roman" w:cs="Times New Roman"/>
          <w:b/>
          <w:noProof w:val="0"/>
          <w:sz w:val="28"/>
          <w:szCs w:val="28"/>
          <w:lang w:eastAsia="tr-TR"/>
        </w:rPr>
      </w:pPr>
    </w:p>
    <w:p w:rsidR="00DF36D1" w:rsidRDefault="00DF36D1" w:rsidP="008858A5">
      <w:pPr>
        <w:spacing w:after="240" w:line="240" w:lineRule="auto"/>
        <w:jc w:val="center"/>
        <w:rPr>
          <w:rFonts w:ascii="Times New Roman" w:eastAsia="Times New Roman" w:hAnsi="Times New Roman" w:cs="Times New Roman"/>
          <w:b/>
          <w:noProof w:val="0"/>
          <w:sz w:val="28"/>
          <w:szCs w:val="28"/>
          <w:lang w:eastAsia="tr-TR"/>
        </w:rPr>
      </w:pPr>
    </w:p>
    <w:p w:rsidR="001B270D" w:rsidRDefault="00E43FCC" w:rsidP="005A2582">
      <w:pPr>
        <w:spacing w:after="0" w:line="360" w:lineRule="auto"/>
        <w:jc w:val="center"/>
        <w:rPr>
          <w:rFonts w:ascii="Times New Roman" w:eastAsia="Times New Roman" w:hAnsi="Times New Roman" w:cs="Times New Roman"/>
          <w:b/>
          <w:noProof w:val="0"/>
          <w:sz w:val="28"/>
          <w:szCs w:val="28"/>
          <w:lang w:eastAsia="tr-TR"/>
        </w:rPr>
      </w:pPr>
      <w:r w:rsidRPr="00E43FCC">
        <w:rPr>
          <w:rFonts w:ascii="Times New Roman" w:eastAsia="Times New Roman" w:hAnsi="Times New Roman" w:cs="Times New Roman"/>
          <w:b/>
          <w:noProof w:val="0"/>
          <w:sz w:val="28"/>
          <w:szCs w:val="28"/>
          <w:lang w:eastAsia="tr-TR"/>
        </w:rPr>
        <w:lastRenderedPageBreak/>
        <w:t>KAYNAKLAR</w:t>
      </w:r>
    </w:p>
    <w:p w:rsidR="008B51B7" w:rsidRDefault="008B51B7" w:rsidP="005A2582">
      <w:pPr>
        <w:spacing w:after="0" w:line="360" w:lineRule="auto"/>
        <w:jc w:val="both"/>
        <w:rPr>
          <w:rFonts w:ascii="Times New Roman" w:eastAsia="Times New Roman" w:hAnsi="Times New Roman" w:cs="Times New Roman"/>
          <w:b/>
          <w:noProof w:val="0"/>
          <w:sz w:val="28"/>
          <w:szCs w:val="28"/>
          <w:lang w:eastAsia="tr-TR"/>
        </w:rPr>
      </w:pPr>
    </w:p>
    <w:p w:rsidR="00F364CC" w:rsidRPr="00F364CC" w:rsidRDefault="00F364CC" w:rsidP="005A2582">
      <w:pPr>
        <w:spacing w:after="0" w:line="360" w:lineRule="auto"/>
        <w:jc w:val="both"/>
        <w:rPr>
          <w:rFonts w:ascii="Times New Roman" w:eastAsia="Times New Roman" w:hAnsi="Times New Roman" w:cs="Times New Roman"/>
          <w:b/>
          <w:noProof w:val="0"/>
          <w:sz w:val="28"/>
          <w:szCs w:val="28"/>
          <w:lang w:eastAsia="tr-TR"/>
        </w:rPr>
      </w:pPr>
    </w:p>
    <w:p w:rsidR="00227F30" w:rsidRPr="00773D28" w:rsidRDefault="000203CF" w:rsidP="00773D28">
      <w:pPr>
        <w:spacing w:before="120" w:after="240" w:line="360" w:lineRule="auto"/>
        <w:jc w:val="both"/>
        <w:rPr>
          <w:rFonts w:ascii="Times New Roman" w:hAnsi="Times New Roman" w:cs="Times New Roman"/>
          <w:sz w:val="24"/>
          <w:szCs w:val="24"/>
          <w:shd w:val="clear" w:color="auto" w:fill="FFFFFF"/>
        </w:rPr>
      </w:pPr>
      <w:hyperlink r:id="rId14" w:history="1">
        <w:r w:rsidR="00227F30" w:rsidRPr="00773D28">
          <w:rPr>
            <w:rStyle w:val="Kpr"/>
            <w:rFonts w:ascii="Times New Roman" w:hAnsi="Times New Roman" w:cs="Times New Roman"/>
            <w:b/>
            <w:bCs/>
            <w:color w:val="auto"/>
            <w:sz w:val="24"/>
            <w:szCs w:val="24"/>
            <w:u w:val="none"/>
            <w:shd w:val="clear" w:color="auto" w:fill="FFFFFF"/>
          </w:rPr>
          <w:t>Abd-Elshafy SK</w:t>
        </w:r>
      </w:hyperlink>
      <w:r w:rsidR="00227F30" w:rsidRPr="00773D28">
        <w:rPr>
          <w:rFonts w:ascii="Times New Roman" w:hAnsi="Times New Roman" w:cs="Times New Roman"/>
          <w:b/>
          <w:bCs/>
          <w:sz w:val="24"/>
          <w:szCs w:val="24"/>
          <w:shd w:val="clear" w:color="auto" w:fill="FFFFFF"/>
        </w:rPr>
        <w:t>,</w:t>
      </w:r>
      <w:r w:rsidR="00896D71" w:rsidRPr="00773D28">
        <w:rPr>
          <w:rFonts w:ascii="Times New Roman" w:hAnsi="Times New Roman" w:cs="Times New Roman"/>
          <w:b/>
          <w:bCs/>
          <w:sz w:val="24"/>
          <w:szCs w:val="24"/>
          <w:shd w:val="clear" w:color="auto" w:fill="FFFFFF"/>
        </w:rPr>
        <w:t xml:space="preserve"> </w:t>
      </w:r>
      <w:hyperlink r:id="rId15" w:history="1">
        <w:r w:rsidR="00227F30" w:rsidRPr="00773D28">
          <w:rPr>
            <w:rStyle w:val="Kpr"/>
            <w:rFonts w:ascii="Times New Roman" w:hAnsi="Times New Roman" w:cs="Times New Roman"/>
            <w:b/>
            <w:bCs/>
            <w:color w:val="auto"/>
            <w:sz w:val="24"/>
            <w:szCs w:val="24"/>
            <w:u w:val="none"/>
            <w:shd w:val="clear" w:color="auto" w:fill="FFFFFF"/>
          </w:rPr>
          <w:t>Khalaf GS</w:t>
        </w:r>
      </w:hyperlink>
      <w:r w:rsidR="00227F30" w:rsidRPr="00773D28">
        <w:rPr>
          <w:rFonts w:ascii="Times New Roman" w:hAnsi="Times New Roman" w:cs="Times New Roman"/>
          <w:b/>
          <w:bCs/>
          <w:sz w:val="24"/>
          <w:szCs w:val="24"/>
          <w:shd w:val="clear" w:color="auto" w:fill="FFFFFF"/>
        </w:rPr>
        <w:t>,</w:t>
      </w:r>
      <w:r w:rsidR="00896D71" w:rsidRPr="00773D28">
        <w:rPr>
          <w:rFonts w:ascii="Times New Roman" w:hAnsi="Times New Roman" w:cs="Times New Roman"/>
          <w:b/>
          <w:bCs/>
          <w:sz w:val="24"/>
          <w:szCs w:val="24"/>
          <w:shd w:val="clear" w:color="auto" w:fill="FFFFFF"/>
        </w:rPr>
        <w:t xml:space="preserve"> </w:t>
      </w:r>
      <w:hyperlink r:id="rId16" w:history="1">
        <w:r w:rsidR="00227F30" w:rsidRPr="00773D28">
          <w:rPr>
            <w:rStyle w:val="Kpr"/>
            <w:rFonts w:ascii="Times New Roman" w:hAnsi="Times New Roman" w:cs="Times New Roman"/>
            <w:b/>
            <w:bCs/>
            <w:color w:val="auto"/>
            <w:sz w:val="24"/>
            <w:szCs w:val="24"/>
            <w:u w:val="none"/>
            <w:shd w:val="clear" w:color="auto" w:fill="FFFFFF"/>
          </w:rPr>
          <w:t>Abo-Kerisha MZ</w:t>
        </w:r>
      </w:hyperlink>
      <w:r w:rsidR="00227F30" w:rsidRPr="00773D28">
        <w:rPr>
          <w:rFonts w:ascii="Times New Roman" w:hAnsi="Times New Roman" w:cs="Times New Roman"/>
          <w:b/>
          <w:bCs/>
          <w:sz w:val="24"/>
          <w:szCs w:val="24"/>
          <w:shd w:val="clear" w:color="auto" w:fill="FFFFFF"/>
        </w:rPr>
        <w:t>,</w:t>
      </w:r>
      <w:r w:rsidR="00896D71" w:rsidRPr="00773D28">
        <w:rPr>
          <w:rFonts w:ascii="Times New Roman" w:hAnsi="Times New Roman" w:cs="Times New Roman"/>
          <w:b/>
          <w:bCs/>
          <w:sz w:val="24"/>
          <w:szCs w:val="24"/>
          <w:shd w:val="clear" w:color="auto" w:fill="FFFFFF"/>
        </w:rPr>
        <w:t xml:space="preserve"> </w:t>
      </w:r>
      <w:hyperlink r:id="rId17" w:history="1">
        <w:r w:rsidR="00227F30" w:rsidRPr="00773D28">
          <w:rPr>
            <w:rStyle w:val="Kpr"/>
            <w:rFonts w:ascii="Times New Roman" w:hAnsi="Times New Roman" w:cs="Times New Roman"/>
            <w:b/>
            <w:bCs/>
            <w:color w:val="auto"/>
            <w:sz w:val="24"/>
            <w:szCs w:val="24"/>
            <w:u w:val="none"/>
            <w:shd w:val="clear" w:color="auto" w:fill="FFFFFF"/>
          </w:rPr>
          <w:t>Ahmed NT</w:t>
        </w:r>
      </w:hyperlink>
      <w:r w:rsidR="00227F30" w:rsidRPr="00773D28">
        <w:rPr>
          <w:rFonts w:ascii="Times New Roman" w:hAnsi="Times New Roman" w:cs="Times New Roman"/>
          <w:b/>
          <w:bCs/>
          <w:sz w:val="24"/>
          <w:szCs w:val="24"/>
          <w:shd w:val="clear" w:color="auto" w:fill="FFFFFF"/>
        </w:rPr>
        <w:t>,</w:t>
      </w:r>
      <w:r w:rsidR="00896D71" w:rsidRPr="00773D28">
        <w:rPr>
          <w:rFonts w:ascii="Times New Roman" w:hAnsi="Times New Roman" w:cs="Times New Roman"/>
          <w:b/>
          <w:bCs/>
          <w:sz w:val="24"/>
          <w:szCs w:val="24"/>
          <w:shd w:val="clear" w:color="auto" w:fill="FFFFFF"/>
        </w:rPr>
        <w:t xml:space="preserve"> </w:t>
      </w:r>
      <w:hyperlink r:id="rId18" w:history="1">
        <w:r w:rsidR="00227F30" w:rsidRPr="00773D28">
          <w:rPr>
            <w:rStyle w:val="Kpr"/>
            <w:rFonts w:ascii="Times New Roman" w:hAnsi="Times New Roman" w:cs="Times New Roman"/>
            <w:b/>
            <w:bCs/>
            <w:color w:val="auto"/>
            <w:sz w:val="24"/>
            <w:szCs w:val="24"/>
            <w:u w:val="none"/>
            <w:shd w:val="clear" w:color="auto" w:fill="FFFFFF"/>
          </w:rPr>
          <w:t>Abd El-Aziz MA</w:t>
        </w:r>
      </w:hyperlink>
      <w:r w:rsidR="00227F30" w:rsidRPr="00773D28">
        <w:rPr>
          <w:rFonts w:ascii="Times New Roman" w:hAnsi="Times New Roman" w:cs="Times New Roman"/>
          <w:b/>
          <w:bCs/>
          <w:sz w:val="24"/>
          <w:szCs w:val="24"/>
          <w:shd w:val="clear" w:color="auto" w:fill="FFFFFF"/>
        </w:rPr>
        <w:t>,</w:t>
      </w:r>
      <w:r w:rsidR="00896D71" w:rsidRPr="00773D28">
        <w:rPr>
          <w:rFonts w:ascii="Times New Roman" w:hAnsi="Times New Roman" w:cs="Times New Roman"/>
          <w:b/>
          <w:bCs/>
          <w:sz w:val="24"/>
          <w:szCs w:val="24"/>
          <w:shd w:val="clear" w:color="auto" w:fill="FFFFFF"/>
        </w:rPr>
        <w:t xml:space="preserve"> </w:t>
      </w:r>
      <w:hyperlink r:id="rId19" w:history="1">
        <w:r w:rsidR="00227F30" w:rsidRPr="00773D28">
          <w:rPr>
            <w:rStyle w:val="Kpr"/>
            <w:rFonts w:ascii="Times New Roman" w:hAnsi="Times New Roman" w:cs="Times New Roman"/>
            <w:b/>
            <w:bCs/>
            <w:color w:val="auto"/>
            <w:sz w:val="24"/>
            <w:szCs w:val="24"/>
            <w:u w:val="none"/>
            <w:shd w:val="clear" w:color="auto" w:fill="FFFFFF"/>
          </w:rPr>
          <w:t>Mohamed MA</w:t>
        </w:r>
      </w:hyperlink>
      <w:r w:rsidR="00227F30" w:rsidRPr="00773D28">
        <w:rPr>
          <w:rFonts w:ascii="Times New Roman" w:hAnsi="Times New Roman" w:cs="Times New Roman"/>
          <w:b/>
          <w:bCs/>
          <w:sz w:val="24"/>
          <w:szCs w:val="24"/>
          <w:shd w:val="clear" w:color="auto" w:fill="FFFFFF"/>
        </w:rPr>
        <w:t>.</w:t>
      </w:r>
      <w:r w:rsidR="00896D71" w:rsidRPr="00773D28">
        <w:rPr>
          <w:rFonts w:ascii="Times New Roman" w:hAnsi="Times New Roman" w:cs="Times New Roman"/>
          <w:b/>
          <w:bCs/>
          <w:sz w:val="24"/>
          <w:szCs w:val="24"/>
          <w:shd w:val="clear" w:color="auto" w:fill="FFFFFF"/>
        </w:rPr>
        <w:t xml:space="preserve"> </w:t>
      </w:r>
      <w:r w:rsidR="00227F30" w:rsidRPr="00773D28">
        <w:rPr>
          <w:rFonts w:ascii="Times New Roman" w:hAnsi="Times New Roman" w:cs="Times New Roman"/>
          <w:sz w:val="24"/>
          <w:szCs w:val="24"/>
          <w:shd w:val="clear" w:color="auto" w:fill="FFFFFF"/>
        </w:rPr>
        <w:t>Not all sounds have negative effects on chil</w:t>
      </w:r>
      <w:r w:rsidR="00BC4051" w:rsidRPr="00773D28">
        <w:rPr>
          <w:rFonts w:ascii="Times New Roman" w:hAnsi="Times New Roman" w:cs="Times New Roman"/>
          <w:sz w:val="24"/>
          <w:szCs w:val="24"/>
          <w:shd w:val="clear" w:color="auto" w:fill="FFFFFF"/>
        </w:rPr>
        <w:t xml:space="preserve">dren undergoing cardiac surgery, </w:t>
      </w:r>
      <w:r w:rsidR="00227F30" w:rsidRPr="00773D28">
        <w:rPr>
          <w:rFonts w:ascii="Times New Roman" w:hAnsi="Times New Roman" w:cs="Times New Roman"/>
          <w:i/>
          <w:sz w:val="24"/>
          <w:szCs w:val="24"/>
          <w:shd w:val="clear" w:color="auto" w:fill="FFFFFF"/>
        </w:rPr>
        <w:t>Journal of Cardiothoracic and Vascular Anesthesia</w:t>
      </w:r>
      <w:r w:rsidR="00896D71" w:rsidRPr="00773D28">
        <w:rPr>
          <w:rFonts w:ascii="Times New Roman" w:hAnsi="Times New Roman" w:cs="Times New Roman"/>
          <w:i/>
          <w:sz w:val="24"/>
          <w:szCs w:val="24"/>
          <w:shd w:val="clear" w:color="auto" w:fill="FFFFFF"/>
        </w:rPr>
        <w:t xml:space="preserve"> </w:t>
      </w:r>
      <w:r w:rsidR="00227F30" w:rsidRPr="00773D28">
        <w:rPr>
          <w:rStyle w:val="apple-converted-space"/>
          <w:rFonts w:ascii="Times New Roman" w:hAnsi="Times New Roman" w:cs="Times New Roman"/>
          <w:sz w:val="24"/>
          <w:szCs w:val="24"/>
          <w:shd w:val="clear" w:color="auto" w:fill="FFFFFF"/>
        </w:rPr>
        <w:t xml:space="preserve">2015, </w:t>
      </w:r>
      <w:r w:rsidR="00227F30" w:rsidRPr="00773D28">
        <w:rPr>
          <w:rFonts w:ascii="Times New Roman" w:hAnsi="Times New Roman" w:cs="Times New Roman"/>
          <w:sz w:val="24"/>
          <w:szCs w:val="24"/>
          <w:shd w:val="clear" w:color="auto" w:fill="FFFFFF"/>
        </w:rPr>
        <w:t>29(5), 1277-1284.</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Akın E.</w:t>
      </w:r>
      <w:r w:rsidRPr="00773D28">
        <w:rPr>
          <w:rFonts w:ascii="Times New Roman" w:hAnsi="Times New Roman" w:cs="Times New Roman"/>
          <w:sz w:val="24"/>
          <w:szCs w:val="24"/>
        </w:rPr>
        <w:t xml:space="preserve"> Mekanik </w:t>
      </w:r>
      <w:r w:rsidR="00BC4051" w:rsidRPr="00773D28">
        <w:rPr>
          <w:rFonts w:ascii="Times New Roman" w:hAnsi="Times New Roman" w:cs="Times New Roman"/>
          <w:sz w:val="24"/>
          <w:szCs w:val="24"/>
        </w:rPr>
        <w:t>Ventilatör Deste</w:t>
      </w:r>
      <w:r w:rsidR="00BC4051" w:rsidRPr="00773D28">
        <w:rPr>
          <w:rFonts w:ascii="Times New Roman" w:eastAsia="TimesNewRoman" w:hAnsi="Times New Roman" w:cs="Times New Roman"/>
          <w:sz w:val="24"/>
          <w:szCs w:val="24"/>
        </w:rPr>
        <w:t>ğ</w:t>
      </w:r>
      <w:r w:rsidR="00BC4051" w:rsidRPr="00773D28">
        <w:rPr>
          <w:rFonts w:ascii="Times New Roman" w:hAnsi="Times New Roman" w:cs="Times New Roman"/>
          <w:sz w:val="24"/>
          <w:szCs w:val="24"/>
        </w:rPr>
        <w:t>inde Olan Hastalarda Müzik Terapinin Anksiyetenin Fizyolojik Belirtilerine Etkisi</w:t>
      </w:r>
      <w:r w:rsidRPr="00773D28">
        <w:rPr>
          <w:rFonts w:ascii="Times New Roman" w:hAnsi="Times New Roman" w:cs="Times New Roman"/>
          <w:sz w:val="24"/>
          <w:szCs w:val="24"/>
        </w:rPr>
        <w:t>, Yüksek Lisans Tezi, Ege Üniversitesi Sa</w:t>
      </w:r>
      <w:r w:rsidR="007B39A1" w:rsidRPr="00773D28">
        <w:rPr>
          <w:rFonts w:ascii="Times New Roman" w:hAnsi="Times New Roman" w:cs="Times New Roman"/>
          <w:sz w:val="24"/>
          <w:szCs w:val="24"/>
        </w:rPr>
        <w:t>ğlık Bilimleri Enstitüsü, İzmir</w:t>
      </w:r>
      <w:r w:rsidR="008C5800" w:rsidRPr="00773D28">
        <w:rPr>
          <w:rFonts w:ascii="Times New Roman" w:hAnsi="Times New Roman" w:cs="Times New Roman"/>
          <w:sz w:val="24"/>
          <w:szCs w:val="24"/>
        </w:rPr>
        <w:t xml:space="preserve"> </w:t>
      </w:r>
      <w:r w:rsidR="007B39A1" w:rsidRPr="00773D28">
        <w:rPr>
          <w:rFonts w:ascii="Times New Roman" w:hAnsi="Times New Roman" w:cs="Times New Roman"/>
          <w:sz w:val="24"/>
          <w:szCs w:val="24"/>
        </w:rPr>
        <w:t>2007, 90.</w:t>
      </w:r>
    </w:p>
    <w:p w:rsidR="00227F30" w:rsidRPr="00773D28" w:rsidRDefault="00227F30"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Allred KD, Byers JF, Sole ML.</w:t>
      </w:r>
      <w:r w:rsidRPr="00773D28">
        <w:rPr>
          <w:rFonts w:ascii="Times New Roman" w:hAnsi="Times New Roman" w:cs="Times New Roman"/>
          <w:sz w:val="24"/>
          <w:szCs w:val="24"/>
        </w:rPr>
        <w:t xml:space="preserve">  The effect of music on</w:t>
      </w:r>
      <w:r w:rsidR="00BC4051" w:rsidRPr="00773D28">
        <w:rPr>
          <w:rFonts w:ascii="Times New Roman" w:hAnsi="Times New Roman" w:cs="Times New Roman"/>
          <w:sz w:val="24"/>
          <w:szCs w:val="24"/>
        </w:rPr>
        <w:t xml:space="preserve"> postoperative pain and anxiety,</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 xml:space="preserve">Pain Management Nursing </w:t>
      </w:r>
      <w:r w:rsidRPr="00773D28">
        <w:rPr>
          <w:rFonts w:ascii="Times New Roman" w:hAnsi="Times New Roman" w:cs="Times New Roman"/>
          <w:sz w:val="24"/>
          <w:szCs w:val="24"/>
        </w:rPr>
        <w:t>2010, 11 (1), 15-25.</w:t>
      </w:r>
    </w:p>
    <w:p w:rsidR="00227F30" w:rsidRPr="00773D28" w:rsidRDefault="007B39A1"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 xml:space="preserve">Almerud S, Peterson K. </w:t>
      </w:r>
      <w:r w:rsidR="00227F30" w:rsidRPr="00773D28">
        <w:rPr>
          <w:rFonts w:ascii="Times New Roman" w:hAnsi="Times New Roman" w:cs="Times New Roman"/>
          <w:color w:val="000000"/>
          <w:sz w:val="24"/>
          <w:szCs w:val="24"/>
        </w:rPr>
        <w:t xml:space="preserve">Music therapy--a complementary treatment for mechanically ventilated </w:t>
      </w:r>
      <w:r w:rsidR="00BC4051" w:rsidRPr="00773D28">
        <w:rPr>
          <w:rFonts w:ascii="Times New Roman" w:hAnsi="Times New Roman" w:cs="Times New Roman"/>
          <w:sz w:val="24"/>
          <w:szCs w:val="24"/>
        </w:rPr>
        <w:t xml:space="preserve">intensive care patients, </w:t>
      </w:r>
      <w:hyperlink r:id="rId20" w:tooltip="Intensive &amp; critical care nursing." w:history="1">
        <w:r w:rsidR="00227F30" w:rsidRPr="00773D28">
          <w:rPr>
            <w:rStyle w:val="Kpr"/>
            <w:rFonts w:ascii="Times New Roman" w:hAnsi="Times New Roman" w:cs="Times New Roman"/>
            <w:i/>
            <w:color w:val="auto"/>
            <w:sz w:val="24"/>
            <w:szCs w:val="24"/>
            <w:u w:val="none"/>
            <w:shd w:val="clear" w:color="auto" w:fill="FFFFFF"/>
          </w:rPr>
          <w:t xml:space="preserve">Intensive </w:t>
        </w:r>
        <w:r w:rsidR="008C5800" w:rsidRPr="00773D28">
          <w:rPr>
            <w:rStyle w:val="Kpr"/>
            <w:rFonts w:ascii="Times New Roman" w:hAnsi="Times New Roman" w:cs="Times New Roman"/>
            <w:i/>
            <w:color w:val="auto"/>
            <w:sz w:val="24"/>
            <w:szCs w:val="24"/>
            <w:u w:val="none"/>
            <w:shd w:val="clear" w:color="auto" w:fill="FFFFFF"/>
          </w:rPr>
          <w:t xml:space="preserve">and </w:t>
        </w:r>
        <w:r w:rsidR="00227F30" w:rsidRPr="00773D28">
          <w:rPr>
            <w:rStyle w:val="Kpr"/>
            <w:rFonts w:ascii="Times New Roman" w:hAnsi="Times New Roman" w:cs="Times New Roman"/>
            <w:i/>
            <w:color w:val="auto"/>
            <w:sz w:val="24"/>
            <w:szCs w:val="24"/>
            <w:u w:val="none"/>
            <w:shd w:val="clear" w:color="auto" w:fill="FFFFFF"/>
          </w:rPr>
          <w:t>Crit</w:t>
        </w:r>
        <w:r w:rsidR="008C5800" w:rsidRPr="00773D28">
          <w:rPr>
            <w:rStyle w:val="Kpr"/>
            <w:rFonts w:ascii="Times New Roman" w:hAnsi="Times New Roman" w:cs="Times New Roman"/>
            <w:i/>
            <w:color w:val="auto"/>
            <w:sz w:val="24"/>
            <w:szCs w:val="24"/>
            <w:u w:val="none"/>
            <w:shd w:val="clear" w:color="auto" w:fill="FFFFFF"/>
          </w:rPr>
          <w:t>ical</w:t>
        </w:r>
        <w:r w:rsidR="00227F30" w:rsidRPr="00773D28">
          <w:rPr>
            <w:rStyle w:val="Kpr"/>
            <w:rFonts w:ascii="Times New Roman" w:hAnsi="Times New Roman" w:cs="Times New Roman"/>
            <w:i/>
            <w:color w:val="auto"/>
            <w:sz w:val="24"/>
            <w:szCs w:val="24"/>
            <w:u w:val="none"/>
            <w:shd w:val="clear" w:color="auto" w:fill="FFFFFF"/>
          </w:rPr>
          <w:t xml:space="preserve"> Care Nurs</w:t>
        </w:r>
      </w:hyperlink>
      <w:r w:rsidR="008C5800" w:rsidRPr="00773D28">
        <w:rPr>
          <w:rFonts w:ascii="Times New Roman" w:hAnsi="Times New Roman" w:cs="Times New Roman"/>
          <w:i/>
          <w:sz w:val="24"/>
          <w:szCs w:val="24"/>
        </w:rPr>
        <w:t>ing</w:t>
      </w:r>
      <w:r w:rsidR="00227F30" w:rsidRPr="00773D28">
        <w:rPr>
          <w:rFonts w:ascii="Times New Roman" w:hAnsi="Times New Roman" w:cs="Times New Roman"/>
          <w:sz w:val="24"/>
          <w:szCs w:val="24"/>
          <w:shd w:val="clear" w:color="auto" w:fill="FFFFFF"/>
        </w:rPr>
        <w:t> 2003, 19(1), 21-30.</w:t>
      </w:r>
    </w:p>
    <w:p w:rsidR="00227F30" w:rsidRPr="00773D28" w:rsidRDefault="00227F30" w:rsidP="00773D28">
      <w:pPr>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Altun  D, Turgut Balcı Ş, Özker  E, Sarıtaş B, Ayabakan C, Türköz R, Türköz A.</w:t>
      </w:r>
      <w:r w:rsidRPr="00773D28">
        <w:rPr>
          <w:rFonts w:ascii="Times New Roman" w:hAnsi="Times New Roman" w:cs="Times New Roman"/>
          <w:sz w:val="24"/>
          <w:szCs w:val="24"/>
        </w:rPr>
        <w:t xml:space="preserve"> Konjenital kalp cerrahisi geçiren pediyatrik olguda gelişen</w:t>
      </w:r>
      <w:r w:rsidR="007C5B76" w:rsidRPr="00773D28">
        <w:rPr>
          <w:rFonts w:ascii="Times New Roman" w:hAnsi="Times New Roman" w:cs="Times New Roman"/>
          <w:sz w:val="24"/>
          <w:szCs w:val="24"/>
        </w:rPr>
        <w:t xml:space="preserve"> pulmoner hipertansif kriz, </w:t>
      </w:r>
      <w:r w:rsidR="007C5B76" w:rsidRPr="00773D28">
        <w:rPr>
          <w:rFonts w:ascii="Times New Roman" w:hAnsi="Times New Roman" w:cs="Times New Roman"/>
          <w:i/>
          <w:sz w:val="24"/>
          <w:szCs w:val="24"/>
        </w:rPr>
        <w:t>Göğüs Kalp Damar Anestezi</w:t>
      </w:r>
      <w:r w:rsidRPr="00773D28">
        <w:rPr>
          <w:rFonts w:ascii="Times New Roman" w:hAnsi="Times New Roman" w:cs="Times New Roman"/>
          <w:i/>
          <w:sz w:val="24"/>
          <w:szCs w:val="24"/>
        </w:rPr>
        <w:t xml:space="preserve"> Derg</w:t>
      </w:r>
      <w:r w:rsidR="007C5B76" w:rsidRPr="00773D28">
        <w:rPr>
          <w:rFonts w:ascii="Times New Roman" w:hAnsi="Times New Roman" w:cs="Times New Roman"/>
          <w:i/>
          <w:sz w:val="24"/>
          <w:szCs w:val="24"/>
        </w:rPr>
        <w:t>isi</w:t>
      </w:r>
      <w:r w:rsidRPr="00773D28">
        <w:rPr>
          <w:rFonts w:ascii="Times New Roman" w:hAnsi="Times New Roman" w:cs="Times New Roman"/>
          <w:sz w:val="24"/>
          <w:szCs w:val="24"/>
        </w:rPr>
        <w:t xml:space="preserve"> 19(4), 2013, 214-217.</w:t>
      </w:r>
    </w:p>
    <w:p w:rsidR="00227F30" w:rsidRPr="00773D28" w:rsidRDefault="00227F30"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Araç B.</w:t>
      </w:r>
      <w:r w:rsidRPr="00773D28">
        <w:rPr>
          <w:rFonts w:ascii="Times New Roman" w:hAnsi="Times New Roman" w:cs="Times New Roman"/>
          <w:sz w:val="24"/>
          <w:szCs w:val="24"/>
        </w:rPr>
        <w:t xml:space="preserve"> Müzik </w:t>
      </w:r>
      <w:r w:rsidR="007B39A1" w:rsidRPr="00773D28">
        <w:rPr>
          <w:rFonts w:ascii="Times New Roman" w:hAnsi="Times New Roman" w:cs="Times New Roman"/>
          <w:sz w:val="24"/>
          <w:szCs w:val="24"/>
        </w:rPr>
        <w:t xml:space="preserve">Terapinin Cerrahi Yoğun Bakım Hastalarının Yaşam Bulgularına Etkisi. Yüksek Lisans Tezi, </w:t>
      </w:r>
      <w:r w:rsidRPr="00773D28">
        <w:rPr>
          <w:rFonts w:ascii="Times New Roman" w:hAnsi="Times New Roman" w:cs="Times New Roman"/>
          <w:sz w:val="24"/>
          <w:szCs w:val="24"/>
        </w:rPr>
        <w:t>İnönü Üniversitesi Sağlık Bil</w:t>
      </w:r>
      <w:r w:rsidR="007B39A1" w:rsidRPr="00773D28">
        <w:rPr>
          <w:rFonts w:ascii="Times New Roman" w:hAnsi="Times New Roman" w:cs="Times New Roman"/>
          <w:sz w:val="24"/>
          <w:szCs w:val="24"/>
        </w:rPr>
        <w:t>imleri Enstitüsü, Malatya, 2012</w:t>
      </w:r>
      <w:r w:rsidR="005D5497" w:rsidRPr="00773D28">
        <w:rPr>
          <w:rFonts w:ascii="Times New Roman" w:hAnsi="Times New Roman" w:cs="Times New Roman"/>
          <w:sz w:val="24"/>
          <w:szCs w:val="24"/>
        </w:rPr>
        <w:t>, 40.</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Aslan S, Özer N.</w:t>
      </w:r>
      <w:r w:rsidR="00896D71"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Yo</w:t>
      </w:r>
      <w:r w:rsidRPr="00773D28">
        <w:rPr>
          <w:rFonts w:ascii="Times New Roman" w:eastAsia="TimesNewRoman" w:hAnsi="Times New Roman" w:cs="Times New Roman"/>
          <w:sz w:val="24"/>
          <w:szCs w:val="24"/>
        </w:rPr>
        <w:t>ğ</w:t>
      </w:r>
      <w:r w:rsidRPr="00773D28">
        <w:rPr>
          <w:rFonts w:ascii="Times New Roman" w:hAnsi="Times New Roman" w:cs="Times New Roman"/>
          <w:sz w:val="24"/>
          <w:szCs w:val="24"/>
        </w:rPr>
        <w:t>un bak</w:t>
      </w:r>
      <w:r w:rsidRPr="00773D28">
        <w:rPr>
          <w:rFonts w:ascii="Times New Roman" w:eastAsia="TimesNewRoman" w:hAnsi="Times New Roman" w:cs="Times New Roman"/>
          <w:sz w:val="24"/>
          <w:szCs w:val="24"/>
        </w:rPr>
        <w:t>ı</w:t>
      </w:r>
      <w:r w:rsidRPr="00773D28">
        <w:rPr>
          <w:rFonts w:ascii="Times New Roman" w:hAnsi="Times New Roman" w:cs="Times New Roman"/>
          <w:sz w:val="24"/>
          <w:szCs w:val="24"/>
        </w:rPr>
        <w:t>m hastalar</w:t>
      </w:r>
      <w:r w:rsidRPr="00773D28">
        <w:rPr>
          <w:rFonts w:ascii="Times New Roman" w:eastAsia="TimesNewRoman" w:hAnsi="Times New Roman" w:cs="Times New Roman"/>
          <w:sz w:val="24"/>
          <w:szCs w:val="24"/>
        </w:rPr>
        <w:t>ı</w:t>
      </w:r>
      <w:r w:rsidRPr="00773D28">
        <w:rPr>
          <w:rFonts w:ascii="Times New Roman" w:hAnsi="Times New Roman" w:cs="Times New Roman"/>
          <w:sz w:val="24"/>
          <w:szCs w:val="24"/>
        </w:rPr>
        <w:t>n</w:t>
      </w:r>
      <w:r w:rsidRPr="00773D28">
        <w:rPr>
          <w:rFonts w:ascii="Times New Roman" w:eastAsia="TimesNewRoman" w:hAnsi="Times New Roman" w:cs="Times New Roman"/>
          <w:sz w:val="24"/>
          <w:szCs w:val="24"/>
        </w:rPr>
        <w:t>ı</w:t>
      </w:r>
      <w:r w:rsidRPr="00773D28">
        <w:rPr>
          <w:rFonts w:ascii="Times New Roman" w:hAnsi="Times New Roman" w:cs="Times New Roman"/>
          <w:sz w:val="24"/>
          <w:szCs w:val="24"/>
        </w:rPr>
        <w:t>n duyusal girdi sorunlar</w:t>
      </w:r>
      <w:r w:rsidRPr="00773D28">
        <w:rPr>
          <w:rFonts w:ascii="Times New Roman" w:eastAsia="TimesNewRoman" w:hAnsi="Times New Roman" w:cs="Times New Roman"/>
          <w:sz w:val="24"/>
          <w:szCs w:val="24"/>
        </w:rPr>
        <w:t>ı</w:t>
      </w:r>
      <w:r w:rsidRPr="00773D28">
        <w:rPr>
          <w:rFonts w:ascii="Times New Roman" w:hAnsi="Times New Roman" w:cs="Times New Roman"/>
          <w:sz w:val="24"/>
          <w:szCs w:val="24"/>
        </w:rPr>
        <w:t>nda tamamlay</w:t>
      </w:r>
      <w:r w:rsidRPr="00773D28">
        <w:rPr>
          <w:rFonts w:ascii="Times New Roman" w:eastAsia="TimesNewRoman" w:hAnsi="Times New Roman" w:cs="Times New Roman"/>
          <w:sz w:val="24"/>
          <w:szCs w:val="24"/>
        </w:rPr>
        <w:t>ı</w:t>
      </w:r>
      <w:r w:rsidRPr="00773D28">
        <w:rPr>
          <w:rFonts w:ascii="Times New Roman" w:hAnsi="Times New Roman" w:cs="Times New Roman"/>
          <w:sz w:val="24"/>
          <w:szCs w:val="24"/>
        </w:rPr>
        <w:t>c</w:t>
      </w:r>
      <w:r w:rsidRPr="00773D28">
        <w:rPr>
          <w:rFonts w:ascii="Times New Roman" w:eastAsia="TimesNewRoman" w:hAnsi="Times New Roman" w:cs="Times New Roman"/>
          <w:sz w:val="24"/>
          <w:szCs w:val="24"/>
        </w:rPr>
        <w:t>ı</w:t>
      </w:r>
      <w:r w:rsidR="00896D71" w:rsidRPr="00773D28">
        <w:rPr>
          <w:rFonts w:ascii="Times New Roman" w:eastAsia="TimesNewRoman" w:hAnsi="Times New Roman" w:cs="Times New Roman"/>
          <w:sz w:val="24"/>
          <w:szCs w:val="24"/>
        </w:rPr>
        <w:t xml:space="preserve"> </w:t>
      </w:r>
      <w:r w:rsidR="00BC4051" w:rsidRPr="00773D28">
        <w:rPr>
          <w:rFonts w:ascii="Times New Roman" w:hAnsi="Times New Roman" w:cs="Times New Roman"/>
          <w:sz w:val="24"/>
          <w:szCs w:val="24"/>
        </w:rPr>
        <w:t>tedaviler,</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Anadolu Hem</w:t>
      </w:r>
      <w:r w:rsidRPr="00773D28">
        <w:rPr>
          <w:rFonts w:ascii="Times New Roman" w:eastAsia="TimesNewRoman,Italic" w:hAnsi="Times New Roman" w:cs="Times New Roman"/>
          <w:i/>
          <w:sz w:val="24"/>
          <w:szCs w:val="24"/>
        </w:rPr>
        <w:t>ş</w:t>
      </w:r>
      <w:r w:rsidRPr="00773D28">
        <w:rPr>
          <w:rFonts w:ascii="Times New Roman" w:hAnsi="Times New Roman" w:cs="Times New Roman"/>
          <w:i/>
          <w:sz w:val="24"/>
          <w:szCs w:val="24"/>
        </w:rPr>
        <w:t>irelik ve Sa</w:t>
      </w:r>
      <w:r w:rsidRPr="00773D28">
        <w:rPr>
          <w:rFonts w:ascii="Times New Roman" w:eastAsia="TimesNewRoman,Italic" w:hAnsi="Times New Roman" w:cs="Times New Roman"/>
          <w:i/>
          <w:sz w:val="24"/>
          <w:szCs w:val="24"/>
        </w:rPr>
        <w:t>ğ</w:t>
      </w:r>
      <w:r w:rsidRPr="00773D28">
        <w:rPr>
          <w:rFonts w:ascii="Times New Roman" w:hAnsi="Times New Roman" w:cs="Times New Roman"/>
          <w:i/>
          <w:sz w:val="24"/>
          <w:szCs w:val="24"/>
        </w:rPr>
        <w:t>l</w:t>
      </w:r>
      <w:r w:rsidRPr="00773D28">
        <w:rPr>
          <w:rFonts w:ascii="Times New Roman" w:eastAsia="TimesNewRoman,Italic" w:hAnsi="Times New Roman" w:cs="Times New Roman"/>
          <w:i/>
          <w:sz w:val="24"/>
          <w:szCs w:val="24"/>
        </w:rPr>
        <w:t>ı</w:t>
      </w:r>
      <w:r w:rsidRPr="00773D28">
        <w:rPr>
          <w:rFonts w:ascii="Times New Roman" w:hAnsi="Times New Roman" w:cs="Times New Roman"/>
          <w:i/>
          <w:sz w:val="24"/>
          <w:szCs w:val="24"/>
        </w:rPr>
        <w:t>k Bilimleri Dergisi</w:t>
      </w:r>
      <w:r w:rsidR="00896D71" w:rsidRPr="00773D28">
        <w:rPr>
          <w:rFonts w:ascii="Times New Roman" w:hAnsi="Times New Roman" w:cs="Times New Roman"/>
          <w:sz w:val="24"/>
          <w:szCs w:val="24"/>
        </w:rPr>
        <w:t xml:space="preserve"> </w:t>
      </w:r>
      <w:r w:rsidRPr="00773D28">
        <w:rPr>
          <w:rFonts w:ascii="Times New Roman" w:hAnsi="Times New Roman" w:cs="Times New Roman"/>
          <w:sz w:val="24"/>
          <w:szCs w:val="24"/>
        </w:rPr>
        <w:t>2010,</w:t>
      </w:r>
      <w:r w:rsidR="00896D71" w:rsidRPr="00773D28">
        <w:rPr>
          <w:rFonts w:ascii="Times New Roman" w:hAnsi="Times New Roman" w:cs="Times New Roman"/>
          <w:sz w:val="24"/>
          <w:szCs w:val="24"/>
        </w:rPr>
        <w:t xml:space="preserve"> </w:t>
      </w:r>
      <w:r w:rsidRPr="00773D28">
        <w:rPr>
          <w:rFonts w:ascii="Times New Roman" w:hAnsi="Times New Roman" w:cs="Times New Roman"/>
          <w:sz w:val="24"/>
          <w:szCs w:val="24"/>
        </w:rPr>
        <w:t>13(2), 68-75.</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Augustin P, Hains A.</w:t>
      </w:r>
      <w:r w:rsidRPr="00773D28">
        <w:rPr>
          <w:rFonts w:ascii="Times New Roman" w:hAnsi="Times New Roman" w:cs="Times New Roman"/>
          <w:sz w:val="24"/>
          <w:szCs w:val="24"/>
        </w:rPr>
        <w:t xml:space="preserve"> Effect of music on ambulatory surgery </w:t>
      </w:r>
      <w:r w:rsidR="00BC4051" w:rsidRPr="00773D28">
        <w:rPr>
          <w:rFonts w:ascii="Times New Roman" w:hAnsi="Times New Roman" w:cs="Times New Roman"/>
          <w:sz w:val="24"/>
          <w:szCs w:val="24"/>
        </w:rPr>
        <w:t xml:space="preserve">patients’ preoperative anxiety, </w:t>
      </w:r>
      <w:r w:rsidRPr="00773D28">
        <w:rPr>
          <w:rFonts w:ascii="Times New Roman" w:hAnsi="Times New Roman" w:cs="Times New Roman"/>
          <w:i/>
          <w:sz w:val="24"/>
          <w:szCs w:val="24"/>
        </w:rPr>
        <w:t>AORN Journal</w:t>
      </w:r>
      <w:r w:rsidRPr="00773D28">
        <w:rPr>
          <w:rFonts w:ascii="Times New Roman" w:hAnsi="Times New Roman" w:cs="Times New Roman"/>
          <w:sz w:val="24"/>
          <w:szCs w:val="24"/>
        </w:rPr>
        <w:t xml:space="preserve"> 1996, 63</w:t>
      </w:r>
      <w:r w:rsidR="007C5B76" w:rsidRPr="00773D28">
        <w:rPr>
          <w:rFonts w:ascii="Times New Roman" w:hAnsi="Times New Roman" w:cs="Times New Roman"/>
          <w:sz w:val="24"/>
          <w:szCs w:val="24"/>
        </w:rPr>
        <w:t>(4)</w:t>
      </w:r>
      <w:r w:rsidRPr="00773D28">
        <w:rPr>
          <w:rFonts w:ascii="Times New Roman" w:hAnsi="Times New Roman" w:cs="Times New Roman"/>
          <w:sz w:val="24"/>
          <w:szCs w:val="24"/>
        </w:rPr>
        <w:t>, 750–</w:t>
      </w:r>
      <w:r w:rsidR="005D5497" w:rsidRPr="00773D28">
        <w:rPr>
          <w:rFonts w:ascii="Times New Roman" w:hAnsi="Times New Roman" w:cs="Times New Roman"/>
          <w:sz w:val="24"/>
          <w:szCs w:val="24"/>
        </w:rPr>
        <w:t>75</w:t>
      </w:r>
      <w:r w:rsidRPr="00773D28">
        <w:rPr>
          <w:rFonts w:ascii="Times New Roman" w:hAnsi="Times New Roman" w:cs="Times New Roman"/>
          <w:sz w:val="24"/>
          <w:szCs w:val="24"/>
        </w:rPr>
        <w:t>6.</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noProof w:val="0"/>
          <w:sz w:val="24"/>
          <w:szCs w:val="24"/>
        </w:rPr>
      </w:pPr>
      <w:r w:rsidRPr="00773D28">
        <w:rPr>
          <w:rFonts w:ascii="Times New Roman" w:hAnsi="Times New Roman" w:cs="Times New Roman"/>
          <w:b/>
          <w:bCs/>
          <w:noProof w:val="0"/>
          <w:sz w:val="24"/>
          <w:szCs w:val="24"/>
        </w:rPr>
        <w:t xml:space="preserve">Ay F,  Alpar ŞE. </w:t>
      </w:r>
      <w:r w:rsidRPr="00773D28">
        <w:rPr>
          <w:rFonts w:ascii="Times New Roman" w:hAnsi="Times New Roman" w:cs="Times New Roman"/>
          <w:noProof w:val="0"/>
          <w:sz w:val="24"/>
          <w:szCs w:val="24"/>
        </w:rPr>
        <w:t xml:space="preserve">Postoperatif ağrı </w:t>
      </w:r>
      <w:r w:rsidR="005D5497" w:rsidRPr="00773D28">
        <w:rPr>
          <w:rFonts w:ascii="Times New Roman" w:hAnsi="Times New Roman" w:cs="Times New Roman"/>
          <w:noProof w:val="0"/>
          <w:sz w:val="24"/>
          <w:szCs w:val="24"/>
        </w:rPr>
        <w:t xml:space="preserve">ve hemşirelik uygulamaları, </w:t>
      </w:r>
      <w:r w:rsidR="005D5497" w:rsidRPr="00773D28">
        <w:rPr>
          <w:rFonts w:ascii="Times New Roman" w:hAnsi="Times New Roman" w:cs="Times New Roman"/>
          <w:i/>
          <w:noProof w:val="0"/>
          <w:sz w:val="24"/>
          <w:szCs w:val="24"/>
        </w:rPr>
        <w:t>Ağrı Dergisi</w:t>
      </w:r>
      <w:r w:rsidR="005D5497" w:rsidRPr="00773D28">
        <w:rPr>
          <w:rFonts w:ascii="Times New Roman" w:hAnsi="Times New Roman" w:cs="Times New Roman"/>
          <w:noProof w:val="0"/>
          <w:sz w:val="24"/>
          <w:szCs w:val="24"/>
        </w:rPr>
        <w:t xml:space="preserve"> 2010,</w:t>
      </w:r>
      <w:r w:rsidRPr="00773D28">
        <w:rPr>
          <w:rFonts w:ascii="Times New Roman" w:hAnsi="Times New Roman" w:cs="Times New Roman"/>
          <w:noProof w:val="0"/>
          <w:sz w:val="24"/>
          <w:szCs w:val="24"/>
        </w:rPr>
        <w:t xml:space="preserve"> 22(1), 21-29.</w:t>
      </w:r>
    </w:p>
    <w:p w:rsidR="00227F30" w:rsidRPr="00773D28" w:rsidRDefault="00227F30" w:rsidP="00773D28">
      <w:pPr>
        <w:spacing w:before="120" w:after="240" w:line="360" w:lineRule="auto"/>
        <w:jc w:val="both"/>
        <w:rPr>
          <w:rStyle w:val="A1"/>
          <w:rFonts w:ascii="Times New Roman" w:hAnsi="Times New Roman" w:cs="Times New Roman"/>
          <w:sz w:val="24"/>
          <w:szCs w:val="24"/>
        </w:rPr>
      </w:pPr>
      <w:r w:rsidRPr="00773D28">
        <w:rPr>
          <w:rStyle w:val="A1"/>
          <w:rFonts w:ascii="Times New Roman" w:hAnsi="Times New Roman" w:cs="Times New Roman"/>
          <w:b/>
          <w:sz w:val="24"/>
          <w:szCs w:val="24"/>
        </w:rPr>
        <w:t>Bal</w:t>
      </w:r>
      <w:r w:rsidR="00773D28">
        <w:rPr>
          <w:rStyle w:val="A1"/>
          <w:rFonts w:ascii="Times New Roman" w:hAnsi="Times New Roman" w:cs="Times New Roman"/>
          <w:b/>
          <w:sz w:val="24"/>
          <w:szCs w:val="24"/>
        </w:rPr>
        <w:t>l J, Bindler R, Cowen K, Shaw M.</w:t>
      </w:r>
      <w:r w:rsidRPr="00773D28">
        <w:rPr>
          <w:rStyle w:val="A1"/>
          <w:rFonts w:ascii="Times New Roman" w:hAnsi="Times New Roman" w:cs="Times New Roman"/>
          <w:b/>
          <w:sz w:val="24"/>
          <w:szCs w:val="24"/>
        </w:rPr>
        <w:t xml:space="preserve"> </w:t>
      </w:r>
      <w:r w:rsidRPr="00773D28">
        <w:rPr>
          <w:rStyle w:val="A1"/>
          <w:rFonts w:ascii="Times New Roman" w:hAnsi="Times New Roman" w:cs="Times New Roman"/>
          <w:sz w:val="24"/>
          <w:szCs w:val="24"/>
        </w:rPr>
        <w:t>Principles of Pediatric Nursing: caring for children. (Seventh edition),  United States of Ame</w:t>
      </w:r>
      <w:r w:rsidR="00CC6017" w:rsidRPr="00773D28">
        <w:rPr>
          <w:rStyle w:val="A1"/>
          <w:rFonts w:ascii="Times New Roman" w:hAnsi="Times New Roman" w:cs="Times New Roman"/>
          <w:sz w:val="24"/>
          <w:szCs w:val="24"/>
        </w:rPr>
        <w:t>rica, New Jersey, 2017, 310-333.</w:t>
      </w:r>
    </w:p>
    <w:p w:rsidR="006379F5" w:rsidRPr="00773D28" w:rsidRDefault="006379F5" w:rsidP="00773D28">
      <w:pPr>
        <w:spacing w:before="120" w:after="240" w:line="360" w:lineRule="auto"/>
        <w:jc w:val="both"/>
        <w:rPr>
          <w:rFonts w:ascii="Times New Roman" w:hAnsi="Times New Roman" w:cs="Times New Roman"/>
          <w:b/>
          <w:color w:val="000000"/>
          <w:sz w:val="24"/>
          <w:szCs w:val="24"/>
        </w:rPr>
      </w:pPr>
      <w:r w:rsidRPr="00773D28">
        <w:rPr>
          <w:rStyle w:val="A1"/>
          <w:rFonts w:ascii="Times New Roman" w:hAnsi="Times New Roman" w:cs="Times New Roman"/>
          <w:b/>
          <w:sz w:val="24"/>
          <w:szCs w:val="24"/>
        </w:rPr>
        <w:lastRenderedPageBreak/>
        <w:t>Bakır E.</w:t>
      </w:r>
      <w:r w:rsidR="00896D71" w:rsidRPr="00773D28">
        <w:rPr>
          <w:rStyle w:val="A1"/>
          <w:rFonts w:ascii="Times New Roman" w:hAnsi="Times New Roman" w:cs="Times New Roman"/>
          <w:b/>
          <w:sz w:val="24"/>
          <w:szCs w:val="24"/>
        </w:rPr>
        <w:t xml:space="preserve"> </w:t>
      </w:r>
      <w:r w:rsidR="005D5497" w:rsidRPr="00773D28">
        <w:rPr>
          <w:rFonts w:ascii="Times New Roman" w:hAnsi="Times New Roman" w:cs="Times New Roman"/>
          <w:sz w:val="24"/>
          <w:szCs w:val="24"/>
        </w:rPr>
        <w:t>Çocuklarda ağrı değerlendirme ve ölçekleri: kültür ve yaşın ağrı değerlendirmesine etkileri</w:t>
      </w:r>
      <w:r w:rsidR="00BC4051" w:rsidRPr="00773D28">
        <w:rPr>
          <w:rFonts w:ascii="Times New Roman" w:hAnsi="Times New Roman" w:cs="Times New Roman"/>
          <w:sz w:val="24"/>
          <w:szCs w:val="24"/>
        </w:rPr>
        <w:t>,</w:t>
      </w:r>
      <w:r w:rsidR="00426B53" w:rsidRPr="00773D28">
        <w:rPr>
          <w:rFonts w:ascii="Times New Roman" w:hAnsi="Times New Roman" w:cs="Times New Roman"/>
          <w:sz w:val="24"/>
          <w:szCs w:val="24"/>
        </w:rPr>
        <w:t xml:space="preserve"> </w:t>
      </w:r>
      <w:r w:rsidR="007C5B76" w:rsidRPr="00773D28">
        <w:rPr>
          <w:rFonts w:ascii="Times New Roman" w:hAnsi="Times New Roman" w:cs="Times New Roman"/>
          <w:i/>
          <w:color w:val="222222"/>
          <w:sz w:val="24"/>
          <w:szCs w:val="24"/>
        </w:rPr>
        <w:t>Turkiye Klinikleri Journal of Nursing Sciences</w:t>
      </w:r>
      <w:r w:rsidR="007C5B76" w:rsidRPr="00773D28">
        <w:rPr>
          <w:rFonts w:ascii="Times New Roman" w:hAnsi="Times New Roman" w:cs="Times New Roman"/>
          <w:sz w:val="24"/>
          <w:szCs w:val="24"/>
        </w:rPr>
        <w:t xml:space="preserve"> </w:t>
      </w:r>
      <w:r w:rsidR="005D5497" w:rsidRPr="00773D28">
        <w:rPr>
          <w:rFonts w:ascii="Times New Roman" w:hAnsi="Times New Roman" w:cs="Times New Roman"/>
          <w:sz w:val="24"/>
          <w:szCs w:val="24"/>
        </w:rPr>
        <w:t xml:space="preserve">2017, 9(4), </w:t>
      </w:r>
      <w:r w:rsidR="00426B53" w:rsidRPr="00773D28">
        <w:rPr>
          <w:rFonts w:ascii="Times New Roman" w:hAnsi="Times New Roman" w:cs="Times New Roman"/>
          <w:sz w:val="24"/>
          <w:szCs w:val="24"/>
        </w:rPr>
        <w:t>299-314.</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Belknap DC.</w:t>
      </w:r>
      <w:r w:rsidRPr="00773D28">
        <w:rPr>
          <w:rFonts w:ascii="Times New Roman" w:hAnsi="Times New Roman" w:cs="Times New Roman"/>
          <w:sz w:val="24"/>
          <w:szCs w:val="24"/>
        </w:rPr>
        <w:t xml:space="preserve"> Music therapy as a post-operative mechanism </w:t>
      </w:r>
      <w:r w:rsidR="00896D71" w:rsidRPr="00773D28">
        <w:rPr>
          <w:rFonts w:ascii="Times New Roman" w:hAnsi="Times New Roman" w:cs="Times New Roman"/>
          <w:sz w:val="24"/>
          <w:szCs w:val="24"/>
        </w:rPr>
        <w:t xml:space="preserve">for pain management in children, </w:t>
      </w:r>
      <w:r w:rsidRPr="00773D28">
        <w:rPr>
          <w:rFonts w:ascii="Times New Roman" w:hAnsi="Times New Roman" w:cs="Times New Roman"/>
          <w:sz w:val="24"/>
          <w:szCs w:val="24"/>
        </w:rPr>
        <w:t>Weill Medical College Of Cornell University</w:t>
      </w:r>
      <w:r w:rsidR="00896D71" w:rsidRPr="00773D28">
        <w:rPr>
          <w:rFonts w:ascii="Times New Roman" w:hAnsi="Times New Roman" w:cs="Times New Roman"/>
          <w:sz w:val="24"/>
          <w:szCs w:val="24"/>
        </w:rPr>
        <w:t xml:space="preserve"> </w:t>
      </w:r>
      <w:r w:rsidRPr="00773D28">
        <w:rPr>
          <w:rFonts w:ascii="Times New Roman" w:hAnsi="Times New Roman" w:cs="Times New Roman"/>
          <w:sz w:val="24"/>
          <w:szCs w:val="24"/>
        </w:rPr>
        <w:t xml:space="preserve">2011, 24. </w:t>
      </w:r>
    </w:p>
    <w:p w:rsidR="00227F30" w:rsidRPr="00773D28" w:rsidRDefault="00F30D6A"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Bentley</w:t>
      </w:r>
      <w:r w:rsidR="00227F30" w:rsidRPr="00773D28">
        <w:rPr>
          <w:rFonts w:ascii="Times New Roman" w:hAnsi="Times New Roman" w:cs="Times New Roman"/>
          <w:b/>
          <w:sz w:val="24"/>
          <w:szCs w:val="24"/>
        </w:rPr>
        <w:t xml:space="preserve"> J.</w:t>
      </w:r>
      <w:r w:rsidR="00227F30" w:rsidRPr="00773D28">
        <w:rPr>
          <w:rFonts w:ascii="Times New Roman" w:hAnsi="Times New Roman" w:cs="Times New Roman"/>
          <w:sz w:val="24"/>
          <w:szCs w:val="24"/>
        </w:rPr>
        <w:t xml:space="preserve"> Anatomy and physiology of pain. In: Twycross A, DowdenS, Stinson J (eds), Managing Pain in Children. Blackwell </w:t>
      </w:r>
      <w:r w:rsidR="005D5497" w:rsidRPr="00773D28">
        <w:rPr>
          <w:rFonts w:ascii="Times New Roman" w:hAnsi="Times New Roman" w:cs="Times New Roman"/>
          <w:sz w:val="24"/>
          <w:szCs w:val="24"/>
        </w:rPr>
        <w:t xml:space="preserve">Publishing Ltd., Oxford, 2014, </w:t>
      </w:r>
      <w:r w:rsidR="00227F30" w:rsidRPr="00773D28">
        <w:rPr>
          <w:rFonts w:ascii="Times New Roman" w:hAnsi="Times New Roman" w:cs="Times New Roman"/>
          <w:sz w:val="24"/>
          <w:szCs w:val="24"/>
        </w:rPr>
        <w:t xml:space="preserve"> 18-35.</w:t>
      </w:r>
    </w:p>
    <w:p w:rsidR="00227F30" w:rsidRPr="00773D28" w:rsidRDefault="00227F30" w:rsidP="00773D28">
      <w:pPr>
        <w:pStyle w:val="Balk2"/>
        <w:shd w:val="clear" w:color="auto" w:fill="FFFFFF"/>
        <w:spacing w:before="120" w:after="240" w:line="360" w:lineRule="auto"/>
        <w:jc w:val="both"/>
        <w:rPr>
          <w:rFonts w:ascii="Times New Roman" w:hAnsi="Times New Roman" w:cs="Times New Roman"/>
          <w:b w:val="0"/>
          <w:bCs w:val="0"/>
          <w:color w:val="auto"/>
          <w:sz w:val="24"/>
          <w:szCs w:val="24"/>
        </w:rPr>
      </w:pPr>
      <w:r w:rsidRPr="00773D28">
        <w:rPr>
          <w:rStyle w:val="genename"/>
          <w:rFonts w:ascii="Times New Roman" w:hAnsi="Times New Roman" w:cs="Times New Roman"/>
          <w:color w:val="auto"/>
          <w:sz w:val="24"/>
          <w:szCs w:val="24"/>
        </w:rPr>
        <w:t>Bernste</w:t>
      </w:r>
      <w:r w:rsidR="00773D28">
        <w:rPr>
          <w:rStyle w:val="genename"/>
          <w:rFonts w:ascii="Times New Roman" w:hAnsi="Times New Roman" w:cs="Times New Roman"/>
          <w:color w:val="auto"/>
          <w:sz w:val="24"/>
          <w:szCs w:val="24"/>
        </w:rPr>
        <w:t>in KA.</w:t>
      </w:r>
      <w:r w:rsidRPr="00773D28">
        <w:rPr>
          <w:rStyle w:val="genename"/>
          <w:rFonts w:ascii="Times New Roman" w:hAnsi="Times New Roman" w:cs="Times New Roman"/>
          <w:color w:val="auto"/>
          <w:sz w:val="24"/>
          <w:szCs w:val="24"/>
        </w:rPr>
        <w:t xml:space="preserve"> </w:t>
      </w:r>
      <w:r w:rsidRPr="00773D28">
        <w:rPr>
          <w:rStyle w:val="subheader"/>
          <w:rFonts w:ascii="Times New Roman" w:hAnsi="Times New Roman" w:cs="Times New Roman"/>
          <w:b w:val="0"/>
          <w:color w:val="auto"/>
          <w:sz w:val="24"/>
          <w:szCs w:val="24"/>
        </w:rPr>
        <w:t>The Shu complex, which contains Rad51 paralogues, promotes DNA repair through inhibition of the Srs2 anti-recombinase</w:t>
      </w:r>
      <w:r w:rsidR="005D5497" w:rsidRPr="00773D28">
        <w:rPr>
          <w:rStyle w:val="subheader"/>
          <w:rFonts w:ascii="Times New Roman" w:hAnsi="Times New Roman" w:cs="Times New Roman"/>
          <w:b w:val="0"/>
          <w:color w:val="auto"/>
          <w:sz w:val="24"/>
          <w:szCs w:val="24"/>
        </w:rPr>
        <w:t xml:space="preserve">, </w:t>
      </w:r>
      <w:r w:rsidR="007C5B76" w:rsidRPr="00773D28">
        <w:rPr>
          <w:rFonts w:ascii="Times New Roman" w:hAnsi="Times New Roman" w:cs="Times New Roman"/>
          <w:b w:val="0"/>
          <w:i/>
          <w:color w:val="auto"/>
          <w:sz w:val="24"/>
          <w:szCs w:val="24"/>
          <w:shd w:val="clear" w:color="auto" w:fill="FFFFFF"/>
        </w:rPr>
        <w:t>Molecular Biology of the Cell</w:t>
      </w:r>
      <w:r w:rsidR="007C5B76" w:rsidRPr="00773D28">
        <w:rPr>
          <w:rStyle w:val="subheader"/>
          <w:rFonts w:ascii="Times New Roman" w:hAnsi="Times New Roman" w:cs="Times New Roman"/>
          <w:b w:val="0"/>
          <w:color w:val="auto"/>
          <w:sz w:val="24"/>
          <w:szCs w:val="24"/>
        </w:rPr>
        <w:t xml:space="preserve"> </w:t>
      </w:r>
      <w:r w:rsidRPr="00773D28">
        <w:rPr>
          <w:rStyle w:val="subheader"/>
          <w:rFonts w:ascii="Times New Roman" w:hAnsi="Times New Roman" w:cs="Times New Roman"/>
          <w:b w:val="0"/>
          <w:color w:val="auto"/>
          <w:sz w:val="24"/>
          <w:szCs w:val="24"/>
        </w:rPr>
        <w:t>2011, 22(9)</w:t>
      </w:r>
      <w:r w:rsidR="005D5497" w:rsidRPr="00773D28">
        <w:rPr>
          <w:rStyle w:val="subheader"/>
          <w:rFonts w:ascii="Times New Roman" w:hAnsi="Times New Roman" w:cs="Times New Roman"/>
          <w:b w:val="0"/>
          <w:color w:val="auto"/>
          <w:sz w:val="24"/>
          <w:szCs w:val="24"/>
        </w:rPr>
        <w:t xml:space="preserve">, </w:t>
      </w:r>
      <w:r w:rsidRPr="00773D28">
        <w:rPr>
          <w:rStyle w:val="subheader"/>
          <w:rFonts w:ascii="Times New Roman" w:hAnsi="Times New Roman" w:cs="Times New Roman"/>
          <w:b w:val="0"/>
          <w:color w:val="auto"/>
          <w:sz w:val="24"/>
          <w:szCs w:val="24"/>
        </w:rPr>
        <w:t>1599-1607</w:t>
      </w:r>
      <w:r w:rsidR="005D5497" w:rsidRPr="00773D28">
        <w:rPr>
          <w:rStyle w:val="subheader"/>
          <w:rFonts w:ascii="Times New Roman" w:hAnsi="Times New Roman" w:cs="Times New Roman"/>
          <w:b w:val="0"/>
          <w:color w:val="auto"/>
          <w:sz w:val="24"/>
          <w:szCs w:val="24"/>
        </w:rPr>
        <w:t>.</w:t>
      </w:r>
    </w:p>
    <w:p w:rsidR="00227F30" w:rsidRPr="00773D28" w:rsidRDefault="00227F30" w:rsidP="00773D28">
      <w:pPr>
        <w:autoSpaceDE w:val="0"/>
        <w:autoSpaceDN w:val="0"/>
        <w:adjustRightInd w:val="0"/>
        <w:spacing w:before="120" w:after="240" w:line="360" w:lineRule="auto"/>
        <w:jc w:val="both"/>
        <w:rPr>
          <w:rFonts w:ascii="Times New Roman" w:eastAsia="MyriadPro-Regular" w:hAnsi="Times New Roman" w:cs="Times New Roman"/>
          <w:noProof w:val="0"/>
          <w:sz w:val="24"/>
          <w:szCs w:val="24"/>
        </w:rPr>
      </w:pPr>
      <w:r w:rsidRPr="00773D28">
        <w:rPr>
          <w:rFonts w:ascii="Times New Roman" w:hAnsi="Times New Roman" w:cs="Times New Roman"/>
          <w:b/>
          <w:bCs/>
          <w:noProof w:val="0"/>
          <w:sz w:val="24"/>
          <w:szCs w:val="24"/>
        </w:rPr>
        <w:t xml:space="preserve">Beytut D, Başbakkal Z, Karapınar B. </w:t>
      </w:r>
      <w:r w:rsidRPr="00773D28">
        <w:rPr>
          <w:rFonts w:ascii="Times New Roman" w:hAnsi="Times New Roman" w:cs="Times New Roman"/>
          <w:noProof w:val="0"/>
          <w:sz w:val="24"/>
          <w:szCs w:val="24"/>
        </w:rPr>
        <w:t xml:space="preserve">Sedasyon tanılama yöntemi- konfor skalasının geçerlik güvenirlik çalışması. </w:t>
      </w:r>
      <w:r w:rsidRPr="00773D28">
        <w:rPr>
          <w:rFonts w:ascii="Times New Roman" w:hAnsi="Times New Roman" w:cs="Times New Roman"/>
          <w:i/>
          <w:noProof w:val="0"/>
          <w:sz w:val="24"/>
          <w:szCs w:val="24"/>
        </w:rPr>
        <w:t>Ağrı</w:t>
      </w:r>
      <w:r w:rsidR="008C5800" w:rsidRPr="00773D28">
        <w:rPr>
          <w:rFonts w:ascii="Times New Roman" w:hAnsi="Times New Roman" w:cs="Times New Roman"/>
          <w:noProof w:val="0"/>
          <w:sz w:val="24"/>
          <w:szCs w:val="24"/>
        </w:rPr>
        <w:t xml:space="preserve"> </w:t>
      </w:r>
      <w:r w:rsidRPr="00773D28">
        <w:rPr>
          <w:rFonts w:ascii="Times New Roman" w:eastAsia="MyriadPro-Regular" w:hAnsi="Times New Roman" w:cs="Times New Roman"/>
          <w:noProof w:val="0"/>
          <w:sz w:val="24"/>
          <w:szCs w:val="24"/>
        </w:rPr>
        <w:t>2016, 28(2),89–97.</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Bradt J, Noah Potvin N, Kesslick A, Shim M, Radl D, Schriver E, Gracely EJ, Komarnicky-Kocher LT.</w:t>
      </w:r>
      <w:r w:rsidRPr="00773D28">
        <w:rPr>
          <w:rFonts w:ascii="Times New Roman" w:hAnsi="Times New Roman" w:cs="Times New Roman"/>
          <w:sz w:val="24"/>
          <w:szCs w:val="24"/>
        </w:rPr>
        <w:t xml:space="preserve"> The impact of music therapy versus music medicine on psychological outcomes and pain in cancer patients: a mixed methods stud</w:t>
      </w:r>
      <w:r w:rsidR="005D5497" w:rsidRPr="00773D28">
        <w:rPr>
          <w:rFonts w:ascii="Times New Roman" w:hAnsi="Times New Roman" w:cs="Times New Roman"/>
          <w:sz w:val="24"/>
          <w:szCs w:val="24"/>
        </w:rPr>
        <w:t xml:space="preserve">y, </w:t>
      </w:r>
      <w:r w:rsidR="005D5497" w:rsidRPr="00773D28">
        <w:rPr>
          <w:rFonts w:ascii="Times New Roman" w:hAnsi="Times New Roman" w:cs="Times New Roman"/>
          <w:i/>
          <w:sz w:val="24"/>
          <w:szCs w:val="24"/>
        </w:rPr>
        <w:t xml:space="preserve">Support Care Cancer </w:t>
      </w:r>
      <w:r w:rsidR="005D5497" w:rsidRPr="00773D28">
        <w:rPr>
          <w:rFonts w:ascii="Times New Roman" w:hAnsi="Times New Roman" w:cs="Times New Roman"/>
          <w:sz w:val="24"/>
          <w:szCs w:val="24"/>
        </w:rPr>
        <w:t xml:space="preserve">2015, 23, </w:t>
      </w:r>
      <w:r w:rsidRPr="00773D28">
        <w:rPr>
          <w:rFonts w:ascii="Times New Roman" w:hAnsi="Times New Roman" w:cs="Times New Roman"/>
          <w:sz w:val="24"/>
          <w:szCs w:val="24"/>
        </w:rPr>
        <w:t>1261–1271.</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Brown R, Fortier MA, Zolghadr S.</w:t>
      </w:r>
      <w:r w:rsidRPr="00773D28">
        <w:rPr>
          <w:rFonts w:ascii="Times New Roman" w:hAnsi="Times New Roman" w:cs="Times New Roman"/>
          <w:sz w:val="24"/>
          <w:szCs w:val="24"/>
        </w:rPr>
        <w:t xml:space="preserve"> Postoperative pain management in children of Hispanic origin: a descriptive </w:t>
      </w:r>
      <w:r w:rsidR="005D5497" w:rsidRPr="00773D28">
        <w:rPr>
          <w:rFonts w:ascii="Times New Roman" w:hAnsi="Times New Roman" w:cs="Times New Roman"/>
          <w:sz w:val="24"/>
          <w:szCs w:val="24"/>
        </w:rPr>
        <w:t>c</w:t>
      </w:r>
      <w:r w:rsidR="00896D71" w:rsidRPr="00773D28">
        <w:rPr>
          <w:rFonts w:ascii="Times New Roman" w:hAnsi="Times New Roman" w:cs="Times New Roman"/>
          <w:sz w:val="24"/>
          <w:szCs w:val="24"/>
        </w:rPr>
        <w:t>ohort study,</w:t>
      </w:r>
      <w:r w:rsidR="005D5497" w:rsidRPr="00773D28">
        <w:rPr>
          <w:rFonts w:ascii="Times New Roman" w:hAnsi="Times New Roman" w:cs="Times New Roman"/>
          <w:sz w:val="24"/>
          <w:szCs w:val="24"/>
        </w:rPr>
        <w:t xml:space="preserve"> </w:t>
      </w:r>
      <w:r w:rsidR="007C5B76" w:rsidRPr="00773D28">
        <w:rPr>
          <w:rFonts w:ascii="Times New Roman" w:hAnsi="Times New Roman" w:cs="Times New Roman"/>
          <w:i/>
          <w:sz w:val="24"/>
          <w:szCs w:val="24"/>
          <w:shd w:val="clear" w:color="auto" w:fill="FFFFFF"/>
        </w:rPr>
        <w:t>Anesthesia &amp; Analgesia</w:t>
      </w:r>
      <w:r w:rsidR="007C5B76" w:rsidRPr="00773D28">
        <w:rPr>
          <w:rFonts w:ascii="Times New Roman" w:hAnsi="Times New Roman" w:cs="Times New Roman"/>
          <w:sz w:val="24"/>
          <w:szCs w:val="24"/>
        </w:rPr>
        <w:t xml:space="preserve"> </w:t>
      </w:r>
      <w:r w:rsidR="005D5497" w:rsidRPr="00773D28">
        <w:rPr>
          <w:rFonts w:ascii="Times New Roman" w:hAnsi="Times New Roman" w:cs="Times New Roman"/>
          <w:sz w:val="24"/>
          <w:szCs w:val="24"/>
        </w:rPr>
        <w:t xml:space="preserve">2016, 122, </w:t>
      </w:r>
      <w:r w:rsidRPr="00773D28">
        <w:rPr>
          <w:rFonts w:ascii="Times New Roman" w:hAnsi="Times New Roman" w:cs="Times New Roman"/>
          <w:sz w:val="24"/>
          <w:szCs w:val="24"/>
        </w:rPr>
        <w:t>497-502</w:t>
      </w:r>
      <w:r w:rsidR="005D5497" w:rsidRPr="00773D28">
        <w:rPr>
          <w:rFonts w:ascii="Times New Roman" w:hAnsi="Times New Roman" w:cs="Times New Roman"/>
          <w:sz w:val="24"/>
          <w:szCs w:val="24"/>
        </w:rPr>
        <w:t>.</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Calcaterra V, Ostuni S, Bonomelli I, Mencherini S, Brunero M, Zambaiti E,Mannarino S, Larizza D, Albertini R, Tinelli C, Pelizzo G.</w:t>
      </w:r>
      <w:r w:rsidR="00896D71"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Music benefits on postoperative distress and pain in pediatric day care surgery</w:t>
      </w:r>
      <w:r w:rsidR="005D5497" w:rsidRPr="00773D28">
        <w:rPr>
          <w:rFonts w:ascii="Times New Roman" w:hAnsi="Times New Roman" w:cs="Times New Roman"/>
          <w:sz w:val="24"/>
          <w:szCs w:val="24"/>
        </w:rPr>
        <w:t>,</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Pediatric Reports</w:t>
      </w:r>
      <w:r w:rsidRPr="00773D28">
        <w:rPr>
          <w:rFonts w:ascii="Times New Roman" w:hAnsi="Times New Roman" w:cs="Times New Roman"/>
          <w:sz w:val="24"/>
          <w:szCs w:val="24"/>
        </w:rPr>
        <w:t xml:space="preserve"> 2014, 6(5534), 44-48.</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Ceylan D, Güleç MS.</w:t>
      </w:r>
      <w:r w:rsidR="00896D71"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Postoperatif ağrı sadece nosiseptif ağrı mıdır?</w:t>
      </w:r>
      <w:r w:rsidR="005D5497" w:rsidRPr="00773D28">
        <w:rPr>
          <w:rFonts w:ascii="Times New Roman" w:hAnsi="Times New Roman" w:cs="Times New Roman"/>
          <w:sz w:val="24"/>
          <w:szCs w:val="24"/>
        </w:rPr>
        <w:t>,</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Ağrı</w:t>
      </w:r>
      <w:r w:rsidRPr="00773D28">
        <w:rPr>
          <w:rFonts w:ascii="Times New Roman" w:hAnsi="Times New Roman" w:cs="Times New Roman"/>
          <w:sz w:val="24"/>
          <w:szCs w:val="24"/>
        </w:rPr>
        <w:t xml:space="preserve"> 2010, 22(2), 47-52.</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Chang SC, Chen CH.</w:t>
      </w:r>
      <w:r w:rsidRPr="00773D28">
        <w:rPr>
          <w:rFonts w:ascii="Times New Roman" w:hAnsi="Times New Roman" w:cs="Times New Roman"/>
          <w:sz w:val="24"/>
          <w:szCs w:val="24"/>
        </w:rPr>
        <w:t xml:space="preserve"> Effects of music therapy on women’sphysiologic measures, anxiety, and satisfaction during cesarean</w:t>
      </w:r>
      <w:r w:rsidR="005D5497" w:rsidRPr="00773D28">
        <w:rPr>
          <w:rFonts w:ascii="Times New Roman" w:hAnsi="Times New Roman" w:cs="Times New Roman"/>
          <w:sz w:val="24"/>
          <w:szCs w:val="24"/>
        </w:rPr>
        <w:t xml:space="preserve"> delivery,</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Res</w:t>
      </w:r>
      <w:r w:rsidR="00773D28" w:rsidRPr="00773D28">
        <w:rPr>
          <w:rFonts w:ascii="Times New Roman" w:hAnsi="Times New Roman" w:cs="Times New Roman"/>
          <w:i/>
          <w:sz w:val="24"/>
          <w:szCs w:val="24"/>
        </w:rPr>
        <w:t>earch</w:t>
      </w:r>
      <w:r w:rsidRPr="00773D28">
        <w:rPr>
          <w:rFonts w:ascii="Times New Roman" w:hAnsi="Times New Roman" w:cs="Times New Roman"/>
          <w:i/>
          <w:sz w:val="24"/>
          <w:szCs w:val="24"/>
        </w:rPr>
        <w:t xml:space="preserve"> Nurs</w:t>
      </w:r>
      <w:r w:rsidR="00773D28" w:rsidRPr="00773D28">
        <w:rPr>
          <w:rFonts w:ascii="Times New Roman" w:hAnsi="Times New Roman" w:cs="Times New Roman"/>
          <w:i/>
          <w:sz w:val="24"/>
          <w:szCs w:val="24"/>
        </w:rPr>
        <w:t>ing</w:t>
      </w:r>
      <w:r w:rsidRPr="00773D28">
        <w:rPr>
          <w:rFonts w:ascii="Times New Roman" w:hAnsi="Times New Roman" w:cs="Times New Roman"/>
          <w:i/>
          <w:sz w:val="24"/>
          <w:szCs w:val="24"/>
        </w:rPr>
        <w:t xml:space="preserve"> Health</w:t>
      </w:r>
      <w:r w:rsidRPr="00773D28">
        <w:rPr>
          <w:rFonts w:ascii="Times New Roman" w:hAnsi="Times New Roman" w:cs="Times New Roman"/>
          <w:sz w:val="24"/>
          <w:szCs w:val="24"/>
        </w:rPr>
        <w:t xml:space="preserve"> 2005, 28(6), 453-61.</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Chatchumni M, Namvongprom A, Eriksson H, Mazaheri M.</w:t>
      </w:r>
      <w:r w:rsidR="00896D71" w:rsidRPr="00773D28">
        <w:rPr>
          <w:rFonts w:ascii="Times New Roman" w:hAnsi="Times New Roman" w:cs="Times New Roman"/>
          <w:b/>
          <w:bCs/>
          <w:sz w:val="24"/>
          <w:szCs w:val="24"/>
        </w:rPr>
        <w:t xml:space="preserve"> </w:t>
      </w:r>
      <w:r w:rsidR="005D5497" w:rsidRPr="00773D28">
        <w:rPr>
          <w:rFonts w:ascii="Times New Roman" w:hAnsi="Times New Roman" w:cs="Times New Roman"/>
          <w:sz w:val="24"/>
          <w:szCs w:val="24"/>
        </w:rPr>
        <w:t>Treating without seeing: pain manage</w:t>
      </w:r>
      <w:r w:rsidR="00F30D6A" w:rsidRPr="00773D28">
        <w:rPr>
          <w:rFonts w:ascii="Times New Roman" w:hAnsi="Times New Roman" w:cs="Times New Roman"/>
          <w:sz w:val="24"/>
          <w:szCs w:val="24"/>
        </w:rPr>
        <w:t>ment practice in a thai context,</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Pain Research and Management</w:t>
      </w:r>
      <w:r w:rsidRPr="00773D28">
        <w:rPr>
          <w:rFonts w:ascii="Times New Roman" w:hAnsi="Times New Roman" w:cs="Times New Roman"/>
          <w:sz w:val="24"/>
          <w:szCs w:val="24"/>
        </w:rPr>
        <w:t xml:space="preserve"> 2016, 1-9</w:t>
      </w:r>
      <w:r w:rsidR="005D5497" w:rsidRPr="00773D28">
        <w:rPr>
          <w:rFonts w:ascii="Times New Roman" w:hAnsi="Times New Roman" w:cs="Times New Roman"/>
          <w:sz w:val="24"/>
          <w:szCs w:val="24"/>
        </w:rPr>
        <w:t>.</w:t>
      </w:r>
    </w:p>
    <w:p w:rsidR="009A2E26" w:rsidRPr="00773D28" w:rsidRDefault="009A2E26"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lastRenderedPageBreak/>
        <w:t>Chen CC, Lin CS, Ko YP, Hung YC, Lao HC, Hsu YW.</w:t>
      </w:r>
      <w:r w:rsidRPr="00773D28">
        <w:rPr>
          <w:rFonts w:ascii="Times New Roman" w:hAnsi="Times New Roman" w:cs="Times New Roman"/>
          <w:sz w:val="24"/>
          <w:szCs w:val="24"/>
        </w:rPr>
        <w:t xml:space="preserve"> Premedication with mirtazapine reduces preoperative anxiety and postoperative nausea and vom</w:t>
      </w:r>
      <w:r w:rsidR="00896D71" w:rsidRPr="00773D28">
        <w:rPr>
          <w:rFonts w:ascii="Times New Roman" w:hAnsi="Times New Roman" w:cs="Times New Roman"/>
          <w:sz w:val="24"/>
          <w:szCs w:val="24"/>
        </w:rPr>
        <w:t>iting,</w:t>
      </w:r>
      <w:r w:rsidRPr="00773D28">
        <w:rPr>
          <w:rFonts w:ascii="Times New Roman" w:hAnsi="Times New Roman" w:cs="Times New Roman"/>
          <w:sz w:val="24"/>
          <w:szCs w:val="24"/>
        </w:rPr>
        <w:t xml:space="preserve"> </w:t>
      </w:r>
      <w:r w:rsidR="00773D28" w:rsidRPr="00773D28">
        <w:rPr>
          <w:rFonts w:ascii="Times New Roman" w:hAnsi="Times New Roman" w:cs="Times New Roman"/>
          <w:i/>
          <w:sz w:val="24"/>
          <w:szCs w:val="24"/>
          <w:shd w:val="clear" w:color="auto" w:fill="FFFFFF"/>
        </w:rPr>
        <w:t>Anesthesia &amp; Analgesia</w:t>
      </w:r>
      <w:r w:rsidRPr="00773D28">
        <w:rPr>
          <w:rFonts w:ascii="Times New Roman" w:hAnsi="Times New Roman" w:cs="Times New Roman"/>
          <w:sz w:val="24"/>
          <w:szCs w:val="24"/>
        </w:rPr>
        <w:t xml:space="preserve"> 2008, 106(1), 109-113.</w:t>
      </w:r>
    </w:p>
    <w:p w:rsidR="00227F30" w:rsidRPr="00773D28" w:rsidRDefault="00227F30" w:rsidP="00773D28">
      <w:pPr>
        <w:pStyle w:val="Balk1"/>
        <w:shd w:val="clear" w:color="auto" w:fill="FFFFFF"/>
        <w:spacing w:before="120" w:beforeAutospacing="0" w:after="240" w:afterAutospacing="0" w:line="360" w:lineRule="auto"/>
        <w:jc w:val="both"/>
        <w:textAlignment w:val="baseline"/>
        <w:rPr>
          <w:b w:val="0"/>
          <w:bCs w:val="0"/>
          <w:color w:val="333333"/>
          <w:spacing w:val="5"/>
          <w:sz w:val="24"/>
          <w:szCs w:val="24"/>
        </w:rPr>
      </w:pPr>
      <w:r w:rsidRPr="00773D28">
        <w:rPr>
          <w:sz w:val="24"/>
          <w:szCs w:val="24"/>
        </w:rPr>
        <w:t xml:space="preserve">Choi S, Park  S, Bellan L , Lee H, Chung SK. </w:t>
      </w:r>
      <w:r w:rsidRPr="00773D28">
        <w:rPr>
          <w:b w:val="0"/>
          <w:sz w:val="24"/>
          <w:szCs w:val="24"/>
        </w:rPr>
        <w:t xml:space="preserve">Crossover clinical trial of pain relief in </w:t>
      </w:r>
      <w:r w:rsidR="00896D71" w:rsidRPr="00773D28">
        <w:rPr>
          <w:b w:val="0"/>
          <w:sz w:val="24"/>
          <w:szCs w:val="24"/>
        </w:rPr>
        <w:t>cataract surgery,</w:t>
      </w:r>
      <w:r w:rsidRPr="00773D28">
        <w:rPr>
          <w:b w:val="0"/>
          <w:sz w:val="24"/>
          <w:szCs w:val="24"/>
        </w:rPr>
        <w:t xml:space="preserve"> </w:t>
      </w:r>
      <w:r w:rsidR="00773D28" w:rsidRPr="00773D28">
        <w:rPr>
          <w:b w:val="0"/>
          <w:bCs w:val="0"/>
          <w:i/>
          <w:spacing w:val="5"/>
          <w:sz w:val="24"/>
          <w:szCs w:val="24"/>
        </w:rPr>
        <w:t xml:space="preserve">International Ophthalmology </w:t>
      </w:r>
      <w:r w:rsidRPr="00773D28">
        <w:rPr>
          <w:b w:val="0"/>
          <w:sz w:val="24"/>
          <w:szCs w:val="24"/>
        </w:rPr>
        <w:t>2018, 38(1), 1027-1033</w:t>
      </w:r>
      <w:r w:rsidR="005D5497" w:rsidRPr="00773D28">
        <w:rPr>
          <w:b w:val="0"/>
          <w:sz w:val="24"/>
          <w:szCs w:val="24"/>
        </w:rPr>
        <w:t>.</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Chng HY, He HG, Cha</w:t>
      </w:r>
      <w:r w:rsidR="00896D71" w:rsidRPr="00773D28">
        <w:rPr>
          <w:rFonts w:ascii="Times New Roman" w:hAnsi="Times New Roman" w:cs="Times New Roman"/>
          <w:b/>
          <w:sz w:val="24"/>
          <w:szCs w:val="24"/>
        </w:rPr>
        <w:t>n S, Liam JLW, Zhu L, Cheng KKF.</w:t>
      </w:r>
      <w:r w:rsidRPr="00773D28">
        <w:rPr>
          <w:rFonts w:ascii="Times New Roman" w:hAnsi="Times New Roman" w:cs="Times New Roman"/>
          <w:sz w:val="24"/>
          <w:szCs w:val="24"/>
        </w:rPr>
        <w:t xml:space="preserve"> Parents’ knowledge, attitudes, use of pain relief methods and satisfaction related to their children’s postoperative pain management: a descriptive correlational stu</w:t>
      </w:r>
      <w:r w:rsidR="005D5497" w:rsidRPr="00773D28">
        <w:rPr>
          <w:rFonts w:ascii="Times New Roman" w:hAnsi="Times New Roman" w:cs="Times New Roman"/>
          <w:sz w:val="24"/>
          <w:szCs w:val="24"/>
        </w:rPr>
        <w:t xml:space="preserve">dy, </w:t>
      </w:r>
      <w:r w:rsidR="005D5497" w:rsidRPr="00773D28">
        <w:rPr>
          <w:rFonts w:ascii="Times New Roman" w:hAnsi="Times New Roman" w:cs="Times New Roman"/>
          <w:i/>
          <w:sz w:val="24"/>
          <w:szCs w:val="24"/>
        </w:rPr>
        <w:t>Journal of Clinical Nursing</w:t>
      </w:r>
      <w:r w:rsidRPr="00773D28">
        <w:rPr>
          <w:rFonts w:ascii="Times New Roman" w:hAnsi="Times New Roman" w:cs="Times New Roman"/>
          <w:sz w:val="24"/>
          <w:szCs w:val="24"/>
        </w:rPr>
        <w:t xml:space="preserve"> 2015, 24, 1630–1642.</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Cırık V, Efe E.</w:t>
      </w:r>
      <w:r w:rsidR="00896D71" w:rsidRPr="00773D28">
        <w:rPr>
          <w:rFonts w:ascii="Times New Roman" w:hAnsi="Times New Roman" w:cs="Times New Roman"/>
          <w:b/>
          <w:sz w:val="24"/>
          <w:szCs w:val="24"/>
        </w:rPr>
        <w:t xml:space="preserve"> </w:t>
      </w:r>
      <w:r w:rsidRPr="00773D28">
        <w:rPr>
          <w:rFonts w:ascii="Times New Roman" w:hAnsi="Times New Roman" w:cs="Times New Roman"/>
          <w:sz w:val="24"/>
          <w:szCs w:val="24"/>
        </w:rPr>
        <w:t xml:space="preserve">Yoğun bakım ünitesinde ağrı ve hemşirenin rolü, </w:t>
      </w:r>
      <w:r w:rsidRPr="00773D28">
        <w:rPr>
          <w:rFonts w:ascii="Times New Roman" w:hAnsi="Times New Roman" w:cs="Times New Roman"/>
          <w:i/>
          <w:sz w:val="24"/>
          <w:szCs w:val="24"/>
        </w:rPr>
        <w:t>Yoğun</w:t>
      </w:r>
      <w:r w:rsidR="005D5497" w:rsidRPr="00773D28">
        <w:rPr>
          <w:rFonts w:ascii="Times New Roman" w:hAnsi="Times New Roman" w:cs="Times New Roman"/>
          <w:i/>
          <w:sz w:val="24"/>
          <w:szCs w:val="24"/>
        </w:rPr>
        <w:t xml:space="preserve"> Bakım Hemşireliği Dergisi</w:t>
      </w:r>
      <w:r w:rsidR="005D5497" w:rsidRPr="00773D28">
        <w:rPr>
          <w:rFonts w:ascii="Times New Roman" w:hAnsi="Times New Roman" w:cs="Times New Roman"/>
          <w:sz w:val="24"/>
          <w:szCs w:val="24"/>
        </w:rPr>
        <w:t xml:space="preserve"> 2014,</w:t>
      </w:r>
      <w:r w:rsidR="00896D71" w:rsidRPr="00773D28">
        <w:rPr>
          <w:rFonts w:ascii="Times New Roman" w:hAnsi="Times New Roman" w:cs="Times New Roman"/>
          <w:sz w:val="24"/>
          <w:szCs w:val="24"/>
        </w:rPr>
        <w:t xml:space="preserve"> </w:t>
      </w:r>
      <w:r w:rsidRPr="00773D28">
        <w:rPr>
          <w:rFonts w:ascii="Times New Roman" w:hAnsi="Times New Roman" w:cs="Times New Roman"/>
          <w:sz w:val="24"/>
          <w:szCs w:val="24"/>
        </w:rPr>
        <w:t>18(1), 15-21.</w:t>
      </w:r>
    </w:p>
    <w:p w:rsidR="00227F30" w:rsidRPr="00773D28" w:rsidRDefault="00227F30" w:rsidP="00773D28">
      <w:pPr>
        <w:shd w:val="clear" w:color="auto" w:fill="FFFFFF"/>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 xml:space="preserve">Crandall  M, </w:t>
      </w:r>
      <w:r w:rsidRPr="00773D28">
        <w:rPr>
          <w:rStyle w:val="contribdegrees"/>
          <w:rFonts w:ascii="Times New Roman" w:hAnsi="Times New Roman" w:cs="Times New Roman"/>
          <w:b/>
          <w:sz w:val="24"/>
          <w:szCs w:val="24"/>
        </w:rPr>
        <w:t>, </w:t>
      </w:r>
      <w:hyperlink r:id="rId21" w:history="1">
        <w:r w:rsidRPr="00773D28">
          <w:rPr>
            <w:rStyle w:val="Kpr"/>
            <w:rFonts w:ascii="Times New Roman" w:hAnsi="Times New Roman" w:cs="Times New Roman"/>
            <w:b/>
            <w:color w:val="auto"/>
            <w:sz w:val="24"/>
            <w:szCs w:val="24"/>
            <w:u w:val="none"/>
          </w:rPr>
          <w:t>Lammers</w:t>
        </w:r>
      </w:hyperlink>
      <w:r w:rsidRPr="00773D28">
        <w:rPr>
          <w:rStyle w:val="contribdegrees"/>
          <w:rFonts w:ascii="Times New Roman" w:hAnsi="Times New Roman" w:cs="Times New Roman"/>
          <w:b/>
          <w:sz w:val="24"/>
          <w:szCs w:val="24"/>
        </w:rPr>
        <w:t xml:space="preserve"> C, </w:t>
      </w:r>
      <w:hyperlink r:id="rId22" w:history="1">
        <w:r w:rsidRPr="00773D28">
          <w:rPr>
            <w:rStyle w:val="Kpr"/>
            <w:rFonts w:ascii="Times New Roman" w:hAnsi="Times New Roman" w:cs="Times New Roman"/>
            <w:b/>
            <w:color w:val="auto"/>
            <w:sz w:val="24"/>
            <w:szCs w:val="24"/>
            <w:u w:val="none"/>
          </w:rPr>
          <w:t>Senders</w:t>
        </w:r>
      </w:hyperlink>
      <w:r w:rsidRPr="00773D28">
        <w:rPr>
          <w:rStyle w:val="contribdegrees"/>
          <w:rFonts w:ascii="Times New Roman" w:hAnsi="Times New Roman" w:cs="Times New Roman"/>
          <w:b/>
          <w:sz w:val="24"/>
          <w:szCs w:val="24"/>
        </w:rPr>
        <w:t xml:space="preserve"> C, </w:t>
      </w:r>
      <w:hyperlink r:id="rId23" w:history="1">
        <w:r w:rsidRPr="00773D28">
          <w:rPr>
            <w:rStyle w:val="Kpr"/>
            <w:rFonts w:ascii="Times New Roman" w:hAnsi="Times New Roman" w:cs="Times New Roman"/>
            <w:b/>
            <w:color w:val="auto"/>
            <w:sz w:val="24"/>
            <w:szCs w:val="24"/>
            <w:u w:val="none"/>
          </w:rPr>
          <w:t>Braun</w:t>
        </w:r>
      </w:hyperlink>
      <w:r w:rsidR="00896D71" w:rsidRPr="00773D28">
        <w:rPr>
          <w:rFonts w:ascii="Times New Roman" w:hAnsi="Times New Roman" w:cs="Times New Roman"/>
          <w:sz w:val="24"/>
          <w:szCs w:val="24"/>
        </w:rPr>
        <w:t xml:space="preserve"> </w:t>
      </w:r>
      <w:r w:rsidRPr="00773D28">
        <w:rPr>
          <w:rStyle w:val="contribdegrees"/>
          <w:rFonts w:ascii="Times New Roman" w:hAnsi="Times New Roman" w:cs="Times New Roman"/>
          <w:b/>
          <w:sz w:val="24"/>
          <w:szCs w:val="24"/>
        </w:rPr>
        <w:t>JV.</w:t>
      </w:r>
      <w:r w:rsidR="00896D71" w:rsidRPr="00773D28">
        <w:rPr>
          <w:rStyle w:val="contribdegrees"/>
          <w:rFonts w:ascii="Times New Roman" w:hAnsi="Times New Roman" w:cs="Times New Roman"/>
          <w:b/>
          <w:sz w:val="24"/>
          <w:szCs w:val="24"/>
        </w:rPr>
        <w:t xml:space="preserve"> </w:t>
      </w:r>
      <w:r w:rsidRPr="00773D28">
        <w:rPr>
          <w:rFonts w:ascii="Times New Roman" w:hAnsi="Times New Roman" w:cs="Times New Roman"/>
          <w:sz w:val="24"/>
          <w:szCs w:val="24"/>
        </w:rPr>
        <w:t xml:space="preserve">Children’s tonsillectomy experiences: influencing factors, </w:t>
      </w:r>
      <w:hyperlink r:id="rId24" w:tooltip="Journal of child health care : for professionals working with children in the hospital and community." w:history="1">
        <w:r w:rsidRPr="00773D28">
          <w:rPr>
            <w:rStyle w:val="Kpr"/>
            <w:rFonts w:ascii="Times New Roman" w:hAnsi="Times New Roman" w:cs="Times New Roman"/>
            <w:i/>
            <w:color w:val="auto"/>
            <w:sz w:val="24"/>
            <w:szCs w:val="24"/>
            <w:u w:val="none"/>
            <w:shd w:val="clear" w:color="auto" w:fill="FFFFFF"/>
          </w:rPr>
          <w:t>J Child Health Care</w:t>
        </w:r>
      </w:hyperlink>
      <w:r w:rsidR="00896D71" w:rsidRPr="00773D28">
        <w:rPr>
          <w:rFonts w:ascii="Times New Roman" w:hAnsi="Times New Roman" w:cs="Times New Roman"/>
          <w:sz w:val="24"/>
          <w:szCs w:val="24"/>
        </w:rPr>
        <w:t xml:space="preserve"> </w:t>
      </w:r>
      <w:r w:rsidRPr="00773D28">
        <w:rPr>
          <w:rFonts w:ascii="Times New Roman" w:hAnsi="Times New Roman" w:cs="Times New Roman"/>
          <w:sz w:val="24"/>
          <w:szCs w:val="24"/>
        </w:rPr>
        <w:t>2009, 13(4), 308-321.</w:t>
      </w:r>
    </w:p>
    <w:p w:rsidR="00227F30" w:rsidRPr="00773D28" w:rsidRDefault="00227F30"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Conk Z, Başbakkal Z, Bal Yılmaz H, Bolışık B</w:t>
      </w:r>
      <w:r w:rsidRPr="00773D28">
        <w:rPr>
          <w:rFonts w:ascii="Times New Roman" w:hAnsi="Times New Roman" w:cs="Times New Roman"/>
          <w:sz w:val="24"/>
          <w:szCs w:val="24"/>
        </w:rPr>
        <w:t>. Pediatri Hemşireliği. (</w:t>
      </w:r>
      <w:r w:rsidRPr="00773D28">
        <w:rPr>
          <w:rFonts w:ascii="Times New Roman" w:hAnsi="Times New Roman" w:cs="Times New Roman"/>
          <w:iCs/>
          <w:sz w:val="24"/>
          <w:szCs w:val="24"/>
        </w:rPr>
        <w:t>Birinci baskı), Ankara, Özyurt Matbaacılık</w:t>
      </w:r>
      <w:r w:rsidRPr="00773D28">
        <w:rPr>
          <w:rFonts w:ascii="Times New Roman" w:hAnsi="Times New Roman" w:cs="Times New Roman"/>
          <w:sz w:val="24"/>
          <w:szCs w:val="24"/>
        </w:rPr>
        <w:t>, 2013</w:t>
      </w:r>
      <w:r w:rsidR="00896D71" w:rsidRPr="00773D28">
        <w:rPr>
          <w:rFonts w:ascii="Times New Roman" w:hAnsi="Times New Roman" w:cs="Times New Roman"/>
          <w:sz w:val="24"/>
          <w:szCs w:val="24"/>
        </w:rPr>
        <w:t>, 854-857</w:t>
      </w:r>
      <w:r w:rsidRPr="00773D28">
        <w:rPr>
          <w:rFonts w:ascii="Times New Roman" w:hAnsi="Times New Roman" w:cs="Times New Roman"/>
          <w:sz w:val="24"/>
          <w:szCs w:val="24"/>
        </w:rPr>
        <w:t>.</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Çağlayan N, Balcı S.</w:t>
      </w:r>
      <w:r w:rsidRPr="00773D28">
        <w:rPr>
          <w:rFonts w:ascii="Times New Roman" w:hAnsi="Times New Roman" w:cs="Times New Roman"/>
          <w:sz w:val="24"/>
          <w:szCs w:val="24"/>
        </w:rPr>
        <w:t xml:space="preserve"> Preterm Yenidoğanlarda Ayak Topuğundan Kan Alma İşlemi Sırasında El ile Verilen Cenin Po</w:t>
      </w:r>
      <w:r w:rsidR="005D5497" w:rsidRPr="00773D28">
        <w:rPr>
          <w:rFonts w:ascii="Times New Roman" w:hAnsi="Times New Roman" w:cs="Times New Roman"/>
          <w:sz w:val="24"/>
          <w:szCs w:val="24"/>
        </w:rPr>
        <w:t xml:space="preserve">zisyonunun Ağrı Üzerine Etkisi. </w:t>
      </w:r>
      <w:r w:rsidRPr="00773D28">
        <w:rPr>
          <w:rFonts w:ascii="Times New Roman" w:hAnsi="Times New Roman" w:cs="Times New Roman"/>
          <w:sz w:val="24"/>
          <w:szCs w:val="24"/>
        </w:rPr>
        <w:t>Yüksek Lisans Tezi, İstanbul Üniversitesi Sağlık Bili</w:t>
      </w:r>
      <w:r w:rsidR="005D5497" w:rsidRPr="00773D28">
        <w:rPr>
          <w:rFonts w:ascii="Times New Roman" w:hAnsi="Times New Roman" w:cs="Times New Roman"/>
          <w:sz w:val="24"/>
          <w:szCs w:val="24"/>
        </w:rPr>
        <w:t>mleri Enstitüsü, 2011, İstanbul, 107.</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Çavuşoğlu H.</w:t>
      </w:r>
      <w:r w:rsidRPr="00773D28">
        <w:rPr>
          <w:rFonts w:ascii="Times New Roman" w:hAnsi="Times New Roman" w:cs="Times New Roman"/>
          <w:sz w:val="24"/>
          <w:szCs w:val="24"/>
        </w:rPr>
        <w:t xml:space="preserve"> Çocuk Sağlığı Hemşireliği. Genişletilmiş 10. Baskı. Ankara: Sistem Ofset Basımevi; 2011, 57-116.</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Çetinkaya E, Ertem G.</w:t>
      </w:r>
      <w:r w:rsidR="00896D71" w:rsidRPr="00773D28">
        <w:rPr>
          <w:rFonts w:ascii="Times New Roman" w:hAnsi="Times New Roman" w:cs="Times New Roman"/>
          <w:b/>
          <w:bCs/>
          <w:sz w:val="24"/>
          <w:szCs w:val="24"/>
        </w:rPr>
        <w:t xml:space="preserve"> </w:t>
      </w:r>
      <w:r w:rsidR="005D5497" w:rsidRPr="00773D28">
        <w:rPr>
          <w:rFonts w:ascii="Times New Roman" w:hAnsi="Times New Roman" w:cs="Times New Roman"/>
          <w:sz w:val="24"/>
          <w:szCs w:val="24"/>
        </w:rPr>
        <w:t>Ten tene temasın anne-preterm bebek üzerine etkileri: sistematik inceleme,</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Hemşirelikte E</w:t>
      </w:r>
      <w:r w:rsidR="005D5497" w:rsidRPr="00773D28">
        <w:rPr>
          <w:rFonts w:ascii="Times New Roman" w:hAnsi="Times New Roman" w:cs="Times New Roman"/>
          <w:i/>
          <w:sz w:val="24"/>
          <w:szCs w:val="24"/>
        </w:rPr>
        <w:t>ğitim ve Araştırma Dergisi</w:t>
      </w:r>
      <w:r w:rsidR="005D5497" w:rsidRPr="00773D28">
        <w:rPr>
          <w:rFonts w:ascii="Times New Roman" w:hAnsi="Times New Roman" w:cs="Times New Roman"/>
          <w:sz w:val="24"/>
          <w:szCs w:val="24"/>
        </w:rPr>
        <w:t xml:space="preserve"> 2017, 14 (2),</w:t>
      </w:r>
      <w:r w:rsidRPr="00773D28">
        <w:rPr>
          <w:rFonts w:ascii="Times New Roman" w:hAnsi="Times New Roman" w:cs="Times New Roman"/>
          <w:sz w:val="24"/>
          <w:szCs w:val="24"/>
        </w:rPr>
        <w:t xml:space="preserve"> 167-175.</w:t>
      </w:r>
    </w:p>
    <w:p w:rsidR="00B65D93" w:rsidRPr="00773D28" w:rsidRDefault="00B65D93"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Çetinkaya Polatoğlu E.</w:t>
      </w:r>
      <w:r w:rsidRPr="00773D28">
        <w:rPr>
          <w:rFonts w:ascii="Times New Roman" w:hAnsi="Times New Roman" w:cs="Times New Roman"/>
          <w:sz w:val="24"/>
          <w:szCs w:val="24"/>
        </w:rPr>
        <w:t xml:space="preserve"> Yenidoğan Yoğun Bakım Ünitesinde Konjenital Kalp Hastalığı Ta</w:t>
      </w:r>
      <w:r w:rsidR="00896D71" w:rsidRPr="00773D28">
        <w:rPr>
          <w:rFonts w:ascii="Times New Roman" w:hAnsi="Times New Roman" w:cs="Times New Roman"/>
          <w:sz w:val="24"/>
          <w:szCs w:val="24"/>
        </w:rPr>
        <w:t>nısı Alan Olguların İncelenmesi.</w:t>
      </w:r>
      <w:r w:rsidRPr="00773D28">
        <w:rPr>
          <w:rFonts w:ascii="Times New Roman" w:hAnsi="Times New Roman" w:cs="Times New Roman"/>
          <w:sz w:val="24"/>
          <w:szCs w:val="24"/>
        </w:rPr>
        <w:t xml:space="preserve"> Uzmanlık Tezi, 2009, İstanbul</w:t>
      </w:r>
      <w:r w:rsidR="005D5497" w:rsidRPr="00773D28">
        <w:rPr>
          <w:rFonts w:ascii="Times New Roman" w:hAnsi="Times New Roman" w:cs="Times New Roman"/>
          <w:sz w:val="24"/>
          <w:szCs w:val="24"/>
        </w:rPr>
        <w:t>, 109.</w:t>
      </w:r>
    </w:p>
    <w:p w:rsidR="00227F30" w:rsidRPr="00773D28" w:rsidRDefault="00896D71"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Çevik K, Özpınar S.</w:t>
      </w:r>
      <w:r w:rsidR="00227F30" w:rsidRPr="00773D28">
        <w:rPr>
          <w:rFonts w:ascii="Times New Roman" w:hAnsi="Times New Roman" w:cs="Times New Roman"/>
          <w:sz w:val="24"/>
          <w:szCs w:val="24"/>
        </w:rPr>
        <w:t xml:space="preserve"> Ağrı, ağrı yönetiminde nonfarmakolojik yöntemler ve sağlık profesyonellerinin rolü, </w:t>
      </w:r>
      <w:r w:rsidR="00227F30" w:rsidRPr="00773D28">
        <w:rPr>
          <w:rFonts w:ascii="Times New Roman" w:hAnsi="Times New Roman" w:cs="Times New Roman"/>
          <w:i/>
          <w:sz w:val="24"/>
          <w:szCs w:val="24"/>
        </w:rPr>
        <w:t>U</w:t>
      </w:r>
      <w:r w:rsidRPr="00773D28">
        <w:rPr>
          <w:rFonts w:ascii="Times New Roman" w:hAnsi="Times New Roman" w:cs="Times New Roman"/>
          <w:i/>
          <w:sz w:val="24"/>
          <w:szCs w:val="24"/>
        </w:rPr>
        <w:t>luslararası Hakemli Psikiyatri v</w:t>
      </w:r>
      <w:r w:rsidR="00227F30" w:rsidRPr="00773D28">
        <w:rPr>
          <w:rFonts w:ascii="Times New Roman" w:hAnsi="Times New Roman" w:cs="Times New Roman"/>
          <w:i/>
          <w:sz w:val="24"/>
          <w:szCs w:val="24"/>
        </w:rPr>
        <w:t>e P</w:t>
      </w:r>
      <w:r w:rsidR="005D5497" w:rsidRPr="00773D28">
        <w:rPr>
          <w:rFonts w:ascii="Times New Roman" w:hAnsi="Times New Roman" w:cs="Times New Roman"/>
          <w:i/>
          <w:sz w:val="24"/>
          <w:szCs w:val="24"/>
        </w:rPr>
        <w:t>sikoloji Araştırmaları Dergisi</w:t>
      </w:r>
      <w:r w:rsidR="00227F30" w:rsidRPr="00773D28">
        <w:rPr>
          <w:rFonts w:ascii="Times New Roman" w:hAnsi="Times New Roman" w:cs="Times New Roman"/>
          <w:sz w:val="24"/>
          <w:szCs w:val="24"/>
        </w:rPr>
        <w:t xml:space="preserve"> 2014, 1(1),  77-84.</w:t>
      </w:r>
    </w:p>
    <w:p w:rsidR="00227F30" w:rsidRPr="00773D28" w:rsidRDefault="00227F30"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lastRenderedPageBreak/>
        <w:t>Çürük GN , Göriş</w:t>
      </w:r>
      <w:r w:rsidR="00896D71" w:rsidRPr="00773D28">
        <w:rPr>
          <w:rFonts w:ascii="Times New Roman" w:hAnsi="Times New Roman" w:cs="Times New Roman"/>
          <w:b/>
          <w:sz w:val="24"/>
          <w:szCs w:val="24"/>
        </w:rPr>
        <w:t xml:space="preserve">  S, Korkut Bayındır S, Doğan Z. </w:t>
      </w:r>
      <w:r w:rsidR="005D5497" w:rsidRPr="00773D28">
        <w:rPr>
          <w:rFonts w:ascii="Times New Roman" w:hAnsi="Times New Roman" w:cs="Times New Roman"/>
          <w:sz w:val="24"/>
          <w:szCs w:val="24"/>
        </w:rPr>
        <w:t>Perkütan koroner girişim uygulanan hastalarda müzik terapinin anksiyete düzeyi ve yaşam bulgularına etkisi; randomize kontrollü çalışma</w:t>
      </w:r>
      <w:r w:rsidR="005D5497" w:rsidRPr="00773D28">
        <w:rPr>
          <w:rFonts w:ascii="Times New Roman" w:hAnsi="Times New Roman" w:cs="Times New Roman"/>
          <w:i/>
          <w:sz w:val="24"/>
          <w:szCs w:val="24"/>
        </w:rPr>
        <w:t xml:space="preserve">, </w:t>
      </w:r>
      <w:r w:rsidRPr="00773D28">
        <w:rPr>
          <w:rFonts w:ascii="Times New Roman" w:hAnsi="Times New Roman" w:cs="Times New Roman"/>
          <w:i/>
          <w:sz w:val="24"/>
          <w:szCs w:val="24"/>
        </w:rPr>
        <w:t>ACU Sağ</w:t>
      </w:r>
      <w:r w:rsidR="005D5497" w:rsidRPr="00773D28">
        <w:rPr>
          <w:rFonts w:ascii="Times New Roman" w:hAnsi="Times New Roman" w:cs="Times New Roman"/>
          <w:i/>
          <w:sz w:val="24"/>
          <w:szCs w:val="24"/>
        </w:rPr>
        <w:t>lık Bil</w:t>
      </w:r>
      <w:r w:rsidR="00773D28" w:rsidRPr="00773D28">
        <w:rPr>
          <w:rFonts w:ascii="Times New Roman" w:hAnsi="Times New Roman" w:cs="Times New Roman"/>
          <w:i/>
          <w:sz w:val="24"/>
          <w:szCs w:val="24"/>
        </w:rPr>
        <w:t>imleri</w:t>
      </w:r>
      <w:r w:rsidR="005D5497" w:rsidRPr="00773D28">
        <w:rPr>
          <w:rFonts w:ascii="Times New Roman" w:hAnsi="Times New Roman" w:cs="Times New Roman"/>
          <w:i/>
          <w:sz w:val="24"/>
          <w:szCs w:val="24"/>
        </w:rPr>
        <w:t xml:space="preserve"> Derg</w:t>
      </w:r>
      <w:r w:rsidR="00773D28" w:rsidRPr="00773D28">
        <w:rPr>
          <w:rFonts w:ascii="Times New Roman" w:hAnsi="Times New Roman" w:cs="Times New Roman"/>
          <w:i/>
          <w:sz w:val="24"/>
          <w:szCs w:val="24"/>
        </w:rPr>
        <w:t>isi</w:t>
      </w:r>
      <w:r w:rsidR="005D5497" w:rsidRPr="00773D28">
        <w:rPr>
          <w:rFonts w:ascii="Times New Roman" w:hAnsi="Times New Roman" w:cs="Times New Roman"/>
          <w:sz w:val="24"/>
          <w:szCs w:val="24"/>
        </w:rPr>
        <w:t xml:space="preserve"> 2018, 9(2), </w:t>
      </w:r>
      <w:r w:rsidRPr="00773D28">
        <w:rPr>
          <w:rFonts w:ascii="Times New Roman" w:hAnsi="Times New Roman" w:cs="Times New Roman"/>
          <w:sz w:val="24"/>
          <w:szCs w:val="24"/>
        </w:rPr>
        <w:t>130-136</w:t>
      </w:r>
      <w:r w:rsidR="005D5497" w:rsidRPr="00773D28">
        <w:rPr>
          <w:rFonts w:ascii="Times New Roman" w:hAnsi="Times New Roman" w:cs="Times New Roman"/>
          <w:sz w:val="24"/>
          <w:szCs w:val="24"/>
        </w:rPr>
        <w:t>.</w:t>
      </w:r>
    </w:p>
    <w:p w:rsidR="005F1B2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Dinçer Ş, Yurtçu M, Günel E</w:t>
      </w:r>
      <w:r w:rsidRPr="00773D28">
        <w:rPr>
          <w:rFonts w:ascii="Times New Roman" w:hAnsi="Times New Roman" w:cs="Times New Roman"/>
          <w:sz w:val="24"/>
          <w:szCs w:val="24"/>
        </w:rPr>
        <w:t xml:space="preserve">. </w:t>
      </w:r>
      <w:r w:rsidR="005D5497" w:rsidRPr="00773D28">
        <w:rPr>
          <w:rFonts w:ascii="Times New Roman" w:hAnsi="Times New Roman" w:cs="Times New Roman"/>
          <w:sz w:val="24"/>
          <w:szCs w:val="24"/>
        </w:rPr>
        <w:t>Yenidoğanlarda ağrı ve nonfarmakolojik tedavi,</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Selçu</w:t>
      </w:r>
      <w:r w:rsidR="005D5497" w:rsidRPr="00773D28">
        <w:rPr>
          <w:rFonts w:ascii="Times New Roman" w:hAnsi="Times New Roman" w:cs="Times New Roman"/>
          <w:i/>
          <w:sz w:val="24"/>
          <w:szCs w:val="24"/>
        </w:rPr>
        <w:t>k Üniversitesi Tıp Dergisi</w:t>
      </w:r>
      <w:r w:rsidR="005D5497" w:rsidRPr="00773D28">
        <w:rPr>
          <w:rFonts w:ascii="Times New Roman" w:hAnsi="Times New Roman" w:cs="Times New Roman"/>
          <w:sz w:val="24"/>
          <w:szCs w:val="24"/>
        </w:rPr>
        <w:t xml:space="preserve"> 2011, 27, </w:t>
      </w:r>
      <w:r w:rsidRPr="00773D28">
        <w:rPr>
          <w:rFonts w:ascii="Times New Roman" w:hAnsi="Times New Roman" w:cs="Times New Roman"/>
          <w:sz w:val="24"/>
          <w:szCs w:val="24"/>
        </w:rPr>
        <w:t>46–51.</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Ebneshahidi A, Mohseni M.</w:t>
      </w:r>
      <w:r w:rsidR="00896D71"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The effect of patient- selected music on early postoperative pain, anxiety, and hemodynamic prof</w:t>
      </w:r>
      <w:r w:rsidR="00B90B52" w:rsidRPr="00773D28">
        <w:rPr>
          <w:rFonts w:ascii="Times New Roman" w:hAnsi="Times New Roman" w:cs="Times New Roman"/>
          <w:sz w:val="24"/>
          <w:szCs w:val="24"/>
        </w:rPr>
        <w:t xml:space="preserve">ile in cesarean section surgery, </w:t>
      </w:r>
      <w:r w:rsidRPr="00773D28">
        <w:rPr>
          <w:rFonts w:ascii="Times New Roman" w:hAnsi="Times New Roman" w:cs="Times New Roman"/>
          <w:i/>
          <w:sz w:val="24"/>
          <w:szCs w:val="24"/>
        </w:rPr>
        <w:t>The Journal of</w:t>
      </w:r>
      <w:r w:rsidR="00773D28" w:rsidRPr="00773D28">
        <w:rPr>
          <w:rFonts w:ascii="Times New Roman" w:hAnsi="Times New Roman" w:cs="Times New Roman"/>
          <w:i/>
          <w:sz w:val="24"/>
          <w:szCs w:val="24"/>
        </w:rPr>
        <w:t xml:space="preserve"> </w:t>
      </w:r>
      <w:r w:rsidRPr="00773D28">
        <w:rPr>
          <w:rFonts w:ascii="Times New Roman" w:hAnsi="Times New Roman" w:cs="Times New Roman"/>
          <w:i/>
          <w:sz w:val="24"/>
          <w:szCs w:val="24"/>
        </w:rPr>
        <w:t>Alternat</w:t>
      </w:r>
      <w:r w:rsidRPr="00773D28">
        <w:rPr>
          <w:rFonts w:ascii="Times New Roman" w:eastAsia="TimesNewRoman,Italic" w:hAnsi="Times New Roman" w:cs="Times New Roman"/>
          <w:i/>
          <w:sz w:val="24"/>
          <w:szCs w:val="24"/>
        </w:rPr>
        <w:t>ı</w:t>
      </w:r>
      <w:r w:rsidRPr="00773D28">
        <w:rPr>
          <w:rFonts w:ascii="Times New Roman" w:hAnsi="Times New Roman" w:cs="Times New Roman"/>
          <w:i/>
          <w:sz w:val="24"/>
          <w:szCs w:val="24"/>
        </w:rPr>
        <w:t>ve and Complementary Med</w:t>
      </w:r>
      <w:r w:rsidRPr="00773D28">
        <w:rPr>
          <w:rFonts w:ascii="Times New Roman" w:eastAsia="TimesNewRoman,Italic" w:hAnsi="Times New Roman" w:cs="Times New Roman"/>
          <w:i/>
          <w:sz w:val="24"/>
          <w:szCs w:val="24"/>
        </w:rPr>
        <w:t>ici</w:t>
      </w:r>
      <w:r w:rsidRPr="00773D28">
        <w:rPr>
          <w:rFonts w:ascii="Times New Roman" w:hAnsi="Times New Roman" w:cs="Times New Roman"/>
          <w:i/>
          <w:sz w:val="24"/>
          <w:szCs w:val="24"/>
        </w:rPr>
        <w:t>ne</w:t>
      </w:r>
      <w:r w:rsidR="00B90B52" w:rsidRPr="00773D28">
        <w:rPr>
          <w:rFonts w:ascii="Times New Roman" w:hAnsi="Times New Roman" w:cs="Times New Roman"/>
          <w:i/>
          <w:sz w:val="24"/>
          <w:szCs w:val="24"/>
        </w:rPr>
        <w:t xml:space="preserve"> </w:t>
      </w:r>
      <w:r w:rsidRPr="00773D28">
        <w:rPr>
          <w:rFonts w:ascii="Times New Roman" w:hAnsi="Times New Roman" w:cs="Times New Roman"/>
          <w:sz w:val="24"/>
          <w:szCs w:val="24"/>
        </w:rPr>
        <w:t>2008,</w:t>
      </w:r>
      <w:r w:rsidR="00B90B52" w:rsidRPr="00773D28">
        <w:rPr>
          <w:rFonts w:ascii="Times New Roman" w:hAnsi="Times New Roman" w:cs="Times New Roman"/>
          <w:sz w:val="24"/>
          <w:szCs w:val="24"/>
        </w:rPr>
        <w:t xml:space="preserve"> 14(</w:t>
      </w:r>
      <w:r w:rsidRPr="00773D28">
        <w:rPr>
          <w:rFonts w:ascii="Times New Roman" w:hAnsi="Times New Roman" w:cs="Times New Roman"/>
          <w:sz w:val="24"/>
          <w:szCs w:val="24"/>
        </w:rPr>
        <w:t>7), 827-831.</w:t>
      </w:r>
    </w:p>
    <w:p w:rsidR="00227F30" w:rsidRPr="00773D28" w:rsidRDefault="00227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Ekşi Duran N, Korkmaz Y, Ballı Kurt F, Yılmazer SM, Cingözbay BY.</w:t>
      </w:r>
      <w:r w:rsidRPr="00773D28">
        <w:rPr>
          <w:rFonts w:ascii="Times New Roman" w:hAnsi="Times New Roman" w:cs="Times New Roman"/>
          <w:sz w:val="24"/>
          <w:szCs w:val="24"/>
        </w:rPr>
        <w:t xml:space="preserve"> Aort koarktasyonu</w:t>
      </w:r>
      <w:r w:rsidR="00773D28" w:rsidRPr="00773D28">
        <w:rPr>
          <w:rFonts w:ascii="Times New Roman" w:hAnsi="Times New Roman" w:cs="Times New Roman"/>
          <w:sz w:val="24"/>
          <w:szCs w:val="24"/>
        </w:rPr>
        <w:t>,</w:t>
      </w:r>
      <w:r w:rsidR="00B90B52" w:rsidRPr="00773D28">
        <w:rPr>
          <w:rFonts w:ascii="Times New Roman" w:hAnsi="Times New Roman" w:cs="Times New Roman"/>
          <w:sz w:val="24"/>
          <w:szCs w:val="24"/>
        </w:rPr>
        <w:t xml:space="preserve"> </w:t>
      </w:r>
      <w:r w:rsidR="00B90B52" w:rsidRPr="00773D28">
        <w:rPr>
          <w:rFonts w:ascii="Times New Roman" w:hAnsi="Times New Roman" w:cs="Times New Roman"/>
          <w:i/>
          <w:sz w:val="24"/>
          <w:szCs w:val="24"/>
        </w:rPr>
        <w:t>Maltepe Tıp Dergisi</w:t>
      </w:r>
      <w:r w:rsidR="00FE35C4" w:rsidRPr="00773D28">
        <w:rPr>
          <w:rFonts w:ascii="Times New Roman" w:hAnsi="Times New Roman" w:cs="Times New Roman"/>
          <w:i/>
          <w:sz w:val="24"/>
          <w:szCs w:val="24"/>
        </w:rPr>
        <w:t xml:space="preserve"> 2014,</w:t>
      </w:r>
      <w:r w:rsidR="00FE35C4" w:rsidRPr="00773D28">
        <w:rPr>
          <w:rFonts w:ascii="Times New Roman" w:hAnsi="Times New Roman" w:cs="Times New Roman"/>
          <w:sz w:val="24"/>
          <w:szCs w:val="24"/>
        </w:rPr>
        <w:t xml:space="preserve"> 6(3), 1-5.</w:t>
      </w:r>
    </w:p>
    <w:p w:rsidR="00B90B52" w:rsidRPr="00773D28" w:rsidRDefault="00B90B52" w:rsidP="00773D28">
      <w:pPr>
        <w:autoSpaceDE w:val="0"/>
        <w:autoSpaceDN w:val="0"/>
        <w:adjustRightInd w:val="0"/>
        <w:spacing w:before="120" w:after="240" w:line="360" w:lineRule="auto"/>
        <w:jc w:val="both"/>
        <w:rPr>
          <w:rFonts w:ascii="Times New Roman" w:hAnsi="Times New Roman" w:cs="Times New Roman"/>
          <w:bCs/>
          <w:noProof w:val="0"/>
          <w:sz w:val="24"/>
          <w:szCs w:val="24"/>
        </w:rPr>
      </w:pPr>
      <w:r w:rsidRPr="00773D28">
        <w:rPr>
          <w:rFonts w:ascii="Times New Roman" w:hAnsi="Times New Roman" w:cs="Times New Roman"/>
          <w:b/>
          <w:bCs/>
          <w:noProof w:val="0"/>
          <w:sz w:val="24"/>
          <w:szCs w:val="24"/>
        </w:rPr>
        <w:t xml:space="preserve">Elkomy MH, Drover DR, Galinkin JL, Hammer GB, Glotzbach KL. </w:t>
      </w:r>
      <w:r w:rsidRPr="00773D28">
        <w:rPr>
          <w:rFonts w:ascii="Times New Roman" w:hAnsi="Times New Roman" w:cs="Times New Roman"/>
          <w:bCs/>
          <w:noProof w:val="0"/>
          <w:sz w:val="24"/>
          <w:szCs w:val="24"/>
        </w:rPr>
        <w:t xml:space="preserve">Pharmacodynamic analysis of morphine time to remedication events in ınfants and young children after congenital heart surgery, </w:t>
      </w:r>
      <w:r w:rsidR="00773D28" w:rsidRPr="00773D28">
        <w:rPr>
          <w:rFonts w:ascii="Times New Roman" w:hAnsi="Times New Roman" w:cs="Times New Roman"/>
          <w:i/>
          <w:sz w:val="24"/>
          <w:szCs w:val="24"/>
          <w:shd w:val="clear" w:color="auto" w:fill="FFFFFF"/>
        </w:rPr>
        <w:t>Clinical Pharmacokinetics</w:t>
      </w:r>
      <w:r w:rsidR="00773D28" w:rsidRPr="00773D28">
        <w:rPr>
          <w:rFonts w:ascii="Times New Roman" w:hAnsi="Times New Roman" w:cs="Times New Roman"/>
          <w:bCs/>
          <w:noProof w:val="0"/>
          <w:sz w:val="24"/>
          <w:szCs w:val="24"/>
        </w:rPr>
        <w:t xml:space="preserve"> </w:t>
      </w:r>
      <w:r w:rsidRPr="00773D28">
        <w:rPr>
          <w:rFonts w:ascii="Times New Roman" w:hAnsi="Times New Roman" w:cs="Times New Roman"/>
          <w:bCs/>
          <w:noProof w:val="0"/>
          <w:sz w:val="24"/>
          <w:szCs w:val="24"/>
        </w:rPr>
        <w:t>2016, 55, 1217–1226.</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Engwall M, Duppils SG.</w:t>
      </w:r>
      <w:r w:rsidR="00B90B52"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Music as a nursing intervention for postoper</w:t>
      </w:r>
      <w:r w:rsidR="00B90B52" w:rsidRPr="00773D28">
        <w:rPr>
          <w:rFonts w:ascii="Times New Roman" w:hAnsi="Times New Roman" w:cs="Times New Roman"/>
          <w:sz w:val="24"/>
          <w:szCs w:val="24"/>
        </w:rPr>
        <w:t xml:space="preserve">ative pain: a systematic review, </w:t>
      </w:r>
      <w:r w:rsidRPr="00773D28">
        <w:rPr>
          <w:rFonts w:ascii="Times New Roman" w:hAnsi="Times New Roman" w:cs="Times New Roman"/>
          <w:i/>
          <w:sz w:val="24"/>
          <w:szCs w:val="24"/>
        </w:rPr>
        <w:t>Journal of Peri</w:t>
      </w:r>
      <w:r w:rsidR="00B90B52" w:rsidRPr="00773D28">
        <w:rPr>
          <w:rFonts w:ascii="Times New Roman" w:hAnsi="Times New Roman" w:cs="Times New Roman"/>
          <w:i/>
          <w:sz w:val="24"/>
          <w:szCs w:val="24"/>
        </w:rPr>
        <w:t xml:space="preserve"> </w:t>
      </w:r>
      <w:r w:rsidRPr="00773D28">
        <w:rPr>
          <w:rFonts w:ascii="Times New Roman" w:hAnsi="Times New Roman" w:cs="Times New Roman"/>
          <w:i/>
          <w:sz w:val="24"/>
          <w:szCs w:val="24"/>
        </w:rPr>
        <w:t>Anesthesia Nursing</w:t>
      </w:r>
      <w:r w:rsidR="00B90B52" w:rsidRPr="00773D28">
        <w:rPr>
          <w:rFonts w:ascii="Times New Roman" w:hAnsi="Times New Roman" w:cs="Times New Roman"/>
          <w:sz w:val="24"/>
          <w:szCs w:val="24"/>
        </w:rPr>
        <w:t xml:space="preserve"> </w:t>
      </w:r>
      <w:r w:rsidRPr="00773D28">
        <w:rPr>
          <w:rFonts w:ascii="Times New Roman" w:hAnsi="Times New Roman" w:cs="Times New Roman"/>
          <w:sz w:val="24"/>
          <w:szCs w:val="24"/>
        </w:rPr>
        <w:t>2009, 24(6), 370-383.</w:t>
      </w:r>
    </w:p>
    <w:p w:rsidR="00FE35C4" w:rsidRPr="00773D28" w:rsidRDefault="00FE35C4" w:rsidP="00773D28">
      <w:pPr>
        <w:autoSpaceDE w:val="0"/>
        <w:autoSpaceDN w:val="0"/>
        <w:adjustRightInd w:val="0"/>
        <w:spacing w:before="120" w:after="240" w:line="360" w:lineRule="auto"/>
        <w:jc w:val="both"/>
        <w:rPr>
          <w:rFonts w:ascii="Times New Roman" w:hAnsi="Times New Roman" w:cs="Times New Roman"/>
          <w:b/>
          <w:bCs/>
          <w:noProof w:val="0"/>
          <w:sz w:val="24"/>
          <w:szCs w:val="24"/>
        </w:rPr>
      </w:pPr>
      <w:r w:rsidRPr="00773D28">
        <w:rPr>
          <w:rFonts w:ascii="Times New Roman" w:hAnsi="Times New Roman" w:cs="Times New Roman"/>
          <w:b/>
          <w:sz w:val="24"/>
          <w:szCs w:val="24"/>
        </w:rPr>
        <w:t>Esen H, Öntürk ZK, Badır A, Eti Aslan F.</w:t>
      </w:r>
      <w:r w:rsidRPr="00773D28">
        <w:rPr>
          <w:rFonts w:ascii="Times New Roman" w:hAnsi="Times New Roman" w:cs="Times New Roman"/>
          <w:sz w:val="24"/>
          <w:szCs w:val="24"/>
        </w:rPr>
        <w:t xml:space="preserve"> Entübe ve sedatize yoğun bakım hastalarının pozisyon verme ve aspirasyo</w:t>
      </w:r>
      <w:r w:rsidR="00B90B52" w:rsidRPr="00773D28">
        <w:rPr>
          <w:rFonts w:ascii="Times New Roman" w:hAnsi="Times New Roman" w:cs="Times New Roman"/>
          <w:sz w:val="24"/>
          <w:szCs w:val="24"/>
        </w:rPr>
        <w:t>n sırasındaki ağrı davranışları,</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Acıbade</w:t>
      </w:r>
      <w:r w:rsidR="005D5497" w:rsidRPr="00773D28">
        <w:rPr>
          <w:rFonts w:ascii="Times New Roman" w:hAnsi="Times New Roman" w:cs="Times New Roman"/>
          <w:i/>
          <w:sz w:val="24"/>
          <w:szCs w:val="24"/>
        </w:rPr>
        <w:t>m Sağlık Bilimleri Dergisi 2010</w:t>
      </w:r>
      <w:r w:rsidR="005D5497" w:rsidRPr="00773D28">
        <w:rPr>
          <w:rFonts w:ascii="Times New Roman" w:hAnsi="Times New Roman" w:cs="Times New Roman"/>
          <w:sz w:val="24"/>
          <w:szCs w:val="24"/>
        </w:rPr>
        <w:t>, 1(2),</w:t>
      </w:r>
      <w:r w:rsidRPr="00773D28">
        <w:rPr>
          <w:rFonts w:ascii="Times New Roman" w:hAnsi="Times New Roman" w:cs="Times New Roman"/>
          <w:sz w:val="24"/>
          <w:szCs w:val="24"/>
        </w:rPr>
        <w:t xml:space="preserve"> 89-93.</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noProof w:val="0"/>
          <w:sz w:val="24"/>
          <w:szCs w:val="24"/>
        </w:rPr>
      </w:pPr>
      <w:r w:rsidRPr="00773D28">
        <w:rPr>
          <w:rFonts w:ascii="Times New Roman" w:hAnsi="Times New Roman" w:cs="Times New Roman"/>
          <w:b/>
          <w:bCs/>
          <w:noProof w:val="0"/>
          <w:sz w:val="24"/>
          <w:szCs w:val="24"/>
        </w:rPr>
        <w:t xml:space="preserve">Esenay FI, Çalık C, Doru Ö, Gülez Gedik G. </w:t>
      </w:r>
      <w:r w:rsidRPr="00773D28">
        <w:rPr>
          <w:rFonts w:ascii="Times New Roman" w:hAnsi="Times New Roman" w:cs="Times New Roman"/>
          <w:noProof w:val="0"/>
          <w:sz w:val="24"/>
          <w:szCs w:val="24"/>
        </w:rPr>
        <w:t>Karın ağrısı ile hastaneye başvuran ço</w:t>
      </w:r>
      <w:r w:rsidR="00B90B52" w:rsidRPr="00773D28">
        <w:rPr>
          <w:rFonts w:ascii="Times New Roman" w:hAnsi="Times New Roman" w:cs="Times New Roman"/>
          <w:noProof w:val="0"/>
          <w:sz w:val="24"/>
          <w:szCs w:val="24"/>
        </w:rPr>
        <w:t>cuklarda geleneksel uygulamalar,</w:t>
      </w:r>
      <w:r w:rsidRPr="00773D28">
        <w:rPr>
          <w:rFonts w:ascii="Times New Roman" w:hAnsi="Times New Roman" w:cs="Times New Roman"/>
          <w:noProof w:val="0"/>
          <w:sz w:val="24"/>
          <w:szCs w:val="24"/>
        </w:rPr>
        <w:t xml:space="preserve"> </w:t>
      </w:r>
      <w:r w:rsidRPr="00773D28">
        <w:rPr>
          <w:rFonts w:ascii="Times New Roman" w:hAnsi="Times New Roman" w:cs="Times New Roman"/>
          <w:i/>
          <w:noProof w:val="0"/>
          <w:sz w:val="24"/>
          <w:szCs w:val="24"/>
        </w:rPr>
        <w:t>Mersi</w:t>
      </w:r>
      <w:r w:rsidR="00773D28" w:rsidRPr="00773D28">
        <w:rPr>
          <w:rFonts w:ascii="Times New Roman" w:hAnsi="Times New Roman" w:cs="Times New Roman"/>
          <w:i/>
          <w:noProof w:val="0"/>
          <w:sz w:val="24"/>
          <w:szCs w:val="24"/>
        </w:rPr>
        <w:t>n Ü</w:t>
      </w:r>
      <w:r w:rsidR="005D5497" w:rsidRPr="00773D28">
        <w:rPr>
          <w:rFonts w:ascii="Times New Roman" w:hAnsi="Times New Roman" w:cs="Times New Roman"/>
          <w:i/>
          <w:noProof w:val="0"/>
          <w:sz w:val="24"/>
          <w:szCs w:val="24"/>
        </w:rPr>
        <w:t>niv</w:t>
      </w:r>
      <w:r w:rsidR="00773D28" w:rsidRPr="00773D28">
        <w:rPr>
          <w:rFonts w:ascii="Times New Roman" w:hAnsi="Times New Roman" w:cs="Times New Roman"/>
          <w:i/>
          <w:noProof w:val="0"/>
          <w:sz w:val="24"/>
          <w:szCs w:val="24"/>
        </w:rPr>
        <w:t xml:space="preserve">ersitesi </w:t>
      </w:r>
      <w:r w:rsidR="005D5497" w:rsidRPr="00773D28">
        <w:rPr>
          <w:rFonts w:ascii="Times New Roman" w:hAnsi="Times New Roman" w:cs="Times New Roman"/>
          <w:i/>
          <w:noProof w:val="0"/>
          <w:sz w:val="24"/>
          <w:szCs w:val="24"/>
        </w:rPr>
        <w:t>Saglık Bilim Derg</w:t>
      </w:r>
      <w:r w:rsidR="00773D28" w:rsidRPr="00773D28">
        <w:rPr>
          <w:rFonts w:ascii="Times New Roman" w:hAnsi="Times New Roman" w:cs="Times New Roman"/>
          <w:i/>
          <w:noProof w:val="0"/>
          <w:sz w:val="24"/>
          <w:szCs w:val="24"/>
        </w:rPr>
        <w:t>isi</w:t>
      </w:r>
      <w:r w:rsidR="00B90B52" w:rsidRPr="00773D28">
        <w:rPr>
          <w:rFonts w:ascii="Times New Roman" w:hAnsi="Times New Roman" w:cs="Times New Roman"/>
          <w:noProof w:val="0"/>
          <w:sz w:val="24"/>
          <w:szCs w:val="24"/>
        </w:rPr>
        <w:t xml:space="preserve"> </w:t>
      </w:r>
      <w:r w:rsidR="00FE35C4" w:rsidRPr="00773D28">
        <w:rPr>
          <w:rFonts w:ascii="Times New Roman" w:hAnsi="Times New Roman" w:cs="Times New Roman"/>
          <w:noProof w:val="0"/>
          <w:sz w:val="24"/>
          <w:szCs w:val="24"/>
        </w:rPr>
        <w:t xml:space="preserve">2014, </w:t>
      </w:r>
      <w:r w:rsidRPr="00773D28">
        <w:rPr>
          <w:rFonts w:ascii="Times New Roman" w:hAnsi="Times New Roman" w:cs="Times New Roman"/>
          <w:noProof w:val="0"/>
          <w:sz w:val="24"/>
          <w:szCs w:val="24"/>
        </w:rPr>
        <w:t>7(2), 48-52.</w:t>
      </w:r>
    </w:p>
    <w:p w:rsidR="00FE35C4" w:rsidRPr="00773D28" w:rsidRDefault="000203CF" w:rsidP="00773D28">
      <w:pPr>
        <w:pStyle w:val="Balk1"/>
        <w:shd w:val="clear" w:color="auto" w:fill="FFFFFF"/>
        <w:spacing w:before="120" w:beforeAutospacing="0" w:after="240" w:afterAutospacing="0" w:line="360" w:lineRule="auto"/>
        <w:jc w:val="both"/>
        <w:rPr>
          <w:b w:val="0"/>
          <w:sz w:val="24"/>
          <w:szCs w:val="24"/>
          <w:shd w:val="clear" w:color="auto" w:fill="FFFFFF"/>
        </w:rPr>
      </w:pPr>
      <w:hyperlink r:id="rId25" w:history="1">
        <w:r w:rsidR="00FE35C4" w:rsidRPr="00773D28">
          <w:rPr>
            <w:rStyle w:val="Kpr"/>
            <w:color w:val="auto"/>
            <w:sz w:val="24"/>
            <w:szCs w:val="24"/>
            <w:u w:val="none"/>
            <w:shd w:val="clear" w:color="auto" w:fill="FFFFFF"/>
          </w:rPr>
          <w:t>Esteve R</w:t>
        </w:r>
      </w:hyperlink>
      <w:r w:rsidR="00FE35C4" w:rsidRPr="00773D28">
        <w:rPr>
          <w:sz w:val="24"/>
          <w:szCs w:val="24"/>
          <w:shd w:val="clear" w:color="auto" w:fill="FFFFFF"/>
        </w:rPr>
        <w:t>, </w:t>
      </w:r>
      <w:hyperlink r:id="rId26" w:history="1">
        <w:r w:rsidR="00FE35C4" w:rsidRPr="00773D28">
          <w:rPr>
            <w:rStyle w:val="Kpr"/>
            <w:color w:val="auto"/>
            <w:sz w:val="24"/>
            <w:szCs w:val="24"/>
            <w:u w:val="none"/>
            <w:shd w:val="clear" w:color="auto" w:fill="FFFFFF"/>
          </w:rPr>
          <w:t>Marquina-AponteV</w:t>
        </w:r>
      </w:hyperlink>
      <w:r w:rsidR="00FE35C4" w:rsidRPr="00773D28">
        <w:rPr>
          <w:sz w:val="24"/>
          <w:szCs w:val="24"/>
          <w:shd w:val="clear" w:color="auto" w:fill="FFFFFF"/>
        </w:rPr>
        <w:t>.</w:t>
      </w:r>
      <w:r w:rsidR="00B90B52" w:rsidRPr="00773D28">
        <w:rPr>
          <w:sz w:val="24"/>
          <w:szCs w:val="24"/>
          <w:shd w:val="clear" w:color="auto" w:fill="FFFFFF"/>
        </w:rPr>
        <w:t xml:space="preserve"> </w:t>
      </w:r>
      <w:r w:rsidR="00FE35C4" w:rsidRPr="00773D28">
        <w:rPr>
          <w:b w:val="0"/>
          <w:sz w:val="24"/>
          <w:szCs w:val="24"/>
        </w:rPr>
        <w:t>Children's</w:t>
      </w:r>
      <w:r w:rsidR="00B90B52" w:rsidRPr="00773D28">
        <w:rPr>
          <w:b w:val="0"/>
          <w:sz w:val="24"/>
          <w:szCs w:val="24"/>
        </w:rPr>
        <w:t xml:space="preserve"> </w:t>
      </w:r>
      <w:r w:rsidR="00FE35C4" w:rsidRPr="00773D28">
        <w:rPr>
          <w:b w:val="0"/>
          <w:sz w:val="24"/>
          <w:szCs w:val="24"/>
        </w:rPr>
        <w:t>pain</w:t>
      </w:r>
      <w:r w:rsidR="00B90B52" w:rsidRPr="00773D28">
        <w:rPr>
          <w:b w:val="0"/>
          <w:sz w:val="24"/>
          <w:szCs w:val="24"/>
        </w:rPr>
        <w:t xml:space="preserve"> perspectives, </w:t>
      </w:r>
      <w:hyperlink r:id="rId27" w:tooltip="Child: care, health and development." w:history="1">
        <w:r w:rsidR="00FE35C4" w:rsidRPr="00773D28">
          <w:rPr>
            <w:rStyle w:val="Kpr"/>
            <w:b w:val="0"/>
            <w:i/>
            <w:color w:val="auto"/>
            <w:sz w:val="24"/>
            <w:szCs w:val="24"/>
            <w:u w:val="none"/>
            <w:shd w:val="clear" w:color="auto" w:fill="FFFFFF"/>
          </w:rPr>
          <w:t>Child Care</w:t>
        </w:r>
        <w:r w:rsidR="00B90B52" w:rsidRPr="00773D28">
          <w:rPr>
            <w:rStyle w:val="Kpr"/>
            <w:b w:val="0"/>
            <w:i/>
            <w:color w:val="auto"/>
            <w:sz w:val="24"/>
            <w:szCs w:val="24"/>
            <w:u w:val="none"/>
            <w:shd w:val="clear" w:color="auto" w:fill="FFFFFF"/>
          </w:rPr>
          <w:t xml:space="preserve"> </w:t>
        </w:r>
        <w:r w:rsidR="00FE35C4" w:rsidRPr="00773D28">
          <w:rPr>
            <w:rStyle w:val="Kpr"/>
            <w:b w:val="0"/>
            <w:i/>
            <w:color w:val="auto"/>
            <w:sz w:val="24"/>
            <w:szCs w:val="24"/>
            <w:u w:val="none"/>
            <w:shd w:val="clear" w:color="auto" w:fill="FFFFFF"/>
          </w:rPr>
          <w:t>Health Dev</w:t>
        </w:r>
      </w:hyperlink>
      <w:r w:rsidR="00FE35C4" w:rsidRPr="00773D28">
        <w:rPr>
          <w:b w:val="0"/>
          <w:sz w:val="24"/>
          <w:szCs w:val="24"/>
          <w:shd w:val="clear" w:color="auto" w:fill="FFFFFF"/>
        </w:rPr>
        <w:t> 2012, 38(3), 441-52.</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Fayoux P, Wood C.</w:t>
      </w:r>
      <w:r w:rsidRPr="00773D28">
        <w:rPr>
          <w:rFonts w:ascii="Times New Roman" w:hAnsi="Times New Roman" w:cs="Times New Roman"/>
          <w:sz w:val="24"/>
          <w:szCs w:val="24"/>
        </w:rPr>
        <w:t xml:space="preserve"> Non-pharmacological treatment of post-tonsillectomy pain. European Annals of Otorhinolary</w:t>
      </w:r>
      <w:r w:rsidR="00B90B52" w:rsidRPr="00773D28">
        <w:rPr>
          <w:rFonts w:ascii="Times New Roman" w:hAnsi="Times New Roman" w:cs="Times New Roman"/>
          <w:sz w:val="24"/>
          <w:szCs w:val="24"/>
        </w:rPr>
        <w:t xml:space="preserve">ngology, </w:t>
      </w:r>
      <w:r w:rsidR="00B90B52" w:rsidRPr="00773D28">
        <w:rPr>
          <w:rFonts w:ascii="Times New Roman" w:hAnsi="Times New Roman" w:cs="Times New Roman"/>
          <w:i/>
          <w:sz w:val="24"/>
          <w:szCs w:val="24"/>
        </w:rPr>
        <w:t>Head and Neck diseases</w:t>
      </w:r>
      <w:r w:rsidRPr="00773D28">
        <w:rPr>
          <w:rFonts w:ascii="Times New Roman" w:hAnsi="Times New Roman" w:cs="Times New Roman"/>
          <w:sz w:val="24"/>
          <w:szCs w:val="24"/>
        </w:rPr>
        <w:t xml:space="preserve"> 2014,  239–241</w:t>
      </w:r>
      <w:r w:rsidR="005D5497" w:rsidRPr="00773D28">
        <w:rPr>
          <w:rFonts w:ascii="Times New Roman" w:hAnsi="Times New Roman" w:cs="Times New Roman"/>
          <w:sz w:val="24"/>
          <w:szCs w:val="24"/>
        </w:rPr>
        <w:t>.</w:t>
      </w:r>
    </w:p>
    <w:p w:rsidR="006F6238" w:rsidRPr="00773D28" w:rsidRDefault="006F6238"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Fein JA,  Zempsky WT, Cravero JP.</w:t>
      </w:r>
      <w:r w:rsidRPr="00773D28">
        <w:rPr>
          <w:rFonts w:ascii="Times New Roman" w:hAnsi="Times New Roman" w:cs="Times New Roman"/>
          <w:sz w:val="24"/>
          <w:szCs w:val="24"/>
        </w:rPr>
        <w:t xml:space="preserve"> Relief of Pain and Anxiety in Pediatric Patien</w:t>
      </w:r>
      <w:r w:rsidR="00773D28" w:rsidRPr="00773D28">
        <w:rPr>
          <w:rFonts w:ascii="Times New Roman" w:hAnsi="Times New Roman" w:cs="Times New Roman"/>
          <w:sz w:val="24"/>
          <w:szCs w:val="24"/>
        </w:rPr>
        <w:t>ts in Emergency Medical Systems,</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From The Amerıcan Academy Of Pedıatrıcs</w:t>
      </w:r>
      <w:r w:rsidRPr="00773D28">
        <w:rPr>
          <w:rFonts w:ascii="Times New Roman" w:hAnsi="Times New Roman" w:cs="Times New Roman"/>
          <w:sz w:val="24"/>
          <w:szCs w:val="24"/>
        </w:rPr>
        <w:t>, 2012, 130(5), 1391-1405.</w:t>
      </w:r>
    </w:p>
    <w:p w:rsidR="00092BB2" w:rsidRPr="00773D28" w:rsidRDefault="00092BB2"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lastRenderedPageBreak/>
        <w:t xml:space="preserve">Friedrichsdorf SJ, Postier AC, Andrews GS, Hamre KES, Steele R, Siden H. </w:t>
      </w:r>
      <w:r w:rsidRPr="00773D28">
        <w:rPr>
          <w:rFonts w:ascii="Times New Roman" w:hAnsi="Times New Roman" w:cs="Times New Roman"/>
          <w:sz w:val="24"/>
          <w:szCs w:val="24"/>
        </w:rPr>
        <w:t>Pain reporting and analgesia management in 270 children with a progressive neurologic, metabolic or chromosomally based condition with impairment of the central nervous system: crosssectional, baseline results from an ob</w:t>
      </w:r>
      <w:r w:rsidR="00B90B52" w:rsidRPr="00773D28">
        <w:rPr>
          <w:rFonts w:ascii="Times New Roman" w:hAnsi="Times New Roman" w:cs="Times New Roman"/>
          <w:sz w:val="24"/>
          <w:szCs w:val="24"/>
        </w:rPr>
        <w:t>servational, longitudinal study,</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Journal of Pain Research</w:t>
      </w:r>
      <w:r w:rsidRPr="00773D28">
        <w:rPr>
          <w:rFonts w:ascii="Times New Roman" w:hAnsi="Times New Roman" w:cs="Times New Roman"/>
          <w:sz w:val="24"/>
          <w:szCs w:val="24"/>
        </w:rPr>
        <w:t>,</w:t>
      </w:r>
      <w:r w:rsidR="005D5497" w:rsidRPr="00773D28">
        <w:rPr>
          <w:rFonts w:ascii="Times New Roman" w:hAnsi="Times New Roman" w:cs="Times New Roman"/>
          <w:sz w:val="24"/>
          <w:szCs w:val="24"/>
        </w:rPr>
        <w:t xml:space="preserve"> 2017, </w:t>
      </w:r>
      <w:r w:rsidRPr="00773D28">
        <w:rPr>
          <w:rFonts w:ascii="Times New Roman" w:hAnsi="Times New Roman" w:cs="Times New Roman"/>
          <w:sz w:val="24"/>
          <w:szCs w:val="24"/>
        </w:rPr>
        <w:t>10</w:t>
      </w:r>
      <w:r w:rsidR="005D5497" w:rsidRPr="00773D28">
        <w:rPr>
          <w:rFonts w:ascii="Times New Roman" w:hAnsi="Times New Roman" w:cs="Times New Roman"/>
          <w:sz w:val="24"/>
          <w:szCs w:val="24"/>
        </w:rPr>
        <w:t>,</w:t>
      </w:r>
      <w:r w:rsidRPr="00773D28">
        <w:rPr>
          <w:rFonts w:ascii="Times New Roman" w:hAnsi="Times New Roman" w:cs="Times New Roman"/>
          <w:sz w:val="24"/>
          <w:szCs w:val="24"/>
        </w:rPr>
        <w:t xml:space="preserve"> 1841–1852.</w:t>
      </w:r>
    </w:p>
    <w:p w:rsidR="00092BB2" w:rsidRPr="00773D28" w:rsidRDefault="00092BB2" w:rsidP="00773D28">
      <w:pPr>
        <w:autoSpaceDE w:val="0"/>
        <w:autoSpaceDN w:val="0"/>
        <w:adjustRightInd w:val="0"/>
        <w:spacing w:before="120" w:after="240" w:line="360" w:lineRule="auto"/>
        <w:jc w:val="both"/>
        <w:rPr>
          <w:rFonts w:ascii="Times New Roman" w:hAnsi="Times New Roman" w:cs="Times New Roman"/>
          <w:b/>
          <w:bCs/>
          <w:sz w:val="24"/>
          <w:szCs w:val="24"/>
        </w:rPr>
      </w:pPr>
      <w:r w:rsidRPr="00773D28">
        <w:rPr>
          <w:rFonts w:ascii="Times New Roman" w:hAnsi="Times New Roman" w:cs="Times New Roman"/>
          <w:b/>
          <w:sz w:val="24"/>
          <w:szCs w:val="24"/>
        </w:rPr>
        <w:t>Galinkin J, Koh JL.</w:t>
      </w:r>
      <w:r w:rsidRPr="00773D28">
        <w:rPr>
          <w:rFonts w:ascii="Times New Roman" w:hAnsi="Times New Roman" w:cs="Times New Roman"/>
          <w:sz w:val="24"/>
          <w:szCs w:val="24"/>
        </w:rPr>
        <w:t xml:space="preserve"> Recognition and Management of Iatrogenically Induced Opioid Depend</w:t>
      </w:r>
      <w:r w:rsidR="00B90B52" w:rsidRPr="00773D28">
        <w:rPr>
          <w:rFonts w:ascii="Times New Roman" w:hAnsi="Times New Roman" w:cs="Times New Roman"/>
          <w:sz w:val="24"/>
          <w:szCs w:val="24"/>
        </w:rPr>
        <w:t>ence and Withdrawal in Children,</w:t>
      </w:r>
      <w:r w:rsidR="005D5497" w:rsidRPr="00773D28">
        <w:rPr>
          <w:rFonts w:ascii="Times New Roman" w:hAnsi="Times New Roman" w:cs="Times New Roman"/>
          <w:sz w:val="24"/>
          <w:szCs w:val="24"/>
        </w:rPr>
        <w:t xml:space="preserve"> </w:t>
      </w:r>
      <w:r w:rsidR="005D5497" w:rsidRPr="00773D28">
        <w:rPr>
          <w:rFonts w:ascii="Times New Roman" w:hAnsi="Times New Roman" w:cs="Times New Roman"/>
          <w:i/>
          <w:sz w:val="24"/>
          <w:szCs w:val="24"/>
        </w:rPr>
        <w:t>Amerıcan Academy Of Pedıatrıcs</w:t>
      </w:r>
      <w:r w:rsidRPr="00773D28">
        <w:rPr>
          <w:rFonts w:ascii="Times New Roman" w:hAnsi="Times New Roman" w:cs="Times New Roman"/>
          <w:sz w:val="24"/>
          <w:szCs w:val="24"/>
        </w:rPr>
        <w:t xml:space="preserve"> 2014, 133, 152–155.</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b/>
          <w:bCs/>
          <w:sz w:val="24"/>
          <w:szCs w:val="24"/>
        </w:rPr>
      </w:pPr>
      <w:r w:rsidRPr="00773D28">
        <w:rPr>
          <w:rFonts w:ascii="Times New Roman" w:hAnsi="Times New Roman" w:cs="Times New Roman"/>
          <w:b/>
          <w:bCs/>
          <w:sz w:val="24"/>
          <w:szCs w:val="24"/>
        </w:rPr>
        <w:t>Gemechu BM, Gebremedhn EG, Melkie TB.</w:t>
      </w:r>
      <w:r w:rsidRPr="00773D28">
        <w:rPr>
          <w:rFonts w:ascii="Times New Roman" w:hAnsi="Times New Roman" w:cs="Times New Roman"/>
          <w:sz w:val="24"/>
          <w:szCs w:val="24"/>
        </w:rPr>
        <w:t xml:space="preserve"> Risk factors for postoperative throat pain after general anaesthesia with endotracheal intubation at the University of Gondar Teaching Hos</w:t>
      </w:r>
      <w:r w:rsidR="00B90B52" w:rsidRPr="00773D28">
        <w:rPr>
          <w:rFonts w:ascii="Times New Roman" w:hAnsi="Times New Roman" w:cs="Times New Roman"/>
          <w:sz w:val="24"/>
          <w:szCs w:val="24"/>
        </w:rPr>
        <w:t>pital, Northwest Ethiopia, 2014,</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Pan African Medical Journal</w:t>
      </w:r>
      <w:r w:rsidRPr="00773D28">
        <w:rPr>
          <w:rFonts w:ascii="Times New Roman" w:hAnsi="Times New Roman" w:cs="Times New Roman"/>
          <w:sz w:val="24"/>
          <w:szCs w:val="24"/>
        </w:rPr>
        <w:t xml:space="preserve"> 2017, 27(127), 1-9.</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Gewandtera JS, Dworkina RH, Turkb DC, Farrarc JT, Fillingimd RB, Gilrone I.</w:t>
      </w:r>
      <w:r w:rsidRPr="00773D28">
        <w:rPr>
          <w:rFonts w:ascii="Times New Roman" w:hAnsi="Times New Roman" w:cs="Times New Roman"/>
          <w:sz w:val="24"/>
          <w:szCs w:val="24"/>
        </w:rPr>
        <w:t xml:space="preserve"> Research design considerations for chronic pain prevention clinical trials</w:t>
      </w:r>
      <w:r w:rsidR="00B90B52" w:rsidRPr="00773D28">
        <w:rPr>
          <w:rFonts w:ascii="Times New Roman" w:hAnsi="Times New Roman" w:cs="Times New Roman"/>
          <w:sz w:val="24"/>
          <w:szCs w:val="24"/>
        </w:rPr>
        <w:t>: IMMPACT recommendations,</w:t>
      </w:r>
      <w:r w:rsidR="005D5497" w:rsidRPr="00773D28">
        <w:rPr>
          <w:rFonts w:ascii="Times New Roman" w:hAnsi="Times New Roman" w:cs="Times New Roman"/>
          <w:sz w:val="24"/>
          <w:szCs w:val="24"/>
        </w:rPr>
        <w:t xml:space="preserve"> </w:t>
      </w:r>
      <w:r w:rsidR="005D5497" w:rsidRPr="00773D28">
        <w:rPr>
          <w:rFonts w:ascii="Times New Roman" w:hAnsi="Times New Roman" w:cs="Times New Roman"/>
          <w:i/>
          <w:sz w:val="24"/>
          <w:szCs w:val="24"/>
        </w:rPr>
        <w:t>Pain</w:t>
      </w:r>
      <w:r w:rsidR="005D5497" w:rsidRPr="00773D28">
        <w:rPr>
          <w:rFonts w:ascii="Times New Roman" w:hAnsi="Times New Roman" w:cs="Times New Roman"/>
          <w:sz w:val="24"/>
          <w:szCs w:val="24"/>
        </w:rPr>
        <w:t xml:space="preserve"> 2015, 156(7),</w:t>
      </w:r>
      <w:r w:rsidRPr="00773D28">
        <w:rPr>
          <w:rFonts w:ascii="Times New Roman" w:hAnsi="Times New Roman" w:cs="Times New Roman"/>
          <w:sz w:val="24"/>
          <w:szCs w:val="24"/>
        </w:rPr>
        <w:t xml:space="preserve"> 1184–1197.</w:t>
      </w:r>
    </w:p>
    <w:p w:rsidR="00522F5F" w:rsidRPr="00773D28" w:rsidRDefault="00522F5F"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 xml:space="preserve">Göl İ,  Onarıcı M. </w:t>
      </w:r>
      <w:r w:rsidR="005D5497" w:rsidRPr="00773D28">
        <w:rPr>
          <w:rFonts w:ascii="Times New Roman" w:hAnsi="Times New Roman" w:cs="Times New Roman"/>
          <w:sz w:val="24"/>
          <w:szCs w:val="24"/>
        </w:rPr>
        <w:t>Hemşirelerin çocuklarda ağrı ve ağrı kontrolün</w:t>
      </w:r>
      <w:r w:rsidR="00B90B52" w:rsidRPr="00773D28">
        <w:rPr>
          <w:rFonts w:ascii="Times New Roman" w:hAnsi="Times New Roman" w:cs="Times New Roman"/>
          <w:sz w:val="24"/>
          <w:szCs w:val="24"/>
        </w:rPr>
        <w:t>e ilişkin bilgi ve uygulamaları,</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Hacettepe Üniversite</w:t>
      </w:r>
      <w:r w:rsidR="005D5497" w:rsidRPr="00773D28">
        <w:rPr>
          <w:rFonts w:ascii="Times New Roman" w:hAnsi="Times New Roman" w:cs="Times New Roman"/>
          <w:i/>
          <w:sz w:val="24"/>
          <w:szCs w:val="24"/>
        </w:rPr>
        <w:t>si Hemşirelik Fakültesi Dergisi</w:t>
      </w:r>
      <w:r w:rsidRPr="00773D28">
        <w:rPr>
          <w:rFonts w:ascii="Times New Roman" w:hAnsi="Times New Roman" w:cs="Times New Roman"/>
          <w:sz w:val="24"/>
          <w:szCs w:val="24"/>
        </w:rPr>
        <w:t xml:space="preserve"> 2015,  20–29.</w:t>
      </w:r>
    </w:p>
    <w:p w:rsidR="00522F5F" w:rsidRPr="00773D28" w:rsidRDefault="00522F5F"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 xml:space="preserve">Göl İ, Özsoy SA. </w:t>
      </w:r>
      <w:hyperlink r:id="rId28" w:tooltip="Aşı Enjeksiyonlarında Ağrının Azaltılmasına Yönelik Kanıta Dayalı Uygulamalar" w:history="1">
        <w:r w:rsidR="00B90B52" w:rsidRPr="00773D28">
          <w:rPr>
            <w:rStyle w:val="Kpr"/>
            <w:rFonts w:ascii="Times New Roman" w:hAnsi="Times New Roman" w:cs="Times New Roman"/>
            <w:bCs/>
            <w:color w:val="auto"/>
            <w:sz w:val="24"/>
            <w:szCs w:val="24"/>
            <w:u w:val="none"/>
          </w:rPr>
          <w:t>A</w:t>
        </w:r>
        <w:r w:rsidR="005D5497" w:rsidRPr="00773D28">
          <w:rPr>
            <w:rStyle w:val="Kpr"/>
            <w:rFonts w:ascii="Times New Roman" w:hAnsi="Times New Roman" w:cs="Times New Roman"/>
            <w:bCs/>
            <w:color w:val="auto"/>
            <w:sz w:val="24"/>
            <w:szCs w:val="24"/>
            <w:u w:val="none"/>
          </w:rPr>
          <w:t>şı enjeksiyonlarında ağrının azaltılmasına yönelik kanıta dayalı uygulamalar</w:t>
        </w:r>
      </w:hyperlink>
      <w:r w:rsidR="00773D28" w:rsidRPr="00773D28">
        <w:rPr>
          <w:rFonts w:ascii="Times New Roman" w:hAnsi="Times New Roman" w:cs="Times New Roman"/>
          <w:sz w:val="24"/>
          <w:szCs w:val="24"/>
        </w:rPr>
        <w:t>,</w:t>
      </w:r>
      <w:r w:rsidRPr="00773D28">
        <w:rPr>
          <w:rFonts w:ascii="Times New Roman" w:hAnsi="Times New Roman" w:cs="Times New Roman"/>
          <w:bCs/>
          <w:sz w:val="24"/>
          <w:szCs w:val="24"/>
        </w:rPr>
        <w:t xml:space="preserve"> </w:t>
      </w:r>
      <w:r w:rsidR="00773D28" w:rsidRPr="00773D28">
        <w:rPr>
          <w:rFonts w:ascii="Times New Roman" w:hAnsi="Times New Roman" w:cs="Times New Roman"/>
          <w:i/>
          <w:color w:val="222222"/>
          <w:sz w:val="24"/>
          <w:szCs w:val="24"/>
        </w:rPr>
        <w:t>Turkiye Klinikleri Journal of Nursing Sciences</w:t>
      </w:r>
      <w:r w:rsidR="00773D28" w:rsidRPr="00773D28">
        <w:rPr>
          <w:rFonts w:ascii="Times New Roman" w:hAnsi="Times New Roman" w:cs="Times New Roman"/>
          <w:sz w:val="24"/>
          <w:szCs w:val="24"/>
        </w:rPr>
        <w:t xml:space="preserve"> </w:t>
      </w:r>
      <w:r w:rsidR="005D5497" w:rsidRPr="00773D28">
        <w:rPr>
          <w:rFonts w:ascii="Times New Roman" w:hAnsi="Times New Roman" w:cs="Times New Roman"/>
          <w:bCs/>
          <w:sz w:val="24"/>
          <w:szCs w:val="24"/>
        </w:rPr>
        <w:t xml:space="preserve">2017, 3(1), </w:t>
      </w:r>
      <w:r w:rsidRPr="00773D28">
        <w:rPr>
          <w:rFonts w:ascii="Times New Roman" w:hAnsi="Times New Roman" w:cs="Times New Roman"/>
          <w:bCs/>
          <w:sz w:val="24"/>
          <w:szCs w:val="24"/>
        </w:rPr>
        <w:t>39-45</w:t>
      </w:r>
      <w:r w:rsidR="005D5497" w:rsidRPr="00773D28">
        <w:rPr>
          <w:rFonts w:ascii="Times New Roman" w:hAnsi="Times New Roman" w:cs="Times New Roman"/>
          <w:bCs/>
          <w:sz w:val="24"/>
          <w:szCs w:val="24"/>
        </w:rPr>
        <w:t>.</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Grana WA</w:t>
      </w:r>
      <w:r w:rsidRPr="00773D28">
        <w:rPr>
          <w:rFonts w:ascii="Times New Roman" w:hAnsi="Times New Roman" w:cs="Times New Roman"/>
          <w:sz w:val="24"/>
          <w:szCs w:val="24"/>
        </w:rPr>
        <w:t xml:space="preserve">. Methods of pain management. American Academy of Orthopaedic Surgeons Web site: Orthopaedic Knowledge Online Journal 2010 8(10): </w:t>
      </w:r>
      <w:hyperlink r:id="rId29" w:history="1">
        <w:r w:rsidRPr="00773D28">
          <w:rPr>
            <w:rStyle w:val="Kpr"/>
            <w:rFonts w:ascii="Times New Roman" w:hAnsi="Times New Roman" w:cs="Times New Roman"/>
            <w:color w:val="auto"/>
            <w:sz w:val="24"/>
            <w:szCs w:val="24"/>
            <w:u w:val="none"/>
          </w:rPr>
          <w:t>http://orthoportal.aaos.org/</w:t>
        </w:r>
      </w:hyperlink>
      <w:r w:rsidRPr="00773D28">
        <w:rPr>
          <w:rFonts w:ascii="Times New Roman" w:hAnsi="Times New Roman" w:cs="Times New Roman"/>
          <w:sz w:val="24"/>
          <w:szCs w:val="24"/>
        </w:rPr>
        <w:t xml:space="preserve"> oko/article. aspx?article=OKO_PAI004. Accessed October 25, 2010.</w:t>
      </w:r>
    </w:p>
    <w:p w:rsidR="00594A8F" w:rsidRPr="00773D28" w:rsidRDefault="00594A8F"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Gupta M, Naqvi N, Kumar P.</w:t>
      </w:r>
      <w:r w:rsidRPr="00773D28">
        <w:rPr>
          <w:rFonts w:ascii="Times New Roman" w:hAnsi="Times New Roman" w:cs="Times New Roman"/>
          <w:sz w:val="24"/>
          <w:szCs w:val="24"/>
        </w:rPr>
        <w:t xml:space="preserve"> Centralized database of arbuscular mycorrhizal distr</w:t>
      </w:r>
      <w:r w:rsidR="00773D28" w:rsidRPr="00773D28">
        <w:rPr>
          <w:rFonts w:ascii="Times New Roman" w:hAnsi="Times New Roman" w:cs="Times New Roman"/>
          <w:sz w:val="24"/>
          <w:szCs w:val="24"/>
        </w:rPr>
        <w:t>ibution, phylogeny and taxonomy,</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Journal of Rece</w:t>
      </w:r>
      <w:r w:rsidR="005D5497" w:rsidRPr="00773D28">
        <w:rPr>
          <w:rFonts w:ascii="Times New Roman" w:hAnsi="Times New Roman" w:cs="Times New Roman"/>
          <w:i/>
          <w:sz w:val="24"/>
          <w:szCs w:val="24"/>
        </w:rPr>
        <w:t>nt Advances in Applied Sciences</w:t>
      </w:r>
      <w:r w:rsidRPr="00773D28">
        <w:rPr>
          <w:rFonts w:ascii="Times New Roman" w:hAnsi="Times New Roman" w:cs="Times New Roman"/>
          <w:i/>
          <w:sz w:val="24"/>
          <w:szCs w:val="24"/>
        </w:rPr>
        <w:t xml:space="preserve"> 2017</w:t>
      </w:r>
      <w:r w:rsidRPr="00773D28">
        <w:rPr>
          <w:rFonts w:ascii="Times New Roman" w:hAnsi="Times New Roman" w:cs="Times New Roman"/>
          <w:sz w:val="24"/>
          <w:szCs w:val="24"/>
        </w:rPr>
        <w:t>, 30(1), 1-5.</w:t>
      </w:r>
    </w:p>
    <w:p w:rsidR="001B270D" w:rsidRPr="00773D28" w:rsidRDefault="001B270D" w:rsidP="00773D28">
      <w:pPr>
        <w:pStyle w:val="Balk1"/>
        <w:spacing w:before="120" w:beforeAutospacing="0" w:after="240" w:afterAutospacing="0" w:line="360" w:lineRule="auto"/>
        <w:jc w:val="both"/>
        <w:rPr>
          <w:b w:val="0"/>
          <w:i/>
          <w:color w:val="111111"/>
          <w:sz w:val="24"/>
          <w:szCs w:val="24"/>
        </w:rPr>
      </w:pPr>
      <w:r w:rsidRPr="00773D28">
        <w:rPr>
          <w:sz w:val="24"/>
          <w:szCs w:val="24"/>
        </w:rPr>
        <w:t xml:space="preserve">Gündüz CS, Çalışkan N. </w:t>
      </w:r>
      <w:r w:rsidRPr="00773D28">
        <w:rPr>
          <w:b w:val="0"/>
          <w:sz w:val="24"/>
          <w:szCs w:val="24"/>
        </w:rPr>
        <w:t xml:space="preserve">Ağrı </w:t>
      </w:r>
      <w:r w:rsidR="005D5497" w:rsidRPr="00773D28">
        <w:rPr>
          <w:b w:val="0"/>
          <w:sz w:val="24"/>
          <w:szCs w:val="24"/>
        </w:rPr>
        <w:t>kontrolünde uygulanan non-farmakolojik yöntemler: etkinliği hakkındaki kanıtlar yeterli mi?</w:t>
      </w:r>
      <w:r w:rsidR="00B90B52" w:rsidRPr="00773D28">
        <w:rPr>
          <w:b w:val="0"/>
          <w:sz w:val="24"/>
          <w:szCs w:val="24"/>
        </w:rPr>
        <w:t>,</w:t>
      </w:r>
      <w:r w:rsidR="00B90B52" w:rsidRPr="00773D28">
        <w:rPr>
          <w:sz w:val="24"/>
          <w:szCs w:val="24"/>
        </w:rPr>
        <w:t xml:space="preserve"> </w:t>
      </w:r>
      <w:r w:rsidR="00773D28" w:rsidRPr="00773D28">
        <w:rPr>
          <w:b w:val="0"/>
          <w:i/>
          <w:color w:val="111111"/>
          <w:sz w:val="24"/>
          <w:szCs w:val="24"/>
        </w:rPr>
        <w:t xml:space="preserve">Journal of Traditional Medical Complementary </w:t>
      </w:r>
      <w:r w:rsidR="005D5497" w:rsidRPr="00773D28">
        <w:rPr>
          <w:b w:val="0"/>
          <w:sz w:val="24"/>
          <w:szCs w:val="24"/>
        </w:rPr>
        <w:t>2018, 1(2),</w:t>
      </w:r>
      <w:r w:rsidR="0062429B" w:rsidRPr="00773D28">
        <w:rPr>
          <w:b w:val="0"/>
          <w:sz w:val="24"/>
          <w:szCs w:val="24"/>
        </w:rPr>
        <w:t xml:space="preserve"> 76-81.</w:t>
      </w:r>
    </w:p>
    <w:p w:rsidR="001B270D" w:rsidRPr="00773D28" w:rsidRDefault="001B270D"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Hancı V, Kiraz HA, Ömü</w:t>
      </w:r>
      <w:r w:rsidR="00B90B52" w:rsidRPr="00773D28">
        <w:rPr>
          <w:rFonts w:ascii="Times New Roman" w:hAnsi="Times New Roman" w:cs="Times New Roman"/>
          <w:b/>
          <w:bCs/>
          <w:sz w:val="24"/>
          <w:szCs w:val="24"/>
        </w:rPr>
        <w:t>r D, Yurtlu BS, Yurtlu DA.</w:t>
      </w:r>
      <w:r w:rsidRPr="00773D28">
        <w:rPr>
          <w:rFonts w:ascii="Times New Roman" w:hAnsi="Times New Roman" w:cs="Times New Roman"/>
          <w:sz w:val="24"/>
          <w:szCs w:val="24"/>
        </w:rPr>
        <w:t xml:space="preserve"> Postoperative pain in children. </w:t>
      </w:r>
      <w:r w:rsidRPr="00773D28">
        <w:rPr>
          <w:rFonts w:ascii="Times New Roman" w:hAnsi="Times New Roman" w:cs="Times New Roman"/>
          <w:i/>
          <w:sz w:val="24"/>
          <w:szCs w:val="24"/>
        </w:rPr>
        <w:t>J</w:t>
      </w:r>
      <w:r w:rsidR="00773D28" w:rsidRPr="00773D28">
        <w:rPr>
          <w:rFonts w:ascii="Times New Roman" w:hAnsi="Times New Roman" w:cs="Times New Roman"/>
          <w:i/>
          <w:sz w:val="24"/>
          <w:szCs w:val="24"/>
        </w:rPr>
        <w:t>ournal Anesthesia</w:t>
      </w:r>
      <w:r w:rsidRPr="00773D28">
        <w:rPr>
          <w:rFonts w:ascii="Times New Roman" w:hAnsi="Times New Roman" w:cs="Times New Roman"/>
          <w:i/>
          <w:sz w:val="24"/>
          <w:szCs w:val="24"/>
        </w:rPr>
        <w:t xml:space="preserve"> Clin</w:t>
      </w:r>
      <w:r w:rsidR="00773D28" w:rsidRPr="00773D28">
        <w:rPr>
          <w:rFonts w:ascii="Times New Roman" w:hAnsi="Times New Roman" w:cs="Times New Roman"/>
          <w:i/>
          <w:sz w:val="24"/>
          <w:szCs w:val="24"/>
        </w:rPr>
        <w:t>ical</w:t>
      </w:r>
      <w:r w:rsidRPr="00773D28">
        <w:rPr>
          <w:rFonts w:ascii="Times New Roman" w:hAnsi="Times New Roman" w:cs="Times New Roman"/>
          <w:i/>
          <w:sz w:val="24"/>
          <w:szCs w:val="24"/>
        </w:rPr>
        <w:t xml:space="preserve"> Res</w:t>
      </w:r>
      <w:r w:rsidR="00773D28" w:rsidRPr="00773D28">
        <w:rPr>
          <w:rFonts w:ascii="Times New Roman" w:hAnsi="Times New Roman" w:cs="Times New Roman"/>
          <w:i/>
          <w:sz w:val="24"/>
          <w:szCs w:val="24"/>
        </w:rPr>
        <w:t>aech</w:t>
      </w:r>
      <w:r w:rsidRPr="00773D28">
        <w:rPr>
          <w:rFonts w:ascii="Times New Roman" w:hAnsi="Times New Roman" w:cs="Times New Roman"/>
          <w:sz w:val="24"/>
          <w:szCs w:val="24"/>
        </w:rPr>
        <w:t xml:space="preserve"> 2012, 3(6), 219.</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lastRenderedPageBreak/>
        <w:t>Hatem TP, Lira PI, Mattos SS.</w:t>
      </w:r>
      <w:r w:rsidRPr="00773D28">
        <w:rPr>
          <w:rFonts w:ascii="Times New Roman" w:hAnsi="Times New Roman" w:cs="Times New Roman"/>
          <w:sz w:val="24"/>
          <w:szCs w:val="24"/>
        </w:rPr>
        <w:t xml:space="preserve"> The therapeutic effects of music in children following cardiac surgery. </w:t>
      </w:r>
      <w:r w:rsidRPr="00773D28">
        <w:rPr>
          <w:rFonts w:ascii="Times New Roman" w:hAnsi="Times New Roman" w:cs="Times New Roman"/>
          <w:i/>
          <w:sz w:val="24"/>
          <w:szCs w:val="24"/>
        </w:rPr>
        <w:t>J</w:t>
      </w:r>
      <w:r w:rsidR="00773D28" w:rsidRPr="00773D28">
        <w:rPr>
          <w:rFonts w:ascii="Times New Roman" w:hAnsi="Times New Roman" w:cs="Times New Roman"/>
          <w:i/>
          <w:sz w:val="24"/>
          <w:szCs w:val="24"/>
        </w:rPr>
        <w:t>ournal</w:t>
      </w:r>
      <w:r w:rsidRPr="00773D28">
        <w:rPr>
          <w:rFonts w:ascii="Times New Roman" w:hAnsi="Times New Roman" w:cs="Times New Roman"/>
          <w:i/>
          <w:sz w:val="24"/>
          <w:szCs w:val="24"/>
        </w:rPr>
        <w:t xml:space="preserve"> Pediatr</w:t>
      </w:r>
      <w:r w:rsidR="00773D28" w:rsidRPr="00773D28">
        <w:rPr>
          <w:rFonts w:ascii="Times New Roman" w:hAnsi="Times New Roman" w:cs="Times New Roman"/>
          <w:i/>
          <w:sz w:val="24"/>
          <w:szCs w:val="24"/>
        </w:rPr>
        <w:t>ia</w:t>
      </w:r>
      <w:r w:rsidRPr="00773D28">
        <w:rPr>
          <w:rFonts w:ascii="Times New Roman" w:hAnsi="Times New Roman" w:cs="Times New Roman"/>
          <w:i/>
          <w:sz w:val="24"/>
          <w:szCs w:val="24"/>
        </w:rPr>
        <w:t xml:space="preserve"> (Rio J)</w:t>
      </w:r>
      <w:r w:rsidRPr="00773D28">
        <w:rPr>
          <w:rFonts w:ascii="Times New Roman" w:hAnsi="Times New Roman" w:cs="Times New Roman"/>
          <w:sz w:val="24"/>
          <w:szCs w:val="24"/>
        </w:rPr>
        <w:t xml:space="preserve"> 2006, 82(3), 186-92.</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Hazinski MF, Fosse GP.</w:t>
      </w:r>
      <w:r w:rsidRPr="00773D28">
        <w:rPr>
          <w:rFonts w:ascii="Times New Roman" w:hAnsi="Times New Roman" w:cs="Times New Roman"/>
          <w:sz w:val="24"/>
          <w:szCs w:val="24"/>
        </w:rPr>
        <w:t xml:space="preserve"> Cardiovascular disorders. In: Hazinski MF (eds), Nursing Care of the Critically Ill Child. 3rd ed.Mosby,  St Louis, 2013,  181- 182.</w:t>
      </w:r>
    </w:p>
    <w:p w:rsidR="00251785" w:rsidRPr="00773D28" w:rsidRDefault="00251785"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He HG, Jahja R, Lee TL</w:t>
      </w:r>
      <w:r w:rsidRPr="00773D28">
        <w:rPr>
          <w:rFonts w:ascii="Times New Roman" w:hAnsi="Times New Roman" w:cs="Times New Roman"/>
          <w:sz w:val="24"/>
          <w:szCs w:val="24"/>
        </w:rPr>
        <w:t>. Nurses’ use of non-pharmacological methods in children’s postoperative pain management: educational interv</w:t>
      </w:r>
      <w:r w:rsidR="00773D28" w:rsidRPr="00773D28">
        <w:rPr>
          <w:rFonts w:ascii="Times New Roman" w:hAnsi="Times New Roman" w:cs="Times New Roman"/>
          <w:sz w:val="24"/>
          <w:szCs w:val="24"/>
        </w:rPr>
        <w:t>ention study,</w:t>
      </w:r>
      <w:r w:rsidR="005D5497" w:rsidRPr="00773D28">
        <w:rPr>
          <w:rFonts w:ascii="Times New Roman" w:hAnsi="Times New Roman" w:cs="Times New Roman"/>
          <w:sz w:val="24"/>
          <w:szCs w:val="24"/>
        </w:rPr>
        <w:t xml:space="preserve"> </w:t>
      </w:r>
      <w:r w:rsidR="00773D28" w:rsidRPr="00773D28">
        <w:rPr>
          <w:rFonts w:ascii="Times New Roman" w:hAnsi="Times New Roman" w:cs="Times New Roman"/>
          <w:i/>
          <w:sz w:val="24"/>
          <w:szCs w:val="24"/>
          <w:shd w:val="clear" w:color="auto" w:fill="FFFFFF"/>
        </w:rPr>
        <w:t>Journal of Advanced Nursing</w:t>
      </w:r>
      <w:r w:rsidR="00773D28" w:rsidRPr="00773D28">
        <w:rPr>
          <w:rFonts w:ascii="Times New Roman" w:hAnsi="Times New Roman" w:cs="Times New Roman"/>
          <w:sz w:val="24"/>
          <w:szCs w:val="24"/>
        </w:rPr>
        <w:t xml:space="preserve"> </w:t>
      </w:r>
      <w:r w:rsidR="005D5497" w:rsidRPr="00773D28">
        <w:rPr>
          <w:rFonts w:ascii="Times New Roman" w:hAnsi="Times New Roman" w:cs="Times New Roman"/>
          <w:sz w:val="24"/>
          <w:szCs w:val="24"/>
        </w:rPr>
        <w:t>2010, 66,</w:t>
      </w:r>
      <w:r w:rsidRPr="00773D28">
        <w:rPr>
          <w:rFonts w:ascii="Times New Roman" w:hAnsi="Times New Roman" w:cs="Times New Roman"/>
          <w:sz w:val="24"/>
          <w:szCs w:val="24"/>
        </w:rPr>
        <w:t xml:space="preserve"> 2398–409.</w:t>
      </w:r>
    </w:p>
    <w:p w:rsidR="00B90B52" w:rsidRPr="00773D28" w:rsidRDefault="00B90B52" w:rsidP="00773D28">
      <w:pPr>
        <w:pStyle w:val="Balk1"/>
        <w:shd w:val="clear" w:color="auto" w:fill="FFFFFF"/>
        <w:spacing w:before="120" w:beforeAutospacing="0" w:after="240" w:afterAutospacing="0" w:line="360" w:lineRule="auto"/>
        <w:jc w:val="both"/>
        <w:rPr>
          <w:b w:val="0"/>
          <w:sz w:val="24"/>
          <w:szCs w:val="24"/>
        </w:rPr>
      </w:pPr>
      <w:r w:rsidRPr="00773D28">
        <w:rPr>
          <w:sz w:val="24"/>
          <w:szCs w:val="24"/>
        </w:rPr>
        <w:t xml:space="preserve">He HG, Zhu L, Chan SW, Liam JL, Li HC, Ko SS, Klainin-Yobas P, Wang W. </w:t>
      </w:r>
      <w:r w:rsidRPr="00773D28">
        <w:rPr>
          <w:b w:val="0"/>
          <w:sz w:val="24"/>
          <w:szCs w:val="24"/>
        </w:rPr>
        <w:t xml:space="preserve">Therapeutic playinter vention on children’s perioperati veanxiety, negative emotional manifestation and postoperative pain: a randomized controlled trial, </w:t>
      </w:r>
      <w:r w:rsidR="00773D28" w:rsidRPr="00773D28">
        <w:rPr>
          <w:b w:val="0"/>
          <w:i/>
          <w:sz w:val="24"/>
          <w:szCs w:val="24"/>
          <w:shd w:val="clear" w:color="auto" w:fill="FFFFFF"/>
        </w:rPr>
        <w:t>Journal of Advanced Nursing</w:t>
      </w:r>
      <w:r w:rsidR="00773D28" w:rsidRPr="00773D28">
        <w:rPr>
          <w:b w:val="0"/>
          <w:sz w:val="24"/>
          <w:szCs w:val="24"/>
        </w:rPr>
        <w:t xml:space="preserve"> </w:t>
      </w:r>
      <w:r w:rsidRPr="00773D28">
        <w:rPr>
          <w:b w:val="0"/>
          <w:sz w:val="24"/>
          <w:szCs w:val="24"/>
        </w:rPr>
        <w:t>2015, 71(5), 1032-1043.</w:t>
      </w:r>
    </w:p>
    <w:p w:rsidR="00B90B52" w:rsidRPr="00773D28" w:rsidRDefault="00B90B52" w:rsidP="00773D28">
      <w:pPr>
        <w:pStyle w:val="Balk1"/>
        <w:shd w:val="clear" w:color="auto" w:fill="FFFFFF"/>
        <w:spacing w:before="120" w:beforeAutospacing="0" w:after="240" w:afterAutospacing="0" w:line="360" w:lineRule="auto"/>
        <w:jc w:val="both"/>
        <w:rPr>
          <w:b w:val="0"/>
          <w:sz w:val="24"/>
          <w:szCs w:val="24"/>
        </w:rPr>
      </w:pPr>
      <w:r w:rsidRPr="00773D28">
        <w:rPr>
          <w:sz w:val="24"/>
          <w:szCs w:val="24"/>
        </w:rPr>
        <w:t xml:space="preserve">Hepkarşı A, Bor C, Demirağ K, Çankayalı İ, Uyar M. </w:t>
      </w:r>
      <w:r w:rsidRPr="00773D28">
        <w:rPr>
          <w:b w:val="0"/>
          <w:sz w:val="24"/>
          <w:szCs w:val="24"/>
        </w:rPr>
        <w:t xml:space="preserve">Yoğun bakım sedasyonunda ramsay-richmond skalaları ve hemşire-doktor arasındaki uyumun karşılaştırılması, </w:t>
      </w:r>
      <w:r w:rsidR="00773D28" w:rsidRPr="00773D28">
        <w:rPr>
          <w:b w:val="0"/>
          <w:i/>
          <w:sz w:val="24"/>
          <w:szCs w:val="24"/>
        </w:rPr>
        <w:t>Türk Yoğun Bakım Dergisi</w:t>
      </w:r>
      <w:r w:rsidR="00773D28" w:rsidRPr="00773D28">
        <w:rPr>
          <w:b w:val="0"/>
          <w:sz w:val="24"/>
          <w:szCs w:val="24"/>
        </w:rPr>
        <w:t xml:space="preserve"> </w:t>
      </w:r>
      <w:r w:rsidRPr="00773D28">
        <w:rPr>
          <w:b w:val="0"/>
          <w:sz w:val="24"/>
          <w:szCs w:val="24"/>
        </w:rPr>
        <w:t>2015,13, 112-116.</w:t>
      </w:r>
    </w:p>
    <w:p w:rsidR="001B270D" w:rsidRPr="00773D28" w:rsidRDefault="001B270D" w:rsidP="00773D28">
      <w:pPr>
        <w:autoSpaceDE w:val="0"/>
        <w:autoSpaceDN w:val="0"/>
        <w:adjustRightInd w:val="0"/>
        <w:spacing w:before="120" w:after="240" w:line="360" w:lineRule="auto"/>
        <w:jc w:val="both"/>
        <w:rPr>
          <w:rFonts w:ascii="Times New Roman" w:eastAsia="Frugal-NormalTr" w:hAnsi="Times New Roman" w:cs="Times New Roman"/>
          <w:sz w:val="24"/>
          <w:szCs w:val="24"/>
        </w:rPr>
      </w:pPr>
      <w:r w:rsidRPr="00773D28">
        <w:rPr>
          <w:rFonts w:ascii="Times New Roman" w:eastAsia="Frugal-NormalTr" w:hAnsi="Times New Roman" w:cs="Times New Roman"/>
          <w:b/>
          <w:bCs/>
          <w:sz w:val="24"/>
          <w:szCs w:val="24"/>
        </w:rPr>
        <w:t>İnal FY, Çelebi S, Uysal Aİ, Yılmaz Y, Toptaş M, Daşkaya H.</w:t>
      </w:r>
      <w:r w:rsidR="00B90B52" w:rsidRPr="00773D28">
        <w:rPr>
          <w:rFonts w:ascii="Times New Roman" w:eastAsia="Frugal-NormalTr" w:hAnsi="Times New Roman" w:cs="Times New Roman"/>
          <w:b/>
          <w:bCs/>
          <w:sz w:val="24"/>
          <w:szCs w:val="24"/>
        </w:rPr>
        <w:t xml:space="preserve"> </w:t>
      </w:r>
      <w:r w:rsidRPr="00773D28">
        <w:rPr>
          <w:rFonts w:ascii="Times New Roman" w:eastAsia="Frugal-NormalTr" w:hAnsi="Times New Roman" w:cs="Times New Roman"/>
          <w:sz w:val="24"/>
          <w:szCs w:val="24"/>
        </w:rPr>
        <w:t>Tek taraflı</w:t>
      </w:r>
      <w:r w:rsidR="00B90B52" w:rsidRPr="00773D28">
        <w:rPr>
          <w:rFonts w:ascii="Times New Roman" w:eastAsia="Frugal-NormalTr" w:hAnsi="Times New Roman" w:cs="Times New Roman"/>
          <w:sz w:val="24"/>
          <w:szCs w:val="24"/>
        </w:rPr>
        <w:t xml:space="preserve"> </w:t>
      </w:r>
      <w:r w:rsidRPr="00773D28">
        <w:rPr>
          <w:rFonts w:ascii="Times New Roman" w:eastAsia="Frugal-NormalTr" w:hAnsi="Times New Roman" w:cs="Times New Roman"/>
          <w:sz w:val="24"/>
          <w:szCs w:val="24"/>
        </w:rPr>
        <w:t>inguinal herni operasyonu uygulanan çocuklarda açık ve laparoskopik cerrahi tekniklerinin anestezi süresi, postoperatif ağrı ve analjezik tüketimi üzerin</w:t>
      </w:r>
      <w:r w:rsidR="005D5497" w:rsidRPr="00773D28">
        <w:rPr>
          <w:rFonts w:ascii="Times New Roman" w:eastAsia="Frugal-NormalTr" w:hAnsi="Times New Roman" w:cs="Times New Roman"/>
          <w:sz w:val="24"/>
          <w:szCs w:val="24"/>
        </w:rPr>
        <w:t xml:space="preserve">e etkilerinin karşılaştırılması,  </w:t>
      </w:r>
      <w:r w:rsidRPr="00773D28">
        <w:rPr>
          <w:rFonts w:ascii="Times New Roman" w:eastAsia="Frugal-NormalTr" w:hAnsi="Times New Roman" w:cs="Times New Roman"/>
          <w:i/>
          <w:sz w:val="24"/>
          <w:szCs w:val="24"/>
        </w:rPr>
        <w:t>Haseki Tıp Bülteni</w:t>
      </w:r>
      <w:r w:rsidRPr="00773D28">
        <w:rPr>
          <w:rFonts w:ascii="Times New Roman" w:eastAsia="Frugal-NormalTr" w:hAnsi="Times New Roman" w:cs="Times New Roman"/>
          <w:sz w:val="24"/>
          <w:szCs w:val="24"/>
        </w:rPr>
        <w:t xml:space="preserve"> 2013, 84-88.</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İnal S, Canbulat N.</w:t>
      </w:r>
      <w:r w:rsidR="00773D28">
        <w:rPr>
          <w:rFonts w:ascii="Times New Roman" w:hAnsi="Times New Roman" w:cs="Times New Roman"/>
          <w:b/>
          <w:bCs/>
          <w:sz w:val="24"/>
          <w:szCs w:val="24"/>
        </w:rPr>
        <w:t xml:space="preserve"> </w:t>
      </w:r>
      <w:r w:rsidR="005D5497" w:rsidRPr="00773D28">
        <w:rPr>
          <w:rFonts w:ascii="Times New Roman" w:hAnsi="Times New Roman" w:cs="Times New Roman"/>
          <w:sz w:val="24"/>
          <w:szCs w:val="24"/>
        </w:rPr>
        <w:t>Çocuklarda işlemsel ağrı yönetiminde dikkati başka yöne çekme yöntemlerinin kullanımı,</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 xml:space="preserve">Journal of Current </w:t>
      </w:r>
      <w:r w:rsidR="005D5497" w:rsidRPr="00773D28">
        <w:rPr>
          <w:rFonts w:ascii="Times New Roman" w:hAnsi="Times New Roman" w:cs="Times New Roman"/>
          <w:i/>
          <w:sz w:val="24"/>
          <w:szCs w:val="24"/>
        </w:rPr>
        <w:t>Pediatrics/Guncel Pediatri</w:t>
      </w:r>
      <w:r w:rsidR="005D5497" w:rsidRPr="00773D28">
        <w:rPr>
          <w:rFonts w:ascii="Times New Roman" w:hAnsi="Times New Roman" w:cs="Times New Roman"/>
          <w:sz w:val="24"/>
          <w:szCs w:val="24"/>
        </w:rPr>
        <w:t xml:space="preserve"> 2015, 13(2),</w:t>
      </w:r>
      <w:r w:rsidRPr="00773D28">
        <w:rPr>
          <w:rFonts w:ascii="Times New Roman" w:hAnsi="Times New Roman" w:cs="Times New Roman"/>
          <w:sz w:val="24"/>
          <w:szCs w:val="24"/>
        </w:rPr>
        <w:t>116-21</w:t>
      </w:r>
      <w:r w:rsidR="005D5497" w:rsidRPr="00773D28">
        <w:rPr>
          <w:rFonts w:ascii="Times New Roman" w:hAnsi="Times New Roman" w:cs="Times New Roman"/>
          <w:sz w:val="24"/>
          <w:szCs w:val="24"/>
        </w:rPr>
        <w:t>.</w:t>
      </w:r>
    </w:p>
    <w:p w:rsidR="002D2189" w:rsidRPr="00773D28" w:rsidRDefault="002D2189"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 xml:space="preserve">Kabadayı A. </w:t>
      </w:r>
      <w:r w:rsidRPr="00773D28">
        <w:rPr>
          <w:rFonts w:ascii="Times New Roman" w:hAnsi="Times New Roman" w:cs="Times New Roman"/>
          <w:sz w:val="24"/>
          <w:szCs w:val="24"/>
        </w:rPr>
        <w:t xml:space="preserve">Ninnilerin çocuğun gelişim alanlarına katkılarının içerik açıdan incelenmesi: Konya örneği. </w:t>
      </w:r>
      <w:r w:rsidRPr="00773D28">
        <w:rPr>
          <w:rFonts w:ascii="Times New Roman" w:hAnsi="Times New Roman" w:cs="Times New Roman"/>
          <w:i/>
          <w:sz w:val="24"/>
          <w:szCs w:val="24"/>
        </w:rPr>
        <w:t>Uluslararası İnsan Bilimleri Dergisi</w:t>
      </w:r>
      <w:r w:rsidRPr="00773D28">
        <w:rPr>
          <w:rFonts w:ascii="Times New Roman" w:hAnsi="Times New Roman" w:cs="Times New Roman"/>
          <w:sz w:val="24"/>
          <w:szCs w:val="24"/>
        </w:rPr>
        <w:t xml:space="preserve"> 2009, 6(1), 276-289.</w:t>
      </w:r>
    </w:p>
    <w:p w:rsidR="00F211B2" w:rsidRPr="00773D28" w:rsidRDefault="00F211B2"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 xml:space="preserve">Kabul S. </w:t>
      </w:r>
      <w:r w:rsidRPr="00773D28">
        <w:rPr>
          <w:rFonts w:ascii="Times New Roman" w:hAnsi="Times New Roman" w:cs="Times New Roman"/>
          <w:sz w:val="24"/>
          <w:szCs w:val="24"/>
        </w:rPr>
        <w:t>Acil Servislerde Yapılan Girişimsel İşlemler Sırasında Dinletilen Müziğin Stres Hormonları, Ağrı Ve Anksiyete Üzerine Etkisi, Tıpta Uzmanlık Tezi, Acil Tıp Anabilim Dalı, Gaziantep , 2012.</w:t>
      </w:r>
      <w:r w:rsidR="005D5497" w:rsidRPr="00773D28">
        <w:rPr>
          <w:rFonts w:ascii="Times New Roman" w:hAnsi="Times New Roman" w:cs="Times New Roman"/>
          <w:sz w:val="24"/>
          <w:szCs w:val="24"/>
        </w:rPr>
        <w:t xml:space="preserve"> 82.</w:t>
      </w:r>
    </w:p>
    <w:p w:rsidR="006A2C94" w:rsidRPr="00773D28" w:rsidRDefault="006A2C94"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Kanburoğlu MK, Çizmeci MN, Türkay S, Örün UA, Tatlı MM.</w:t>
      </w:r>
      <w:r w:rsidRPr="00773D28">
        <w:rPr>
          <w:rFonts w:ascii="Times New Roman" w:hAnsi="Times New Roman" w:cs="Times New Roman"/>
          <w:sz w:val="24"/>
          <w:szCs w:val="24"/>
        </w:rPr>
        <w:t xml:space="preserve"> Yenidoğanlarda </w:t>
      </w:r>
      <w:r w:rsidR="005D5497" w:rsidRPr="00773D28">
        <w:rPr>
          <w:rFonts w:ascii="Times New Roman" w:hAnsi="Times New Roman" w:cs="Times New Roman"/>
          <w:sz w:val="24"/>
          <w:szCs w:val="24"/>
        </w:rPr>
        <w:t xml:space="preserve">ağır metabolik asidozun nadir bir nedeni: aort koarktasyonu, </w:t>
      </w:r>
      <w:r w:rsidR="005D5497" w:rsidRPr="00773D28">
        <w:rPr>
          <w:rFonts w:ascii="Times New Roman" w:hAnsi="Times New Roman" w:cs="Times New Roman"/>
          <w:i/>
          <w:sz w:val="24"/>
          <w:szCs w:val="24"/>
        </w:rPr>
        <w:t>Yeni Tıp Dergisi</w:t>
      </w:r>
      <w:r w:rsidR="005D5497" w:rsidRPr="00773D28">
        <w:rPr>
          <w:rFonts w:ascii="Times New Roman" w:hAnsi="Times New Roman" w:cs="Times New Roman"/>
          <w:sz w:val="24"/>
          <w:szCs w:val="24"/>
        </w:rPr>
        <w:t xml:space="preserve"> 2012, 29,</w:t>
      </w:r>
      <w:r w:rsidRPr="00773D28">
        <w:rPr>
          <w:rFonts w:ascii="Times New Roman" w:hAnsi="Times New Roman" w:cs="Times New Roman"/>
          <w:sz w:val="24"/>
          <w:szCs w:val="24"/>
        </w:rPr>
        <w:t xml:space="preserve"> 183-186.</w:t>
      </w:r>
    </w:p>
    <w:p w:rsidR="008A7F10" w:rsidRPr="00773D28" w:rsidRDefault="008A7F10"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shd w:val="clear" w:color="auto" w:fill="FFFFFF"/>
        </w:rPr>
        <w:lastRenderedPageBreak/>
        <w:t>Karadağ E, Karadakovan A.</w:t>
      </w:r>
      <w:r w:rsidRPr="00773D28">
        <w:rPr>
          <w:rFonts w:ascii="Times New Roman" w:hAnsi="Times New Roman" w:cs="Times New Roman"/>
          <w:sz w:val="24"/>
          <w:szCs w:val="24"/>
          <w:shd w:val="clear" w:color="auto" w:fill="FFFFFF"/>
        </w:rPr>
        <w:t xml:space="preserve"> Hemodiyaliz tedavisi uygulanan kronik böbrek yetersizliği olan hastalarda uyku sorunları ve müzi</w:t>
      </w:r>
      <w:r w:rsidR="005D5497" w:rsidRPr="00773D28">
        <w:rPr>
          <w:rFonts w:ascii="Times New Roman" w:hAnsi="Times New Roman" w:cs="Times New Roman"/>
          <w:sz w:val="24"/>
          <w:szCs w:val="24"/>
          <w:shd w:val="clear" w:color="auto" w:fill="FFFFFF"/>
        </w:rPr>
        <w:t>kle tedavi uygulaması,</w:t>
      </w:r>
      <w:r w:rsidRPr="00773D28">
        <w:rPr>
          <w:rFonts w:ascii="Times New Roman" w:hAnsi="Times New Roman" w:cs="Times New Roman"/>
          <w:sz w:val="24"/>
          <w:szCs w:val="24"/>
          <w:shd w:val="clear" w:color="auto" w:fill="FFFFFF"/>
        </w:rPr>
        <w:t xml:space="preserve"> </w:t>
      </w:r>
      <w:r w:rsidRPr="00773D28">
        <w:rPr>
          <w:rFonts w:ascii="Times New Roman" w:hAnsi="Times New Roman" w:cs="Times New Roman"/>
          <w:i/>
          <w:sz w:val="24"/>
          <w:szCs w:val="24"/>
          <w:shd w:val="clear" w:color="auto" w:fill="FFFFFF"/>
        </w:rPr>
        <w:t>Nef</w:t>
      </w:r>
      <w:r w:rsidR="005D5497" w:rsidRPr="00773D28">
        <w:rPr>
          <w:rFonts w:ascii="Times New Roman" w:hAnsi="Times New Roman" w:cs="Times New Roman"/>
          <w:i/>
          <w:sz w:val="24"/>
          <w:szCs w:val="24"/>
          <w:shd w:val="clear" w:color="auto" w:fill="FFFFFF"/>
        </w:rPr>
        <w:t>roloji Hemşireliği Dergisi</w:t>
      </w:r>
      <w:r w:rsidR="005D5497" w:rsidRPr="00773D28">
        <w:rPr>
          <w:rFonts w:ascii="Times New Roman" w:hAnsi="Times New Roman" w:cs="Times New Roman"/>
          <w:sz w:val="24"/>
          <w:szCs w:val="24"/>
          <w:shd w:val="clear" w:color="auto" w:fill="FFFFFF"/>
        </w:rPr>
        <w:t xml:space="preserve"> 2013, (1),</w:t>
      </w:r>
      <w:r w:rsidRPr="00773D28">
        <w:rPr>
          <w:rFonts w:ascii="Times New Roman" w:hAnsi="Times New Roman" w:cs="Times New Roman"/>
          <w:sz w:val="24"/>
          <w:szCs w:val="24"/>
          <w:shd w:val="clear" w:color="auto" w:fill="FFFFFF"/>
        </w:rPr>
        <w:t xml:space="preserve"> 53-60.</w:t>
      </w:r>
    </w:p>
    <w:p w:rsidR="003E6F30" w:rsidRPr="00773D28" w:rsidRDefault="003E6F30"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Kaya SÖ</w:t>
      </w:r>
      <w:r w:rsidR="002A518A" w:rsidRPr="00773D28">
        <w:rPr>
          <w:rFonts w:ascii="Times New Roman" w:hAnsi="Times New Roman" w:cs="Times New Roman"/>
          <w:b/>
          <w:sz w:val="24"/>
          <w:szCs w:val="24"/>
        </w:rPr>
        <w:t>,</w:t>
      </w:r>
      <w:r w:rsidR="008C5800" w:rsidRPr="00773D28">
        <w:rPr>
          <w:rFonts w:ascii="Times New Roman" w:hAnsi="Times New Roman" w:cs="Times New Roman"/>
          <w:b/>
          <w:sz w:val="24"/>
          <w:szCs w:val="24"/>
        </w:rPr>
        <w:t xml:space="preserve"> Özkut</w:t>
      </w:r>
      <w:r w:rsidRPr="00773D28">
        <w:rPr>
          <w:rFonts w:ascii="Times New Roman" w:hAnsi="Times New Roman" w:cs="Times New Roman"/>
          <w:b/>
          <w:sz w:val="24"/>
          <w:szCs w:val="24"/>
        </w:rPr>
        <w:t xml:space="preserve"> B. </w:t>
      </w:r>
      <w:r w:rsidRPr="00773D28">
        <w:rPr>
          <w:rFonts w:ascii="Times New Roman" w:hAnsi="Times New Roman" w:cs="Times New Roman"/>
          <w:sz w:val="24"/>
          <w:szCs w:val="24"/>
        </w:rPr>
        <w:t>Anne-</w:t>
      </w:r>
      <w:r w:rsidR="005D5497" w:rsidRPr="00773D28">
        <w:rPr>
          <w:rFonts w:ascii="Times New Roman" w:hAnsi="Times New Roman" w:cs="Times New Roman"/>
          <w:sz w:val="24"/>
          <w:szCs w:val="24"/>
        </w:rPr>
        <w:t>çocuk arasındakı bağ ve çocuğun ilk müzik deneyimi ; ninniler,</w:t>
      </w:r>
      <w:r w:rsidR="00B90B52" w:rsidRPr="00773D28">
        <w:rPr>
          <w:rFonts w:ascii="Times New Roman" w:hAnsi="Times New Roman" w:cs="Times New Roman"/>
          <w:sz w:val="24"/>
          <w:szCs w:val="24"/>
        </w:rPr>
        <w:t xml:space="preserve"> </w:t>
      </w:r>
      <w:r w:rsidRPr="00773D28">
        <w:rPr>
          <w:rFonts w:ascii="Times New Roman" w:hAnsi="Times New Roman" w:cs="Times New Roman"/>
          <w:i/>
          <w:sz w:val="24"/>
          <w:szCs w:val="24"/>
        </w:rPr>
        <w:t>Akademik Sosyal Araştırmalar Dergisi</w:t>
      </w:r>
      <w:r w:rsidRPr="00773D28">
        <w:rPr>
          <w:rFonts w:ascii="Times New Roman" w:hAnsi="Times New Roman" w:cs="Times New Roman"/>
          <w:sz w:val="24"/>
          <w:szCs w:val="24"/>
        </w:rPr>
        <w:t xml:space="preserve">, 2017, 5(40), 357-367. </w:t>
      </w:r>
    </w:p>
    <w:p w:rsidR="002A518A" w:rsidRPr="00773D28" w:rsidRDefault="000203CF" w:rsidP="00773D28">
      <w:pPr>
        <w:pStyle w:val="Balk1"/>
        <w:shd w:val="clear" w:color="auto" w:fill="FFFFFF"/>
        <w:spacing w:before="120" w:beforeAutospacing="0" w:after="240" w:afterAutospacing="0" w:line="360" w:lineRule="auto"/>
        <w:jc w:val="both"/>
        <w:rPr>
          <w:b w:val="0"/>
          <w:color w:val="000000"/>
          <w:sz w:val="24"/>
          <w:szCs w:val="24"/>
        </w:rPr>
      </w:pPr>
      <w:hyperlink r:id="rId30" w:history="1">
        <w:r w:rsidR="002A518A" w:rsidRPr="00773D28">
          <w:rPr>
            <w:rStyle w:val="Kpr"/>
            <w:color w:val="auto"/>
            <w:sz w:val="24"/>
            <w:szCs w:val="24"/>
            <w:u w:val="none"/>
            <w:shd w:val="clear" w:color="auto" w:fill="FFFFFF"/>
          </w:rPr>
          <w:t>King S</w:t>
        </w:r>
      </w:hyperlink>
      <w:r w:rsidR="002A518A" w:rsidRPr="00773D28">
        <w:rPr>
          <w:sz w:val="24"/>
          <w:szCs w:val="24"/>
          <w:shd w:val="clear" w:color="auto" w:fill="FFFFFF"/>
        </w:rPr>
        <w:t>, </w:t>
      </w:r>
      <w:hyperlink r:id="rId31" w:history="1">
        <w:r w:rsidR="002A518A" w:rsidRPr="00773D28">
          <w:rPr>
            <w:rStyle w:val="Kpr"/>
            <w:color w:val="auto"/>
            <w:sz w:val="24"/>
            <w:szCs w:val="24"/>
            <w:u w:val="none"/>
            <w:shd w:val="clear" w:color="auto" w:fill="FFFFFF"/>
          </w:rPr>
          <w:t>Chambers CT</w:t>
        </w:r>
      </w:hyperlink>
      <w:r w:rsidR="002A518A" w:rsidRPr="00773D28">
        <w:rPr>
          <w:sz w:val="24"/>
          <w:szCs w:val="24"/>
          <w:shd w:val="clear" w:color="auto" w:fill="FFFFFF"/>
        </w:rPr>
        <w:t>, </w:t>
      </w:r>
      <w:hyperlink r:id="rId32" w:history="1">
        <w:r w:rsidR="002A518A" w:rsidRPr="00773D28">
          <w:rPr>
            <w:rStyle w:val="Kpr"/>
            <w:color w:val="auto"/>
            <w:sz w:val="24"/>
            <w:szCs w:val="24"/>
            <w:u w:val="none"/>
            <w:shd w:val="clear" w:color="auto" w:fill="FFFFFF"/>
          </w:rPr>
          <w:t>Huguet A</w:t>
        </w:r>
      </w:hyperlink>
      <w:r w:rsidR="002A518A" w:rsidRPr="00773D28">
        <w:rPr>
          <w:sz w:val="24"/>
          <w:szCs w:val="24"/>
          <w:shd w:val="clear" w:color="auto" w:fill="FFFFFF"/>
        </w:rPr>
        <w:t>, </w:t>
      </w:r>
      <w:hyperlink r:id="rId33" w:history="1">
        <w:r w:rsidR="002A518A" w:rsidRPr="00773D28">
          <w:rPr>
            <w:rStyle w:val="Kpr"/>
            <w:color w:val="auto"/>
            <w:sz w:val="24"/>
            <w:szCs w:val="24"/>
            <w:u w:val="none"/>
            <w:shd w:val="clear" w:color="auto" w:fill="FFFFFF"/>
          </w:rPr>
          <w:t>MacNevin RC</w:t>
        </w:r>
      </w:hyperlink>
      <w:r w:rsidR="002A518A" w:rsidRPr="00773D28">
        <w:rPr>
          <w:sz w:val="24"/>
          <w:szCs w:val="24"/>
          <w:shd w:val="clear" w:color="auto" w:fill="FFFFFF"/>
        </w:rPr>
        <w:t>, </w:t>
      </w:r>
      <w:hyperlink r:id="rId34" w:history="1">
        <w:r w:rsidR="002A518A" w:rsidRPr="00773D28">
          <w:rPr>
            <w:rStyle w:val="Kpr"/>
            <w:color w:val="auto"/>
            <w:sz w:val="24"/>
            <w:szCs w:val="24"/>
            <w:u w:val="none"/>
            <w:shd w:val="clear" w:color="auto" w:fill="FFFFFF"/>
          </w:rPr>
          <w:t>McGrath PJ</w:t>
        </w:r>
      </w:hyperlink>
      <w:r w:rsidR="002A518A" w:rsidRPr="00773D28">
        <w:rPr>
          <w:sz w:val="24"/>
          <w:szCs w:val="24"/>
          <w:shd w:val="clear" w:color="auto" w:fill="FFFFFF"/>
        </w:rPr>
        <w:t>, </w:t>
      </w:r>
      <w:hyperlink r:id="rId35" w:history="1">
        <w:r w:rsidR="002A518A" w:rsidRPr="00773D28">
          <w:rPr>
            <w:rStyle w:val="Kpr"/>
            <w:color w:val="auto"/>
            <w:sz w:val="24"/>
            <w:szCs w:val="24"/>
            <w:u w:val="none"/>
            <w:shd w:val="clear" w:color="auto" w:fill="FFFFFF"/>
          </w:rPr>
          <w:t>Parker L</w:t>
        </w:r>
      </w:hyperlink>
      <w:r w:rsidR="002A518A" w:rsidRPr="00773D28">
        <w:rPr>
          <w:sz w:val="24"/>
          <w:szCs w:val="24"/>
          <w:shd w:val="clear" w:color="auto" w:fill="FFFFFF"/>
        </w:rPr>
        <w:t>, </w:t>
      </w:r>
      <w:hyperlink r:id="rId36" w:history="1">
        <w:r w:rsidR="002A518A" w:rsidRPr="00773D28">
          <w:rPr>
            <w:rStyle w:val="Kpr"/>
            <w:color w:val="auto"/>
            <w:sz w:val="24"/>
            <w:szCs w:val="24"/>
            <w:u w:val="none"/>
            <w:shd w:val="clear" w:color="auto" w:fill="FFFFFF"/>
          </w:rPr>
          <w:t>MacDonald AJ</w:t>
        </w:r>
      </w:hyperlink>
      <w:r w:rsidR="002A518A" w:rsidRPr="00773D28">
        <w:rPr>
          <w:sz w:val="24"/>
          <w:szCs w:val="24"/>
          <w:shd w:val="clear" w:color="auto" w:fill="FFFFFF"/>
        </w:rPr>
        <w:t>.</w:t>
      </w:r>
      <w:r w:rsidR="00B90B52" w:rsidRPr="00773D28">
        <w:rPr>
          <w:sz w:val="24"/>
          <w:szCs w:val="24"/>
          <w:shd w:val="clear" w:color="auto" w:fill="FFFFFF"/>
        </w:rPr>
        <w:t xml:space="preserve"> </w:t>
      </w:r>
      <w:r w:rsidR="002A518A" w:rsidRPr="00773D28">
        <w:rPr>
          <w:b w:val="0"/>
          <w:color w:val="000000"/>
          <w:sz w:val="24"/>
          <w:szCs w:val="24"/>
        </w:rPr>
        <w:t>The</w:t>
      </w:r>
      <w:r w:rsidR="00B90B52" w:rsidRPr="00773D28">
        <w:rPr>
          <w:b w:val="0"/>
          <w:color w:val="000000"/>
          <w:sz w:val="24"/>
          <w:szCs w:val="24"/>
        </w:rPr>
        <w:t xml:space="preserve"> </w:t>
      </w:r>
      <w:r w:rsidR="002A518A" w:rsidRPr="00773D28">
        <w:rPr>
          <w:b w:val="0"/>
          <w:color w:val="000000"/>
          <w:sz w:val="24"/>
          <w:szCs w:val="24"/>
        </w:rPr>
        <w:t>epidemiology of chronic</w:t>
      </w:r>
      <w:r w:rsidR="00B90B52" w:rsidRPr="00773D28">
        <w:rPr>
          <w:b w:val="0"/>
          <w:color w:val="000000"/>
          <w:sz w:val="24"/>
          <w:szCs w:val="24"/>
        </w:rPr>
        <w:t xml:space="preserve"> </w:t>
      </w:r>
      <w:r w:rsidR="002A518A" w:rsidRPr="00773D28">
        <w:rPr>
          <w:b w:val="0"/>
          <w:color w:val="000000"/>
          <w:sz w:val="24"/>
          <w:szCs w:val="24"/>
        </w:rPr>
        <w:t>pain in children</w:t>
      </w:r>
      <w:r w:rsidR="00B90B52" w:rsidRPr="00773D28">
        <w:rPr>
          <w:b w:val="0"/>
          <w:color w:val="000000"/>
          <w:sz w:val="24"/>
          <w:szCs w:val="24"/>
        </w:rPr>
        <w:t xml:space="preserve"> </w:t>
      </w:r>
      <w:r w:rsidR="002A518A" w:rsidRPr="00773D28">
        <w:rPr>
          <w:b w:val="0"/>
          <w:color w:val="000000"/>
          <w:sz w:val="24"/>
          <w:szCs w:val="24"/>
        </w:rPr>
        <w:t>and</w:t>
      </w:r>
      <w:r w:rsidR="00B90B52" w:rsidRPr="00773D28">
        <w:rPr>
          <w:b w:val="0"/>
          <w:color w:val="000000"/>
          <w:sz w:val="24"/>
          <w:szCs w:val="24"/>
        </w:rPr>
        <w:t xml:space="preserve"> </w:t>
      </w:r>
      <w:r w:rsidR="002A518A" w:rsidRPr="00773D28">
        <w:rPr>
          <w:b w:val="0"/>
          <w:color w:val="000000"/>
          <w:sz w:val="24"/>
          <w:szCs w:val="24"/>
        </w:rPr>
        <w:t>adolescents</w:t>
      </w:r>
      <w:r w:rsidR="00B90B52" w:rsidRPr="00773D28">
        <w:rPr>
          <w:b w:val="0"/>
          <w:color w:val="000000"/>
          <w:sz w:val="24"/>
          <w:szCs w:val="24"/>
        </w:rPr>
        <w:t xml:space="preserve"> </w:t>
      </w:r>
      <w:r w:rsidR="002A518A" w:rsidRPr="00773D28">
        <w:rPr>
          <w:b w:val="0"/>
          <w:color w:val="000000"/>
          <w:sz w:val="24"/>
          <w:szCs w:val="24"/>
        </w:rPr>
        <w:t>revisited: a systema</w:t>
      </w:r>
      <w:r w:rsidR="005D5497" w:rsidRPr="00773D28">
        <w:rPr>
          <w:b w:val="0"/>
          <w:color w:val="000000"/>
          <w:sz w:val="24"/>
          <w:szCs w:val="24"/>
        </w:rPr>
        <w:t>tic</w:t>
      </w:r>
      <w:r w:rsidR="00B90B52" w:rsidRPr="00773D28">
        <w:rPr>
          <w:b w:val="0"/>
          <w:color w:val="000000"/>
          <w:sz w:val="24"/>
          <w:szCs w:val="24"/>
        </w:rPr>
        <w:t xml:space="preserve"> </w:t>
      </w:r>
      <w:r w:rsidR="005D5497" w:rsidRPr="00773D28">
        <w:rPr>
          <w:b w:val="0"/>
          <w:color w:val="000000"/>
          <w:sz w:val="24"/>
          <w:szCs w:val="24"/>
        </w:rPr>
        <w:t xml:space="preserve">review, </w:t>
      </w:r>
      <w:r w:rsidR="005D5497" w:rsidRPr="00773D28">
        <w:rPr>
          <w:b w:val="0"/>
          <w:i/>
          <w:color w:val="000000"/>
          <w:sz w:val="24"/>
          <w:szCs w:val="24"/>
        </w:rPr>
        <w:t>Pain</w:t>
      </w:r>
      <w:r w:rsidR="00B65D93" w:rsidRPr="00773D28">
        <w:rPr>
          <w:b w:val="0"/>
          <w:color w:val="000000"/>
          <w:sz w:val="24"/>
          <w:szCs w:val="24"/>
        </w:rPr>
        <w:t xml:space="preserve"> 2011, 152(12), </w:t>
      </w:r>
      <w:r w:rsidR="002A518A" w:rsidRPr="00773D28">
        <w:rPr>
          <w:b w:val="0"/>
          <w:color w:val="000000"/>
          <w:sz w:val="24"/>
          <w:szCs w:val="24"/>
        </w:rPr>
        <w:t>2729–2738.</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Klassen JA, Liang Y, Tjosvold L, Klassen TP, Hartling L.</w:t>
      </w:r>
      <w:r w:rsidRPr="00773D28">
        <w:rPr>
          <w:rFonts w:ascii="Times New Roman" w:hAnsi="Times New Roman" w:cs="Times New Roman"/>
          <w:sz w:val="24"/>
          <w:szCs w:val="24"/>
        </w:rPr>
        <w:t xml:space="preserve"> Music for pain and anxiety in children undergoing medical procedures: a systematic review </w:t>
      </w:r>
      <w:r w:rsidR="005D5497" w:rsidRPr="00773D28">
        <w:rPr>
          <w:rFonts w:ascii="Times New Roman" w:hAnsi="Times New Roman" w:cs="Times New Roman"/>
          <w:sz w:val="24"/>
          <w:szCs w:val="24"/>
        </w:rPr>
        <w:t>of randomized controlled trials,</w:t>
      </w:r>
      <w:r w:rsidR="00B90B52" w:rsidRPr="00773D28">
        <w:rPr>
          <w:rFonts w:ascii="Times New Roman" w:hAnsi="Times New Roman" w:cs="Times New Roman"/>
          <w:sz w:val="24"/>
          <w:szCs w:val="24"/>
        </w:rPr>
        <w:t xml:space="preserve"> </w:t>
      </w:r>
      <w:r w:rsidRPr="00773D28">
        <w:rPr>
          <w:rFonts w:ascii="Times New Roman" w:hAnsi="Times New Roman" w:cs="Times New Roman"/>
          <w:i/>
          <w:sz w:val="24"/>
          <w:szCs w:val="24"/>
        </w:rPr>
        <w:t>Ambul</w:t>
      </w:r>
      <w:r w:rsidR="00773D28" w:rsidRPr="00773D28">
        <w:rPr>
          <w:rFonts w:ascii="Times New Roman" w:hAnsi="Times New Roman" w:cs="Times New Roman"/>
          <w:i/>
          <w:sz w:val="24"/>
          <w:szCs w:val="24"/>
        </w:rPr>
        <w:t>atory</w:t>
      </w:r>
      <w:r w:rsidRPr="00773D28">
        <w:rPr>
          <w:rFonts w:ascii="Times New Roman" w:hAnsi="Times New Roman" w:cs="Times New Roman"/>
          <w:i/>
          <w:sz w:val="24"/>
          <w:szCs w:val="24"/>
        </w:rPr>
        <w:t xml:space="preserve"> Pediatr</w:t>
      </w:r>
      <w:r w:rsidR="00773D28" w:rsidRPr="00773D28">
        <w:rPr>
          <w:rFonts w:ascii="Times New Roman" w:hAnsi="Times New Roman" w:cs="Times New Roman"/>
          <w:i/>
          <w:sz w:val="24"/>
          <w:szCs w:val="24"/>
        </w:rPr>
        <w:t>ics</w:t>
      </w:r>
      <w:r w:rsidRPr="00773D28">
        <w:rPr>
          <w:rFonts w:ascii="Times New Roman" w:hAnsi="Times New Roman" w:cs="Times New Roman"/>
          <w:sz w:val="24"/>
          <w:szCs w:val="24"/>
        </w:rPr>
        <w:t xml:space="preserve"> 2008, 8(2), 117-28.</w:t>
      </w:r>
    </w:p>
    <w:p w:rsidR="00C90B34" w:rsidRPr="00773D28" w:rsidRDefault="00C90B34"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 xml:space="preserve">Kula S, Çevik A, Pektaş A, Tunaoğlu FS, Oğuz AD, Olgunturk R. </w:t>
      </w:r>
      <w:r w:rsidR="005D5497" w:rsidRPr="00773D28">
        <w:rPr>
          <w:rFonts w:ascii="Times New Roman" w:hAnsi="Times New Roman" w:cs="Times New Roman"/>
          <w:sz w:val="24"/>
          <w:szCs w:val="24"/>
        </w:rPr>
        <w:t xml:space="preserve">Sequential transcatheter closure of a patent ductus arteriosus and a muscular ventriculer septal defect in a child, </w:t>
      </w:r>
      <w:r w:rsidR="005D5497" w:rsidRPr="00773D28">
        <w:rPr>
          <w:rFonts w:ascii="Times New Roman" w:hAnsi="Times New Roman" w:cs="Times New Roman"/>
          <w:i/>
          <w:sz w:val="24"/>
          <w:szCs w:val="24"/>
        </w:rPr>
        <w:t>J</w:t>
      </w:r>
      <w:r w:rsidR="00773D28" w:rsidRPr="00773D28">
        <w:rPr>
          <w:rFonts w:ascii="Times New Roman" w:hAnsi="Times New Roman" w:cs="Times New Roman"/>
          <w:i/>
          <w:sz w:val="24"/>
          <w:szCs w:val="24"/>
        </w:rPr>
        <w:t>ournal</w:t>
      </w:r>
      <w:r w:rsidR="005D5497" w:rsidRPr="00773D28">
        <w:rPr>
          <w:rFonts w:ascii="Times New Roman" w:hAnsi="Times New Roman" w:cs="Times New Roman"/>
          <w:i/>
          <w:sz w:val="24"/>
          <w:szCs w:val="24"/>
        </w:rPr>
        <w:t xml:space="preserve"> Clinic Experiment Cardiol</w:t>
      </w:r>
      <w:r w:rsidRPr="00773D28">
        <w:rPr>
          <w:rFonts w:ascii="Times New Roman" w:hAnsi="Times New Roman" w:cs="Times New Roman"/>
          <w:sz w:val="24"/>
          <w:szCs w:val="24"/>
        </w:rPr>
        <w:t xml:space="preserve"> 2011, 2(10), 1-3.</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Küçükşahin O, Turgay M.</w:t>
      </w:r>
      <w:r w:rsidR="00773D28"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Analjezik, antiinflamatuvar ilaçların yan etkileri ve bunların yönetim</w:t>
      </w:r>
      <w:r w:rsidR="005D5497" w:rsidRPr="00773D28">
        <w:rPr>
          <w:rFonts w:ascii="Times New Roman" w:hAnsi="Times New Roman" w:cs="Times New Roman"/>
          <w:sz w:val="24"/>
          <w:szCs w:val="24"/>
        </w:rPr>
        <w:t xml:space="preserve">i, </w:t>
      </w:r>
      <w:r w:rsidRPr="00773D28">
        <w:rPr>
          <w:rFonts w:ascii="Times New Roman" w:hAnsi="Times New Roman" w:cs="Times New Roman"/>
          <w:i/>
          <w:sz w:val="24"/>
          <w:szCs w:val="24"/>
        </w:rPr>
        <w:t>İç Hastalıkları</w:t>
      </w:r>
      <w:r w:rsidR="00773D28" w:rsidRPr="00773D28">
        <w:rPr>
          <w:rFonts w:ascii="Times New Roman" w:hAnsi="Times New Roman" w:cs="Times New Roman"/>
          <w:i/>
          <w:sz w:val="24"/>
          <w:szCs w:val="24"/>
        </w:rPr>
        <w:t xml:space="preserve"> </w:t>
      </w:r>
      <w:r w:rsidRPr="00773D28">
        <w:rPr>
          <w:rFonts w:ascii="Times New Roman" w:hAnsi="Times New Roman" w:cs="Times New Roman"/>
          <w:i/>
          <w:sz w:val="24"/>
          <w:szCs w:val="24"/>
        </w:rPr>
        <w:t>Dergisi</w:t>
      </w:r>
      <w:r w:rsidRPr="00773D28">
        <w:rPr>
          <w:rFonts w:ascii="Times New Roman" w:hAnsi="Times New Roman" w:cs="Times New Roman"/>
          <w:sz w:val="24"/>
          <w:szCs w:val="24"/>
        </w:rPr>
        <w:t xml:space="preserve"> 2013, 20(1), 39-47.</w:t>
      </w:r>
    </w:p>
    <w:p w:rsidR="00947855" w:rsidRPr="00773D28" w:rsidRDefault="00947855"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color w:val="000000"/>
          <w:sz w:val="24"/>
          <w:szCs w:val="24"/>
          <w:shd w:val="clear" w:color="auto" w:fill="FFFFFF"/>
        </w:rPr>
        <w:t>Koller D, Goldman RD</w:t>
      </w:r>
      <w:r w:rsidRPr="00773D28">
        <w:rPr>
          <w:rFonts w:ascii="Times New Roman" w:hAnsi="Times New Roman" w:cs="Times New Roman"/>
          <w:color w:val="000000"/>
          <w:sz w:val="24"/>
          <w:szCs w:val="24"/>
          <w:shd w:val="clear" w:color="auto" w:fill="FFFFFF"/>
        </w:rPr>
        <w:t xml:space="preserve">. Distraction </w:t>
      </w:r>
      <w:r w:rsidR="005D5497" w:rsidRPr="00773D28">
        <w:rPr>
          <w:rFonts w:ascii="Times New Roman" w:hAnsi="Times New Roman" w:cs="Times New Roman"/>
          <w:color w:val="000000"/>
          <w:sz w:val="24"/>
          <w:szCs w:val="24"/>
          <w:shd w:val="clear" w:color="auto" w:fill="FFFFFF"/>
        </w:rPr>
        <w:t xml:space="preserve">techniques for children undergoing procedures: a critical review of pediatric research, </w:t>
      </w:r>
      <w:r w:rsidR="005D5497" w:rsidRPr="00773D28">
        <w:rPr>
          <w:rFonts w:ascii="Times New Roman" w:hAnsi="Times New Roman" w:cs="Times New Roman"/>
          <w:i/>
          <w:color w:val="000000"/>
          <w:sz w:val="24"/>
          <w:szCs w:val="24"/>
          <w:shd w:val="clear" w:color="auto" w:fill="FFFFFF"/>
        </w:rPr>
        <w:t>Journal of Pediatric Nursing</w:t>
      </w:r>
      <w:r w:rsidRPr="00773D28">
        <w:rPr>
          <w:rFonts w:ascii="Times New Roman" w:hAnsi="Times New Roman" w:cs="Times New Roman"/>
          <w:color w:val="000000"/>
          <w:sz w:val="24"/>
          <w:szCs w:val="24"/>
          <w:shd w:val="clear" w:color="auto" w:fill="FFFFFF"/>
        </w:rPr>
        <w:t xml:space="preserve"> 2012, 27, 652-681. </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Lee JH.</w:t>
      </w:r>
      <w:r w:rsidRPr="00773D28">
        <w:rPr>
          <w:rFonts w:ascii="Times New Roman" w:hAnsi="Times New Roman" w:cs="Times New Roman"/>
          <w:sz w:val="24"/>
          <w:szCs w:val="24"/>
        </w:rPr>
        <w:t xml:space="preserve"> Music for pediatric patients in medical settings: A systematic review </w:t>
      </w:r>
      <w:r w:rsidR="00773D28" w:rsidRPr="00773D28">
        <w:rPr>
          <w:rFonts w:ascii="Times New Roman" w:hAnsi="Times New Roman" w:cs="Times New Roman"/>
          <w:sz w:val="24"/>
          <w:szCs w:val="24"/>
        </w:rPr>
        <w:t>of randomized controlled trials,</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Journal of Music and Human Behavior</w:t>
      </w:r>
      <w:r w:rsidRPr="00773D28">
        <w:rPr>
          <w:rFonts w:ascii="Times New Roman" w:hAnsi="Times New Roman" w:cs="Times New Roman"/>
          <w:sz w:val="24"/>
          <w:szCs w:val="24"/>
        </w:rPr>
        <w:t xml:space="preserve"> 2013</w:t>
      </w:r>
      <w:r w:rsidR="005D5497" w:rsidRPr="00773D28">
        <w:rPr>
          <w:rFonts w:ascii="Times New Roman" w:hAnsi="Times New Roman" w:cs="Times New Roman"/>
          <w:sz w:val="24"/>
          <w:szCs w:val="24"/>
        </w:rPr>
        <w:t>,</w:t>
      </w:r>
      <w:r w:rsidRPr="00773D28">
        <w:rPr>
          <w:rFonts w:ascii="Times New Roman" w:hAnsi="Times New Roman" w:cs="Times New Roman"/>
          <w:sz w:val="24"/>
          <w:szCs w:val="24"/>
        </w:rPr>
        <w:t xml:space="preserve"> 10(2), 1–33.</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Lee JH.</w:t>
      </w:r>
      <w:r w:rsidR="00B90B52" w:rsidRPr="00773D28">
        <w:rPr>
          <w:rFonts w:ascii="Times New Roman" w:hAnsi="Times New Roman" w:cs="Times New Roman"/>
          <w:b/>
          <w:bCs/>
          <w:sz w:val="24"/>
          <w:szCs w:val="24"/>
        </w:rPr>
        <w:t xml:space="preserve"> </w:t>
      </w:r>
      <w:r w:rsidR="005D5497" w:rsidRPr="00773D28">
        <w:rPr>
          <w:rFonts w:ascii="Times New Roman" w:hAnsi="Times New Roman" w:cs="Times New Roman"/>
          <w:sz w:val="24"/>
          <w:szCs w:val="24"/>
        </w:rPr>
        <w:t xml:space="preserve">The effects of music on pain: a meta-analysis, </w:t>
      </w:r>
      <w:r w:rsidR="005D5497" w:rsidRPr="00773D28">
        <w:rPr>
          <w:rFonts w:ascii="Times New Roman" w:hAnsi="Times New Roman" w:cs="Times New Roman"/>
          <w:i/>
          <w:sz w:val="24"/>
          <w:szCs w:val="24"/>
        </w:rPr>
        <w:t>Journal of  Music Therapy</w:t>
      </w:r>
      <w:r w:rsidRPr="00773D28">
        <w:rPr>
          <w:rFonts w:ascii="Times New Roman" w:hAnsi="Times New Roman" w:cs="Times New Roman"/>
          <w:sz w:val="24"/>
          <w:szCs w:val="24"/>
        </w:rPr>
        <w:t xml:space="preserve"> 2016, 53(4), 430–477.</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Lee JY,  Jo Y.</w:t>
      </w:r>
      <w:r w:rsidR="00773D28">
        <w:rPr>
          <w:rFonts w:ascii="Times New Roman" w:hAnsi="Times New Roman" w:cs="Times New Roman"/>
          <w:b/>
          <w:bCs/>
          <w:sz w:val="24"/>
          <w:szCs w:val="24"/>
        </w:rPr>
        <w:t xml:space="preserve"> </w:t>
      </w:r>
      <w:r w:rsidRPr="00773D28">
        <w:rPr>
          <w:rFonts w:ascii="Times New Roman" w:hAnsi="Times New Roman" w:cs="Times New Roman"/>
          <w:sz w:val="24"/>
          <w:szCs w:val="24"/>
        </w:rPr>
        <w:t>Attention to postope</w:t>
      </w:r>
      <w:r w:rsidR="005D5497" w:rsidRPr="00773D28">
        <w:rPr>
          <w:rFonts w:ascii="Times New Roman" w:hAnsi="Times New Roman" w:cs="Times New Roman"/>
          <w:sz w:val="24"/>
          <w:szCs w:val="24"/>
        </w:rPr>
        <w:t>rative pain control in children,</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Korean J</w:t>
      </w:r>
      <w:r w:rsidR="00773D28" w:rsidRPr="00773D28">
        <w:rPr>
          <w:rFonts w:ascii="Times New Roman" w:hAnsi="Times New Roman" w:cs="Times New Roman"/>
          <w:i/>
          <w:sz w:val="24"/>
          <w:szCs w:val="24"/>
        </w:rPr>
        <w:t>ournal</w:t>
      </w:r>
      <w:r w:rsidRPr="00773D28">
        <w:rPr>
          <w:rFonts w:ascii="Times New Roman" w:hAnsi="Times New Roman" w:cs="Times New Roman"/>
          <w:i/>
          <w:sz w:val="24"/>
          <w:szCs w:val="24"/>
        </w:rPr>
        <w:t xml:space="preserve"> Anesthesiol</w:t>
      </w:r>
      <w:r w:rsidRPr="00773D28">
        <w:rPr>
          <w:rFonts w:ascii="Times New Roman" w:hAnsi="Times New Roman" w:cs="Times New Roman"/>
          <w:sz w:val="24"/>
          <w:szCs w:val="24"/>
        </w:rPr>
        <w:t xml:space="preserve"> 2014, 66(3), 183-188.</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Lee SH, Kim JY, Yeo S, Kim SH, Lim S</w:t>
      </w:r>
      <w:r w:rsidRPr="00773D28">
        <w:rPr>
          <w:rFonts w:ascii="Times New Roman" w:hAnsi="Times New Roman" w:cs="Times New Roman"/>
          <w:sz w:val="24"/>
          <w:szCs w:val="24"/>
        </w:rPr>
        <w:t>. Meta</w:t>
      </w:r>
      <w:r w:rsidR="00B90B52" w:rsidRPr="00773D28">
        <w:rPr>
          <w:rFonts w:ascii="Times New Roman" w:hAnsi="Times New Roman" w:cs="Times New Roman"/>
          <w:sz w:val="24"/>
          <w:szCs w:val="24"/>
        </w:rPr>
        <w:t xml:space="preserve"> </w:t>
      </w:r>
      <w:r w:rsidRPr="00773D28">
        <w:rPr>
          <w:rFonts w:ascii="Times New Roman" w:hAnsi="Times New Roman" w:cs="Times New Roman"/>
          <w:sz w:val="24"/>
          <w:szCs w:val="24"/>
        </w:rPr>
        <w:t>Analysis of</w:t>
      </w:r>
      <w:r w:rsidR="005D5497" w:rsidRPr="00773D28">
        <w:rPr>
          <w:rFonts w:ascii="Times New Roman" w:hAnsi="Times New Roman" w:cs="Times New Roman"/>
          <w:sz w:val="24"/>
          <w:szCs w:val="24"/>
        </w:rPr>
        <w:t xml:space="preserve"> massage therapy on cancer pain,</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In</w:t>
      </w:r>
      <w:r w:rsidR="005D5497" w:rsidRPr="00773D28">
        <w:rPr>
          <w:rFonts w:ascii="Times New Roman" w:hAnsi="Times New Roman" w:cs="Times New Roman"/>
          <w:i/>
          <w:sz w:val="24"/>
          <w:szCs w:val="24"/>
        </w:rPr>
        <w:t>tegrative Cancer Therapies</w:t>
      </w:r>
      <w:r w:rsidR="005D5497" w:rsidRPr="00773D28">
        <w:rPr>
          <w:rFonts w:ascii="Times New Roman" w:hAnsi="Times New Roman" w:cs="Times New Roman"/>
          <w:sz w:val="24"/>
          <w:szCs w:val="24"/>
        </w:rPr>
        <w:t xml:space="preserve"> 2015,14, </w:t>
      </w:r>
      <w:r w:rsidRPr="00773D28">
        <w:rPr>
          <w:rFonts w:ascii="Times New Roman" w:hAnsi="Times New Roman" w:cs="Times New Roman"/>
          <w:sz w:val="24"/>
          <w:szCs w:val="24"/>
        </w:rPr>
        <w:t>297- 304.</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lastRenderedPageBreak/>
        <w:t>Liu Y, Huang X, Luo B, Peng W.</w:t>
      </w:r>
      <w:r w:rsidRPr="00773D28">
        <w:rPr>
          <w:rFonts w:ascii="Times New Roman" w:hAnsi="Times New Roman" w:cs="Times New Roman"/>
          <w:sz w:val="24"/>
          <w:szCs w:val="24"/>
        </w:rPr>
        <w:t xml:space="preserve"> Effects of combined oral sucrose and nonnutritive sucking (NNS) on procedural pain of NICU newborns, 2001 to 2016. </w:t>
      </w:r>
      <w:r w:rsidRPr="00773D28">
        <w:rPr>
          <w:rFonts w:ascii="Times New Roman" w:hAnsi="Times New Roman" w:cs="Times New Roman"/>
          <w:i/>
          <w:sz w:val="24"/>
          <w:szCs w:val="24"/>
        </w:rPr>
        <w:t>Medicine</w:t>
      </w:r>
      <w:r w:rsidRPr="00773D28">
        <w:rPr>
          <w:rFonts w:ascii="Times New Roman" w:hAnsi="Times New Roman" w:cs="Times New Roman"/>
          <w:sz w:val="24"/>
          <w:szCs w:val="24"/>
        </w:rPr>
        <w:t xml:space="preserve"> 2017</w:t>
      </w:r>
      <w:r w:rsidR="005D5497" w:rsidRPr="00773D28">
        <w:rPr>
          <w:rFonts w:ascii="Times New Roman" w:hAnsi="Times New Roman" w:cs="Times New Roman"/>
          <w:sz w:val="24"/>
          <w:szCs w:val="24"/>
        </w:rPr>
        <w:t>,</w:t>
      </w:r>
      <w:r w:rsidRPr="00773D28">
        <w:rPr>
          <w:rFonts w:ascii="Times New Roman" w:hAnsi="Times New Roman" w:cs="Times New Roman"/>
          <w:sz w:val="24"/>
          <w:szCs w:val="24"/>
        </w:rPr>
        <w:t xml:space="preserve"> 96 (6)</w:t>
      </w:r>
      <w:r w:rsidR="005D5497" w:rsidRPr="00773D28">
        <w:rPr>
          <w:rFonts w:ascii="Times New Roman" w:hAnsi="Times New Roman" w:cs="Times New Roman"/>
          <w:sz w:val="24"/>
          <w:szCs w:val="24"/>
        </w:rPr>
        <w:t>,</w:t>
      </w:r>
      <w:r w:rsidRPr="00773D28">
        <w:rPr>
          <w:rFonts w:ascii="Times New Roman" w:hAnsi="Times New Roman" w:cs="Times New Roman"/>
          <w:sz w:val="24"/>
          <w:szCs w:val="24"/>
        </w:rPr>
        <w:t xml:space="preserve"> 1-9.</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Melo GM, Cardoso MVLML.</w:t>
      </w:r>
      <w:r w:rsidRPr="00773D28">
        <w:rPr>
          <w:rFonts w:ascii="Times New Roman" w:hAnsi="Times New Roman" w:cs="Times New Roman"/>
          <w:sz w:val="24"/>
          <w:szCs w:val="24"/>
        </w:rPr>
        <w:t xml:space="preserve"> Non-pharmacological measures in preterm newborns submitted to arterial</w:t>
      </w:r>
      <w:r w:rsidR="005D5497" w:rsidRPr="00773D28">
        <w:rPr>
          <w:rFonts w:ascii="Times New Roman" w:hAnsi="Times New Roman" w:cs="Times New Roman"/>
          <w:sz w:val="24"/>
          <w:szCs w:val="24"/>
        </w:rPr>
        <w:t xml:space="preserve"> puncture. </w:t>
      </w:r>
      <w:r w:rsidR="00773D28" w:rsidRPr="00773D28">
        <w:rPr>
          <w:rFonts w:ascii="Times New Roman" w:hAnsi="Times New Roman" w:cs="Times New Roman"/>
          <w:bCs/>
          <w:i/>
          <w:color w:val="000000"/>
          <w:sz w:val="24"/>
          <w:szCs w:val="24"/>
        </w:rPr>
        <w:t>Brazilian Journal of Nursing</w:t>
      </w:r>
      <w:r w:rsidR="00773D28" w:rsidRPr="00773D28">
        <w:rPr>
          <w:rFonts w:ascii="Times New Roman" w:hAnsi="Times New Roman" w:cs="Times New Roman"/>
          <w:sz w:val="24"/>
          <w:szCs w:val="24"/>
        </w:rPr>
        <w:t xml:space="preserve"> </w:t>
      </w:r>
      <w:r w:rsidR="005D5497" w:rsidRPr="00773D28">
        <w:rPr>
          <w:rFonts w:ascii="Times New Roman" w:hAnsi="Times New Roman" w:cs="Times New Roman"/>
          <w:sz w:val="24"/>
          <w:szCs w:val="24"/>
        </w:rPr>
        <w:t xml:space="preserve">2017, 70(2), </w:t>
      </w:r>
      <w:r w:rsidRPr="00773D28">
        <w:rPr>
          <w:rFonts w:ascii="Times New Roman" w:hAnsi="Times New Roman" w:cs="Times New Roman"/>
          <w:sz w:val="24"/>
          <w:szCs w:val="24"/>
        </w:rPr>
        <w:t>317-25.</w:t>
      </w:r>
    </w:p>
    <w:p w:rsidR="00B90B52" w:rsidRPr="00773D28" w:rsidRDefault="00B90B52" w:rsidP="00773D28">
      <w:pPr>
        <w:autoSpaceDE w:val="0"/>
        <w:autoSpaceDN w:val="0"/>
        <w:adjustRightInd w:val="0"/>
        <w:spacing w:before="120" w:after="240" w:line="360" w:lineRule="auto"/>
        <w:jc w:val="both"/>
        <w:rPr>
          <w:rFonts w:ascii="Times New Roman" w:hAnsi="Times New Roman" w:cs="Times New Roman"/>
          <w:b/>
          <w:bCs/>
          <w:noProof w:val="0"/>
          <w:sz w:val="24"/>
          <w:szCs w:val="24"/>
        </w:rPr>
      </w:pPr>
      <w:r w:rsidRPr="00773D28">
        <w:rPr>
          <w:rFonts w:ascii="Times New Roman" w:hAnsi="Times New Roman" w:cs="Times New Roman"/>
          <w:b/>
          <w:bCs/>
          <w:noProof w:val="0"/>
          <w:sz w:val="24"/>
          <w:szCs w:val="24"/>
        </w:rPr>
        <w:t xml:space="preserve">Miftah R, Tilahun W, Fantahun A, Adulkadir S, Gebrekirstos K. </w:t>
      </w:r>
      <w:r w:rsidRPr="00773D28">
        <w:rPr>
          <w:rFonts w:ascii="Times New Roman" w:hAnsi="Times New Roman" w:cs="Times New Roman"/>
          <w:bCs/>
          <w:noProof w:val="0"/>
          <w:sz w:val="24"/>
          <w:szCs w:val="24"/>
        </w:rPr>
        <w:t>Knowledge and factors associated with pain management for hospitalized children among nurses working in public hospital sin Mekelle City, North Ethiopia: crosss ectional study, BMC Research Notes 2017, 122(10), 1-6.</w:t>
      </w:r>
    </w:p>
    <w:p w:rsidR="00B90B52" w:rsidRPr="00773D28" w:rsidRDefault="00B90B52" w:rsidP="00773D28">
      <w:pPr>
        <w:autoSpaceDE w:val="0"/>
        <w:autoSpaceDN w:val="0"/>
        <w:adjustRightInd w:val="0"/>
        <w:spacing w:before="120" w:after="240" w:line="360" w:lineRule="auto"/>
        <w:jc w:val="both"/>
        <w:rPr>
          <w:rFonts w:ascii="Times New Roman" w:hAnsi="Times New Roman" w:cs="Times New Roman"/>
          <w:b/>
          <w:bCs/>
          <w:noProof w:val="0"/>
          <w:sz w:val="24"/>
          <w:szCs w:val="24"/>
        </w:rPr>
      </w:pPr>
      <w:r w:rsidRPr="00773D28">
        <w:rPr>
          <w:rFonts w:ascii="Times New Roman" w:hAnsi="Times New Roman" w:cs="Times New Roman"/>
          <w:b/>
          <w:bCs/>
          <w:noProof w:val="0"/>
          <w:sz w:val="24"/>
          <w:szCs w:val="24"/>
        </w:rPr>
        <w:t>Moddy K, Abrahams B, Baker R, Santizo R, Manwani D, Carullo V, Eugenio D, Carroll</w:t>
      </w:r>
    </w:p>
    <w:p w:rsidR="00B90B52" w:rsidRPr="00773D28" w:rsidRDefault="00B90B52" w:rsidP="00773D28">
      <w:pPr>
        <w:autoSpaceDE w:val="0"/>
        <w:autoSpaceDN w:val="0"/>
        <w:adjustRightInd w:val="0"/>
        <w:spacing w:before="120" w:after="240" w:line="360" w:lineRule="auto"/>
        <w:jc w:val="both"/>
        <w:rPr>
          <w:rFonts w:ascii="Times New Roman" w:hAnsi="Times New Roman" w:cs="Times New Roman"/>
          <w:b/>
          <w:bCs/>
          <w:noProof w:val="0"/>
          <w:sz w:val="24"/>
          <w:szCs w:val="24"/>
        </w:rPr>
      </w:pPr>
      <w:r w:rsidRPr="00773D28">
        <w:rPr>
          <w:rFonts w:ascii="Times New Roman" w:hAnsi="Times New Roman" w:cs="Times New Roman"/>
          <w:b/>
          <w:bCs/>
          <w:noProof w:val="0"/>
          <w:sz w:val="24"/>
          <w:szCs w:val="24"/>
        </w:rPr>
        <w:t xml:space="preserve">A. </w:t>
      </w:r>
      <w:r w:rsidRPr="00773D28">
        <w:rPr>
          <w:rFonts w:ascii="Times New Roman" w:hAnsi="Times New Roman" w:cs="Times New Roman"/>
          <w:bCs/>
          <w:noProof w:val="0"/>
          <w:sz w:val="24"/>
          <w:szCs w:val="24"/>
        </w:rPr>
        <w:t xml:space="preserve">A randomized trial of yoga for children hospitalized with sick lecell vaso-occlusivecrisis, </w:t>
      </w:r>
      <w:r w:rsidRPr="00773D28">
        <w:rPr>
          <w:rFonts w:ascii="Times New Roman" w:hAnsi="Times New Roman" w:cs="Times New Roman"/>
          <w:bCs/>
          <w:i/>
          <w:noProof w:val="0"/>
          <w:sz w:val="24"/>
          <w:szCs w:val="24"/>
        </w:rPr>
        <w:t>Pain Symptom Manage</w:t>
      </w:r>
      <w:r w:rsidRPr="00773D28">
        <w:rPr>
          <w:rFonts w:ascii="Times New Roman" w:hAnsi="Times New Roman" w:cs="Times New Roman"/>
          <w:bCs/>
          <w:noProof w:val="0"/>
          <w:sz w:val="24"/>
          <w:szCs w:val="24"/>
        </w:rPr>
        <w:t xml:space="preserve"> 2017, 53(6), 1026-1034.</w:t>
      </w:r>
    </w:p>
    <w:p w:rsidR="005A2582" w:rsidRPr="00773D28" w:rsidRDefault="001B270D"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Naguib AN, Dewhirst E, Winch PD, Simsic J, Galantowicz M, Tobias JD.</w:t>
      </w:r>
      <w:r w:rsidRPr="00773D28">
        <w:rPr>
          <w:rFonts w:ascii="Times New Roman" w:hAnsi="Times New Roman" w:cs="Times New Roman"/>
          <w:sz w:val="24"/>
          <w:szCs w:val="24"/>
        </w:rPr>
        <w:t xml:space="preserve"> Pain management after surgery for single-ventricle pall</w:t>
      </w:r>
      <w:r w:rsidR="005D5497" w:rsidRPr="00773D28">
        <w:rPr>
          <w:rFonts w:ascii="Times New Roman" w:hAnsi="Times New Roman" w:cs="Times New Roman"/>
          <w:sz w:val="24"/>
          <w:szCs w:val="24"/>
        </w:rPr>
        <w:t>iationusing the hybrid approach,</w:t>
      </w:r>
      <w:r w:rsidR="00773D28" w:rsidRPr="00773D28">
        <w:rPr>
          <w:rFonts w:ascii="Times New Roman" w:hAnsi="Times New Roman" w:cs="Times New Roman"/>
          <w:sz w:val="24"/>
          <w:szCs w:val="24"/>
        </w:rPr>
        <w:t xml:space="preserve"> </w:t>
      </w:r>
      <w:r w:rsidR="00773D28" w:rsidRPr="00773D28">
        <w:rPr>
          <w:rFonts w:ascii="Times New Roman" w:hAnsi="Times New Roman" w:cs="Times New Roman"/>
          <w:i/>
          <w:sz w:val="24"/>
          <w:szCs w:val="24"/>
        </w:rPr>
        <w:t xml:space="preserve">Pediatric </w:t>
      </w:r>
      <w:r w:rsidRPr="00773D28">
        <w:rPr>
          <w:rFonts w:ascii="Times New Roman" w:hAnsi="Times New Roman" w:cs="Times New Roman"/>
          <w:i/>
          <w:sz w:val="24"/>
          <w:szCs w:val="24"/>
        </w:rPr>
        <w:t>Cardiol</w:t>
      </w:r>
      <w:r w:rsidR="00773D28" w:rsidRPr="00773D28">
        <w:rPr>
          <w:rFonts w:ascii="Times New Roman" w:hAnsi="Times New Roman" w:cs="Times New Roman"/>
          <w:i/>
          <w:sz w:val="24"/>
          <w:szCs w:val="24"/>
        </w:rPr>
        <w:t>ogy</w:t>
      </w:r>
      <w:r w:rsidRPr="00773D28">
        <w:rPr>
          <w:rFonts w:ascii="Times New Roman" w:hAnsi="Times New Roman" w:cs="Times New Roman"/>
          <w:sz w:val="24"/>
          <w:szCs w:val="24"/>
        </w:rPr>
        <w:t xml:space="preserve"> 2012, 33(7), 1104–1108.</w:t>
      </w:r>
    </w:p>
    <w:p w:rsidR="005A2582" w:rsidRPr="00773D28" w:rsidRDefault="00B90B52" w:rsidP="00773D28">
      <w:pPr>
        <w:spacing w:before="120" w:after="240" w:line="360" w:lineRule="auto"/>
        <w:jc w:val="both"/>
        <w:rPr>
          <w:rFonts w:ascii="Times New Roman" w:hAnsi="Times New Roman" w:cs="Times New Roman"/>
          <w:noProof w:val="0"/>
          <w:sz w:val="24"/>
          <w:szCs w:val="24"/>
        </w:rPr>
      </w:pPr>
      <w:r w:rsidRPr="00773D28">
        <w:rPr>
          <w:rFonts w:ascii="Times New Roman" w:hAnsi="Times New Roman" w:cs="Times New Roman"/>
          <w:b/>
          <w:noProof w:val="0"/>
          <w:sz w:val="24"/>
          <w:szCs w:val="24"/>
        </w:rPr>
        <w:t>Nelson K, Adamek M, Kleiber C</w:t>
      </w:r>
      <w:r w:rsidRPr="00773D28">
        <w:rPr>
          <w:rFonts w:ascii="Times New Roman" w:hAnsi="Times New Roman" w:cs="Times New Roman"/>
          <w:noProof w:val="0"/>
          <w:sz w:val="24"/>
          <w:szCs w:val="24"/>
        </w:rPr>
        <w:t xml:space="preserve">. Relaxation training and postoperati ve music therapy for adolescents under going spinal fusion surgery, </w:t>
      </w:r>
      <w:r w:rsidRPr="00773D28">
        <w:rPr>
          <w:rFonts w:ascii="Times New Roman" w:hAnsi="Times New Roman" w:cs="Times New Roman"/>
          <w:i/>
          <w:noProof w:val="0"/>
          <w:sz w:val="24"/>
          <w:szCs w:val="24"/>
        </w:rPr>
        <w:t>American Society for Pain Management Nursing</w:t>
      </w:r>
      <w:r w:rsidRPr="00773D28">
        <w:rPr>
          <w:rFonts w:ascii="Times New Roman" w:hAnsi="Times New Roman" w:cs="Times New Roman"/>
          <w:noProof w:val="0"/>
          <w:sz w:val="24"/>
          <w:szCs w:val="24"/>
        </w:rPr>
        <w:t xml:space="preserve"> 2016, 1-8.</w:t>
      </w:r>
    </w:p>
    <w:p w:rsidR="005A2582" w:rsidRPr="00773D28" w:rsidRDefault="00B90B52" w:rsidP="00773D28">
      <w:pPr>
        <w:spacing w:before="120" w:after="240" w:line="360" w:lineRule="auto"/>
        <w:jc w:val="both"/>
        <w:rPr>
          <w:rFonts w:ascii="Times New Roman" w:hAnsi="Times New Roman" w:cs="Times New Roman"/>
          <w:noProof w:val="0"/>
          <w:sz w:val="24"/>
          <w:szCs w:val="24"/>
        </w:rPr>
      </w:pPr>
      <w:r w:rsidRPr="00773D28">
        <w:rPr>
          <w:rFonts w:ascii="Times New Roman" w:hAnsi="Times New Roman" w:cs="Times New Roman"/>
          <w:b/>
          <w:noProof w:val="0"/>
          <w:sz w:val="24"/>
          <w:szCs w:val="24"/>
        </w:rPr>
        <w:t>Nilsson S, Johansson N, Enskär K, Himmelmann K.</w:t>
      </w:r>
      <w:r w:rsidRPr="00773D28">
        <w:rPr>
          <w:rFonts w:ascii="Times New Roman" w:hAnsi="Times New Roman" w:cs="Times New Roman"/>
          <w:noProof w:val="0"/>
          <w:sz w:val="24"/>
          <w:szCs w:val="24"/>
        </w:rPr>
        <w:t xml:space="preserve"> Massagetherapy in post-operativere habilitation of children and adolescents wit</w:t>
      </w:r>
      <w:r w:rsidR="00773D28" w:rsidRPr="00773D28">
        <w:rPr>
          <w:rFonts w:ascii="Times New Roman" w:hAnsi="Times New Roman" w:cs="Times New Roman"/>
          <w:noProof w:val="0"/>
          <w:sz w:val="24"/>
          <w:szCs w:val="24"/>
        </w:rPr>
        <w:t>h cerebral palsye a pilot study,</w:t>
      </w:r>
      <w:r w:rsidRPr="00773D28">
        <w:rPr>
          <w:rFonts w:ascii="Times New Roman" w:hAnsi="Times New Roman" w:cs="Times New Roman"/>
          <w:noProof w:val="0"/>
          <w:sz w:val="24"/>
          <w:szCs w:val="24"/>
        </w:rPr>
        <w:t xml:space="preserve"> </w:t>
      </w:r>
      <w:r w:rsidRPr="00773D28">
        <w:rPr>
          <w:rFonts w:ascii="Times New Roman" w:hAnsi="Times New Roman" w:cs="Times New Roman"/>
          <w:i/>
          <w:noProof w:val="0"/>
          <w:sz w:val="24"/>
          <w:szCs w:val="24"/>
        </w:rPr>
        <w:t>Complementary Therapies in Clinical Practic</w:t>
      </w:r>
      <w:r w:rsidR="00773D28">
        <w:rPr>
          <w:rFonts w:ascii="Times New Roman" w:hAnsi="Times New Roman" w:cs="Times New Roman"/>
          <w:i/>
          <w:noProof w:val="0"/>
          <w:sz w:val="24"/>
          <w:szCs w:val="24"/>
        </w:rPr>
        <w:t>e</w:t>
      </w:r>
      <w:r w:rsidRPr="00773D28">
        <w:rPr>
          <w:rFonts w:ascii="Times New Roman" w:hAnsi="Times New Roman" w:cs="Times New Roman"/>
          <w:noProof w:val="0"/>
          <w:sz w:val="24"/>
          <w:szCs w:val="24"/>
        </w:rPr>
        <w:t xml:space="preserve"> 2011, 17(3), 127-131.</w:t>
      </w:r>
    </w:p>
    <w:p w:rsidR="005A2582" w:rsidRPr="00773D28" w:rsidRDefault="00C929EA" w:rsidP="00773D28">
      <w:pPr>
        <w:spacing w:before="120" w:after="240" w:line="360" w:lineRule="auto"/>
        <w:jc w:val="both"/>
        <w:rPr>
          <w:rFonts w:ascii="Times New Roman" w:hAnsi="Times New Roman" w:cs="Times New Roman"/>
          <w:b/>
          <w:bCs/>
          <w:noProof w:val="0"/>
          <w:sz w:val="24"/>
          <w:szCs w:val="24"/>
        </w:rPr>
      </w:pPr>
      <w:r w:rsidRPr="00773D28">
        <w:rPr>
          <w:rFonts w:ascii="Times New Roman" w:hAnsi="Times New Roman" w:cs="Times New Roman"/>
          <w:b/>
          <w:sz w:val="24"/>
          <w:szCs w:val="24"/>
        </w:rPr>
        <w:t xml:space="preserve">Olmstead </w:t>
      </w:r>
      <w:hyperlink r:id="rId37" w:history="1">
        <w:r w:rsidRPr="00773D28">
          <w:rPr>
            <w:rStyle w:val="Kpr"/>
            <w:rFonts w:ascii="Times New Roman" w:hAnsi="Times New Roman" w:cs="Times New Roman"/>
            <w:b/>
            <w:color w:val="auto"/>
            <w:sz w:val="24"/>
            <w:szCs w:val="24"/>
            <w:u w:val="none"/>
          </w:rPr>
          <w:t>DL,</w:t>
        </w:r>
      </w:hyperlink>
      <w:r w:rsidRPr="00773D28">
        <w:rPr>
          <w:rFonts w:ascii="Times New Roman" w:hAnsi="Times New Roman" w:cs="Times New Roman"/>
          <w:b/>
          <w:sz w:val="24"/>
          <w:szCs w:val="24"/>
        </w:rPr>
        <w:t xml:space="preserve">   </w:t>
      </w:r>
      <w:hyperlink r:id="rId38" w:history="1">
        <w:r w:rsidRPr="00773D28">
          <w:rPr>
            <w:rStyle w:val="Kpr"/>
            <w:rFonts w:ascii="Times New Roman" w:hAnsi="Times New Roman" w:cs="Times New Roman"/>
            <w:b/>
            <w:color w:val="auto"/>
            <w:sz w:val="24"/>
            <w:szCs w:val="24"/>
            <w:u w:val="none"/>
          </w:rPr>
          <w:t>Shannon D,</w:t>
        </w:r>
      </w:hyperlink>
      <w:r w:rsidR="00920CC6" w:rsidRPr="00773D28">
        <w:rPr>
          <w:rFonts w:ascii="Times New Roman" w:hAnsi="Times New Roman" w:cs="Times New Roman"/>
          <w:b/>
          <w:sz w:val="24"/>
          <w:szCs w:val="24"/>
        </w:rPr>
        <w:t xml:space="preserve"> </w:t>
      </w:r>
      <w:hyperlink r:id="rId39" w:history="1">
        <w:r w:rsidRPr="00773D28">
          <w:rPr>
            <w:rStyle w:val="Kpr"/>
            <w:rFonts w:ascii="Times New Roman" w:hAnsi="Times New Roman" w:cs="Times New Roman"/>
            <w:b/>
            <w:color w:val="auto"/>
            <w:sz w:val="24"/>
            <w:szCs w:val="24"/>
            <w:u w:val="none"/>
          </w:rPr>
          <w:t>Mayan M,</w:t>
        </w:r>
      </w:hyperlink>
      <w:r w:rsidRPr="00773D28">
        <w:rPr>
          <w:rFonts w:ascii="Times New Roman" w:hAnsi="Times New Roman" w:cs="Times New Roman"/>
          <w:b/>
          <w:sz w:val="24"/>
          <w:szCs w:val="24"/>
        </w:rPr>
        <w:t> </w:t>
      </w:r>
      <w:hyperlink r:id="rId40" w:history="1">
        <w:r w:rsidRPr="00773D28">
          <w:rPr>
            <w:rStyle w:val="Kpr"/>
            <w:rFonts w:ascii="Times New Roman" w:hAnsi="Times New Roman" w:cs="Times New Roman"/>
            <w:b/>
            <w:color w:val="auto"/>
            <w:sz w:val="24"/>
            <w:szCs w:val="24"/>
            <w:u w:val="none"/>
          </w:rPr>
          <w:t>Priscilla M,</w:t>
        </w:r>
      </w:hyperlink>
      <w:r w:rsidRPr="00773D28">
        <w:rPr>
          <w:rFonts w:ascii="Times New Roman" w:hAnsi="Times New Roman" w:cs="Times New Roman"/>
          <w:b/>
          <w:sz w:val="24"/>
          <w:szCs w:val="24"/>
        </w:rPr>
        <w:t xml:space="preserve">  </w:t>
      </w:r>
      <w:hyperlink r:id="rId41" w:history="1">
        <w:r w:rsidRPr="00773D28">
          <w:rPr>
            <w:rStyle w:val="Kpr"/>
            <w:rFonts w:ascii="Times New Roman" w:hAnsi="Times New Roman" w:cs="Times New Roman"/>
            <w:b/>
            <w:color w:val="auto"/>
            <w:sz w:val="24"/>
            <w:szCs w:val="24"/>
            <w:u w:val="none"/>
          </w:rPr>
          <w:t xml:space="preserve">Reid </w:t>
        </w:r>
      </w:hyperlink>
      <w:r w:rsidRPr="00773D28">
        <w:rPr>
          <w:rFonts w:ascii="Times New Roman" w:hAnsi="Times New Roman" w:cs="Times New Roman"/>
          <w:b/>
          <w:sz w:val="24"/>
          <w:szCs w:val="24"/>
        </w:rPr>
        <w:t>K.</w:t>
      </w:r>
      <w:r w:rsidRPr="00773D28">
        <w:rPr>
          <w:rFonts w:ascii="Times New Roman" w:hAnsi="Times New Roman" w:cs="Times New Roman"/>
          <w:sz w:val="24"/>
          <w:szCs w:val="24"/>
        </w:rPr>
        <w:t xml:space="preserve"> Influences shaping nurses' use of distraction for children's procedural pain</w:t>
      </w:r>
      <w:r w:rsidR="005D5497" w:rsidRPr="00773D28">
        <w:rPr>
          <w:rFonts w:ascii="Times New Roman" w:hAnsi="Times New Roman" w:cs="Times New Roman"/>
          <w:sz w:val="24"/>
          <w:szCs w:val="24"/>
        </w:rPr>
        <w:t xml:space="preserve">, </w:t>
      </w:r>
      <w:hyperlink r:id="rId42" w:tooltip="Journal for Specialists in Pediatric Nursing" w:history="1">
        <w:r w:rsidRPr="00773D28">
          <w:rPr>
            <w:rStyle w:val="Kpr"/>
            <w:rFonts w:ascii="Times New Roman" w:hAnsi="Times New Roman" w:cs="Times New Roman"/>
            <w:i/>
            <w:color w:val="auto"/>
            <w:sz w:val="24"/>
            <w:szCs w:val="24"/>
            <w:u w:val="none"/>
            <w:shd w:val="clear" w:color="auto" w:fill="FFFFFF"/>
          </w:rPr>
          <w:t>Journal for Specialists in Pediatric Nursing</w:t>
        </w:r>
      </w:hyperlink>
      <w:r w:rsidRPr="00773D28">
        <w:rPr>
          <w:rFonts w:ascii="Times New Roman" w:hAnsi="Times New Roman" w:cs="Times New Roman"/>
          <w:sz w:val="24"/>
          <w:szCs w:val="24"/>
        </w:rPr>
        <w:t xml:space="preserve"> 2014, 19(2), 162-171.</w:t>
      </w:r>
    </w:p>
    <w:p w:rsidR="0006679E" w:rsidRPr="00773D28" w:rsidRDefault="009F6F3D" w:rsidP="00773D28">
      <w:pPr>
        <w:spacing w:before="120" w:after="240" w:line="360" w:lineRule="auto"/>
        <w:jc w:val="both"/>
        <w:rPr>
          <w:rFonts w:ascii="Times New Roman" w:hAnsi="Times New Roman" w:cs="Times New Roman"/>
          <w:b/>
          <w:bCs/>
          <w:noProof w:val="0"/>
          <w:sz w:val="24"/>
          <w:szCs w:val="24"/>
        </w:rPr>
      </w:pPr>
      <w:r w:rsidRPr="00773D28">
        <w:rPr>
          <w:rFonts w:ascii="Times New Roman" w:hAnsi="Times New Roman" w:cs="Times New Roman"/>
          <w:b/>
          <w:sz w:val="24"/>
          <w:szCs w:val="24"/>
          <w:shd w:val="clear" w:color="auto" w:fill="FFFFFF"/>
        </w:rPr>
        <w:t xml:space="preserve">Özkalaycı Ö. </w:t>
      </w:r>
      <w:r w:rsidRPr="00773D28">
        <w:rPr>
          <w:rFonts w:ascii="Times New Roman" w:eastAsia="Times New Roman" w:hAnsi="Times New Roman" w:cs="Times New Roman"/>
          <w:noProof w:val="0"/>
          <w:sz w:val="24"/>
          <w:szCs w:val="24"/>
          <w:lang w:eastAsia="tr-TR"/>
        </w:rPr>
        <w:t>1993</w:t>
      </w:r>
      <w:r w:rsidR="000D41EB" w:rsidRPr="00773D28">
        <w:rPr>
          <w:rFonts w:ascii="Times New Roman" w:eastAsia="Times New Roman" w:hAnsi="Times New Roman" w:cs="Times New Roman"/>
          <w:noProof w:val="0"/>
          <w:sz w:val="24"/>
          <w:szCs w:val="24"/>
          <w:lang w:eastAsia="tr-TR"/>
        </w:rPr>
        <w:t xml:space="preserve"> Pediatrik Dental Girişimlerde </w:t>
      </w:r>
      <w:r w:rsidRPr="00773D28">
        <w:rPr>
          <w:rFonts w:ascii="Times New Roman" w:eastAsia="Times New Roman" w:hAnsi="Times New Roman" w:cs="Times New Roman"/>
          <w:noProof w:val="0"/>
          <w:sz w:val="24"/>
          <w:szCs w:val="24"/>
          <w:lang w:eastAsia="tr-TR"/>
        </w:rPr>
        <w:t>Müzik Dinletilmesinin Sedasyon Gereksinimi Ve Düzeyine Etkisi</w:t>
      </w:r>
      <w:r w:rsidR="005D5497" w:rsidRPr="00773D28">
        <w:rPr>
          <w:rFonts w:ascii="Times New Roman" w:eastAsia="Times New Roman" w:hAnsi="Times New Roman" w:cs="Times New Roman"/>
          <w:noProof w:val="0"/>
          <w:sz w:val="24"/>
          <w:szCs w:val="24"/>
          <w:lang w:eastAsia="tr-TR"/>
        </w:rPr>
        <w:t>,</w:t>
      </w:r>
      <w:r w:rsidRPr="00773D28">
        <w:rPr>
          <w:rFonts w:ascii="Times New Roman" w:eastAsia="Times New Roman" w:hAnsi="Times New Roman" w:cs="Times New Roman"/>
          <w:noProof w:val="0"/>
          <w:sz w:val="24"/>
          <w:szCs w:val="24"/>
          <w:lang w:eastAsia="tr-TR"/>
        </w:rPr>
        <w:t xml:space="preserve"> Uzmanlık Tezi,</w:t>
      </w:r>
      <w:r w:rsidR="00920CC6" w:rsidRPr="00773D28">
        <w:rPr>
          <w:rFonts w:ascii="Times New Roman" w:eastAsia="Times New Roman" w:hAnsi="Times New Roman" w:cs="Times New Roman"/>
          <w:noProof w:val="0"/>
          <w:sz w:val="24"/>
          <w:szCs w:val="24"/>
          <w:lang w:eastAsia="tr-TR"/>
        </w:rPr>
        <w:t xml:space="preserve"> </w:t>
      </w:r>
      <w:r w:rsidR="005D5497" w:rsidRPr="00773D28">
        <w:rPr>
          <w:rFonts w:ascii="Times New Roman" w:eastAsia="Times New Roman" w:hAnsi="Times New Roman" w:cs="Times New Roman"/>
          <w:noProof w:val="0"/>
          <w:sz w:val="24"/>
          <w:szCs w:val="24"/>
          <w:lang w:eastAsia="tr-TR"/>
        </w:rPr>
        <w:t>Anesteziyoloji Anabilim Dalı, 2015, İstanbul, 48.</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Özveren H.</w:t>
      </w:r>
      <w:r w:rsidR="002701B2"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 xml:space="preserve">Ağrı kontrolünde </w:t>
      </w:r>
      <w:r w:rsidR="005D5497" w:rsidRPr="00773D28">
        <w:rPr>
          <w:rFonts w:ascii="Times New Roman" w:hAnsi="Times New Roman" w:cs="Times New Roman"/>
          <w:sz w:val="24"/>
          <w:szCs w:val="24"/>
        </w:rPr>
        <w:t xml:space="preserve">farmakolojik olmayan yöntemler, </w:t>
      </w:r>
      <w:r w:rsidRPr="00773D28">
        <w:rPr>
          <w:rFonts w:ascii="Times New Roman" w:hAnsi="Times New Roman" w:cs="Times New Roman"/>
          <w:i/>
          <w:sz w:val="24"/>
          <w:szCs w:val="24"/>
        </w:rPr>
        <w:t>Hacettepe Üniversitesi Sağlık Bilimleri Fakültesi Hemşirelik Dergisi</w:t>
      </w:r>
      <w:r w:rsidRPr="00773D28">
        <w:rPr>
          <w:rFonts w:ascii="Times New Roman" w:hAnsi="Times New Roman" w:cs="Times New Roman"/>
          <w:sz w:val="24"/>
          <w:szCs w:val="24"/>
        </w:rPr>
        <w:t xml:space="preserve"> 2011, 18(1), 83-92.</w:t>
      </w:r>
    </w:p>
    <w:p w:rsidR="0006679E" w:rsidRPr="00773D28" w:rsidRDefault="00B65D93"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lastRenderedPageBreak/>
        <w:t>Özveren H, Faydalı S, Özdemir S.</w:t>
      </w:r>
      <w:r w:rsidRPr="00773D28">
        <w:rPr>
          <w:rFonts w:ascii="Times New Roman" w:hAnsi="Times New Roman" w:cs="Times New Roman"/>
          <w:sz w:val="24"/>
          <w:szCs w:val="24"/>
        </w:rPr>
        <w:t xml:space="preserve"> Hemşirelerin ağrının farmakolojik olmayan yöntemlerle kontrolün</w:t>
      </w:r>
      <w:r w:rsidR="005D5497" w:rsidRPr="00773D28">
        <w:rPr>
          <w:rFonts w:ascii="Times New Roman" w:hAnsi="Times New Roman" w:cs="Times New Roman"/>
          <w:sz w:val="24"/>
          <w:szCs w:val="24"/>
        </w:rPr>
        <w:t>e ilişkin bilgi ve uygulamaları,</w:t>
      </w:r>
      <w:r w:rsidR="00920CC6" w:rsidRPr="00773D28">
        <w:rPr>
          <w:rFonts w:ascii="Times New Roman" w:hAnsi="Times New Roman" w:cs="Times New Roman"/>
          <w:sz w:val="24"/>
          <w:szCs w:val="24"/>
        </w:rPr>
        <w:t xml:space="preserve"> </w:t>
      </w:r>
      <w:r w:rsidR="00773D28" w:rsidRPr="00773D28">
        <w:rPr>
          <w:rFonts w:ascii="Times New Roman" w:hAnsi="Times New Roman" w:cs="Times New Roman"/>
          <w:i/>
          <w:sz w:val="24"/>
          <w:szCs w:val="24"/>
        </w:rPr>
        <w:t>Türkiye Klinik ve Laboratuvar Dergisi</w:t>
      </w:r>
      <w:r w:rsidR="00773D28" w:rsidRPr="00773D28">
        <w:rPr>
          <w:rFonts w:ascii="Times New Roman" w:hAnsi="Times New Roman" w:cs="Times New Roman"/>
          <w:sz w:val="24"/>
          <w:szCs w:val="24"/>
        </w:rPr>
        <w:t xml:space="preserve"> </w:t>
      </w:r>
      <w:r w:rsidR="00920CC6" w:rsidRPr="00773D28">
        <w:rPr>
          <w:rFonts w:ascii="Times New Roman" w:hAnsi="Times New Roman" w:cs="Times New Roman"/>
          <w:sz w:val="24"/>
          <w:szCs w:val="24"/>
        </w:rPr>
        <w:t>2016, 7(4),</w:t>
      </w:r>
      <w:r w:rsidRPr="00773D28">
        <w:rPr>
          <w:rFonts w:ascii="Times New Roman" w:hAnsi="Times New Roman" w:cs="Times New Roman"/>
          <w:sz w:val="24"/>
          <w:szCs w:val="24"/>
        </w:rPr>
        <w:t xml:space="preserve"> 99-105.</w:t>
      </w:r>
    </w:p>
    <w:p w:rsidR="00B65D93" w:rsidRPr="00773D28" w:rsidRDefault="00B65D93" w:rsidP="00773D28">
      <w:pPr>
        <w:autoSpaceDE w:val="0"/>
        <w:autoSpaceDN w:val="0"/>
        <w:adjustRightInd w:val="0"/>
        <w:spacing w:before="120" w:after="240" w:line="360" w:lineRule="auto"/>
        <w:jc w:val="both"/>
        <w:rPr>
          <w:rFonts w:ascii="Times New Roman" w:hAnsi="Times New Roman" w:cs="Times New Roman"/>
          <w:color w:val="FF0000"/>
          <w:sz w:val="24"/>
          <w:szCs w:val="24"/>
        </w:rPr>
      </w:pPr>
      <w:r w:rsidRPr="00773D28">
        <w:rPr>
          <w:rFonts w:ascii="Times New Roman" w:hAnsi="Times New Roman" w:cs="Times New Roman"/>
          <w:b/>
          <w:sz w:val="24"/>
          <w:szCs w:val="24"/>
        </w:rPr>
        <w:t>Park MK.</w:t>
      </w:r>
      <w:r w:rsidRPr="00773D28">
        <w:rPr>
          <w:rFonts w:ascii="Times New Roman" w:hAnsi="Times New Roman" w:cs="Times New Roman"/>
          <w:sz w:val="24"/>
          <w:szCs w:val="24"/>
        </w:rPr>
        <w:t xml:space="preserve"> Park’s Pediatric Cardiology for Practitioners. Left-to-right shunt lesions. Sixth Edition, Philadelphia Elsevier Saunders, 2014: 155-83.</w:t>
      </w:r>
    </w:p>
    <w:p w:rsidR="001B270D" w:rsidRPr="00773D28" w:rsidRDefault="00C42D9B" w:rsidP="00773D28">
      <w:pPr>
        <w:pStyle w:val="Balk1"/>
        <w:shd w:val="clear" w:color="auto" w:fill="FFFFFF"/>
        <w:spacing w:before="120" w:beforeAutospacing="0" w:after="240" w:afterAutospacing="0" w:line="360" w:lineRule="auto"/>
        <w:jc w:val="both"/>
        <w:rPr>
          <w:b w:val="0"/>
          <w:bCs w:val="0"/>
          <w:color w:val="0B77A3"/>
          <w:sz w:val="24"/>
          <w:szCs w:val="24"/>
        </w:rPr>
      </w:pPr>
      <w:r w:rsidRPr="00773D28">
        <w:rPr>
          <w:sz w:val="24"/>
          <w:szCs w:val="24"/>
        </w:rPr>
        <w:t>Pauwels</w:t>
      </w:r>
      <w:r w:rsidR="001B270D" w:rsidRPr="00773D28">
        <w:rPr>
          <w:sz w:val="24"/>
          <w:szCs w:val="24"/>
        </w:rPr>
        <w:t xml:space="preserve"> EK, Volterrani D, Mariani G, Kostkiewics</w:t>
      </w:r>
      <w:r w:rsidR="000A0E0B" w:rsidRPr="00773D28">
        <w:rPr>
          <w:sz w:val="24"/>
          <w:szCs w:val="24"/>
        </w:rPr>
        <w:t xml:space="preserve"> </w:t>
      </w:r>
      <w:r w:rsidR="001B270D" w:rsidRPr="00773D28">
        <w:rPr>
          <w:sz w:val="24"/>
          <w:szCs w:val="24"/>
        </w:rPr>
        <w:t>M.</w:t>
      </w:r>
      <w:r w:rsidR="000A0E0B" w:rsidRPr="00773D28">
        <w:rPr>
          <w:sz w:val="24"/>
          <w:szCs w:val="24"/>
        </w:rPr>
        <w:t xml:space="preserve"> </w:t>
      </w:r>
      <w:r w:rsidR="001B270D" w:rsidRPr="00773D28">
        <w:rPr>
          <w:b w:val="0"/>
          <w:bCs w:val="0"/>
          <w:color w:val="000000"/>
          <w:sz w:val="24"/>
          <w:szCs w:val="24"/>
        </w:rPr>
        <w:t>Mozart, music</w:t>
      </w:r>
      <w:r w:rsidR="000A0E0B" w:rsidRPr="00773D28">
        <w:rPr>
          <w:b w:val="0"/>
          <w:bCs w:val="0"/>
          <w:color w:val="000000"/>
          <w:sz w:val="24"/>
          <w:szCs w:val="24"/>
        </w:rPr>
        <w:t xml:space="preserve"> </w:t>
      </w:r>
      <w:r w:rsidR="001B270D" w:rsidRPr="00773D28">
        <w:rPr>
          <w:b w:val="0"/>
          <w:bCs w:val="0"/>
          <w:color w:val="000000"/>
          <w:sz w:val="24"/>
          <w:szCs w:val="24"/>
        </w:rPr>
        <w:t>and</w:t>
      </w:r>
      <w:r w:rsidR="000A0E0B" w:rsidRPr="00773D28">
        <w:rPr>
          <w:b w:val="0"/>
          <w:bCs w:val="0"/>
          <w:color w:val="000000"/>
          <w:sz w:val="24"/>
          <w:szCs w:val="24"/>
        </w:rPr>
        <w:t xml:space="preserve"> </w:t>
      </w:r>
      <w:r w:rsidR="005D5497" w:rsidRPr="00773D28">
        <w:rPr>
          <w:b w:val="0"/>
          <w:bCs w:val="0"/>
          <w:color w:val="000000"/>
          <w:sz w:val="24"/>
          <w:szCs w:val="24"/>
        </w:rPr>
        <w:t>medicine,</w:t>
      </w:r>
      <w:r w:rsidR="00920CC6" w:rsidRPr="00773D28">
        <w:rPr>
          <w:b w:val="0"/>
          <w:bCs w:val="0"/>
          <w:color w:val="000000"/>
          <w:sz w:val="24"/>
          <w:szCs w:val="24"/>
        </w:rPr>
        <w:t xml:space="preserve"> </w:t>
      </w:r>
      <w:r w:rsidR="00773D28" w:rsidRPr="00773D28">
        <w:rPr>
          <w:b w:val="0"/>
          <w:bCs w:val="0"/>
          <w:i/>
          <w:sz w:val="24"/>
          <w:szCs w:val="24"/>
        </w:rPr>
        <w:t>Medical Principles and Practice</w:t>
      </w:r>
      <w:r w:rsidR="00773D28" w:rsidRPr="00773D28">
        <w:rPr>
          <w:b w:val="0"/>
          <w:bCs w:val="0"/>
          <w:color w:val="0B77A3"/>
          <w:sz w:val="24"/>
          <w:szCs w:val="24"/>
        </w:rPr>
        <w:t xml:space="preserve"> </w:t>
      </w:r>
      <w:r w:rsidR="001B270D" w:rsidRPr="00773D28">
        <w:rPr>
          <w:b w:val="0"/>
          <w:bCs w:val="0"/>
          <w:sz w:val="24"/>
          <w:szCs w:val="24"/>
        </w:rPr>
        <w:t>201</w:t>
      </w:r>
      <w:r w:rsidR="00B65D93" w:rsidRPr="00773D28">
        <w:rPr>
          <w:b w:val="0"/>
          <w:bCs w:val="0"/>
          <w:sz w:val="24"/>
          <w:szCs w:val="24"/>
        </w:rPr>
        <w:t xml:space="preserve">4, 23, </w:t>
      </w:r>
      <w:r w:rsidR="001B270D" w:rsidRPr="00773D28">
        <w:rPr>
          <w:b w:val="0"/>
          <w:bCs w:val="0"/>
          <w:sz w:val="24"/>
          <w:szCs w:val="24"/>
        </w:rPr>
        <w:t>403–412</w:t>
      </w:r>
      <w:r w:rsidR="00B65D93" w:rsidRPr="00773D28">
        <w:rPr>
          <w:b w:val="0"/>
          <w:bCs w:val="0"/>
          <w:sz w:val="24"/>
          <w:szCs w:val="24"/>
        </w:rPr>
        <w:t>.</w:t>
      </w:r>
    </w:p>
    <w:p w:rsidR="00B65D93" w:rsidRPr="00773D28" w:rsidRDefault="000203CF" w:rsidP="00773D28">
      <w:pPr>
        <w:pStyle w:val="Balk1"/>
        <w:shd w:val="clear" w:color="auto" w:fill="FFFFFF"/>
        <w:spacing w:before="120" w:beforeAutospacing="0" w:after="240" w:afterAutospacing="0" w:line="360" w:lineRule="auto"/>
        <w:jc w:val="both"/>
        <w:rPr>
          <w:b w:val="0"/>
          <w:color w:val="000000"/>
          <w:sz w:val="24"/>
          <w:szCs w:val="24"/>
        </w:rPr>
      </w:pPr>
      <w:hyperlink r:id="rId43" w:history="1">
        <w:r w:rsidR="00B65D93" w:rsidRPr="00773D28">
          <w:rPr>
            <w:rStyle w:val="Kpr"/>
            <w:color w:val="auto"/>
            <w:sz w:val="24"/>
            <w:szCs w:val="24"/>
            <w:u w:val="none"/>
            <w:shd w:val="clear" w:color="auto" w:fill="FFFFFF"/>
          </w:rPr>
          <w:t>Penny DJ</w:t>
        </w:r>
      </w:hyperlink>
      <w:r w:rsidR="00B65D93" w:rsidRPr="00773D28">
        <w:rPr>
          <w:sz w:val="24"/>
          <w:szCs w:val="24"/>
          <w:shd w:val="clear" w:color="auto" w:fill="FFFFFF"/>
        </w:rPr>
        <w:t>, </w:t>
      </w:r>
      <w:hyperlink r:id="rId44" w:history="1">
        <w:r w:rsidR="00B65D93" w:rsidRPr="00773D28">
          <w:rPr>
            <w:rStyle w:val="Kpr"/>
            <w:color w:val="auto"/>
            <w:sz w:val="24"/>
            <w:szCs w:val="24"/>
            <w:u w:val="none"/>
            <w:shd w:val="clear" w:color="auto" w:fill="FFFFFF"/>
          </w:rPr>
          <w:t>Vick GW</w:t>
        </w:r>
      </w:hyperlink>
      <w:r w:rsidR="00B65D93" w:rsidRPr="00773D28">
        <w:rPr>
          <w:sz w:val="24"/>
          <w:szCs w:val="24"/>
        </w:rPr>
        <w:t xml:space="preserve">. </w:t>
      </w:r>
      <w:r w:rsidR="00B65D93" w:rsidRPr="00773D28">
        <w:rPr>
          <w:b w:val="0"/>
          <w:color w:val="000000"/>
          <w:sz w:val="24"/>
          <w:szCs w:val="24"/>
        </w:rPr>
        <w:t>Ventric</w:t>
      </w:r>
      <w:r w:rsidR="005D5497" w:rsidRPr="00773D28">
        <w:rPr>
          <w:b w:val="0"/>
          <w:color w:val="000000"/>
          <w:sz w:val="24"/>
          <w:szCs w:val="24"/>
        </w:rPr>
        <w:t>ular</w:t>
      </w:r>
      <w:r w:rsidR="000A0E0B" w:rsidRPr="00773D28">
        <w:rPr>
          <w:b w:val="0"/>
          <w:color w:val="000000"/>
          <w:sz w:val="24"/>
          <w:szCs w:val="24"/>
        </w:rPr>
        <w:t xml:space="preserve"> </w:t>
      </w:r>
      <w:r w:rsidR="005D5497" w:rsidRPr="00773D28">
        <w:rPr>
          <w:b w:val="0"/>
          <w:color w:val="000000"/>
          <w:sz w:val="24"/>
          <w:szCs w:val="24"/>
        </w:rPr>
        <w:t>septal</w:t>
      </w:r>
      <w:r w:rsidR="000A0E0B" w:rsidRPr="00773D28">
        <w:rPr>
          <w:b w:val="0"/>
          <w:color w:val="000000"/>
          <w:sz w:val="24"/>
          <w:szCs w:val="24"/>
        </w:rPr>
        <w:t xml:space="preserve"> </w:t>
      </w:r>
      <w:r w:rsidR="005D5497" w:rsidRPr="00773D28">
        <w:rPr>
          <w:b w:val="0"/>
          <w:color w:val="000000"/>
          <w:sz w:val="24"/>
          <w:szCs w:val="24"/>
        </w:rPr>
        <w:t xml:space="preserve">defect,  </w:t>
      </w:r>
      <w:r w:rsidR="005D5497" w:rsidRPr="00773D28">
        <w:rPr>
          <w:b w:val="0"/>
          <w:i/>
          <w:color w:val="000000"/>
          <w:sz w:val="24"/>
          <w:szCs w:val="24"/>
        </w:rPr>
        <w:t>The</w:t>
      </w:r>
      <w:r w:rsidR="00920CC6" w:rsidRPr="00773D28">
        <w:rPr>
          <w:b w:val="0"/>
          <w:i/>
          <w:color w:val="000000"/>
          <w:sz w:val="24"/>
          <w:szCs w:val="24"/>
        </w:rPr>
        <w:t xml:space="preserve"> </w:t>
      </w:r>
      <w:r w:rsidR="00F30D6A" w:rsidRPr="00773D28">
        <w:rPr>
          <w:b w:val="0"/>
          <w:i/>
          <w:color w:val="000000"/>
          <w:sz w:val="24"/>
          <w:szCs w:val="24"/>
        </w:rPr>
        <w:t>L</w:t>
      </w:r>
      <w:r w:rsidR="005D5497" w:rsidRPr="00773D28">
        <w:rPr>
          <w:b w:val="0"/>
          <w:i/>
          <w:color w:val="000000"/>
          <w:sz w:val="24"/>
          <w:szCs w:val="24"/>
        </w:rPr>
        <w:t>ancet</w:t>
      </w:r>
      <w:r w:rsidR="00B65D93" w:rsidRPr="00773D28">
        <w:rPr>
          <w:b w:val="0"/>
          <w:color w:val="000000"/>
          <w:sz w:val="24"/>
          <w:szCs w:val="24"/>
        </w:rPr>
        <w:t xml:space="preserve"> 2011, </w:t>
      </w:r>
      <w:r w:rsidR="00B65D93" w:rsidRPr="00773D28">
        <w:rPr>
          <w:b w:val="0"/>
          <w:color w:val="000000"/>
          <w:sz w:val="24"/>
          <w:szCs w:val="24"/>
          <w:shd w:val="clear" w:color="auto" w:fill="FFFFFF"/>
        </w:rPr>
        <w:t>377(9771),</w:t>
      </w:r>
      <w:r w:rsidR="00920CC6" w:rsidRPr="00773D28">
        <w:rPr>
          <w:b w:val="0"/>
          <w:color w:val="000000"/>
          <w:sz w:val="24"/>
          <w:szCs w:val="24"/>
          <w:shd w:val="clear" w:color="auto" w:fill="FFFFFF"/>
        </w:rPr>
        <w:t xml:space="preserve"> </w:t>
      </w:r>
      <w:r w:rsidR="00B65D93" w:rsidRPr="00773D28">
        <w:rPr>
          <w:b w:val="0"/>
          <w:color w:val="000000"/>
          <w:sz w:val="24"/>
          <w:szCs w:val="24"/>
          <w:shd w:val="clear" w:color="auto" w:fill="FFFFFF"/>
        </w:rPr>
        <w:t>1103-1112.</w:t>
      </w:r>
    </w:p>
    <w:p w:rsidR="00B65D93" w:rsidRPr="00773D28" w:rsidRDefault="00B65D93" w:rsidP="00773D28">
      <w:pPr>
        <w:pStyle w:val="Balk1"/>
        <w:shd w:val="clear" w:color="auto" w:fill="FFFFFF"/>
        <w:spacing w:before="120" w:beforeAutospacing="0" w:after="240" w:afterAutospacing="0" w:line="360" w:lineRule="auto"/>
        <w:jc w:val="both"/>
        <w:rPr>
          <w:b w:val="0"/>
          <w:bCs w:val="0"/>
          <w:sz w:val="24"/>
          <w:szCs w:val="24"/>
        </w:rPr>
      </w:pPr>
      <w:r w:rsidRPr="00773D28">
        <w:rPr>
          <w:sz w:val="24"/>
          <w:szCs w:val="24"/>
          <w:shd w:val="clear" w:color="auto" w:fill="FFFFFF"/>
        </w:rPr>
        <w:t>Peterson, JK, Skeem J,</w:t>
      </w:r>
      <w:r w:rsidR="000A0E0B" w:rsidRPr="00773D28">
        <w:rPr>
          <w:sz w:val="24"/>
          <w:szCs w:val="24"/>
          <w:shd w:val="clear" w:color="auto" w:fill="FFFFFF"/>
        </w:rPr>
        <w:t xml:space="preserve"> Kennealy P, Bray B, Zvonkovic </w:t>
      </w:r>
      <w:r w:rsidRPr="00773D28">
        <w:rPr>
          <w:sz w:val="24"/>
          <w:szCs w:val="24"/>
          <w:shd w:val="clear" w:color="auto" w:fill="FFFFFF"/>
        </w:rPr>
        <w:t>A.</w:t>
      </w:r>
      <w:r w:rsidRPr="00773D28">
        <w:rPr>
          <w:b w:val="0"/>
          <w:sz w:val="24"/>
          <w:szCs w:val="24"/>
          <w:shd w:val="clear" w:color="auto" w:fill="FFFFFF"/>
        </w:rPr>
        <w:t xml:space="preserve"> How often</w:t>
      </w:r>
      <w:r w:rsidR="000A0E0B" w:rsidRPr="00773D28">
        <w:rPr>
          <w:b w:val="0"/>
          <w:sz w:val="24"/>
          <w:szCs w:val="24"/>
          <w:shd w:val="clear" w:color="auto" w:fill="FFFFFF"/>
        </w:rPr>
        <w:t xml:space="preserve"> </w:t>
      </w:r>
      <w:r w:rsidRPr="00773D28">
        <w:rPr>
          <w:b w:val="0"/>
          <w:sz w:val="24"/>
          <w:szCs w:val="24"/>
          <w:shd w:val="clear" w:color="auto" w:fill="FFFFFF"/>
        </w:rPr>
        <w:t>and how consistently do symptoms</w:t>
      </w:r>
      <w:r w:rsidR="000A0E0B" w:rsidRPr="00773D28">
        <w:rPr>
          <w:b w:val="0"/>
          <w:sz w:val="24"/>
          <w:szCs w:val="24"/>
          <w:shd w:val="clear" w:color="auto" w:fill="FFFFFF"/>
        </w:rPr>
        <w:t xml:space="preserve"> </w:t>
      </w:r>
      <w:r w:rsidRPr="00773D28">
        <w:rPr>
          <w:b w:val="0"/>
          <w:sz w:val="24"/>
          <w:szCs w:val="24"/>
          <w:shd w:val="clear" w:color="auto" w:fill="FFFFFF"/>
        </w:rPr>
        <w:t>directly</w:t>
      </w:r>
      <w:r w:rsidR="000A0E0B" w:rsidRPr="00773D28">
        <w:rPr>
          <w:b w:val="0"/>
          <w:sz w:val="24"/>
          <w:szCs w:val="24"/>
          <w:shd w:val="clear" w:color="auto" w:fill="FFFFFF"/>
        </w:rPr>
        <w:t xml:space="preserve"> </w:t>
      </w:r>
      <w:r w:rsidRPr="00773D28">
        <w:rPr>
          <w:b w:val="0"/>
          <w:sz w:val="24"/>
          <w:szCs w:val="24"/>
          <w:shd w:val="clear" w:color="auto" w:fill="FFFFFF"/>
        </w:rPr>
        <w:t>precede</w:t>
      </w:r>
      <w:r w:rsidR="000A0E0B" w:rsidRPr="00773D28">
        <w:rPr>
          <w:b w:val="0"/>
          <w:sz w:val="24"/>
          <w:szCs w:val="24"/>
          <w:shd w:val="clear" w:color="auto" w:fill="FFFFFF"/>
        </w:rPr>
        <w:t xml:space="preserve"> </w:t>
      </w:r>
      <w:r w:rsidRPr="00773D28">
        <w:rPr>
          <w:b w:val="0"/>
          <w:sz w:val="24"/>
          <w:szCs w:val="24"/>
          <w:shd w:val="clear" w:color="auto" w:fill="FFFFFF"/>
        </w:rPr>
        <w:t>criminal</w:t>
      </w:r>
      <w:r w:rsidR="000A0E0B" w:rsidRPr="00773D28">
        <w:rPr>
          <w:b w:val="0"/>
          <w:sz w:val="24"/>
          <w:szCs w:val="24"/>
          <w:shd w:val="clear" w:color="auto" w:fill="FFFFFF"/>
        </w:rPr>
        <w:t xml:space="preserve"> </w:t>
      </w:r>
      <w:r w:rsidRPr="00773D28">
        <w:rPr>
          <w:b w:val="0"/>
          <w:sz w:val="24"/>
          <w:szCs w:val="24"/>
          <w:shd w:val="clear" w:color="auto" w:fill="FFFFFF"/>
        </w:rPr>
        <w:t>behavior</w:t>
      </w:r>
      <w:r w:rsidR="000A0E0B" w:rsidRPr="00773D28">
        <w:rPr>
          <w:b w:val="0"/>
          <w:sz w:val="24"/>
          <w:szCs w:val="24"/>
          <w:shd w:val="clear" w:color="auto" w:fill="FFFFFF"/>
        </w:rPr>
        <w:t xml:space="preserve"> </w:t>
      </w:r>
      <w:r w:rsidRPr="00773D28">
        <w:rPr>
          <w:b w:val="0"/>
          <w:sz w:val="24"/>
          <w:szCs w:val="24"/>
          <w:shd w:val="clear" w:color="auto" w:fill="FFFFFF"/>
        </w:rPr>
        <w:t>among</w:t>
      </w:r>
      <w:r w:rsidR="000A0E0B" w:rsidRPr="00773D28">
        <w:rPr>
          <w:b w:val="0"/>
          <w:sz w:val="24"/>
          <w:szCs w:val="24"/>
          <w:shd w:val="clear" w:color="auto" w:fill="FFFFFF"/>
        </w:rPr>
        <w:t xml:space="preserve"> </w:t>
      </w:r>
      <w:r w:rsidRPr="00773D28">
        <w:rPr>
          <w:b w:val="0"/>
          <w:sz w:val="24"/>
          <w:szCs w:val="24"/>
          <w:shd w:val="clear" w:color="auto" w:fill="FFFFFF"/>
        </w:rPr>
        <w:t>offenders</w:t>
      </w:r>
      <w:r w:rsidR="000A0E0B" w:rsidRPr="00773D28">
        <w:rPr>
          <w:b w:val="0"/>
          <w:sz w:val="24"/>
          <w:szCs w:val="24"/>
          <w:shd w:val="clear" w:color="auto" w:fill="FFFFFF"/>
        </w:rPr>
        <w:t xml:space="preserve"> </w:t>
      </w:r>
      <w:r w:rsidRPr="00773D28">
        <w:rPr>
          <w:b w:val="0"/>
          <w:sz w:val="24"/>
          <w:szCs w:val="24"/>
          <w:shd w:val="clear" w:color="auto" w:fill="FFFFFF"/>
        </w:rPr>
        <w:t>with</w:t>
      </w:r>
      <w:r w:rsidR="000A0E0B" w:rsidRPr="00773D28">
        <w:rPr>
          <w:b w:val="0"/>
          <w:sz w:val="24"/>
          <w:szCs w:val="24"/>
          <w:shd w:val="clear" w:color="auto" w:fill="FFFFFF"/>
        </w:rPr>
        <w:t xml:space="preserve"> </w:t>
      </w:r>
      <w:r w:rsidRPr="00773D28">
        <w:rPr>
          <w:b w:val="0"/>
          <w:sz w:val="24"/>
          <w:szCs w:val="24"/>
          <w:shd w:val="clear" w:color="auto" w:fill="FFFFFF"/>
        </w:rPr>
        <w:t>mental</w:t>
      </w:r>
      <w:r w:rsidR="000A0E0B" w:rsidRPr="00773D28">
        <w:rPr>
          <w:b w:val="0"/>
          <w:sz w:val="24"/>
          <w:szCs w:val="24"/>
          <w:shd w:val="clear" w:color="auto" w:fill="FFFFFF"/>
        </w:rPr>
        <w:t xml:space="preserve"> </w:t>
      </w:r>
      <w:r w:rsidRPr="00773D28">
        <w:rPr>
          <w:b w:val="0"/>
          <w:sz w:val="24"/>
          <w:szCs w:val="24"/>
          <w:shd w:val="clear" w:color="auto" w:fill="FFFFFF"/>
        </w:rPr>
        <w:t>illness?</w:t>
      </w:r>
      <w:r w:rsidR="00920CC6" w:rsidRPr="00773D28">
        <w:rPr>
          <w:b w:val="0"/>
          <w:sz w:val="24"/>
          <w:szCs w:val="24"/>
          <w:shd w:val="clear" w:color="auto" w:fill="FFFFFF"/>
        </w:rPr>
        <w:t xml:space="preserve">, </w:t>
      </w:r>
      <w:r w:rsidRPr="00773D28">
        <w:rPr>
          <w:b w:val="0"/>
          <w:sz w:val="24"/>
          <w:szCs w:val="24"/>
          <w:shd w:val="clear" w:color="auto" w:fill="FFFFFF"/>
        </w:rPr>
        <w:t> </w:t>
      </w:r>
      <w:r w:rsidR="005D5497" w:rsidRPr="00773D28">
        <w:rPr>
          <w:rStyle w:val="Vurgu"/>
          <w:b w:val="0"/>
          <w:sz w:val="24"/>
          <w:szCs w:val="24"/>
          <w:shd w:val="clear" w:color="auto" w:fill="FFFFFF"/>
        </w:rPr>
        <w:t>Lawand Human Behavior</w:t>
      </w:r>
      <w:r w:rsidR="000A0E0B" w:rsidRPr="00773D28">
        <w:rPr>
          <w:rStyle w:val="Vurgu"/>
          <w:b w:val="0"/>
          <w:i w:val="0"/>
          <w:sz w:val="24"/>
          <w:szCs w:val="24"/>
          <w:shd w:val="clear" w:color="auto" w:fill="FFFFFF"/>
        </w:rPr>
        <w:t xml:space="preserve"> </w:t>
      </w:r>
      <w:r w:rsidRPr="00773D28">
        <w:rPr>
          <w:rStyle w:val="Vurgu"/>
          <w:b w:val="0"/>
          <w:i w:val="0"/>
          <w:sz w:val="24"/>
          <w:szCs w:val="24"/>
          <w:shd w:val="clear" w:color="auto" w:fill="FFFFFF"/>
        </w:rPr>
        <w:t>2014, 38</w:t>
      </w:r>
      <w:r w:rsidRPr="00773D28">
        <w:rPr>
          <w:b w:val="0"/>
          <w:sz w:val="24"/>
          <w:szCs w:val="24"/>
          <w:shd w:val="clear" w:color="auto" w:fill="FFFFFF"/>
        </w:rPr>
        <w:t>(5), 439-449.</w:t>
      </w:r>
    </w:p>
    <w:p w:rsidR="001B270D" w:rsidRPr="00773D28" w:rsidRDefault="001B270D" w:rsidP="00773D28">
      <w:pPr>
        <w:spacing w:before="120" w:after="240" w:line="360" w:lineRule="auto"/>
        <w:jc w:val="both"/>
        <w:rPr>
          <w:rFonts w:ascii="Times New Roman" w:hAnsi="Times New Roman" w:cs="Times New Roman"/>
          <w:b/>
          <w:bCs/>
          <w:sz w:val="24"/>
          <w:szCs w:val="24"/>
        </w:rPr>
      </w:pPr>
      <w:r w:rsidRPr="00773D28">
        <w:rPr>
          <w:rFonts w:ascii="Times New Roman" w:hAnsi="Times New Roman" w:cs="Times New Roman"/>
          <w:b/>
          <w:bCs/>
          <w:sz w:val="24"/>
          <w:szCs w:val="24"/>
        </w:rPr>
        <w:t>Pillai Riddell RR, Racine NM, Gennis HG, Turcotte K, Uman LS, Horton RE, Ahola Kohut S, Hillgrove Stuart J, Stevens B, Lisi DM.</w:t>
      </w:r>
      <w:r w:rsidR="00920CC6" w:rsidRPr="00773D28">
        <w:rPr>
          <w:rFonts w:ascii="Times New Roman" w:hAnsi="Times New Roman" w:cs="Times New Roman"/>
          <w:b/>
          <w:bCs/>
          <w:sz w:val="24"/>
          <w:szCs w:val="24"/>
        </w:rPr>
        <w:t xml:space="preserve"> </w:t>
      </w:r>
      <w:r w:rsidRPr="00773D28">
        <w:rPr>
          <w:rFonts w:ascii="Times New Roman" w:hAnsi="Times New Roman" w:cs="Times New Roman"/>
          <w:sz w:val="24"/>
          <w:szCs w:val="24"/>
        </w:rPr>
        <w:t>Non-pharmacological management of infant and youn</w:t>
      </w:r>
      <w:r w:rsidR="00F30D6A" w:rsidRPr="00773D28">
        <w:rPr>
          <w:rFonts w:ascii="Times New Roman" w:hAnsi="Times New Roman" w:cs="Times New Roman"/>
          <w:sz w:val="24"/>
          <w:szCs w:val="24"/>
        </w:rPr>
        <w:t xml:space="preserve">g child procedural pain, </w:t>
      </w:r>
      <w:hyperlink r:id="rId45" w:history="1">
        <w:r w:rsidR="00F30D6A" w:rsidRPr="00773D28">
          <w:rPr>
            <w:rStyle w:val="Kpr"/>
            <w:rFonts w:ascii="Times New Roman" w:hAnsi="Times New Roman" w:cs="Times New Roman"/>
            <w:bCs/>
            <w:i/>
            <w:color w:val="auto"/>
            <w:sz w:val="24"/>
            <w:szCs w:val="24"/>
            <w:u w:val="none"/>
            <w:shd w:val="clear" w:color="auto" w:fill="FFFFFF"/>
          </w:rPr>
          <w:t>Database of Systematic Reviews</w:t>
        </w:r>
      </w:hyperlink>
      <w:r w:rsidR="005D5497" w:rsidRPr="00773D28">
        <w:rPr>
          <w:rFonts w:ascii="Times New Roman" w:hAnsi="Times New Roman" w:cs="Times New Roman"/>
          <w:i/>
          <w:color w:val="000000"/>
          <w:sz w:val="24"/>
          <w:szCs w:val="24"/>
          <w:shd w:val="clear" w:color="auto" w:fill="FFFFFF"/>
        </w:rPr>
        <w:t xml:space="preserve"> </w:t>
      </w:r>
      <w:r w:rsidR="005D5497" w:rsidRPr="00773D28">
        <w:rPr>
          <w:rFonts w:ascii="Times New Roman" w:hAnsi="Times New Roman" w:cs="Times New Roman"/>
          <w:color w:val="000000"/>
          <w:sz w:val="24"/>
          <w:szCs w:val="24"/>
          <w:shd w:val="clear" w:color="auto" w:fill="FFFFFF"/>
        </w:rPr>
        <w:t>2015</w:t>
      </w:r>
      <w:r w:rsidR="00C42D9B" w:rsidRPr="00773D28">
        <w:rPr>
          <w:rFonts w:ascii="Times New Roman" w:hAnsi="Times New Roman" w:cs="Times New Roman"/>
          <w:color w:val="000000"/>
          <w:sz w:val="24"/>
          <w:szCs w:val="24"/>
          <w:shd w:val="clear" w:color="auto" w:fill="FFFFFF"/>
        </w:rPr>
        <w:t>,</w:t>
      </w:r>
      <w:r w:rsidR="005D5497" w:rsidRPr="00773D28">
        <w:rPr>
          <w:rFonts w:ascii="Times New Roman" w:hAnsi="Times New Roman" w:cs="Times New Roman"/>
          <w:color w:val="000000"/>
          <w:sz w:val="24"/>
          <w:szCs w:val="24"/>
          <w:shd w:val="clear" w:color="auto" w:fill="FFFFFF"/>
        </w:rPr>
        <w:t xml:space="preserve">  2</w:t>
      </w:r>
      <w:r w:rsidRPr="00773D28">
        <w:rPr>
          <w:rFonts w:ascii="Times New Roman" w:hAnsi="Times New Roman" w:cs="Times New Roman"/>
          <w:color w:val="000000"/>
          <w:sz w:val="24"/>
          <w:szCs w:val="24"/>
          <w:shd w:val="clear" w:color="auto" w:fill="FFFFFF"/>
        </w:rPr>
        <w:t>(12)</w:t>
      </w:r>
      <w:r w:rsidR="005D5497" w:rsidRPr="00773D28">
        <w:rPr>
          <w:rFonts w:ascii="Times New Roman" w:hAnsi="Times New Roman" w:cs="Times New Roman"/>
          <w:color w:val="000000"/>
          <w:sz w:val="24"/>
          <w:szCs w:val="24"/>
          <w:shd w:val="clear" w:color="auto" w:fill="FFFFFF"/>
        </w:rPr>
        <w:t xml:space="preserve">, </w:t>
      </w:r>
      <w:r w:rsidRPr="00773D28">
        <w:rPr>
          <w:rFonts w:ascii="Times New Roman" w:hAnsi="Times New Roman" w:cs="Times New Roman"/>
          <w:sz w:val="24"/>
          <w:szCs w:val="24"/>
        </w:rPr>
        <w:t>1-200.</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 xml:space="preserve">Pittman S, Kridli S. </w:t>
      </w:r>
      <w:r w:rsidRPr="00773D28">
        <w:rPr>
          <w:rFonts w:ascii="Times New Roman" w:hAnsi="Times New Roman" w:cs="Times New Roman"/>
          <w:sz w:val="24"/>
          <w:szCs w:val="24"/>
        </w:rPr>
        <w:t xml:space="preserve">Music intervention and preoperative </w:t>
      </w:r>
      <w:r w:rsidR="00773D28" w:rsidRPr="00773D28">
        <w:rPr>
          <w:rFonts w:ascii="Times New Roman" w:hAnsi="Times New Roman" w:cs="Times New Roman"/>
          <w:sz w:val="24"/>
          <w:szCs w:val="24"/>
        </w:rPr>
        <w:t xml:space="preserve">anxiety: an integrative review, </w:t>
      </w:r>
      <w:r w:rsidR="00773D28" w:rsidRPr="00773D28">
        <w:rPr>
          <w:rFonts w:ascii="Times New Roman" w:hAnsi="Times New Roman" w:cs="Times New Roman"/>
          <w:i/>
          <w:sz w:val="24"/>
          <w:szCs w:val="24"/>
        </w:rPr>
        <w:t>İnternational Nursing Review</w:t>
      </w:r>
      <w:r w:rsidR="00773D28" w:rsidRPr="00773D28">
        <w:rPr>
          <w:rFonts w:ascii="Times New Roman" w:hAnsi="Times New Roman" w:cs="Times New Roman"/>
          <w:sz w:val="24"/>
          <w:szCs w:val="24"/>
        </w:rPr>
        <w:t xml:space="preserve"> </w:t>
      </w:r>
      <w:r w:rsidRPr="00773D28">
        <w:rPr>
          <w:rFonts w:ascii="Times New Roman" w:hAnsi="Times New Roman" w:cs="Times New Roman"/>
          <w:sz w:val="24"/>
          <w:szCs w:val="24"/>
        </w:rPr>
        <w:t>2011, 58(2), 157-63.</w:t>
      </w:r>
    </w:p>
    <w:p w:rsidR="00E0396F" w:rsidRPr="00773D28" w:rsidRDefault="00E0396F"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Polkki T, Pietila AM, Vehvilainen-Julkunen K, Laukkala H, Kiviluoma K</w:t>
      </w:r>
      <w:r w:rsidRPr="00773D28">
        <w:rPr>
          <w:rFonts w:ascii="Times New Roman" w:hAnsi="Times New Roman" w:cs="Times New Roman"/>
          <w:sz w:val="24"/>
          <w:szCs w:val="24"/>
        </w:rPr>
        <w:t>. Imagery-induced relaxation in children's postoperative pain r</w:t>
      </w:r>
      <w:r w:rsidR="00773D28" w:rsidRPr="00773D28">
        <w:rPr>
          <w:rFonts w:ascii="Times New Roman" w:hAnsi="Times New Roman" w:cs="Times New Roman"/>
          <w:sz w:val="24"/>
          <w:szCs w:val="24"/>
        </w:rPr>
        <w:t>elief: a randomized pilot study,</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Journal of Paediatric Nursing,</w:t>
      </w:r>
      <w:r w:rsidRPr="00773D28">
        <w:rPr>
          <w:rFonts w:ascii="Times New Roman" w:hAnsi="Times New Roman" w:cs="Times New Roman"/>
          <w:sz w:val="24"/>
          <w:szCs w:val="24"/>
        </w:rPr>
        <w:t xml:space="preserve"> 2008, 23(3), 217-224.</w:t>
      </w:r>
    </w:p>
    <w:p w:rsidR="009F6F3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 xml:space="preserve">Poonai N, Datoo N, Ali S, Cashin M, Drendel AL, Zhu R, Lepore N, Greff M, Rieder M, Bartley D. </w:t>
      </w:r>
      <w:r w:rsidRPr="00773D28">
        <w:rPr>
          <w:rFonts w:ascii="Times New Roman" w:hAnsi="Times New Roman" w:cs="Times New Roman"/>
          <w:sz w:val="24"/>
          <w:szCs w:val="24"/>
        </w:rPr>
        <w:t xml:space="preserve">Oral morphine versus ibuprofen administered at home for postoperative orthopedic pain in children: a randomized </w:t>
      </w:r>
      <w:r w:rsidR="00773D28" w:rsidRPr="00773D28">
        <w:rPr>
          <w:rFonts w:ascii="Times New Roman" w:hAnsi="Times New Roman" w:cs="Times New Roman"/>
          <w:sz w:val="24"/>
          <w:szCs w:val="24"/>
        </w:rPr>
        <w:t>controlled trial,</w:t>
      </w:r>
      <w:r w:rsidRPr="00773D28">
        <w:rPr>
          <w:rFonts w:ascii="Times New Roman" w:hAnsi="Times New Roman" w:cs="Times New Roman"/>
          <w:sz w:val="24"/>
          <w:szCs w:val="24"/>
        </w:rPr>
        <w:t xml:space="preserve"> </w:t>
      </w:r>
      <w:r w:rsidR="00773D28" w:rsidRPr="00773D28">
        <w:rPr>
          <w:rFonts w:ascii="Times New Roman" w:hAnsi="Times New Roman" w:cs="Times New Roman"/>
          <w:sz w:val="24"/>
          <w:szCs w:val="24"/>
          <w:shd w:val="clear" w:color="auto" w:fill="FFFFFF"/>
        </w:rPr>
        <w:t>Canadian Medical Association Journal</w:t>
      </w:r>
      <w:r w:rsidR="00773D28" w:rsidRPr="00773D28">
        <w:rPr>
          <w:rFonts w:ascii="Times New Roman" w:hAnsi="Times New Roman" w:cs="Times New Roman"/>
          <w:sz w:val="24"/>
          <w:szCs w:val="24"/>
        </w:rPr>
        <w:t xml:space="preserve"> </w:t>
      </w:r>
      <w:r w:rsidRPr="00773D28">
        <w:rPr>
          <w:rFonts w:ascii="Times New Roman" w:hAnsi="Times New Roman" w:cs="Times New Roman"/>
          <w:sz w:val="24"/>
          <w:szCs w:val="24"/>
        </w:rPr>
        <w:t>2017 40(189), 1252-1258</w:t>
      </w:r>
      <w:r w:rsidR="00910E89" w:rsidRPr="00773D28">
        <w:rPr>
          <w:rFonts w:ascii="Times New Roman" w:hAnsi="Times New Roman" w:cs="Times New Roman"/>
          <w:sz w:val="24"/>
          <w:szCs w:val="24"/>
        </w:rPr>
        <w:t>.</w:t>
      </w:r>
    </w:p>
    <w:p w:rsidR="005E2FAE" w:rsidRPr="00773D28" w:rsidRDefault="00EC25CF" w:rsidP="00773D28">
      <w:pPr>
        <w:pStyle w:val="Balk1"/>
        <w:spacing w:before="120" w:beforeAutospacing="0" w:after="240" w:afterAutospacing="0" w:line="360" w:lineRule="auto"/>
        <w:jc w:val="both"/>
        <w:rPr>
          <w:b w:val="0"/>
          <w:sz w:val="24"/>
          <w:szCs w:val="24"/>
        </w:rPr>
      </w:pPr>
      <w:bookmarkStart w:id="1" w:name="baep-author-id1"/>
      <w:r w:rsidRPr="00773D28">
        <w:rPr>
          <w:sz w:val="24"/>
          <w:szCs w:val="24"/>
        </w:rPr>
        <w:t>Pratt RR</w:t>
      </w:r>
      <w:r w:rsidRPr="00773D28">
        <w:rPr>
          <w:b w:val="0"/>
          <w:sz w:val="24"/>
          <w:szCs w:val="24"/>
        </w:rPr>
        <w:t>. Art, dance, and</w:t>
      </w:r>
      <w:r w:rsidR="00773D28" w:rsidRPr="00773D28">
        <w:rPr>
          <w:b w:val="0"/>
          <w:sz w:val="24"/>
          <w:szCs w:val="24"/>
        </w:rPr>
        <w:t xml:space="preserve"> </w:t>
      </w:r>
      <w:r w:rsidRPr="00773D28">
        <w:rPr>
          <w:b w:val="0"/>
          <w:sz w:val="24"/>
          <w:szCs w:val="24"/>
        </w:rPr>
        <w:t>music</w:t>
      </w:r>
      <w:r w:rsidR="00773D28" w:rsidRPr="00773D28">
        <w:rPr>
          <w:b w:val="0"/>
          <w:sz w:val="24"/>
          <w:szCs w:val="24"/>
        </w:rPr>
        <w:t xml:space="preserve"> </w:t>
      </w:r>
      <w:r w:rsidRPr="00773D28">
        <w:rPr>
          <w:b w:val="0"/>
          <w:sz w:val="24"/>
          <w:szCs w:val="24"/>
        </w:rPr>
        <w:t>therapy</w:t>
      </w:r>
      <w:bookmarkEnd w:id="1"/>
      <w:r w:rsidRPr="00773D28">
        <w:rPr>
          <w:b w:val="0"/>
          <w:sz w:val="24"/>
          <w:szCs w:val="24"/>
        </w:rPr>
        <w:t xml:space="preserve">, </w:t>
      </w:r>
      <w:r w:rsidRPr="00773D28">
        <w:rPr>
          <w:b w:val="0"/>
          <w:i/>
          <w:sz w:val="24"/>
          <w:szCs w:val="24"/>
        </w:rPr>
        <w:t>Physical</w:t>
      </w:r>
      <w:r w:rsidR="00920CC6" w:rsidRPr="00773D28">
        <w:rPr>
          <w:b w:val="0"/>
          <w:i/>
          <w:sz w:val="24"/>
          <w:szCs w:val="24"/>
        </w:rPr>
        <w:t xml:space="preserve"> </w:t>
      </w:r>
      <w:r w:rsidRPr="00773D28">
        <w:rPr>
          <w:b w:val="0"/>
          <w:i/>
          <w:sz w:val="24"/>
          <w:szCs w:val="24"/>
        </w:rPr>
        <w:t>Medicin</w:t>
      </w:r>
      <w:r w:rsidR="006C0019" w:rsidRPr="00773D28">
        <w:rPr>
          <w:b w:val="0"/>
          <w:i/>
          <w:sz w:val="24"/>
          <w:szCs w:val="24"/>
        </w:rPr>
        <w:t>e</w:t>
      </w:r>
      <w:r w:rsidR="00920CC6" w:rsidRPr="00773D28">
        <w:rPr>
          <w:b w:val="0"/>
          <w:i/>
          <w:sz w:val="24"/>
          <w:szCs w:val="24"/>
        </w:rPr>
        <w:t xml:space="preserve"> </w:t>
      </w:r>
      <w:r w:rsidR="006C0019" w:rsidRPr="00773D28">
        <w:rPr>
          <w:b w:val="0"/>
          <w:i/>
          <w:sz w:val="24"/>
          <w:szCs w:val="24"/>
        </w:rPr>
        <w:t>and</w:t>
      </w:r>
      <w:r w:rsidR="00920CC6" w:rsidRPr="00773D28">
        <w:rPr>
          <w:b w:val="0"/>
          <w:i/>
          <w:sz w:val="24"/>
          <w:szCs w:val="24"/>
        </w:rPr>
        <w:t xml:space="preserve"> </w:t>
      </w:r>
      <w:r w:rsidR="006C0019" w:rsidRPr="00773D28">
        <w:rPr>
          <w:b w:val="0"/>
          <w:i/>
          <w:sz w:val="24"/>
          <w:szCs w:val="24"/>
        </w:rPr>
        <w:t>Rehabilitation</w:t>
      </w:r>
      <w:r w:rsidR="00920CC6" w:rsidRPr="00773D28">
        <w:rPr>
          <w:b w:val="0"/>
          <w:i/>
          <w:sz w:val="24"/>
          <w:szCs w:val="24"/>
        </w:rPr>
        <w:t xml:space="preserve"> </w:t>
      </w:r>
      <w:r w:rsidR="006C0019" w:rsidRPr="00773D28">
        <w:rPr>
          <w:b w:val="0"/>
          <w:i/>
          <w:sz w:val="24"/>
          <w:szCs w:val="24"/>
        </w:rPr>
        <w:t xml:space="preserve">Clinics of </w:t>
      </w:r>
      <w:r w:rsidR="005D5497" w:rsidRPr="00773D28">
        <w:rPr>
          <w:b w:val="0"/>
          <w:i/>
          <w:sz w:val="24"/>
          <w:szCs w:val="24"/>
        </w:rPr>
        <w:t>North America</w:t>
      </w:r>
      <w:r w:rsidRPr="00773D28">
        <w:rPr>
          <w:b w:val="0"/>
          <w:i/>
          <w:sz w:val="24"/>
          <w:szCs w:val="24"/>
        </w:rPr>
        <w:t xml:space="preserve"> </w:t>
      </w:r>
      <w:r w:rsidRPr="00773D28">
        <w:rPr>
          <w:b w:val="0"/>
          <w:sz w:val="24"/>
          <w:szCs w:val="24"/>
        </w:rPr>
        <w:t>2004,  15(4),  827-841.</w:t>
      </w:r>
    </w:p>
    <w:p w:rsidR="005E2FAE" w:rsidRPr="00773D28" w:rsidRDefault="005E2FAE"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Pyati S, Gan TJ.</w:t>
      </w:r>
      <w:r w:rsidR="00920CC6" w:rsidRPr="00773D28">
        <w:rPr>
          <w:rFonts w:ascii="Times New Roman" w:hAnsi="Times New Roman" w:cs="Times New Roman"/>
          <w:sz w:val="24"/>
          <w:szCs w:val="24"/>
        </w:rPr>
        <w:t xml:space="preserve"> Perioperative pain management,</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CNS Drugs</w:t>
      </w:r>
      <w:r w:rsidRPr="00773D28">
        <w:rPr>
          <w:rFonts w:ascii="Times New Roman" w:hAnsi="Times New Roman" w:cs="Times New Roman"/>
          <w:sz w:val="24"/>
          <w:szCs w:val="24"/>
        </w:rPr>
        <w:t xml:space="preserve"> 2007, 21(3), 185-211.</w:t>
      </w:r>
    </w:p>
    <w:p w:rsidR="001B270D" w:rsidRPr="00773D28" w:rsidRDefault="001B270D"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lastRenderedPageBreak/>
        <w:t>Razek AA, El Dein AN</w:t>
      </w:r>
      <w:r w:rsidRPr="00773D28">
        <w:rPr>
          <w:rFonts w:ascii="Times New Roman" w:hAnsi="Times New Roman" w:cs="Times New Roman"/>
          <w:sz w:val="24"/>
          <w:szCs w:val="24"/>
        </w:rPr>
        <w:t xml:space="preserve">. Effect </w:t>
      </w:r>
      <w:r w:rsidR="005D5497" w:rsidRPr="00773D28">
        <w:rPr>
          <w:rFonts w:ascii="Times New Roman" w:hAnsi="Times New Roman" w:cs="Times New Roman"/>
          <w:sz w:val="24"/>
          <w:szCs w:val="24"/>
        </w:rPr>
        <w:t>of breast-feeding on pain relief during ınfant ımmunization ınjections,</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International J</w:t>
      </w:r>
      <w:r w:rsidR="00773D28">
        <w:rPr>
          <w:rFonts w:ascii="Times New Roman" w:hAnsi="Times New Roman" w:cs="Times New Roman"/>
          <w:i/>
          <w:sz w:val="24"/>
          <w:szCs w:val="24"/>
        </w:rPr>
        <w:t>ournal o</w:t>
      </w:r>
      <w:r w:rsidR="005D5497" w:rsidRPr="00773D28">
        <w:rPr>
          <w:rFonts w:ascii="Times New Roman" w:hAnsi="Times New Roman" w:cs="Times New Roman"/>
          <w:i/>
          <w:sz w:val="24"/>
          <w:szCs w:val="24"/>
        </w:rPr>
        <w:t>f Nursing Practice 2009</w:t>
      </w:r>
      <w:r w:rsidR="005D5497" w:rsidRPr="00773D28">
        <w:rPr>
          <w:rFonts w:ascii="Times New Roman" w:hAnsi="Times New Roman" w:cs="Times New Roman"/>
          <w:sz w:val="24"/>
          <w:szCs w:val="24"/>
        </w:rPr>
        <w:t xml:space="preserve">, 15, </w:t>
      </w:r>
      <w:r w:rsidRPr="00773D28">
        <w:rPr>
          <w:rFonts w:ascii="Times New Roman" w:hAnsi="Times New Roman" w:cs="Times New Roman"/>
          <w:sz w:val="24"/>
          <w:szCs w:val="24"/>
        </w:rPr>
        <w:t>99-104</w:t>
      </w:r>
      <w:r w:rsidR="005D5497" w:rsidRPr="00773D28">
        <w:rPr>
          <w:rFonts w:ascii="Times New Roman" w:hAnsi="Times New Roman" w:cs="Times New Roman"/>
          <w:sz w:val="24"/>
          <w:szCs w:val="24"/>
        </w:rPr>
        <w:t>.</w:t>
      </w:r>
    </w:p>
    <w:p w:rsidR="001B270D" w:rsidRPr="00773D28" w:rsidRDefault="001B270D"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Reza N, Ali MS, Saeed K, Abul Qasım A, Reza HA.</w:t>
      </w:r>
      <w:r w:rsidRPr="00773D28">
        <w:rPr>
          <w:rFonts w:ascii="Times New Roman" w:hAnsi="Times New Roman" w:cs="Times New Roman"/>
          <w:sz w:val="24"/>
          <w:szCs w:val="24"/>
        </w:rPr>
        <w:t xml:space="preserve"> The impact of music on postoperative pain and anxiety following cesarean section</w:t>
      </w:r>
      <w:r w:rsidR="005D5497" w:rsidRPr="00773D28">
        <w:rPr>
          <w:rFonts w:ascii="Times New Roman" w:hAnsi="Times New Roman" w:cs="Times New Roman"/>
          <w:sz w:val="24"/>
          <w:szCs w:val="24"/>
        </w:rPr>
        <w:t xml:space="preserve">, </w:t>
      </w:r>
      <w:hyperlink r:id="rId46" w:tooltip="Middle East journal of anaesthesiology." w:history="1">
        <w:r w:rsidRPr="00773D28">
          <w:rPr>
            <w:rStyle w:val="Kpr"/>
            <w:rFonts w:ascii="Times New Roman" w:hAnsi="Times New Roman" w:cs="Times New Roman"/>
            <w:i/>
            <w:color w:val="auto"/>
            <w:sz w:val="24"/>
            <w:szCs w:val="24"/>
            <w:u w:val="none"/>
            <w:shd w:val="clear" w:color="auto" w:fill="FFFFFF"/>
          </w:rPr>
          <w:t>Middle East J</w:t>
        </w:r>
        <w:r w:rsidR="00773D28" w:rsidRPr="00773D28">
          <w:rPr>
            <w:rStyle w:val="Kpr"/>
            <w:rFonts w:ascii="Times New Roman" w:hAnsi="Times New Roman" w:cs="Times New Roman"/>
            <w:i/>
            <w:color w:val="auto"/>
            <w:sz w:val="24"/>
            <w:szCs w:val="24"/>
            <w:u w:val="none"/>
            <w:shd w:val="clear" w:color="auto" w:fill="FFFFFF"/>
          </w:rPr>
          <w:t>ournal</w:t>
        </w:r>
        <w:r w:rsidRPr="00773D28">
          <w:rPr>
            <w:rStyle w:val="Kpr"/>
            <w:rFonts w:ascii="Times New Roman" w:hAnsi="Times New Roman" w:cs="Times New Roman"/>
            <w:i/>
            <w:color w:val="auto"/>
            <w:sz w:val="24"/>
            <w:szCs w:val="24"/>
            <w:u w:val="none"/>
            <w:shd w:val="clear" w:color="auto" w:fill="FFFFFF"/>
          </w:rPr>
          <w:t xml:space="preserve"> Anaesthesiol</w:t>
        </w:r>
      </w:hyperlink>
      <w:r w:rsidR="00773D28" w:rsidRPr="00773D28">
        <w:rPr>
          <w:rFonts w:ascii="Times New Roman" w:hAnsi="Times New Roman" w:cs="Times New Roman"/>
          <w:sz w:val="24"/>
          <w:szCs w:val="24"/>
        </w:rPr>
        <w:t xml:space="preserve"> </w:t>
      </w:r>
      <w:r w:rsidR="005D5497" w:rsidRPr="00773D28">
        <w:rPr>
          <w:rFonts w:ascii="Times New Roman" w:hAnsi="Times New Roman" w:cs="Times New Roman"/>
          <w:sz w:val="24"/>
          <w:szCs w:val="24"/>
        </w:rPr>
        <w:t>2007 19(3),</w:t>
      </w:r>
      <w:r w:rsidRPr="00773D28">
        <w:rPr>
          <w:rFonts w:ascii="Times New Roman" w:hAnsi="Times New Roman" w:cs="Times New Roman"/>
          <w:sz w:val="24"/>
          <w:szCs w:val="24"/>
        </w:rPr>
        <w:t xml:space="preserve"> 573-586.</w:t>
      </w:r>
    </w:p>
    <w:p w:rsidR="00920CC6" w:rsidRPr="00773D28" w:rsidRDefault="00920CC6" w:rsidP="00773D28">
      <w:pPr>
        <w:spacing w:before="120" w:after="240" w:line="360" w:lineRule="auto"/>
        <w:jc w:val="both"/>
        <w:rPr>
          <w:rStyle w:val="A1"/>
          <w:rFonts w:ascii="Times New Roman" w:hAnsi="Times New Roman" w:cs="Times New Roman"/>
          <w:color w:val="auto"/>
          <w:sz w:val="24"/>
          <w:szCs w:val="24"/>
        </w:rPr>
      </w:pPr>
      <w:r w:rsidRPr="00773D28">
        <w:rPr>
          <w:rStyle w:val="A1"/>
          <w:rFonts w:ascii="Times New Roman" w:hAnsi="Times New Roman" w:cs="Times New Roman"/>
          <w:b/>
          <w:color w:val="auto"/>
          <w:sz w:val="24"/>
          <w:szCs w:val="24"/>
        </w:rPr>
        <w:t xml:space="preserve">Richards J, Hubbert AO. </w:t>
      </w:r>
      <w:r w:rsidRPr="00773D28">
        <w:rPr>
          <w:rStyle w:val="A1"/>
          <w:rFonts w:ascii="Times New Roman" w:hAnsi="Times New Roman" w:cs="Times New Roman"/>
          <w:color w:val="auto"/>
          <w:sz w:val="24"/>
          <w:szCs w:val="24"/>
        </w:rPr>
        <w:t xml:space="preserve">Experiencesof expert nurses in caring for patients with postoperative pain, </w:t>
      </w:r>
      <w:r w:rsidRPr="00773D28">
        <w:rPr>
          <w:rStyle w:val="A1"/>
          <w:rFonts w:ascii="Times New Roman" w:hAnsi="Times New Roman" w:cs="Times New Roman"/>
          <w:i/>
          <w:color w:val="auto"/>
          <w:sz w:val="24"/>
          <w:szCs w:val="24"/>
        </w:rPr>
        <w:t>Pain Management Nursing</w:t>
      </w:r>
      <w:r w:rsidRPr="00773D28">
        <w:rPr>
          <w:rStyle w:val="A1"/>
          <w:rFonts w:ascii="Times New Roman" w:hAnsi="Times New Roman" w:cs="Times New Roman"/>
          <w:color w:val="auto"/>
          <w:sz w:val="24"/>
          <w:szCs w:val="24"/>
        </w:rPr>
        <w:t>, 2007,  8(1),17-24.</w:t>
      </w:r>
    </w:p>
    <w:p w:rsidR="00F869EB" w:rsidRPr="00773D28" w:rsidRDefault="00F869EB" w:rsidP="00773D28">
      <w:pPr>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 xml:space="preserve">Sargın A, Aşkar FZ, Kocabaş SN. </w:t>
      </w:r>
      <w:r w:rsidRPr="00773D28">
        <w:rPr>
          <w:rFonts w:ascii="Times New Roman" w:hAnsi="Times New Roman" w:cs="Times New Roman"/>
          <w:sz w:val="24"/>
          <w:szCs w:val="24"/>
        </w:rPr>
        <w:t xml:space="preserve">Açık </w:t>
      </w:r>
      <w:r w:rsidR="005D5497" w:rsidRPr="00773D28">
        <w:rPr>
          <w:rFonts w:ascii="Times New Roman" w:hAnsi="Times New Roman" w:cs="Times New Roman"/>
          <w:sz w:val="24"/>
          <w:szCs w:val="24"/>
        </w:rPr>
        <w:t>kalp cerrahisinde postoperatif solunum sistemi komplikasyonlarının preoperatif, intraoperatif ve postoperatif belirleyicileri</w:t>
      </w:r>
      <w:r w:rsidRPr="00773D28">
        <w:rPr>
          <w:rFonts w:ascii="Times New Roman" w:hAnsi="Times New Roman" w:cs="Times New Roman"/>
          <w:sz w:val="24"/>
          <w:szCs w:val="24"/>
        </w:rPr>
        <w:t xml:space="preserve">, </w:t>
      </w:r>
      <w:r w:rsidR="00773D28" w:rsidRPr="00773D28">
        <w:rPr>
          <w:rFonts w:ascii="Times New Roman" w:hAnsi="Times New Roman" w:cs="Times New Roman"/>
          <w:i/>
          <w:sz w:val="24"/>
          <w:szCs w:val="24"/>
        </w:rPr>
        <w:t>Göğüs Kalp Damar Anestezi Dergisi</w:t>
      </w:r>
      <w:r w:rsidRPr="00773D28">
        <w:rPr>
          <w:rFonts w:ascii="Times New Roman" w:hAnsi="Times New Roman" w:cs="Times New Roman"/>
          <w:sz w:val="24"/>
          <w:szCs w:val="24"/>
        </w:rPr>
        <w:t xml:space="preserve"> 2013, 19(4), 175-183.</w:t>
      </w:r>
    </w:p>
    <w:p w:rsidR="00EB4ABE" w:rsidRPr="00773D28" w:rsidRDefault="00461EF2" w:rsidP="00773D28">
      <w:pPr>
        <w:pStyle w:val="Balk1"/>
        <w:spacing w:before="120" w:beforeAutospacing="0" w:after="240" w:afterAutospacing="0" w:line="360" w:lineRule="auto"/>
        <w:jc w:val="both"/>
        <w:rPr>
          <w:b w:val="0"/>
          <w:sz w:val="24"/>
          <w:szCs w:val="24"/>
        </w:rPr>
      </w:pPr>
      <w:r w:rsidRPr="00773D28">
        <w:rPr>
          <w:sz w:val="24"/>
          <w:szCs w:val="24"/>
        </w:rPr>
        <w:t>Sausser S, Waller</w:t>
      </w:r>
      <w:r w:rsidR="00773D28">
        <w:rPr>
          <w:sz w:val="24"/>
          <w:szCs w:val="24"/>
        </w:rPr>
        <w:t xml:space="preserve"> </w:t>
      </w:r>
      <w:r w:rsidRPr="00773D28">
        <w:rPr>
          <w:sz w:val="24"/>
          <w:szCs w:val="24"/>
        </w:rPr>
        <w:t>RJ.</w:t>
      </w:r>
      <w:r w:rsidR="00885CF0" w:rsidRPr="00773D28">
        <w:rPr>
          <w:sz w:val="24"/>
          <w:szCs w:val="24"/>
        </w:rPr>
        <w:t xml:space="preserve"> </w:t>
      </w:r>
      <w:r w:rsidRPr="00773D28">
        <w:rPr>
          <w:b w:val="0"/>
          <w:bCs w:val="0"/>
          <w:sz w:val="24"/>
          <w:szCs w:val="24"/>
        </w:rPr>
        <w:t>A model for</w:t>
      </w:r>
      <w:r w:rsidR="00885CF0" w:rsidRPr="00773D28">
        <w:rPr>
          <w:b w:val="0"/>
          <w:bCs w:val="0"/>
          <w:sz w:val="24"/>
          <w:szCs w:val="24"/>
        </w:rPr>
        <w:t xml:space="preserve"> </w:t>
      </w:r>
      <w:r w:rsidRPr="00773D28">
        <w:rPr>
          <w:b w:val="0"/>
          <w:bCs w:val="0"/>
          <w:sz w:val="24"/>
          <w:szCs w:val="24"/>
        </w:rPr>
        <w:t>music</w:t>
      </w:r>
      <w:r w:rsidR="00885CF0" w:rsidRPr="00773D28">
        <w:rPr>
          <w:b w:val="0"/>
          <w:bCs w:val="0"/>
          <w:sz w:val="24"/>
          <w:szCs w:val="24"/>
        </w:rPr>
        <w:t xml:space="preserve"> </w:t>
      </w:r>
      <w:r w:rsidRPr="00773D28">
        <w:rPr>
          <w:b w:val="0"/>
          <w:bCs w:val="0"/>
          <w:sz w:val="24"/>
          <w:szCs w:val="24"/>
        </w:rPr>
        <w:t>therapy</w:t>
      </w:r>
      <w:r w:rsidR="00885CF0" w:rsidRPr="00773D28">
        <w:rPr>
          <w:b w:val="0"/>
          <w:bCs w:val="0"/>
          <w:sz w:val="24"/>
          <w:szCs w:val="24"/>
        </w:rPr>
        <w:t xml:space="preserve"> </w:t>
      </w:r>
      <w:r w:rsidRPr="00773D28">
        <w:rPr>
          <w:b w:val="0"/>
          <w:bCs w:val="0"/>
          <w:sz w:val="24"/>
          <w:szCs w:val="24"/>
        </w:rPr>
        <w:t>with</w:t>
      </w:r>
      <w:r w:rsidR="00885CF0" w:rsidRPr="00773D28">
        <w:rPr>
          <w:b w:val="0"/>
          <w:bCs w:val="0"/>
          <w:sz w:val="24"/>
          <w:szCs w:val="24"/>
        </w:rPr>
        <w:t xml:space="preserve"> </w:t>
      </w:r>
      <w:r w:rsidRPr="00773D28">
        <w:rPr>
          <w:b w:val="0"/>
          <w:bCs w:val="0"/>
          <w:sz w:val="24"/>
          <w:szCs w:val="24"/>
        </w:rPr>
        <w:t>students</w:t>
      </w:r>
      <w:r w:rsidR="00885CF0" w:rsidRPr="00773D28">
        <w:rPr>
          <w:b w:val="0"/>
          <w:bCs w:val="0"/>
          <w:sz w:val="24"/>
          <w:szCs w:val="24"/>
        </w:rPr>
        <w:t xml:space="preserve"> </w:t>
      </w:r>
      <w:r w:rsidRPr="00773D28">
        <w:rPr>
          <w:b w:val="0"/>
          <w:bCs w:val="0"/>
          <w:sz w:val="24"/>
          <w:szCs w:val="24"/>
        </w:rPr>
        <w:t>with</w:t>
      </w:r>
      <w:r w:rsidR="00885CF0" w:rsidRPr="00773D28">
        <w:rPr>
          <w:b w:val="0"/>
          <w:bCs w:val="0"/>
          <w:sz w:val="24"/>
          <w:szCs w:val="24"/>
        </w:rPr>
        <w:t xml:space="preserve"> </w:t>
      </w:r>
      <w:r w:rsidRPr="00773D28">
        <w:rPr>
          <w:b w:val="0"/>
          <w:bCs w:val="0"/>
          <w:sz w:val="24"/>
          <w:szCs w:val="24"/>
        </w:rPr>
        <w:t>emotional</w:t>
      </w:r>
      <w:r w:rsidR="00885CF0" w:rsidRPr="00773D28">
        <w:rPr>
          <w:b w:val="0"/>
          <w:bCs w:val="0"/>
          <w:sz w:val="24"/>
          <w:szCs w:val="24"/>
        </w:rPr>
        <w:t xml:space="preserve"> </w:t>
      </w:r>
      <w:r w:rsidRPr="00773D28">
        <w:rPr>
          <w:b w:val="0"/>
          <w:bCs w:val="0"/>
          <w:sz w:val="24"/>
          <w:szCs w:val="24"/>
        </w:rPr>
        <w:t>and</w:t>
      </w:r>
      <w:r w:rsidR="00885CF0" w:rsidRPr="00773D28">
        <w:rPr>
          <w:b w:val="0"/>
          <w:bCs w:val="0"/>
          <w:sz w:val="24"/>
          <w:szCs w:val="24"/>
        </w:rPr>
        <w:t xml:space="preserve"> </w:t>
      </w:r>
      <w:r w:rsidRPr="00773D28">
        <w:rPr>
          <w:b w:val="0"/>
          <w:bCs w:val="0"/>
          <w:sz w:val="24"/>
          <w:szCs w:val="24"/>
        </w:rPr>
        <w:t>behavioral</w:t>
      </w:r>
      <w:r w:rsidR="00885CF0" w:rsidRPr="00773D28">
        <w:rPr>
          <w:b w:val="0"/>
          <w:bCs w:val="0"/>
          <w:sz w:val="24"/>
          <w:szCs w:val="24"/>
        </w:rPr>
        <w:t xml:space="preserve"> </w:t>
      </w:r>
      <w:r w:rsidRPr="00773D28">
        <w:rPr>
          <w:b w:val="0"/>
          <w:bCs w:val="0"/>
          <w:sz w:val="24"/>
          <w:szCs w:val="24"/>
        </w:rPr>
        <w:t xml:space="preserve">disorders, </w:t>
      </w:r>
      <w:hyperlink r:id="rId47" w:tgtFrame="_blank" w:history="1">
        <w:r w:rsidRPr="00773D28">
          <w:rPr>
            <w:rStyle w:val="Kpr"/>
            <w:b w:val="0"/>
            <w:i/>
            <w:color w:val="auto"/>
            <w:sz w:val="24"/>
            <w:szCs w:val="24"/>
            <w:u w:val="none"/>
            <w:bdr w:val="none" w:sz="0" w:space="0" w:color="auto" w:frame="1"/>
          </w:rPr>
          <w:t>The</w:t>
        </w:r>
        <w:r w:rsidR="00885CF0" w:rsidRPr="00773D28">
          <w:rPr>
            <w:rStyle w:val="Kpr"/>
            <w:b w:val="0"/>
            <w:i/>
            <w:color w:val="auto"/>
            <w:sz w:val="24"/>
            <w:szCs w:val="24"/>
            <w:u w:val="none"/>
            <w:bdr w:val="none" w:sz="0" w:space="0" w:color="auto" w:frame="1"/>
          </w:rPr>
          <w:t xml:space="preserve"> </w:t>
        </w:r>
        <w:r w:rsidRPr="00773D28">
          <w:rPr>
            <w:rStyle w:val="Kpr"/>
            <w:b w:val="0"/>
            <w:i/>
            <w:color w:val="auto"/>
            <w:sz w:val="24"/>
            <w:szCs w:val="24"/>
            <w:u w:val="none"/>
            <w:bdr w:val="none" w:sz="0" w:space="0" w:color="auto" w:frame="1"/>
          </w:rPr>
          <w:t>Arts in Psychotherapy</w:t>
        </w:r>
      </w:hyperlink>
      <w:r w:rsidRPr="00773D28">
        <w:rPr>
          <w:b w:val="0"/>
          <w:sz w:val="24"/>
          <w:szCs w:val="24"/>
        </w:rPr>
        <w:t xml:space="preserve"> 2006, 33(1), 1-10.</w:t>
      </w:r>
    </w:p>
    <w:p w:rsidR="001B270D" w:rsidRPr="00773D28" w:rsidRDefault="001B270D" w:rsidP="00773D28">
      <w:pPr>
        <w:pStyle w:val="Balk1"/>
        <w:spacing w:before="120" w:beforeAutospacing="0" w:after="240" w:afterAutospacing="0" w:line="360" w:lineRule="auto"/>
        <w:jc w:val="both"/>
        <w:rPr>
          <w:b w:val="0"/>
          <w:sz w:val="24"/>
          <w:szCs w:val="24"/>
        </w:rPr>
      </w:pPr>
      <w:r w:rsidRPr="00773D28">
        <w:rPr>
          <w:bCs w:val="0"/>
          <w:sz w:val="24"/>
          <w:szCs w:val="24"/>
        </w:rPr>
        <w:t>Segerdahl M, Warren-Stomberg M, Rawal N</w:t>
      </w:r>
      <w:r w:rsidR="00885CF0" w:rsidRPr="00773D28">
        <w:rPr>
          <w:sz w:val="24"/>
          <w:szCs w:val="24"/>
        </w:rPr>
        <w:t>.</w:t>
      </w:r>
      <w:r w:rsidRPr="00773D28">
        <w:rPr>
          <w:sz w:val="24"/>
          <w:szCs w:val="24"/>
        </w:rPr>
        <w:t xml:space="preserve"> </w:t>
      </w:r>
      <w:r w:rsidRPr="00773D28">
        <w:rPr>
          <w:b w:val="0"/>
          <w:sz w:val="24"/>
          <w:szCs w:val="24"/>
        </w:rPr>
        <w:t>Children in day</w:t>
      </w:r>
      <w:r w:rsidR="00885CF0" w:rsidRPr="00773D28">
        <w:rPr>
          <w:b w:val="0"/>
          <w:sz w:val="24"/>
          <w:szCs w:val="24"/>
        </w:rPr>
        <w:t xml:space="preserve"> </w:t>
      </w:r>
      <w:r w:rsidRPr="00773D28">
        <w:rPr>
          <w:b w:val="0"/>
          <w:sz w:val="24"/>
          <w:szCs w:val="24"/>
        </w:rPr>
        <w:t>surgery: clinical</w:t>
      </w:r>
      <w:r w:rsidR="00885CF0" w:rsidRPr="00773D28">
        <w:rPr>
          <w:b w:val="0"/>
          <w:sz w:val="24"/>
          <w:szCs w:val="24"/>
        </w:rPr>
        <w:t xml:space="preserve"> </w:t>
      </w:r>
      <w:r w:rsidRPr="00773D28">
        <w:rPr>
          <w:b w:val="0"/>
          <w:sz w:val="24"/>
          <w:szCs w:val="24"/>
        </w:rPr>
        <w:t>practice</w:t>
      </w:r>
      <w:r w:rsidR="00885CF0" w:rsidRPr="00773D28">
        <w:rPr>
          <w:b w:val="0"/>
          <w:sz w:val="24"/>
          <w:szCs w:val="24"/>
        </w:rPr>
        <w:t xml:space="preserve"> </w:t>
      </w:r>
      <w:r w:rsidRPr="00773D28">
        <w:rPr>
          <w:b w:val="0"/>
          <w:sz w:val="24"/>
          <w:szCs w:val="24"/>
        </w:rPr>
        <w:t>and</w:t>
      </w:r>
      <w:r w:rsidR="00885CF0" w:rsidRPr="00773D28">
        <w:rPr>
          <w:b w:val="0"/>
          <w:sz w:val="24"/>
          <w:szCs w:val="24"/>
        </w:rPr>
        <w:t xml:space="preserve"> </w:t>
      </w:r>
      <w:r w:rsidRPr="00773D28">
        <w:rPr>
          <w:b w:val="0"/>
          <w:sz w:val="24"/>
          <w:szCs w:val="24"/>
        </w:rPr>
        <w:t>routines. The</w:t>
      </w:r>
      <w:r w:rsidR="00885CF0" w:rsidRPr="00773D28">
        <w:rPr>
          <w:b w:val="0"/>
          <w:sz w:val="24"/>
          <w:szCs w:val="24"/>
        </w:rPr>
        <w:t xml:space="preserve"> </w:t>
      </w:r>
      <w:r w:rsidRPr="00773D28">
        <w:rPr>
          <w:b w:val="0"/>
          <w:sz w:val="24"/>
          <w:szCs w:val="24"/>
        </w:rPr>
        <w:t>re</w:t>
      </w:r>
      <w:r w:rsidR="005D5497" w:rsidRPr="00773D28">
        <w:rPr>
          <w:b w:val="0"/>
          <w:sz w:val="24"/>
          <w:szCs w:val="24"/>
        </w:rPr>
        <w:t>sults</w:t>
      </w:r>
      <w:r w:rsidR="00885CF0" w:rsidRPr="00773D28">
        <w:rPr>
          <w:b w:val="0"/>
          <w:sz w:val="24"/>
          <w:szCs w:val="24"/>
        </w:rPr>
        <w:t xml:space="preserve"> </w:t>
      </w:r>
      <w:r w:rsidR="005D5497" w:rsidRPr="00773D28">
        <w:rPr>
          <w:b w:val="0"/>
          <w:sz w:val="24"/>
          <w:szCs w:val="24"/>
        </w:rPr>
        <w:t>from a nation-wide</w:t>
      </w:r>
      <w:r w:rsidR="00885CF0" w:rsidRPr="00773D28">
        <w:rPr>
          <w:b w:val="0"/>
          <w:sz w:val="24"/>
          <w:szCs w:val="24"/>
        </w:rPr>
        <w:t xml:space="preserve"> </w:t>
      </w:r>
      <w:r w:rsidR="005D5497" w:rsidRPr="00773D28">
        <w:rPr>
          <w:b w:val="0"/>
          <w:sz w:val="24"/>
          <w:szCs w:val="24"/>
        </w:rPr>
        <w:t xml:space="preserve">survey, </w:t>
      </w:r>
      <w:r w:rsidR="005D5497" w:rsidRPr="00773D28">
        <w:rPr>
          <w:b w:val="0"/>
          <w:i/>
          <w:sz w:val="24"/>
          <w:szCs w:val="24"/>
        </w:rPr>
        <w:t>Acta</w:t>
      </w:r>
      <w:r w:rsidR="00885CF0" w:rsidRPr="00773D28">
        <w:rPr>
          <w:b w:val="0"/>
          <w:i/>
          <w:sz w:val="24"/>
          <w:szCs w:val="24"/>
        </w:rPr>
        <w:t xml:space="preserve"> </w:t>
      </w:r>
      <w:r w:rsidR="005D5497" w:rsidRPr="00773D28">
        <w:rPr>
          <w:b w:val="0"/>
          <w:i/>
          <w:sz w:val="24"/>
          <w:szCs w:val="24"/>
        </w:rPr>
        <w:t>Anaesthesiol</w:t>
      </w:r>
      <w:r w:rsidR="00885CF0" w:rsidRPr="00773D28">
        <w:rPr>
          <w:b w:val="0"/>
          <w:i/>
          <w:sz w:val="24"/>
          <w:szCs w:val="24"/>
        </w:rPr>
        <w:t xml:space="preserve"> </w:t>
      </w:r>
      <w:r w:rsidR="005D5497" w:rsidRPr="00773D28">
        <w:rPr>
          <w:b w:val="0"/>
          <w:i/>
          <w:sz w:val="24"/>
          <w:szCs w:val="24"/>
        </w:rPr>
        <w:t>Scand</w:t>
      </w:r>
      <w:r w:rsidR="005D5497" w:rsidRPr="00773D28">
        <w:rPr>
          <w:b w:val="0"/>
          <w:sz w:val="24"/>
          <w:szCs w:val="24"/>
        </w:rPr>
        <w:t xml:space="preserve"> </w:t>
      </w:r>
      <w:r w:rsidR="00773D28" w:rsidRPr="00773D28">
        <w:rPr>
          <w:b w:val="0"/>
          <w:sz w:val="24"/>
          <w:szCs w:val="24"/>
        </w:rPr>
        <w:t xml:space="preserve"> </w:t>
      </w:r>
      <w:r w:rsidR="005D5497" w:rsidRPr="00773D28">
        <w:rPr>
          <w:b w:val="0"/>
          <w:sz w:val="24"/>
          <w:szCs w:val="24"/>
        </w:rPr>
        <w:t xml:space="preserve">2008, 52, </w:t>
      </w:r>
      <w:r w:rsidRPr="00773D28">
        <w:rPr>
          <w:b w:val="0"/>
          <w:sz w:val="24"/>
          <w:szCs w:val="24"/>
        </w:rPr>
        <w:t>821-</w:t>
      </w:r>
      <w:r w:rsidR="009F1A2B" w:rsidRPr="00773D28">
        <w:rPr>
          <w:b w:val="0"/>
          <w:sz w:val="24"/>
          <w:szCs w:val="24"/>
        </w:rPr>
        <w:t>82</w:t>
      </w:r>
      <w:r w:rsidRPr="00773D28">
        <w:rPr>
          <w:b w:val="0"/>
          <w:sz w:val="24"/>
          <w:szCs w:val="24"/>
        </w:rPr>
        <w:t>8</w:t>
      </w:r>
      <w:r w:rsidR="005D5497" w:rsidRPr="00773D28">
        <w:rPr>
          <w:b w:val="0"/>
          <w:sz w:val="24"/>
          <w:szCs w:val="24"/>
        </w:rPr>
        <w:t>.</w:t>
      </w:r>
    </w:p>
    <w:p w:rsidR="009F1A2B" w:rsidRPr="00773D28" w:rsidRDefault="009F1A2B" w:rsidP="00773D28">
      <w:pPr>
        <w:tabs>
          <w:tab w:val="left" w:pos="2552"/>
        </w:tabs>
        <w:autoSpaceDE w:val="0"/>
        <w:autoSpaceDN w:val="0"/>
        <w:adjustRightInd w:val="0"/>
        <w:spacing w:before="120" w:after="240" w:line="360" w:lineRule="auto"/>
        <w:jc w:val="both"/>
        <w:rPr>
          <w:rFonts w:ascii="Times New Roman" w:hAnsi="Times New Roman" w:cs="Times New Roman"/>
          <w:b/>
          <w:noProof w:val="0"/>
          <w:sz w:val="24"/>
          <w:szCs w:val="24"/>
        </w:rPr>
      </w:pPr>
      <w:r w:rsidRPr="00773D28">
        <w:rPr>
          <w:rFonts w:ascii="Times New Roman" w:hAnsi="Times New Roman" w:cs="Times New Roman"/>
          <w:b/>
          <w:sz w:val="24"/>
          <w:szCs w:val="24"/>
        </w:rPr>
        <w:t>Sezer F,</w:t>
      </w:r>
      <w:r w:rsidRPr="00773D28">
        <w:rPr>
          <w:rFonts w:ascii="Times New Roman" w:hAnsi="Times New Roman" w:cs="Times New Roman"/>
          <w:sz w:val="24"/>
          <w:szCs w:val="24"/>
        </w:rPr>
        <w:t xml:space="preserve"> Öfke ve psikolojik belirtiler üzerine müziğin etkisi</w:t>
      </w:r>
      <w:r w:rsidR="00ED7C67" w:rsidRPr="00773D28">
        <w:rPr>
          <w:rFonts w:ascii="Times New Roman" w:hAnsi="Times New Roman" w:cs="Times New Roman"/>
          <w:sz w:val="24"/>
          <w:szCs w:val="24"/>
        </w:rPr>
        <w:t xml:space="preserve">, </w:t>
      </w:r>
      <w:r w:rsidR="00ED7C67" w:rsidRPr="00773D28">
        <w:rPr>
          <w:rFonts w:ascii="Times New Roman" w:hAnsi="Times New Roman" w:cs="Times New Roman"/>
          <w:i/>
          <w:sz w:val="24"/>
          <w:szCs w:val="24"/>
        </w:rPr>
        <w:t xml:space="preserve">Uluslararası </w:t>
      </w:r>
      <w:r w:rsidR="005D5497" w:rsidRPr="00773D28">
        <w:rPr>
          <w:rFonts w:ascii="Times New Roman" w:hAnsi="Times New Roman" w:cs="Times New Roman"/>
          <w:i/>
          <w:sz w:val="24"/>
          <w:szCs w:val="24"/>
        </w:rPr>
        <w:t>İnsan Bilimleri Dergisi</w:t>
      </w:r>
      <w:r w:rsidR="00ED7C67" w:rsidRPr="00773D28">
        <w:rPr>
          <w:rFonts w:ascii="Times New Roman" w:hAnsi="Times New Roman" w:cs="Times New Roman"/>
          <w:i/>
          <w:sz w:val="24"/>
          <w:szCs w:val="24"/>
        </w:rPr>
        <w:t xml:space="preserve"> </w:t>
      </w:r>
      <w:r w:rsidR="00ED7C67" w:rsidRPr="00773D28">
        <w:rPr>
          <w:rFonts w:ascii="Times New Roman" w:hAnsi="Times New Roman" w:cs="Times New Roman"/>
          <w:sz w:val="24"/>
          <w:szCs w:val="24"/>
        </w:rPr>
        <w:t>2011, 8(1), 1473-1491.</w:t>
      </w:r>
    </w:p>
    <w:p w:rsidR="00935B14" w:rsidRPr="00773D28" w:rsidRDefault="001B270D" w:rsidP="00773D28">
      <w:pPr>
        <w:tabs>
          <w:tab w:val="left" w:pos="2552"/>
        </w:tabs>
        <w:autoSpaceDE w:val="0"/>
        <w:autoSpaceDN w:val="0"/>
        <w:adjustRightInd w:val="0"/>
        <w:spacing w:before="120" w:after="240" w:line="360" w:lineRule="auto"/>
        <w:jc w:val="both"/>
        <w:rPr>
          <w:rFonts w:ascii="Times New Roman" w:hAnsi="Times New Roman" w:cs="Times New Roman"/>
          <w:noProof w:val="0"/>
          <w:sz w:val="24"/>
          <w:szCs w:val="24"/>
        </w:rPr>
      </w:pPr>
      <w:r w:rsidRPr="00773D28">
        <w:rPr>
          <w:rFonts w:ascii="Times New Roman" w:hAnsi="Times New Roman" w:cs="Times New Roman"/>
          <w:b/>
          <w:bCs/>
          <w:noProof w:val="0"/>
          <w:sz w:val="24"/>
          <w:szCs w:val="24"/>
        </w:rPr>
        <w:t>Song IK, Park YH, Lee JH, Kim JT, Choi IH, Kim HS.</w:t>
      </w:r>
      <w:r w:rsidR="00885CF0" w:rsidRPr="00773D28">
        <w:rPr>
          <w:rFonts w:ascii="Times New Roman" w:hAnsi="Times New Roman" w:cs="Times New Roman"/>
          <w:b/>
          <w:bCs/>
          <w:noProof w:val="0"/>
          <w:sz w:val="24"/>
          <w:szCs w:val="24"/>
        </w:rPr>
        <w:t xml:space="preserve"> </w:t>
      </w:r>
      <w:r w:rsidRPr="00773D28">
        <w:rPr>
          <w:rFonts w:ascii="Times New Roman" w:hAnsi="Times New Roman" w:cs="Times New Roman"/>
          <w:noProof w:val="0"/>
          <w:sz w:val="24"/>
          <w:szCs w:val="24"/>
        </w:rPr>
        <w:t>Randomized</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controlled</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trial on pre</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emptive</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analgesia</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for</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acute</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postoperative</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pain</w:t>
      </w:r>
      <w:r w:rsidR="00885CF0"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management in children</w:t>
      </w:r>
      <w:r w:rsidR="005D5497" w:rsidRPr="00773D28">
        <w:rPr>
          <w:rFonts w:ascii="Times New Roman" w:hAnsi="Times New Roman" w:cs="Times New Roman"/>
          <w:noProof w:val="0"/>
          <w:sz w:val="24"/>
          <w:szCs w:val="24"/>
        </w:rPr>
        <w:t xml:space="preserve">, </w:t>
      </w:r>
      <w:r w:rsidRPr="00773D28">
        <w:rPr>
          <w:rFonts w:ascii="Times New Roman" w:hAnsi="Times New Roman" w:cs="Times New Roman"/>
          <w:i/>
          <w:noProof w:val="0"/>
          <w:sz w:val="24"/>
          <w:szCs w:val="24"/>
        </w:rPr>
        <w:t>Pediatric</w:t>
      </w:r>
      <w:r w:rsidR="00885CF0" w:rsidRPr="00773D28">
        <w:rPr>
          <w:rFonts w:ascii="Times New Roman" w:hAnsi="Times New Roman" w:cs="Times New Roman"/>
          <w:i/>
          <w:noProof w:val="0"/>
          <w:sz w:val="24"/>
          <w:szCs w:val="24"/>
        </w:rPr>
        <w:t xml:space="preserve"> </w:t>
      </w:r>
      <w:r w:rsidRPr="00773D28">
        <w:rPr>
          <w:rFonts w:ascii="Times New Roman" w:hAnsi="Times New Roman" w:cs="Times New Roman"/>
          <w:i/>
          <w:noProof w:val="0"/>
          <w:sz w:val="24"/>
          <w:szCs w:val="24"/>
        </w:rPr>
        <w:t>Anesthesia</w:t>
      </w:r>
      <w:r w:rsidR="00773D28" w:rsidRPr="00773D28">
        <w:rPr>
          <w:rFonts w:ascii="Times New Roman" w:hAnsi="Times New Roman" w:cs="Times New Roman"/>
          <w:noProof w:val="0"/>
          <w:sz w:val="24"/>
          <w:szCs w:val="24"/>
        </w:rPr>
        <w:t xml:space="preserve"> </w:t>
      </w:r>
      <w:r w:rsidRPr="00773D28">
        <w:rPr>
          <w:rFonts w:ascii="Times New Roman" w:hAnsi="Times New Roman" w:cs="Times New Roman"/>
          <w:noProof w:val="0"/>
          <w:sz w:val="24"/>
          <w:szCs w:val="24"/>
        </w:rPr>
        <w:t xml:space="preserve">2016, </w:t>
      </w:r>
      <w:r w:rsidR="00773D28" w:rsidRPr="00773D28">
        <w:rPr>
          <w:rFonts w:ascii="Times New Roman" w:hAnsi="Times New Roman" w:cs="Times New Roman"/>
          <w:noProof w:val="0"/>
          <w:sz w:val="24"/>
          <w:szCs w:val="24"/>
        </w:rPr>
        <w:t xml:space="preserve">24(6), </w:t>
      </w:r>
      <w:r w:rsidRPr="00773D28">
        <w:rPr>
          <w:rFonts w:ascii="Times New Roman" w:hAnsi="Times New Roman" w:cs="Times New Roman"/>
          <w:noProof w:val="0"/>
          <w:sz w:val="24"/>
          <w:szCs w:val="24"/>
        </w:rPr>
        <w:t>438–443</w:t>
      </w:r>
      <w:r w:rsidR="00935B14" w:rsidRPr="00773D28">
        <w:rPr>
          <w:rFonts w:ascii="Times New Roman" w:hAnsi="Times New Roman" w:cs="Times New Roman"/>
          <w:noProof w:val="0"/>
          <w:sz w:val="24"/>
          <w:szCs w:val="24"/>
        </w:rPr>
        <w:t>.</w:t>
      </w:r>
    </w:p>
    <w:p w:rsidR="00933DBB" w:rsidRPr="00773D28" w:rsidRDefault="00933DBB" w:rsidP="00773D28">
      <w:pPr>
        <w:shd w:val="clear" w:color="auto" w:fill="FFFFFF"/>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Sönmez Düzkaya D, Kuğuoğlu</w:t>
      </w:r>
      <w:r w:rsidR="00773D28">
        <w:rPr>
          <w:rFonts w:ascii="Times New Roman" w:hAnsi="Times New Roman" w:cs="Times New Roman"/>
          <w:b/>
          <w:sz w:val="24"/>
          <w:szCs w:val="24"/>
        </w:rPr>
        <w:t xml:space="preserve"> S</w:t>
      </w:r>
      <w:r w:rsidRPr="00773D28">
        <w:rPr>
          <w:rFonts w:ascii="Times New Roman" w:hAnsi="Times New Roman" w:cs="Times New Roman"/>
          <w:b/>
          <w:sz w:val="24"/>
          <w:szCs w:val="24"/>
        </w:rPr>
        <w:t>.</w:t>
      </w:r>
      <w:r w:rsidR="00773D28">
        <w:rPr>
          <w:rFonts w:ascii="Times New Roman" w:hAnsi="Times New Roman" w:cs="Times New Roman"/>
          <w:b/>
          <w:sz w:val="24"/>
          <w:szCs w:val="24"/>
        </w:rPr>
        <w:t xml:space="preserve"> </w:t>
      </w:r>
      <w:hyperlink r:id="rId48" w:history="1">
        <w:r w:rsidRPr="00773D28">
          <w:rPr>
            <w:rStyle w:val="Kpr"/>
            <w:rFonts w:ascii="Times New Roman" w:hAnsi="Times New Roman" w:cs="Times New Roman"/>
            <w:color w:val="auto"/>
            <w:sz w:val="24"/>
            <w:szCs w:val="24"/>
            <w:u w:val="none"/>
            <w:shd w:val="clear" w:color="auto" w:fill="FFFFFF"/>
          </w:rPr>
          <w:t>Assessment of pain during endotracheal suction in the pediatric intensive care unit</w:t>
        </w:r>
      </w:hyperlink>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Pain Management Nursing</w:t>
      </w:r>
      <w:r w:rsidR="00773D28">
        <w:rPr>
          <w:rFonts w:ascii="Times New Roman" w:hAnsi="Times New Roman" w:cs="Times New Roman"/>
          <w:i/>
          <w:sz w:val="24"/>
          <w:szCs w:val="24"/>
        </w:rPr>
        <w:t xml:space="preserve"> </w:t>
      </w:r>
      <w:r w:rsidR="00773D28" w:rsidRPr="00773D28">
        <w:rPr>
          <w:rFonts w:ascii="Times New Roman" w:hAnsi="Times New Roman" w:cs="Times New Roman"/>
          <w:sz w:val="24"/>
          <w:szCs w:val="24"/>
        </w:rPr>
        <w:t>2015</w:t>
      </w:r>
      <w:r w:rsidRPr="00773D28">
        <w:rPr>
          <w:rFonts w:ascii="Times New Roman" w:hAnsi="Times New Roman" w:cs="Times New Roman"/>
          <w:sz w:val="24"/>
          <w:szCs w:val="24"/>
        </w:rPr>
        <w:t>, 16 (1), 11-19.</w:t>
      </w:r>
    </w:p>
    <w:p w:rsidR="00935B14" w:rsidRPr="00773D28" w:rsidRDefault="00935B14" w:rsidP="00773D28">
      <w:pPr>
        <w:tabs>
          <w:tab w:val="left" w:pos="2552"/>
        </w:tabs>
        <w:autoSpaceDE w:val="0"/>
        <w:autoSpaceDN w:val="0"/>
        <w:adjustRightInd w:val="0"/>
        <w:spacing w:before="120" w:after="240" w:line="360" w:lineRule="auto"/>
        <w:jc w:val="both"/>
        <w:rPr>
          <w:rFonts w:ascii="Times New Roman" w:hAnsi="Times New Roman" w:cs="Times New Roman"/>
          <w:b/>
          <w:noProof w:val="0"/>
          <w:sz w:val="24"/>
          <w:szCs w:val="24"/>
        </w:rPr>
      </w:pPr>
      <w:r w:rsidRPr="00773D28">
        <w:rPr>
          <w:rFonts w:ascii="Times New Roman" w:hAnsi="Times New Roman" w:cs="Times New Roman"/>
          <w:b/>
          <w:sz w:val="24"/>
          <w:szCs w:val="24"/>
        </w:rPr>
        <w:t xml:space="preserve">Sülü Uğurlu E. </w:t>
      </w:r>
      <w:r w:rsidRPr="00773D28">
        <w:rPr>
          <w:rFonts w:ascii="Times New Roman" w:hAnsi="Times New Roman" w:cs="Times New Roman"/>
          <w:sz w:val="24"/>
          <w:szCs w:val="24"/>
        </w:rPr>
        <w:t xml:space="preserve">Çocuklarda </w:t>
      </w:r>
      <w:r w:rsidR="005D5497" w:rsidRPr="00773D28">
        <w:rPr>
          <w:rFonts w:ascii="Times New Roman" w:hAnsi="Times New Roman" w:cs="Times New Roman"/>
          <w:sz w:val="24"/>
          <w:szCs w:val="24"/>
        </w:rPr>
        <w:t xml:space="preserve">girişimsel işlemlerde nonfarmakolojik ağrı giderme yöntemleri, </w:t>
      </w:r>
      <w:r w:rsidR="00773D28" w:rsidRPr="00773D28">
        <w:rPr>
          <w:rFonts w:ascii="Times New Roman" w:hAnsi="Times New Roman" w:cs="Times New Roman"/>
          <w:i/>
          <w:sz w:val="24"/>
          <w:szCs w:val="24"/>
        </w:rPr>
        <w:t>Acıbadem Üniversitesi</w:t>
      </w:r>
      <w:r w:rsidRPr="00773D28">
        <w:rPr>
          <w:rFonts w:ascii="Times New Roman" w:hAnsi="Times New Roman" w:cs="Times New Roman"/>
          <w:i/>
          <w:sz w:val="24"/>
          <w:szCs w:val="24"/>
        </w:rPr>
        <w:t xml:space="preserve"> Sağlık Bil</w:t>
      </w:r>
      <w:r w:rsidR="00773D28" w:rsidRPr="00773D28">
        <w:rPr>
          <w:rFonts w:ascii="Times New Roman" w:hAnsi="Times New Roman" w:cs="Times New Roman"/>
          <w:i/>
          <w:sz w:val="24"/>
          <w:szCs w:val="24"/>
        </w:rPr>
        <w:t>imleri</w:t>
      </w:r>
      <w:r w:rsidRPr="00773D28">
        <w:rPr>
          <w:rFonts w:ascii="Times New Roman" w:hAnsi="Times New Roman" w:cs="Times New Roman"/>
          <w:i/>
          <w:sz w:val="24"/>
          <w:szCs w:val="24"/>
        </w:rPr>
        <w:t xml:space="preserve"> Derg</w:t>
      </w:r>
      <w:r w:rsidR="00773D28" w:rsidRPr="00773D28">
        <w:rPr>
          <w:rFonts w:ascii="Times New Roman" w:hAnsi="Times New Roman" w:cs="Times New Roman"/>
          <w:i/>
          <w:sz w:val="24"/>
          <w:szCs w:val="24"/>
        </w:rPr>
        <w:t>isi</w:t>
      </w:r>
      <w:r w:rsidRPr="00773D28">
        <w:rPr>
          <w:rFonts w:ascii="Times New Roman" w:hAnsi="Times New Roman" w:cs="Times New Roman"/>
          <w:sz w:val="24"/>
          <w:szCs w:val="24"/>
        </w:rPr>
        <w:t xml:space="preserve"> 2017</w:t>
      </w:r>
      <w:r w:rsidR="00773D28">
        <w:rPr>
          <w:rFonts w:ascii="Times New Roman" w:hAnsi="Times New Roman" w:cs="Times New Roman"/>
          <w:sz w:val="24"/>
          <w:szCs w:val="24"/>
        </w:rPr>
        <w:t>, 8</w:t>
      </w:r>
      <w:r w:rsidRPr="00773D28">
        <w:rPr>
          <w:rFonts w:ascii="Times New Roman" w:hAnsi="Times New Roman" w:cs="Times New Roman"/>
          <w:sz w:val="24"/>
          <w:szCs w:val="24"/>
        </w:rPr>
        <w:t>(4), 198-201.</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Şen H, Yanarateş Ö, Sızlan A, Kılıç E, Özkan S, Dağlı G.</w:t>
      </w:r>
      <w:r w:rsidR="00773D28">
        <w:rPr>
          <w:rFonts w:ascii="Times New Roman" w:hAnsi="Times New Roman" w:cs="Times New Roman"/>
          <w:b/>
          <w:bCs/>
          <w:sz w:val="24"/>
          <w:szCs w:val="24"/>
        </w:rPr>
        <w:t xml:space="preserve"> </w:t>
      </w:r>
      <w:r w:rsidRPr="00773D28">
        <w:rPr>
          <w:rFonts w:ascii="Times New Roman" w:hAnsi="Times New Roman" w:cs="Times New Roman"/>
          <w:sz w:val="24"/>
          <w:szCs w:val="24"/>
        </w:rPr>
        <w:t>The efficiency and duration of the analgesic effects of musical therapy on postoperative pain</w:t>
      </w:r>
      <w:r w:rsidR="005D5497" w:rsidRPr="00773D28">
        <w:rPr>
          <w:rFonts w:ascii="Times New Roman" w:hAnsi="Times New Roman" w:cs="Times New Roman"/>
          <w:sz w:val="24"/>
          <w:szCs w:val="24"/>
        </w:rPr>
        <w:t xml:space="preserve">, </w:t>
      </w:r>
      <w:r w:rsidRPr="00773D28">
        <w:rPr>
          <w:rFonts w:ascii="Times New Roman" w:hAnsi="Times New Roman" w:cs="Times New Roman"/>
          <w:i/>
          <w:sz w:val="24"/>
          <w:szCs w:val="24"/>
          <w:shd w:val="clear" w:color="auto" w:fill="FFFFFF"/>
        </w:rPr>
        <w:t>Agr</w:t>
      </w:r>
      <w:r w:rsidR="00773D28" w:rsidRPr="00773D28">
        <w:rPr>
          <w:rFonts w:ascii="Times New Roman" w:hAnsi="Times New Roman" w:cs="Times New Roman"/>
          <w:i/>
          <w:sz w:val="24"/>
          <w:szCs w:val="24"/>
          <w:shd w:val="clear" w:color="auto" w:fill="FFFFFF"/>
        </w:rPr>
        <w:t>i</w:t>
      </w:r>
      <w:r w:rsidRPr="00773D28">
        <w:rPr>
          <w:rFonts w:ascii="Times New Roman" w:hAnsi="Times New Roman" w:cs="Times New Roman"/>
          <w:i/>
          <w:sz w:val="24"/>
          <w:szCs w:val="24"/>
        </w:rPr>
        <w:t xml:space="preserve"> </w:t>
      </w:r>
      <w:r w:rsidRPr="00773D28">
        <w:rPr>
          <w:rFonts w:ascii="Times New Roman" w:hAnsi="Times New Roman" w:cs="Times New Roman"/>
          <w:sz w:val="24"/>
          <w:szCs w:val="24"/>
        </w:rPr>
        <w:t>2010</w:t>
      </w:r>
      <w:r w:rsidRPr="00773D28">
        <w:rPr>
          <w:rFonts w:ascii="Times New Roman" w:hAnsi="Times New Roman" w:cs="Times New Roman"/>
          <w:i/>
          <w:sz w:val="24"/>
          <w:szCs w:val="24"/>
        </w:rPr>
        <w:t>,</w:t>
      </w:r>
      <w:r w:rsidRPr="00773D28">
        <w:rPr>
          <w:rFonts w:ascii="Times New Roman" w:hAnsi="Times New Roman" w:cs="Times New Roman"/>
          <w:sz w:val="24"/>
          <w:szCs w:val="24"/>
        </w:rPr>
        <w:t xml:space="preserve"> 22(4), 145-150.</w:t>
      </w:r>
    </w:p>
    <w:p w:rsidR="00E94119" w:rsidRPr="00773D28" w:rsidRDefault="00E94119"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lastRenderedPageBreak/>
        <w:t>Şenaylı Y, Özkan F, Şenaylı A, Bıçakçı Ü.</w:t>
      </w:r>
      <w:r w:rsidRPr="00773D28">
        <w:rPr>
          <w:rFonts w:ascii="Times New Roman" w:hAnsi="Times New Roman" w:cs="Times New Roman"/>
          <w:sz w:val="24"/>
          <w:szCs w:val="24"/>
        </w:rPr>
        <w:t xml:space="preserve"> Çocuklarda </w:t>
      </w:r>
      <w:r w:rsidR="005D5497" w:rsidRPr="00773D28">
        <w:rPr>
          <w:rFonts w:ascii="Times New Roman" w:hAnsi="Times New Roman" w:cs="Times New Roman"/>
          <w:sz w:val="24"/>
          <w:szCs w:val="24"/>
        </w:rPr>
        <w:t>postoperatif ağrının flaac (ybaat) ağrı skalasıyla değerlendirilmesi,</w:t>
      </w:r>
      <w:r w:rsidR="00773D28">
        <w:rPr>
          <w:rFonts w:ascii="Times New Roman" w:hAnsi="Times New Roman" w:cs="Times New Roman"/>
          <w:sz w:val="24"/>
          <w:szCs w:val="24"/>
        </w:rPr>
        <w:t xml:space="preserve"> </w:t>
      </w:r>
      <w:r w:rsidRPr="00773D28">
        <w:rPr>
          <w:rFonts w:ascii="Times New Roman" w:hAnsi="Times New Roman" w:cs="Times New Roman"/>
          <w:i/>
          <w:sz w:val="24"/>
          <w:szCs w:val="24"/>
        </w:rPr>
        <w:t>Turkiye</w:t>
      </w:r>
      <w:r w:rsidR="005D5497" w:rsidRPr="00773D28">
        <w:rPr>
          <w:rFonts w:ascii="Times New Roman" w:hAnsi="Times New Roman" w:cs="Times New Roman"/>
          <w:i/>
          <w:sz w:val="24"/>
          <w:szCs w:val="24"/>
        </w:rPr>
        <w:t xml:space="preserve"> Klinikleri J</w:t>
      </w:r>
      <w:r w:rsidR="00773D28" w:rsidRPr="00773D28">
        <w:rPr>
          <w:rFonts w:ascii="Times New Roman" w:hAnsi="Times New Roman" w:cs="Times New Roman"/>
          <w:i/>
          <w:sz w:val="24"/>
          <w:szCs w:val="24"/>
        </w:rPr>
        <w:t>ournal</w:t>
      </w:r>
      <w:r w:rsidR="005D5497" w:rsidRPr="00773D28">
        <w:rPr>
          <w:rFonts w:ascii="Times New Roman" w:hAnsi="Times New Roman" w:cs="Times New Roman"/>
          <w:i/>
          <w:sz w:val="24"/>
          <w:szCs w:val="24"/>
        </w:rPr>
        <w:t xml:space="preserve"> Anest</w:t>
      </w:r>
      <w:r w:rsidR="00773D28" w:rsidRPr="00773D28">
        <w:rPr>
          <w:rFonts w:ascii="Times New Roman" w:hAnsi="Times New Roman" w:cs="Times New Roman"/>
          <w:i/>
          <w:sz w:val="24"/>
          <w:szCs w:val="24"/>
        </w:rPr>
        <w:t>esia</w:t>
      </w:r>
      <w:r w:rsidR="005D5497" w:rsidRPr="00773D28">
        <w:rPr>
          <w:rFonts w:ascii="Times New Roman" w:hAnsi="Times New Roman" w:cs="Times New Roman"/>
          <w:i/>
          <w:sz w:val="24"/>
          <w:szCs w:val="24"/>
        </w:rPr>
        <w:t xml:space="preserve"> Reanim</w:t>
      </w:r>
      <w:r w:rsidR="00773D28" w:rsidRPr="00773D28">
        <w:rPr>
          <w:rFonts w:ascii="Times New Roman" w:hAnsi="Times New Roman" w:cs="Times New Roman"/>
          <w:i/>
          <w:sz w:val="24"/>
          <w:szCs w:val="24"/>
        </w:rPr>
        <w:t>asyon</w:t>
      </w:r>
      <w:r w:rsidR="005D5497" w:rsidRPr="00773D28">
        <w:rPr>
          <w:rFonts w:ascii="Times New Roman" w:hAnsi="Times New Roman" w:cs="Times New Roman"/>
          <w:sz w:val="24"/>
          <w:szCs w:val="24"/>
        </w:rPr>
        <w:t xml:space="preserve"> 2006, 4, </w:t>
      </w:r>
      <w:r w:rsidRPr="00773D28">
        <w:rPr>
          <w:rFonts w:ascii="Times New Roman" w:hAnsi="Times New Roman" w:cs="Times New Roman"/>
          <w:sz w:val="24"/>
          <w:szCs w:val="24"/>
        </w:rPr>
        <w:t>1-4.</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 xml:space="preserve">Taddio A, Appleton M, Bortolussi R, </w:t>
      </w:r>
      <w:r w:rsidR="00E94119" w:rsidRPr="00773D28">
        <w:rPr>
          <w:rFonts w:ascii="Times New Roman" w:hAnsi="Times New Roman" w:cs="Times New Roman"/>
          <w:b/>
          <w:sz w:val="24"/>
          <w:szCs w:val="24"/>
        </w:rPr>
        <w:t>Chambers C, Dubey V, Halperin S</w:t>
      </w:r>
      <w:r w:rsidRPr="00773D28">
        <w:rPr>
          <w:rFonts w:ascii="Times New Roman" w:hAnsi="Times New Roman" w:cs="Times New Roman"/>
          <w:b/>
          <w:sz w:val="24"/>
          <w:szCs w:val="24"/>
        </w:rPr>
        <w:t>.</w:t>
      </w:r>
      <w:r w:rsidR="00920CC6" w:rsidRPr="00773D28">
        <w:rPr>
          <w:rFonts w:ascii="Times New Roman" w:hAnsi="Times New Roman" w:cs="Times New Roman"/>
          <w:b/>
          <w:sz w:val="24"/>
          <w:szCs w:val="24"/>
        </w:rPr>
        <w:t xml:space="preserve"> </w:t>
      </w:r>
      <w:r w:rsidR="005D5497" w:rsidRPr="00773D28">
        <w:rPr>
          <w:rFonts w:ascii="Times New Roman" w:hAnsi="Times New Roman" w:cs="Times New Roman"/>
          <w:sz w:val="24"/>
          <w:szCs w:val="24"/>
        </w:rPr>
        <w:t>Reducing the pain of childhood vaccination: an evidence-based clinical practice guideline</w:t>
      </w:r>
      <w:r w:rsidR="00773D28" w:rsidRPr="00773D28">
        <w:rPr>
          <w:rFonts w:ascii="Times New Roman" w:hAnsi="Times New Roman" w:cs="Times New Roman"/>
          <w:sz w:val="24"/>
          <w:szCs w:val="24"/>
        </w:rPr>
        <w:t>,</w:t>
      </w:r>
      <w:r w:rsidR="00773D28" w:rsidRPr="00773D28">
        <w:rPr>
          <w:rFonts w:ascii="Times New Roman" w:hAnsi="Times New Roman" w:cs="Times New Roman"/>
          <w:sz w:val="24"/>
          <w:szCs w:val="24"/>
          <w:shd w:val="clear" w:color="auto" w:fill="FFFFFF"/>
        </w:rPr>
        <w:t xml:space="preserve"> </w:t>
      </w:r>
      <w:r w:rsidR="00773D28" w:rsidRPr="00773D28">
        <w:rPr>
          <w:rFonts w:ascii="Times New Roman" w:hAnsi="Times New Roman" w:cs="Times New Roman"/>
          <w:i/>
          <w:sz w:val="24"/>
          <w:szCs w:val="24"/>
          <w:shd w:val="clear" w:color="auto" w:fill="FFFFFF"/>
        </w:rPr>
        <w:t>Canadian Medical Association Journal</w:t>
      </w:r>
      <w:r w:rsidR="00773D28" w:rsidRPr="00773D28">
        <w:rPr>
          <w:rFonts w:ascii="Times New Roman" w:hAnsi="Times New Roman" w:cs="Times New Roman"/>
          <w:i/>
          <w:sz w:val="24"/>
          <w:szCs w:val="24"/>
        </w:rPr>
        <w:t xml:space="preserve"> </w:t>
      </w:r>
      <w:r w:rsidR="005D5497" w:rsidRPr="00773D28">
        <w:rPr>
          <w:rFonts w:ascii="Times New Roman" w:hAnsi="Times New Roman" w:cs="Times New Roman"/>
          <w:sz w:val="24"/>
          <w:szCs w:val="24"/>
        </w:rPr>
        <w:t xml:space="preserve">2010, 182(18), </w:t>
      </w:r>
      <w:r w:rsidRPr="00773D28">
        <w:rPr>
          <w:rFonts w:ascii="Times New Roman" w:hAnsi="Times New Roman" w:cs="Times New Roman"/>
          <w:sz w:val="24"/>
          <w:szCs w:val="24"/>
        </w:rPr>
        <w:t>843-53.</w:t>
      </w:r>
    </w:p>
    <w:p w:rsidR="0006679E" w:rsidRPr="00773D28" w:rsidRDefault="0006679E"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Tekataş A, Gemici Yİ, Tuncel SA, Çağlı B, Taştekin E, Ünlü E, Çelik Y.</w:t>
      </w:r>
      <w:r w:rsidRPr="00773D28">
        <w:rPr>
          <w:rFonts w:ascii="Times New Roman" w:hAnsi="Times New Roman" w:cs="Times New Roman"/>
          <w:sz w:val="24"/>
          <w:szCs w:val="24"/>
        </w:rPr>
        <w:t xml:space="preserve"> A </w:t>
      </w:r>
      <w:r w:rsidR="005D5497" w:rsidRPr="00773D28">
        <w:rPr>
          <w:rFonts w:ascii="Times New Roman" w:hAnsi="Times New Roman" w:cs="Times New Roman"/>
          <w:sz w:val="24"/>
          <w:szCs w:val="24"/>
        </w:rPr>
        <w:t>rare cause of headache and ıncreased ıntracranial pressure: primary leptomeningeal melanomatosis</w:t>
      </w:r>
      <w:r w:rsidR="00773D28" w:rsidRPr="00773D28">
        <w:rPr>
          <w:rFonts w:ascii="Times New Roman" w:hAnsi="Times New Roman" w:cs="Times New Roman"/>
          <w:sz w:val="24"/>
          <w:szCs w:val="24"/>
        </w:rPr>
        <w:t xml:space="preserve">, Türk Nöroloji Dergisi, </w:t>
      </w:r>
      <w:r w:rsidRPr="00773D28">
        <w:rPr>
          <w:rFonts w:ascii="Times New Roman" w:hAnsi="Times New Roman" w:cs="Times New Roman"/>
          <w:sz w:val="24"/>
          <w:szCs w:val="24"/>
        </w:rPr>
        <w:t>2014 20(4), 138-140.</w:t>
      </w:r>
    </w:p>
    <w:p w:rsidR="001B270D" w:rsidRPr="00773D28" w:rsidRDefault="001B270D" w:rsidP="00773D28">
      <w:pPr>
        <w:spacing w:before="120" w:after="240" w:line="360" w:lineRule="auto"/>
        <w:jc w:val="both"/>
        <w:rPr>
          <w:rFonts w:ascii="Times New Roman" w:hAnsi="Times New Roman" w:cs="Times New Roman"/>
          <w:sz w:val="24"/>
          <w:szCs w:val="24"/>
          <w:shd w:val="clear" w:color="auto" w:fill="FFFFFF"/>
        </w:rPr>
      </w:pPr>
      <w:r w:rsidRPr="00773D28">
        <w:rPr>
          <w:rFonts w:ascii="Times New Roman" w:hAnsi="Times New Roman" w:cs="Times New Roman"/>
          <w:b/>
          <w:bCs/>
          <w:sz w:val="24"/>
          <w:szCs w:val="24"/>
          <w:shd w:val="clear" w:color="auto" w:fill="FFFFFF"/>
        </w:rPr>
        <w:t>Tetiker S.</w:t>
      </w:r>
      <w:r w:rsidRPr="00773D28">
        <w:rPr>
          <w:rFonts w:ascii="Times New Roman" w:hAnsi="Times New Roman" w:cs="Times New Roman"/>
          <w:sz w:val="24"/>
          <w:szCs w:val="24"/>
          <w:shd w:val="clear" w:color="auto" w:fill="FFFFFF"/>
        </w:rPr>
        <w:t xml:space="preserve"> Konjenital Kalp Cerrahisi Uygulanılan Pediatrik Olgularda Deksmedetomidin İnfüzyonunun Postoperatif Ağrı Tedavisi Üzerine Etkileri, Uzmanlık Tezi,</w:t>
      </w:r>
      <w:r w:rsidR="00773D28" w:rsidRPr="00773D28">
        <w:rPr>
          <w:rFonts w:ascii="Times New Roman" w:hAnsi="Times New Roman" w:cs="Times New Roman"/>
          <w:sz w:val="24"/>
          <w:szCs w:val="24"/>
          <w:shd w:val="clear" w:color="auto" w:fill="FFFFFF"/>
        </w:rPr>
        <w:t xml:space="preserve"> </w:t>
      </w:r>
      <w:r w:rsidRPr="00773D28">
        <w:rPr>
          <w:rFonts w:ascii="Times New Roman" w:hAnsi="Times New Roman" w:cs="Times New Roman"/>
          <w:sz w:val="24"/>
          <w:szCs w:val="24"/>
          <w:shd w:val="clear" w:color="auto" w:fill="FFFFFF"/>
        </w:rPr>
        <w:t>T.C. Çukurova Üniversitesi Tıp Fakültesi Anes</w:t>
      </w:r>
      <w:r w:rsidR="005D5497" w:rsidRPr="00773D28">
        <w:rPr>
          <w:rFonts w:ascii="Times New Roman" w:hAnsi="Times New Roman" w:cs="Times New Roman"/>
          <w:sz w:val="24"/>
          <w:szCs w:val="24"/>
          <w:shd w:val="clear" w:color="auto" w:fill="FFFFFF"/>
        </w:rPr>
        <w:t xml:space="preserve">teziyoloji Anabilim Dalı, Adana </w:t>
      </w:r>
      <w:r w:rsidRPr="00773D28">
        <w:rPr>
          <w:rFonts w:ascii="Times New Roman" w:hAnsi="Times New Roman" w:cs="Times New Roman"/>
          <w:sz w:val="24"/>
          <w:szCs w:val="24"/>
          <w:shd w:val="clear" w:color="auto" w:fill="FFFFFF"/>
        </w:rPr>
        <w:t>2007, 19-24.</w:t>
      </w:r>
    </w:p>
    <w:p w:rsidR="00035761" w:rsidRPr="00773D28" w:rsidRDefault="00035761"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Tezcan O, Güçlü O, Yazıcı S, Benli ED, Demirtaş S, Yavuz C, Çalışkan A, Karahan O, Mavitaş B.</w:t>
      </w:r>
      <w:r w:rsidRPr="00773D28">
        <w:rPr>
          <w:rFonts w:ascii="Times New Roman" w:hAnsi="Times New Roman" w:cs="Times New Roman"/>
          <w:sz w:val="24"/>
          <w:szCs w:val="24"/>
        </w:rPr>
        <w:t xml:space="preserve"> Kalp damar kliniğimizdeki 14 yıllık konjenital kalp hastalığı deneyiml</w:t>
      </w:r>
      <w:r w:rsidR="005D5497" w:rsidRPr="00773D28">
        <w:rPr>
          <w:rFonts w:ascii="Times New Roman" w:hAnsi="Times New Roman" w:cs="Times New Roman"/>
          <w:sz w:val="24"/>
          <w:szCs w:val="24"/>
        </w:rPr>
        <w:t xml:space="preserve">erimiz, </w:t>
      </w:r>
      <w:r w:rsidR="005D5497" w:rsidRPr="00773D28">
        <w:rPr>
          <w:rFonts w:ascii="Times New Roman" w:hAnsi="Times New Roman" w:cs="Times New Roman"/>
          <w:i/>
          <w:sz w:val="24"/>
          <w:szCs w:val="24"/>
        </w:rPr>
        <w:t>Dicle Tıp Dergisi,</w:t>
      </w:r>
      <w:r w:rsidR="00773D28">
        <w:rPr>
          <w:rFonts w:ascii="Times New Roman" w:hAnsi="Times New Roman" w:cs="Times New Roman"/>
          <w:sz w:val="24"/>
          <w:szCs w:val="24"/>
        </w:rPr>
        <w:t xml:space="preserve"> 2014, 41</w:t>
      </w:r>
      <w:r w:rsidR="005D5497" w:rsidRPr="00773D28">
        <w:rPr>
          <w:rFonts w:ascii="Times New Roman" w:hAnsi="Times New Roman" w:cs="Times New Roman"/>
          <w:sz w:val="24"/>
          <w:szCs w:val="24"/>
        </w:rPr>
        <w:t>(3),</w:t>
      </w:r>
      <w:r w:rsidRPr="00773D28">
        <w:rPr>
          <w:rFonts w:ascii="Times New Roman" w:hAnsi="Times New Roman" w:cs="Times New Roman"/>
          <w:sz w:val="24"/>
          <w:szCs w:val="24"/>
        </w:rPr>
        <w:t xml:space="preserve"> 479-482.</w:t>
      </w:r>
    </w:p>
    <w:p w:rsidR="005A2582" w:rsidRPr="00773D28" w:rsidRDefault="001B270D"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Tsai HF, Chen YR, Chung MH, Liao YM, Chi MJ, Chang CC, Chou KR.</w:t>
      </w:r>
      <w:r w:rsidRPr="00773D28">
        <w:rPr>
          <w:rFonts w:ascii="Times New Roman" w:hAnsi="Times New Roman" w:cs="Times New Roman"/>
          <w:sz w:val="24"/>
          <w:szCs w:val="24"/>
        </w:rPr>
        <w:t xml:space="preserve"> Effectiveness of music intervention in ameliorating cancer patients’ anxiety, depression, pain, and fatigue e: A met</w:t>
      </w:r>
      <w:r w:rsidR="00F30D6A" w:rsidRPr="00773D28">
        <w:rPr>
          <w:rFonts w:ascii="Times New Roman" w:hAnsi="Times New Roman" w:cs="Times New Roman"/>
          <w:sz w:val="24"/>
          <w:szCs w:val="24"/>
        </w:rPr>
        <w:t xml:space="preserve">a-analysis, </w:t>
      </w:r>
      <w:r w:rsidR="00F30D6A" w:rsidRPr="00773D28">
        <w:rPr>
          <w:rFonts w:ascii="Times New Roman" w:hAnsi="Times New Roman" w:cs="Times New Roman"/>
          <w:i/>
          <w:sz w:val="24"/>
          <w:szCs w:val="24"/>
        </w:rPr>
        <w:t>Cancer Nursing</w:t>
      </w:r>
      <w:r w:rsidR="00F30D6A" w:rsidRPr="00773D28">
        <w:rPr>
          <w:rFonts w:ascii="Times New Roman" w:hAnsi="Times New Roman" w:cs="Times New Roman"/>
          <w:sz w:val="24"/>
          <w:szCs w:val="24"/>
        </w:rPr>
        <w:t xml:space="preserve"> 2014, 37(6), 162-220.</w:t>
      </w:r>
    </w:p>
    <w:p w:rsidR="005A2582" w:rsidRPr="00773D28" w:rsidRDefault="00733679"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shd w:val="clear" w:color="auto" w:fill="FFFFFF"/>
        </w:rPr>
        <w:t>Tobias JD.</w:t>
      </w:r>
      <w:r w:rsidR="006A0FF6" w:rsidRPr="00773D28">
        <w:rPr>
          <w:rFonts w:ascii="Times New Roman" w:hAnsi="Times New Roman" w:cs="Times New Roman"/>
          <w:sz w:val="24"/>
          <w:szCs w:val="24"/>
          <w:shd w:val="clear" w:color="auto" w:fill="FFFFFF"/>
        </w:rPr>
        <w:t xml:space="preserve"> </w:t>
      </w:r>
      <w:r w:rsidRPr="00773D28">
        <w:rPr>
          <w:rFonts w:ascii="Times New Roman" w:hAnsi="Times New Roman" w:cs="Times New Roman"/>
          <w:sz w:val="24"/>
          <w:szCs w:val="24"/>
        </w:rPr>
        <w:t xml:space="preserve">Pediatric airway anatomy may not be what we thought: implications for clinical practice and the use of cuffed endotracheal tubes, </w:t>
      </w:r>
      <w:r w:rsidRPr="00773D28">
        <w:rPr>
          <w:rFonts w:ascii="Times New Roman" w:hAnsi="Times New Roman" w:cs="Times New Roman"/>
          <w:i/>
          <w:sz w:val="24"/>
          <w:szCs w:val="24"/>
        </w:rPr>
        <w:t>Pediatric Anesthesia</w:t>
      </w:r>
      <w:r w:rsidRPr="00773D28">
        <w:rPr>
          <w:rFonts w:ascii="Times New Roman" w:hAnsi="Times New Roman" w:cs="Times New Roman"/>
          <w:sz w:val="24"/>
          <w:szCs w:val="24"/>
        </w:rPr>
        <w:t xml:space="preserve"> 2014, 25(1), 9-19.</w:t>
      </w:r>
    </w:p>
    <w:p w:rsidR="005A2582" w:rsidRPr="00773D28" w:rsidRDefault="00BA3B16"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Törüner KE, Büyükgönenç L.</w:t>
      </w:r>
      <w:r w:rsidRPr="00773D28">
        <w:rPr>
          <w:rFonts w:ascii="Times New Roman" w:hAnsi="Times New Roman" w:cs="Times New Roman"/>
          <w:sz w:val="24"/>
          <w:szCs w:val="24"/>
        </w:rPr>
        <w:t xml:space="preserve"> Çocuk Sağlığı Temel Hemşirelik Yaklaşımları. </w:t>
      </w:r>
      <w:r w:rsidR="006A0FF6" w:rsidRPr="00773D28">
        <w:rPr>
          <w:rFonts w:ascii="Times New Roman" w:hAnsi="Times New Roman" w:cs="Times New Roman"/>
          <w:sz w:val="24"/>
          <w:szCs w:val="24"/>
        </w:rPr>
        <w:t>Göktuğ Yayıncılık, 2012, Ankara, 270-320.</w:t>
      </w:r>
    </w:p>
    <w:p w:rsidR="00035761" w:rsidRPr="00773D28" w:rsidRDefault="00035761" w:rsidP="00773D28">
      <w:pPr>
        <w:spacing w:before="120" w:after="240" w:line="360" w:lineRule="auto"/>
        <w:jc w:val="both"/>
        <w:rPr>
          <w:rFonts w:ascii="Times New Roman" w:hAnsi="Times New Roman" w:cs="Times New Roman"/>
          <w:b/>
          <w:sz w:val="24"/>
          <w:szCs w:val="24"/>
        </w:rPr>
      </w:pPr>
      <w:r w:rsidRPr="00773D28">
        <w:rPr>
          <w:rStyle w:val="A1"/>
          <w:rFonts w:ascii="Times New Roman" w:hAnsi="Times New Roman" w:cs="Times New Roman"/>
          <w:b/>
          <w:color w:val="auto"/>
          <w:sz w:val="24"/>
          <w:szCs w:val="24"/>
        </w:rPr>
        <w:t>Turan Özdoğan Y, Akal N.</w:t>
      </w:r>
      <w:r w:rsidR="005A2582" w:rsidRPr="00773D28">
        <w:rPr>
          <w:rStyle w:val="A1"/>
          <w:rFonts w:ascii="Times New Roman" w:hAnsi="Times New Roman" w:cs="Times New Roman"/>
          <w:i/>
          <w:color w:val="auto"/>
          <w:sz w:val="24"/>
          <w:szCs w:val="24"/>
        </w:rPr>
        <w:t xml:space="preserve"> </w:t>
      </w:r>
      <w:r w:rsidR="00441BE4" w:rsidRPr="00773D28">
        <w:rPr>
          <w:rFonts w:ascii="Times New Roman" w:hAnsi="Times New Roman" w:cs="Times New Roman"/>
          <w:sz w:val="24"/>
          <w:szCs w:val="24"/>
        </w:rPr>
        <w:t xml:space="preserve">Çocuklarda </w:t>
      </w:r>
      <w:r w:rsidR="005D5497" w:rsidRPr="00773D28">
        <w:rPr>
          <w:rFonts w:ascii="Times New Roman" w:hAnsi="Times New Roman" w:cs="Times New Roman"/>
          <w:sz w:val="24"/>
          <w:szCs w:val="24"/>
        </w:rPr>
        <w:t xml:space="preserve">postoperatif ağrı oluşumu ve analjezik kullanımı, </w:t>
      </w:r>
      <w:r w:rsidR="00441BE4" w:rsidRPr="00773D28">
        <w:rPr>
          <w:rFonts w:ascii="Times New Roman" w:hAnsi="Times New Roman" w:cs="Times New Roman"/>
          <w:i/>
          <w:sz w:val="24"/>
          <w:szCs w:val="24"/>
        </w:rPr>
        <w:t>Ondokuz Mayıs Üniversitesi Diş Hekimliği Fakültesi Dergisi,</w:t>
      </w:r>
      <w:r w:rsidR="00441BE4" w:rsidRPr="00773D28">
        <w:rPr>
          <w:rFonts w:ascii="Times New Roman" w:hAnsi="Times New Roman" w:cs="Times New Roman"/>
          <w:sz w:val="24"/>
          <w:szCs w:val="24"/>
        </w:rPr>
        <w:t xml:space="preserve"> 2007, 8(2), 113-117.</w:t>
      </w:r>
    </w:p>
    <w:p w:rsidR="00275ECF" w:rsidRPr="00773D28" w:rsidRDefault="00773D28" w:rsidP="00773D28">
      <w:pPr>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Tuncay</w:t>
      </w:r>
      <w:r w:rsidR="009F6F3D" w:rsidRPr="00773D28">
        <w:rPr>
          <w:rFonts w:ascii="Times New Roman" w:hAnsi="Times New Roman" w:cs="Times New Roman"/>
          <w:b/>
          <w:sz w:val="24"/>
          <w:szCs w:val="24"/>
        </w:rPr>
        <w:t xml:space="preserve"> </w:t>
      </w:r>
      <w:r w:rsidRPr="00773D28">
        <w:rPr>
          <w:rFonts w:ascii="Times New Roman" w:hAnsi="Times New Roman" w:cs="Times New Roman"/>
          <w:b/>
          <w:sz w:val="24"/>
          <w:szCs w:val="24"/>
        </w:rPr>
        <w:t xml:space="preserve">D. </w:t>
      </w:r>
      <w:r w:rsidR="009F6F3D" w:rsidRPr="00773D28">
        <w:rPr>
          <w:rFonts w:ascii="Times New Roman" w:hAnsi="Times New Roman" w:cs="Times New Roman"/>
          <w:sz w:val="24"/>
          <w:szCs w:val="24"/>
        </w:rPr>
        <w:t xml:space="preserve">Dijital Oyunların Anjiyografi Olmuş Çocukların Ağrı Ve İmmobilizasyonuna Etkisi,  Yüksek Lisans Tezi, </w:t>
      </w:r>
      <w:r w:rsidR="005D5497" w:rsidRPr="00773D28">
        <w:rPr>
          <w:rFonts w:ascii="Times New Roman" w:hAnsi="Times New Roman" w:cs="Times New Roman"/>
          <w:sz w:val="24"/>
          <w:szCs w:val="24"/>
        </w:rPr>
        <w:t xml:space="preserve">Hemşirelik Anabilim Dalı , </w:t>
      </w:r>
      <w:r w:rsidR="009F6F3D" w:rsidRPr="00773D28">
        <w:rPr>
          <w:rFonts w:ascii="Times New Roman" w:hAnsi="Times New Roman" w:cs="Times New Roman"/>
          <w:sz w:val="24"/>
          <w:szCs w:val="24"/>
        </w:rPr>
        <w:t>2017, Malatya.</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Uçan Ö, Ovayolu N.</w:t>
      </w:r>
      <w:r w:rsidRPr="00773D28">
        <w:rPr>
          <w:rFonts w:ascii="Times New Roman" w:hAnsi="Times New Roman" w:cs="Times New Roman"/>
          <w:sz w:val="24"/>
          <w:szCs w:val="24"/>
        </w:rPr>
        <w:t xml:space="preserve"> Müzik ve tıpta kullanımı. Fırat Sağlık Hizmetleri Dergisi 2006, 1(1), 14-22.</w:t>
      </w:r>
    </w:p>
    <w:p w:rsidR="0006679E" w:rsidRPr="00773D28" w:rsidRDefault="0006679E"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lastRenderedPageBreak/>
        <w:t>Ulusoy</w:t>
      </w:r>
      <w:r w:rsidR="00920CC6" w:rsidRPr="00773D28">
        <w:rPr>
          <w:rFonts w:ascii="Times New Roman" w:hAnsi="Times New Roman" w:cs="Times New Roman"/>
          <w:b/>
          <w:sz w:val="24"/>
          <w:szCs w:val="24"/>
        </w:rPr>
        <w:t xml:space="preserve"> S. </w:t>
      </w:r>
      <w:r w:rsidR="00773D28" w:rsidRPr="00773D28">
        <w:rPr>
          <w:rFonts w:ascii="Times New Roman" w:hAnsi="Times New Roman" w:cs="Times New Roman"/>
          <w:sz w:val="24"/>
          <w:szCs w:val="24"/>
        </w:rPr>
        <w:t>Siyanotik v</w:t>
      </w:r>
      <w:r w:rsidR="009F6F3D" w:rsidRPr="00773D28">
        <w:rPr>
          <w:rFonts w:ascii="Times New Roman" w:hAnsi="Times New Roman" w:cs="Times New Roman"/>
          <w:sz w:val="24"/>
          <w:szCs w:val="24"/>
        </w:rPr>
        <w:t>e Asiyanotik Konjenital Kalp Hastalığı Olan Çocuklarda Hemostatik Değişiklikler.Uzmanlık Tezi, 2008, İstanbul.</w:t>
      </w:r>
    </w:p>
    <w:p w:rsidR="001561B5" w:rsidRPr="00773D28" w:rsidRDefault="00920CC6" w:rsidP="00773D28">
      <w:pPr>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Uyar M, Akın Korhan E.</w:t>
      </w:r>
      <w:r w:rsidR="001561B5" w:rsidRPr="00773D28">
        <w:rPr>
          <w:rFonts w:ascii="Times New Roman" w:hAnsi="Times New Roman" w:cs="Times New Roman"/>
          <w:b/>
          <w:sz w:val="24"/>
          <w:szCs w:val="24"/>
        </w:rPr>
        <w:t xml:space="preserve"> </w:t>
      </w:r>
      <w:r w:rsidR="001561B5" w:rsidRPr="00773D28">
        <w:rPr>
          <w:rFonts w:ascii="Times New Roman" w:hAnsi="Times New Roman" w:cs="Times New Roman"/>
          <w:sz w:val="24"/>
          <w:szCs w:val="24"/>
        </w:rPr>
        <w:t xml:space="preserve">Yoğun bakım hastalarında müzik terapinin ağrı ve anksiyete üzerine etkisi, </w:t>
      </w:r>
      <w:r w:rsidR="001561B5" w:rsidRPr="00773D28">
        <w:rPr>
          <w:rFonts w:ascii="Times New Roman" w:hAnsi="Times New Roman" w:cs="Times New Roman"/>
          <w:i/>
          <w:sz w:val="24"/>
          <w:szCs w:val="24"/>
        </w:rPr>
        <w:t>Ağrı dergisi</w:t>
      </w:r>
      <w:r w:rsidR="001561B5" w:rsidRPr="00773D28">
        <w:rPr>
          <w:rFonts w:ascii="Times New Roman" w:hAnsi="Times New Roman" w:cs="Times New Roman"/>
          <w:sz w:val="24"/>
          <w:szCs w:val="24"/>
        </w:rPr>
        <w:t>, 2011, 23(4), 139-146.</w:t>
      </w:r>
    </w:p>
    <w:p w:rsidR="009F6F3D" w:rsidRPr="00773D28" w:rsidRDefault="009F6F3D" w:rsidP="00773D28">
      <w:pPr>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 xml:space="preserve">Üzelli Yılmaz D, Akın Korhan E, Baysan B, Tan E, Erem A, Çelik S, Oyur Çelik G. </w:t>
      </w:r>
      <w:r w:rsidR="00123639" w:rsidRPr="00773D28">
        <w:rPr>
          <w:rFonts w:ascii="Times New Roman" w:hAnsi="Times New Roman" w:cs="Times New Roman"/>
          <w:sz w:val="24"/>
          <w:szCs w:val="24"/>
        </w:rPr>
        <w:t>Mekanik ventilasyon desteğinde olan hastalarda müzik terapinin sedasyon düzeyi ve yaşamsal belirtiler üzerine etkisi: bir pilot çalışma,</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İzmir Kâtip Çelebi Üniversitesi Sağlık B</w:t>
      </w:r>
      <w:r w:rsidR="005D5497" w:rsidRPr="00773D28">
        <w:rPr>
          <w:rFonts w:ascii="Times New Roman" w:hAnsi="Times New Roman" w:cs="Times New Roman"/>
          <w:i/>
          <w:sz w:val="24"/>
          <w:szCs w:val="24"/>
        </w:rPr>
        <w:t>ilimleri Fakültesi Dergisi</w:t>
      </w:r>
      <w:r w:rsidR="005D5497" w:rsidRPr="00773D28">
        <w:rPr>
          <w:rFonts w:ascii="Times New Roman" w:hAnsi="Times New Roman" w:cs="Times New Roman"/>
          <w:sz w:val="24"/>
          <w:szCs w:val="24"/>
        </w:rPr>
        <w:t xml:space="preserve"> 2016, 1(3), </w:t>
      </w:r>
      <w:r w:rsidRPr="00773D28">
        <w:rPr>
          <w:rFonts w:ascii="Times New Roman" w:hAnsi="Times New Roman" w:cs="Times New Roman"/>
          <w:sz w:val="24"/>
          <w:szCs w:val="24"/>
        </w:rPr>
        <w:t>21-27.</w:t>
      </w:r>
    </w:p>
    <w:p w:rsidR="00920CC6" w:rsidRPr="00773D28" w:rsidRDefault="00920CC6" w:rsidP="00773D28">
      <w:pPr>
        <w:autoSpaceDE w:val="0"/>
        <w:autoSpaceDN w:val="0"/>
        <w:adjustRightInd w:val="0"/>
        <w:spacing w:before="120" w:after="240" w:line="360" w:lineRule="auto"/>
        <w:jc w:val="both"/>
        <w:rPr>
          <w:rFonts w:ascii="Times New Roman" w:eastAsia="Times New Roman" w:hAnsi="Times New Roman" w:cs="Times New Roman"/>
          <w:bCs/>
          <w:noProof w:val="0"/>
          <w:kern w:val="36"/>
          <w:sz w:val="24"/>
          <w:szCs w:val="24"/>
          <w:lang w:eastAsia="tr-TR"/>
        </w:rPr>
      </w:pPr>
      <w:r w:rsidRPr="00773D28">
        <w:rPr>
          <w:rFonts w:ascii="Times New Roman" w:eastAsia="Times New Roman" w:hAnsi="Times New Roman" w:cs="Times New Roman"/>
          <w:b/>
          <w:bCs/>
          <w:noProof w:val="0"/>
          <w:kern w:val="36"/>
          <w:sz w:val="24"/>
          <w:szCs w:val="24"/>
          <w:lang w:eastAsia="tr-TR"/>
        </w:rPr>
        <w:t xml:space="preserve">Wang ZX, Sun LH,  Chen AP. </w:t>
      </w:r>
      <w:r w:rsidRPr="00773D28">
        <w:rPr>
          <w:rFonts w:ascii="Times New Roman" w:eastAsia="Times New Roman" w:hAnsi="Times New Roman" w:cs="Times New Roman"/>
          <w:bCs/>
          <w:noProof w:val="0"/>
          <w:kern w:val="36"/>
          <w:sz w:val="24"/>
          <w:szCs w:val="24"/>
          <w:lang w:eastAsia="tr-TR"/>
        </w:rPr>
        <w:t xml:space="preserve">The efficacy of non-pharmacological methods of pain management in school-age children receivingvene puncture in a paediatric department: a randomized controlled trial of audio visual distraction and routine psychological intervention, </w:t>
      </w:r>
      <w:r w:rsidRPr="00773D28">
        <w:rPr>
          <w:rFonts w:ascii="Times New Roman" w:eastAsia="Times New Roman" w:hAnsi="Times New Roman" w:cs="Times New Roman"/>
          <w:bCs/>
          <w:i/>
          <w:noProof w:val="0"/>
          <w:kern w:val="36"/>
          <w:sz w:val="24"/>
          <w:szCs w:val="24"/>
          <w:lang w:eastAsia="tr-TR"/>
        </w:rPr>
        <w:t>Swiss Med</w:t>
      </w:r>
      <w:r w:rsidR="00773D28" w:rsidRPr="00773D28">
        <w:rPr>
          <w:rFonts w:ascii="Times New Roman" w:eastAsia="Times New Roman" w:hAnsi="Times New Roman" w:cs="Times New Roman"/>
          <w:bCs/>
          <w:i/>
          <w:noProof w:val="0"/>
          <w:kern w:val="36"/>
          <w:sz w:val="24"/>
          <w:szCs w:val="24"/>
          <w:lang w:eastAsia="tr-TR"/>
        </w:rPr>
        <w:t>ical</w:t>
      </w:r>
      <w:r w:rsidRPr="00773D28">
        <w:rPr>
          <w:rFonts w:ascii="Times New Roman" w:eastAsia="Times New Roman" w:hAnsi="Times New Roman" w:cs="Times New Roman"/>
          <w:bCs/>
          <w:i/>
          <w:noProof w:val="0"/>
          <w:kern w:val="36"/>
          <w:sz w:val="24"/>
          <w:szCs w:val="24"/>
          <w:lang w:eastAsia="tr-TR"/>
        </w:rPr>
        <w:t xml:space="preserve"> W</w:t>
      </w:r>
      <w:r w:rsidR="00773D28" w:rsidRPr="00773D28">
        <w:rPr>
          <w:rFonts w:ascii="Times New Roman" w:eastAsia="Times New Roman" w:hAnsi="Times New Roman" w:cs="Times New Roman"/>
          <w:bCs/>
          <w:i/>
          <w:noProof w:val="0"/>
          <w:kern w:val="36"/>
          <w:sz w:val="24"/>
          <w:szCs w:val="24"/>
          <w:lang w:eastAsia="tr-TR"/>
        </w:rPr>
        <w:t>ee</w:t>
      </w:r>
      <w:r w:rsidRPr="00773D28">
        <w:rPr>
          <w:rFonts w:ascii="Times New Roman" w:eastAsia="Times New Roman" w:hAnsi="Times New Roman" w:cs="Times New Roman"/>
          <w:bCs/>
          <w:i/>
          <w:noProof w:val="0"/>
          <w:kern w:val="36"/>
          <w:sz w:val="24"/>
          <w:szCs w:val="24"/>
          <w:lang w:eastAsia="tr-TR"/>
        </w:rPr>
        <w:t>kly</w:t>
      </w:r>
      <w:r w:rsidRPr="00773D28">
        <w:rPr>
          <w:rFonts w:ascii="Times New Roman" w:eastAsia="Times New Roman" w:hAnsi="Times New Roman" w:cs="Times New Roman"/>
          <w:bCs/>
          <w:noProof w:val="0"/>
          <w:kern w:val="36"/>
          <w:sz w:val="24"/>
          <w:szCs w:val="24"/>
          <w:lang w:eastAsia="tr-TR"/>
        </w:rPr>
        <w:t xml:space="preserve"> 2008, 138(39-40), 579-584. </w:t>
      </w:r>
    </w:p>
    <w:p w:rsid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Wang Y, Dong Y, Li Y.</w:t>
      </w:r>
      <w:r w:rsidRPr="00773D28">
        <w:rPr>
          <w:rFonts w:ascii="Times New Roman" w:hAnsi="Times New Roman" w:cs="Times New Roman"/>
          <w:sz w:val="24"/>
          <w:szCs w:val="24"/>
        </w:rPr>
        <w:t xml:space="preserve"> Perioperative psychological and music ınterventions in elderly patients undergoing spinal anesthesia: effect on anxiety, heart rate vari</w:t>
      </w:r>
      <w:r w:rsidR="005D5497" w:rsidRPr="00773D28">
        <w:rPr>
          <w:rFonts w:ascii="Times New Roman" w:hAnsi="Times New Roman" w:cs="Times New Roman"/>
          <w:sz w:val="24"/>
          <w:szCs w:val="24"/>
        </w:rPr>
        <w:t>ability, and postoperative pain,</w:t>
      </w:r>
      <w:r w:rsidRPr="00773D28">
        <w:rPr>
          <w:rFonts w:ascii="Times New Roman" w:hAnsi="Times New Roman" w:cs="Times New Roman"/>
          <w:sz w:val="24"/>
          <w:szCs w:val="24"/>
        </w:rPr>
        <w:t xml:space="preserve"> </w:t>
      </w:r>
      <w:r w:rsidRPr="00773D28">
        <w:rPr>
          <w:rFonts w:ascii="Times New Roman" w:hAnsi="Times New Roman" w:cs="Times New Roman"/>
          <w:i/>
          <w:sz w:val="24"/>
          <w:szCs w:val="24"/>
        </w:rPr>
        <w:t>Yonsei Med</w:t>
      </w:r>
      <w:r w:rsidR="00773D28" w:rsidRPr="00773D28">
        <w:rPr>
          <w:rFonts w:ascii="Times New Roman" w:hAnsi="Times New Roman" w:cs="Times New Roman"/>
          <w:i/>
          <w:sz w:val="24"/>
          <w:szCs w:val="24"/>
        </w:rPr>
        <w:t>ical</w:t>
      </w:r>
      <w:r w:rsidRPr="00773D28">
        <w:rPr>
          <w:rFonts w:ascii="Times New Roman" w:hAnsi="Times New Roman" w:cs="Times New Roman"/>
          <w:i/>
          <w:sz w:val="24"/>
          <w:szCs w:val="24"/>
        </w:rPr>
        <w:t xml:space="preserve"> J</w:t>
      </w:r>
      <w:r w:rsidR="00773D28" w:rsidRPr="00773D28">
        <w:rPr>
          <w:rFonts w:ascii="Times New Roman" w:hAnsi="Times New Roman" w:cs="Times New Roman"/>
          <w:i/>
          <w:sz w:val="24"/>
          <w:szCs w:val="24"/>
        </w:rPr>
        <w:t>ournal</w:t>
      </w:r>
      <w:r w:rsidRPr="00773D28">
        <w:rPr>
          <w:rFonts w:ascii="Times New Roman" w:hAnsi="Times New Roman" w:cs="Times New Roman"/>
          <w:sz w:val="24"/>
          <w:szCs w:val="24"/>
        </w:rPr>
        <w:t xml:space="preserve"> 2014, 55(4), 1101-1105.</w:t>
      </w:r>
    </w:p>
    <w:p w:rsidR="00773D28" w:rsidRPr="00773D28" w:rsidRDefault="00773D28"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noProof w:val="0"/>
          <w:sz w:val="24"/>
          <w:szCs w:val="24"/>
          <w:lang w:eastAsia="tr-TR"/>
        </w:rPr>
        <w:t>WEB_1. (2018)</w:t>
      </w:r>
      <w:r>
        <w:rPr>
          <w:rFonts w:ascii="Times New Roman" w:hAnsi="Times New Roman" w:cs="Times New Roman"/>
          <w:b/>
          <w:noProof w:val="0"/>
          <w:sz w:val="24"/>
          <w:szCs w:val="24"/>
          <w:lang w:eastAsia="tr-TR"/>
        </w:rPr>
        <w:t xml:space="preserve">. </w:t>
      </w:r>
      <w:hyperlink r:id="rId49" w:history="1">
        <w:r w:rsidRPr="00773D28">
          <w:rPr>
            <w:rStyle w:val="Kpr"/>
            <w:rFonts w:ascii="Times New Roman" w:hAnsi="Times New Roman" w:cs="Times New Roman"/>
            <w:color w:val="auto"/>
            <w:sz w:val="24"/>
            <w:szCs w:val="24"/>
            <w:u w:val="none"/>
          </w:rPr>
          <w:t>https://urun.makinaturkiye.com/multi-parametreli-yeni-nesil-hastabasi-monitor-sistemi-nihon-kohden-vismo-p-146357</w:t>
        </w:r>
      </w:hyperlink>
      <w:r w:rsidRPr="00773D28">
        <w:rPr>
          <w:rFonts w:ascii="Times New Roman" w:hAnsi="Times New Roman" w:cs="Times New Roman"/>
          <w:sz w:val="24"/>
          <w:szCs w:val="24"/>
        </w:rPr>
        <w:t xml:space="preserve"> (06.09.2018).</w:t>
      </w:r>
    </w:p>
    <w:p w:rsidR="00773D28" w:rsidRDefault="00773D28"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noProof w:val="0"/>
          <w:sz w:val="24"/>
          <w:szCs w:val="24"/>
          <w:lang w:eastAsia="tr-TR"/>
        </w:rPr>
        <w:t>WEB_2. (2018).</w:t>
      </w:r>
      <w:r w:rsidRPr="00773D28">
        <w:rPr>
          <w:rFonts w:ascii="Times New Roman" w:hAnsi="Times New Roman" w:cs="Times New Roman"/>
          <w:noProof w:val="0"/>
          <w:sz w:val="24"/>
          <w:szCs w:val="24"/>
          <w:lang w:eastAsia="tr-TR"/>
        </w:rPr>
        <w:t xml:space="preserve"> </w:t>
      </w:r>
      <w:hyperlink r:id="rId50" w:history="1">
        <w:r w:rsidRPr="00773D28">
          <w:rPr>
            <w:rStyle w:val="Kpr"/>
            <w:rFonts w:ascii="Times New Roman" w:hAnsi="Times New Roman" w:cs="Times New Roman"/>
            <w:color w:val="auto"/>
            <w:sz w:val="24"/>
            <w:szCs w:val="24"/>
            <w:u w:val="none"/>
          </w:rPr>
          <w:t>https://www.kalimed.com/hhg~k~ates-olcerler-termometreler</w:t>
        </w:r>
      </w:hyperlink>
      <w:r w:rsidRPr="00773D28">
        <w:rPr>
          <w:rFonts w:ascii="Times New Roman" w:hAnsi="Times New Roman" w:cs="Times New Roman"/>
          <w:sz w:val="24"/>
          <w:szCs w:val="24"/>
        </w:rPr>
        <w:t xml:space="preserve"> (06.09.2018).</w:t>
      </w:r>
    </w:p>
    <w:p w:rsidR="00773D28" w:rsidRPr="00773D28" w:rsidRDefault="00773D28"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noProof w:val="0"/>
          <w:sz w:val="24"/>
          <w:szCs w:val="24"/>
          <w:lang w:eastAsia="tr-TR"/>
        </w:rPr>
        <w:t xml:space="preserve">WEB_3. (2018). </w:t>
      </w:r>
      <w:hyperlink r:id="rId51" w:history="1">
        <w:r w:rsidRPr="00773D28">
          <w:rPr>
            <w:rStyle w:val="Kpr"/>
            <w:rFonts w:ascii="Times New Roman" w:hAnsi="Times New Roman" w:cs="Times New Roman"/>
            <w:color w:val="auto"/>
            <w:sz w:val="24"/>
            <w:szCs w:val="24"/>
            <w:u w:val="none"/>
          </w:rPr>
          <w:t>https://www.philips.com.tr/c-p/SHK1031_00/cocuk-kulakliklari</w:t>
        </w:r>
      </w:hyperlink>
      <w:r w:rsidRPr="00773D28">
        <w:rPr>
          <w:rFonts w:ascii="Times New Roman" w:hAnsi="Times New Roman" w:cs="Times New Roman"/>
          <w:sz w:val="24"/>
          <w:szCs w:val="24"/>
        </w:rPr>
        <w:t xml:space="preserve"> (06.09.2018).</w:t>
      </w:r>
    </w:p>
    <w:p w:rsidR="00065C39" w:rsidRPr="00773D28" w:rsidRDefault="00065C39" w:rsidP="00773D28">
      <w:pPr>
        <w:autoSpaceDE w:val="0"/>
        <w:autoSpaceDN w:val="0"/>
        <w:adjustRightInd w:val="0"/>
        <w:spacing w:before="120" w:after="240" w:line="360" w:lineRule="auto"/>
        <w:jc w:val="both"/>
        <w:rPr>
          <w:rFonts w:ascii="Times New Roman" w:hAnsi="Times New Roman" w:cs="Times New Roman"/>
          <w:b/>
          <w:sz w:val="24"/>
          <w:szCs w:val="24"/>
        </w:rPr>
      </w:pPr>
      <w:r w:rsidRPr="00773D28">
        <w:rPr>
          <w:rFonts w:ascii="Times New Roman" w:hAnsi="Times New Roman" w:cs="Times New Roman"/>
          <w:b/>
          <w:sz w:val="24"/>
          <w:szCs w:val="24"/>
        </w:rPr>
        <w:t>Wong JJ, Cot</w:t>
      </w:r>
      <w:r w:rsidR="001616B0" w:rsidRPr="00773D28">
        <w:rPr>
          <w:rFonts w:ascii="Times New Roman" w:hAnsi="Times New Roman" w:cs="Times New Roman"/>
          <w:b/>
          <w:sz w:val="24"/>
          <w:szCs w:val="24"/>
        </w:rPr>
        <w:t>e</w:t>
      </w:r>
      <w:r w:rsidRPr="00773D28">
        <w:rPr>
          <w:rFonts w:ascii="Times New Roman" w:hAnsi="Times New Roman" w:cs="Times New Roman"/>
          <w:b/>
          <w:sz w:val="24"/>
          <w:szCs w:val="24"/>
        </w:rPr>
        <w:t xml:space="preserve"> P, Sutton DA, Randhawa K,  Yu H, Varatharajan S, Goldgrub R, Nordin R, Gross DP, Shearer HM, Carroll LJ, Stern PJ, Ameis A, Southerst D,  Mior D, Stupar M, Varatharajan T, Taylor-Vaisey A. </w:t>
      </w:r>
      <w:r w:rsidRPr="00773D28">
        <w:rPr>
          <w:rFonts w:ascii="Times New Roman" w:hAnsi="Times New Roman" w:cs="Times New Roman"/>
          <w:sz w:val="24"/>
          <w:szCs w:val="24"/>
        </w:rPr>
        <w:t>Clinical practice guidelines for the noninvasive management of low back pain: a systematic review by the ontario protocol for traffic ınjury ma</w:t>
      </w:r>
      <w:r w:rsidR="005D5497" w:rsidRPr="00773D28">
        <w:rPr>
          <w:rFonts w:ascii="Times New Roman" w:hAnsi="Times New Roman" w:cs="Times New Roman"/>
          <w:sz w:val="24"/>
          <w:szCs w:val="24"/>
        </w:rPr>
        <w:t>nagement (optıma) collaboration,</w:t>
      </w:r>
      <w:r w:rsidR="006A0FF6" w:rsidRPr="00773D28">
        <w:rPr>
          <w:rFonts w:ascii="Times New Roman" w:hAnsi="Times New Roman" w:cs="Times New Roman"/>
          <w:sz w:val="24"/>
          <w:szCs w:val="24"/>
        </w:rPr>
        <w:t xml:space="preserve"> </w:t>
      </w:r>
      <w:r w:rsidR="006A0FF6" w:rsidRPr="00773D28">
        <w:rPr>
          <w:rFonts w:ascii="Times New Roman" w:hAnsi="Times New Roman" w:cs="Times New Roman"/>
          <w:i/>
          <w:sz w:val="24"/>
          <w:szCs w:val="24"/>
        </w:rPr>
        <w:t>European Journal of P</w:t>
      </w:r>
      <w:r w:rsidRPr="00773D28">
        <w:rPr>
          <w:rFonts w:ascii="Times New Roman" w:hAnsi="Times New Roman" w:cs="Times New Roman"/>
          <w:i/>
          <w:sz w:val="24"/>
          <w:szCs w:val="24"/>
        </w:rPr>
        <w:t>ain,</w:t>
      </w:r>
      <w:r w:rsidRPr="00773D28">
        <w:rPr>
          <w:rFonts w:ascii="Times New Roman" w:hAnsi="Times New Roman" w:cs="Times New Roman"/>
          <w:sz w:val="24"/>
          <w:szCs w:val="24"/>
        </w:rPr>
        <w:t xml:space="preserve"> 2016,</w:t>
      </w:r>
      <w:r w:rsidR="001616B0" w:rsidRPr="00773D28">
        <w:rPr>
          <w:rFonts w:ascii="Times New Roman" w:hAnsi="Times New Roman" w:cs="Times New Roman"/>
          <w:sz w:val="24"/>
          <w:szCs w:val="24"/>
        </w:rPr>
        <w:t xml:space="preserve"> 21(2), 201-216.</w:t>
      </w:r>
    </w:p>
    <w:p w:rsidR="001B270D" w:rsidRPr="00773D28" w:rsidRDefault="001B270D" w:rsidP="00773D28">
      <w:pPr>
        <w:autoSpaceDE w:val="0"/>
        <w:autoSpaceDN w:val="0"/>
        <w:adjustRightInd w:val="0"/>
        <w:spacing w:before="120" w:after="240" w:line="360" w:lineRule="auto"/>
        <w:jc w:val="both"/>
        <w:rPr>
          <w:rFonts w:ascii="Times New Roman" w:eastAsia="MyriadPro-Regular" w:hAnsi="Times New Roman" w:cs="Times New Roman"/>
          <w:noProof w:val="0"/>
          <w:color w:val="131413"/>
          <w:sz w:val="24"/>
          <w:szCs w:val="24"/>
        </w:rPr>
      </w:pPr>
      <w:r w:rsidRPr="00773D28">
        <w:rPr>
          <w:rFonts w:ascii="Times New Roman" w:hAnsi="Times New Roman" w:cs="Times New Roman"/>
          <w:b/>
          <w:bCs/>
          <w:noProof w:val="0"/>
          <w:color w:val="131413"/>
          <w:sz w:val="24"/>
          <w:szCs w:val="24"/>
        </w:rPr>
        <w:t>Yamada J, Squires JE, Estabrooks CA, Victor C, Stevens B</w:t>
      </w:r>
      <w:r w:rsidRPr="00773D28">
        <w:rPr>
          <w:rFonts w:ascii="Times New Roman" w:hAnsi="Times New Roman" w:cs="Times New Roman"/>
          <w:noProof w:val="0"/>
          <w:color w:val="131413"/>
          <w:sz w:val="24"/>
          <w:szCs w:val="24"/>
        </w:rPr>
        <w:t>. The role of organizational</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context</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in</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moderating</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the</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effect of research</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use</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on</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pain</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outcomes in hospitalized</w:t>
      </w:r>
      <w:r w:rsidR="00A3609B" w:rsidRPr="00773D28">
        <w:rPr>
          <w:rFonts w:ascii="Times New Roman" w:hAnsi="Times New Roman" w:cs="Times New Roman"/>
          <w:noProof w:val="0"/>
          <w:color w:val="131413"/>
          <w:sz w:val="24"/>
          <w:szCs w:val="24"/>
        </w:rPr>
        <w:t xml:space="preserve"> </w:t>
      </w:r>
      <w:r w:rsidRPr="00773D28">
        <w:rPr>
          <w:rFonts w:ascii="Times New Roman" w:hAnsi="Times New Roman" w:cs="Times New Roman"/>
          <w:noProof w:val="0"/>
          <w:color w:val="131413"/>
          <w:sz w:val="24"/>
          <w:szCs w:val="24"/>
        </w:rPr>
        <w:t>children: across</w:t>
      </w:r>
      <w:bookmarkStart w:id="2" w:name="_GoBack"/>
      <w:bookmarkEnd w:id="2"/>
      <w:r w:rsidRPr="00773D28">
        <w:rPr>
          <w:rFonts w:ascii="Times New Roman" w:hAnsi="Times New Roman" w:cs="Times New Roman"/>
          <w:noProof w:val="0"/>
          <w:color w:val="131413"/>
          <w:sz w:val="24"/>
          <w:szCs w:val="24"/>
        </w:rPr>
        <w:t>sectional</w:t>
      </w:r>
      <w:r w:rsidR="00A3609B" w:rsidRPr="00773D28">
        <w:rPr>
          <w:rFonts w:ascii="Times New Roman" w:hAnsi="Times New Roman" w:cs="Times New Roman"/>
          <w:noProof w:val="0"/>
          <w:color w:val="131413"/>
          <w:sz w:val="24"/>
          <w:szCs w:val="24"/>
        </w:rPr>
        <w:t xml:space="preserve"> </w:t>
      </w:r>
      <w:r w:rsidR="00773D28" w:rsidRPr="00773D28">
        <w:rPr>
          <w:rFonts w:ascii="Times New Roman" w:hAnsi="Times New Roman" w:cs="Times New Roman"/>
          <w:noProof w:val="0"/>
          <w:color w:val="131413"/>
          <w:sz w:val="24"/>
          <w:szCs w:val="24"/>
        </w:rPr>
        <w:t>study,</w:t>
      </w:r>
      <w:r w:rsidRPr="00773D28">
        <w:rPr>
          <w:rFonts w:ascii="Times New Roman" w:hAnsi="Times New Roman" w:cs="Times New Roman"/>
          <w:noProof w:val="0"/>
          <w:color w:val="131413"/>
          <w:sz w:val="24"/>
          <w:szCs w:val="24"/>
        </w:rPr>
        <w:t xml:space="preserve"> </w:t>
      </w:r>
      <w:r w:rsidRPr="00773D28">
        <w:rPr>
          <w:rFonts w:ascii="Times New Roman" w:hAnsi="Times New Roman" w:cs="Times New Roman"/>
          <w:i/>
          <w:noProof w:val="0"/>
          <w:color w:val="131413"/>
          <w:sz w:val="24"/>
          <w:szCs w:val="24"/>
        </w:rPr>
        <w:t>BMC Health Services Research</w:t>
      </w:r>
      <w:r w:rsidR="00A3609B" w:rsidRPr="00773D28">
        <w:rPr>
          <w:rFonts w:ascii="Times New Roman" w:hAnsi="Times New Roman" w:cs="Times New Roman"/>
          <w:noProof w:val="0"/>
          <w:color w:val="131413"/>
          <w:sz w:val="24"/>
          <w:szCs w:val="24"/>
        </w:rPr>
        <w:t xml:space="preserve"> </w:t>
      </w:r>
      <w:r w:rsidRPr="00773D28">
        <w:rPr>
          <w:rFonts w:ascii="Times New Roman" w:eastAsia="MyriadPro-Regular" w:hAnsi="Times New Roman" w:cs="Times New Roman"/>
          <w:noProof w:val="0"/>
          <w:color w:val="131413"/>
          <w:sz w:val="24"/>
          <w:szCs w:val="24"/>
        </w:rPr>
        <w:t>2017, 17(68),</w:t>
      </w:r>
      <w:r w:rsidR="00A3609B" w:rsidRPr="00773D28">
        <w:rPr>
          <w:rFonts w:ascii="Times New Roman" w:eastAsia="MyriadPro-Regular" w:hAnsi="Times New Roman" w:cs="Times New Roman"/>
          <w:noProof w:val="0"/>
          <w:color w:val="131413"/>
          <w:sz w:val="24"/>
          <w:szCs w:val="24"/>
        </w:rPr>
        <w:t xml:space="preserve"> </w:t>
      </w:r>
      <w:r w:rsidRPr="00773D28">
        <w:rPr>
          <w:rFonts w:ascii="Times New Roman" w:eastAsia="MyriadPro-Regular" w:hAnsi="Times New Roman" w:cs="Times New Roman"/>
          <w:noProof w:val="0"/>
          <w:color w:val="131413"/>
          <w:sz w:val="24"/>
          <w:szCs w:val="24"/>
        </w:rPr>
        <w:t>1-11.</w:t>
      </w:r>
    </w:p>
    <w:p w:rsidR="001B270D"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lastRenderedPageBreak/>
        <w:t>Yıldırım M, Çizmeciyan ES, Kaya G, Başaran Z, Şahin Karaman F, Dursun S.</w:t>
      </w:r>
      <w:r w:rsidRPr="00773D28">
        <w:rPr>
          <w:rFonts w:ascii="Times New Roman" w:hAnsi="Times New Roman" w:cs="Times New Roman"/>
          <w:sz w:val="24"/>
          <w:szCs w:val="24"/>
        </w:rPr>
        <w:t xml:space="preserve"> Perceptions of pain levels among orthopedic surgery patients, their relatives, and nurses</w:t>
      </w:r>
      <w:r w:rsidR="005D5497" w:rsidRPr="00773D28">
        <w:rPr>
          <w:rFonts w:ascii="Times New Roman" w:hAnsi="Times New Roman" w:cs="Times New Roman"/>
          <w:sz w:val="24"/>
          <w:szCs w:val="24"/>
        </w:rPr>
        <w:t xml:space="preserve">, </w:t>
      </w:r>
      <w:r w:rsidR="005D5497" w:rsidRPr="00773D28">
        <w:rPr>
          <w:rFonts w:ascii="Times New Roman" w:hAnsi="Times New Roman" w:cs="Times New Roman"/>
          <w:i/>
          <w:sz w:val="24"/>
          <w:szCs w:val="24"/>
        </w:rPr>
        <w:t>Agri</w:t>
      </w:r>
      <w:r w:rsidR="005D5497" w:rsidRPr="00773D28">
        <w:rPr>
          <w:rFonts w:ascii="Times New Roman" w:hAnsi="Times New Roman" w:cs="Times New Roman"/>
          <w:sz w:val="24"/>
          <w:szCs w:val="24"/>
        </w:rPr>
        <w:t xml:space="preserve"> 2015, 27(3), </w:t>
      </w:r>
      <w:r w:rsidRPr="00773D28">
        <w:rPr>
          <w:rFonts w:ascii="Times New Roman" w:hAnsi="Times New Roman" w:cs="Times New Roman"/>
          <w:sz w:val="24"/>
          <w:szCs w:val="24"/>
        </w:rPr>
        <w:t>132–138.</w:t>
      </w:r>
    </w:p>
    <w:p w:rsidR="004D4240" w:rsidRPr="00773D28" w:rsidRDefault="004D4240" w:rsidP="00773D28">
      <w:pPr>
        <w:spacing w:before="120" w:after="240" w:line="360" w:lineRule="auto"/>
        <w:jc w:val="both"/>
        <w:rPr>
          <w:rFonts w:ascii="Times New Roman" w:hAnsi="Times New Roman" w:cs="Times New Roman"/>
          <w:sz w:val="24"/>
          <w:szCs w:val="24"/>
        </w:rPr>
      </w:pPr>
      <w:r w:rsidRPr="00773D28">
        <w:rPr>
          <w:rFonts w:ascii="Times New Roman" w:hAnsi="Times New Roman" w:cs="Times New Roman"/>
          <w:b/>
          <w:sz w:val="24"/>
          <w:szCs w:val="24"/>
        </w:rPr>
        <w:t xml:space="preserve">Yıldız BS, Zoghi M. </w:t>
      </w:r>
      <w:r w:rsidRPr="00773D28">
        <w:rPr>
          <w:rFonts w:ascii="Times New Roman" w:hAnsi="Times New Roman" w:cs="Times New Roman"/>
          <w:bCs/>
          <w:sz w:val="24"/>
          <w:szCs w:val="24"/>
        </w:rPr>
        <w:t xml:space="preserve">Pulmoner </w:t>
      </w:r>
      <w:r w:rsidR="005D5497" w:rsidRPr="00773D28">
        <w:rPr>
          <w:rFonts w:ascii="Times New Roman" w:hAnsi="Times New Roman" w:cs="Times New Roman"/>
          <w:bCs/>
          <w:sz w:val="24"/>
          <w:szCs w:val="24"/>
        </w:rPr>
        <w:t xml:space="preserve">stenoz ve pulmoner yetersizlik, </w:t>
      </w:r>
      <w:r w:rsidRPr="00773D28">
        <w:rPr>
          <w:rFonts w:ascii="Times New Roman" w:hAnsi="Times New Roman" w:cs="Times New Roman"/>
          <w:bCs/>
          <w:i/>
          <w:sz w:val="24"/>
          <w:szCs w:val="24"/>
        </w:rPr>
        <w:t>Turkiye Klin</w:t>
      </w:r>
      <w:r w:rsidR="001E39A5" w:rsidRPr="00773D28">
        <w:rPr>
          <w:rFonts w:ascii="Times New Roman" w:hAnsi="Times New Roman" w:cs="Times New Roman"/>
          <w:bCs/>
          <w:i/>
          <w:sz w:val="24"/>
          <w:szCs w:val="24"/>
        </w:rPr>
        <w:t>ikleri J</w:t>
      </w:r>
      <w:r w:rsidR="00773D28" w:rsidRPr="00773D28">
        <w:rPr>
          <w:rFonts w:ascii="Times New Roman" w:hAnsi="Times New Roman" w:cs="Times New Roman"/>
          <w:bCs/>
          <w:i/>
          <w:sz w:val="24"/>
          <w:szCs w:val="24"/>
        </w:rPr>
        <w:t>ournal</w:t>
      </w:r>
      <w:r w:rsidR="001E39A5" w:rsidRPr="00773D28">
        <w:rPr>
          <w:rFonts w:ascii="Times New Roman" w:hAnsi="Times New Roman" w:cs="Times New Roman"/>
          <w:bCs/>
          <w:i/>
          <w:sz w:val="24"/>
          <w:szCs w:val="24"/>
        </w:rPr>
        <w:t xml:space="preserve"> Cardiol-Special Topics</w:t>
      </w:r>
      <w:r w:rsidRPr="00773D28">
        <w:rPr>
          <w:rFonts w:ascii="Times New Roman" w:hAnsi="Times New Roman" w:cs="Times New Roman"/>
          <w:bCs/>
          <w:i/>
          <w:sz w:val="24"/>
          <w:szCs w:val="24"/>
        </w:rPr>
        <w:t xml:space="preserve"> </w:t>
      </w:r>
      <w:r w:rsidRPr="00773D28">
        <w:rPr>
          <w:rFonts w:ascii="Times New Roman" w:hAnsi="Times New Roman" w:cs="Times New Roman"/>
          <w:bCs/>
          <w:sz w:val="24"/>
          <w:szCs w:val="24"/>
        </w:rPr>
        <w:t>2014, 7(4), 51-59.</w:t>
      </w:r>
    </w:p>
    <w:p w:rsidR="004D4240" w:rsidRPr="00773D28" w:rsidRDefault="004D4240" w:rsidP="00773D28">
      <w:pPr>
        <w:shd w:val="clear" w:color="auto" w:fill="FFFFFF"/>
        <w:spacing w:before="120" w:after="240" w:line="360" w:lineRule="auto"/>
        <w:jc w:val="both"/>
        <w:rPr>
          <w:rFonts w:ascii="Times New Roman" w:eastAsia="Times New Roman" w:hAnsi="Times New Roman" w:cs="Times New Roman"/>
          <w:noProof w:val="0"/>
          <w:sz w:val="24"/>
          <w:szCs w:val="24"/>
          <w:lang w:eastAsia="tr-TR"/>
        </w:rPr>
      </w:pPr>
      <w:r w:rsidRPr="00773D28">
        <w:rPr>
          <w:rFonts w:ascii="Times New Roman" w:eastAsia="Times New Roman" w:hAnsi="Times New Roman" w:cs="Times New Roman"/>
          <w:b/>
          <w:noProof w:val="0"/>
          <w:sz w:val="24"/>
          <w:szCs w:val="24"/>
          <w:lang w:eastAsia="tr-TR"/>
        </w:rPr>
        <w:t>Zan S, Yapıcıoğlu H, Erdem S, Özlü F, Satar M, Özbarlas N.</w:t>
      </w:r>
      <w:r w:rsidR="00A3609B" w:rsidRPr="00773D28">
        <w:rPr>
          <w:rFonts w:ascii="Times New Roman" w:eastAsia="Times New Roman" w:hAnsi="Times New Roman" w:cs="Times New Roman"/>
          <w:b/>
          <w:noProof w:val="0"/>
          <w:sz w:val="24"/>
          <w:szCs w:val="24"/>
          <w:lang w:eastAsia="tr-TR"/>
        </w:rPr>
        <w:t xml:space="preserve"> </w:t>
      </w:r>
      <w:r w:rsidR="005D5497" w:rsidRPr="00773D28">
        <w:rPr>
          <w:rFonts w:ascii="Times New Roman" w:eastAsia="Times New Roman" w:hAnsi="Times New Roman" w:cs="Times New Roman"/>
          <w:noProof w:val="0"/>
          <w:sz w:val="24"/>
          <w:szCs w:val="24"/>
          <w:lang w:eastAsia="tr-TR"/>
        </w:rPr>
        <w:t>Ç</w:t>
      </w:r>
      <w:r w:rsidR="00281F89" w:rsidRPr="00773D28">
        <w:rPr>
          <w:rFonts w:ascii="Times New Roman" w:eastAsia="Times New Roman" w:hAnsi="Times New Roman" w:cs="Times New Roman"/>
          <w:noProof w:val="0"/>
          <w:sz w:val="24"/>
          <w:szCs w:val="24"/>
          <w:lang w:eastAsia="tr-TR"/>
        </w:rPr>
        <w:t>ukurova üniversitesi tıp fakültesi hastanesi yenidoğan yoğun bakım ünitelerinde</w:t>
      </w:r>
      <w:r w:rsidRPr="00773D28">
        <w:rPr>
          <w:rFonts w:ascii="Times New Roman" w:eastAsia="Times New Roman" w:hAnsi="Times New Roman" w:cs="Times New Roman"/>
          <w:noProof w:val="0"/>
          <w:sz w:val="24"/>
          <w:szCs w:val="24"/>
          <w:lang w:eastAsia="tr-TR"/>
        </w:rPr>
        <w:t xml:space="preserve"> son beş </w:t>
      </w:r>
      <w:r w:rsidR="00281F89" w:rsidRPr="00773D28">
        <w:rPr>
          <w:rFonts w:ascii="Times New Roman" w:eastAsia="Times New Roman" w:hAnsi="Times New Roman" w:cs="Times New Roman"/>
          <w:noProof w:val="0"/>
          <w:sz w:val="24"/>
          <w:szCs w:val="24"/>
          <w:lang w:eastAsia="tr-TR"/>
        </w:rPr>
        <w:t xml:space="preserve">yılda izlenen </w:t>
      </w:r>
      <w:r w:rsidRPr="00773D28">
        <w:rPr>
          <w:rFonts w:ascii="Times New Roman" w:eastAsia="Times New Roman" w:hAnsi="Times New Roman" w:cs="Times New Roman"/>
          <w:noProof w:val="0"/>
          <w:sz w:val="24"/>
          <w:szCs w:val="24"/>
          <w:lang w:eastAsia="tr-TR"/>
        </w:rPr>
        <w:t>konjenital kalp hastalarının  retr</w:t>
      </w:r>
      <w:r w:rsidR="005D5497" w:rsidRPr="00773D28">
        <w:rPr>
          <w:rFonts w:ascii="Times New Roman" w:eastAsia="Times New Roman" w:hAnsi="Times New Roman" w:cs="Times New Roman"/>
          <w:noProof w:val="0"/>
          <w:sz w:val="24"/>
          <w:szCs w:val="24"/>
          <w:lang w:eastAsia="tr-TR"/>
        </w:rPr>
        <w:t>ospektif  incelenmesi</w:t>
      </w:r>
      <w:r w:rsidR="005D5497" w:rsidRPr="00773D28">
        <w:rPr>
          <w:rFonts w:ascii="Times New Roman" w:eastAsia="Times New Roman" w:hAnsi="Times New Roman" w:cs="Times New Roman"/>
          <w:i/>
          <w:noProof w:val="0"/>
          <w:sz w:val="24"/>
          <w:szCs w:val="24"/>
          <w:lang w:eastAsia="tr-TR"/>
        </w:rPr>
        <w:t>,</w:t>
      </w:r>
      <w:r w:rsidR="00123639" w:rsidRPr="00773D28">
        <w:rPr>
          <w:rFonts w:ascii="Times New Roman" w:eastAsia="Times New Roman" w:hAnsi="Times New Roman" w:cs="Times New Roman"/>
          <w:i/>
          <w:noProof w:val="0"/>
          <w:sz w:val="24"/>
          <w:szCs w:val="24"/>
          <w:lang w:eastAsia="tr-TR"/>
        </w:rPr>
        <w:t xml:space="preserve">  Çocuk Sağlığı ve</w:t>
      </w:r>
      <w:r w:rsidR="00773D28" w:rsidRPr="00773D28">
        <w:rPr>
          <w:rFonts w:ascii="Times New Roman" w:eastAsia="Times New Roman" w:hAnsi="Times New Roman" w:cs="Times New Roman"/>
          <w:i/>
          <w:noProof w:val="0"/>
          <w:sz w:val="24"/>
          <w:szCs w:val="24"/>
          <w:lang w:eastAsia="tr-TR"/>
        </w:rPr>
        <w:t xml:space="preserve"> </w:t>
      </w:r>
      <w:r w:rsidRPr="00773D28">
        <w:rPr>
          <w:rFonts w:ascii="Times New Roman" w:eastAsia="Times New Roman" w:hAnsi="Times New Roman" w:cs="Times New Roman"/>
          <w:i/>
          <w:noProof w:val="0"/>
          <w:sz w:val="24"/>
          <w:szCs w:val="24"/>
          <w:lang w:eastAsia="tr-TR"/>
        </w:rPr>
        <w:t>Hastalıkları Dergisi</w:t>
      </w:r>
      <w:r w:rsidRPr="00773D28">
        <w:rPr>
          <w:rFonts w:ascii="Times New Roman" w:eastAsia="Times New Roman" w:hAnsi="Times New Roman" w:cs="Times New Roman"/>
          <w:noProof w:val="0"/>
          <w:sz w:val="24"/>
          <w:szCs w:val="24"/>
          <w:lang w:eastAsia="tr-TR"/>
        </w:rPr>
        <w:t xml:space="preserve"> 2015,</w:t>
      </w:r>
      <w:r w:rsidR="00A3609B" w:rsidRPr="00773D28">
        <w:rPr>
          <w:rFonts w:ascii="Times New Roman" w:eastAsia="Times New Roman" w:hAnsi="Times New Roman" w:cs="Times New Roman"/>
          <w:noProof w:val="0"/>
          <w:sz w:val="24"/>
          <w:szCs w:val="24"/>
          <w:lang w:eastAsia="tr-TR"/>
        </w:rPr>
        <w:t xml:space="preserve"> </w:t>
      </w:r>
      <w:r w:rsidRPr="00773D28">
        <w:rPr>
          <w:rFonts w:ascii="Times New Roman" w:eastAsia="Times New Roman" w:hAnsi="Times New Roman" w:cs="Times New Roman"/>
          <w:noProof w:val="0"/>
          <w:sz w:val="24"/>
          <w:szCs w:val="24"/>
          <w:lang w:eastAsia="tr-TR"/>
        </w:rPr>
        <w:t>58</w:t>
      </w:r>
      <w:r w:rsidR="00773D28">
        <w:rPr>
          <w:rFonts w:ascii="Times New Roman" w:eastAsia="Times New Roman" w:hAnsi="Times New Roman" w:cs="Times New Roman"/>
          <w:noProof w:val="0"/>
          <w:sz w:val="24"/>
          <w:szCs w:val="24"/>
          <w:lang w:eastAsia="tr-TR"/>
        </w:rPr>
        <w:t>(1)</w:t>
      </w:r>
      <w:r w:rsidRPr="00773D28">
        <w:rPr>
          <w:rFonts w:ascii="Times New Roman" w:eastAsia="Times New Roman" w:hAnsi="Times New Roman" w:cs="Times New Roman"/>
          <w:noProof w:val="0"/>
          <w:sz w:val="24"/>
          <w:szCs w:val="24"/>
          <w:lang w:eastAsia="tr-TR"/>
        </w:rPr>
        <w:t>, 7-16.</w:t>
      </w:r>
    </w:p>
    <w:p w:rsidR="0006679E" w:rsidRPr="00773D28" w:rsidRDefault="001B270D" w:rsidP="00773D28">
      <w:pPr>
        <w:autoSpaceDE w:val="0"/>
        <w:autoSpaceDN w:val="0"/>
        <w:adjustRightInd w:val="0"/>
        <w:spacing w:before="120" w:after="240" w:line="360" w:lineRule="auto"/>
        <w:jc w:val="both"/>
        <w:rPr>
          <w:rFonts w:ascii="Times New Roman" w:hAnsi="Times New Roman" w:cs="Times New Roman"/>
          <w:sz w:val="24"/>
          <w:szCs w:val="24"/>
        </w:rPr>
      </w:pPr>
      <w:r w:rsidRPr="00773D28">
        <w:rPr>
          <w:rFonts w:ascii="Times New Roman" w:hAnsi="Times New Roman" w:cs="Times New Roman"/>
          <w:b/>
          <w:bCs/>
          <w:sz w:val="24"/>
          <w:szCs w:val="24"/>
        </w:rPr>
        <w:t>Zhang J, Wang P, Yao J, Zhao L, Davis MP, Walsh D, Yue GH</w:t>
      </w:r>
      <w:r w:rsidRPr="00773D28">
        <w:rPr>
          <w:rFonts w:ascii="Times New Roman" w:hAnsi="Times New Roman" w:cs="Times New Roman"/>
          <w:sz w:val="24"/>
          <w:szCs w:val="24"/>
        </w:rPr>
        <w:t>. Music interventions for psychological and physical outcomes in cancer: A syst</w:t>
      </w:r>
      <w:r w:rsidR="005D5497" w:rsidRPr="00773D28">
        <w:rPr>
          <w:rFonts w:ascii="Times New Roman" w:hAnsi="Times New Roman" w:cs="Times New Roman"/>
          <w:sz w:val="24"/>
          <w:szCs w:val="24"/>
        </w:rPr>
        <w:t>ematic review and meta-analysis</w:t>
      </w:r>
      <w:r w:rsidR="005D5497" w:rsidRPr="00773D28">
        <w:rPr>
          <w:rFonts w:ascii="Times New Roman" w:hAnsi="Times New Roman" w:cs="Times New Roman"/>
          <w:i/>
          <w:sz w:val="24"/>
          <w:szCs w:val="24"/>
        </w:rPr>
        <w:t>,</w:t>
      </w:r>
      <w:r w:rsidRPr="00773D28">
        <w:rPr>
          <w:rFonts w:ascii="Times New Roman" w:hAnsi="Times New Roman" w:cs="Times New Roman"/>
          <w:i/>
          <w:sz w:val="24"/>
          <w:szCs w:val="24"/>
        </w:rPr>
        <w:t xml:space="preserve"> </w:t>
      </w:r>
      <w:r w:rsidR="001E39A5" w:rsidRPr="00773D28">
        <w:rPr>
          <w:rFonts w:ascii="Times New Roman" w:hAnsi="Times New Roman" w:cs="Times New Roman"/>
          <w:i/>
          <w:sz w:val="24"/>
          <w:szCs w:val="24"/>
        </w:rPr>
        <w:t>Supportive Care in Cancer</w:t>
      </w:r>
      <w:r w:rsidR="001E39A5" w:rsidRPr="00773D28">
        <w:rPr>
          <w:rFonts w:ascii="Times New Roman" w:hAnsi="Times New Roman" w:cs="Times New Roman"/>
          <w:sz w:val="24"/>
          <w:szCs w:val="24"/>
        </w:rPr>
        <w:t xml:space="preserve"> 2012,</w:t>
      </w:r>
      <w:r w:rsidRPr="00773D28">
        <w:rPr>
          <w:rFonts w:ascii="Times New Roman" w:hAnsi="Times New Roman" w:cs="Times New Roman"/>
          <w:sz w:val="24"/>
          <w:szCs w:val="24"/>
        </w:rPr>
        <w:t xml:space="preserve"> 20</w:t>
      </w:r>
      <w:r w:rsidR="00773D28">
        <w:rPr>
          <w:rFonts w:ascii="Times New Roman" w:hAnsi="Times New Roman" w:cs="Times New Roman"/>
          <w:sz w:val="24"/>
          <w:szCs w:val="24"/>
        </w:rPr>
        <w:t>(12)</w:t>
      </w:r>
      <w:r w:rsidRPr="00773D28">
        <w:rPr>
          <w:rFonts w:ascii="Times New Roman" w:hAnsi="Times New Roman" w:cs="Times New Roman"/>
          <w:sz w:val="24"/>
          <w:szCs w:val="24"/>
        </w:rPr>
        <w:t>, 3043–3053.</w:t>
      </w:r>
    </w:p>
    <w:p w:rsidR="0070785E" w:rsidRPr="00773D28" w:rsidRDefault="001B270D" w:rsidP="00773D28">
      <w:pPr>
        <w:autoSpaceDE w:val="0"/>
        <w:autoSpaceDN w:val="0"/>
        <w:adjustRightInd w:val="0"/>
        <w:spacing w:before="120" w:after="240" w:line="360" w:lineRule="auto"/>
        <w:jc w:val="both"/>
        <w:rPr>
          <w:rFonts w:ascii="Times New Roman" w:hAnsi="Times New Roman" w:cs="Times New Roman"/>
          <w:b/>
          <w:bCs/>
          <w:noProof w:val="0"/>
          <w:color w:val="131413"/>
          <w:sz w:val="24"/>
          <w:szCs w:val="24"/>
        </w:rPr>
      </w:pPr>
      <w:r w:rsidRPr="00773D28">
        <w:rPr>
          <w:rFonts w:ascii="Times New Roman" w:hAnsi="Times New Roman" w:cs="Times New Roman"/>
          <w:b/>
          <w:bCs/>
          <w:sz w:val="24"/>
          <w:szCs w:val="24"/>
        </w:rPr>
        <w:t>Zunino C, Notejane M, Bernadá M, Rodríguez L, Vanoli N, Rojas M, Benech L, Mimbacas I.</w:t>
      </w:r>
      <w:r w:rsidRPr="00773D28">
        <w:rPr>
          <w:rFonts w:ascii="Times New Roman" w:hAnsi="Times New Roman" w:cs="Times New Roman"/>
          <w:sz w:val="24"/>
          <w:szCs w:val="24"/>
        </w:rPr>
        <w:t xml:space="preserve"> Pain in children and adolescents hospitalized in a center</w:t>
      </w:r>
      <w:r w:rsidR="001E39A5" w:rsidRPr="00773D28">
        <w:rPr>
          <w:rFonts w:ascii="Times New Roman" w:hAnsi="Times New Roman" w:cs="Times New Roman"/>
          <w:sz w:val="24"/>
          <w:szCs w:val="24"/>
        </w:rPr>
        <w:t xml:space="preserve"> of reference. </w:t>
      </w:r>
      <w:r w:rsidR="001E39A5" w:rsidRPr="00773D28">
        <w:rPr>
          <w:rFonts w:ascii="Times New Roman" w:hAnsi="Times New Roman" w:cs="Times New Roman"/>
          <w:i/>
          <w:sz w:val="24"/>
          <w:szCs w:val="24"/>
        </w:rPr>
        <w:t>Rev</w:t>
      </w:r>
      <w:r w:rsidR="00773D28" w:rsidRPr="00773D28">
        <w:rPr>
          <w:rFonts w:ascii="Times New Roman" w:hAnsi="Times New Roman" w:cs="Times New Roman"/>
          <w:i/>
          <w:sz w:val="24"/>
          <w:szCs w:val="24"/>
        </w:rPr>
        <w:t>iew</w:t>
      </w:r>
      <w:r w:rsidR="001E39A5" w:rsidRPr="00773D28">
        <w:rPr>
          <w:rFonts w:ascii="Times New Roman" w:hAnsi="Times New Roman" w:cs="Times New Roman"/>
          <w:i/>
          <w:sz w:val="24"/>
          <w:szCs w:val="24"/>
        </w:rPr>
        <w:t xml:space="preserve"> Chil</w:t>
      </w:r>
      <w:r w:rsidR="00773D28" w:rsidRPr="00773D28">
        <w:rPr>
          <w:rFonts w:ascii="Times New Roman" w:hAnsi="Times New Roman" w:cs="Times New Roman"/>
          <w:i/>
          <w:sz w:val="24"/>
          <w:szCs w:val="24"/>
        </w:rPr>
        <w:t>dren</w:t>
      </w:r>
      <w:r w:rsidR="001E39A5" w:rsidRPr="00773D28">
        <w:rPr>
          <w:rFonts w:ascii="Times New Roman" w:hAnsi="Times New Roman" w:cs="Times New Roman"/>
          <w:i/>
          <w:sz w:val="24"/>
          <w:szCs w:val="24"/>
        </w:rPr>
        <w:t xml:space="preserve"> Pediatr</w:t>
      </w:r>
      <w:r w:rsidR="00773D28" w:rsidRPr="00773D28">
        <w:rPr>
          <w:rFonts w:ascii="Times New Roman" w:hAnsi="Times New Roman" w:cs="Times New Roman"/>
          <w:i/>
          <w:sz w:val="24"/>
          <w:szCs w:val="24"/>
        </w:rPr>
        <w:t>ia</w:t>
      </w:r>
      <w:r w:rsidRPr="00773D28">
        <w:rPr>
          <w:rFonts w:ascii="Times New Roman" w:hAnsi="Times New Roman" w:cs="Times New Roman"/>
          <w:sz w:val="24"/>
          <w:szCs w:val="24"/>
        </w:rPr>
        <w:t xml:space="preserve"> 2018,</w:t>
      </w:r>
      <w:r w:rsidR="001E39A5" w:rsidRPr="00773D28">
        <w:rPr>
          <w:rFonts w:ascii="Times New Roman" w:hAnsi="Times New Roman" w:cs="Times New Roman"/>
          <w:sz w:val="24"/>
          <w:szCs w:val="24"/>
        </w:rPr>
        <w:t xml:space="preserve"> </w:t>
      </w:r>
      <w:r w:rsidRPr="00773D28">
        <w:rPr>
          <w:rFonts w:ascii="Times New Roman" w:hAnsi="Times New Roman" w:cs="Times New Roman"/>
          <w:sz w:val="24"/>
          <w:szCs w:val="24"/>
        </w:rPr>
        <w:t>89(1), 67-73</w:t>
      </w:r>
      <w:r w:rsidR="00BA3B16" w:rsidRPr="00773D28">
        <w:rPr>
          <w:rFonts w:ascii="Times New Roman" w:hAnsi="Times New Roman" w:cs="Times New Roman"/>
          <w:sz w:val="24"/>
          <w:szCs w:val="24"/>
        </w:rPr>
        <w:t>.</w:t>
      </w: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065C39" w:rsidRDefault="00065C39"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5A2582" w:rsidRDefault="005A2582" w:rsidP="003E7EF2">
      <w:pPr>
        <w:tabs>
          <w:tab w:val="left" w:pos="3360"/>
        </w:tabs>
        <w:spacing w:before="120" w:after="120" w:line="360" w:lineRule="auto"/>
        <w:jc w:val="center"/>
        <w:rPr>
          <w:rFonts w:ascii="Times New Roman" w:eastAsia="Times New Roman" w:hAnsi="Times New Roman" w:cs="Times New Roman"/>
          <w:b/>
          <w:noProof w:val="0"/>
          <w:sz w:val="24"/>
          <w:szCs w:val="24"/>
          <w:lang w:eastAsia="tr-TR"/>
        </w:rPr>
      </w:pPr>
    </w:p>
    <w:p w:rsidR="00B25292" w:rsidRDefault="003E7EF2" w:rsidP="003E7EF2">
      <w:pPr>
        <w:tabs>
          <w:tab w:val="left" w:pos="3360"/>
        </w:tabs>
        <w:spacing w:before="120" w:after="120" w:line="360" w:lineRule="auto"/>
        <w:jc w:val="center"/>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t>EKLER</w:t>
      </w:r>
    </w:p>
    <w:p w:rsidR="00811B9C" w:rsidRDefault="00591AC9" w:rsidP="00811B9C">
      <w:pPr>
        <w:spacing w:after="0" w:line="360" w:lineRule="auto"/>
        <w:rPr>
          <w:rFonts w:ascii="Times New Roman" w:hAnsi="Times New Roman" w:cs="Times New Roman"/>
          <w:b/>
          <w:bCs/>
          <w:sz w:val="24"/>
          <w:szCs w:val="24"/>
        </w:rPr>
      </w:pPr>
      <w:r w:rsidRPr="00811B9C">
        <w:rPr>
          <w:rFonts w:ascii="Times New Roman" w:hAnsi="Times New Roman" w:cs="Times New Roman"/>
          <w:b/>
          <w:sz w:val="24"/>
          <w:szCs w:val="24"/>
        </w:rPr>
        <w:t xml:space="preserve">Ek 1. </w:t>
      </w:r>
      <w:r w:rsidR="00811B9C" w:rsidRPr="00591AC9">
        <w:rPr>
          <w:rFonts w:ascii="Times New Roman" w:hAnsi="Times New Roman" w:cs="Times New Roman"/>
          <w:bCs/>
          <w:sz w:val="24"/>
          <w:szCs w:val="24"/>
        </w:rPr>
        <w:t>Çocuk ve Aile Bilgi Formu</w:t>
      </w:r>
    </w:p>
    <w:p w:rsidR="003E7EF2" w:rsidRPr="00811B9C" w:rsidRDefault="003E7EF2" w:rsidP="00811B9C">
      <w:pPr>
        <w:spacing w:after="0" w:line="360" w:lineRule="auto"/>
        <w:rPr>
          <w:rFonts w:ascii="Times New Roman" w:hAnsi="Times New Roman" w:cs="Times New Roman"/>
          <w:bCs/>
          <w:sz w:val="24"/>
          <w:szCs w:val="24"/>
        </w:rPr>
      </w:pPr>
    </w:p>
    <w:p w:rsidR="00811B9C" w:rsidRPr="00811B9C" w:rsidRDefault="00811B9C" w:rsidP="00811B9C">
      <w:p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sidRPr="00811B9C">
        <w:rPr>
          <w:rFonts w:ascii="Times New Roman" w:hAnsi="Times New Roman" w:cs="Times New Roman"/>
          <w:i/>
          <w:sz w:val="20"/>
          <w:szCs w:val="20"/>
        </w:rPr>
        <w:t>Sevgili Ebeveynler;</w:t>
      </w:r>
    </w:p>
    <w:p w:rsidR="00811B9C" w:rsidRPr="00811B9C" w:rsidRDefault="00811B9C" w:rsidP="00811B9C">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cs="Times New Roman"/>
          <w:color w:val="000000" w:themeColor="text1"/>
          <w:sz w:val="20"/>
          <w:szCs w:val="20"/>
        </w:rPr>
      </w:pPr>
      <w:r w:rsidRPr="00811B9C">
        <w:rPr>
          <w:rFonts w:ascii="Times New Roman" w:hAnsi="Times New Roman" w:cs="Times New Roman"/>
          <w:sz w:val="20"/>
          <w:szCs w:val="20"/>
        </w:rPr>
        <w:t xml:space="preserve">Bu çalışma kalp ameliyatı geçiren 0-6 yaş grubu çocuklara müzik dinletmenin ameliyat sonrası dönemdeki ağrıya etkisini incelemek amacıyla planlanmıştır.  </w:t>
      </w:r>
      <w:r w:rsidRPr="00811B9C">
        <w:rPr>
          <w:rFonts w:ascii="Times New Roman" w:hAnsi="Times New Roman" w:cs="Times New Roman"/>
          <w:color w:val="000000" w:themeColor="text1"/>
          <w:sz w:val="20"/>
          <w:szCs w:val="20"/>
        </w:rPr>
        <w:t xml:space="preserve">Bu amaçla hazırladığımız anket aşağıdadır. </w:t>
      </w:r>
      <w:r w:rsidRPr="00811B9C">
        <w:rPr>
          <w:rFonts w:ascii="Times New Roman" w:hAnsi="Times New Roman" w:cs="Times New Roman"/>
          <w:color w:val="000000" w:themeColor="text1"/>
          <w:sz w:val="20"/>
          <w:szCs w:val="20"/>
          <w:shd w:val="clear" w:color="auto" w:fill="FFFFFF"/>
        </w:rPr>
        <w:t>Ankette bulunan sorulara vereceğiniz yanıtların doğruluğu, araştırmanın niteliği açısından oldukça önemlidir.</w:t>
      </w:r>
      <w:r w:rsidRPr="00811B9C">
        <w:rPr>
          <w:rFonts w:ascii="Times New Roman" w:hAnsi="Times New Roman" w:cs="Times New Roman"/>
          <w:color w:val="000000" w:themeColor="text1"/>
          <w:sz w:val="20"/>
          <w:szCs w:val="20"/>
        </w:rPr>
        <w:t xml:space="preserve">Anketi cevaplama süreniz yaklaşık 15-20 dakikadır. Katılımınız için teşekkür ederiz…   </w:t>
      </w:r>
    </w:p>
    <w:p w:rsidR="00811B9C" w:rsidRPr="00811B9C" w:rsidRDefault="004E1E62" w:rsidP="00811B9C">
      <w:pPr>
        <w:pBdr>
          <w:top w:val="single" w:sz="4" w:space="1" w:color="auto"/>
          <w:left w:val="single" w:sz="4" w:space="4" w:color="auto"/>
          <w:bottom w:val="single" w:sz="4" w:space="1" w:color="auto"/>
          <w:right w:val="single" w:sz="4" w:space="4" w:color="auto"/>
        </w:pBdr>
        <w:spacing w:line="360" w:lineRule="auto"/>
        <w:ind w:firstLine="708"/>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sidR="00811B9C" w:rsidRPr="00811B9C">
        <w:rPr>
          <w:rFonts w:ascii="Times New Roman" w:hAnsi="Times New Roman" w:cs="Times New Roman"/>
          <w:color w:val="000000" w:themeColor="text1"/>
          <w:sz w:val="20"/>
          <w:szCs w:val="20"/>
        </w:rPr>
        <w:t>Hemş. Esin GÖKAĞAÇ</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Grup:  Çalışma (  )       Kontrol (  )</w:t>
      </w:r>
      <w:r w:rsidRPr="00811B9C">
        <w:rPr>
          <w:rFonts w:ascii="Times New Roman" w:hAnsi="Times New Roman" w:cs="Times New Roman"/>
          <w:bCs/>
          <w:sz w:val="20"/>
          <w:szCs w:val="20"/>
        </w:rPr>
        <w:tab/>
      </w:r>
      <w:r w:rsidRPr="00811B9C">
        <w:rPr>
          <w:rFonts w:ascii="Times New Roman" w:hAnsi="Times New Roman" w:cs="Times New Roman"/>
          <w:bCs/>
          <w:sz w:val="20"/>
          <w:szCs w:val="20"/>
        </w:rPr>
        <w:tab/>
      </w:r>
      <w:r w:rsidRPr="00811B9C">
        <w:rPr>
          <w:rFonts w:ascii="Times New Roman" w:hAnsi="Times New Roman" w:cs="Times New Roman"/>
          <w:bCs/>
          <w:sz w:val="20"/>
          <w:szCs w:val="20"/>
        </w:rPr>
        <w:tab/>
      </w:r>
      <w:r w:rsidRPr="00811B9C">
        <w:rPr>
          <w:rFonts w:ascii="Times New Roman" w:hAnsi="Times New Roman" w:cs="Times New Roman"/>
          <w:bCs/>
          <w:sz w:val="20"/>
          <w:szCs w:val="20"/>
        </w:rPr>
        <w:tab/>
      </w:r>
      <w:r w:rsidRPr="00811B9C">
        <w:rPr>
          <w:rFonts w:ascii="Times New Roman" w:hAnsi="Times New Roman" w:cs="Times New Roman"/>
          <w:bCs/>
          <w:sz w:val="20"/>
          <w:szCs w:val="20"/>
        </w:rPr>
        <w:tab/>
      </w:r>
      <w:r w:rsidRPr="00811B9C">
        <w:rPr>
          <w:rFonts w:ascii="Times New Roman" w:hAnsi="Times New Roman" w:cs="Times New Roman"/>
          <w:bCs/>
          <w:sz w:val="20"/>
          <w:szCs w:val="20"/>
        </w:rPr>
        <w:tab/>
      </w:r>
      <w:r w:rsidRPr="00811B9C">
        <w:rPr>
          <w:rFonts w:ascii="Times New Roman" w:hAnsi="Times New Roman" w:cs="Times New Roman"/>
          <w:bCs/>
          <w:sz w:val="20"/>
          <w:szCs w:val="20"/>
        </w:rPr>
        <w:tab/>
        <w:t>Tarih:</w:t>
      </w:r>
    </w:p>
    <w:p w:rsidR="00811B9C" w:rsidRPr="00811B9C" w:rsidRDefault="00811B9C" w:rsidP="00811B9C">
      <w:pPr>
        <w:spacing w:after="0" w:line="360" w:lineRule="auto"/>
        <w:rPr>
          <w:rFonts w:ascii="Times New Roman" w:hAnsi="Times New Roman" w:cs="Times New Roman"/>
          <w:bCs/>
          <w:sz w:val="20"/>
          <w:szCs w:val="20"/>
        </w:rPr>
      </w:pP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1.Çocuğun yaşı:........yaş………..ay……..gün</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2. Çocuğun cinsiyeti</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 xml:space="preserve">A) Kız                B) Erkek                      </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3</w:t>
      </w:r>
      <w:r w:rsidR="00811B9C" w:rsidRPr="00811B9C">
        <w:rPr>
          <w:rFonts w:ascii="Times New Roman" w:hAnsi="Times New Roman" w:cs="Times New Roman"/>
          <w:bCs/>
          <w:sz w:val="20"/>
          <w:szCs w:val="20"/>
        </w:rPr>
        <w:t>. Çocuğun boyu..............cm</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4</w:t>
      </w:r>
      <w:r w:rsidR="00811B9C" w:rsidRPr="00811B9C">
        <w:rPr>
          <w:rFonts w:ascii="Times New Roman" w:hAnsi="Times New Roman" w:cs="Times New Roman"/>
          <w:bCs/>
          <w:sz w:val="20"/>
          <w:szCs w:val="20"/>
        </w:rPr>
        <w:t>.Çocuğun ağırlığı..............gr</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5</w:t>
      </w:r>
      <w:r w:rsidR="00811B9C" w:rsidRPr="00811B9C">
        <w:rPr>
          <w:rFonts w:ascii="Times New Roman" w:hAnsi="Times New Roman" w:cs="Times New Roman"/>
          <w:bCs/>
          <w:sz w:val="20"/>
          <w:szCs w:val="20"/>
        </w:rPr>
        <w:t>.Anne sağ ise; Annenin yaşı...............</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6</w:t>
      </w:r>
      <w:r w:rsidR="00811B9C" w:rsidRPr="00811B9C">
        <w:rPr>
          <w:rFonts w:ascii="Times New Roman" w:hAnsi="Times New Roman" w:cs="Times New Roman"/>
          <w:bCs/>
          <w:sz w:val="20"/>
          <w:szCs w:val="20"/>
        </w:rPr>
        <w:t>. Annenin eğitim durumu</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A) Okuma yazması yok                B)Okur-yazar                      C)İlköğretim (8 yıl)</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D)Lise                                           E)Üniversite                        F)Yüksek Lisans/Doktora</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7</w:t>
      </w:r>
      <w:r w:rsidR="00811B9C" w:rsidRPr="00811B9C">
        <w:rPr>
          <w:rFonts w:ascii="Times New Roman" w:hAnsi="Times New Roman" w:cs="Times New Roman"/>
          <w:bCs/>
          <w:sz w:val="20"/>
          <w:szCs w:val="20"/>
        </w:rPr>
        <w:t>. Annenin mesleği....................................</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8</w:t>
      </w:r>
      <w:r w:rsidR="00811B9C" w:rsidRPr="00811B9C">
        <w:rPr>
          <w:rFonts w:ascii="Times New Roman" w:hAnsi="Times New Roman" w:cs="Times New Roman"/>
          <w:bCs/>
          <w:sz w:val="20"/>
          <w:szCs w:val="20"/>
        </w:rPr>
        <w:t>.Baba sağ ise; Babanın yaşı..........................</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9</w:t>
      </w:r>
      <w:r w:rsidR="00811B9C" w:rsidRPr="00811B9C">
        <w:rPr>
          <w:rFonts w:ascii="Times New Roman" w:hAnsi="Times New Roman" w:cs="Times New Roman"/>
          <w:bCs/>
          <w:sz w:val="20"/>
          <w:szCs w:val="20"/>
        </w:rPr>
        <w:t>.Babanın eğitim durumu</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A) Okuma yazması yok                B)Okur-yazar                      C)İlköğretim (8 yıl)</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D)Lise                                           E)Üniversite                        F)Yüksek Lisans/Doktora</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10</w:t>
      </w:r>
      <w:r w:rsidR="00811B9C" w:rsidRPr="00811B9C">
        <w:rPr>
          <w:rFonts w:ascii="Times New Roman" w:hAnsi="Times New Roman" w:cs="Times New Roman"/>
          <w:bCs/>
          <w:sz w:val="20"/>
          <w:szCs w:val="20"/>
        </w:rPr>
        <w:t>.Aile tipi</w:t>
      </w:r>
    </w:p>
    <w:p w:rsidR="00811B9C" w:rsidRPr="00811B9C" w:rsidRDefault="00811B9C" w:rsidP="00811B9C">
      <w:pPr>
        <w:spacing w:after="0" w:line="360" w:lineRule="auto"/>
        <w:rPr>
          <w:rFonts w:ascii="Times New Roman" w:hAnsi="Times New Roman" w:cs="Times New Roman"/>
          <w:bCs/>
          <w:sz w:val="20"/>
          <w:szCs w:val="20"/>
        </w:rPr>
      </w:pPr>
      <w:r w:rsidRPr="00811B9C">
        <w:rPr>
          <w:rFonts w:ascii="Times New Roman" w:hAnsi="Times New Roman" w:cs="Times New Roman"/>
          <w:bCs/>
          <w:sz w:val="20"/>
          <w:szCs w:val="20"/>
        </w:rPr>
        <w:t>A) Çekirdek                                  B) Geniş                             C) Parçalanmış</w:t>
      </w:r>
    </w:p>
    <w:p w:rsidR="00811B9C" w:rsidRPr="00811B9C" w:rsidRDefault="004E1E62" w:rsidP="00811B9C">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11</w:t>
      </w:r>
      <w:r w:rsidR="00811B9C" w:rsidRPr="00811B9C">
        <w:rPr>
          <w:rFonts w:ascii="Times New Roman" w:hAnsi="Times New Roman" w:cs="Times New Roman"/>
          <w:sz w:val="20"/>
          <w:szCs w:val="20"/>
        </w:rPr>
        <w:t>. Gelir durumu</w:t>
      </w:r>
    </w:p>
    <w:p w:rsidR="00811B9C" w:rsidRPr="00811B9C" w:rsidRDefault="00811B9C" w:rsidP="00811B9C">
      <w:pPr>
        <w:autoSpaceDE w:val="0"/>
        <w:autoSpaceDN w:val="0"/>
        <w:adjustRightInd w:val="0"/>
        <w:spacing w:after="0" w:line="360" w:lineRule="auto"/>
        <w:rPr>
          <w:rFonts w:ascii="Times New Roman" w:hAnsi="Times New Roman" w:cs="Times New Roman"/>
          <w:sz w:val="20"/>
          <w:szCs w:val="20"/>
        </w:rPr>
      </w:pPr>
      <w:r w:rsidRPr="00811B9C">
        <w:rPr>
          <w:rFonts w:ascii="Times New Roman" w:hAnsi="Times New Roman" w:cs="Times New Roman"/>
          <w:sz w:val="20"/>
          <w:szCs w:val="20"/>
        </w:rPr>
        <w:t>A) Gelir gidere denk                   B) Gelir giderden az          C)Gelir giderden fazla</w:t>
      </w:r>
    </w:p>
    <w:p w:rsidR="00811B9C" w:rsidRPr="00811B9C" w:rsidRDefault="004E1E62" w:rsidP="00811B9C">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12</w:t>
      </w:r>
      <w:r w:rsidR="00811B9C" w:rsidRPr="00811B9C">
        <w:rPr>
          <w:rFonts w:ascii="Times New Roman" w:hAnsi="Times New Roman" w:cs="Times New Roman"/>
          <w:sz w:val="20"/>
          <w:szCs w:val="20"/>
        </w:rPr>
        <w:t>. Sosyal güvenceniz var m</w:t>
      </w:r>
      <w:r w:rsidR="00811B9C" w:rsidRPr="00811B9C">
        <w:rPr>
          <w:rFonts w:ascii="Times New Roman" w:eastAsia="TimesNewRoman" w:hAnsi="Times New Roman" w:cs="Times New Roman"/>
          <w:sz w:val="20"/>
          <w:szCs w:val="20"/>
        </w:rPr>
        <w:t>ı</w:t>
      </w:r>
      <w:r w:rsidR="00811B9C" w:rsidRPr="00811B9C">
        <w:rPr>
          <w:rFonts w:ascii="Times New Roman" w:hAnsi="Times New Roman" w:cs="Times New Roman"/>
          <w:sz w:val="20"/>
          <w:szCs w:val="20"/>
        </w:rPr>
        <w:t>?</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A) Var</w:t>
      </w:r>
      <w:r w:rsidRPr="00811B9C">
        <w:rPr>
          <w:rFonts w:ascii="Times New Roman" w:hAnsi="Times New Roman" w:cs="Times New Roman"/>
          <w:sz w:val="20"/>
          <w:szCs w:val="20"/>
        </w:rPr>
        <w:tab/>
      </w:r>
      <w:r w:rsidRPr="00811B9C">
        <w:rPr>
          <w:rFonts w:ascii="Times New Roman" w:hAnsi="Times New Roman" w:cs="Times New Roman"/>
          <w:sz w:val="20"/>
          <w:szCs w:val="20"/>
        </w:rPr>
        <w:tab/>
      </w:r>
      <w:r w:rsidRPr="00811B9C">
        <w:rPr>
          <w:rFonts w:ascii="Times New Roman" w:hAnsi="Times New Roman" w:cs="Times New Roman"/>
          <w:sz w:val="20"/>
          <w:szCs w:val="20"/>
        </w:rPr>
        <w:tab/>
      </w:r>
      <w:r w:rsidRPr="00811B9C">
        <w:rPr>
          <w:rFonts w:ascii="Times New Roman" w:hAnsi="Times New Roman" w:cs="Times New Roman"/>
          <w:sz w:val="20"/>
          <w:szCs w:val="20"/>
        </w:rPr>
        <w:tab/>
      </w:r>
      <w:r w:rsidRPr="00811B9C">
        <w:rPr>
          <w:rFonts w:ascii="Times New Roman" w:hAnsi="Times New Roman" w:cs="Times New Roman"/>
          <w:sz w:val="20"/>
          <w:szCs w:val="20"/>
        </w:rPr>
        <w:tab/>
        <w:t xml:space="preserve">B) Yok </w:t>
      </w:r>
    </w:p>
    <w:p w:rsidR="00811B9C" w:rsidRPr="00811B9C" w:rsidRDefault="004E1E62" w:rsidP="00811B9C">
      <w:pPr>
        <w:spacing w:after="0" w:line="360" w:lineRule="auto"/>
        <w:rPr>
          <w:rFonts w:ascii="Times New Roman" w:hAnsi="Times New Roman" w:cs="Times New Roman"/>
          <w:sz w:val="20"/>
          <w:szCs w:val="20"/>
        </w:rPr>
      </w:pPr>
      <w:r>
        <w:rPr>
          <w:rFonts w:ascii="Times New Roman" w:hAnsi="Times New Roman" w:cs="Times New Roman"/>
          <w:sz w:val="20"/>
          <w:szCs w:val="20"/>
        </w:rPr>
        <w:t>13</w:t>
      </w:r>
      <w:r w:rsidR="00811B9C" w:rsidRPr="00811B9C">
        <w:rPr>
          <w:rFonts w:ascii="Times New Roman" w:hAnsi="Times New Roman" w:cs="Times New Roman"/>
          <w:sz w:val="20"/>
          <w:szCs w:val="20"/>
        </w:rPr>
        <w:t>.Bebek/Çocuk daha önce hastaneye yattı mı?</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A) EvetB)Hayır</w:t>
      </w:r>
    </w:p>
    <w:p w:rsidR="00811B9C" w:rsidRPr="00811B9C" w:rsidRDefault="004E1E62" w:rsidP="00811B9C">
      <w:pPr>
        <w:spacing w:after="0" w:line="360" w:lineRule="auto"/>
        <w:rPr>
          <w:rFonts w:ascii="Times New Roman" w:hAnsi="Times New Roman" w:cs="Times New Roman"/>
          <w:sz w:val="20"/>
          <w:szCs w:val="20"/>
        </w:rPr>
      </w:pPr>
      <w:r>
        <w:rPr>
          <w:rFonts w:ascii="Times New Roman" w:hAnsi="Times New Roman" w:cs="Times New Roman"/>
          <w:sz w:val="20"/>
          <w:szCs w:val="20"/>
        </w:rPr>
        <w:t>14</w:t>
      </w:r>
      <w:r w:rsidR="00811B9C" w:rsidRPr="00811B9C">
        <w:rPr>
          <w:rFonts w:ascii="Times New Roman" w:hAnsi="Times New Roman" w:cs="Times New Roman"/>
          <w:sz w:val="20"/>
          <w:szCs w:val="20"/>
        </w:rPr>
        <w:t>. Bebek/Çocuk daha önce ameliyat geçirdi mi?</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A) Evet                                 B)Hayır</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Yanıtınız Evet ise hangi ameliyatı geçirdi?...................................................................</w:t>
      </w:r>
    </w:p>
    <w:p w:rsidR="00811B9C" w:rsidRPr="00811B9C" w:rsidRDefault="004E1E62" w:rsidP="00811B9C">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15</w:t>
      </w:r>
      <w:r w:rsidR="00811B9C" w:rsidRPr="00811B9C">
        <w:rPr>
          <w:rFonts w:ascii="Times New Roman" w:hAnsi="Times New Roman" w:cs="Times New Roman"/>
          <w:sz w:val="20"/>
          <w:szCs w:val="20"/>
        </w:rPr>
        <w:t>. Bebeğin/Çocu</w:t>
      </w:r>
      <w:r w:rsidR="00811B9C" w:rsidRPr="00811B9C">
        <w:rPr>
          <w:rFonts w:ascii="Times New Roman" w:eastAsia="TimesNewRoman" w:hAnsi="Times New Roman" w:cs="Times New Roman"/>
          <w:sz w:val="20"/>
          <w:szCs w:val="20"/>
        </w:rPr>
        <w:t>ğ</w:t>
      </w:r>
      <w:r w:rsidR="00811B9C" w:rsidRPr="00811B9C">
        <w:rPr>
          <w:rFonts w:ascii="Times New Roman" w:hAnsi="Times New Roman" w:cs="Times New Roman"/>
          <w:sz w:val="20"/>
          <w:szCs w:val="20"/>
        </w:rPr>
        <w:t>un daha önceden tan</w:t>
      </w:r>
      <w:r w:rsidR="00811B9C" w:rsidRPr="00811B9C">
        <w:rPr>
          <w:rFonts w:ascii="Times New Roman" w:eastAsia="TimesNewRoman" w:hAnsi="Times New Roman" w:cs="Times New Roman"/>
          <w:sz w:val="20"/>
          <w:szCs w:val="20"/>
        </w:rPr>
        <w:t>ı</w:t>
      </w:r>
      <w:r w:rsidR="00A65BB9">
        <w:rPr>
          <w:rFonts w:ascii="Times New Roman" w:eastAsia="TimesNewRoman" w:hAnsi="Times New Roman" w:cs="Times New Roman"/>
          <w:sz w:val="20"/>
          <w:szCs w:val="20"/>
        </w:rPr>
        <w:t xml:space="preserve"> </w:t>
      </w:r>
      <w:r w:rsidR="00811B9C" w:rsidRPr="00811B9C">
        <w:rPr>
          <w:rFonts w:ascii="Times New Roman" w:hAnsi="Times New Roman" w:cs="Times New Roman"/>
          <w:sz w:val="20"/>
          <w:szCs w:val="20"/>
        </w:rPr>
        <w:t>ald</w:t>
      </w:r>
      <w:r w:rsidR="00811B9C" w:rsidRPr="00811B9C">
        <w:rPr>
          <w:rFonts w:ascii="Times New Roman" w:eastAsia="TimesNewRoman" w:hAnsi="Times New Roman" w:cs="Times New Roman"/>
          <w:sz w:val="20"/>
          <w:szCs w:val="20"/>
        </w:rPr>
        <w:t>ığı</w:t>
      </w:r>
      <w:r w:rsidR="00A65BB9">
        <w:rPr>
          <w:rFonts w:ascii="Times New Roman" w:eastAsia="TimesNewRoman" w:hAnsi="Times New Roman" w:cs="Times New Roman"/>
          <w:sz w:val="20"/>
          <w:szCs w:val="20"/>
        </w:rPr>
        <w:t xml:space="preserve"> </w:t>
      </w:r>
      <w:r w:rsidR="00811B9C" w:rsidRPr="00811B9C">
        <w:rPr>
          <w:rFonts w:ascii="Times New Roman" w:hAnsi="Times New Roman" w:cs="Times New Roman"/>
          <w:sz w:val="20"/>
          <w:szCs w:val="20"/>
        </w:rPr>
        <w:t>kalp hastalığı dışında bir hastal</w:t>
      </w:r>
      <w:r w:rsidR="00811B9C" w:rsidRPr="00811B9C">
        <w:rPr>
          <w:rFonts w:ascii="Times New Roman" w:eastAsia="TimesNewRoman" w:hAnsi="Times New Roman" w:cs="Times New Roman"/>
          <w:sz w:val="20"/>
          <w:szCs w:val="20"/>
        </w:rPr>
        <w:t>ığı</w:t>
      </w:r>
      <w:r w:rsidR="00A65BB9">
        <w:rPr>
          <w:rFonts w:ascii="Times New Roman" w:eastAsia="TimesNewRoman" w:hAnsi="Times New Roman" w:cs="Times New Roman"/>
          <w:sz w:val="20"/>
          <w:szCs w:val="20"/>
        </w:rPr>
        <w:t xml:space="preserve"> </w:t>
      </w:r>
      <w:r w:rsidR="00811B9C" w:rsidRPr="00811B9C">
        <w:rPr>
          <w:rFonts w:ascii="Times New Roman" w:hAnsi="Times New Roman" w:cs="Times New Roman"/>
          <w:sz w:val="20"/>
          <w:szCs w:val="20"/>
        </w:rPr>
        <w:t>var m</w:t>
      </w:r>
      <w:r w:rsidR="00811B9C" w:rsidRPr="00811B9C">
        <w:rPr>
          <w:rFonts w:ascii="Times New Roman" w:eastAsia="TimesNewRoman" w:hAnsi="Times New Roman" w:cs="Times New Roman"/>
          <w:sz w:val="20"/>
          <w:szCs w:val="20"/>
        </w:rPr>
        <w:t>ı</w:t>
      </w:r>
      <w:r w:rsidR="00811B9C" w:rsidRPr="00811B9C">
        <w:rPr>
          <w:rFonts w:ascii="Times New Roman" w:hAnsi="Times New Roman" w:cs="Times New Roman"/>
          <w:sz w:val="20"/>
          <w:szCs w:val="20"/>
        </w:rPr>
        <w:t>?</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A) Evet B) Hay</w:t>
      </w:r>
      <w:r w:rsidRPr="00811B9C">
        <w:rPr>
          <w:rFonts w:ascii="Times New Roman" w:eastAsia="TimesNewRoman" w:hAnsi="Times New Roman" w:cs="Times New Roman"/>
          <w:sz w:val="20"/>
          <w:szCs w:val="20"/>
        </w:rPr>
        <w:t>ı</w:t>
      </w:r>
      <w:r w:rsidRPr="00811B9C">
        <w:rPr>
          <w:rFonts w:ascii="Times New Roman" w:hAnsi="Times New Roman" w:cs="Times New Roman"/>
          <w:sz w:val="20"/>
          <w:szCs w:val="20"/>
        </w:rPr>
        <w:t>r</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Yanıtınız Evet ise hastalığın adı nedir?...................................................................</w:t>
      </w:r>
    </w:p>
    <w:p w:rsidR="00811B9C" w:rsidRPr="00811B9C" w:rsidRDefault="004E1E62" w:rsidP="00811B9C">
      <w:pPr>
        <w:spacing w:after="0" w:line="360" w:lineRule="auto"/>
        <w:rPr>
          <w:rFonts w:ascii="Times New Roman" w:hAnsi="Times New Roman" w:cs="Times New Roman"/>
          <w:sz w:val="20"/>
          <w:szCs w:val="20"/>
        </w:rPr>
      </w:pPr>
      <w:r>
        <w:rPr>
          <w:rFonts w:ascii="Times New Roman" w:hAnsi="Times New Roman" w:cs="Times New Roman"/>
          <w:sz w:val="20"/>
          <w:szCs w:val="20"/>
        </w:rPr>
        <w:t>16</w:t>
      </w:r>
      <w:r w:rsidR="00811B9C" w:rsidRPr="00811B9C">
        <w:rPr>
          <w:rFonts w:ascii="Times New Roman" w:hAnsi="Times New Roman" w:cs="Times New Roman"/>
          <w:sz w:val="20"/>
          <w:szCs w:val="20"/>
        </w:rPr>
        <w:t>.Ağrısı olduğunda hangi yöntemleri kullanırsınız? (Birden çok şık işaretleyebilirsiniz)</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A) Sıcak- soğuk uygulama                B) Masaj                        C)Hayal kurma</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D) Gevşeme egzersizleri                   E) Müzik dinleme / TV izleme</w:t>
      </w:r>
    </w:p>
    <w:p w:rsidR="00811B9C" w:rsidRPr="00811B9C" w:rsidRDefault="00811B9C" w:rsidP="00811B9C">
      <w:pPr>
        <w:autoSpaceDE w:val="0"/>
        <w:autoSpaceDN w:val="0"/>
        <w:adjustRightInd w:val="0"/>
        <w:spacing w:after="0" w:line="360" w:lineRule="auto"/>
        <w:rPr>
          <w:rFonts w:ascii="Times New Roman" w:hAnsi="Times New Roman" w:cs="Times New Roman"/>
          <w:sz w:val="20"/>
          <w:szCs w:val="20"/>
        </w:rPr>
      </w:pPr>
      <w:r w:rsidRPr="00811B9C">
        <w:rPr>
          <w:rFonts w:ascii="Times New Roman" w:hAnsi="Times New Roman" w:cs="Times New Roman"/>
          <w:sz w:val="20"/>
          <w:szCs w:val="20"/>
        </w:rPr>
        <w:t>F) Ağrı kesici alma                           G)Diğer……………………………………………</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sz w:val="20"/>
          <w:szCs w:val="20"/>
        </w:rPr>
        <w:t>17</w:t>
      </w:r>
      <w:r w:rsidR="00811B9C" w:rsidRPr="00811B9C">
        <w:rPr>
          <w:rFonts w:ascii="Times New Roman" w:hAnsi="Times New Roman" w:cs="Times New Roman"/>
          <w:sz w:val="20"/>
          <w:szCs w:val="20"/>
        </w:rPr>
        <w:t>. Bebek/Çocuğun</w:t>
      </w:r>
      <w:r w:rsidR="00811B9C" w:rsidRPr="00811B9C">
        <w:rPr>
          <w:rFonts w:ascii="Times New Roman" w:hAnsi="Times New Roman" w:cs="Times New Roman"/>
          <w:bCs/>
          <w:sz w:val="20"/>
          <w:szCs w:val="20"/>
        </w:rPr>
        <w:t>hastaneye yatış tanısı:..................................</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18</w:t>
      </w:r>
      <w:r w:rsidR="00811B9C" w:rsidRPr="00811B9C">
        <w:rPr>
          <w:rFonts w:ascii="Times New Roman" w:hAnsi="Times New Roman" w:cs="Times New Roman"/>
          <w:bCs/>
          <w:sz w:val="20"/>
          <w:szCs w:val="20"/>
        </w:rPr>
        <w:t>.Geçirdiği operasyonun adı..........................</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19</w:t>
      </w:r>
      <w:r w:rsidR="00811B9C" w:rsidRPr="00811B9C">
        <w:rPr>
          <w:rFonts w:ascii="Times New Roman" w:hAnsi="Times New Roman" w:cs="Times New Roman"/>
          <w:bCs/>
          <w:sz w:val="20"/>
          <w:szCs w:val="20"/>
        </w:rPr>
        <w:t>.Ameliyat süresi:..................saat ...............dk</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20</w:t>
      </w:r>
      <w:r w:rsidR="00811B9C" w:rsidRPr="00811B9C">
        <w:rPr>
          <w:rFonts w:ascii="Times New Roman" w:hAnsi="Times New Roman" w:cs="Times New Roman"/>
          <w:bCs/>
          <w:sz w:val="20"/>
          <w:szCs w:val="20"/>
        </w:rPr>
        <w:t>.BY-PASS yapıldıysa  süresi.....................X-CLAMP  süresi.....................................</w:t>
      </w:r>
    </w:p>
    <w:p w:rsidR="00811B9C" w:rsidRPr="00811B9C" w:rsidRDefault="004E1E62" w:rsidP="00811B9C">
      <w:pPr>
        <w:spacing w:after="0" w:line="360" w:lineRule="auto"/>
        <w:rPr>
          <w:rFonts w:ascii="Times New Roman" w:hAnsi="Times New Roman" w:cs="Times New Roman"/>
          <w:bCs/>
          <w:sz w:val="20"/>
          <w:szCs w:val="20"/>
        </w:rPr>
      </w:pPr>
      <w:r>
        <w:rPr>
          <w:rFonts w:ascii="Times New Roman" w:hAnsi="Times New Roman" w:cs="Times New Roman"/>
          <w:bCs/>
          <w:sz w:val="20"/>
          <w:szCs w:val="20"/>
        </w:rPr>
        <w:t>21</w:t>
      </w:r>
      <w:r w:rsidR="00811B9C" w:rsidRPr="00811B9C">
        <w:rPr>
          <w:rFonts w:ascii="Times New Roman" w:hAnsi="Times New Roman" w:cs="Times New Roman"/>
          <w:bCs/>
          <w:sz w:val="20"/>
          <w:szCs w:val="20"/>
        </w:rPr>
        <w:t>.Anestezi şekli:...................................</w:t>
      </w:r>
    </w:p>
    <w:p w:rsidR="00811B9C" w:rsidRPr="00811B9C" w:rsidRDefault="004E1E62" w:rsidP="00811B9C">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22</w:t>
      </w:r>
      <w:r w:rsidR="00811B9C" w:rsidRPr="00811B9C">
        <w:rPr>
          <w:rFonts w:ascii="Times New Roman" w:hAnsi="Times New Roman" w:cs="Times New Roman"/>
          <w:sz w:val="20"/>
          <w:szCs w:val="20"/>
        </w:rPr>
        <w:t>.Analjezik ilaç türü:</w:t>
      </w:r>
    </w:p>
    <w:p w:rsidR="00811B9C" w:rsidRPr="00811B9C" w:rsidRDefault="00811B9C" w:rsidP="00811B9C">
      <w:pPr>
        <w:spacing w:after="0" w:line="360" w:lineRule="auto"/>
        <w:rPr>
          <w:rFonts w:ascii="Times New Roman" w:hAnsi="Times New Roman" w:cs="Times New Roman"/>
          <w:sz w:val="20"/>
          <w:szCs w:val="20"/>
        </w:rPr>
      </w:pPr>
      <w:r w:rsidRPr="00811B9C">
        <w:rPr>
          <w:rFonts w:ascii="Times New Roman" w:hAnsi="Times New Roman" w:cs="Times New Roman"/>
          <w:sz w:val="20"/>
          <w:szCs w:val="20"/>
        </w:rPr>
        <w:t>A)Opioid</w:t>
      </w:r>
      <w:r w:rsidRPr="00811B9C">
        <w:rPr>
          <w:rFonts w:ascii="Times New Roman" w:hAnsi="Times New Roman" w:cs="Times New Roman"/>
          <w:sz w:val="20"/>
          <w:szCs w:val="20"/>
        </w:rPr>
        <w:tab/>
      </w:r>
      <w:r w:rsidRPr="00811B9C">
        <w:rPr>
          <w:rFonts w:ascii="Times New Roman" w:hAnsi="Times New Roman" w:cs="Times New Roman"/>
          <w:sz w:val="20"/>
          <w:szCs w:val="20"/>
        </w:rPr>
        <w:tab/>
      </w:r>
      <w:r w:rsidRPr="00811B9C">
        <w:rPr>
          <w:rFonts w:ascii="Times New Roman" w:hAnsi="Times New Roman" w:cs="Times New Roman"/>
          <w:sz w:val="20"/>
          <w:szCs w:val="20"/>
        </w:rPr>
        <w:tab/>
        <w:t>B)Nonopioid</w:t>
      </w:r>
      <w:r w:rsidRPr="00811B9C">
        <w:rPr>
          <w:rFonts w:ascii="Times New Roman" w:hAnsi="Times New Roman" w:cs="Times New Roman"/>
          <w:sz w:val="20"/>
          <w:szCs w:val="20"/>
        </w:rPr>
        <w:tab/>
      </w:r>
      <w:r w:rsidRPr="00811B9C">
        <w:rPr>
          <w:rFonts w:ascii="Times New Roman" w:hAnsi="Times New Roman" w:cs="Times New Roman"/>
          <w:sz w:val="20"/>
          <w:szCs w:val="20"/>
        </w:rPr>
        <w:tab/>
      </w:r>
      <w:r w:rsidRPr="00811B9C">
        <w:rPr>
          <w:rFonts w:ascii="Times New Roman" w:hAnsi="Times New Roman" w:cs="Times New Roman"/>
          <w:sz w:val="20"/>
          <w:szCs w:val="20"/>
        </w:rPr>
        <w:tab/>
        <w:t>C) Opioid + Nonopioid</w:t>
      </w:r>
    </w:p>
    <w:p w:rsidR="00811B9C" w:rsidRPr="00811B9C" w:rsidRDefault="004E1E62" w:rsidP="00811B9C">
      <w:pPr>
        <w:spacing w:after="0" w:line="360" w:lineRule="auto"/>
        <w:rPr>
          <w:rFonts w:ascii="Times New Roman" w:hAnsi="Times New Roman" w:cs="Times New Roman"/>
          <w:sz w:val="20"/>
          <w:szCs w:val="20"/>
        </w:rPr>
      </w:pPr>
      <w:r>
        <w:rPr>
          <w:rFonts w:ascii="Times New Roman" w:hAnsi="Times New Roman" w:cs="Times New Roman"/>
          <w:sz w:val="20"/>
          <w:szCs w:val="20"/>
        </w:rPr>
        <w:t>23</w:t>
      </w:r>
      <w:r w:rsidR="00811B9C" w:rsidRPr="00811B9C">
        <w:rPr>
          <w:rFonts w:ascii="Times New Roman" w:hAnsi="Times New Roman" w:cs="Times New Roman"/>
          <w:sz w:val="20"/>
          <w:szCs w:val="20"/>
        </w:rPr>
        <w:t>.Ameliyattan ne kadar sonra ilk analjezik ilaç dozunu ald</w:t>
      </w:r>
      <w:r w:rsidR="00811B9C" w:rsidRPr="00811B9C">
        <w:rPr>
          <w:rFonts w:ascii="Times New Roman" w:eastAsia="TimesNewRoman" w:hAnsi="Times New Roman" w:cs="Times New Roman"/>
          <w:sz w:val="20"/>
          <w:szCs w:val="20"/>
        </w:rPr>
        <w:t>ı?.............................</w:t>
      </w:r>
    </w:p>
    <w:p w:rsidR="00811B9C" w:rsidRPr="00811B9C" w:rsidRDefault="004E1E62" w:rsidP="00811B9C">
      <w:pPr>
        <w:spacing w:after="0" w:line="360" w:lineRule="auto"/>
        <w:rPr>
          <w:rFonts w:ascii="Times New Roman" w:hAnsi="Times New Roman" w:cs="Times New Roman"/>
          <w:sz w:val="20"/>
          <w:szCs w:val="20"/>
        </w:rPr>
      </w:pPr>
      <w:r>
        <w:rPr>
          <w:rFonts w:ascii="Times New Roman" w:hAnsi="Times New Roman" w:cs="Times New Roman"/>
          <w:sz w:val="20"/>
          <w:szCs w:val="20"/>
        </w:rPr>
        <w:t>24</w:t>
      </w:r>
      <w:r w:rsidR="00811B9C" w:rsidRPr="00811B9C">
        <w:rPr>
          <w:rFonts w:ascii="Times New Roman" w:hAnsi="Times New Roman" w:cs="Times New Roman"/>
          <w:sz w:val="20"/>
          <w:szCs w:val="20"/>
        </w:rPr>
        <w:t>. Analjezik ilaç adı, dozu ve sıklığı:...........................................</w:t>
      </w:r>
    </w:p>
    <w:p w:rsidR="00281F89" w:rsidRDefault="00281F89">
      <w:pPr>
        <w:spacing w:after="0" w:line="240" w:lineRule="auto"/>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br w:type="page"/>
      </w:r>
    </w:p>
    <w:p w:rsidR="004E1E62" w:rsidRPr="004E1E62" w:rsidRDefault="00591AC9" w:rsidP="004E1E6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r w:rsidRPr="004E1E62">
        <w:rPr>
          <w:rFonts w:ascii="Times New Roman" w:eastAsia="Times New Roman" w:hAnsi="Times New Roman" w:cs="Times New Roman"/>
          <w:b/>
          <w:noProof w:val="0"/>
          <w:sz w:val="24"/>
          <w:szCs w:val="24"/>
          <w:lang w:eastAsia="tr-TR"/>
        </w:rPr>
        <w:lastRenderedPageBreak/>
        <w:t xml:space="preserve">Ek </w:t>
      </w:r>
      <w:r>
        <w:rPr>
          <w:rFonts w:ascii="Times New Roman" w:eastAsia="Times New Roman" w:hAnsi="Times New Roman" w:cs="Times New Roman"/>
          <w:b/>
          <w:noProof w:val="0"/>
          <w:sz w:val="24"/>
          <w:szCs w:val="24"/>
          <w:lang w:eastAsia="tr-TR"/>
        </w:rPr>
        <w:t>2</w:t>
      </w:r>
      <w:r w:rsidR="004E1E62" w:rsidRPr="004E1E62">
        <w:rPr>
          <w:rFonts w:ascii="Times New Roman" w:eastAsia="Times New Roman" w:hAnsi="Times New Roman" w:cs="Times New Roman"/>
          <w:b/>
          <w:noProof w:val="0"/>
          <w:sz w:val="24"/>
          <w:szCs w:val="24"/>
          <w:lang w:eastAsia="tr-TR"/>
        </w:rPr>
        <w:t xml:space="preserve">. </w:t>
      </w:r>
      <w:r w:rsidR="004E1E62" w:rsidRPr="00591AC9">
        <w:rPr>
          <w:rFonts w:ascii="Times New Roman" w:eastAsia="Times New Roman" w:hAnsi="Times New Roman" w:cs="Times New Roman"/>
          <w:noProof w:val="0"/>
          <w:sz w:val="24"/>
          <w:szCs w:val="24"/>
          <w:lang w:eastAsia="tr-TR"/>
        </w:rPr>
        <w:t>Bilgilendirilmiş Gönüllü Olur Formu- Çalışma Grubu</w:t>
      </w:r>
    </w:p>
    <w:p w:rsidR="004E1E62" w:rsidRPr="004E1E62" w:rsidRDefault="000203CF" w:rsidP="004E1E6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r w:rsidRPr="000203CF">
        <w:rPr>
          <w:rFonts w:ascii="Times New Roman" w:hAnsi="Times New Roman" w:cs="Times New Roman"/>
          <w:sz w:val="24"/>
          <w:szCs w:val="24"/>
          <w:lang w:eastAsia="tr-TR"/>
        </w:rPr>
        <w:pict>
          <v:rect id="Rectangle 24" o:spid="_x0000_s1044" style="position:absolute;left:0;text-align:left;margin-left:27pt;margin-top:9pt;width:394.5pt;height:9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4KwIAAFA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">
            <v:textbox>
              <w:txbxContent>
                <w:p w:rsidR="0073336C" w:rsidRPr="004E1E62" w:rsidRDefault="0073336C" w:rsidP="004E1E62">
                  <w:pPr>
                    <w:jc w:val="center"/>
                    <w:rPr>
                      <w:rFonts w:ascii="Times New Roman" w:hAnsi="Times New Roman" w:cs="Times New Roman"/>
                      <w:b/>
                      <w:sz w:val="20"/>
                      <w:szCs w:val="20"/>
                    </w:rPr>
                  </w:pPr>
                  <w:r w:rsidRPr="004E1E62">
                    <w:rPr>
                      <w:rFonts w:ascii="Times New Roman" w:hAnsi="Times New Roman" w:cs="Times New Roman"/>
                      <w:b/>
                      <w:sz w:val="20"/>
                      <w:szCs w:val="20"/>
                    </w:rPr>
                    <w:t>LÜTFEN DİKKATLİCE OKUYUNUZ !!!</w:t>
                  </w:r>
                </w:p>
                <w:p w:rsidR="0073336C" w:rsidRPr="004E1E62" w:rsidRDefault="0073336C" w:rsidP="004E1E62">
                  <w:pPr>
                    <w:jc w:val="both"/>
                    <w:rPr>
                      <w:rFonts w:ascii="Times New Roman" w:hAnsi="Times New Roman" w:cs="Times New Roman"/>
                      <w:sz w:val="20"/>
                      <w:szCs w:val="20"/>
                    </w:rPr>
                  </w:pPr>
                  <w:r w:rsidRPr="004E1E62">
                    <w:rPr>
                      <w:rFonts w:ascii="Times New Roman" w:hAnsi="Times New Roman" w:cs="Times New Roman"/>
                      <w:sz w:val="20"/>
                      <w:szCs w:val="20"/>
                    </w:rPr>
                    <w:t>Bu çalışmaya katılmak üzere davet edilmiş bulunmaktasınız.Bu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v:textbox>
          </v:rect>
        </w:pict>
      </w:r>
    </w:p>
    <w:p w:rsidR="004E1E62" w:rsidRPr="004E1E62" w:rsidRDefault="004E1E62" w:rsidP="004E1E62">
      <w:pPr>
        <w:jc w:val="both"/>
        <w:rPr>
          <w:rFonts w:ascii="Times New Roman" w:hAnsi="Times New Roman" w:cs="Times New Roman"/>
          <w:sz w:val="24"/>
          <w:szCs w:val="24"/>
        </w:rPr>
      </w:pPr>
    </w:p>
    <w:p w:rsidR="004E1E62" w:rsidRPr="004E1E62" w:rsidRDefault="004E1E62" w:rsidP="004E1E62">
      <w:pPr>
        <w:jc w:val="both"/>
        <w:rPr>
          <w:rFonts w:ascii="Times New Roman" w:hAnsi="Times New Roman" w:cs="Times New Roman"/>
          <w:sz w:val="24"/>
          <w:szCs w:val="24"/>
        </w:rPr>
      </w:pPr>
    </w:p>
    <w:p w:rsidR="004E1E62" w:rsidRPr="004E1E62" w:rsidRDefault="004E1E62" w:rsidP="004E1E62">
      <w:pPr>
        <w:jc w:val="both"/>
        <w:rPr>
          <w:rFonts w:ascii="Times New Roman" w:hAnsi="Times New Roman" w:cs="Times New Roman"/>
          <w:sz w:val="24"/>
          <w:szCs w:val="24"/>
        </w:rPr>
      </w:pPr>
    </w:p>
    <w:p w:rsidR="004E1E62" w:rsidRPr="004E1E62" w:rsidRDefault="004E1E62" w:rsidP="004E1E62">
      <w:pPr>
        <w:jc w:val="both"/>
        <w:rPr>
          <w:rFonts w:ascii="Times New Roman" w:hAnsi="Times New Roman" w:cs="Times New Roman"/>
          <w:b/>
          <w:sz w:val="24"/>
          <w:szCs w:val="24"/>
        </w:rPr>
      </w:pP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ÇALIŞMANIN AMACI NEDİR?</w:t>
      </w:r>
    </w:p>
    <w:p w:rsidR="004E1E62" w:rsidRPr="003E7EF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Bu çalışmada amacımız kalp ameliyatı geçiren 1 ay-6 yaş grubu çocuklara müzik dinletmenin ameliyat sonrası dönemdeki ağrıya etkisinin olup olmadığını belirlemektir.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KATILMA KOŞULLARI NEDİR?</w:t>
      </w:r>
    </w:p>
    <w:p w:rsidR="004E1E62" w:rsidRPr="003E7EF2" w:rsidRDefault="00D820FC"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sz w:val="20"/>
          <w:szCs w:val="20"/>
        </w:rPr>
        <w:t>Çocuğunuz b</w:t>
      </w:r>
      <w:r w:rsidR="004E1E62" w:rsidRPr="003E7EF2">
        <w:rPr>
          <w:rFonts w:ascii="Times New Roman" w:hAnsi="Times New Roman" w:cs="Times New Roman"/>
          <w:sz w:val="20"/>
          <w:szCs w:val="20"/>
        </w:rPr>
        <w:t>u çalışmaya dahil edilebilmesi için doğumsal kalp hastalığı sebebiyle ameliyat olması, ameliyat sonrası ilk 24 saat yoğun bakımda yatması, 1 ay- 6 yaşları arasında olması, işitme sorunu olmaması, kulak anatomisinde farklılık bulunmaması gerekir.</w:t>
      </w:r>
    </w:p>
    <w:p w:rsidR="004E1E62" w:rsidRPr="003E7EF2" w:rsidRDefault="004E1E62" w:rsidP="004E1E62">
      <w:pPr>
        <w:jc w:val="both"/>
        <w:outlineLvl w:val="0"/>
        <w:rPr>
          <w:rFonts w:ascii="Times New Roman" w:hAnsi="Times New Roman" w:cs="Times New Roman"/>
          <w:b/>
          <w:sz w:val="20"/>
          <w:szCs w:val="20"/>
        </w:rPr>
      </w:pPr>
      <w:r w:rsidRPr="003E7EF2">
        <w:rPr>
          <w:rFonts w:ascii="Times New Roman" w:hAnsi="Times New Roman" w:cs="Times New Roman"/>
          <w:b/>
          <w:sz w:val="20"/>
          <w:szCs w:val="20"/>
        </w:rPr>
        <w:t>NASIL BİR UYGULAMA YAPILACAKTIR?</w:t>
      </w:r>
    </w:p>
    <w:p w:rsidR="004E1E62" w:rsidRPr="003E7EF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Araştırma ameliyat sonrası çocuk uyandıktan sonra ilk 4-8 saat içerisinde başlanacaktır. Çalışma grubundaki çocuklara kulaklık takılarak 30 dakika süreyle çocuk şarkılarından oluşan müzik dinletilecektir. Müzik dinletilmeden 15 dk önce, müzik başlamadan hemen önce,  müzik dinletilmeye başladıktan sonra 15.  ve 30. dakikada, müzik bittikten sonra 15. ve 30. dk’da ağrı düzeyi, uykululuk durumu ve yaşam bulguları (solunum, kalp hızı, tansiyon, ateş vb) araştırmacı tarafından değerlendirilecektir. Ağrısı olan çocuklara ayrıca yoğun bakım ünitesinin rutininde uygulanan ağrı giderici (analjezik) ilaç ve yöntemler uygulanacaktır.</w:t>
      </w:r>
    </w:p>
    <w:p w:rsidR="004E1E62" w:rsidRPr="003E7EF2" w:rsidRDefault="004E1E62" w:rsidP="004E1E62">
      <w:pPr>
        <w:jc w:val="both"/>
        <w:outlineLvl w:val="0"/>
        <w:rPr>
          <w:rFonts w:ascii="Times New Roman" w:hAnsi="Times New Roman" w:cs="Times New Roman"/>
          <w:b/>
          <w:caps/>
          <w:sz w:val="20"/>
          <w:szCs w:val="20"/>
        </w:rPr>
      </w:pPr>
      <w:r w:rsidRPr="003E7EF2">
        <w:rPr>
          <w:rFonts w:ascii="Times New Roman" w:hAnsi="Times New Roman" w:cs="Times New Roman"/>
          <w:b/>
          <w:caps/>
          <w:sz w:val="20"/>
          <w:szCs w:val="20"/>
        </w:rPr>
        <w:t>Sorumluluklarım nedir?</w:t>
      </w:r>
    </w:p>
    <w:p w:rsidR="004E1E62" w:rsidRPr="003E7EF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 xml:space="preserve">Araştırma ile ilgili olarak gönüllü olduğunuz durumda Çocuk ve Aile Bilgi Formunun sizin için ayrılan bölümünü eksiksiz ve doğru doldurmanız sizin sorumluluklarınızdır. </w:t>
      </w:r>
      <w:r w:rsidRPr="003E7EF2">
        <w:rPr>
          <w:rFonts w:ascii="Times New Roman" w:hAnsi="Times New Roman" w:cs="Times New Roman"/>
          <w:bCs/>
          <w:sz w:val="20"/>
          <w:szCs w:val="20"/>
        </w:rPr>
        <w:t>Bu koşullara uymadığınız durumlarda a</w:t>
      </w:r>
      <w:r w:rsidRPr="003E7EF2">
        <w:rPr>
          <w:rFonts w:ascii="Times New Roman" w:hAnsi="Times New Roman" w:cs="Times New Roman"/>
          <w:sz w:val="20"/>
          <w:szCs w:val="20"/>
        </w:rPr>
        <w:t>raştırıcı sizi uygulama dışı bırakabilme yetkisine sahiptir.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KATILIMCI SAYISI NEDİR?</w:t>
      </w:r>
    </w:p>
    <w:p w:rsidR="004E1E62" w:rsidRPr="003E7EF2" w:rsidRDefault="004E1E62" w:rsidP="00D820FC">
      <w:pPr>
        <w:spacing w:line="360" w:lineRule="auto"/>
        <w:jc w:val="both"/>
        <w:outlineLvl w:val="0"/>
        <w:rPr>
          <w:rFonts w:ascii="Times New Roman" w:hAnsi="Times New Roman" w:cs="Times New Roman"/>
          <w:sz w:val="20"/>
          <w:szCs w:val="20"/>
        </w:rPr>
      </w:pPr>
      <w:r w:rsidRPr="003E7EF2">
        <w:rPr>
          <w:rFonts w:ascii="Times New Roman" w:hAnsi="Times New Roman" w:cs="Times New Roman"/>
          <w:sz w:val="20"/>
          <w:szCs w:val="20"/>
        </w:rPr>
        <w:t>Araştırmada yer alacak hasta çocuk sayısı  ön çalışma yapılarak belirlenecektir.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ÇALIŞMANIN  SÜRESİ  NE  KADAR ?</w:t>
      </w:r>
    </w:p>
    <w:p w:rsidR="004E1E62" w:rsidRPr="003E7EF2" w:rsidRDefault="004E1E62" w:rsidP="003E7EF2">
      <w:pPr>
        <w:spacing w:line="360" w:lineRule="auto"/>
        <w:jc w:val="both"/>
        <w:outlineLvl w:val="0"/>
        <w:rPr>
          <w:rFonts w:ascii="Times New Roman" w:hAnsi="Times New Roman" w:cs="Times New Roman"/>
          <w:sz w:val="20"/>
          <w:szCs w:val="20"/>
        </w:rPr>
      </w:pPr>
      <w:r w:rsidRPr="003E7EF2">
        <w:rPr>
          <w:rFonts w:ascii="Times New Roman" w:hAnsi="Times New Roman" w:cs="Times New Roman"/>
          <w:sz w:val="20"/>
          <w:szCs w:val="20"/>
        </w:rPr>
        <w:t xml:space="preserve">Bu araştırma </w:t>
      </w:r>
      <w:r w:rsidR="003E7EF2" w:rsidRPr="003E7EF2">
        <w:rPr>
          <w:rFonts w:ascii="Times New Roman" w:hAnsi="Times New Roman" w:cs="Times New Roman"/>
          <w:sz w:val="20"/>
          <w:szCs w:val="20"/>
        </w:rPr>
        <w:t xml:space="preserve"> için öngörülen süre  8 aydır. </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GÖNÜLLÜNÜN  BU  ARAŞTIRMADAKİ  TOPLAM  KATILIM  SÜRESİ   NE KADAR ?</w:t>
      </w:r>
    </w:p>
    <w:p w:rsidR="004E1E62" w:rsidRPr="003E7EF2" w:rsidRDefault="004E1E62" w:rsidP="00D820FC">
      <w:pPr>
        <w:spacing w:line="360" w:lineRule="auto"/>
        <w:jc w:val="both"/>
        <w:outlineLvl w:val="0"/>
        <w:rPr>
          <w:rFonts w:ascii="Times New Roman" w:hAnsi="Times New Roman" w:cs="Times New Roman"/>
          <w:sz w:val="20"/>
          <w:szCs w:val="20"/>
        </w:rPr>
      </w:pPr>
      <w:r w:rsidRPr="003E7EF2">
        <w:rPr>
          <w:rFonts w:ascii="Times New Roman" w:hAnsi="Times New Roman" w:cs="Times New Roman"/>
          <w:sz w:val="20"/>
          <w:szCs w:val="20"/>
        </w:rPr>
        <w:t>Bu araştırmada yer almanız için öngörülen zamanınız yalnızca am</w:t>
      </w:r>
      <w:r w:rsidR="00D820FC" w:rsidRPr="003E7EF2">
        <w:rPr>
          <w:rFonts w:ascii="Times New Roman" w:hAnsi="Times New Roman" w:cs="Times New Roman"/>
          <w:sz w:val="20"/>
          <w:szCs w:val="20"/>
        </w:rPr>
        <w:t>eliyat sonrası ilk gündür.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lastRenderedPageBreak/>
        <w:t>ÇALIŞMAYA KATILMA İLE BEKLENEN OLASI YARAR NEDİR?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sz w:val="20"/>
          <w:szCs w:val="20"/>
        </w:rPr>
        <w:t>Araştırmadan beklenen tıbbi yarar müzik dinletmenin rahatlatıcı etkisinden yararlanarak çocukların ağrılarının azalabileceği düşünülmektedir. Birçok çalışmada ameliyat sonrası dönemde müzik dinletmenin hastaların ağrısında olumlu etkisi olduğu kanıtlanmıştır. Buna rağmen çocuk hastalarda postoperatif ağrıya yönelik çok az çalışma vardır. Elde edilecek sonuçların klinik uygulamalarımıza ve bu alandaki bilimsel bilgiye önemli katkı sağlaması beklenmektedir.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ÇALIŞMAYA KATILMA İLE BEKLENEN OLASI RİSKLER NEDİR?</w:t>
      </w:r>
    </w:p>
    <w:p w:rsidR="004E1E62" w:rsidRPr="003E7EF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Çocuğunuza bu araştırmada müzik dinletilecektir. Bu uygulama ile ilgili gözlenebilecek istenmeyen etki yoktur. Yalnızca çocuğunuz müzik dinlemeyi reddederse uygulamaya son veril</w:t>
      </w:r>
      <w:r w:rsidR="00D820FC" w:rsidRPr="003E7EF2">
        <w:rPr>
          <w:rFonts w:ascii="Times New Roman" w:hAnsi="Times New Roman" w:cs="Times New Roman"/>
          <w:sz w:val="20"/>
          <w:szCs w:val="20"/>
        </w:rPr>
        <w:t>ecektir.</w:t>
      </w:r>
    </w:p>
    <w:p w:rsidR="004E1E62" w:rsidRPr="003E7EF2" w:rsidRDefault="004E1E62" w:rsidP="00D820FC">
      <w:pPr>
        <w:spacing w:line="360" w:lineRule="auto"/>
        <w:jc w:val="both"/>
        <w:rPr>
          <w:rFonts w:ascii="Times New Roman" w:hAnsi="Times New Roman" w:cs="Times New Roman"/>
          <w:b/>
          <w:sz w:val="20"/>
          <w:szCs w:val="20"/>
        </w:rPr>
      </w:pPr>
      <w:r w:rsidRPr="003E7EF2">
        <w:rPr>
          <w:rFonts w:ascii="Times New Roman" w:hAnsi="Times New Roman" w:cs="Times New Roman"/>
          <w:b/>
          <w:sz w:val="20"/>
          <w:szCs w:val="20"/>
        </w:rPr>
        <w:t>ARAŞTIRMA SÜRECİNDE BİRLİKTE KULLANILMASININ SAKINCALI OLDUĞU BİLİNEN İLAÇLAR/BESİNLER NELERDİR?</w:t>
      </w:r>
    </w:p>
    <w:p w:rsidR="00D820FC" w:rsidRPr="003E7EF2" w:rsidRDefault="004E1E62" w:rsidP="003E7EF2">
      <w:pPr>
        <w:spacing w:line="360" w:lineRule="auto"/>
        <w:jc w:val="both"/>
        <w:rPr>
          <w:rFonts w:ascii="Times New Roman" w:hAnsi="Times New Roman" w:cs="Times New Roman"/>
          <w:b/>
          <w:sz w:val="20"/>
          <w:szCs w:val="20"/>
        </w:rPr>
      </w:pPr>
      <w:r w:rsidRPr="003E7EF2">
        <w:rPr>
          <w:rFonts w:ascii="Times New Roman" w:hAnsi="Times New Roman" w:cs="Times New Roman"/>
          <w:sz w:val="20"/>
          <w:szCs w:val="20"/>
        </w:rPr>
        <w:t>Çalışma süresince birlikte kullanımının sakıncalı olduğu ilaç ve besin yoktur.</w:t>
      </w:r>
    </w:p>
    <w:p w:rsidR="00D820FC"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HANGİ KOŞULLARDA ARAŞTIRMA DIŞI BIRAKILABİLİRİM?</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sz w:val="20"/>
          <w:szCs w:val="20"/>
        </w:rPr>
        <w:t>Araştırma süresi içerisinde çocuğunuz kulaklık takılmasına reaksiyon gösterip reddederse veya ameliyatla ilgili istenmeyen ya da acil müdahale yapılmasını gerektiren bir durum gelişirse araştırmacı sizi (çocuğunuzu) çalışmadan çıkarabilir</w:t>
      </w:r>
      <w:r w:rsidRPr="003E7EF2">
        <w:rPr>
          <w:rFonts w:ascii="Times New Roman" w:hAnsi="Times New Roman" w:cs="Times New Roman"/>
          <w:i/>
          <w:sz w:val="20"/>
          <w:szCs w:val="20"/>
        </w:rPr>
        <w:t xml:space="preserve">. </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DİĞER TEDAVİLER NELERDİR?</w:t>
      </w:r>
    </w:p>
    <w:p w:rsidR="004E1E62" w:rsidRPr="003E7EF2" w:rsidRDefault="00D820FC"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Yoktur.</w:t>
      </w:r>
    </w:p>
    <w:p w:rsidR="004E1E62" w:rsidRPr="003E7EF2" w:rsidRDefault="004E1E62" w:rsidP="00D820FC">
      <w:pPr>
        <w:spacing w:line="360" w:lineRule="auto"/>
        <w:jc w:val="both"/>
        <w:rPr>
          <w:rFonts w:ascii="Times New Roman" w:hAnsi="Times New Roman" w:cs="Times New Roman"/>
          <w:b/>
          <w:i/>
          <w:sz w:val="20"/>
          <w:szCs w:val="20"/>
        </w:rPr>
      </w:pPr>
      <w:r w:rsidRPr="003E7EF2">
        <w:rPr>
          <w:rFonts w:ascii="Times New Roman" w:hAnsi="Times New Roman" w:cs="Times New Roman"/>
          <w:b/>
          <w:i/>
          <w:sz w:val="20"/>
          <w:szCs w:val="20"/>
        </w:rPr>
        <w:t>HERHANGİ BİR ZARARLANMA DURUMUNDA YÜKÜMLÜLÜK/SORUMLULUK KİMDEDİR VE NE YAPILACAKTIR?</w:t>
      </w:r>
    </w:p>
    <w:p w:rsidR="004E1E62" w:rsidRPr="003E7EF2" w:rsidRDefault="004E1E62" w:rsidP="00D820FC">
      <w:pPr>
        <w:spacing w:line="360" w:lineRule="auto"/>
        <w:jc w:val="both"/>
        <w:outlineLvl w:val="0"/>
        <w:rPr>
          <w:rFonts w:ascii="Times New Roman" w:hAnsi="Times New Roman" w:cs="Times New Roman"/>
          <w:sz w:val="20"/>
          <w:szCs w:val="20"/>
        </w:rPr>
      </w:pPr>
      <w:r w:rsidRPr="003E7EF2">
        <w:rPr>
          <w:rFonts w:ascii="Times New Roman" w:hAnsi="Times New Roman" w:cs="Times New Roman"/>
          <w:sz w:val="20"/>
          <w:szCs w:val="20"/>
        </w:rPr>
        <w:t xml:space="preserve">Araştırmaya bağlı oluşabilecek zararlanma durumu yoktur. </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ARAŞTIRMA SÜRESİNCE ÇIKABİLECEK SORUNLAR İÇİN KİMİ ARAMALIYIM?</w:t>
      </w:r>
    </w:p>
    <w:p w:rsidR="004E1E62" w:rsidRPr="003E7EF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 xml:space="preserve">Uygulama süresi boyunca, araştırma hakkında ek bilgiler almak için 5069196173  no.lu telefondan veya  </w:t>
      </w:r>
      <w:hyperlink r:id="rId52" w:history="1">
        <w:r w:rsidRPr="003E7EF2">
          <w:rPr>
            <w:rStyle w:val="Kpr"/>
            <w:rFonts w:ascii="Times New Roman" w:hAnsi="Times New Roman" w:cs="Times New Roman"/>
            <w:sz w:val="20"/>
            <w:szCs w:val="20"/>
          </w:rPr>
          <w:t>esingokagac1993@gmail.com</w:t>
        </w:r>
      </w:hyperlink>
      <w:r w:rsidRPr="003E7EF2">
        <w:rPr>
          <w:rFonts w:ascii="Times New Roman" w:hAnsi="Times New Roman" w:cs="Times New Roman"/>
          <w:sz w:val="20"/>
          <w:szCs w:val="20"/>
        </w:rPr>
        <w:t xml:space="preserve"> e-mail adresinden Hemşire Esin GÖKAĞAÇ’a ya da 505 680 72 19 nolu telefondan veya </w:t>
      </w:r>
      <w:hyperlink r:id="rId53" w:history="1">
        <w:r w:rsidRPr="003E7EF2">
          <w:rPr>
            <w:rStyle w:val="Kpr"/>
            <w:rFonts w:ascii="Times New Roman" w:hAnsi="Times New Roman" w:cs="Times New Roman"/>
            <w:sz w:val="20"/>
            <w:szCs w:val="20"/>
          </w:rPr>
          <w:t>calisirh@hotmail.com</w:t>
        </w:r>
      </w:hyperlink>
      <w:r w:rsidR="00DF36D1">
        <w:rPr>
          <w:rFonts w:ascii="Times New Roman" w:hAnsi="Times New Roman" w:cs="Times New Roman"/>
          <w:sz w:val="20"/>
          <w:szCs w:val="20"/>
        </w:rPr>
        <w:t xml:space="preserve"> e-mail adresinden Doç. </w:t>
      </w:r>
      <w:r w:rsidRPr="003E7EF2">
        <w:rPr>
          <w:rFonts w:ascii="Times New Roman" w:hAnsi="Times New Roman" w:cs="Times New Roman"/>
          <w:sz w:val="20"/>
          <w:szCs w:val="20"/>
        </w:rPr>
        <w:t>.Dr. Hüsniye ÇALIŞIR’a başvurabilirsiniz.</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ÇALIŞMA KAPSAMINDAKİ GİDERLER KARŞILANACAK MIDIR?</w:t>
      </w:r>
    </w:p>
    <w:p w:rsidR="004E1E62" w:rsidRPr="003E7EF2" w:rsidRDefault="004E1E62" w:rsidP="00D820FC">
      <w:pPr>
        <w:pStyle w:val="GvdeMetniGirintisi"/>
        <w:spacing w:line="360" w:lineRule="auto"/>
        <w:ind w:left="0"/>
        <w:rPr>
          <w:rFonts w:ascii="Times New Roman" w:hAnsi="Times New Roman" w:cs="Times New Roman"/>
          <w:sz w:val="20"/>
          <w:szCs w:val="20"/>
        </w:rPr>
      </w:pPr>
      <w:r w:rsidRPr="003E7EF2">
        <w:rPr>
          <w:rFonts w:ascii="Times New Roman" w:hAnsi="Times New Roman" w:cs="Times New Roman"/>
          <w:sz w:val="20"/>
          <w:szCs w:val="20"/>
        </w:rPr>
        <w:t>Yapılacak her tür tetkik, fizik muayene ve diğer araştırma masrafları size veya güvencesi altında bulunduğunuz resmi ya da özel hiçbir kurum v</w:t>
      </w:r>
      <w:r w:rsidR="00D820FC" w:rsidRPr="003E7EF2">
        <w:rPr>
          <w:rFonts w:ascii="Times New Roman" w:hAnsi="Times New Roman" w:cs="Times New Roman"/>
          <w:sz w:val="20"/>
          <w:szCs w:val="20"/>
        </w:rPr>
        <w:t xml:space="preserve">eya kuruluşa ödetilmeyecektir. </w:t>
      </w:r>
    </w:p>
    <w:p w:rsidR="004E1E62" w:rsidRPr="003E7EF2" w:rsidRDefault="004E1E62" w:rsidP="00D820FC">
      <w:pPr>
        <w:tabs>
          <w:tab w:val="left" w:pos="900"/>
        </w:tabs>
        <w:spacing w:line="360" w:lineRule="auto"/>
        <w:ind w:right="249"/>
        <w:jc w:val="both"/>
        <w:outlineLvl w:val="0"/>
        <w:rPr>
          <w:rFonts w:ascii="Times New Roman" w:hAnsi="Times New Roman" w:cs="Times New Roman"/>
          <w:b/>
          <w:bCs/>
          <w:sz w:val="20"/>
          <w:szCs w:val="20"/>
        </w:rPr>
      </w:pPr>
      <w:r w:rsidRPr="003E7EF2">
        <w:rPr>
          <w:rFonts w:ascii="Times New Roman" w:hAnsi="Times New Roman" w:cs="Times New Roman"/>
          <w:b/>
          <w:bCs/>
          <w:sz w:val="20"/>
          <w:szCs w:val="20"/>
        </w:rPr>
        <w:t>ÇALIŞMAYI DESTEKLEYEN KURUM VAR MIDIR ?</w:t>
      </w:r>
    </w:p>
    <w:p w:rsidR="004E1E62" w:rsidRPr="003E7EF2" w:rsidRDefault="003E7EF2" w:rsidP="003E7EF2">
      <w:pPr>
        <w:spacing w:after="0" w:line="360" w:lineRule="auto"/>
        <w:jc w:val="both"/>
        <w:rPr>
          <w:rFonts w:ascii="Times New Roman" w:hAnsi="Times New Roman" w:cs="Times New Roman"/>
          <w:sz w:val="20"/>
          <w:szCs w:val="20"/>
        </w:rPr>
      </w:pPr>
      <w:r w:rsidRPr="003E7EF2">
        <w:rPr>
          <w:rFonts w:ascii="Times New Roman" w:hAnsi="Times New Roman" w:cs="Times New Roman"/>
          <w:sz w:val="20"/>
          <w:szCs w:val="20"/>
        </w:rPr>
        <w:t xml:space="preserve">Bu tez Aydın Adnan Menderes Üniversitesi Bilimsel Araştırma Projeleri Birimi tarafından HF-17007 proje numarası ile desteklenmiştir. </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lastRenderedPageBreak/>
        <w:t>ÇALIŞMAYA KATILMAM NEDENİYLE HERHANGİ BİR ÖDEME YAPILACAK MIDIR?</w:t>
      </w:r>
    </w:p>
    <w:p w:rsidR="004E1E62" w:rsidRPr="003E7EF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Bu araştırmada yer almanız nedeniyle size hiçbir ödeme yapılmayac</w:t>
      </w:r>
      <w:r w:rsidR="003E7EF2" w:rsidRPr="003E7EF2">
        <w:rPr>
          <w:rFonts w:ascii="Times New Roman" w:hAnsi="Times New Roman" w:cs="Times New Roman"/>
          <w:sz w:val="20"/>
          <w:szCs w:val="20"/>
        </w:rPr>
        <w:t xml:space="preserve">aktır. </w:t>
      </w:r>
    </w:p>
    <w:p w:rsidR="004E1E62" w:rsidRPr="003E7EF2" w:rsidRDefault="004E1E62" w:rsidP="00D820FC">
      <w:pPr>
        <w:spacing w:line="360" w:lineRule="auto"/>
        <w:jc w:val="both"/>
        <w:rPr>
          <w:rFonts w:ascii="Times New Roman" w:hAnsi="Times New Roman" w:cs="Times New Roman"/>
          <w:b/>
          <w:sz w:val="20"/>
          <w:szCs w:val="20"/>
        </w:rPr>
      </w:pPr>
      <w:r w:rsidRPr="003E7EF2">
        <w:rPr>
          <w:rFonts w:ascii="Times New Roman" w:hAnsi="Times New Roman" w:cs="Times New Roman"/>
          <w:b/>
          <w:sz w:val="20"/>
          <w:szCs w:val="20"/>
        </w:rPr>
        <w:t>ARAŞTIRMAYA KATILMAYI KABUL ETMEMEM VEYA ARAŞTIRMADAN AYRILMAM DURUMUNDA NE YAPMAM GEREKİR?</w:t>
      </w:r>
    </w:p>
    <w:p w:rsidR="004E1E62" w:rsidRPr="003E7EF2" w:rsidRDefault="004E1E62" w:rsidP="003E7EF2">
      <w:pPr>
        <w:tabs>
          <w:tab w:val="left" w:pos="270"/>
          <w:tab w:val="left" w:pos="4500"/>
          <w:tab w:val="left" w:pos="9000"/>
        </w:tabs>
        <w:spacing w:line="360" w:lineRule="auto"/>
        <w:ind w:right="72"/>
        <w:jc w:val="both"/>
        <w:rPr>
          <w:rFonts w:ascii="Times New Roman" w:hAnsi="Times New Roman" w:cs="Times New Roman"/>
          <w:sz w:val="20"/>
          <w:szCs w:val="20"/>
        </w:rPr>
      </w:pPr>
      <w:r w:rsidRPr="003E7EF2">
        <w:rPr>
          <w:rFonts w:ascii="Times New Roman" w:hAnsi="Times New Roman" w:cs="Times New Roman"/>
          <w:sz w:val="20"/>
          <w:szCs w:val="20"/>
        </w:rPr>
        <w:t>Bu araştırmada yer almak tamamen sizin isteğinize bağlıdır. Araştırmada yer almayı reddedebilirsiniz ya da herhangi bir aşamada araştırmadan ayrılabilirsiniz; reddetme veya vazgeçme durumunda bile sonraki bakımınız garanti altına alınacaktır. Araştırıcı, uygulanan tedavi şemasının gereklerini yerine getirmemeniz, çalışma programını aksatmanız veya tedavinin etkinliğini artırmak vb. nedenlerle isteğiniz dışında ancak bilginiz dahilinde sizi araştırmadan çıkarabilir. Bu durumda da sonraki bakımınız garanti altına alınacaktır. Araştırmanın sonuçları bilimsel amaçla kullanılacaktır; çalışmadan çekilmeniz ya da araştırıcı tarafından çıkarılmanız durumunda, sizle ilgili tıbbi veriler bili</w:t>
      </w:r>
      <w:r w:rsidR="003E7EF2">
        <w:rPr>
          <w:rFonts w:ascii="Times New Roman" w:hAnsi="Times New Roman" w:cs="Times New Roman"/>
          <w:sz w:val="20"/>
          <w:szCs w:val="20"/>
        </w:rPr>
        <w:t>msel amaçla kullanılmayacaktır.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KATILMAMA İLİŞKİN BİLGİLER KONUSUNDA GİZLİLİK SAĞLANABİLECEK MİDİR?</w:t>
      </w:r>
    </w:p>
    <w:p w:rsidR="004E1E62" w:rsidRPr="003E7EF2" w:rsidRDefault="004E1E62" w:rsidP="00D820FC">
      <w:pPr>
        <w:spacing w:line="360" w:lineRule="auto"/>
        <w:jc w:val="both"/>
        <w:rPr>
          <w:rFonts w:ascii="Times New Roman" w:hAnsi="Times New Roman" w:cs="Times New Roman"/>
          <w:i/>
          <w:sz w:val="20"/>
          <w:szCs w:val="20"/>
        </w:rPr>
      </w:pPr>
      <w:r w:rsidRPr="003E7EF2">
        <w:rPr>
          <w:rFonts w:ascii="Times New Roman" w:hAnsi="Times New Roman" w:cs="Times New Roman"/>
          <w:sz w:val="20"/>
          <w:szCs w:val="20"/>
        </w:rPr>
        <w:t xml:space="preserve">Size ait tüm tıbbi ve kimlik bilgileriniz gizli tutulacaktır ve araştırma yayınlansa bile kimlik bilgileriniz verilmeyecektir, ancak araştırmanın izleyicileri, yoklama yapanlar, etik kurullar ve resmi makamlar gerektiğinde tıbbi bilgilerinize ulaşabilir. Siz de istediğinizde kendinize ait tıbbi bilgilere ulaşabilirsiniz </w:t>
      </w:r>
      <w:r w:rsidRPr="003E7EF2">
        <w:rPr>
          <w:rFonts w:ascii="Times New Roman" w:hAnsi="Times New Roman" w:cs="Times New Roman"/>
          <w:i/>
          <w:sz w:val="20"/>
          <w:szCs w:val="20"/>
        </w:rPr>
        <w:t>(tedavinin gizli olması durumunda, gönüllüye kendine ait tıbbi bilgilere ancak verilerin analizinden sonra ulaşabileceği bildirilmelidir).</w:t>
      </w:r>
    </w:p>
    <w:p w:rsidR="004E1E62" w:rsidRPr="003E7EF2" w:rsidRDefault="004E1E62" w:rsidP="00D820FC">
      <w:pPr>
        <w:spacing w:line="360" w:lineRule="auto"/>
        <w:jc w:val="both"/>
        <w:outlineLvl w:val="0"/>
        <w:rPr>
          <w:rFonts w:ascii="Times New Roman" w:hAnsi="Times New Roman" w:cs="Times New Roman"/>
          <w:b/>
          <w:sz w:val="20"/>
          <w:szCs w:val="20"/>
        </w:rPr>
      </w:pPr>
      <w:r w:rsidRPr="003E7EF2">
        <w:rPr>
          <w:rFonts w:ascii="Times New Roman" w:hAnsi="Times New Roman" w:cs="Times New Roman"/>
          <w:b/>
          <w:sz w:val="20"/>
          <w:szCs w:val="20"/>
        </w:rPr>
        <w:t>Çalışmaya Katılma Onayı:</w:t>
      </w:r>
    </w:p>
    <w:p w:rsidR="004E1E62" w:rsidRDefault="004E1E62" w:rsidP="00D820FC">
      <w:pPr>
        <w:spacing w:line="360" w:lineRule="auto"/>
        <w:jc w:val="both"/>
        <w:rPr>
          <w:rFonts w:ascii="Times New Roman" w:hAnsi="Times New Roman" w:cs="Times New Roman"/>
          <w:sz w:val="20"/>
          <w:szCs w:val="20"/>
        </w:rPr>
      </w:pPr>
      <w:r w:rsidRPr="003E7EF2">
        <w:rPr>
          <w:rFonts w:ascii="Times New Roman" w:hAnsi="Times New Roman" w:cs="Times New Roman"/>
          <w:sz w:val="20"/>
          <w:szCs w:val="20"/>
        </w:rPr>
        <w:tab/>
        <w:t>Yukarıda yer alan ve araştırmaya başlanmadan önce gönüllüye verilmesi gereken bilgileri gösteren iki sayfalık metni okudum ve sözlü olarak dinledim. Aklıma gelen tüm soruları araştırıcıya sordum, yazılı ve sözlü olarak bana yapılan tüm açıklamaları ayrıntılarıyla anlamış bulunmaktayım. Çalışmaya katılmayı isteyip istemediğime karar vermem için bana yeterli zaman tanındı. Bu koşullar altında, bana ait tıbbi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yerel yasaların bana sağladığı hakl</w:t>
      </w:r>
      <w:r w:rsidR="003E7EF2" w:rsidRPr="003E7EF2">
        <w:rPr>
          <w:rFonts w:ascii="Times New Roman" w:hAnsi="Times New Roman" w:cs="Times New Roman"/>
          <w:sz w:val="20"/>
          <w:szCs w:val="20"/>
        </w:rPr>
        <w:t>arı kaybetmeyeceğimi biliyorum.</w:t>
      </w:r>
    </w:p>
    <w:p w:rsidR="008B51B7" w:rsidRDefault="008B51B7" w:rsidP="00D820FC">
      <w:pPr>
        <w:spacing w:line="360" w:lineRule="auto"/>
        <w:jc w:val="both"/>
        <w:rPr>
          <w:rFonts w:ascii="Times New Roman" w:hAnsi="Times New Roman" w:cs="Times New Roman"/>
          <w:sz w:val="20"/>
          <w:szCs w:val="20"/>
        </w:rPr>
      </w:pPr>
    </w:p>
    <w:p w:rsidR="008B51B7" w:rsidRDefault="008B51B7" w:rsidP="00D820FC">
      <w:pPr>
        <w:spacing w:line="360" w:lineRule="auto"/>
        <w:jc w:val="both"/>
        <w:rPr>
          <w:rFonts w:ascii="Times New Roman" w:hAnsi="Times New Roman" w:cs="Times New Roman"/>
          <w:sz w:val="20"/>
          <w:szCs w:val="20"/>
        </w:rPr>
      </w:pPr>
    </w:p>
    <w:p w:rsidR="008B51B7" w:rsidRDefault="008B51B7" w:rsidP="00D820FC">
      <w:pPr>
        <w:spacing w:line="360" w:lineRule="auto"/>
        <w:jc w:val="both"/>
        <w:rPr>
          <w:rFonts w:ascii="Times New Roman" w:hAnsi="Times New Roman" w:cs="Times New Roman"/>
          <w:sz w:val="20"/>
          <w:szCs w:val="20"/>
        </w:rPr>
      </w:pPr>
    </w:p>
    <w:p w:rsidR="008B51B7" w:rsidRDefault="008B51B7" w:rsidP="00D820FC">
      <w:pPr>
        <w:spacing w:line="360" w:lineRule="auto"/>
        <w:jc w:val="both"/>
        <w:rPr>
          <w:rFonts w:ascii="Times New Roman" w:hAnsi="Times New Roman" w:cs="Times New Roman"/>
          <w:sz w:val="20"/>
          <w:szCs w:val="20"/>
        </w:rPr>
      </w:pPr>
    </w:p>
    <w:p w:rsidR="008B51B7" w:rsidRDefault="008B51B7" w:rsidP="00D820FC">
      <w:pPr>
        <w:spacing w:line="360" w:lineRule="auto"/>
        <w:jc w:val="both"/>
        <w:rPr>
          <w:rFonts w:ascii="Times New Roman" w:hAnsi="Times New Roman" w:cs="Times New Roman"/>
          <w:sz w:val="20"/>
          <w:szCs w:val="20"/>
        </w:rPr>
      </w:pPr>
    </w:p>
    <w:p w:rsidR="008B51B7" w:rsidRPr="003E7EF2" w:rsidRDefault="008B51B7" w:rsidP="00D820FC">
      <w:pPr>
        <w:spacing w:line="360" w:lineRule="auto"/>
        <w:jc w:val="both"/>
        <w:rPr>
          <w:rFonts w:ascii="Times New Roman" w:hAnsi="Times New Roman" w:cs="Times New Roman"/>
          <w:sz w:val="20"/>
          <w:szCs w:val="20"/>
        </w:rPr>
      </w:pPr>
    </w:p>
    <w:p w:rsidR="00773D28" w:rsidRDefault="00773D28" w:rsidP="003E7EF2">
      <w:pPr>
        <w:spacing w:line="360" w:lineRule="auto"/>
        <w:jc w:val="both"/>
        <w:outlineLvl w:val="0"/>
        <w:rPr>
          <w:rFonts w:ascii="Times New Roman" w:hAnsi="Times New Roman" w:cs="Times New Roman"/>
          <w:sz w:val="20"/>
          <w:szCs w:val="20"/>
        </w:rPr>
      </w:pPr>
    </w:p>
    <w:p w:rsidR="004E1E62" w:rsidRPr="003E7EF2" w:rsidRDefault="004E1E62" w:rsidP="003E7EF2">
      <w:pPr>
        <w:spacing w:line="360" w:lineRule="auto"/>
        <w:jc w:val="both"/>
        <w:outlineLvl w:val="0"/>
        <w:rPr>
          <w:rFonts w:ascii="Times New Roman" w:hAnsi="Times New Roman" w:cs="Times New Roman"/>
          <w:sz w:val="20"/>
          <w:szCs w:val="20"/>
        </w:rPr>
      </w:pPr>
      <w:r w:rsidRPr="003E7EF2">
        <w:rPr>
          <w:rFonts w:ascii="Times New Roman" w:hAnsi="Times New Roman" w:cs="Times New Roman"/>
          <w:sz w:val="20"/>
          <w:szCs w:val="20"/>
        </w:rPr>
        <w:lastRenderedPageBreak/>
        <w:tab/>
        <w:t>Bu formun imzalı ve ta</w:t>
      </w:r>
      <w:r w:rsidR="003E7EF2" w:rsidRPr="003E7EF2">
        <w:rPr>
          <w:rFonts w:ascii="Times New Roman" w:hAnsi="Times New Roman" w:cs="Times New Roman"/>
          <w:sz w:val="20"/>
          <w:szCs w:val="20"/>
        </w:rPr>
        <w:t>rihli bir kopyası bana verildi.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9"/>
        <w:gridCol w:w="5725"/>
        <w:gridCol w:w="1885"/>
      </w:tblGrid>
      <w:tr w:rsidR="004E1E62" w:rsidRPr="003E7EF2" w:rsidTr="00FF2171">
        <w:trPr>
          <w:cantSplit/>
        </w:trPr>
        <w:tc>
          <w:tcPr>
            <w:tcW w:w="7655" w:type="dxa"/>
            <w:gridSpan w:val="2"/>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t>GÖNÜLLÜNÜN</w:t>
            </w:r>
          </w:p>
        </w:tc>
        <w:tc>
          <w:tcPr>
            <w:tcW w:w="1984" w:type="dxa"/>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t>İMZASI</w:t>
            </w:r>
          </w:p>
        </w:tc>
      </w:tr>
      <w:tr w:rsidR="004E1E62" w:rsidRPr="003E7EF2" w:rsidTr="00FF2171">
        <w:trPr>
          <w:cantSplit/>
          <w:trHeight w:val="447"/>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ADI &amp; SOYADI</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val="restart"/>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r>
      <w:tr w:rsidR="004E1E62" w:rsidRPr="003E7EF2" w:rsidTr="00FF2171">
        <w:trPr>
          <w:cantSplit/>
          <w:trHeight w:val="836"/>
        </w:trPr>
        <w:tc>
          <w:tcPr>
            <w:tcW w:w="1418" w:type="dxa"/>
            <w:vAlign w:val="center"/>
          </w:tcPr>
          <w:p w:rsidR="004E1E62" w:rsidRPr="003E7EF2" w:rsidRDefault="004E1E62" w:rsidP="00D820FC">
            <w:pPr>
              <w:tabs>
                <w:tab w:val="left" w:pos="900"/>
              </w:tabs>
              <w:spacing w:line="360" w:lineRule="auto"/>
              <w:rPr>
                <w:rFonts w:ascii="Times New Roman" w:hAnsi="Times New Roman" w:cs="Times New Roman"/>
                <w:b/>
                <w:bCs/>
                <w:sz w:val="20"/>
                <w:szCs w:val="20"/>
              </w:rPr>
            </w:pPr>
            <w:r w:rsidRPr="003E7EF2">
              <w:rPr>
                <w:rFonts w:ascii="Times New Roman" w:hAnsi="Times New Roman" w:cs="Times New Roman"/>
                <w:b/>
                <w:bCs/>
                <w:sz w:val="20"/>
                <w:szCs w:val="20"/>
              </w:rPr>
              <w:t>ADRESİ</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tcPr>
          <w:p w:rsidR="004E1E62" w:rsidRPr="003E7EF2" w:rsidRDefault="004E1E62" w:rsidP="00D820FC">
            <w:pPr>
              <w:tabs>
                <w:tab w:val="left" w:pos="900"/>
              </w:tabs>
              <w:spacing w:line="360" w:lineRule="auto"/>
              <w:jc w:val="both"/>
              <w:rPr>
                <w:rFonts w:ascii="Times New Roman" w:hAnsi="Times New Roman" w:cs="Times New Roman"/>
                <w:sz w:val="20"/>
                <w:szCs w:val="20"/>
              </w:rPr>
            </w:pPr>
          </w:p>
        </w:tc>
      </w:tr>
      <w:tr w:rsidR="004E1E62" w:rsidRPr="003E7EF2" w:rsidTr="00FF2171">
        <w:trPr>
          <w:cantSplit/>
          <w:trHeight w:val="405"/>
        </w:trPr>
        <w:tc>
          <w:tcPr>
            <w:tcW w:w="1418" w:type="dxa"/>
            <w:vAlign w:val="center"/>
          </w:tcPr>
          <w:p w:rsidR="004E1E62" w:rsidRPr="003E7EF2" w:rsidRDefault="004E1E62" w:rsidP="00D820FC">
            <w:pPr>
              <w:tabs>
                <w:tab w:val="left" w:pos="900"/>
              </w:tabs>
              <w:spacing w:line="360" w:lineRule="auto"/>
              <w:rPr>
                <w:rFonts w:ascii="Times New Roman" w:hAnsi="Times New Roman" w:cs="Times New Roman"/>
                <w:b/>
                <w:bCs/>
                <w:sz w:val="20"/>
                <w:szCs w:val="20"/>
              </w:rPr>
            </w:pPr>
            <w:r w:rsidRPr="003E7EF2">
              <w:rPr>
                <w:rFonts w:ascii="Times New Roman" w:hAnsi="Times New Roman" w:cs="Times New Roman"/>
                <w:b/>
                <w:bCs/>
                <w:sz w:val="20"/>
                <w:szCs w:val="20"/>
              </w:rPr>
              <w:t>TEL. &amp; FAKS</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tcPr>
          <w:p w:rsidR="004E1E62" w:rsidRPr="003E7EF2" w:rsidRDefault="004E1E62" w:rsidP="00D820FC">
            <w:pPr>
              <w:tabs>
                <w:tab w:val="left" w:pos="900"/>
              </w:tabs>
              <w:spacing w:line="360" w:lineRule="auto"/>
              <w:jc w:val="both"/>
              <w:rPr>
                <w:rFonts w:ascii="Times New Roman" w:hAnsi="Times New Roman" w:cs="Times New Roman"/>
                <w:sz w:val="20"/>
                <w:szCs w:val="20"/>
              </w:rPr>
            </w:pPr>
          </w:p>
        </w:tc>
      </w:tr>
      <w:tr w:rsidR="004E1E62" w:rsidRPr="003E7EF2" w:rsidTr="00FF2171">
        <w:trPr>
          <w:cantSplit/>
          <w:trHeight w:val="411"/>
        </w:trPr>
        <w:tc>
          <w:tcPr>
            <w:tcW w:w="1418" w:type="dxa"/>
            <w:vAlign w:val="center"/>
          </w:tcPr>
          <w:p w:rsidR="004E1E62" w:rsidRPr="003E7EF2" w:rsidRDefault="004E1E62" w:rsidP="00D820FC">
            <w:pPr>
              <w:tabs>
                <w:tab w:val="left" w:pos="900"/>
              </w:tabs>
              <w:spacing w:line="360" w:lineRule="auto"/>
              <w:rPr>
                <w:rFonts w:ascii="Times New Roman" w:hAnsi="Times New Roman" w:cs="Times New Roman"/>
                <w:b/>
                <w:bCs/>
                <w:sz w:val="20"/>
                <w:szCs w:val="20"/>
              </w:rPr>
            </w:pPr>
            <w:r w:rsidRPr="003E7EF2">
              <w:rPr>
                <w:rFonts w:ascii="Times New Roman" w:hAnsi="Times New Roman" w:cs="Times New Roman"/>
                <w:b/>
                <w:bCs/>
                <w:sz w:val="20"/>
                <w:szCs w:val="20"/>
              </w:rPr>
              <w:t>TARİH</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tcPr>
          <w:p w:rsidR="004E1E62" w:rsidRPr="003E7EF2" w:rsidRDefault="004E1E62" w:rsidP="00D820FC">
            <w:pPr>
              <w:tabs>
                <w:tab w:val="left" w:pos="900"/>
              </w:tabs>
              <w:spacing w:line="360" w:lineRule="auto"/>
              <w:jc w:val="both"/>
              <w:rPr>
                <w:rFonts w:ascii="Times New Roman" w:hAnsi="Times New Roman" w:cs="Times New Roman"/>
                <w:sz w:val="20"/>
                <w:szCs w:val="20"/>
              </w:rPr>
            </w:pPr>
          </w:p>
        </w:tc>
      </w:tr>
    </w:tbl>
    <w:p w:rsidR="003E7EF2" w:rsidRPr="003E7EF2" w:rsidRDefault="003E7EF2" w:rsidP="00D820FC">
      <w:pPr>
        <w:tabs>
          <w:tab w:val="left" w:pos="900"/>
        </w:tabs>
        <w:spacing w:line="360" w:lineRule="auto"/>
        <w:jc w:val="both"/>
        <w:rPr>
          <w:rFonts w:ascii="Times New Roman" w:hAnsi="Times New Roman" w:cs="Times New Roman"/>
          <w:sz w:val="20"/>
          <w:szCs w:val="20"/>
        </w:rPr>
      </w:pPr>
    </w:p>
    <w:tbl>
      <w:tblPr>
        <w:tblW w:w="90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8"/>
        <w:gridCol w:w="5640"/>
        <w:gridCol w:w="1980"/>
      </w:tblGrid>
      <w:tr w:rsidR="004E1E62" w:rsidRPr="003E7EF2" w:rsidTr="00FF2171">
        <w:trPr>
          <w:cantSplit/>
        </w:trPr>
        <w:tc>
          <w:tcPr>
            <w:tcW w:w="7058" w:type="dxa"/>
            <w:gridSpan w:val="2"/>
            <w:shd w:val="clear" w:color="auto" w:fill="E0E0E0"/>
            <w:vAlign w:val="center"/>
          </w:tcPr>
          <w:p w:rsidR="004E1E62" w:rsidRPr="003E7EF2" w:rsidRDefault="004E1E62" w:rsidP="00D820FC">
            <w:pPr>
              <w:spacing w:line="360" w:lineRule="auto"/>
              <w:jc w:val="center"/>
              <w:rPr>
                <w:rFonts w:ascii="Times New Roman" w:hAnsi="Times New Roman" w:cs="Times New Roman"/>
                <w:b/>
                <w:caps/>
                <w:sz w:val="20"/>
                <w:szCs w:val="20"/>
              </w:rPr>
            </w:pPr>
            <w:r w:rsidRPr="003E7EF2">
              <w:rPr>
                <w:rFonts w:ascii="Times New Roman" w:hAnsi="Times New Roman" w:cs="Times New Roman"/>
                <w:b/>
                <w:caps/>
                <w:sz w:val="20"/>
                <w:szCs w:val="20"/>
              </w:rPr>
              <w:t>Velayet veya vesayet altında bulunanlar için veli veya vasinin</w:t>
            </w:r>
          </w:p>
        </w:tc>
        <w:tc>
          <w:tcPr>
            <w:tcW w:w="1980" w:type="dxa"/>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t>İMZASI</w:t>
            </w:r>
          </w:p>
        </w:tc>
      </w:tr>
      <w:tr w:rsidR="004E1E62" w:rsidRPr="003E7EF2" w:rsidTr="00FF2171">
        <w:trPr>
          <w:cantSplit/>
          <w:trHeight w:val="447"/>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ADI &amp; SOYADI</w:t>
            </w:r>
          </w:p>
        </w:tc>
        <w:tc>
          <w:tcPr>
            <w:tcW w:w="5640" w:type="dxa"/>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c>
          <w:tcPr>
            <w:tcW w:w="1980" w:type="dxa"/>
            <w:vMerge w:val="restart"/>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r>
      <w:tr w:rsidR="004E1E62" w:rsidRPr="003E7EF2" w:rsidTr="00FF2171">
        <w:trPr>
          <w:cantSplit/>
          <w:trHeight w:val="836"/>
        </w:trPr>
        <w:tc>
          <w:tcPr>
            <w:tcW w:w="1418" w:type="dxa"/>
            <w:vAlign w:val="center"/>
          </w:tcPr>
          <w:p w:rsidR="004E1E62" w:rsidRPr="003E7EF2" w:rsidRDefault="004E1E62" w:rsidP="00D820FC">
            <w:pPr>
              <w:tabs>
                <w:tab w:val="left" w:pos="900"/>
              </w:tabs>
              <w:spacing w:line="360" w:lineRule="auto"/>
              <w:rPr>
                <w:rFonts w:ascii="Times New Roman" w:hAnsi="Times New Roman" w:cs="Times New Roman"/>
                <w:b/>
                <w:bCs/>
                <w:sz w:val="20"/>
                <w:szCs w:val="20"/>
              </w:rPr>
            </w:pPr>
            <w:r w:rsidRPr="003E7EF2">
              <w:rPr>
                <w:rFonts w:ascii="Times New Roman" w:hAnsi="Times New Roman" w:cs="Times New Roman"/>
                <w:b/>
                <w:bCs/>
                <w:sz w:val="20"/>
                <w:szCs w:val="20"/>
              </w:rPr>
              <w:t>ADRESİ</w:t>
            </w:r>
          </w:p>
        </w:tc>
        <w:tc>
          <w:tcPr>
            <w:tcW w:w="5640" w:type="dxa"/>
          </w:tcPr>
          <w:p w:rsidR="004E1E62" w:rsidRPr="003E7EF2" w:rsidRDefault="004E1E62" w:rsidP="00D820FC">
            <w:pPr>
              <w:tabs>
                <w:tab w:val="left" w:pos="900"/>
              </w:tabs>
              <w:spacing w:line="360" w:lineRule="auto"/>
              <w:jc w:val="both"/>
              <w:rPr>
                <w:rFonts w:ascii="Times New Roman" w:hAnsi="Times New Roman" w:cs="Times New Roman"/>
                <w:sz w:val="20"/>
                <w:szCs w:val="20"/>
              </w:rPr>
            </w:pPr>
          </w:p>
        </w:tc>
        <w:tc>
          <w:tcPr>
            <w:tcW w:w="1980" w:type="dxa"/>
            <w:vMerge/>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r>
      <w:tr w:rsidR="004E1E62" w:rsidRPr="003E7EF2" w:rsidTr="00FF2171">
        <w:trPr>
          <w:cantSplit/>
          <w:trHeight w:val="405"/>
        </w:trPr>
        <w:tc>
          <w:tcPr>
            <w:tcW w:w="1418" w:type="dxa"/>
            <w:vAlign w:val="center"/>
          </w:tcPr>
          <w:p w:rsidR="004E1E62" w:rsidRPr="003E7EF2" w:rsidRDefault="004E1E62" w:rsidP="00D820FC">
            <w:pPr>
              <w:tabs>
                <w:tab w:val="left" w:pos="900"/>
              </w:tabs>
              <w:spacing w:line="360" w:lineRule="auto"/>
              <w:rPr>
                <w:rFonts w:ascii="Times New Roman" w:hAnsi="Times New Roman" w:cs="Times New Roman"/>
                <w:b/>
                <w:bCs/>
                <w:sz w:val="20"/>
                <w:szCs w:val="20"/>
              </w:rPr>
            </w:pPr>
            <w:r w:rsidRPr="003E7EF2">
              <w:rPr>
                <w:rFonts w:ascii="Times New Roman" w:hAnsi="Times New Roman" w:cs="Times New Roman"/>
                <w:b/>
                <w:bCs/>
                <w:sz w:val="20"/>
                <w:szCs w:val="20"/>
              </w:rPr>
              <w:t>TEL. &amp; FAKS</w:t>
            </w:r>
          </w:p>
        </w:tc>
        <w:tc>
          <w:tcPr>
            <w:tcW w:w="5640" w:type="dxa"/>
          </w:tcPr>
          <w:p w:rsidR="004E1E62" w:rsidRPr="003E7EF2" w:rsidRDefault="004E1E62" w:rsidP="00D820FC">
            <w:pPr>
              <w:tabs>
                <w:tab w:val="left" w:pos="900"/>
              </w:tabs>
              <w:spacing w:line="360" w:lineRule="auto"/>
              <w:jc w:val="both"/>
              <w:rPr>
                <w:rFonts w:ascii="Times New Roman" w:hAnsi="Times New Roman" w:cs="Times New Roman"/>
                <w:sz w:val="20"/>
                <w:szCs w:val="20"/>
              </w:rPr>
            </w:pPr>
          </w:p>
        </w:tc>
        <w:tc>
          <w:tcPr>
            <w:tcW w:w="1980" w:type="dxa"/>
            <w:vMerge/>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r>
      <w:tr w:rsidR="004E1E62" w:rsidRPr="003E7EF2" w:rsidTr="00FF2171">
        <w:trPr>
          <w:cantSplit/>
          <w:trHeight w:val="411"/>
        </w:trPr>
        <w:tc>
          <w:tcPr>
            <w:tcW w:w="1418" w:type="dxa"/>
            <w:vAlign w:val="center"/>
          </w:tcPr>
          <w:p w:rsidR="004E1E62" w:rsidRPr="003E7EF2" w:rsidRDefault="004E1E62" w:rsidP="00D820FC">
            <w:pPr>
              <w:tabs>
                <w:tab w:val="left" w:pos="900"/>
              </w:tabs>
              <w:spacing w:line="360" w:lineRule="auto"/>
              <w:rPr>
                <w:rFonts w:ascii="Times New Roman" w:hAnsi="Times New Roman" w:cs="Times New Roman"/>
                <w:b/>
                <w:bCs/>
                <w:sz w:val="20"/>
                <w:szCs w:val="20"/>
              </w:rPr>
            </w:pPr>
            <w:r w:rsidRPr="003E7EF2">
              <w:rPr>
                <w:rFonts w:ascii="Times New Roman" w:hAnsi="Times New Roman" w:cs="Times New Roman"/>
                <w:b/>
                <w:bCs/>
                <w:sz w:val="20"/>
                <w:szCs w:val="20"/>
              </w:rPr>
              <w:t>TARİH</w:t>
            </w:r>
          </w:p>
        </w:tc>
        <w:tc>
          <w:tcPr>
            <w:tcW w:w="5640" w:type="dxa"/>
          </w:tcPr>
          <w:p w:rsidR="004E1E62" w:rsidRPr="003E7EF2" w:rsidRDefault="004E1E62" w:rsidP="00D820FC">
            <w:pPr>
              <w:tabs>
                <w:tab w:val="left" w:pos="900"/>
              </w:tabs>
              <w:spacing w:line="360" w:lineRule="auto"/>
              <w:jc w:val="both"/>
              <w:rPr>
                <w:rFonts w:ascii="Times New Roman" w:hAnsi="Times New Roman" w:cs="Times New Roman"/>
                <w:sz w:val="20"/>
                <w:szCs w:val="20"/>
              </w:rPr>
            </w:pPr>
          </w:p>
        </w:tc>
        <w:tc>
          <w:tcPr>
            <w:tcW w:w="1980" w:type="dxa"/>
            <w:vMerge/>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r>
    </w:tbl>
    <w:p w:rsidR="004E1E62" w:rsidRPr="003E7EF2" w:rsidRDefault="004E1E62" w:rsidP="00D820FC">
      <w:pPr>
        <w:tabs>
          <w:tab w:val="left" w:pos="900"/>
        </w:tabs>
        <w:spacing w:line="360" w:lineRule="auto"/>
        <w:jc w:val="both"/>
        <w:rPr>
          <w:rFonts w:ascii="Times New Roman" w:hAnsi="Times New Roman" w:cs="Times New Roman"/>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8"/>
        <w:gridCol w:w="5721"/>
        <w:gridCol w:w="1880"/>
      </w:tblGrid>
      <w:tr w:rsidR="004E1E62" w:rsidRPr="003E7EF2" w:rsidTr="00FF2171">
        <w:trPr>
          <w:cantSplit/>
        </w:trPr>
        <w:tc>
          <w:tcPr>
            <w:tcW w:w="7655" w:type="dxa"/>
            <w:gridSpan w:val="2"/>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t>ARAŞTIRMA EKİBİNDE  YER  ALAN  VE  YETKİN  BİR  ARAŞTIRMACININ</w:t>
            </w:r>
          </w:p>
        </w:tc>
        <w:tc>
          <w:tcPr>
            <w:tcW w:w="1984" w:type="dxa"/>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t>İMZASI</w:t>
            </w:r>
          </w:p>
        </w:tc>
      </w:tr>
      <w:tr w:rsidR="004E1E62" w:rsidRPr="003E7EF2" w:rsidTr="00FF2171">
        <w:trPr>
          <w:cantSplit/>
          <w:trHeight w:val="523"/>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ADI &amp; SOYADI</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val="restart"/>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r>
      <w:tr w:rsidR="004E1E62" w:rsidRPr="003E7EF2" w:rsidTr="00FF2171">
        <w:trPr>
          <w:cantSplit/>
          <w:trHeight w:val="417"/>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TARİH</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r>
    </w:tbl>
    <w:p w:rsidR="004E1E62" w:rsidRPr="003E7EF2" w:rsidRDefault="004E1E62" w:rsidP="00D820FC">
      <w:pPr>
        <w:tabs>
          <w:tab w:val="left" w:pos="900"/>
        </w:tabs>
        <w:spacing w:line="360" w:lineRule="auto"/>
        <w:jc w:val="both"/>
        <w:rPr>
          <w:rFonts w:ascii="Times New Roman" w:hAnsi="Times New Roman" w:cs="Times New Roman"/>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0"/>
        <w:gridCol w:w="5724"/>
        <w:gridCol w:w="1885"/>
      </w:tblGrid>
      <w:tr w:rsidR="004E1E62" w:rsidRPr="003E7EF2" w:rsidTr="00FF2171">
        <w:trPr>
          <w:cantSplit/>
        </w:trPr>
        <w:tc>
          <w:tcPr>
            <w:tcW w:w="7655" w:type="dxa"/>
            <w:gridSpan w:val="2"/>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lastRenderedPageBreak/>
              <w:t>GEREKTİĞİ DURUMLARDA TANIK</w:t>
            </w:r>
          </w:p>
        </w:tc>
        <w:tc>
          <w:tcPr>
            <w:tcW w:w="1984" w:type="dxa"/>
            <w:shd w:val="clear" w:color="auto" w:fill="E0E0E0"/>
            <w:vAlign w:val="center"/>
          </w:tcPr>
          <w:p w:rsidR="004E1E62" w:rsidRPr="003E7EF2" w:rsidRDefault="004E1E62" w:rsidP="00D820FC">
            <w:pPr>
              <w:pStyle w:val="Balk3"/>
              <w:spacing w:line="360" w:lineRule="auto"/>
              <w:rPr>
                <w:rFonts w:ascii="Times New Roman" w:hAnsi="Times New Roman" w:cs="Times New Roman"/>
                <w:sz w:val="20"/>
                <w:szCs w:val="20"/>
              </w:rPr>
            </w:pPr>
            <w:r w:rsidRPr="003E7EF2">
              <w:rPr>
                <w:rFonts w:ascii="Times New Roman" w:hAnsi="Times New Roman" w:cs="Times New Roman"/>
                <w:sz w:val="20"/>
                <w:szCs w:val="20"/>
              </w:rPr>
              <w:t>İMZASI</w:t>
            </w:r>
          </w:p>
        </w:tc>
      </w:tr>
      <w:tr w:rsidR="004E1E62" w:rsidRPr="003E7EF2" w:rsidTr="00FF2171">
        <w:trPr>
          <w:cantSplit/>
          <w:trHeight w:val="433"/>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ADI &amp; SOYADI</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val="restart"/>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r>
      <w:tr w:rsidR="004E1E62" w:rsidRPr="003E7EF2" w:rsidTr="00FF2171">
        <w:trPr>
          <w:cantSplit/>
          <w:trHeight w:val="425"/>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GÖREVİ</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r>
      <w:tr w:rsidR="004E1E62" w:rsidRPr="003E7EF2" w:rsidTr="00FF2171">
        <w:trPr>
          <w:cantSplit/>
          <w:trHeight w:val="403"/>
        </w:trPr>
        <w:tc>
          <w:tcPr>
            <w:tcW w:w="1418" w:type="dxa"/>
            <w:vAlign w:val="center"/>
          </w:tcPr>
          <w:p w:rsidR="004E1E62" w:rsidRPr="003E7EF2" w:rsidRDefault="004E1E62" w:rsidP="00D820FC">
            <w:pPr>
              <w:pStyle w:val="Balk4"/>
              <w:spacing w:line="360" w:lineRule="auto"/>
              <w:rPr>
                <w:rFonts w:ascii="Times New Roman" w:hAnsi="Times New Roman" w:cs="Times New Roman"/>
                <w:sz w:val="20"/>
                <w:szCs w:val="20"/>
              </w:rPr>
            </w:pPr>
            <w:r w:rsidRPr="003E7EF2">
              <w:rPr>
                <w:rFonts w:ascii="Times New Roman" w:hAnsi="Times New Roman" w:cs="Times New Roman"/>
                <w:sz w:val="20"/>
                <w:szCs w:val="20"/>
              </w:rPr>
              <w:t>TARİH</w:t>
            </w:r>
          </w:p>
        </w:tc>
        <w:tc>
          <w:tcPr>
            <w:tcW w:w="6237" w:type="dxa"/>
            <w:vAlign w:val="center"/>
          </w:tcPr>
          <w:p w:rsidR="004E1E62" w:rsidRPr="003E7EF2" w:rsidRDefault="004E1E62" w:rsidP="00D820FC">
            <w:pPr>
              <w:tabs>
                <w:tab w:val="left" w:pos="900"/>
              </w:tabs>
              <w:spacing w:line="360" w:lineRule="auto"/>
              <w:rPr>
                <w:rFonts w:ascii="Times New Roman" w:hAnsi="Times New Roman" w:cs="Times New Roman"/>
                <w:sz w:val="20"/>
                <w:szCs w:val="20"/>
              </w:rPr>
            </w:pPr>
          </w:p>
        </w:tc>
        <w:tc>
          <w:tcPr>
            <w:tcW w:w="1984" w:type="dxa"/>
            <w:vMerge/>
            <w:vAlign w:val="center"/>
          </w:tcPr>
          <w:p w:rsidR="004E1E62" w:rsidRPr="003E7EF2" w:rsidRDefault="004E1E62" w:rsidP="00D820FC">
            <w:pPr>
              <w:tabs>
                <w:tab w:val="left" w:pos="900"/>
              </w:tabs>
              <w:spacing w:line="360" w:lineRule="auto"/>
              <w:jc w:val="center"/>
              <w:rPr>
                <w:rFonts w:ascii="Times New Roman" w:hAnsi="Times New Roman" w:cs="Times New Roman"/>
                <w:sz w:val="20"/>
                <w:szCs w:val="20"/>
              </w:rPr>
            </w:pPr>
          </w:p>
        </w:tc>
      </w:tr>
    </w:tbl>
    <w:p w:rsidR="004E1E62" w:rsidRPr="004E1E62" w:rsidRDefault="004E1E62" w:rsidP="00D820FC">
      <w:pPr>
        <w:pStyle w:val="stbilgi"/>
        <w:spacing w:line="360" w:lineRule="auto"/>
        <w:jc w:val="center"/>
        <w:outlineLvl w:val="0"/>
        <w:rPr>
          <w:rFonts w:ascii="Times New Roman" w:hAnsi="Times New Roman" w:cs="Times New Roman"/>
          <w:b/>
          <w:sz w:val="24"/>
          <w:szCs w:val="24"/>
        </w:rPr>
      </w:pPr>
    </w:p>
    <w:p w:rsidR="00281F89" w:rsidRDefault="00281F89" w:rsidP="00D820FC">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281F89" w:rsidRDefault="00281F89">
      <w:pPr>
        <w:spacing w:after="0" w:line="240" w:lineRule="auto"/>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br w:type="page"/>
      </w:r>
    </w:p>
    <w:p w:rsidR="004E1E62" w:rsidRPr="004E1E62" w:rsidRDefault="003E7EF2" w:rsidP="00D820FC">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lastRenderedPageBreak/>
        <w:t xml:space="preserve">Ek </w:t>
      </w:r>
      <w:r w:rsidR="00591AC9">
        <w:rPr>
          <w:rFonts w:ascii="Times New Roman" w:eastAsia="Times New Roman" w:hAnsi="Times New Roman" w:cs="Times New Roman"/>
          <w:b/>
          <w:noProof w:val="0"/>
          <w:sz w:val="24"/>
          <w:szCs w:val="24"/>
          <w:lang w:eastAsia="tr-TR"/>
        </w:rPr>
        <w:t>3</w:t>
      </w:r>
      <w:r w:rsidR="004E1E62" w:rsidRPr="004E1E62">
        <w:rPr>
          <w:rFonts w:ascii="Times New Roman" w:eastAsia="Times New Roman" w:hAnsi="Times New Roman" w:cs="Times New Roman"/>
          <w:b/>
          <w:noProof w:val="0"/>
          <w:sz w:val="24"/>
          <w:szCs w:val="24"/>
          <w:lang w:eastAsia="tr-TR"/>
        </w:rPr>
        <w:t xml:space="preserve">. </w:t>
      </w:r>
      <w:r w:rsidR="004E1E62" w:rsidRPr="00591AC9">
        <w:rPr>
          <w:rFonts w:ascii="Times New Roman" w:eastAsia="Times New Roman" w:hAnsi="Times New Roman" w:cs="Times New Roman"/>
          <w:noProof w:val="0"/>
          <w:sz w:val="24"/>
          <w:szCs w:val="24"/>
          <w:lang w:eastAsia="tr-TR"/>
        </w:rPr>
        <w:t>Bilgilendiri</w:t>
      </w:r>
      <w:r w:rsidRPr="00591AC9">
        <w:rPr>
          <w:rFonts w:ascii="Times New Roman" w:eastAsia="Times New Roman" w:hAnsi="Times New Roman" w:cs="Times New Roman"/>
          <w:noProof w:val="0"/>
          <w:sz w:val="24"/>
          <w:szCs w:val="24"/>
          <w:lang w:eastAsia="tr-TR"/>
        </w:rPr>
        <w:t>lmiş Gönüllü Olur Formu- Kontrol</w:t>
      </w:r>
      <w:r w:rsidR="004E1E62" w:rsidRPr="00591AC9">
        <w:rPr>
          <w:rFonts w:ascii="Times New Roman" w:eastAsia="Times New Roman" w:hAnsi="Times New Roman" w:cs="Times New Roman"/>
          <w:noProof w:val="0"/>
          <w:sz w:val="24"/>
          <w:szCs w:val="24"/>
          <w:lang w:eastAsia="tr-TR"/>
        </w:rPr>
        <w:t xml:space="preserve"> Grubu</w:t>
      </w:r>
    </w:p>
    <w:p w:rsidR="004E1E62" w:rsidRPr="004E1E62" w:rsidRDefault="000203CF" w:rsidP="00D820FC">
      <w:pPr>
        <w:spacing w:line="360" w:lineRule="auto"/>
        <w:jc w:val="both"/>
        <w:rPr>
          <w:rFonts w:ascii="Times New Roman" w:hAnsi="Times New Roman" w:cs="Times New Roman"/>
          <w:sz w:val="24"/>
          <w:szCs w:val="24"/>
        </w:rPr>
      </w:pPr>
      <w:r>
        <w:rPr>
          <w:rFonts w:ascii="Times New Roman" w:hAnsi="Times New Roman" w:cs="Times New Roman"/>
          <w:sz w:val="24"/>
          <w:szCs w:val="24"/>
          <w:lang w:eastAsia="tr-TR"/>
        </w:rPr>
        <w:pict>
          <v:rect id="Rectangle 25" o:spid="_x0000_s1045" style="position:absolute;left:0;text-align:left;margin-left:27pt;margin-top:9pt;width:394.5pt;height:9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">
            <v:textbox>
              <w:txbxContent>
                <w:p w:rsidR="0073336C" w:rsidRPr="004E1E62" w:rsidRDefault="0073336C" w:rsidP="004E1E62">
                  <w:pPr>
                    <w:jc w:val="center"/>
                    <w:rPr>
                      <w:rFonts w:ascii="Times New Roman" w:hAnsi="Times New Roman" w:cs="Times New Roman"/>
                      <w:b/>
                      <w:sz w:val="20"/>
                      <w:szCs w:val="20"/>
                    </w:rPr>
                  </w:pPr>
                  <w:r w:rsidRPr="004E1E62">
                    <w:rPr>
                      <w:rFonts w:ascii="Times New Roman" w:hAnsi="Times New Roman" w:cs="Times New Roman"/>
                      <w:b/>
                      <w:sz w:val="20"/>
                      <w:szCs w:val="20"/>
                    </w:rPr>
                    <w:t>LÜTFEN DİKKATLİCE OKUYUNUZ !!!</w:t>
                  </w:r>
                </w:p>
                <w:p w:rsidR="0073336C" w:rsidRPr="004E1E62" w:rsidRDefault="0073336C" w:rsidP="004E1E62">
                  <w:pPr>
                    <w:jc w:val="both"/>
                    <w:rPr>
                      <w:rFonts w:ascii="Times New Roman" w:hAnsi="Times New Roman" w:cs="Times New Roman"/>
                      <w:sz w:val="20"/>
                      <w:szCs w:val="20"/>
                    </w:rPr>
                  </w:pPr>
                  <w:r w:rsidRPr="004E1E62">
                    <w:rPr>
                      <w:rFonts w:ascii="Times New Roman" w:hAnsi="Times New Roman" w:cs="Times New Roman"/>
                      <w:sz w:val="20"/>
                      <w:szCs w:val="20"/>
                    </w:rPr>
                    <w:t>Bu çalışmaya katılmak üzere davet edilmiş bulunmaktasınız.Bu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xbxContent>
            </v:textbox>
          </v:rect>
        </w:pict>
      </w:r>
    </w:p>
    <w:p w:rsidR="004E1E62" w:rsidRPr="004E1E62" w:rsidRDefault="004E1E62" w:rsidP="00D820FC">
      <w:pPr>
        <w:spacing w:line="360" w:lineRule="auto"/>
        <w:jc w:val="both"/>
        <w:rPr>
          <w:rFonts w:ascii="Times New Roman" w:hAnsi="Times New Roman" w:cs="Times New Roman"/>
          <w:sz w:val="24"/>
          <w:szCs w:val="24"/>
        </w:rPr>
      </w:pPr>
    </w:p>
    <w:p w:rsidR="004E1E62" w:rsidRDefault="004E1E62" w:rsidP="00D820FC">
      <w:pPr>
        <w:spacing w:line="360" w:lineRule="auto"/>
        <w:jc w:val="both"/>
        <w:rPr>
          <w:rFonts w:ascii="Times New Roman" w:hAnsi="Times New Roman" w:cs="Times New Roman"/>
          <w:sz w:val="24"/>
          <w:szCs w:val="24"/>
        </w:rPr>
      </w:pPr>
    </w:p>
    <w:p w:rsidR="004E1E62" w:rsidRPr="004E1E62" w:rsidRDefault="004E1E62" w:rsidP="00D820FC">
      <w:pPr>
        <w:spacing w:line="360" w:lineRule="auto"/>
        <w:jc w:val="both"/>
        <w:rPr>
          <w:rFonts w:ascii="Times New Roman" w:hAnsi="Times New Roman" w:cs="Times New Roman"/>
          <w:b/>
          <w:sz w:val="24"/>
          <w:szCs w:val="24"/>
        </w:rPr>
      </w:pP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ÇALIŞMANIN AMACI NEDİR?</w:t>
      </w:r>
    </w:p>
    <w:p w:rsidR="004E1E62" w:rsidRPr="004E1E62" w:rsidRDefault="004E1E62" w:rsidP="00D820FC">
      <w:pPr>
        <w:spacing w:line="360" w:lineRule="auto"/>
        <w:jc w:val="both"/>
        <w:rPr>
          <w:rFonts w:ascii="Times New Roman" w:hAnsi="Times New Roman" w:cs="Times New Roman"/>
          <w:sz w:val="20"/>
          <w:szCs w:val="20"/>
        </w:rPr>
      </w:pPr>
      <w:r w:rsidRPr="004E1E62">
        <w:rPr>
          <w:rFonts w:ascii="Times New Roman" w:hAnsi="Times New Roman" w:cs="Times New Roman"/>
          <w:sz w:val="20"/>
          <w:szCs w:val="20"/>
        </w:rPr>
        <w:t>Bu çalışmada amacımız kalp ameliyatı geçiren 1 ay-6 yaş grubu çocuklara müzik dinletmenin ameliyat sonrası dönemdeki ağrıya etkisinin</w:t>
      </w:r>
      <w:r w:rsidR="003E7EF2">
        <w:rPr>
          <w:rFonts w:ascii="Times New Roman" w:hAnsi="Times New Roman" w:cs="Times New Roman"/>
          <w:sz w:val="20"/>
          <w:szCs w:val="20"/>
        </w:rPr>
        <w:t xml:space="preserve"> olup olmadığını belirlemektir.</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KATILMA KOŞULLARI NEDİR?</w:t>
      </w:r>
    </w:p>
    <w:p w:rsidR="004E1E62" w:rsidRPr="003E7EF2" w:rsidRDefault="004E1E62" w:rsidP="003E7EF2">
      <w:pPr>
        <w:spacing w:line="360" w:lineRule="auto"/>
        <w:jc w:val="both"/>
        <w:outlineLvl w:val="0"/>
        <w:rPr>
          <w:rFonts w:ascii="Times New Roman" w:hAnsi="Times New Roman" w:cs="Times New Roman"/>
          <w:b/>
          <w:sz w:val="20"/>
          <w:szCs w:val="20"/>
        </w:rPr>
      </w:pPr>
      <w:r w:rsidRPr="004E1E62">
        <w:rPr>
          <w:rFonts w:ascii="Times New Roman" w:hAnsi="Times New Roman" w:cs="Times New Roman"/>
          <w:sz w:val="20"/>
          <w:szCs w:val="20"/>
        </w:rPr>
        <w:t>Bu çalışmaya çocuğunuz dahil edilebilmesi için konjenital kalp hastalığı sebebiyle ameliyat olması, ameliyat sonrası ilk 24 saat içerisinde yoğun bakım hizmeti alması, 1 ay- 6 yaşları arasında olması, işitme sorunu olmaması, kulak anatomisinde farklılık bulunmaması gerekir.</w:t>
      </w:r>
    </w:p>
    <w:p w:rsidR="004E1E62" w:rsidRPr="004E1E62" w:rsidRDefault="004E1E62" w:rsidP="00D820FC">
      <w:pPr>
        <w:spacing w:line="360" w:lineRule="auto"/>
        <w:jc w:val="both"/>
        <w:outlineLvl w:val="0"/>
        <w:rPr>
          <w:rFonts w:ascii="Times New Roman" w:hAnsi="Times New Roman" w:cs="Times New Roman"/>
          <w:sz w:val="20"/>
          <w:szCs w:val="20"/>
        </w:rPr>
      </w:pPr>
      <w:r w:rsidRPr="004E1E62">
        <w:rPr>
          <w:rFonts w:ascii="Times New Roman" w:hAnsi="Times New Roman" w:cs="Times New Roman"/>
          <w:b/>
          <w:sz w:val="20"/>
          <w:szCs w:val="20"/>
        </w:rPr>
        <w:t>NASIL BİR UYGULAMA YAPILACAKTIR?</w:t>
      </w:r>
      <w:r w:rsidRPr="004E1E62">
        <w:rPr>
          <w:rFonts w:ascii="Times New Roman" w:hAnsi="Times New Roman" w:cs="Times New Roman"/>
          <w:sz w:val="20"/>
          <w:szCs w:val="20"/>
        </w:rPr>
        <w:t xml:space="preserve"> Araştırma ameliyat sonrası çocuk uyandıktan sonra ilk 4-8 saat içerisinde başlanacaktır. Çocukların ağrı düzeyi, uykululuk durumu ve yaşam bulguları (solunum, kalp hızı, tansiyon, ateş vb) 0., 15., 30., 45., 60. ve 75. dakikalarda takip edilecektir. Ağrısı olan çocuklara ayrıca yoğun bakım ünitesinin rutininde uygulanan ağrı giderici (analjezik) ilaç ve yöntemler uygulanacaktır.</w:t>
      </w:r>
    </w:p>
    <w:p w:rsidR="004E1E62" w:rsidRPr="004E1E62" w:rsidRDefault="004E1E62" w:rsidP="00D820FC">
      <w:pPr>
        <w:spacing w:line="360" w:lineRule="auto"/>
        <w:jc w:val="both"/>
        <w:outlineLvl w:val="0"/>
        <w:rPr>
          <w:rFonts w:ascii="Times New Roman" w:hAnsi="Times New Roman" w:cs="Times New Roman"/>
          <w:b/>
          <w:caps/>
          <w:sz w:val="20"/>
          <w:szCs w:val="20"/>
        </w:rPr>
      </w:pPr>
      <w:r w:rsidRPr="004E1E62">
        <w:rPr>
          <w:rFonts w:ascii="Times New Roman" w:hAnsi="Times New Roman" w:cs="Times New Roman"/>
          <w:b/>
          <w:caps/>
          <w:sz w:val="20"/>
          <w:szCs w:val="20"/>
        </w:rPr>
        <w:t>Sorumluluklarım nedir?</w:t>
      </w:r>
    </w:p>
    <w:p w:rsidR="004E1E62" w:rsidRPr="004E1E62" w:rsidRDefault="004E1E62" w:rsidP="00D820FC">
      <w:pPr>
        <w:spacing w:line="360" w:lineRule="auto"/>
        <w:jc w:val="both"/>
        <w:rPr>
          <w:rFonts w:ascii="Times New Roman" w:hAnsi="Times New Roman" w:cs="Times New Roman"/>
          <w:sz w:val="20"/>
          <w:szCs w:val="20"/>
        </w:rPr>
      </w:pPr>
      <w:r w:rsidRPr="004E1E62">
        <w:rPr>
          <w:rFonts w:ascii="Times New Roman" w:hAnsi="Times New Roman" w:cs="Times New Roman"/>
          <w:sz w:val="20"/>
          <w:szCs w:val="20"/>
        </w:rPr>
        <w:t xml:space="preserve">Araştırma ile ilgili olarak gönüllü olduğunuz durumda Çocuk ve Aile Bilgi Formunun sizin için ayrılan bölümünü eksiksiz ve doğru doldurmanız </w:t>
      </w:r>
      <w:r w:rsidRPr="004E1E62">
        <w:rPr>
          <w:rFonts w:ascii="Times New Roman" w:hAnsi="Times New Roman" w:cs="Times New Roman"/>
          <w:b/>
          <w:sz w:val="20"/>
          <w:szCs w:val="20"/>
        </w:rPr>
        <w:t>sizin sorumluluklarınızdır.</w:t>
      </w:r>
      <w:r w:rsidRPr="004E1E62">
        <w:rPr>
          <w:rFonts w:ascii="Times New Roman" w:hAnsi="Times New Roman" w:cs="Times New Roman"/>
          <w:bCs/>
          <w:sz w:val="20"/>
          <w:szCs w:val="20"/>
        </w:rPr>
        <w:t>Bu koşullara uymadığınız durumlarda a</w:t>
      </w:r>
      <w:r w:rsidRPr="004E1E62">
        <w:rPr>
          <w:rFonts w:ascii="Times New Roman" w:hAnsi="Times New Roman" w:cs="Times New Roman"/>
          <w:sz w:val="20"/>
          <w:szCs w:val="20"/>
        </w:rPr>
        <w:t xml:space="preserve">raştırıcı sizi uygulama dışı </w:t>
      </w:r>
      <w:r w:rsidR="003E7EF2">
        <w:rPr>
          <w:rFonts w:ascii="Times New Roman" w:hAnsi="Times New Roman" w:cs="Times New Roman"/>
          <w:sz w:val="20"/>
          <w:szCs w:val="20"/>
        </w:rPr>
        <w:t>bırakabilme yetkisine sahiptir.</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KATILIMCI SAYISI NEDİR?</w:t>
      </w:r>
    </w:p>
    <w:p w:rsidR="004E1E62" w:rsidRPr="004E1E62" w:rsidRDefault="004E1E62" w:rsidP="003E7EF2">
      <w:pPr>
        <w:spacing w:line="360" w:lineRule="auto"/>
        <w:jc w:val="both"/>
        <w:outlineLvl w:val="0"/>
        <w:rPr>
          <w:rFonts w:ascii="Times New Roman" w:hAnsi="Times New Roman" w:cs="Times New Roman"/>
          <w:sz w:val="20"/>
          <w:szCs w:val="20"/>
        </w:rPr>
      </w:pPr>
      <w:r w:rsidRPr="004E1E62">
        <w:rPr>
          <w:rFonts w:ascii="Times New Roman" w:hAnsi="Times New Roman" w:cs="Times New Roman"/>
          <w:sz w:val="20"/>
          <w:szCs w:val="20"/>
        </w:rPr>
        <w:t>Araştırmada yer alacak gönüllülerin sayısı ön çalışma ile belirlenecektir.</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ÇALIŞMANIN  SÜRESİ  NE  KADAR ?</w:t>
      </w:r>
    </w:p>
    <w:p w:rsidR="004E1E62" w:rsidRPr="003E7EF2" w:rsidRDefault="004E1E62" w:rsidP="003E7EF2">
      <w:pPr>
        <w:spacing w:line="360" w:lineRule="auto"/>
        <w:jc w:val="both"/>
        <w:outlineLvl w:val="0"/>
        <w:rPr>
          <w:rFonts w:ascii="Times New Roman" w:hAnsi="Times New Roman" w:cs="Times New Roman"/>
          <w:sz w:val="20"/>
          <w:szCs w:val="20"/>
        </w:rPr>
      </w:pPr>
      <w:r w:rsidRPr="004E1E62">
        <w:rPr>
          <w:rFonts w:ascii="Times New Roman" w:hAnsi="Times New Roman" w:cs="Times New Roman"/>
          <w:sz w:val="20"/>
          <w:szCs w:val="20"/>
        </w:rPr>
        <w:t>Bu araştırma</w:t>
      </w:r>
      <w:r w:rsidR="003E7EF2">
        <w:rPr>
          <w:rFonts w:ascii="Times New Roman" w:hAnsi="Times New Roman" w:cs="Times New Roman"/>
          <w:sz w:val="20"/>
          <w:szCs w:val="20"/>
        </w:rPr>
        <w:t xml:space="preserve"> için öngörülen süre  8 aydır. </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GÖNÜLLÜNÜN  BU  ARAŞTIRMADAKİ  TOPLAM  KATILIM  SÜRESİ   NE KADAR ?</w:t>
      </w:r>
    </w:p>
    <w:p w:rsidR="004E1E62" w:rsidRPr="003E7EF2" w:rsidRDefault="004E1E62" w:rsidP="003E7EF2">
      <w:pPr>
        <w:spacing w:line="360" w:lineRule="auto"/>
        <w:jc w:val="both"/>
        <w:outlineLvl w:val="0"/>
        <w:rPr>
          <w:rFonts w:ascii="Times New Roman" w:hAnsi="Times New Roman" w:cs="Times New Roman"/>
          <w:sz w:val="20"/>
          <w:szCs w:val="20"/>
        </w:rPr>
      </w:pPr>
      <w:r w:rsidRPr="004E1E62">
        <w:rPr>
          <w:rFonts w:ascii="Times New Roman" w:hAnsi="Times New Roman" w:cs="Times New Roman"/>
          <w:sz w:val="20"/>
          <w:szCs w:val="20"/>
        </w:rPr>
        <w:t>Bu araştırmada yer almanız için öngörülen zamanınız yalnız</w:t>
      </w:r>
      <w:r w:rsidR="003E7EF2">
        <w:rPr>
          <w:rFonts w:ascii="Times New Roman" w:hAnsi="Times New Roman" w:cs="Times New Roman"/>
          <w:sz w:val="20"/>
          <w:szCs w:val="20"/>
        </w:rPr>
        <w:t>ca ameliyat sonrası ilk gündür.</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ÇALIŞMAYA KATILMA İLE BEKLENEN OLASI YARAR NEDİR?</w:t>
      </w:r>
    </w:p>
    <w:p w:rsidR="004E1E62" w:rsidRPr="004E1E62" w:rsidRDefault="004E1E62" w:rsidP="003E7EF2">
      <w:pPr>
        <w:autoSpaceDE w:val="0"/>
        <w:autoSpaceDN w:val="0"/>
        <w:adjustRightInd w:val="0"/>
        <w:spacing w:line="360" w:lineRule="auto"/>
        <w:jc w:val="both"/>
        <w:rPr>
          <w:rFonts w:ascii="Times New Roman" w:hAnsi="Times New Roman" w:cs="Times New Roman"/>
          <w:sz w:val="20"/>
          <w:szCs w:val="20"/>
        </w:rPr>
      </w:pPr>
      <w:r w:rsidRPr="004E1E62">
        <w:rPr>
          <w:rFonts w:ascii="Times New Roman" w:hAnsi="Times New Roman" w:cs="Times New Roman"/>
          <w:sz w:val="20"/>
          <w:szCs w:val="20"/>
        </w:rPr>
        <w:t xml:space="preserve">Çocuğunuz araştırmadan tıbbi olarak bir yarar sağlaması söz konusu değildir. Elde edilecek sonuçların klinik uygulamalarımıza ve bu alandaki bilimsel bilgiye önemli </w:t>
      </w:r>
      <w:r w:rsidR="003E7EF2">
        <w:rPr>
          <w:rFonts w:ascii="Times New Roman" w:hAnsi="Times New Roman" w:cs="Times New Roman"/>
          <w:sz w:val="20"/>
          <w:szCs w:val="20"/>
        </w:rPr>
        <w:t>katkı sağlaması beklenmektedir.</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lastRenderedPageBreak/>
        <w:t>ÇALIŞMAYA KATILMA İLE BEKLENEN OLASI RİSKLER NEDİR?</w:t>
      </w:r>
    </w:p>
    <w:p w:rsidR="004E1E62" w:rsidRPr="004E1E62" w:rsidRDefault="003E7EF2" w:rsidP="00D820FC">
      <w:pPr>
        <w:spacing w:line="360" w:lineRule="auto"/>
        <w:jc w:val="both"/>
        <w:rPr>
          <w:rFonts w:ascii="Times New Roman" w:hAnsi="Times New Roman" w:cs="Times New Roman"/>
          <w:sz w:val="20"/>
          <w:szCs w:val="20"/>
        </w:rPr>
      </w:pPr>
      <w:r>
        <w:rPr>
          <w:rFonts w:ascii="Times New Roman" w:hAnsi="Times New Roman" w:cs="Times New Roman"/>
          <w:sz w:val="20"/>
          <w:szCs w:val="20"/>
        </w:rPr>
        <w:t>Yoktur.</w:t>
      </w:r>
    </w:p>
    <w:p w:rsidR="004E1E62" w:rsidRPr="004E1E62" w:rsidRDefault="004E1E62" w:rsidP="00D820FC">
      <w:pPr>
        <w:spacing w:line="360" w:lineRule="auto"/>
        <w:jc w:val="both"/>
        <w:rPr>
          <w:rFonts w:ascii="Times New Roman" w:hAnsi="Times New Roman" w:cs="Times New Roman"/>
          <w:b/>
          <w:sz w:val="20"/>
          <w:szCs w:val="20"/>
        </w:rPr>
      </w:pPr>
      <w:r w:rsidRPr="004E1E62">
        <w:rPr>
          <w:rFonts w:ascii="Times New Roman" w:hAnsi="Times New Roman" w:cs="Times New Roman"/>
          <w:b/>
          <w:sz w:val="20"/>
          <w:szCs w:val="20"/>
        </w:rPr>
        <w:t>ARAŞTIRMA SÜRECİNDE BİRLİKTE KULLANILMASININ SAKINCALI OLDUĞU BİLİNEN İLAÇLAR/BESİNLER NELERDİR?</w:t>
      </w:r>
    </w:p>
    <w:p w:rsidR="004E1E62" w:rsidRPr="003E7EF2" w:rsidRDefault="004E1E62" w:rsidP="00D820FC">
      <w:pPr>
        <w:spacing w:line="360" w:lineRule="auto"/>
        <w:jc w:val="both"/>
        <w:rPr>
          <w:rFonts w:ascii="Times New Roman" w:hAnsi="Times New Roman" w:cs="Times New Roman"/>
          <w:b/>
          <w:sz w:val="20"/>
          <w:szCs w:val="20"/>
        </w:rPr>
      </w:pPr>
      <w:r w:rsidRPr="004E1E62">
        <w:rPr>
          <w:rFonts w:ascii="Times New Roman" w:hAnsi="Times New Roman" w:cs="Times New Roman"/>
          <w:sz w:val="20"/>
          <w:szCs w:val="20"/>
        </w:rPr>
        <w:t>Çalışma süresince birlikte kullanımının sakıncalı olduğu ilaç ve besin yoktur.</w:t>
      </w:r>
    </w:p>
    <w:p w:rsidR="004E1E62" w:rsidRPr="004E1E62" w:rsidRDefault="004E1E62" w:rsidP="00D820FC">
      <w:pPr>
        <w:spacing w:line="360" w:lineRule="auto"/>
        <w:jc w:val="both"/>
        <w:outlineLvl w:val="0"/>
        <w:rPr>
          <w:rFonts w:ascii="Times New Roman" w:hAnsi="Times New Roman" w:cs="Times New Roman"/>
          <w:sz w:val="20"/>
          <w:szCs w:val="20"/>
        </w:rPr>
      </w:pPr>
      <w:r w:rsidRPr="004E1E62">
        <w:rPr>
          <w:rFonts w:ascii="Times New Roman" w:hAnsi="Times New Roman" w:cs="Times New Roman"/>
          <w:b/>
          <w:sz w:val="20"/>
          <w:szCs w:val="20"/>
        </w:rPr>
        <w:t>HANGİ KOŞULLARDA ARAŞTIRMA DIŞI BIRAKILABİLİRİM?</w:t>
      </w:r>
    </w:p>
    <w:p w:rsidR="004E1E62" w:rsidRPr="003E7EF2" w:rsidRDefault="004E1E62" w:rsidP="003E7EF2">
      <w:pPr>
        <w:spacing w:line="360" w:lineRule="auto"/>
        <w:jc w:val="both"/>
        <w:outlineLvl w:val="0"/>
        <w:rPr>
          <w:rFonts w:ascii="Times New Roman" w:hAnsi="Times New Roman" w:cs="Times New Roman"/>
          <w:b/>
          <w:sz w:val="20"/>
          <w:szCs w:val="20"/>
        </w:rPr>
      </w:pPr>
      <w:r w:rsidRPr="004E1E62">
        <w:rPr>
          <w:rFonts w:ascii="Times New Roman" w:hAnsi="Times New Roman" w:cs="Times New Roman"/>
          <w:sz w:val="20"/>
          <w:szCs w:val="20"/>
        </w:rPr>
        <w:t>Ameliyatla ilgili istenmeyen ya da acil müdahale yapılmasını gerektiren bir durum gelişirse araştırmacı sizi (çocuğunuzu) çalışmadan çıkarabilir</w:t>
      </w:r>
      <w:r w:rsidRPr="004E1E62">
        <w:rPr>
          <w:rFonts w:ascii="Times New Roman" w:hAnsi="Times New Roman" w:cs="Times New Roman"/>
          <w:i/>
          <w:sz w:val="20"/>
          <w:szCs w:val="20"/>
        </w:rPr>
        <w:t xml:space="preserve">. </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DİĞER TEDAVİLER NELERDİR?</w:t>
      </w:r>
    </w:p>
    <w:p w:rsidR="004E1E62" w:rsidRPr="004E1E62" w:rsidRDefault="004E1E62" w:rsidP="00D820FC">
      <w:pPr>
        <w:spacing w:line="360" w:lineRule="auto"/>
        <w:jc w:val="both"/>
        <w:rPr>
          <w:rFonts w:ascii="Times New Roman" w:hAnsi="Times New Roman" w:cs="Times New Roman"/>
          <w:sz w:val="20"/>
          <w:szCs w:val="20"/>
        </w:rPr>
      </w:pPr>
      <w:r w:rsidRPr="004E1E62">
        <w:rPr>
          <w:rFonts w:ascii="Times New Roman" w:hAnsi="Times New Roman" w:cs="Times New Roman"/>
          <w:sz w:val="20"/>
          <w:szCs w:val="20"/>
        </w:rPr>
        <w:t>Yoktur.</w:t>
      </w:r>
    </w:p>
    <w:p w:rsidR="004E1E62" w:rsidRPr="004E1E62" w:rsidRDefault="004E1E62" w:rsidP="00D820FC">
      <w:pPr>
        <w:spacing w:line="360" w:lineRule="auto"/>
        <w:jc w:val="both"/>
        <w:rPr>
          <w:rFonts w:ascii="Times New Roman" w:hAnsi="Times New Roman" w:cs="Times New Roman"/>
          <w:b/>
          <w:i/>
          <w:sz w:val="20"/>
          <w:szCs w:val="20"/>
        </w:rPr>
      </w:pPr>
      <w:r w:rsidRPr="004E1E62">
        <w:rPr>
          <w:rFonts w:ascii="Times New Roman" w:hAnsi="Times New Roman" w:cs="Times New Roman"/>
          <w:b/>
          <w:i/>
          <w:sz w:val="20"/>
          <w:szCs w:val="20"/>
        </w:rPr>
        <w:t>HERHANGİ BİR ZARARLANMA DURUMUNDA YÜKÜMLÜLÜK/SORUMLULUK KİMDEDİR VE NE YAPILACAKTIR?</w:t>
      </w:r>
    </w:p>
    <w:p w:rsidR="004E1E62" w:rsidRPr="003E7EF2" w:rsidRDefault="004E1E62" w:rsidP="003E7EF2">
      <w:pPr>
        <w:spacing w:line="360" w:lineRule="auto"/>
        <w:jc w:val="both"/>
        <w:outlineLvl w:val="0"/>
        <w:rPr>
          <w:rFonts w:ascii="Times New Roman" w:hAnsi="Times New Roman" w:cs="Times New Roman"/>
          <w:i/>
          <w:sz w:val="20"/>
          <w:szCs w:val="20"/>
        </w:rPr>
      </w:pPr>
      <w:r w:rsidRPr="004E1E62">
        <w:rPr>
          <w:rFonts w:ascii="Times New Roman" w:hAnsi="Times New Roman" w:cs="Times New Roman"/>
          <w:i/>
          <w:sz w:val="20"/>
          <w:szCs w:val="20"/>
        </w:rPr>
        <w:t>Araştırmaya bağlı oluşabil</w:t>
      </w:r>
      <w:r w:rsidR="003E7EF2">
        <w:rPr>
          <w:rFonts w:ascii="Times New Roman" w:hAnsi="Times New Roman" w:cs="Times New Roman"/>
          <w:i/>
          <w:sz w:val="20"/>
          <w:szCs w:val="20"/>
        </w:rPr>
        <w:t xml:space="preserve">ecek zararlanma durumu yoktur. </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ARAŞTIRMA SÜRESİNCE ÇIKABİLECEK SORUNLAR İÇİN KİMİ ARAMALIYIM?</w:t>
      </w:r>
    </w:p>
    <w:p w:rsidR="004E1E62" w:rsidRPr="004E1E62" w:rsidRDefault="004E1E62" w:rsidP="00D820FC">
      <w:pPr>
        <w:spacing w:line="360" w:lineRule="auto"/>
        <w:jc w:val="both"/>
        <w:rPr>
          <w:rFonts w:ascii="Times New Roman" w:hAnsi="Times New Roman" w:cs="Times New Roman"/>
          <w:sz w:val="20"/>
          <w:szCs w:val="20"/>
        </w:rPr>
      </w:pPr>
      <w:r w:rsidRPr="008B51B7">
        <w:rPr>
          <w:rFonts w:ascii="Times New Roman" w:hAnsi="Times New Roman" w:cs="Times New Roman"/>
          <w:sz w:val="20"/>
          <w:szCs w:val="20"/>
        </w:rPr>
        <w:t xml:space="preserve">Uygulama süresi boyunca, araştırma hakkında ek bilgiler almak için 5069196173  no.lu telefondan veya  </w:t>
      </w:r>
      <w:hyperlink r:id="rId54" w:history="1">
        <w:r w:rsidRPr="008B51B7">
          <w:rPr>
            <w:rStyle w:val="Kpr"/>
            <w:rFonts w:ascii="Times New Roman" w:hAnsi="Times New Roman" w:cs="Times New Roman"/>
            <w:color w:val="auto"/>
            <w:sz w:val="20"/>
            <w:szCs w:val="20"/>
            <w:u w:val="none"/>
          </w:rPr>
          <w:t>esingokagac1993@gmail.com</w:t>
        </w:r>
      </w:hyperlink>
      <w:r w:rsidRPr="008B51B7">
        <w:rPr>
          <w:rFonts w:ascii="Times New Roman" w:hAnsi="Times New Roman" w:cs="Times New Roman"/>
          <w:sz w:val="20"/>
          <w:szCs w:val="20"/>
        </w:rPr>
        <w:t xml:space="preserve"> e-mail adresinden Hemşire Esin GÖKAĞAÇ’a ya da 505 680 72 19 nolu telefondan veya </w:t>
      </w:r>
      <w:hyperlink r:id="rId55" w:history="1">
        <w:r w:rsidRPr="008B51B7">
          <w:rPr>
            <w:rStyle w:val="Kpr"/>
            <w:rFonts w:ascii="Times New Roman" w:hAnsi="Times New Roman" w:cs="Times New Roman"/>
            <w:color w:val="auto"/>
            <w:sz w:val="20"/>
            <w:szCs w:val="20"/>
            <w:u w:val="none"/>
          </w:rPr>
          <w:t>calisirh@hotmail.com</w:t>
        </w:r>
      </w:hyperlink>
      <w:r w:rsidR="00A22DEC" w:rsidRPr="008B51B7">
        <w:rPr>
          <w:rFonts w:ascii="Times New Roman" w:hAnsi="Times New Roman" w:cs="Times New Roman"/>
          <w:sz w:val="20"/>
          <w:szCs w:val="20"/>
        </w:rPr>
        <w:t xml:space="preserve"> e-mail</w:t>
      </w:r>
      <w:r w:rsidR="00DF36D1">
        <w:rPr>
          <w:rFonts w:ascii="Times New Roman" w:hAnsi="Times New Roman" w:cs="Times New Roman"/>
          <w:sz w:val="20"/>
          <w:szCs w:val="20"/>
        </w:rPr>
        <w:t xml:space="preserve"> adresinden Doç. </w:t>
      </w:r>
      <w:r w:rsidRPr="004E1E62">
        <w:rPr>
          <w:rFonts w:ascii="Times New Roman" w:hAnsi="Times New Roman" w:cs="Times New Roman"/>
          <w:sz w:val="20"/>
          <w:szCs w:val="20"/>
        </w:rPr>
        <w:t>Dr. Hüsniye ÇALIŞIR’a başvurabilirsiniz.</w:t>
      </w:r>
    </w:p>
    <w:p w:rsidR="004E1E62" w:rsidRPr="004E1E62" w:rsidRDefault="004E1E62" w:rsidP="00D820FC">
      <w:pPr>
        <w:spacing w:line="360" w:lineRule="auto"/>
        <w:jc w:val="both"/>
        <w:rPr>
          <w:rFonts w:ascii="Times New Roman" w:hAnsi="Times New Roman" w:cs="Times New Roman"/>
          <w:b/>
          <w:sz w:val="20"/>
          <w:szCs w:val="20"/>
        </w:rPr>
      </w:pPr>
      <w:r w:rsidRPr="004E1E62">
        <w:rPr>
          <w:rFonts w:ascii="Times New Roman" w:hAnsi="Times New Roman" w:cs="Times New Roman"/>
          <w:b/>
          <w:sz w:val="20"/>
          <w:szCs w:val="20"/>
        </w:rPr>
        <w:t>ÇALIŞMA KAPSAMINDAKİ GİDERLER KARŞILANACAK MIDIR?</w:t>
      </w:r>
    </w:p>
    <w:p w:rsidR="004E1E62" w:rsidRPr="004E1E62" w:rsidRDefault="004E1E62" w:rsidP="00D820FC">
      <w:pPr>
        <w:pStyle w:val="GvdeMetniGirintisi"/>
        <w:spacing w:line="360" w:lineRule="auto"/>
        <w:ind w:left="0"/>
        <w:rPr>
          <w:rFonts w:ascii="Times New Roman" w:hAnsi="Times New Roman" w:cs="Times New Roman"/>
          <w:sz w:val="20"/>
          <w:szCs w:val="20"/>
        </w:rPr>
      </w:pPr>
      <w:r w:rsidRPr="004E1E62">
        <w:rPr>
          <w:rFonts w:ascii="Times New Roman" w:hAnsi="Times New Roman" w:cs="Times New Roman"/>
          <w:sz w:val="20"/>
          <w:szCs w:val="20"/>
        </w:rPr>
        <w:t>Yapılacak her tür tetkik, fizik muayene ve diğer araştırma masrafları size veya güvencesi altında bulunduğunuz resmi ya da özel hiçbir kurum v</w:t>
      </w:r>
      <w:r w:rsidR="003E7EF2">
        <w:rPr>
          <w:rFonts w:ascii="Times New Roman" w:hAnsi="Times New Roman" w:cs="Times New Roman"/>
          <w:sz w:val="20"/>
          <w:szCs w:val="20"/>
        </w:rPr>
        <w:t xml:space="preserve">eya kuruluşa ödetilmeyecektir. </w:t>
      </w:r>
    </w:p>
    <w:p w:rsidR="004E1E62" w:rsidRPr="004E1E62" w:rsidRDefault="004E1E62" w:rsidP="00D820FC">
      <w:pPr>
        <w:tabs>
          <w:tab w:val="left" w:pos="900"/>
        </w:tabs>
        <w:spacing w:line="360" w:lineRule="auto"/>
        <w:ind w:right="249"/>
        <w:jc w:val="both"/>
        <w:outlineLvl w:val="0"/>
        <w:rPr>
          <w:rFonts w:ascii="Times New Roman" w:hAnsi="Times New Roman" w:cs="Times New Roman"/>
          <w:b/>
          <w:bCs/>
          <w:sz w:val="20"/>
          <w:szCs w:val="20"/>
        </w:rPr>
      </w:pPr>
      <w:r w:rsidRPr="004E1E62">
        <w:rPr>
          <w:rFonts w:ascii="Times New Roman" w:hAnsi="Times New Roman" w:cs="Times New Roman"/>
          <w:b/>
          <w:bCs/>
          <w:sz w:val="20"/>
          <w:szCs w:val="20"/>
        </w:rPr>
        <w:t>ÇALIŞMAYI DESTEKLEYEN KURUM VAR MIDIR ?</w:t>
      </w:r>
    </w:p>
    <w:p w:rsidR="004E1E62" w:rsidRDefault="003E7EF2" w:rsidP="003E7EF2">
      <w:pPr>
        <w:spacing w:after="0" w:line="360" w:lineRule="auto"/>
        <w:jc w:val="both"/>
        <w:rPr>
          <w:rFonts w:ascii="Times New Roman" w:hAnsi="Times New Roman" w:cs="Times New Roman"/>
          <w:sz w:val="20"/>
          <w:szCs w:val="20"/>
        </w:rPr>
      </w:pPr>
      <w:r w:rsidRPr="003E7EF2">
        <w:rPr>
          <w:rFonts w:ascii="Times New Roman" w:hAnsi="Times New Roman" w:cs="Times New Roman"/>
          <w:sz w:val="20"/>
          <w:szCs w:val="20"/>
        </w:rPr>
        <w:t xml:space="preserve">Bu tez Aydın Adnan Menderes Üniversitesi Bilimsel Araştırma Projeleri Birimi tarafından HF-17007 proje numarası ile desteklenmiştir. </w:t>
      </w:r>
    </w:p>
    <w:p w:rsidR="003E7EF2" w:rsidRPr="004E1E62" w:rsidRDefault="003E7EF2" w:rsidP="003E7EF2">
      <w:pPr>
        <w:spacing w:after="0" w:line="360" w:lineRule="auto"/>
        <w:jc w:val="both"/>
        <w:rPr>
          <w:rFonts w:ascii="Times New Roman" w:hAnsi="Times New Roman" w:cs="Times New Roman"/>
          <w:sz w:val="20"/>
          <w:szCs w:val="20"/>
        </w:rPr>
      </w:pP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ÇALIŞMAYA KATILMAM NEDENİYLE HERHANGİ BİR ÖDEME YAPILACAK MIDIR?</w:t>
      </w:r>
    </w:p>
    <w:p w:rsidR="004E1E62" w:rsidRPr="004E1E62" w:rsidRDefault="004E1E62" w:rsidP="00D820FC">
      <w:pPr>
        <w:spacing w:line="360" w:lineRule="auto"/>
        <w:jc w:val="both"/>
        <w:rPr>
          <w:rFonts w:ascii="Times New Roman" w:hAnsi="Times New Roman" w:cs="Times New Roman"/>
          <w:sz w:val="20"/>
          <w:szCs w:val="20"/>
        </w:rPr>
      </w:pPr>
      <w:r w:rsidRPr="004E1E62">
        <w:rPr>
          <w:rFonts w:ascii="Times New Roman" w:hAnsi="Times New Roman" w:cs="Times New Roman"/>
          <w:sz w:val="20"/>
          <w:szCs w:val="20"/>
        </w:rPr>
        <w:t>Bu araştırmada yer almanız nedeniyle size hiçbir ö</w:t>
      </w:r>
      <w:r w:rsidR="003E7EF2">
        <w:rPr>
          <w:rFonts w:ascii="Times New Roman" w:hAnsi="Times New Roman" w:cs="Times New Roman"/>
          <w:sz w:val="20"/>
          <w:szCs w:val="20"/>
        </w:rPr>
        <w:t xml:space="preserve">deme yapılmayacaktır. </w:t>
      </w:r>
    </w:p>
    <w:p w:rsidR="004E1E62" w:rsidRPr="004E1E62" w:rsidRDefault="004E1E62" w:rsidP="00D820FC">
      <w:pPr>
        <w:spacing w:line="360" w:lineRule="auto"/>
        <w:jc w:val="both"/>
        <w:rPr>
          <w:rFonts w:ascii="Times New Roman" w:hAnsi="Times New Roman" w:cs="Times New Roman"/>
          <w:b/>
          <w:sz w:val="20"/>
          <w:szCs w:val="20"/>
        </w:rPr>
      </w:pPr>
      <w:r w:rsidRPr="004E1E62">
        <w:rPr>
          <w:rFonts w:ascii="Times New Roman" w:hAnsi="Times New Roman" w:cs="Times New Roman"/>
          <w:b/>
          <w:sz w:val="20"/>
          <w:szCs w:val="20"/>
        </w:rPr>
        <w:t>ARAŞTIRMAYA KATILMAYI KABUL ETMEMEM VEYA ARAŞTIRMADAN AYRILMAM DURUMUNDA NE YAPMAM GEREKİR?</w:t>
      </w:r>
    </w:p>
    <w:p w:rsidR="004E1E62" w:rsidRPr="004E1E62" w:rsidRDefault="004E1E62" w:rsidP="00D820FC">
      <w:pPr>
        <w:tabs>
          <w:tab w:val="left" w:pos="270"/>
          <w:tab w:val="left" w:pos="4500"/>
          <w:tab w:val="left" w:pos="9000"/>
        </w:tabs>
        <w:spacing w:line="360" w:lineRule="auto"/>
        <w:ind w:right="72"/>
        <w:jc w:val="both"/>
        <w:rPr>
          <w:rFonts w:ascii="Times New Roman" w:hAnsi="Times New Roman" w:cs="Times New Roman"/>
          <w:sz w:val="20"/>
          <w:szCs w:val="20"/>
        </w:rPr>
      </w:pPr>
      <w:r w:rsidRPr="004E1E62">
        <w:rPr>
          <w:rFonts w:ascii="Times New Roman" w:hAnsi="Times New Roman" w:cs="Times New Roman"/>
          <w:sz w:val="20"/>
          <w:szCs w:val="20"/>
        </w:rPr>
        <w:t xml:space="preserve">Bu araştırmada yer almak tamamen sizin isteğinize bağlıdır. Araştırmada yer almayı reddedebilirsiniz ya da herhangi bir aşamada araştırmadan ayrılabilirsiniz; reddetme veya vazgeçme durumunda bile sonraki bakımınız </w:t>
      </w:r>
      <w:r w:rsidRPr="004E1E62">
        <w:rPr>
          <w:rFonts w:ascii="Times New Roman" w:hAnsi="Times New Roman" w:cs="Times New Roman"/>
          <w:sz w:val="20"/>
          <w:szCs w:val="20"/>
        </w:rPr>
        <w:lastRenderedPageBreak/>
        <w:t>garanti altına alınacaktır. Araştırıcı, uygulanan tedavi şemasının gereklerini yerine getirmemeniz, çalışma programını aksatmanız veya tedavinin etkinliğini artırmak vb. nedenlerle isteğiniz dışında ancak bilginiz dahilinde sizi araştırmadan çıkarabilir. Bu durumda da sonraki bakımı</w:t>
      </w:r>
      <w:r w:rsidR="003E7EF2">
        <w:rPr>
          <w:rFonts w:ascii="Times New Roman" w:hAnsi="Times New Roman" w:cs="Times New Roman"/>
          <w:sz w:val="20"/>
          <w:szCs w:val="20"/>
        </w:rPr>
        <w:t>nız garanti altına alınacaktır.</w:t>
      </w:r>
    </w:p>
    <w:p w:rsidR="004E1E62" w:rsidRPr="004E1E62" w:rsidRDefault="004E1E62" w:rsidP="00D820FC">
      <w:pPr>
        <w:tabs>
          <w:tab w:val="left" w:pos="270"/>
          <w:tab w:val="left" w:pos="4500"/>
          <w:tab w:val="left" w:pos="9000"/>
        </w:tabs>
        <w:spacing w:line="360" w:lineRule="auto"/>
        <w:ind w:right="72"/>
        <w:jc w:val="both"/>
        <w:rPr>
          <w:rFonts w:ascii="Times New Roman" w:hAnsi="Times New Roman" w:cs="Times New Roman"/>
          <w:sz w:val="20"/>
          <w:szCs w:val="20"/>
        </w:rPr>
      </w:pPr>
      <w:r w:rsidRPr="004E1E62">
        <w:rPr>
          <w:rFonts w:ascii="Times New Roman" w:hAnsi="Times New Roman" w:cs="Times New Roman"/>
          <w:sz w:val="20"/>
          <w:szCs w:val="20"/>
        </w:rPr>
        <w:t>Araştırmanın sonuçları bilimsel amaçla kullanılacaktır; çalışmadan çekilmeniz ya da araştırıcı tarafından çıkarılmanız durumunda, sizle ilgili tıbbi veriler bilimsel amaçla kullanılmayacaktır.</w:t>
      </w:r>
    </w:p>
    <w:p w:rsidR="004E1E62" w:rsidRPr="004E1E62" w:rsidRDefault="004E1E62" w:rsidP="00D820FC">
      <w:pPr>
        <w:spacing w:line="360" w:lineRule="auto"/>
        <w:jc w:val="both"/>
        <w:outlineLvl w:val="0"/>
        <w:rPr>
          <w:rFonts w:ascii="Times New Roman" w:hAnsi="Times New Roman" w:cs="Times New Roman"/>
          <w:b/>
          <w:sz w:val="20"/>
          <w:szCs w:val="20"/>
        </w:rPr>
      </w:pPr>
      <w:r w:rsidRPr="004E1E62">
        <w:rPr>
          <w:rFonts w:ascii="Times New Roman" w:hAnsi="Times New Roman" w:cs="Times New Roman"/>
          <w:b/>
          <w:sz w:val="20"/>
          <w:szCs w:val="20"/>
        </w:rPr>
        <w:t>KATILMAMA İLİŞKİN BİLGİLER KONUSUNDA GİZLİLİK SAĞLANABİLECEK MİDİR?</w:t>
      </w:r>
    </w:p>
    <w:p w:rsidR="004E1E62" w:rsidRPr="004E1E62" w:rsidRDefault="004E1E62" w:rsidP="00D820FC">
      <w:pPr>
        <w:spacing w:line="360" w:lineRule="auto"/>
        <w:jc w:val="both"/>
        <w:rPr>
          <w:rFonts w:ascii="Times New Roman" w:hAnsi="Times New Roman" w:cs="Times New Roman"/>
          <w:i/>
          <w:sz w:val="20"/>
          <w:szCs w:val="20"/>
        </w:rPr>
      </w:pPr>
      <w:r w:rsidRPr="004E1E62">
        <w:rPr>
          <w:rFonts w:ascii="Times New Roman" w:hAnsi="Times New Roman" w:cs="Times New Roman"/>
          <w:sz w:val="20"/>
          <w:szCs w:val="20"/>
        </w:rPr>
        <w:t xml:space="preserve">Size ait tüm tıbbi ve kimlik bilgileriniz gizli tutulacaktır ve araştırma yayınlansa bile kimlik bilgileriniz verilmeyecektir, ancak araştırmanın izleyicileri, yoklama yapanlar, etik kurullar ve resmi makamlar gerektiğinde tıbbi bilgilerinize ulaşabilir. Siz de istediğinizde kendinize ait tıbbi bilgilere ulaşabilirsiniz </w:t>
      </w:r>
      <w:r w:rsidRPr="004E1E62">
        <w:rPr>
          <w:rFonts w:ascii="Times New Roman" w:hAnsi="Times New Roman" w:cs="Times New Roman"/>
          <w:i/>
          <w:sz w:val="20"/>
          <w:szCs w:val="20"/>
        </w:rPr>
        <w:t>(tedavinin gizli olması durumunda, gönüllüye kendine ait tıbbi bilgilere ancak verilerin analizinden sonra ulaşabileceği bildirilmelidir).</w:t>
      </w:r>
    </w:p>
    <w:p w:rsidR="004E1E62" w:rsidRPr="003E7EF2" w:rsidRDefault="004E1E62" w:rsidP="003E7EF2">
      <w:pPr>
        <w:spacing w:line="360" w:lineRule="auto"/>
        <w:jc w:val="both"/>
        <w:outlineLvl w:val="0"/>
        <w:rPr>
          <w:rFonts w:ascii="Times New Roman" w:hAnsi="Times New Roman" w:cs="Times New Roman"/>
          <w:b/>
          <w:sz w:val="20"/>
          <w:szCs w:val="20"/>
        </w:rPr>
      </w:pPr>
      <w:r w:rsidRPr="004E1E62">
        <w:rPr>
          <w:rFonts w:ascii="Times New Roman" w:hAnsi="Times New Roman" w:cs="Times New Roman"/>
          <w:sz w:val="20"/>
          <w:szCs w:val="20"/>
        </w:rPr>
        <w:tab/>
      </w:r>
      <w:r w:rsidR="003E7EF2">
        <w:rPr>
          <w:rFonts w:ascii="Times New Roman" w:hAnsi="Times New Roman" w:cs="Times New Roman"/>
          <w:b/>
          <w:sz w:val="20"/>
          <w:szCs w:val="20"/>
        </w:rPr>
        <w:t>Çalışmaya Katılma Onayı:</w:t>
      </w:r>
    </w:p>
    <w:p w:rsidR="008B51B7" w:rsidRPr="004E1E62" w:rsidRDefault="004E1E62" w:rsidP="00D820FC">
      <w:pPr>
        <w:spacing w:line="360" w:lineRule="auto"/>
        <w:jc w:val="both"/>
        <w:rPr>
          <w:rFonts w:ascii="Times New Roman" w:hAnsi="Times New Roman" w:cs="Times New Roman"/>
          <w:sz w:val="20"/>
          <w:szCs w:val="20"/>
        </w:rPr>
      </w:pPr>
      <w:r w:rsidRPr="004E1E62">
        <w:rPr>
          <w:rFonts w:ascii="Times New Roman" w:hAnsi="Times New Roman" w:cs="Times New Roman"/>
          <w:sz w:val="20"/>
          <w:szCs w:val="20"/>
        </w:rPr>
        <w:tab/>
        <w:t>Yukarıda yer alan ve araştırmaya başlanmadan önce gönüllüye verilmesi gereken bilgileri gösteren 3 sayfalık metni okudum ve sözlü olarak dinledim. Aklıma gelen tüm soruları araştırıcıya sordum, yazılı ve sözlü olarak bana yapılan tüm açıklamaları ayrıntılarıyla anlamış bulunmaktayım. Çalışmaya katılmayı isteyip istemediğime karar vermem için bana yeterli zaman tanındı. Bu koşullar altında, bana ait tıbbi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Bu formu imzalamakla yerel yasaların bana sağladığı hakl</w:t>
      </w:r>
      <w:r w:rsidR="008B51B7">
        <w:rPr>
          <w:rFonts w:ascii="Times New Roman" w:hAnsi="Times New Roman" w:cs="Times New Roman"/>
          <w:sz w:val="20"/>
          <w:szCs w:val="20"/>
        </w:rPr>
        <w:t>arı kaybetmeyeceğimi biliyorum.</w:t>
      </w:r>
    </w:p>
    <w:p w:rsidR="004E1E62" w:rsidRPr="004E1E62" w:rsidRDefault="004E1E62" w:rsidP="00D820FC">
      <w:pPr>
        <w:spacing w:line="360" w:lineRule="auto"/>
        <w:jc w:val="both"/>
        <w:outlineLvl w:val="0"/>
        <w:rPr>
          <w:rFonts w:ascii="Times New Roman" w:hAnsi="Times New Roman" w:cs="Times New Roman"/>
          <w:sz w:val="20"/>
          <w:szCs w:val="20"/>
        </w:rPr>
      </w:pPr>
      <w:r w:rsidRPr="004E1E62">
        <w:rPr>
          <w:rFonts w:ascii="Times New Roman" w:hAnsi="Times New Roman" w:cs="Times New Roman"/>
          <w:sz w:val="20"/>
          <w:szCs w:val="20"/>
        </w:rPr>
        <w:tab/>
        <w:t>Bu formun imzalı ve tarihli bir kopyası bana verildi.</w:t>
      </w:r>
    </w:p>
    <w:p w:rsidR="004E1E62" w:rsidRPr="004E1E62" w:rsidRDefault="004E1E62" w:rsidP="00D820FC">
      <w:pPr>
        <w:spacing w:line="360" w:lineRule="auto"/>
        <w:jc w:val="both"/>
        <w:outlineLvl w:val="0"/>
        <w:rPr>
          <w:rFonts w:ascii="Times New Roman" w:hAnsi="Times New Roman" w:cs="Times New Roman"/>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9"/>
        <w:gridCol w:w="5725"/>
        <w:gridCol w:w="1885"/>
      </w:tblGrid>
      <w:tr w:rsidR="004E1E62" w:rsidRPr="004E1E62" w:rsidTr="00FF2171">
        <w:trPr>
          <w:cantSplit/>
        </w:trPr>
        <w:tc>
          <w:tcPr>
            <w:tcW w:w="7655" w:type="dxa"/>
            <w:gridSpan w:val="2"/>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GÖNÜLLÜNÜN</w:t>
            </w:r>
          </w:p>
        </w:tc>
        <w:tc>
          <w:tcPr>
            <w:tcW w:w="1984" w:type="dxa"/>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İMZASI</w:t>
            </w:r>
          </w:p>
        </w:tc>
      </w:tr>
      <w:tr w:rsidR="004E1E62" w:rsidRPr="004E1E62" w:rsidTr="00FF2171">
        <w:trPr>
          <w:cantSplit/>
          <w:trHeight w:val="447"/>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ADI &amp; SOYADI</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val="restart"/>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r>
      <w:tr w:rsidR="004E1E62" w:rsidRPr="004E1E62" w:rsidTr="00FF2171">
        <w:trPr>
          <w:cantSplit/>
          <w:trHeight w:val="836"/>
        </w:trPr>
        <w:tc>
          <w:tcPr>
            <w:tcW w:w="1418" w:type="dxa"/>
            <w:vAlign w:val="center"/>
          </w:tcPr>
          <w:p w:rsidR="004E1E62" w:rsidRPr="004E1E62" w:rsidRDefault="004E1E62" w:rsidP="00D820FC">
            <w:pPr>
              <w:tabs>
                <w:tab w:val="left" w:pos="900"/>
              </w:tabs>
              <w:spacing w:line="360" w:lineRule="auto"/>
              <w:rPr>
                <w:rFonts w:ascii="Times New Roman" w:hAnsi="Times New Roman" w:cs="Times New Roman"/>
                <w:b/>
                <w:bCs/>
                <w:sz w:val="20"/>
                <w:szCs w:val="20"/>
              </w:rPr>
            </w:pPr>
            <w:r w:rsidRPr="004E1E62">
              <w:rPr>
                <w:rFonts w:ascii="Times New Roman" w:hAnsi="Times New Roman" w:cs="Times New Roman"/>
                <w:b/>
                <w:bCs/>
                <w:sz w:val="20"/>
                <w:szCs w:val="20"/>
              </w:rPr>
              <w:t>ADRESİ</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tcPr>
          <w:p w:rsidR="004E1E62" w:rsidRPr="004E1E62" w:rsidRDefault="004E1E62" w:rsidP="00D820FC">
            <w:pPr>
              <w:tabs>
                <w:tab w:val="left" w:pos="900"/>
              </w:tabs>
              <w:spacing w:line="360" w:lineRule="auto"/>
              <w:jc w:val="both"/>
              <w:rPr>
                <w:rFonts w:ascii="Times New Roman" w:hAnsi="Times New Roman" w:cs="Times New Roman"/>
                <w:sz w:val="20"/>
                <w:szCs w:val="20"/>
              </w:rPr>
            </w:pPr>
          </w:p>
        </w:tc>
      </w:tr>
      <w:tr w:rsidR="004E1E62" w:rsidRPr="004E1E62" w:rsidTr="00FF2171">
        <w:trPr>
          <w:cantSplit/>
          <w:trHeight w:val="405"/>
        </w:trPr>
        <w:tc>
          <w:tcPr>
            <w:tcW w:w="1418" w:type="dxa"/>
            <w:vAlign w:val="center"/>
          </w:tcPr>
          <w:p w:rsidR="004E1E62" w:rsidRPr="004E1E62" w:rsidRDefault="004E1E62" w:rsidP="00D820FC">
            <w:pPr>
              <w:tabs>
                <w:tab w:val="left" w:pos="900"/>
              </w:tabs>
              <w:spacing w:line="360" w:lineRule="auto"/>
              <w:rPr>
                <w:rFonts w:ascii="Times New Roman" w:hAnsi="Times New Roman" w:cs="Times New Roman"/>
                <w:b/>
                <w:bCs/>
                <w:sz w:val="20"/>
                <w:szCs w:val="20"/>
              </w:rPr>
            </w:pPr>
            <w:r w:rsidRPr="004E1E62">
              <w:rPr>
                <w:rFonts w:ascii="Times New Roman" w:hAnsi="Times New Roman" w:cs="Times New Roman"/>
                <w:b/>
                <w:bCs/>
                <w:sz w:val="20"/>
                <w:szCs w:val="20"/>
              </w:rPr>
              <w:t>TEL. &amp; FAKS</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tcPr>
          <w:p w:rsidR="004E1E62" w:rsidRPr="004E1E62" w:rsidRDefault="004E1E62" w:rsidP="00D820FC">
            <w:pPr>
              <w:tabs>
                <w:tab w:val="left" w:pos="900"/>
              </w:tabs>
              <w:spacing w:line="360" w:lineRule="auto"/>
              <w:jc w:val="both"/>
              <w:rPr>
                <w:rFonts w:ascii="Times New Roman" w:hAnsi="Times New Roman" w:cs="Times New Roman"/>
                <w:sz w:val="20"/>
                <w:szCs w:val="20"/>
              </w:rPr>
            </w:pPr>
          </w:p>
        </w:tc>
      </w:tr>
      <w:tr w:rsidR="004E1E62" w:rsidRPr="004E1E62" w:rsidTr="00FF2171">
        <w:trPr>
          <w:cantSplit/>
          <w:trHeight w:val="411"/>
        </w:trPr>
        <w:tc>
          <w:tcPr>
            <w:tcW w:w="1418" w:type="dxa"/>
            <w:vAlign w:val="center"/>
          </w:tcPr>
          <w:p w:rsidR="004E1E62" w:rsidRPr="004E1E62" w:rsidRDefault="004E1E62" w:rsidP="00D820FC">
            <w:pPr>
              <w:tabs>
                <w:tab w:val="left" w:pos="900"/>
              </w:tabs>
              <w:spacing w:line="360" w:lineRule="auto"/>
              <w:rPr>
                <w:rFonts w:ascii="Times New Roman" w:hAnsi="Times New Roman" w:cs="Times New Roman"/>
                <w:b/>
                <w:bCs/>
                <w:sz w:val="20"/>
                <w:szCs w:val="20"/>
              </w:rPr>
            </w:pPr>
            <w:r w:rsidRPr="004E1E62">
              <w:rPr>
                <w:rFonts w:ascii="Times New Roman" w:hAnsi="Times New Roman" w:cs="Times New Roman"/>
                <w:b/>
                <w:bCs/>
                <w:sz w:val="20"/>
                <w:szCs w:val="20"/>
              </w:rPr>
              <w:t>TARİH</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tcPr>
          <w:p w:rsidR="004E1E62" w:rsidRPr="004E1E62" w:rsidRDefault="004E1E62" w:rsidP="00D820FC">
            <w:pPr>
              <w:tabs>
                <w:tab w:val="left" w:pos="900"/>
              </w:tabs>
              <w:spacing w:line="360" w:lineRule="auto"/>
              <w:jc w:val="both"/>
              <w:rPr>
                <w:rFonts w:ascii="Times New Roman" w:hAnsi="Times New Roman" w:cs="Times New Roman"/>
                <w:sz w:val="20"/>
                <w:szCs w:val="20"/>
              </w:rPr>
            </w:pPr>
          </w:p>
        </w:tc>
      </w:tr>
    </w:tbl>
    <w:p w:rsidR="004E1E62" w:rsidRPr="004E1E62" w:rsidRDefault="004E1E62" w:rsidP="00D820FC">
      <w:pPr>
        <w:tabs>
          <w:tab w:val="left" w:pos="900"/>
        </w:tabs>
        <w:spacing w:line="360" w:lineRule="auto"/>
        <w:jc w:val="both"/>
        <w:rPr>
          <w:rFonts w:ascii="Times New Roman" w:hAnsi="Times New Roman" w:cs="Times New Roman"/>
          <w:sz w:val="20"/>
          <w:szCs w:val="20"/>
        </w:rPr>
      </w:pPr>
    </w:p>
    <w:tbl>
      <w:tblPr>
        <w:tblW w:w="903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8"/>
        <w:gridCol w:w="5640"/>
        <w:gridCol w:w="1980"/>
      </w:tblGrid>
      <w:tr w:rsidR="004E1E62" w:rsidRPr="004E1E62" w:rsidTr="00FF2171">
        <w:trPr>
          <w:cantSplit/>
        </w:trPr>
        <w:tc>
          <w:tcPr>
            <w:tcW w:w="7058" w:type="dxa"/>
            <w:gridSpan w:val="2"/>
            <w:shd w:val="clear" w:color="auto" w:fill="E0E0E0"/>
            <w:vAlign w:val="center"/>
          </w:tcPr>
          <w:p w:rsidR="004E1E62" w:rsidRPr="004E1E62" w:rsidRDefault="004E1E62" w:rsidP="00D820FC">
            <w:pPr>
              <w:spacing w:line="360" w:lineRule="auto"/>
              <w:jc w:val="center"/>
              <w:rPr>
                <w:rFonts w:ascii="Times New Roman" w:hAnsi="Times New Roman" w:cs="Times New Roman"/>
                <w:b/>
                <w:i/>
                <w:caps/>
                <w:sz w:val="20"/>
                <w:szCs w:val="20"/>
              </w:rPr>
            </w:pPr>
            <w:r w:rsidRPr="004E1E62">
              <w:rPr>
                <w:rFonts w:ascii="Times New Roman" w:hAnsi="Times New Roman" w:cs="Times New Roman"/>
                <w:b/>
                <w:i/>
                <w:caps/>
                <w:sz w:val="20"/>
                <w:szCs w:val="20"/>
              </w:rPr>
              <w:lastRenderedPageBreak/>
              <w:t>Velayet veya vesayet altında bulunanlar için veli veya vasinin</w:t>
            </w:r>
          </w:p>
        </w:tc>
        <w:tc>
          <w:tcPr>
            <w:tcW w:w="1980" w:type="dxa"/>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İMZASI</w:t>
            </w:r>
          </w:p>
        </w:tc>
      </w:tr>
      <w:tr w:rsidR="004E1E62" w:rsidRPr="004E1E62" w:rsidTr="00FF2171">
        <w:trPr>
          <w:cantSplit/>
          <w:trHeight w:val="447"/>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ADI &amp; SOYADI</w:t>
            </w:r>
          </w:p>
        </w:tc>
        <w:tc>
          <w:tcPr>
            <w:tcW w:w="5640" w:type="dxa"/>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c>
          <w:tcPr>
            <w:tcW w:w="1980" w:type="dxa"/>
            <w:vMerge w:val="restart"/>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r>
      <w:tr w:rsidR="004E1E62" w:rsidRPr="004E1E62" w:rsidTr="00FF2171">
        <w:trPr>
          <w:cantSplit/>
          <w:trHeight w:val="836"/>
        </w:trPr>
        <w:tc>
          <w:tcPr>
            <w:tcW w:w="1418" w:type="dxa"/>
            <w:vAlign w:val="center"/>
          </w:tcPr>
          <w:p w:rsidR="004E1E62" w:rsidRPr="004E1E62" w:rsidRDefault="004E1E62" w:rsidP="00D820FC">
            <w:pPr>
              <w:tabs>
                <w:tab w:val="left" w:pos="900"/>
              </w:tabs>
              <w:spacing w:line="360" w:lineRule="auto"/>
              <w:rPr>
                <w:rFonts w:ascii="Times New Roman" w:hAnsi="Times New Roman" w:cs="Times New Roman"/>
                <w:b/>
                <w:bCs/>
                <w:sz w:val="20"/>
                <w:szCs w:val="20"/>
              </w:rPr>
            </w:pPr>
            <w:r w:rsidRPr="004E1E62">
              <w:rPr>
                <w:rFonts w:ascii="Times New Roman" w:hAnsi="Times New Roman" w:cs="Times New Roman"/>
                <w:b/>
                <w:bCs/>
                <w:sz w:val="20"/>
                <w:szCs w:val="20"/>
              </w:rPr>
              <w:t>ADRESİ</w:t>
            </w:r>
          </w:p>
        </w:tc>
        <w:tc>
          <w:tcPr>
            <w:tcW w:w="5640" w:type="dxa"/>
          </w:tcPr>
          <w:p w:rsidR="004E1E62" w:rsidRPr="004E1E62" w:rsidRDefault="004E1E62" w:rsidP="00D820FC">
            <w:pPr>
              <w:tabs>
                <w:tab w:val="left" w:pos="900"/>
              </w:tabs>
              <w:spacing w:line="360" w:lineRule="auto"/>
              <w:jc w:val="both"/>
              <w:rPr>
                <w:rFonts w:ascii="Times New Roman" w:hAnsi="Times New Roman" w:cs="Times New Roman"/>
                <w:sz w:val="20"/>
                <w:szCs w:val="20"/>
              </w:rPr>
            </w:pPr>
          </w:p>
        </w:tc>
        <w:tc>
          <w:tcPr>
            <w:tcW w:w="1980" w:type="dxa"/>
            <w:vMerge/>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r>
      <w:tr w:rsidR="004E1E62" w:rsidRPr="004E1E62" w:rsidTr="00FF2171">
        <w:trPr>
          <w:cantSplit/>
          <w:trHeight w:val="405"/>
        </w:trPr>
        <w:tc>
          <w:tcPr>
            <w:tcW w:w="1418" w:type="dxa"/>
            <w:vAlign w:val="center"/>
          </w:tcPr>
          <w:p w:rsidR="004E1E62" w:rsidRPr="004E1E62" w:rsidRDefault="004E1E62" w:rsidP="00D820FC">
            <w:pPr>
              <w:tabs>
                <w:tab w:val="left" w:pos="900"/>
              </w:tabs>
              <w:spacing w:line="360" w:lineRule="auto"/>
              <w:rPr>
                <w:rFonts w:ascii="Times New Roman" w:hAnsi="Times New Roman" w:cs="Times New Roman"/>
                <w:b/>
                <w:bCs/>
                <w:sz w:val="20"/>
                <w:szCs w:val="20"/>
              </w:rPr>
            </w:pPr>
            <w:r w:rsidRPr="004E1E62">
              <w:rPr>
                <w:rFonts w:ascii="Times New Roman" w:hAnsi="Times New Roman" w:cs="Times New Roman"/>
                <w:b/>
                <w:bCs/>
                <w:sz w:val="20"/>
                <w:szCs w:val="20"/>
              </w:rPr>
              <w:t>TEL. &amp; FAKS</w:t>
            </w:r>
          </w:p>
        </w:tc>
        <w:tc>
          <w:tcPr>
            <w:tcW w:w="5640" w:type="dxa"/>
          </w:tcPr>
          <w:p w:rsidR="004E1E62" w:rsidRPr="004E1E62" w:rsidRDefault="004E1E62" w:rsidP="00D820FC">
            <w:pPr>
              <w:tabs>
                <w:tab w:val="left" w:pos="900"/>
              </w:tabs>
              <w:spacing w:line="360" w:lineRule="auto"/>
              <w:jc w:val="both"/>
              <w:rPr>
                <w:rFonts w:ascii="Times New Roman" w:hAnsi="Times New Roman" w:cs="Times New Roman"/>
                <w:sz w:val="20"/>
                <w:szCs w:val="20"/>
              </w:rPr>
            </w:pPr>
          </w:p>
        </w:tc>
        <w:tc>
          <w:tcPr>
            <w:tcW w:w="1980" w:type="dxa"/>
            <w:vMerge/>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r>
      <w:tr w:rsidR="004E1E62" w:rsidRPr="004E1E62" w:rsidTr="00FF2171">
        <w:trPr>
          <w:cantSplit/>
          <w:trHeight w:val="411"/>
        </w:trPr>
        <w:tc>
          <w:tcPr>
            <w:tcW w:w="1418" w:type="dxa"/>
            <w:vAlign w:val="center"/>
          </w:tcPr>
          <w:p w:rsidR="004E1E62" w:rsidRPr="004E1E62" w:rsidRDefault="004E1E62" w:rsidP="00D820FC">
            <w:pPr>
              <w:tabs>
                <w:tab w:val="left" w:pos="900"/>
              </w:tabs>
              <w:spacing w:line="360" w:lineRule="auto"/>
              <w:rPr>
                <w:rFonts w:ascii="Times New Roman" w:hAnsi="Times New Roman" w:cs="Times New Roman"/>
                <w:b/>
                <w:bCs/>
                <w:sz w:val="20"/>
                <w:szCs w:val="20"/>
              </w:rPr>
            </w:pPr>
            <w:r w:rsidRPr="004E1E62">
              <w:rPr>
                <w:rFonts w:ascii="Times New Roman" w:hAnsi="Times New Roman" w:cs="Times New Roman"/>
                <w:b/>
                <w:bCs/>
                <w:sz w:val="20"/>
                <w:szCs w:val="20"/>
              </w:rPr>
              <w:t>TARİH</w:t>
            </w:r>
          </w:p>
        </w:tc>
        <w:tc>
          <w:tcPr>
            <w:tcW w:w="5640" w:type="dxa"/>
          </w:tcPr>
          <w:p w:rsidR="004E1E62" w:rsidRPr="004E1E62" w:rsidRDefault="004E1E62" w:rsidP="00D820FC">
            <w:pPr>
              <w:tabs>
                <w:tab w:val="left" w:pos="900"/>
              </w:tabs>
              <w:spacing w:line="360" w:lineRule="auto"/>
              <w:jc w:val="both"/>
              <w:rPr>
                <w:rFonts w:ascii="Times New Roman" w:hAnsi="Times New Roman" w:cs="Times New Roman"/>
                <w:sz w:val="20"/>
                <w:szCs w:val="20"/>
              </w:rPr>
            </w:pPr>
          </w:p>
        </w:tc>
        <w:tc>
          <w:tcPr>
            <w:tcW w:w="1980" w:type="dxa"/>
            <w:vMerge/>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r>
    </w:tbl>
    <w:p w:rsidR="004E1E62" w:rsidRPr="004E1E62" w:rsidRDefault="004E1E62" w:rsidP="00D820FC">
      <w:pPr>
        <w:tabs>
          <w:tab w:val="left" w:pos="900"/>
        </w:tabs>
        <w:spacing w:line="360" w:lineRule="auto"/>
        <w:jc w:val="both"/>
        <w:rPr>
          <w:rFonts w:ascii="Times New Roman" w:hAnsi="Times New Roman" w:cs="Times New Roman"/>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8"/>
        <w:gridCol w:w="5721"/>
        <w:gridCol w:w="1880"/>
      </w:tblGrid>
      <w:tr w:rsidR="004E1E62" w:rsidRPr="004E1E62" w:rsidTr="00FF2171">
        <w:trPr>
          <w:cantSplit/>
        </w:trPr>
        <w:tc>
          <w:tcPr>
            <w:tcW w:w="7655" w:type="dxa"/>
            <w:gridSpan w:val="2"/>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ARAŞTIRMA EKİBİNDE  YER  ALAN  VE  YETKİN  BİR  ARAŞTIRMACININ</w:t>
            </w:r>
          </w:p>
        </w:tc>
        <w:tc>
          <w:tcPr>
            <w:tcW w:w="1984" w:type="dxa"/>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İMZASI</w:t>
            </w:r>
          </w:p>
        </w:tc>
      </w:tr>
      <w:tr w:rsidR="004E1E62" w:rsidRPr="004E1E62" w:rsidTr="00FF2171">
        <w:trPr>
          <w:cantSplit/>
          <w:trHeight w:val="523"/>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ADI &amp; SOYADI</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val="restart"/>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r>
      <w:tr w:rsidR="004E1E62" w:rsidRPr="004E1E62" w:rsidTr="00FF2171">
        <w:trPr>
          <w:cantSplit/>
          <w:trHeight w:val="417"/>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TARİH</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r>
    </w:tbl>
    <w:p w:rsidR="004E1E62" w:rsidRPr="004E1E62" w:rsidRDefault="004E1E62" w:rsidP="00D820FC">
      <w:pPr>
        <w:tabs>
          <w:tab w:val="left" w:pos="900"/>
        </w:tabs>
        <w:spacing w:line="360" w:lineRule="auto"/>
        <w:jc w:val="both"/>
        <w:rPr>
          <w:rFonts w:ascii="Times New Roman" w:hAnsi="Times New Roman" w:cs="Times New Roman"/>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0"/>
        <w:gridCol w:w="5724"/>
        <w:gridCol w:w="1885"/>
      </w:tblGrid>
      <w:tr w:rsidR="004E1E62" w:rsidRPr="004E1E62" w:rsidTr="00FF2171">
        <w:trPr>
          <w:cantSplit/>
        </w:trPr>
        <w:tc>
          <w:tcPr>
            <w:tcW w:w="7655" w:type="dxa"/>
            <w:gridSpan w:val="2"/>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GEREKTİĞİ DURUMLARDA TANIK</w:t>
            </w:r>
          </w:p>
        </w:tc>
        <w:tc>
          <w:tcPr>
            <w:tcW w:w="1984" w:type="dxa"/>
            <w:shd w:val="clear" w:color="auto" w:fill="E0E0E0"/>
            <w:vAlign w:val="center"/>
          </w:tcPr>
          <w:p w:rsidR="004E1E62" w:rsidRPr="004E1E62" w:rsidRDefault="004E1E62" w:rsidP="00D820FC">
            <w:pPr>
              <w:pStyle w:val="Balk3"/>
              <w:spacing w:line="360" w:lineRule="auto"/>
              <w:rPr>
                <w:rFonts w:ascii="Times New Roman" w:hAnsi="Times New Roman" w:cs="Times New Roman"/>
                <w:sz w:val="20"/>
                <w:szCs w:val="20"/>
              </w:rPr>
            </w:pPr>
            <w:r w:rsidRPr="004E1E62">
              <w:rPr>
                <w:rFonts w:ascii="Times New Roman" w:hAnsi="Times New Roman" w:cs="Times New Roman"/>
                <w:sz w:val="20"/>
                <w:szCs w:val="20"/>
              </w:rPr>
              <w:t>İMZASI</w:t>
            </w:r>
          </w:p>
        </w:tc>
      </w:tr>
      <w:tr w:rsidR="004E1E62" w:rsidRPr="004E1E62" w:rsidTr="00FF2171">
        <w:trPr>
          <w:cantSplit/>
          <w:trHeight w:val="433"/>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ADI &amp; SOYADI</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val="restart"/>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r>
      <w:tr w:rsidR="004E1E62" w:rsidRPr="004E1E62" w:rsidTr="00FF2171">
        <w:trPr>
          <w:cantSplit/>
          <w:trHeight w:val="425"/>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GÖREVİ</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r>
      <w:tr w:rsidR="004E1E62" w:rsidRPr="004E1E62" w:rsidTr="00FF2171">
        <w:trPr>
          <w:cantSplit/>
          <w:trHeight w:val="403"/>
        </w:trPr>
        <w:tc>
          <w:tcPr>
            <w:tcW w:w="1418" w:type="dxa"/>
            <w:vAlign w:val="center"/>
          </w:tcPr>
          <w:p w:rsidR="004E1E62" w:rsidRPr="004E1E62" w:rsidRDefault="004E1E62" w:rsidP="00D820FC">
            <w:pPr>
              <w:pStyle w:val="Balk4"/>
              <w:spacing w:line="360" w:lineRule="auto"/>
              <w:rPr>
                <w:rFonts w:ascii="Times New Roman" w:hAnsi="Times New Roman" w:cs="Times New Roman"/>
                <w:sz w:val="20"/>
                <w:szCs w:val="20"/>
              </w:rPr>
            </w:pPr>
            <w:r w:rsidRPr="004E1E62">
              <w:rPr>
                <w:rFonts w:ascii="Times New Roman" w:hAnsi="Times New Roman" w:cs="Times New Roman"/>
                <w:sz w:val="20"/>
                <w:szCs w:val="20"/>
              </w:rPr>
              <w:t>TARİH</w:t>
            </w:r>
          </w:p>
        </w:tc>
        <w:tc>
          <w:tcPr>
            <w:tcW w:w="6237" w:type="dxa"/>
            <w:vAlign w:val="center"/>
          </w:tcPr>
          <w:p w:rsidR="004E1E62" w:rsidRPr="004E1E62" w:rsidRDefault="004E1E62" w:rsidP="00D820FC">
            <w:pPr>
              <w:tabs>
                <w:tab w:val="left" w:pos="900"/>
              </w:tabs>
              <w:spacing w:line="360" w:lineRule="auto"/>
              <w:rPr>
                <w:rFonts w:ascii="Times New Roman" w:hAnsi="Times New Roman" w:cs="Times New Roman"/>
                <w:sz w:val="20"/>
                <w:szCs w:val="20"/>
              </w:rPr>
            </w:pPr>
          </w:p>
        </w:tc>
        <w:tc>
          <w:tcPr>
            <w:tcW w:w="1984" w:type="dxa"/>
            <w:vMerge/>
            <w:vAlign w:val="center"/>
          </w:tcPr>
          <w:p w:rsidR="004E1E62" w:rsidRPr="004E1E62" w:rsidRDefault="004E1E62" w:rsidP="00D820FC">
            <w:pPr>
              <w:tabs>
                <w:tab w:val="left" w:pos="900"/>
              </w:tabs>
              <w:spacing w:line="360" w:lineRule="auto"/>
              <w:jc w:val="center"/>
              <w:rPr>
                <w:rFonts w:ascii="Times New Roman" w:hAnsi="Times New Roman" w:cs="Times New Roman"/>
                <w:sz w:val="20"/>
                <w:szCs w:val="20"/>
              </w:rPr>
            </w:pPr>
          </w:p>
        </w:tc>
      </w:tr>
    </w:tbl>
    <w:p w:rsidR="000A633E" w:rsidRDefault="000A633E" w:rsidP="00811B9C">
      <w:pPr>
        <w:rPr>
          <w:rFonts w:ascii="Times New Roman" w:hAnsi="Times New Roman" w:cs="Times New Roman"/>
          <w:sz w:val="20"/>
          <w:szCs w:val="20"/>
        </w:rPr>
      </w:pPr>
    </w:p>
    <w:p w:rsidR="00281F89" w:rsidRDefault="00281F8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11B9C" w:rsidRPr="004E1E62" w:rsidRDefault="00591AC9" w:rsidP="00811B9C">
      <w:pPr>
        <w:rPr>
          <w:rFonts w:ascii="Times New Roman" w:hAnsi="Times New Roman" w:cs="Times New Roman"/>
          <w:b/>
          <w:sz w:val="24"/>
          <w:szCs w:val="24"/>
        </w:rPr>
      </w:pPr>
      <w:r w:rsidRPr="004E1E62">
        <w:rPr>
          <w:rFonts w:ascii="Times New Roman" w:hAnsi="Times New Roman" w:cs="Times New Roman"/>
          <w:b/>
          <w:sz w:val="24"/>
          <w:szCs w:val="24"/>
        </w:rPr>
        <w:lastRenderedPageBreak/>
        <w:t>Ek</w:t>
      </w:r>
      <w:r w:rsidR="005A2582">
        <w:rPr>
          <w:rFonts w:ascii="Times New Roman" w:hAnsi="Times New Roman" w:cs="Times New Roman"/>
          <w:b/>
          <w:sz w:val="24"/>
          <w:szCs w:val="24"/>
        </w:rPr>
        <w:t xml:space="preserve"> </w:t>
      </w:r>
      <w:r>
        <w:rPr>
          <w:rFonts w:ascii="Times New Roman" w:hAnsi="Times New Roman" w:cs="Times New Roman"/>
          <w:b/>
          <w:sz w:val="24"/>
          <w:szCs w:val="24"/>
        </w:rPr>
        <w:t>4.</w:t>
      </w:r>
      <w:r w:rsidR="003E7EF2" w:rsidRPr="00591AC9">
        <w:rPr>
          <w:rFonts w:ascii="Times New Roman" w:hAnsi="Times New Roman" w:cs="Times New Roman"/>
          <w:sz w:val="24"/>
          <w:szCs w:val="24"/>
        </w:rPr>
        <w:t xml:space="preserve">Yaşam Bulguları Takip Formu </w:t>
      </w:r>
      <w:r w:rsidR="00811B9C" w:rsidRPr="00591AC9">
        <w:rPr>
          <w:rFonts w:ascii="Times New Roman" w:hAnsi="Times New Roman" w:cs="Times New Roman"/>
          <w:sz w:val="24"/>
          <w:szCs w:val="24"/>
        </w:rPr>
        <w:t>-Çalışma Grubu</w:t>
      </w:r>
    </w:p>
    <w:tbl>
      <w:tblPr>
        <w:tblStyle w:val="TabloKlavuzu"/>
        <w:tblW w:w="0" w:type="auto"/>
        <w:tblLook w:val="04A0"/>
      </w:tblPr>
      <w:tblGrid>
        <w:gridCol w:w="1628"/>
        <w:gridCol w:w="1533"/>
        <w:gridCol w:w="1531"/>
        <w:gridCol w:w="1445"/>
        <w:gridCol w:w="1527"/>
        <w:gridCol w:w="1510"/>
      </w:tblGrid>
      <w:tr w:rsidR="00811B9C" w:rsidRPr="004E1E62" w:rsidTr="00811B9C">
        <w:tc>
          <w:tcPr>
            <w:tcW w:w="1628" w:type="dxa"/>
          </w:tcPr>
          <w:p w:rsidR="00811B9C" w:rsidRPr="004E1E62" w:rsidRDefault="00811B9C" w:rsidP="00E978DD">
            <w:pPr>
              <w:pStyle w:val="Balk2"/>
              <w:outlineLvl w:val="1"/>
              <w:rPr>
                <w:rFonts w:ascii="Times New Roman" w:hAnsi="Times New Roman" w:cs="Times New Roman"/>
                <w:color w:val="auto"/>
                <w:sz w:val="24"/>
                <w:szCs w:val="24"/>
              </w:rPr>
            </w:pPr>
          </w:p>
          <w:p w:rsidR="00811B9C" w:rsidRPr="004E1E62" w:rsidRDefault="00811B9C" w:rsidP="00E978DD">
            <w:pPr>
              <w:jc w:val="center"/>
              <w:rPr>
                <w:rFonts w:ascii="Times New Roman" w:hAnsi="Times New Roman" w:cs="Times New Roman"/>
                <w:b/>
                <w:sz w:val="24"/>
                <w:szCs w:val="24"/>
              </w:rPr>
            </w:pPr>
            <w:r w:rsidRPr="004E1E62">
              <w:rPr>
                <w:rFonts w:ascii="Times New Roman" w:hAnsi="Times New Roman" w:cs="Times New Roman"/>
                <w:b/>
                <w:sz w:val="24"/>
                <w:szCs w:val="24"/>
              </w:rPr>
              <w:t>Zaman</w:t>
            </w:r>
          </w:p>
        </w:tc>
        <w:tc>
          <w:tcPr>
            <w:tcW w:w="1533" w:type="dxa"/>
          </w:tcPr>
          <w:p w:rsidR="00811B9C" w:rsidRPr="004E1E62" w:rsidRDefault="00811B9C" w:rsidP="00E978DD">
            <w:pPr>
              <w:jc w:val="center"/>
              <w:rPr>
                <w:rFonts w:ascii="Times New Roman" w:hAnsi="Times New Roman" w:cs="Times New Roman"/>
                <w:b/>
                <w:sz w:val="24"/>
                <w:szCs w:val="24"/>
              </w:rPr>
            </w:pPr>
          </w:p>
          <w:p w:rsidR="00811B9C" w:rsidRPr="004E1E62" w:rsidRDefault="00811B9C" w:rsidP="00E978DD">
            <w:pPr>
              <w:jc w:val="center"/>
              <w:rPr>
                <w:rFonts w:ascii="Times New Roman" w:hAnsi="Times New Roman" w:cs="Times New Roman"/>
                <w:b/>
                <w:sz w:val="24"/>
                <w:szCs w:val="24"/>
              </w:rPr>
            </w:pPr>
            <w:r w:rsidRPr="004E1E62">
              <w:rPr>
                <w:rFonts w:ascii="Times New Roman" w:hAnsi="Times New Roman" w:cs="Times New Roman"/>
                <w:b/>
                <w:sz w:val="24"/>
                <w:szCs w:val="24"/>
              </w:rPr>
              <w:t>Kan Basıncı</w:t>
            </w:r>
          </w:p>
        </w:tc>
        <w:tc>
          <w:tcPr>
            <w:tcW w:w="1531" w:type="dxa"/>
          </w:tcPr>
          <w:p w:rsidR="00811B9C" w:rsidRPr="004E1E62" w:rsidRDefault="00811B9C" w:rsidP="00E978DD">
            <w:pPr>
              <w:jc w:val="center"/>
              <w:rPr>
                <w:rFonts w:ascii="Times New Roman" w:hAnsi="Times New Roman" w:cs="Times New Roman"/>
                <w:b/>
                <w:bCs/>
                <w:sz w:val="24"/>
                <w:szCs w:val="24"/>
              </w:rPr>
            </w:pPr>
          </w:p>
          <w:p w:rsidR="00811B9C" w:rsidRPr="004E1E62" w:rsidRDefault="00811B9C" w:rsidP="00E978DD">
            <w:pPr>
              <w:jc w:val="center"/>
              <w:rPr>
                <w:rFonts w:ascii="Times New Roman" w:hAnsi="Times New Roman" w:cs="Times New Roman"/>
                <w:b/>
                <w:bCs/>
                <w:sz w:val="24"/>
                <w:szCs w:val="24"/>
              </w:rPr>
            </w:pPr>
            <w:r w:rsidRPr="004E1E62">
              <w:rPr>
                <w:rFonts w:ascii="Times New Roman" w:hAnsi="Times New Roman" w:cs="Times New Roman"/>
                <w:b/>
                <w:bCs/>
                <w:sz w:val="24"/>
                <w:szCs w:val="24"/>
              </w:rPr>
              <w:t>Vücut ısısı/ timpanik (</w:t>
            </w:r>
            <w:r w:rsidRPr="004E1E62">
              <w:rPr>
                <w:rFonts w:ascii="Times New Roman" w:hAnsi="Times New Roman" w:cs="Times New Roman"/>
                <w:b/>
                <w:bCs/>
                <w:sz w:val="24"/>
                <w:szCs w:val="24"/>
                <w:vertAlign w:val="superscript"/>
              </w:rPr>
              <w:t>0</w:t>
            </w:r>
            <w:r w:rsidRPr="004E1E62">
              <w:rPr>
                <w:rFonts w:ascii="Times New Roman" w:hAnsi="Times New Roman" w:cs="Times New Roman"/>
                <w:b/>
                <w:bCs/>
                <w:sz w:val="24"/>
                <w:szCs w:val="24"/>
              </w:rPr>
              <w:t>C)</w:t>
            </w:r>
          </w:p>
        </w:tc>
        <w:tc>
          <w:tcPr>
            <w:tcW w:w="1445" w:type="dxa"/>
          </w:tcPr>
          <w:p w:rsidR="00811B9C" w:rsidRPr="004E1E62" w:rsidRDefault="00811B9C" w:rsidP="00E978DD">
            <w:pPr>
              <w:jc w:val="center"/>
              <w:rPr>
                <w:rFonts w:ascii="Times New Roman" w:hAnsi="Times New Roman" w:cs="Times New Roman"/>
                <w:b/>
                <w:bCs/>
                <w:sz w:val="24"/>
                <w:szCs w:val="24"/>
              </w:rPr>
            </w:pPr>
          </w:p>
          <w:p w:rsidR="00811B9C" w:rsidRPr="004E1E62" w:rsidRDefault="00811B9C" w:rsidP="00E978DD">
            <w:pPr>
              <w:jc w:val="center"/>
              <w:rPr>
                <w:rFonts w:ascii="Times New Roman" w:hAnsi="Times New Roman" w:cs="Times New Roman"/>
                <w:b/>
                <w:bCs/>
                <w:sz w:val="24"/>
                <w:szCs w:val="24"/>
              </w:rPr>
            </w:pPr>
            <w:r w:rsidRPr="004E1E62">
              <w:rPr>
                <w:rFonts w:ascii="Times New Roman" w:hAnsi="Times New Roman" w:cs="Times New Roman"/>
                <w:b/>
                <w:bCs/>
                <w:sz w:val="24"/>
                <w:szCs w:val="24"/>
              </w:rPr>
              <w:t>Nabız Hızı (Dk)</w:t>
            </w:r>
          </w:p>
        </w:tc>
        <w:tc>
          <w:tcPr>
            <w:tcW w:w="1527" w:type="dxa"/>
          </w:tcPr>
          <w:p w:rsidR="00811B9C" w:rsidRPr="004E1E62" w:rsidRDefault="00811B9C" w:rsidP="00E978DD">
            <w:pPr>
              <w:jc w:val="center"/>
              <w:rPr>
                <w:rFonts w:ascii="Times New Roman" w:hAnsi="Times New Roman" w:cs="Times New Roman"/>
                <w:b/>
                <w:sz w:val="24"/>
                <w:szCs w:val="24"/>
              </w:rPr>
            </w:pPr>
          </w:p>
          <w:p w:rsidR="00811B9C" w:rsidRPr="004E1E62" w:rsidRDefault="00811B9C" w:rsidP="00E978DD">
            <w:pPr>
              <w:jc w:val="center"/>
              <w:rPr>
                <w:rFonts w:ascii="Times New Roman" w:hAnsi="Times New Roman" w:cs="Times New Roman"/>
                <w:b/>
                <w:sz w:val="24"/>
                <w:szCs w:val="24"/>
              </w:rPr>
            </w:pPr>
            <w:r w:rsidRPr="004E1E62">
              <w:rPr>
                <w:rFonts w:ascii="Times New Roman" w:hAnsi="Times New Roman" w:cs="Times New Roman"/>
                <w:b/>
                <w:sz w:val="24"/>
                <w:szCs w:val="24"/>
              </w:rPr>
              <w:t>Solunum Hızı (Dk)</w:t>
            </w:r>
          </w:p>
        </w:tc>
        <w:tc>
          <w:tcPr>
            <w:tcW w:w="1375" w:type="dxa"/>
          </w:tcPr>
          <w:p w:rsidR="00811B9C" w:rsidRPr="004E1E62" w:rsidRDefault="00811B9C" w:rsidP="00E978DD">
            <w:pPr>
              <w:autoSpaceDE w:val="0"/>
              <w:autoSpaceDN w:val="0"/>
              <w:adjustRightInd w:val="0"/>
              <w:jc w:val="center"/>
              <w:rPr>
                <w:rFonts w:ascii="Times New Roman" w:eastAsia="TimesNewRoman,Bold" w:hAnsi="Times New Roman" w:cs="Times New Roman"/>
                <w:b/>
                <w:bCs/>
                <w:sz w:val="24"/>
                <w:szCs w:val="24"/>
              </w:rPr>
            </w:pPr>
          </w:p>
          <w:p w:rsidR="00811B9C" w:rsidRPr="004E1E62" w:rsidRDefault="00811B9C" w:rsidP="00E978DD">
            <w:pPr>
              <w:autoSpaceDE w:val="0"/>
              <w:autoSpaceDN w:val="0"/>
              <w:adjustRightInd w:val="0"/>
              <w:jc w:val="center"/>
              <w:rPr>
                <w:rFonts w:ascii="Times New Roman" w:eastAsia="TimesNewRoman,Bold" w:hAnsi="Times New Roman" w:cs="Times New Roman"/>
                <w:b/>
                <w:bCs/>
                <w:sz w:val="24"/>
                <w:szCs w:val="24"/>
              </w:rPr>
            </w:pPr>
            <w:r w:rsidRPr="004E1E62">
              <w:rPr>
                <w:rFonts w:ascii="Times New Roman" w:eastAsia="TimesNewRoman,Bold" w:hAnsi="Times New Roman" w:cs="Times New Roman"/>
                <w:b/>
                <w:bCs/>
                <w:sz w:val="24"/>
                <w:szCs w:val="24"/>
              </w:rPr>
              <w:t>Oksijen</w:t>
            </w:r>
          </w:p>
          <w:p w:rsidR="00811B9C" w:rsidRPr="004E1E62" w:rsidRDefault="00811B9C" w:rsidP="00E978DD">
            <w:pPr>
              <w:autoSpaceDE w:val="0"/>
              <w:autoSpaceDN w:val="0"/>
              <w:adjustRightInd w:val="0"/>
              <w:jc w:val="center"/>
              <w:rPr>
                <w:rFonts w:ascii="Times New Roman" w:eastAsia="TimesNewRoman,Bold" w:hAnsi="Times New Roman" w:cs="Times New Roman"/>
                <w:b/>
                <w:bCs/>
                <w:sz w:val="24"/>
                <w:szCs w:val="24"/>
              </w:rPr>
            </w:pPr>
            <w:r w:rsidRPr="004E1E62">
              <w:rPr>
                <w:rFonts w:ascii="Times New Roman" w:eastAsia="TimesNewRoman,Bold" w:hAnsi="Times New Roman" w:cs="Times New Roman"/>
                <w:b/>
                <w:bCs/>
                <w:sz w:val="24"/>
                <w:szCs w:val="24"/>
              </w:rPr>
              <w:t>Satürasyonu</w:t>
            </w:r>
          </w:p>
          <w:p w:rsidR="00811B9C" w:rsidRPr="004E1E62" w:rsidRDefault="00811B9C" w:rsidP="00E978DD">
            <w:pPr>
              <w:autoSpaceDE w:val="0"/>
              <w:autoSpaceDN w:val="0"/>
              <w:adjustRightInd w:val="0"/>
              <w:jc w:val="center"/>
              <w:rPr>
                <w:rFonts w:ascii="Times New Roman" w:eastAsia="TimesNewRoman,Bold" w:hAnsi="Times New Roman" w:cs="Times New Roman"/>
                <w:b/>
                <w:bCs/>
                <w:sz w:val="24"/>
                <w:szCs w:val="24"/>
              </w:rPr>
            </w:pPr>
            <w:r w:rsidRPr="004E1E62">
              <w:rPr>
                <w:rFonts w:ascii="Times New Roman" w:eastAsia="TimesNewRoman,Bold" w:hAnsi="Times New Roman" w:cs="Times New Roman"/>
                <w:b/>
                <w:bCs/>
                <w:sz w:val="24"/>
                <w:szCs w:val="24"/>
              </w:rPr>
              <w:t>Değeri</w:t>
            </w:r>
          </w:p>
          <w:p w:rsidR="00811B9C" w:rsidRPr="004E1E62" w:rsidRDefault="00811B9C" w:rsidP="00E978DD">
            <w:pPr>
              <w:jc w:val="center"/>
              <w:rPr>
                <w:rFonts w:ascii="Times New Roman" w:hAnsi="Times New Roman" w:cs="Times New Roman"/>
                <w:b/>
                <w:bCs/>
                <w:sz w:val="24"/>
                <w:szCs w:val="24"/>
              </w:rPr>
            </w:pPr>
            <w:r w:rsidRPr="004E1E62">
              <w:rPr>
                <w:rFonts w:ascii="Times New Roman" w:eastAsia="TimesNewRoman,Bold" w:hAnsi="Times New Roman" w:cs="Times New Roman"/>
                <w:b/>
                <w:bCs/>
                <w:sz w:val="24"/>
                <w:szCs w:val="24"/>
              </w:rPr>
              <w:t>(Spo2)</w:t>
            </w:r>
          </w:p>
        </w:tc>
      </w:tr>
      <w:tr w:rsidR="00811B9C" w:rsidRPr="00811B9C" w:rsidTr="00811B9C">
        <w:tc>
          <w:tcPr>
            <w:tcW w:w="1628"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Müzik dinletilmeden 15 dk önce</w:t>
            </w:r>
          </w:p>
        </w:tc>
        <w:tc>
          <w:tcPr>
            <w:tcW w:w="1533"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tc>
        <w:tc>
          <w:tcPr>
            <w:tcW w:w="1531" w:type="dxa"/>
          </w:tcPr>
          <w:p w:rsidR="00811B9C" w:rsidRPr="00811B9C" w:rsidRDefault="00811B9C" w:rsidP="00E978DD">
            <w:pPr>
              <w:rPr>
                <w:rFonts w:ascii="Times New Roman" w:hAnsi="Times New Roman" w:cs="Times New Roman"/>
                <w:b/>
              </w:rPr>
            </w:pPr>
          </w:p>
        </w:tc>
        <w:tc>
          <w:tcPr>
            <w:tcW w:w="1445" w:type="dxa"/>
          </w:tcPr>
          <w:p w:rsidR="00811B9C" w:rsidRPr="00811B9C" w:rsidRDefault="00811B9C" w:rsidP="00E978DD">
            <w:pPr>
              <w:rPr>
                <w:rFonts w:ascii="Times New Roman" w:hAnsi="Times New Roman" w:cs="Times New Roman"/>
                <w:b/>
              </w:rPr>
            </w:pPr>
          </w:p>
        </w:tc>
        <w:tc>
          <w:tcPr>
            <w:tcW w:w="1527" w:type="dxa"/>
          </w:tcPr>
          <w:p w:rsidR="00811B9C" w:rsidRPr="00811B9C" w:rsidRDefault="00811B9C" w:rsidP="00E978DD">
            <w:pPr>
              <w:rPr>
                <w:rFonts w:ascii="Times New Roman" w:hAnsi="Times New Roman" w:cs="Times New Roman"/>
                <w:b/>
              </w:rPr>
            </w:pPr>
          </w:p>
        </w:tc>
        <w:tc>
          <w:tcPr>
            <w:tcW w:w="1375" w:type="dxa"/>
          </w:tcPr>
          <w:p w:rsidR="00811B9C" w:rsidRPr="00811B9C" w:rsidRDefault="00811B9C" w:rsidP="00E978DD">
            <w:pPr>
              <w:rPr>
                <w:rFonts w:ascii="Times New Roman" w:hAnsi="Times New Roman" w:cs="Times New Roman"/>
                <w:b/>
              </w:rPr>
            </w:pPr>
          </w:p>
        </w:tc>
      </w:tr>
      <w:tr w:rsidR="00811B9C" w:rsidRPr="00811B9C" w:rsidTr="00811B9C">
        <w:tc>
          <w:tcPr>
            <w:tcW w:w="1628"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Müzik dinletilmeye başlamadan hemen önce</w:t>
            </w:r>
          </w:p>
        </w:tc>
        <w:tc>
          <w:tcPr>
            <w:tcW w:w="1533"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tc>
        <w:tc>
          <w:tcPr>
            <w:tcW w:w="1531" w:type="dxa"/>
          </w:tcPr>
          <w:p w:rsidR="00811B9C" w:rsidRPr="00811B9C" w:rsidRDefault="00811B9C" w:rsidP="00E978DD">
            <w:pPr>
              <w:rPr>
                <w:rFonts w:ascii="Times New Roman" w:hAnsi="Times New Roman" w:cs="Times New Roman"/>
                <w:b/>
              </w:rPr>
            </w:pPr>
          </w:p>
        </w:tc>
        <w:tc>
          <w:tcPr>
            <w:tcW w:w="1445" w:type="dxa"/>
          </w:tcPr>
          <w:p w:rsidR="00811B9C" w:rsidRPr="00811B9C" w:rsidRDefault="00811B9C" w:rsidP="00E978DD">
            <w:pPr>
              <w:rPr>
                <w:rFonts w:ascii="Times New Roman" w:hAnsi="Times New Roman" w:cs="Times New Roman"/>
                <w:b/>
              </w:rPr>
            </w:pPr>
          </w:p>
        </w:tc>
        <w:tc>
          <w:tcPr>
            <w:tcW w:w="1527" w:type="dxa"/>
          </w:tcPr>
          <w:p w:rsidR="00811B9C" w:rsidRPr="00811B9C" w:rsidRDefault="00811B9C" w:rsidP="00E978DD">
            <w:pPr>
              <w:rPr>
                <w:rFonts w:ascii="Times New Roman" w:hAnsi="Times New Roman" w:cs="Times New Roman"/>
                <w:b/>
              </w:rPr>
            </w:pPr>
          </w:p>
        </w:tc>
        <w:tc>
          <w:tcPr>
            <w:tcW w:w="1375" w:type="dxa"/>
          </w:tcPr>
          <w:p w:rsidR="00811B9C" w:rsidRPr="00811B9C" w:rsidRDefault="00811B9C" w:rsidP="00E978DD">
            <w:pPr>
              <w:rPr>
                <w:rFonts w:ascii="Times New Roman" w:hAnsi="Times New Roman" w:cs="Times New Roman"/>
                <w:b/>
              </w:rPr>
            </w:pPr>
          </w:p>
        </w:tc>
      </w:tr>
      <w:tr w:rsidR="00811B9C" w:rsidRPr="00811B9C" w:rsidTr="00811B9C">
        <w:tc>
          <w:tcPr>
            <w:tcW w:w="1628"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Müzik dinletilmeye başladıktan 15 dk sonra</w:t>
            </w:r>
          </w:p>
        </w:tc>
        <w:tc>
          <w:tcPr>
            <w:tcW w:w="1533"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tc>
        <w:tc>
          <w:tcPr>
            <w:tcW w:w="1531" w:type="dxa"/>
          </w:tcPr>
          <w:p w:rsidR="00811B9C" w:rsidRPr="00811B9C" w:rsidRDefault="00811B9C" w:rsidP="00E978DD">
            <w:pPr>
              <w:rPr>
                <w:rFonts w:ascii="Times New Roman" w:hAnsi="Times New Roman" w:cs="Times New Roman"/>
                <w:b/>
              </w:rPr>
            </w:pPr>
          </w:p>
        </w:tc>
        <w:tc>
          <w:tcPr>
            <w:tcW w:w="1445" w:type="dxa"/>
          </w:tcPr>
          <w:p w:rsidR="00811B9C" w:rsidRPr="00811B9C" w:rsidRDefault="00811B9C" w:rsidP="00E978DD">
            <w:pPr>
              <w:rPr>
                <w:rFonts w:ascii="Times New Roman" w:hAnsi="Times New Roman" w:cs="Times New Roman"/>
                <w:b/>
              </w:rPr>
            </w:pPr>
          </w:p>
        </w:tc>
        <w:tc>
          <w:tcPr>
            <w:tcW w:w="1527" w:type="dxa"/>
          </w:tcPr>
          <w:p w:rsidR="00811B9C" w:rsidRPr="00811B9C" w:rsidRDefault="00811B9C" w:rsidP="00E978DD">
            <w:pPr>
              <w:rPr>
                <w:rFonts w:ascii="Times New Roman" w:hAnsi="Times New Roman" w:cs="Times New Roman"/>
                <w:b/>
              </w:rPr>
            </w:pPr>
          </w:p>
        </w:tc>
        <w:tc>
          <w:tcPr>
            <w:tcW w:w="1375" w:type="dxa"/>
          </w:tcPr>
          <w:p w:rsidR="00811B9C" w:rsidRPr="00811B9C" w:rsidRDefault="00811B9C" w:rsidP="00E978DD">
            <w:pPr>
              <w:rPr>
                <w:rFonts w:ascii="Times New Roman" w:hAnsi="Times New Roman" w:cs="Times New Roman"/>
                <w:b/>
              </w:rPr>
            </w:pPr>
          </w:p>
        </w:tc>
      </w:tr>
      <w:tr w:rsidR="00811B9C" w:rsidRPr="00811B9C" w:rsidTr="00811B9C">
        <w:tc>
          <w:tcPr>
            <w:tcW w:w="1628"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Müzik dinletilmeye başladıktan 30 dk sonra</w:t>
            </w:r>
          </w:p>
        </w:tc>
        <w:tc>
          <w:tcPr>
            <w:tcW w:w="1533"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tc>
        <w:tc>
          <w:tcPr>
            <w:tcW w:w="1531" w:type="dxa"/>
          </w:tcPr>
          <w:p w:rsidR="00811B9C" w:rsidRPr="00811B9C" w:rsidRDefault="00811B9C" w:rsidP="00E978DD">
            <w:pPr>
              <w:rPr>
                <w:rFonts w:ascii="Times New Roman" w:hAnsi="Times New Roman" w:cs="Times New Roman"/>
                <w:b/>
              </w:rPr>
            </w:pPr>
          </w:p>
        </w:tc>
        <w:tc>
          <w:tcPr>
            <w:tcW w:w="1445" w:type="dxa"/>
          </w:tcPr>
          <w:p w:rsidR="00811B9C" w:rsidRPr="00811B9C" w:rsidRDefault="00811B9C" w:rsidP="00E978DD">
            <w:pPr>
              <w:rPr>
                <w:rFonts w:ascii="Times New Roman" w:hAnsi="Times New Roman" w:cs="Times New Roman"/>
                <w:b/>
              </w:rPr>
            </w:pPr>
          </w:p>
        </w:tc>
        <w:tc>
          <w:tcPr>
            <w:tcW w:w="1527" w:type="dxa"/>
          </w:tcPr>
          <w:p w:rsidR="00811B9C" w:rsidRPr="00811B9C" w:rsidRDefault="00811B9C" w:rsidP="00E978DD">
            <w:pPr>
              <w:rPr>
                <w:rFonts w:ascii="Times New Roman" w:hAnsi="Times New Roman" w:cs="Times New Roman"/>
                <w:b/>
              </w:rPr>
            </w:pPr>
          </w:p>
        </w:tc>
        <w:tc>
          <w:tcPr>
            <w:tcW w:w="1375" w:type="dxa"/>
          </w:tcPr>
          <w:p w:rsidR="00811B9C" w:rsidRPr="00811B9C" w:rsidRDefault="00811B9C" w:rsidP="00E978DD">
            <w:pPr>
              <w:rPr>
                <w:rFonts w:ascii="Times New Roman" w:hAnsi="Times New Roman" w:cs="Times New Roman"/>
                <w:b/>
              </w:rPr>
            </w:pPr>
          </w:p>
        </w:tc>
      </w:tr>
      <w:tr w:rsidR="00811B9C" w:rsidRPr="00811B9C" w:rsidTr="00811B9C">
        <w:tc>
          <w:tcPr>
            <w:tcW w:w="1628"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Müzik bittikten 15 dk sonra</w:t>
            </w:r>
          </w:p>
        </w:tc>
        <w:tc>
          <w:tcPr>
            <w:tcW w:w="1533"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tc>
        <w:tc>
          <w:tcPr>
            <w:tcW w:w="1531" w:type="dxa"/>
          </w:tcPr>
          <w:p w:rsidR="00811B9C" w:rsidRPr="00811B9C" w:rsidRDefault="00811B9C" w:rsidP="00E978DD">
            <w:pPr>
              <w:rPr>
                <w:rFonts w:ascii="Times New Roman" w:hAnsi="Times New Roman" w:cs="Times New Roman"/>
                <w:b/>
              </w:rPr>
            </w:pPr>
          </w:p>
        </w:tc>
        <w:tc>
          <w:tcPr>
            <w:tcW w:w="1445" w:type="dxa"/>
          </w:tcPr>
          <w:p w:rsidR="00811B9C" w:rsidRPr="00811B9C" w:rsidRDefault="00811B9C" w:rsidP="00E978DD">
            <w:pPr>
              <w:rPr>
                <w:rFonts w:ascii="Times New Roman" w:hAnsi="Times New Roman" w:cs="Times New Roman"/>
                <w:b/>
              </w:rPr>
            </w:pPr>
          </w:p>
        </w:tc>
        <w:tc>
          <w:tcPr>
            <w:tcW w:w="1527" w:type="dxa"/>
          </w:tcPr>
          <w:p w:rsidR="00811B9C" w:rsidRPr="00811B9C" w:rsidRDefault="00811B9C" w:rsidP="00E978DD">
            <w:pPr>
              <w:rPr>
                <w:rFonts w:ascii="Times New Roman" w:hAnsi="Times New Roman" w:cs="Times New Roman"/>
                <w:b/>
              </w:rPr>
            </w:pPr>
          </w:p>
        </w:tc>
        <w:tc>
          <w:tcPr>
            <w:tcW w:w="1375" w:type="dxa"/>
          </w:tcPr>
          <w:p w:rsidR="00811B9C" w:rsidRPr="00811B9C" w:rsidRDefault="00811B9C" w:rsidP="00E978DD">
            <w:pPr>
              <w:rPr>
                <w:rFonts w:ascii="Times New Roman" w:hAnsi="Times New Roman" w:cs="Times New Roman"/>
                <w:b/>
              </w:rPr>
            </w:pPr>
          </w:p>
        </w:tc>
      </w:tr>
      <w:tr w:rsidR="00811B9C" w:rsidRPr="00811B9C" w:rsidTr="00811B9C">
        <w:tc>
          <w:tcPr>
            <w:tcW w:w="1628"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Müzik bittikten 30 dk sonra</w:t>
            </w:r>
          </w:p>
        </w:tc>
        <w:tc>
          <w:tcPr>
            <w:tcW w:w="1533"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b/>
              </w:rPr>
            </w:pPr>
            <w:r w:rsidRPr="00811B9C">
              <w:rPr>
                <w:rFonts w:ascii="Times New Roman" w:hAnsi="Times New Roman" w:cs="Times New Roman"/>
              </w:rPr>
              <w:t>Diastolik:</w:t>
            </w:r>
          </w:p>
        </w:tc>
        <w:tc>
          <w:tcPr>
            <w:tcW w:w="1531" w:type="dxa"/>
          </w:tcPr>
          <w:p w:rsidR="00811B9C" w:rsidRPr="00811B9C" w:rsidRDefault="00811B9C" w:rsidP="00E978DD">
            <w:pPr>
              <w:rPr>
                <w:rFonts w:ascii="Times New Roman" w:hAnsi="Times New Roman" w:cs="Times New Roman"/>
                <w:b/>
              </w:rPr>
            </w:pPr>
          </w:p>
        </w:tc>
        <w:tc>
          <w:tcPr>
            <w:tcW w:w="1445" w:type="dxa"/>
          </w:tcPr>
          <w:p w:rsidR="00811B9C" w:rsidRPr="00811B9C" w:rsidRDefault="00811B9C" w:rsidP="00E978DD">
            <w:pPr>
              <w:rPr>
                <w:rFonts w:ascii="Times New Roman" w:hAnsi="Times New Roman" w:cs="Times New Roman"/>
                <w:b/>
              </w:rPr>
            </w:pPr>
          </w:p>
        </w:tc>
        <w:tc>
          <w:tcPr>
            <w:tcW w:w="1527" w:type="dxa"/>
          </w:tcPr>
          <w:p w:rsidR="00811B9C" w:rsidRPr="00811B9C" w:rsidRDefault="00811B9C" w:rsidP="00E978DD">
            <w:pPr>
              <w:rPr>
                <w:rFonts w:ascii="Times New Roman" w:hAnsi="Times New Roman" w:cs="Times New Roman"/>
                <w:b/>
              </w:rPr>
            </w:pPr>
          </w:p>
        </w:tc>
        <w:tc>
          <w:tcPr>
            <w:tcW w:w="1375" w:type="dxa"/>
          </w:tcPr>
          <w:p w:rsidR="00811B9C" w:rsidRPr="00811B9C" w:rsidRDefault="00811B9C" w:rsidP="00E978DD">
            <w:pPr>
              <w:rPr>
                <w:rFonts w:ascii="Times New Roman" w:hAnsi="Times New Roman" w:cs="Times New Roman"/>
                <w:b/>
              </w:rPr>
            </w:pPr>
          </w:p>
        </w:tc>
      </w:tr>
    </w:tbl>
    <w:p w:rsidR="00811B9C" w:rsidRDefault="00811B9C" w:rsidP="00811B9C">
      <w:pPr>
        <w:spacing w:line="240" w:lineRule="auto"/>
        <w:rPr>
          <w:rFonts w:ascii="Times New Roman" w:eastAsia="Times New Roman" w:hAnsi="Times New Roman" w:cs="Times New Roman"/>
          <w:b/>
          <w:noProof w:val="0"/>
          <w:sz w:val="20"/>
          <w:szCs w:val="20"/>
          <w:lang w:eastAsia="tr-TR"/>
        </w:rPr>
      </w:pPr>
    </w:p>
    <w:p w:rsidR="000A633E" w:rsidRDefault="000A633E" w:rsidP="00811B9C">
      <w:pPr>
        <w:spacing w:line="240" w:lineRule="auto"/>
        <w:rPr>
          <w:rFonts w:ascii="Times New Roman" w:hAnsi="Times New Roman" w:cs="Times New Roman"/>
          <w:b/>
          <w:sz w:val="20"/>
          <w:szCs w:val="20"/>
        </w:rPr>
      </w:pPr>
    </w:p>
    <w:p w:rsidR="00811B9C" w:rsidRDefault="00811B9C" w:rsidP="00811B9C">
      <w:pPr>
        <w:spacing w:line="240" w:lineRule="auto"/>
        <w:rPr>
          <w:rFonts w:ascii="Times New Roman" w:hAnsi="Times New Roman" w:cs="Times New Roman"/>
          <w:b/>
          <w:sz w:val="20"/>
          <w:szCs w:val="20"/>
        </w:rPr>
      </w:pPr>
    </w:p>
    <w:p w:rsidR="00281F89" w:rsidRDefault="00281F8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11B9C" w:rsidRPr="00811B9C" w:rsidRDefault="00591AC9" w:rsidP="00811B9C">
      <w:pPr>
        <w:spacing w:line="240" w:lineRule="auto"/>
        <w:rPr>
          <w:rFonts w:ascii="Times New Roman" w:hAnsi="Times New Roman" w:cs="Times New Roman"/>
          <w:b/>
          <w:sz w:val="24"/>
          <w:szCs w:val="24"/>
        </w:rPr>
      </w:pPr>
      <w:r w:rsidRPr="00811B9C">
        <w:rPr>
          <w:rFonts w:ascii="Times New Roman" w:hAnsi="Times New Roman" w:cs="Times New Roman"/>
          <w:b/>
          <w:sz w:val="24"/>
          <w:szCs w:val="24"/>
        </w:rPr>
        <w:lastRenderedPageBreak/>
        <w:t>Ek</w:t>
      </w:r>
      <w:r>
        <w:rPr>
          <w:rFonts w:ascii="Times New Roman" w:hAnsi="Times New Roman" w:cs="Times New Roman"/>
          <w:b/>
          <w:sz w:val="24"/>
          <w:szCs w:val="24"/>
        </w:rPr>
        <w:t xml:space="preserve"> 5</w:t>
      </w:r>
      <w:r w:rsidR="003E7EF2">
        <w:rPr>
          <w:rFonts w:ascii="Times New Roman" w:hAnsi="Times New Roman" w:cs="Times New Roman"/>
          <w:b/>
          <w:sz w:val="24"/>
          <w:szCs w:val="24"/>
        </w:rPr>
        <w:t xml:space="preserve">. </w:t>
      </w:r>
      <w:r w:rsidR="003E7EF2" w:rsidRPr="00591AC9">
        <w:rPr>
          <w:rFonts w:ascii="Times New Roman" w:hAnsi="Times New Roman" w:cs="Times New Roman"/>
          <w:sz w:val="24"/>
          <w:szCs w:val="24"/>
        </w:rPr>
        <w:t>Yaşam Bulguları Takip Formu</w:t>
      </w:r>
      <w:r w:rsidR="00811B9C" w:rsidRPr="00591AC9">
        <w:rPr>
          <w:rFonts w:ascii="Times New Roman" w:hAnsi="Times New Roman" w:cs="Times New Roman"/>
          <w:sz w:val="24"/>
          <w:szCs w:val="24"/>
        </w:rPr>
        <w:t xml:space="preserve"> –Kontrol  Grubu</w:t>
      </w:r>
    </w:p>
    <w:tbl>
      <w:tblPr>
        <w:tblStyle w:val="TabloKlavuzu"/>
        <w:tblW w:w="0" w:type="auto"/>
        <w:tblLook w:val="04A0"/>
      </w:tblPr>
      <w:tblGrid>
        <w:gridCol w:w="1507"/>
        <w:gridCol w:w="1557"/>
        <w:gridCol w:w="1555"/>
        <w:gridCol w:w="1478"/>
        <w:gridCol w:w="1552"/>
        <w:gridCol w:w="1638"/>
      </w:tblGrid>
      <w:tr w:rsidR="00811B9C" w:rsidRPr="00811B9C" w:rsidTr="00E978DD">
        <w:tc>
          <w:tcPr>
            <w:tcW w:w="1767" w:type="dxa"/>
          </w:tcPr>
          <w:p w:rsidR="00811B9C" w:rsidRPr="00811B9C" w:rsidRDefault="00811B9C" w:rsidP="00E978DD">
            <w:pPr>
              <w:pStyle w:val="Balk2"/>
              <w:outlineLvl w:val="1"/>
              <w:rPr>
                <w:rFonts w:ascii="Times New Roman" w:hAnsi="Times New Roman" w:cs="Times New Roman"/>
                <w:color w:val="auto"/>
                <w:sz w:val="20"/>
                <w:szCs w:val="20"/>
              </w:rPr>
            </w:pPr>
          </w:p>
          <w:p w:rsidR="00811B9C" w:rsidRPr="00811B9C" w:rsidRDefault="00811B9C" w:rsidP="00E978DD">
            <w:pPr>
              <w:jc w:val="center"/>
              <w:rPr>
                <w:rFonts w:ascii="Times New Roman" w:hAnsi="Times New Roman" w:cs="Times New Roman"/>
                <w:b/>
              </w:rPr>
            </w:pPr>
            <w:r w:rsidRPr="00811B9C">
              <w:rPr>
                <w:rFonts w:ascii="Times New Roman" w:hAnsi="Times New Roman" w:cs="Times New Roman"/>
                <w:b/>
              </w:rPr>
              <w:t>Zaman</w:t>
            </w:r>
          </w:p>
        </w:tc>
        <w:tc>
          <w:tcPr>
            <w:tcW w:w="1767" w:type="dxa"/>
          </w:tcPr>
          <w:p w:rsidR="00811B9C" w:rsidRPr="00811B9C" w:rsidRDefault="00811B9C" w:rsidP="00E978DD">
            <w:pPr>
              <w:jc w:val="center"/>
              <w:rPr>
                <w:rFonts w:ascii="Times New Roman" w:hAnsi="Times New Roman" w:cs="Times New Roman"/>
                <w:b/>
              </w:rPr>
            </w:pPr>
          </w:p>
          <w:p w:rsidR="00811B9C" w:rsidRPr="00811B9C" w:rsidRDefault="00811B9C" w:rsidP="00E978DD">
            <w:pPr>
              <w:jc w:val="center"/>
              <w:rPr>
                <w:rFonts w:ascii="Times New Roman" w:hAnsi="Times New Roman" w:cs="Times New Roman"/>
                <w:b/>
              </w:rPr>
            </w:pPr>
            <w:r w:rsidRPr="00811B9C">
              <w:rPr>
                <w:rFonts w:ascii="Times New Roman" w:hAnsi="Times New Roman" w:cs="Times New Roman"/>
                <w:b/>
              </w:rPr>
              <w:t>Kan Basıncı</w:t>
            </w:r>
          </w:p>
        </w:tc>
        <w:tc>
          <w:tcPr>
            <w:tcW w:w="1768" w:type="dxa"/>
          </w:tcPr>
          <w:p w:rsidR="00811B9C" w:rsidRPr="00811B9C" w:rsidRDefault="00811B9C" w:rsidP="00E978DD">
            <w:pPr>
              <w:jc w:val="center"/>
              <w:rPr>
                <w:rFonts w:ascii="Times New Roman" w:hAnsi="Times New Roman" w:cs="Times New Roman"/>
                <w:b/>
                <w:bCs/>
              </w:rPr>
            </w:pPr>
          </w:p>
          <w:p w:rsidR="00811B9C" w:rsidRPr="00811B9C" w:rsidRDefault="00811B9C" w:rsidP="00E978DD">
            <w:pPr>
              <w:jc w:val="center"/>
              <w:rPr>
                <w:rFonts w:ascii="Times New Roman" w:hAnsi="Times New Roman" w:cs="Times New Roman"/>
                <w:b/>
                <w:bCs/>
              </w:rPr>
            </w:pPr>
            <w:r w:rsidRPr="00811B9C">
              <w:rPr>
                <w:rFonts w:ascii="Times New Roman" w:hAnsi="Times New Roman" w:cs="Times New Roman"/>
                <w:b/>
                <w:bCs/>
              </w:rPr>
              <w:t>Vücut ısısı/ timpanik (</w:t>
            </w:r>
            <w:r w:rsidRPr="00811B9C">
              <w:rPr>
                <w:rFonts w:ascii="Times New Roman" w:hAnsi="Times New Roman" w:cs="Times New Roman"/>
                <w:b/>
                <w:bCs/>
                <w:vertAlign w:val="superscript"/>
              </w:rPr>
              <w:t>0</w:t>
            </w:r>
            <w:r w:rsidRPr="00811B9C">
              <w:rPr>
                <w:rFonts w:ascii="Times New Roman" w:hAnsi="Times New Roman" w:cs="Times New Roman"/>
                <w:b/>
                <w:bCs/>
              </w:rPr>
              <w:t>C)</w:t>
            </w:r>
          </w:p>
        </w:tc>
        <w:tc>
          <w:tcPr>
            <w:tcW w:w="1768" w:type="dxa"/>
          </w:tcPr>
          <w:p w:rsidR="00811B9C" w:rsidRPr="00811B9C" w:rsidRDefault="00811B9C" w:rsidP="00E978DD">
            <w:pPr>
              <w:jc w:val="center"/>
              <w:rPr>
                <w:rFonts w:ascii="Times New Roman" w:hAnsi="Times New Roman" w:cs="Times New Roman"/>
                <w:b/>
                <w:bCs/>
              </w:rPr>
            </w:pPr>
          </w:p>
          <w:p w:rsidR="00811B9C" w:rsidRPr="00811B9C" w:rsidRDefault="00811B9C" w:rsidP="00E978DD">
            <w:pPr>
              <w:jc w:val="center"/>
              <w:rPr>
                <w:rFonts w:ascii="Times New Roman" w:hAnsi="Times New Roman" w:cs="Times New Roman"/>
                <w:b/>
                <w:bCs/>
              </w:rPr>
            </w:pPr>
            <w:r w:rsidRPr="00811B9C">
              <w:rPr>
                <w:rFonts w:ascii="Times New Roman" w:hAnsi="Times New Roman" w:cs="Times New Roman"/>
                <w:b/>
                <w:bCs/>
              </w:rPr>
              <w:t>Nabız Hızı (Dk)</w:t>
            </w:r>
          </w:p>
        </w:tc>
        <w:tc>
          <w:tcPr>
            <w:tcW w:w="1768" w:type="dxa"/>
          </w:tcPr>
          <w:p w:rsidR="00811B9C" w:rsidRPr="00811B9C" w:rsidRDefault="00811B9C" w:rsidP="00E978DD">
            <w:pPr>
              <w:jc w:val="center"/>
              <w:rPr>
                <w:rFonts w:ascii="Times New Roman" w:hAnsi="Times New Roman" w:cs="Times New Roman"/>
                <w:b/>
              </w:rPr>
            </w:pPr>
          </w:p>
          <w:p w:rsidR="00811B9C" w:rsidRPr="00811B9C" w:rsidRDefault="00811B9C" w:rsidP="00E978DD">
            <w:pPr>
              <w:jc w:val="center"/>
              <w:rPr>
                <w:rFonts w:ascii="Times New Roman" w:hAnsi="Times New Roman" w:cs="Times New Roman"/>
                <w:b/>
              </w:rPr>
            </w:pPr>
            <w:r w:rsidRPr="00811B9C">
              <w:rPr>
                <w:rFonts w:ascii="Times New Roman" w:hAnsi="Times New Roman" w:cs="Times New Roman"/>
                <w:b/>
              </w:rPr>
              <w:t>Solunum Hızı (Dk)</w:t>
            </w:r>
          </w:p>
        </w:tc>
        <w:tc>
          <w:tcPr>
            <w:tcW w:w="1768" w:type="dxa"/>
          </w:tcPr>
          <w:p w:rsidR="00811B9C" w:rsidRPr="00811B9C" w:rsidRDefault="00811B9C" w:rsidP="00E978DD">
            <w:pPr>
              <w:autoSpaceDE w:val="0"/>
              <w:autoSpaceDN w:val="0"/>
              <w:adjustRightInd w:val="0"/>
              <w:jc w:val="center"/>
              <w:rPr>
                <w:rFonts w:ascii="Times New Roman" w:eastAsia="TimesNewRoman,Bold" w:hAnsi="Times New Roman" w:cs="Times New Roman"/>
                <w:b/>
                <w:bCs/>
              </w:rPr>
            </w:pPr>
          </w:p>
          <w:p w:rsidR="00811B9C" w:rsidRPr="00811B9C" w:rsidRDefault="00811B9C" w:rsidP="00E978DD">
            <w:pPr>
              <w:autoSpaceDE w:val="0"/>
              <w:autoSpaceDN w:val="0"/>
              <w:adjustRightInd w:val="0"/>
              <w:jc w:val="center"/>
              <w:rPr>
                <w:rFonts w:ascii="Times New Roman" w:eastAsia="TimesNewRoman,Bold" w:hAnsi="Times New Roman" w:cs="Times New Roman"/>
                <w:b/>
                <w:bCs/>
              </w:rPr>
            </w:pPr>
            <w:r w:rsidRPr="00811B9C">
              <w:rPr>
                <w:rFonts w:ascii="Times New Roman" w:eastAsia="TimesNewRoman,Bold" w:hAnsi="Times New Roman" w:cs="Times New Roman"/>
                <w:b/>
                <w:bCs/>
              </w:rPr>
              <w:t>Oksijen</w:t>
            </w:r>
          </w:p>
          <w:p w:rsidR="00811B9C" w:rsidRPr="00811B9C" w:rsidRDefault="00811B9C" w:rsidP="00E978DD">
            <w:pPr>
              <w:autoSpaceDE w:val="0"/>
              <w:autoSpaceDN w:val="0"/>
              <w:adjustRightInd w:val="0"/>
              <w:jc w:val="center"/>
              <w:rPr>
                <w:rFonts w:ascii="Times New Roman" w:eastAsia="TimesNewRoman,Bold" w:hAnsi="Times New Roman" w:cs="Times New Roman"/>
                <w:b/>
                <w:bCs/>
              </w:rPr>
            </w:pPr>
            <w:r w:rsidRPr="00811B9C">
              <w:rPr>
                <w:rFonts w:ascii="Times New Roman" w:eastAsia="TimesNewRoman,Bold" w:hAnsi="Times New Roman" w:cs="Times New Roman"/>
                <w:b/>
                <w:bCs/>
              </w:rPr>
              <w:t>Satürasyonu</w:t>
            </w:r>
          </w:p>
          <w:p w:rsidR="00811B9C" w:rsidRPr="00811B9C" w:rsidRDefault="00811B9C" w:rsidP="00E978DD">
            <w:pPr>
              <w:autoSpaceDE w:val="0"/>
              <w:autoSpaceDN w:val="0"/>
              <w:adjustRightInd w:val="0"/>
              <w:jc w:val="center"/>
              <w:rPr>
                <w:rFonts w:ascii="Times New Roman" w:eastAsia="TimesNewRoman,Bold" w:hAnsi="Times New Roman" w:cs="Times New Roman"/>
                <w:b/>
                <w:bCs/>
              </w:rPr>
            </w:pPr>
            <w:r w:rsidRPr="00811B9C">
              <w:rPr>
                <w:rFonts w:ascii="Times New Roman" w:eastAsia="TimesNewRoman,Bold" w:hAnsi="Times New Roman" w:cs="Times New Roman"/>
                <w:b/>
                <w:bCs/>
              </w:rPr>
              <w:t>Değeri</w:t>
            </w:r>
          </w:p>
          <w:p w:rsidR="00811B9C" w:rsidRPr="00811B9C" w:rsidRDefault="00811B9C" w:rsidP="00E978DD">
            <w:pPr>
              <w:jc w:val="center"/>
              <w:rPr>
                <w:rFonts w:ascii="Times New Roman" w:hAnsi="Times New Roman" w:cs="Times New Roman"/>
                <w:b/>
                <w:bCs/>
              </w:rPr>
            </w:pPr>
            <w:r w:rsidRPr="00811B9C">
              <w:rPr>
                <w:rFonts w:ascii="Times New Roman" w:eastAsia="TimesNewRoman,Bold" w:hAnsi="Times New Roman" w:cs="Times New Roman"/>
                <w:b/>
                <w:bCs/>
              </w:rPr>
              <w:t>(Spo2)</w:t>
            </w:r>
          </w:p>
        </w:tc>
      </w:tr>
      <w:tr w:rsidR="00811B9C" w:rsidRPr="00811B9C" w:rsidTr="00E978DD">
        <w:tc>
          <w:tcPr>
            <w:tcW w:w="1767"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0.dk</w:t>
            </w:r>
          </w:p>
        </w:tc>
        <w:tc>
          <w:tcPr>
            <w:tcW w:w="1767"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p w:rsidR="00811B9C" w:rsidRPr="00811B9C" w:rsidRDefault="00811B9C" w:rsidP="00E978DD">
            <w:pPr>
              <w:rPr>
                <w:rFonts w:ascii="Times New Roman" w:hAnsi="Times New Roman" w:cs="Times New Roman"/>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r>
      <w:tr w:rsidR="00811B9C" w:rsidRPr="00811B9C" w:rsidTr="00E978DD">
        <w:tc>
          <w:tcPr>
            <w:tcW w:w="1767"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15.dk</w:t>
            </w:r>
          </w:p>
        </w:tc>
        <w:tc>
          <w:tcPr>
            <w:tcW w:w="1767"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p w:rsidR="00811B9C" w:rsidRPr="00811B9C" w:rsidRDefault="00811B9C" w:rsidP="00E978DD">
            <w:pPr>
              <w:rPr>
                <w:rFonts w:ascii="Times New Roman" w:hAnsi="Times New Roman" w:cs="Times New Roman"/>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r>
      <w:tr w:rsidR="00811B9C" w:rsidRPr="00811B9C" w:rsidTr="00E978DD">
        <w:tc>
          <w:tcPr>
            <w:tcW w:w="1767"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30.dk</w:t>
            </w:r>
          </w:p>
        </w:tc>
        <w:tc>
          <w:tcPr>
            <w:tcW w:w="1767"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p w:rsidR="00811B9C" w:rsidRPr="00811B9C" w:rsidRDefault="00811B9C" w:rsidP="00E978DD">
            <w:pPr>
              <w:rPr>
                <w:rFonts w:ascii="Times New Roman" w:hAnsi="Times New Roman" w:cs="Times New Roman"/>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r>
      <w:tr w:rsidR="00811B9C" w:rsidRPr="00811B9C" w:rsidTr="00E978DD">
        <w:tc>
          <w:tcPr>
            <w:tcW w:w="1767"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45.dk</w:t>
            </w:r>
          </w:p>
        </w:tc>
        <w:tc>
          <w:tcPr>
            <w:tcW w:w="1767"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p w:rsidR="00811B9C" w:rsidRPr="00811B9C" w:rsidRDefault="00811B9C" w:rsidP="00E978DD">
            <w:pPr>
              <w:rPr>
                <w:rFonts w:ascii="Times New Roman" w:hAnsi="Times New Roman" w:cs="Times New Roman"/>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r>
      <w:tr w:rsidR="00811B9C" w:rsidRPr="00811B9C" w:rsidTr="00E978DD">
        <w:tc>
          <w:tcPr>
            <w:tcW w:w="1767"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60.dk</w:t>
            </w:r>
          </w:p>
        </w:tc>
        <w:tc>
          <w:tcPr>
            <w:tcW w:w="1767"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p w:rsidR="00811B9C" w:rsidRPr="00811B9C" w:rsidRDefault="00811B9C" w:rsidP="00E978DD">
            <w:pPr>
              <w:rPr>
                <w:rFonts w:ascii="Times New Roman" w:hAnsi="Times New Roman" w:cs="Times New Roman"/>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r>
      <w:tr w:rsidR="00811B9C" w:rsidRPr="00811B9C" w:rsidTr="00E978DD">
        <w:tc>
          <w:tcPr>
            <w:tcW w:w="1767" w:type="dxa"/>
          </w:tcPr>
          <w:p w:rsidR="00811B9C" w:rsidRPr="00811B9C" w:rsidRDefault="00811B9C" w:rsidP="00E978DD">
            <w:pPr>
              <w:pStyle w:val="Balk2"/>
              <w:jc w:val="center"/>
              <w:outlineLvl w:val="1"/>
              <w:rPr>
                <w:rFonts w:ascii="Times New Roman" w:hAnsi="Times New Roman" w:cs="Times New Roman"/>
                <w:b w:val="0"/>
                <w:color w:val="auto"/>
                <w:sz w:val="20"/>
                <w:szCs w:val="20"/>
              </w:rPr>
            </w:pPr>
            <w:r w:rsidRPr="00811B9C">
              <w:rPr>
                <w:rFonts w:ascii="Times New Roman" w:hAnsi="Times New Roman" w:cs="Times New Roman"/>
                <w:b w:val="0"/>
                <w:color w:val="auto"/>
                <w:sz w:val="20"/>
                <w:szCs w:val="20"/>
              </w:rPr>
              <w:t>75.dk</w:t>
            </w:r>
          </w:p>
        </w:tc>
        <w:tc>
          <w:tcPr>
            <w:tcW w:w="1767"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Sistolik:</w:t>
            </w:r>
          </w:p>
          <w:p w:rsidR="00811B9C" w:rsidRPr="00811B9C" w:rsidRDefault="00811B9C" w:rsidP="00E978DD">
            <w:pPr>
              <w:rPr>
                <w:rFonts w:ascii="Times New Roman" w:hAnsi="Times New Roman" w:cs="Times New Roman"/>
              </w:rPr>
            </w:pPr>
            <w:r w:rsidRPr="00811B9C">
              <w:rPr>
                <w:rFonts w:ascii="Times New Roman" w:hAnsi="Times New Roman" w:cs="Times New Roman"/>
              </w:rPr>
              <w:t>Diastolik:</w:t>
            </w:r>
          </w:p>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c>
          <w:tcPr>
            <w:tcW w:w="1768" w:type="dxa"/>
          </w:tcPr>
          <w:p w:rsidR="00811B9C" w:rsidRPr="00811B9C" w:rsidRDefault="00811B9C" w:rsidP="00E978DD">
            <w:pPr>
              <w:rPr>
                <w:rFonts w:ascii="Times New Roman" w:hAnsi="Times New Roman" w:cs="Times New Roman"/>
                <w:b/>
              </w:rPr>
            </w:pPr>
          </w:p>
        </w:tc>
      </w:tr>
    </w:tbl>
    <w:p w:rsidR="00811B9C" w:rsidRPr="00811B9C" w:rsidRDefault="00811B9C" w:rsidP="00811B9C">
      <w:pPr>
        <w:spacing w:line="240" w:lineRule="auto"/>
        <w:rPr>
          <w:rFonts w:ascii="Times New Roman" w:hAnsi="Times New Roman" w:cs="Times New Roman"/>
          <w:b/>
          <w:sz w:val="20"/>
          <w:szCs w:val="20"/>
        </w:rPr>
      </w:pPr>
    </w:p>
    <w:p w:rsidR="00811B9C" w:rsidRPr="00811B9C" w:rsidRDefault="00811B9C" w:rsidP="00E43FCC">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p>
    <w:p w:rsidR="00811B9C" w:rsidRPr="00811B9C" w:rsidRDefault="00811B9C" w:rsidP="00E43FCC">
      <w:pPr>
        <w:tabs>
          <w:tab w:val="left" w:pos="3360"/>
        </w:tabs>
        <w:spacing w:before="120" w:after="120" w:line="360" w:lineRule="auto"/>
        <w:jc w:val="both"/>
        <w:rPr>
          <w:rFonts w:ascii="Times New Roman" w:eastAsia="Times New Roman" w:hAnsi="Times New Roman" w:cs="Times New Roman"/>
          <w:b/>
          <w:noProof w:val="0"/>
          <w:sz w:val="20"/>
          <w:szCs w:val="20"/>
          <w:lang w:eastAsia="tr-TR"/>
        </w:rPr>
      </w:pPr>
    </w:p>
    <w:p w:rsidR="00811B9C" w:rsidRPr="00811B9C" w:rsidRDefault="00811B9C" w:rsidP="00811B9C">
      <w:pPr>
        <w:spacing w:line="240" w:lineRule="auto"/>
        <w:rPr>
          <w:rFonts w:ascii="Times New Roman" w:eastAsia="Times New Roman" w:hAnsi="Times New Roman" w:cs="Times New Roman"/>
          <w:b/>
          <w:noProof w:val="0"/>
          <w:sz w:val="20"/>
          <w:szCs w:val="20"/>
          <w:lang w:eastAsia="tr-TR"/>
        </w:rPr>
      </w:pPr>
    </w:p>
    <w:p w:rsidR="00811B9C" w:rsidRPr="00811B9C" w:rsidRDefault="00811B9C" w:rsidP="00811B9C">
      <w:pPr>
        <w:spacing w:line="240" w:lineRule="auto"/>
        <w:rPr>
          <w:rFonts w:ascii="Times New Roman" w:hAnsi="Times New Roman" w:cs="Times New Roman"/>
          <w:b/>
          <w:sz w:val="20"/>
          <w:szCs w:val="20"/>
        </w:rPr>
      </w:pPr>
    </w:p>
    <w:p w:rsidR="00811B9C" w:rsidRDefault="00811B9C" w:rsidP="00811B9C">
      <w:pPr>
        <w:spacing w:line="240" w:lineRule="auto"/>
        <w:rPr>
          <w:rFonts w:ascii="Times New Roman" w:hAnsi="Times New Roman" w:cs="Times New Roman"/>
          <w:b/>
          <w:sz w:val="20"/>
          <w:szCs w:val="20"/>
        </w:rPr>
      </w:pPr>
    </w:p>
    <w:p w:rsidR="00811B9C" w:rsidRPr="0068563F" w:rsidRDefault="0068563F" w:rsidP="00811B9C">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Ek 6</w:t>
      </w:r>
      <w:r w:rsidRPr="00811B9C">
        <w:rPr>
          <w:rFonts w:ascii="Times New Roman" w:hAnsi="Times New Roman" w:cs="Times New Roman"/>
          <w:b/>
          <w:sz w:val="24"/>
          <w:szCs w:val="24"/>
        </w:rPr>
        <w:t>.</w:t>
      </w:r>
      <w:r w:rsidR="005A2582">
        <w:rPr>
          <w:rFonts w:ascii="Times New Roman" w:hAnsi="Times New Roman" w:cs="Times New Roman"/>
          <w:b/>
          <w:sz w:val="24"/>
          <w:szCs w:val="24"/>
        </w:rPr>
        <w:t xml:space="preserve"> </w:t>
      </w:r>
      <w:r w:rsidR="003E7EF2" w:rsidRPr="0068563F">
        <w:rPr>
          <w:rFonts w:ascii="Times New Roman" w:hAnsi="Times New Roman" w:cs="Times New Roman"/>
          <w:sz w:val="24"/>
          <w:szCs w:val="24"/>
        </w:rPr>
        <w:t>FLACC Ağrı Ölçeği</w:t>
      </w:r>
    </w:p>
    <w:p w:rsidR="00811B9C" w:rsidRPr="00811B9C" w:rsidRDefault="00811B9C" w:rsidP="00811B9C">
      <w:pPr>
        <w:spacing w:line="240" w:lineRule="auto"/>
        <w:rPr>
          <w:rFonts w:ascii="Times New Roman" w:hAnsi="Times New Roman" w:cs="Times New Roman"/>
          <w:b/>
          <w:sz w:val="24"/>
          <w:szCs w:val="24"/>
        </w:rPr>
      </w:pPr>
    </w:p>
    <w:tbl>
      <w:tblPr>
        <w:tblStyle w:val="TabloKlavuzu"/>
        <w:tblW w:w="9356" w:type="dxa"/>
        <w:tblInd w:w="-176" w:type="dxa"/>
        <w:tblLayout w:type="fixed"/>
        <w:tblLook w:val="04A0"/>
      </w:tblPr>
      <w:tblGrid>
        <w:gridCol w:w="1844"/>
        <w:gridCol w:w="1275"/>
        <w:gridCol w:w="1276"/>
        <w:gridCol w:w="1276"/>
        <w:gridCol w:w="1276"/>
        <w:gridCol w:w="1275"/>
        <w:gridCol w:w="1134"/>
      </w:tblGrid>
      <w:tr w:rsidR="00811B9C" w:rsidRPr="00811B9C" w:rsidTr="00811B9C">
        <w:tc>
          <w:tcPr>
            <w:tcW w:w="1844" w:type="dxa"/>
          </w:tcPr>
          <w:p w:rsidR="00811B9C" w:rsidRPr="00811B9C" w:rsidRDefault="00811B9C" w:rsidP="00E978DD">
            <w:pPr>
              <w:rPr>
                <w:rFonts w:ascii="Times New Roman" w:hAnsi="Times New Roman" w:cs="Times New Roman"/>
                <w:b/>
              </w:rPr>
            </w:pPr>
            <w:r w:rsidRPr="00811B9C">
              <w:rPr>
                <w:rFonts w:ascii="Times New Roman" w:hAnsi="Times New Roman" w:cs="Times New Roman"/>
                <w:b/>
              </w:rPr>
              <w:t>FLACC AĞRI ÖLÇEĞİ</w:t>
            </w:r>
          </w:p>
        </w:tc>
        <w:tc>
          <w:tcPr>
            <w:tcW w:w="7512" w:type="dxa"/>
            <w:gridSpan w:val="6"/>
          </w:tcPr>
          <w:p w:rsidR="00811B9C" w:rsidRPr="00811B9C" w:rsidRDefault="00811B9C" w:rsidP="00E978DD">
            <w:pPr>
              <w:jc w:val="center"/>
              <w:rPr>
                <w:rFonts w:ascii="Times New Roman" w:hAnsi="Times New Roman" w:cs="Times New Roman"/>
                <w:b/>
              </w:rPr>
            </w:pPr>
            <w:r w:rsidRPr="00811B9C">
              <w:rPr>
                <w:rFonts w:ascii="Times New Roman" w:hAnsi="Times New Roman" w:cs="Times New Roman"/>
                <w:b/>
              </w:rPr>
              <w:t>Zaman</w:t>
            </w:r>
          </w:p>
        </w:tc>
      </w:tr>
      <w:tr w:rsidR="00811B9C" w:rsidRPr="00811B9C" w:rsidTr="00811B9C">
        <w:tc>
          <w:tcPr>
            <w:tcW w:w="1844" w:type="dxa"/>
          </w:tcPr>
          <w:p w:rsidR="00811B9C" w:rsidRPr="00811B9C" w:rsidRDefault="00811B9C" w:rsidP="00E978DD">
            <w:pPr>
              <w:rPr>
                <w:rFonts w:ascii="Times New Roman" w:hAnsi="Times New Roman" w:cs="Times New Roman"/>
                <w:b/>
              </w:rPr>
            </w:pPr>
            <w:r w:rsidRPr="00811B9C">
              <w:rPr>
                <w:rFonts w:ascii="Times New Roman" w:hAnsi="Times New Roman" w:cs="Times New Roman"/>
                <w:b/>
              </w:rPr>
              <w:t>Çalışma grubu</w:t>
            </w:r>
          </w:p>
        </w:tc>
        <w:tc>
          <w:tcPr>
            <w:tcW w:w="1275" w:type="dxa"/>
          </w:tcPr>
          <w:p w:rsidR="00811B9C" w:rsidRPr="00811B9C" w:rsidRDefault="00811B9C" w:rsidP="00E978DD">
            <w:pPr>
              <w:rPr>
                <w:rFonts w:ascii="Times New Roman" w:hAnsi="Times New Roman" w:cs="Times New Roman"/>
                <w:b/>
              </w:rPr>
            </w:pPr>
            <w:r w:rsidRPr="00811B9C">
              <w:rPr>
                <w:rFonts w:ascii="Times New Roman" w:hAnsi="Times New Roman" w:cs="Times New Roman"/>
              </w:rPr>
              <w:t>Müzikten 15'öncesi</w:t>
            </w:r>
          </w:p>
        </w:tc>
        <w:tc>
          <w:tcPr>
            <w:tcW w:w="1276" w:type="dxa"/>
          </w:tcPr>
          <w:p w:rsidR="00811B9C" w:rsidRPr="00811B9C" w:rsidRDefault="00811B9C" w:rsidP="00E978DD">
            <w:pPr>
              <w:rPr>
                <w:rFonts w:ascii="Times New Roman" w:hAnsi="Times New Roman" w:cs="Times New Roman"/>
                <w:b/>
              </w:rPr>
            </w:pPr>
            <w:r w:rsidRPr="00811B9C">
              <w:rPr>
                <w:rFonts w:ascii="Times New Roman" w:hAnsi="Times New Roman" w:cs="Times New Roman"/>
              </w:rPr>
              <w:t>Müzik başlamadan hemen önce</w:t>
            </w:r>
          </w:p>
        </w:tc>
        <w:tc>
          <w:tcPr>
            <w:tcW w:w="1276" w:type="dxa"/>
          </w:tcPr>
          <w:p w:rsidR="00811B9C" w:rsidRPr="00811B9C" w:rsidRDefault="00811B9C" w:rsidP="00E978DD">
            <w:pPr>
              <w:rPr>
                <w:rFonts w:ascii="Times New Roman" w:hAnsi="Times New Roman" w:cs="Times New Roman"/>
                <w:b/>
              </w:rPr>
            </w:pPr>
            <w:r w:rsidRPr="00811B9C">
              <w:rPr>
                <w:rFonts w:ascii="Times New Roman" w:hAnsi="Times New Roman" w:cs="Times New Roman"/>
              </w:rPr>
              <w:t>Müzik başladıktan 15' sonra</w:t>
            </w:r>
          </w:p>
        </w:tc>
        <w:tc>
          <w:tcPr>
            <w:tcW w:w="1276" w:type="dxa"/>
          </w:tcPr>
          <w:p w:rsidR="00811B9C" w:rsidRPr="00811B9C" w:rsidRDefault="00811B9C" w:rsidP="00E978DD">
            <w:pPr>
              <w:rPr>
                <w:rFonts w:ascii="Times New Roman" w:hAnsi="Times New Roman" w:cs="Times New Roman"/>
                <w:b/>
              </w:rPr>
            </w:pPr>
            <w:r w:rsidRPr="00811B9C">
              <w:rPr>
                <w:rFonts w:ascii="Times New Roman" w:hAnsi="Times New Roman" w:cs="Times New Roman"/>
              </w:rPr>
              <w:t>Müzik başladıktan 30' sonra</w:t>
            </w:r>
          </w:p>
        </w:tc>
        <w:tc>
          <w:tcPr>
            <w:tcW w:w="1275" w:type="dxa"/>
          </w:tcPr>
          <w:p w:rsidR="00811B9C" w:rsidRPr="00811B9C" w:rsidRDefault="00811B9C" w:rsidP="00E978DD">
            <w:pPr>
              <w:rPr>
                <w:rFonts w:ascii="Times New Roman" w:hAnsi="Times New Roman" w:cs="Times New Roman"/>
                <w:b/>
              </w:rPr>
            </w:pPr>
            <w:r w:rsidRPr="00811B9C">
              <w:rPr>
                <w:rFonts w:ascii="Times New Roman" w:hAnsi="Times New Roman" w:cs="Times New Roman"/>
              </w:rPr>
              <w:t>Müzik bittikten 15' sonra</w:t>
            </w:r>
          </w:p>
        </w:tc>
        <w:tc>
          <w:tcPr>
            <w:tcW w:w="1134" w:type="dxa"/>
          </w:tcPr>
          <w:p w:rsidR="00811B9C" w:rsidRPr="00811B9C" w:rsidRDefault="00811B9C" w:rsidP="00E978DD">
            <w:pPr>
              <w:rPr>
                <w:rFonts w:ascii="Times New Roman" w:hAnsi="Times New Roman" w:cs="Times New Roman"/>
                <w:b/>
              </w:rPr>
            </w:pPr>
            <w:r w:rsidRPr="00811B9C">
              <w:rPr>
                <w:rFonts w:ascii="Times New Roman" w:hAnsi="Times New Roman" w:cs="Times New Roman"/>
              </w:rPr>
              <w:t>Müzik bittikten 30' sonra</w:t>
            </w:r>
          </w:p>
        </w:tc>
      </w:tr>
      <w:tr w:rsidR="00811B9C" w:rsidRPr="00811B9C" w:rsidTr="00811B9C">
        <w:tc>
          <w:tcPr>
            <w:tcW w:w="1844" w:type="dxa"/>
          </w:tcPr>
          <w:p w:rsidR="00811B9C" w:rsidRPr="00811B9C" w:rsidRDefault="00811B9C" w:rsidP="00E978DD">
            <w:pPr>
              <w:rPr>
                <w:rFonts w:ascii="Times New Roman" w:hAnsi="Times New Roman" w:cs="Times New Roman"/>
                <w:b/>
              </w:rPr>
            </w:pPr>
            <w:r w:rsidRPr="00811B9C">
              <w:rPr>
                <w:rFonts w:ascii="Times New Roman" w:hAnsi="Times New Roman" w:cs="Times New Roman"/>
                <w:b/>
              </w:rPr>
              <w:t>Kontrol grubu</w:t>
            </w:r>
          </w:p>
        </w:tc>
        <w:tc>
          <w:tcPr>
            <w:tcW w:w="1275"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0. dakika</w:t>
            </w:r>
          </w:p>
        </w:tc>
        <w:tc>
          <w:tcPr>
            <w:tcW w:w="1276"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15. dakika</w:t>
            </w:r>
          </w:p>
        </w:tc>
        <w:tc>
          <w:tcPr>
            <w:tcW w:w="1276"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30.dakika</w:t>
            </w:r>
          </w:p>
        </w:tc>
        <w:tc>
          <w:tcPr>
            <w:tcW w:w="1276"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45.dakika</w:t>
            </w:r>
          </w:p>
        </w:tc>
        <w:tc>
          <w:tcPr>
            <w:tcW w:w="1275"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60.dakika</w:t>
            </w:r>
          </w:p>
        </w:tc>
        <w:tc>
          <w:tcPr>
            <w:tcW w:w="1134" w:type="dxa"/>
          </w:tcPr>
          <w:p w:rsidR="00811B9C" w:rsidRPr="00811B9C" w:rsidRDefault="00811B9C" w:rsidP="00E978DD">
            <w:pPr>
              <w:rPr>
                <w:rFonts w:ascii="Times New Roman" w:hAnsi="Times New Roman" w:cs="Times New Roman"/>
              </w:rPr>
            </w:pPr>
            <w:r w:rsidRPr="00811B9C">
              <w:rPr>
                <w:rFonts w:ascii="Times New Roman" w:hAnsi="Times New Roman" w:cs="Times New Roman"/>
              </w:rPr>
              <w:t>75.dakika</w:t>
            </w:r>
          </w:p>
        </w:tc>
      </w:tr>
      <w:tr w:rsidR="00811B9C" w:rsidRPr="00811B9C" w:rsidTr="00811B9C">
        <w:trPr>
          <w:trHeight w:val="2371"/>
        </w:trPr>
        <w:tc>
          <w:tcPr>
            <w:tcW w:w="1844" w:type="dxa"/>
          </w:tcPr>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Yüz</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0</w:t>
            </w:r>
            <w:r w:rsidRPr="00811B9C">
              <w:rPr>
                <w:rFonts w:ascii="Times New Roman" w:hAnsi="Times New Roman" w:cs="Times New Roman"/>
                <w:sz w:val="20"/>
                <w:szCs w:val="20"/>
              </w:rPr>
              <w:t>- Belirgin bir ifade yok, gülümseme yok</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1</w:t>
            </w:r>
            <w:r w:rsidRPr="00811B9C">
              <w:rPr>
                <w:rFonts w:ascii="Times New Roman" w:hAnsi="Times New Roman" w:cs="Times New Roman"/>
                <w:sz w:val="20"/>
                <w:szCs w:val="20"/>
              </w:rPr>
              <w:t>- İlgisiz, ara sıra yüz buruşturan, ara sıra kaş çatan, içine kapanık</w:t>
            </w:r>
          </w:p>
          <w:p w:rsidR="00811B9C" w:rsidRPr="00811B9C" w:rsidRDefault="00811B9C" w:rsidP="00E978DD">
            <w:pPr>
              <w:jc w:val="center"/>
              <w:rPr>
                <w:rFonts w:ascii="Times New Roman" w:hAnsi="Times New Roman" w:cs="Times New Roman"/>
                <w:b/>
              </w:rPr>
            </w:pPr>
            <w:r w:rsidRPr="00811B9C">
              <w:rPr>
                <w:rFonts w:ascii="Times New Roman" w:hAnsi="Times New Roman" w:cs="Times New Roman"/>
                <w:b/>
                <w:bCs/>
              </w:rPr>
              <w:t>2</w:t>
            </w:r>
            <w:r w:rsidRPr="00811B9C">
              <w:rPr>
                <w:rFonts w:ascii="Times New Roman" w:hAnsi="Times New Roman" w:cs="Times New Roman"/>
              </w:rPr>
              <w:t>- Seyrekten sık miktara değişen çen</w:t>
            </w:r>
            <w:r w:rsidRPr="00811B9C">
              <w:rPr>
                <w:rFonts w:ascii="Times New Roman" w:hAnsi="Times New Roman" w:cs="Times New Roman"/>
                <w:b/>
                <w:bCs/>
              </w:rPr>
              <w:t xml:space="preserve">e </w:t>
            </w:r>
            <w:r w:rsidRPr="00811B9C">
              <w:rPr>
                <w:rFonts w:ascii="Times New Roman" w:hAnsi="Times New Roman" w:cs="Times New Roman"/>
                <w:bCs/>
              </w:rPr>
              <w:t>titremesi dişlere vurma</w:t>
            </w:r>
          </w:p>
        </w:tc>
        <w:tc>
          <w:tcPr>
            <w:tcW w:w="1275"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134" w:type="dxa"/>
          </w:tcPr>
          <w:p w:rsidR="00811B9C" w:rsidRPr="00811B9C" w:rsidRDefault="00811B9C" w:rsidP="00E978DD">
            <w:pPr>
              <w:rPr>
                <w:rFonts w:ascii="Times New Roman" w:hAnsi="Times New Roman" w:cs="Times New Roman"/>
                <w:b/>
              </w:rPr>
            </w:pPr>
          </w:p>
        </w:tc>
      </w:tr>
      <w:tr w:rsidR="00811B9C" w:rsidRPr="00811B9C" w:rsidTr="00811B9C">
        <w:trPr>
          <w:trHeight w:val="2068"/>
        </w:trPr>
        <w:tc>
          <w:tcPr>
            <w:tcW w:w="1844" w:type="dxa"/>
          </w:tcPr>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Bacaklar </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0</w:t>
            </w:r>
            <w:r w:rsidRPr="00811B9C">
              <w:rPr>
                <w:rFonts w:ascii="Times New Roman" w:hAnsi="Times New Roman" w:cs="Times New Roman"/>
                <w:sz w:val="20"/>
                <w:szCs w:val="20"/>
              </w:rPr>
              <w:t xml:space="preserve">- Normal pozisyon veya rahat durma </w:t>
            </w:r>
          </w:p>
          <w:p w:rsidR="00811B9C" w:rsidRPr="00811B9C" w:rsidRDefault="00811B9C" w:rsidP="00E978DD">
            <w:pPr>
              <w:jc w:val="center"/>
              <w:rPr>
                <w:rFonts w:ascii="Times New Roman" w:hAnsi="Times New Roman" w:cs="Times New Roman"/>
              </w:rPr>
            </w:pPr>
            <w:r w:rsidRPr="00811B9C">
              <w:rPr>
                <w:rFonts w:ascii="Times New Roman" w:hAnsi="Times New Roman" w:cs="Times New Roman"/>
                <w:b/>
                <w:bCs/>
              </w:rPr>
              <w:t>1</w:t>
            </w:r>
            <w:r w:rsidRPr="00811B9C">
              <w:rPr>
                <w:rFonts w:ascii="Times New Roman" w:hAnsi="Times New Roman" w:cs="Times New Roman"/>
              </w:rPr>
              <w:t>- Gergin, huzursuz, rahatsız</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2</w:t>
            </w:r>
            <w:r w:rsidRPr="00811B9C">
              <w:rPr>
                <w:rFonts w:ascii="Times New Roman" w:hAnsi="Times New Roman" w:cs="Times New Roman"/>
                <w:sz w:val="20"/>
                <w:szCs w:val="20"/>
              </w:rPr>
              <w:t xml:space="preserve">- Hareketli, kendine çeker tarzda </w:t>
            </w:r>
          </w:p>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134" w:type="dxa"/>
          </w:tcPr>
          <w:p w:rsidR="00811B9C" w:rsidRPr="00811B9C" w:rsidRDefault="00811B9C" w:rsidP="00E978DD">
            <w:pPr>
              <w:rPr>
                <w:rFonts w:ascii="Times New Roman" w:hAnsi="Times New Roman" w:cs="Times New Roman"/>
                <w:b/>
              </w:rPr>
            </w:pPr>
          </w:p>
        </w:tc>
      </w:tr>
      <w:tr w:rsidR="00811B9C" w:rsidRPr="00811B9C" w:rsidTr="00811B9C">
        <w:tc>
          <w:tcPr>
            <w:tcW w:w="1844" w:type="dxa"/>
          </w:tcPr>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Aktivite </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0- </w:t>
            </w:r>
            <w:r w:rsidRPr="00811B9C">
              <w:rPr>
                <w:rFonts w:ascii="Times New Roman" w:hAnsi="Times New Roman" w:cs="Times New Roman"/>
                <w:sz w:val="20"/>
                <w:szCs w:val="20"/>
              </w:rPr>
              <w:t xml:space="preserve">Normal pozisyon, sessiz yatış, kolay hareket eder </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1- </w:t>
            </w:r>
            <w:r w:rsidRPr="00811B9C">
              <w:rPr>
                <w:rFonts w:ascii="Times New Roman" w:hAnsi="Times New Roman" w:cs="Times New Roman"/>
                <w:sz w:val="20"/>
                <w:szCs w:val="20"/>
              </w:rPr>
              <w:t xml:space="preserve">Gergin, kıvranan, sağa sola sallanan </w:t>
            </w:r>
          </w:p>
          <w:p w:rsidR="00811B9C" w:rsidRPr="00811B9C" w:rsidRDefault="00811B9C" w:rsidP="00E978DD">
            <w:pPr>
              <w:jc w:val="center"/>
              <w:rPr>
                <w:rFonts w:ascii="Times New Roman" w:hAnsi="Times New Roman" w:cs="Times New Roman"/>
                <w:b/>
              </w:rPr>
            </w:pPr>
            <w:r w:rsidRPr="00811B9C">
              <w:rPr>
                <w:rFonts w:ascii="Times New Roman" w:hAnsi="Times New Roman" w:cs="Times New Roman"/>
                <w:b/>
                <w:bCs/>
              </w:rPr>
              <w:t xml:space="preserve">2- </w:t>
            </w:r>
            <w:r w:rsidRPr="00811B9C">
              <w:rPr>
                <w:rFonts w:ascii="Times New Roman" w:hAnsi="Times New Roman" w:cs="Times New Roman"/>
              </w:rPr>
              <w:t xml:space="preserve">Sert veya burkulan tarzda, kemer şeklinde </w:t>
            </w:r>
          </w:p>
        </w:tc>
        <w:tc>
          <w:tcPr>
            <w:tcW w:w="1275"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134" w:type="dxa"/>
          </w:tcPr>
          <w:p w:rsidR="00811B9C" w:rsidRPr="00811B9C" w:rsidRDefault="00811B9C" w:rsidP="00E978DD">
            <w:pPr>
              <w:rPr>
                <w:rFonts w:ascii="Times New Roman" w:hAnsi="Times New Roman" w:cs="Times New Roman"/>
                <w:b/>
              </w:rPr>
            </w:pPr>
          </w:p>
        </w:tc>
      </w:tr>
      <w:tr w:rsidR="00811B9C" w:rsidRPr="00811B9C" w:rsidTr="00811B9C">
        <w:tc>
          <w:tcPr>
            <w:tcW w:w="1844" w:type="dxa"/>
          </w:tcPr>
          <w:p w:rsidR="00811B9C" w:rsidRPr="00811B9C" w:rsidRDefault="00811B9C" w:rsidP="00E978DD">
            <w:pPr>
              <w:jc w:val="center"/>
              <w:rPr>
                <w:rFonts w:ascii="Times New Roman" w:hAnsi="Times New Roman" w:cs="Times New Roman"/>
              </w:rPr>
            </w:pPr>
            <w:r w:rsidRPr="00811B9C">
              <w:rPr>
                <w:rFonts w:ascii="Times New Roman" w:hAnsi="Times New Roman" w:cs="Times New Roman"/>
                <w:b/>
                <w:bCs/>
              </w:rPr>
              <w:t>Ağlama</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0- </w:t>
            </w:r>
            <w:r w:rsidRPr="00811B9C">
              <w:rPr>
                <w:rFonts w:ascii="Times New Roman" w:hAnsi="Times New Roman" w:cs="Times New Roman"/>
                <w:sz w:val="20"/>
                <w:szCs w:val="20"/>
              </w:rPr>
              <w:t>Ağlama yok (uyanık veya uyur)</w:t>
            </w:r>
          </w:p>
          <w:p w:rsidR="00811B9C" w:rsidRPr="00811B9C" w:rsidRDefault="00811B9C" w:rsidP="00E978DD">
            <w:pPr>
              <w:pStyle w:val="Default"/>
              <w:ind w:left="1701" w:hanging="1701"/>
              <w:jc w:val="center"/>
              <w:rPr>
                <w:rFonts w:ascii="Times New Roman" w:hAnsi="Times New Roman" w:cs="Times New Roman"/>
                <w:sz w:val="20"/>
                <w:szCs w:val="20"/>
              </w:rPr>
            </w:pPr>
            <w:r w:rsidRPr="00811B9C">
              <w:rPr>
                <w:rFonts w:ascii="Times New Roman" w:hAnsi="Times New Roman" w:cs="Times New Roman"/>
                <w:b/>
                <w:bCs/>
                <w:sz w:val="20"/>
                <w:szCs w:val="20"/>
              </w:rPr>
              <w:t xml:space="preserve">1- </w:t>
            </w:r>
            <w:r w:rsidRPr="00811B9C">
              <w:rPr>
                <w:rFonts w:ascii="Times New Roman" w:hAnsi="Times New Roman" w:cs="Times New Roman"/>
                <w:sz w:val="20"/>
                <w:szCs w:val="20"/>
              </w:rPr>
              <w:t>Ara sıra şikayetçi</w:t>
            </w:r>
          </w:p>
          <w:p w:rsidR="00811B9C" w:rsidRPr="00811B9C" w:rsidRDefault="00811B9C" w:rsidP="00E978DD">
            <w:pPr>
              <w:pStyle w:val="Default"/>
              <w:ind w:left="1701" w:hanging="1701"/>
              <w:jc w:val="center"/>
              <w:rPr>
                <w:rFonts w:ascii="Times New Roman" w:hAnsi="Times New Roman" w:cs="Times New Roman"/>
                <w:sz w:val="20"/>
                <w:szCs w:val="20"/>
              </w:rPr>
            </w:pPr>
            <w:r w:rsidRPr="00811B9C">
              <w:rPr>
                <w:rFonts w:ascii="Times New Roman" w:hAnsi="Times New Roman" w:cs="Times New Roman"/>
                <w:sz w:val="20"/>
                <w:szCs w:val="20"/>
              </w:rPr>
              <w:t xml:space="preserve">tarzda inilti veya </w:t>
            </w:r>
          </w:p>
          <w:p w:rsidR="00811B9C" w:rsidRPr="00811B9C" w:rsidRDefault="00811B9C" w:rsidP="00E978DD">
            <w:pPr>
              <w:pStyle w:val="Default"/>
              <w:ind w:left="1701" w:hanging="1701"/>
              <w:jc w:val="center"/>
              <w:rPr>
                <w:rFonts w:ascii="Times New Roman" w:hAnsi="Times New Roman" w:cs="Times New Roman"/>
                <w:sz w:val="20"/>
                <w:szCs w:val="20"/>
              </w:rPr>
            </w:pPr>
            <w:r w:rsidRPr="00811B9C">
              <w:rPr>
                <w:rFonts w:ascii="Times New Roman" w:hAnsi="Times New Roman" w:cs="Times New Roman"/>
                <w:sz w:val="20"/>
                <w:szCs w:val="20"/>
              </w:rPr>
              <w:t>sızlanma tarzında</w:t>
            </w:r>
          </w:p>
          <w:p w:rsidR="00811B9C" w:rsidRPr="00811B9C" w:rsidRDefault="00811B9C" w:rsidP="00811B9C">
            <w:pPr>
              <w:jc w:val="center"/>
              <w:rPr>
                <w:rFonts w:ascii="Times New Roman" w:hAnsi="Times New Roman" w:cs="Times New Roman"/>
              </w:rPr>
            </w:pPr>
            <w:r w:rsidRPr="00811B9C">
              <w:rPr>
                <w:rFonts w:ascii="Times New Roman" w:hAnsi="Times New Roman" w:cs="Times New Roman"/>
                <w:b/>
                <w:bCs/>
              </w:rPr>
              <w:t xml:space="preserve">2- </w:t>
            </w:r>
            <w:r w:rsidRPr="00811B9C">
              <w:rPr>
                <w:rFonts w:ascii="Times New Roman" w:hAnsi="Times New Roman" w:cs="Times New Roman"/>
              </w:rPr>
              <w:t xml:space="preserve">Sürekli ağlama, çığlık atma veya hıçkırma, sık </w:t>
            </w:r>
            <w:r w:rsidRPr="00811B9C">
              <w:rPr>
                <w:rFonts w:ascii="Times New Roman" w:hAnsi="Times New Roman" w:cs="Times New Roman"/>
              </w:rPr>
              <w:lastRenderedPageBreak/>
              <w:t>şikayet eder tarzda</w:t>
            </w:r>
          </w:p>
        </w:tc>
        <w:tc>
          <w:tcPr>
            <w:tcW w:w="1275"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134" w:type="dxa"/>
          </w:tcPr>
          <w:p w:rsidR="00811B9C" w:rsidRPr="00811B9C" w:rsidRDefault="00811B9C" w:rsidP="00E978DD">
            <w:pPr>
              <w:rPr>
                <w:rFonts w:ascii="Times New Roman" w:hAnsi="Times New Roman" w:cs="Times New Roman"/>
                <w:b/>
              </w:rPr>
            </w:pPr>
          </w:p>
        </w:tc>
      </w:tr>
      <w:tr w:rsidR="00811B9C" w:rsidRPr="00811B9C" w:rsidTr="00811B9C">
        <w:tc>
          <w:tcPr>
            <w:tcW w:w="1844" w:type="dxa"/>
          </w:tcPr>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lastRenderedPageBreak/>
              <w:t xml:space="preserve">Teselli edilirlik </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0- </w:t>
            </w:r>
            <w:r w:rsidRPr="00811B9C">
              <w:rPr>
                <w:rFonts w:ascii="Times New Roman" w:hAnsi="Times New Roman" w:cs="Times New Roman"/>
                <w:sz w:val="20"/>
                <w:szCs w:val="20"/>
              </w:rPr>
              <w:t xml:space="preserve">Hoşnut, rahat </w:t>
            </w:r>
          </w:p>
          <w:p w:rsidR="00811B9C" w:rsidRPr="00811B9C" w:rsidRDefault="00811B9C" w:rsidP="00E978DD">
            <w:pPr>
              <w:pStyle w:val="Default"/>
              <w:jc w:val="center"/>
              <w:rPr>
                <w:rFonts w:ascii="Times New Roman" w:hAnsi="Times New Roman" w:cs="Times New Roman"/>
                <w:sz w:val="20"/>
                <w:szCs w:val="20"/>
              </w:rPr>
            </w:pPr>
            <w:r w:rsidRPr="00811B9C">
              <w:rPr>
                <w:rFonts w:ascii="Times New Roman" w:hAnsi="Times New Roman" w:cs="Times New Roman"/>
                <w:b/>
                <w:bCs/>
                <w:sz w:val="20"/>
                <w:szCs w:val="20"/>
              </w:rPr>
              <w:t xml:space="preserve">1- </w:t>
            </w:r>
            <w:r w:rsidRPr="00811B9C">
              <w:rPr>
                <w:rFonts w:ascii="Times New Roman" w:hAnsi="Times New Roman" w:cs="Times New Roman"/>
                <w:sz w:val="20"/>
                <w:szCs w:val="20"/>
              </w:rPr>
              <w:t xml:space="preserve">Ara sıra dokunmakla, konuşmakla, kucaklama ile ikna olur, dikkati dağıtılabilir </w:t>
            </w:r>
          </w:p>
          <w:p w:rsidR="00811B9C" w:rsidRPr="00811B9C" w:rsidRDefault="00811B9C" w:rsidP="00811B9C">
            <w:pPr>
              <w:jc w:val="center"/>
              <w:rPr>
                <w:rFonts w:ascii="Times New Roman" w:hAnsi="Times New Roman" w:cs="Times New Roman"/>
                <w:b/>
              </w:rPr>
            </w:pPr>
            <w:r w:rsidRPr="00811B9C">
              <w:rPr>
                <w:rFonts w:ascii="Times New Roman" w:hAnsi="Times New Roman" w:cs="Times New Roman"/>
                <w:b/>
                <w:bCs/>
              </w:rPr>
              <w:t xml:space="preserve">2- </w:t>
            </w:r>
            <w:r w:rsidRPr="00811B9C">
              <w:rPr>
                <w:rFonts w:ascii="Times New Roman" w:hAnsi="Times New Roman" w:cs="Times New Roman"/>
              </w:rPr>
              <w:t xml:space="preserve">İkna ve tesellisi zor </w:t>
            </w:r>
          </w:p>
        </w:tc>
        <w:tc>
          <w:tcPr>
            <w:tcW w:w="1275"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134" w:type="dxa"/>
          </w:tcPr>
          <w:p w:rsidR="00811B9C" w:rsidRPr="00811B9C" w:rsidRDefault="00811B9C" w:rsidP="00E978DD">
            <w:pPr>
              <w:rPr>
                <w:rFonts w:ascii="Times New Roman" w:hAnsi="Times New Roman" w:cs="Times New Roman"/>
                <w:b/>
              </w:rPr>
            </w:pPr>
          </w:p>
        </w:tc>
      </w:tr>
      <w:tr w:rsidR="00811B9C" w:rsidRPr="00811B9C" w:rsidTr="00811B9C">
        <w:tc>
          <w:tcPr>
            <w:tcW w:w="1844" w:type="dxa"/>
          </w:tcPr>
          <w:p w:rsidR="00811B9C" w:rsidRPr="00811B9C" w:rsidRDefault="00811B9C" w:rsidP="00E978DD">
            <w:pPr>
              <w:rPr>
                <w:rFonts w:ascii="Times New Roman" w:hAnsi="Times New Roman" w:cs="Times New Roman"/>
                <w:b/>
              </w:rPr>
            </w:pPr>
            <w:r w:rsidRPr="00811B9C">
              <w:rPr>
                <w:rFonts w:ascii="Times New Roman" w:hAnsi="Times New Roman" w:cs="Times New Roman"/>
                <w:b/>
              </w:rPr>
              <w:t>Toplam puanlar</w:t>
            </w:r>
          </w:p>
        </w:tc>
        <w:tc>
          <w:tcPr>
            <w:tcW w:w="1275"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6" w:type="dxa"/>
          </w:tcPr>
          <w:p w:rsidR="00811B9C" w:rsidRPr="00811B9C" w:rsidRDefault="00811B9C" w:rsidP="00E978DD">
            <w:pPr>
              <w:rPr>
                <w:rFonts w:ascii="Times New Roman" w:hAnsi="Times New Roman" w:cs="Times New Roman"/>
                <w:b/>
              </w:rPr>
            </w:pPr>
          </w:p>
        </w:tc>
        <w:tc>
          <w:tcPr>
            <w:tcW w:w="1275" w:type="dxa"/>
          </w:tcPr>
          <w:p w:rsidR="00811B9C" w:rsidRPr="00811B9C" w:rsidRDefault="00811B9C" w:rsidP="00E978DD">
            <w:pPr>
              <w:rPr>
                <w:rFonts w:ascii="Times New Roman" w:hAnsi="Times New Roman" w:cs="Times New Roman"/>
                <w:b/>
              </w:rPr>
            </w:pPr>
          </w:p>
        </w:tc>
        <w:tc>
          <w:tcPr>
            <w:tcW w:w="1134" w:type="dxa"/>
          </w:tcPr>
          <w:p w:rsidR="00811B9C" w:rsidRPr="00811B9C" w:rsidRDefault="00811B9C" w:rsidP="00E978DD">
            <w:pPr>
              <w:rPr>
                <w:rFonts w:ascii="Times New Roman" w:hAnsi="Times New Roman" w:cs="Times New Roman"/>
                <w:b/>
              </w:rPr>
            </w:pPr>
          </w:p>
        </w:tc>
      </w:tr>
    </w:tbl>
    <w:p w:rsidR="00811B9C" w:rsidRPr="00811B9C" w:rsidRDefault="00811B9C" w:rsidP="00E43FCC">
      <w:pPr>
        <w:tabs>
          <w:tab w:val="left" w:pos="3360"/>
        </w:tabs>
        <w:spacing w:before="120" w:after="120" w:line="360" w:lineRule="auto"/>
        <w:jc w:val="both"/>
        <w:rPr>
          <w:rFonts w:ascii="Times New Roman" w:eastAsia="Times New Roman" w:hAnsi="Times New Roman" w:cs="Times New Roman"/>
          <w:b/>
          <w:noProof w:val="0"/>
          <w:sz w:val="20"/>
          <w:szCs w:val="20"/>
          <w:lang w:eastAsia="tr-TR"/>
        </w:rPr>
      </w:pPr>
    </w:p>
    <w:p w:rsidR="00281F89" w:rsidRDefault="00281F8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tbl>
      <w:tblPr>
        <w:tblpPr w:leftFromText="141" w:rightFromText="141" w:vertAnchor="text" w:horzAnchor="margin" w:tblpY="624"/>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1134"/>
        <w:gridCol w:w="992"/>
        <w:gridCol w:w="1417"/>
        <w:gridCol w:w="1276"/>
        <w:gridCol w:w="1134"/>
        <w:gridCol w:w="992"/>
        <w:gridCol w:w="851"/>
      </w:tblGrid>
      <w:tr w:rsidR="00AF456D" w:rsidRPr="00811B9C" w:rsidTr="00AF456D">
        <w:trPr>
          <w:trHeight w:val="620"/>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lastRenderedPageBreak/>
              <w:t>RAMSAY SEDASYON ÖLÇEĞİ</w:t>
            </w:r>
          </w:p>
        </w:tc>
        <w:tc>
          <w:tcPr>
            <w:tcW w:w="7796" w:type="dxa"/>
            <w:gridSpan w:val="7"/>
            <w:shd w:val="clear" w:color="auto" w:fill="auto"/>
          </w:tcPr>
          <w:p w:rsidR="00AF456D" w:rsidRPr="00811B9C" w:rsidRDefault="00AF456D" w:rsidP="00AF456D">
            <w:pPr>
              <w:jc w:val="center"/>
              <w:rPr>
                <w:rFonts w:ascii="Times New Roman" w:hAnsi="Times New Roman" w:cs="Times New Roman"/>
                <w:b/>
                <w:sz w:val="20"/>
                <w:szCs w:val="20"/>
              </w:rPr>
            </w:pPr>
          </w:p>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ZAMAN</w:t>
            </w:r>
          </w:p>
        </w:tc>
      </w:tr>
      <w:tr w:rsidR="00AF456D" w:rsidRPr="00811B9C" w:rsidTr="00AF456D">
        <w:trPr>
          <w:trHeight w:val="1003"/>
        </w:trPr>
        <w:tc>
          <w:tcPr>
            <w:tcW w:w="1063" w:type="dxa"/>
          </w:tcPr>
          <w:p w:rsidR="00AF456D" w:rsidRPr="00811B9C" w:rsidRDefault="00AF456D" w:rsidP="00AF456D">
            <w:pPr>
              <w:jc w:val="cente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bCs/>
                <w:color w:val="000000"/>
                <w:sz w:val="20"/>
                <w:szCs w:val="20"/>
                <w:shd w:val="clear" w:color="auto" w:fill="F2F2F2"/>
              </w:rPr>
            </w:pPr>
            <w:r w:rsidRPr="00811B9C">
              <w:rPr>
                <w:rFonts w:ascii="Times New Roman" w:hAnsi="Times New Roman" w:cs="Times New Roman"/>
                <w:b/>
                <w:bCs/>
                <w:color w:val="000000"/>
                <w:sz w:val="20"/>
                <w:szCs w:val="20"/>
                <w:shd w:val="clear" w:color="auto" w:fill="F2F2F2"/>
              </w:rPr>
              <w:t>Çalışma Grubu</w:t>
            </w:r>
          </w:p>
        </w:tc>
        <w:tc>
          <w:tcPr>
            <w:tcW w:w="992"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sz w:val="20"/>
                <w:szCs w:val="20"/>
              </w:rPr>
              <w:t>Müzikten 15'öncesi</w:t>
            </w:r>
          </w:p>
        </w:tc>
        <w:tc>
          <w:tcPr>
            <w:tcW w:w="1417"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sz w:val="20"/>
                <w:szCs w:val="20"/>
              </w:rPr>
              <w:t>Müzik başlamadan hemen önce</w:t>
            </w:r>
          </w:p>
        </w:tc>
        <w:tc>
          <w:tcPr>
            <w:tcW w:w="1276"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sz w:val="20"/>
                <w:szCs w:val="20"/>
              </w:rPr>
              <w:t>Müzik başladıktan 15' sonra</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sz w:val="20"/>
                <w:szCs w:val="20"/>
              </w:rPr>
              <w:t>Müzik başladıktan 30' sonra</w:t>
            </w:r>
          </w:p>
        </w:tc>
        <w:tc>
          <w:tcPr>
            <w:tcW w:w="992"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sz w:val="20"/>
                <w:szCs w:val="20"/>
              </w:rPr>
              <w:t>Müzik bittikten 15' sonra</w:t>
            </w:r>
          </w:p>
        </w:tc>
        <w:tc>
          <w:tcPr>
            <w:tcW w:w="851"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sz w:val="20"/>
                <w:szCs w:val="20"/>
              </w:rPr>
              <w:t>Müzik bittikten 30' sonra</w:t>
            </w:r>
          </w:p>
        </w:tc>
      </w:tr>
      <w:tr w:rsidR="00AF456D" w:rsidRPr="00811B9C" w:rsidTr="00AF456D">
        <w:trPr>
          <w:trHeight w:val="620"/>
        </w:trPr>
        <w:tc>
          <w:tcPr>
            <w:tcW w:w="1063" w:type="dxa"/>
          </w:tcPr>
          <w:p w:rsidR="00AF456D" w:rsidRPr="00811B9C" w:rsidRDefault="00AF456D" w:rsidP="00AF456D">
            <w:pPr>
              <w:jc w:val="cente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bCs/>
                <w:color w:val="000000"/>
                <w:sz w:val="20"/>
                <w:szCs w:val="20"/>
                <w:shd w:val="clear" w:color="auto" w:fill="F2F2F2"/>
              </w:rPr>
            </w:pPr>
            <w:r w:rsidRPr="00811B9C">
              <w:rPr>
                <w:rFonts w:ascii="Times New Roman" w:hAnsi="Times New Roman" w:cs="Times New Roman"/>
                <w:b/>
                <w:bCs/>
                <w:color w:val="000000"/>
                <w:sz w:val="20"/>
                <w:szCs w:val="20"/>
                <w:shd w:val="clear" w:color="auto" w:fill="F2F2F2"/>
              </w:rPr>
              <w:t>Kontrol Grubu</w:t>
            </w:r>
          </w:p>
        </w:tc>
        <w:tc>
          <w:tcPr>
            <w:tcW w:w="992"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sz w:val="20"/>
                <w:szCs w:val="20"/>
              </w:rPr>
              <w:t>0. dk</w:t>
            </w:r>
          </w:p>
        </w:tc>
        <w:tc>
          <w:tcPr>
            <w:tcW w:w="1417"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sz w:val="20"/>
                <w:szCs w:val="20"/>
              </w:rPr>
              <w:t>15.dk</w:t>
            </w:r>
          </w:p>
        </w:tc>
        <w:tc>
          <w:tcPr>
            <w:tcW w:w="1276"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sz w:val="20"/>
                <w:szCs w:val="20"/>
              </w:rPr>
              <w:t>30.dk</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sz w:val="20"/>
                <w:szCs w:val="20"/>
              </w:rPr>
              <w:t>45.dk</w:t>
            </w:r>
          </w:p>
        </w:tc>
        <w:tc>
          <w:tcPr>
            <w:tcW w:w="992"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sz w:val="20"/>
                <w:szCs w:val="20"/>
              </w:rPr>
              <w:t>60.dk</w:t>
            </w:r>
          </w:p>
        </w:tc>
        <w:tc>
          <w:tcPr>
            <w:tcW w:w="851"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sz w:val="20"/>
                <w:szCs w:val="20"/>
              </w:rPr>
              <w:t>75.dk</w:t>
            </w:r>
          </w:p>
        </w:tc>
      </w:tr>
      <w:tr w:rsidR="00AF456D" w:rsidRPr="00811B9C" w:rsidTr="00AF456D">
        <w:trPr>
          <w:trHeight w:val="407"/>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b/>
                <w:bCs/>
                <w:color w:val="000000"/>
                <w:sz w:val="20"/>
                <w:szCs w:val="20"/>
                <w:shd w:val="clear" w:color="auto" w:fill="F2F2F2"/>
              </w:rPr>
              <w:t>Klinik</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r w:rsidR="00AF456D" w:rsidRPr="00811B9C" w:rsidTr="00AF456D">
        <w:trPr>
          <w:trHeight w:val="787"/>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1 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color w:val="000000"/>
                <w:sz w:val="20"/>
                <w:szCs w:val="20"/>
                <w:shd w:val="clear" w:color="auto" w:fill="F9F9F9"/>
              </w:rPr>
              <w:t>Uyanık,huzursuz ve/veya ağlıyor.</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r w:rsidR="00AF456D" w:rsidRPr="00811B9C" w:rsidTr="00AF456D">
        <w:trPr>
          <w:trHeight w:val="737"/>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2 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color w:val="000000"/>
                <w:sz w:val="20"/>
                <w:szCs w:val="20"/>
                <w:shd w:val="clear" w:color="auto" w:fill="F9F9F9"/>
              </w:rPr>
              <w:t>Uyanık, sakin, çevresini izliyor.</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r w:rsidR="00AF456D" w:rsidRPr="00811B9C" w:rsidTr="00AF456D">
        <w:trPr>
          <w:trHeight w:val="653"/>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3 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color w:val="000000"/>
                <w:sz w:val="20"/>
                <w:szCs w:val="20"/>
                <w:shd w:val="clear" w:color="auto" w:fill="F9F9F9"/>
              </w:rPr>
              <w:t>Uykulu fakat sözlü uyaranlara cevap verir.</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r w:rsidR="00AF456D" w:rsidRPr="00811B9C" w:rsidTr="00AF456D">
        <w:trPr>
          <w:trHeight w:val="853"/>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4 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color w:val="000000"/>
                <w:sz w:val="20"/>
                <w:szCs w:val="20"/>
                <w:shd w:val="clear" w:color="auto" w:fill="F9F9F9"/>
              </w:rPr>
              <w:t>Uykulu fakat glabellartaktil uyaranlara hemen cevap verir.</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r w:rsidR="00AF456D" w:rsidRPr="00811B9C" w:rsidTr="00AF456D">
        <w:trPr>
          <w:trHeight w:val="1847"/>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5 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color w:val="000000"/>
                <w:sz w:val="20"/>
                <w:szCs w:val="20"/>
                <w:shd w:val="clear" w:color="auto" w:fill="F9F9F9"/>
              </w:rPr>
              <w:t>Uykulu fakat glabellartaktil uyaranlara yavaş yanıt verir.</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r w:rsidR="00AF456D" w:rsidRPr="00811B9C" w:rsidTr="00AF456D">
        <w:trPr>
          <w:trHeight w:val="636"/>
        </w:trPr>
        <w:tc>
          <w:tcPr>
            <w:tcW w:w="1063" w:type="dxa"/>
          </w:tcPr>
          <w:p w:rsidR="00AF456D" w:rsidRPr="00811B9C" w:rsidRDefault="00AF456D" w:rsidP="00AF456D">
            <w:pPr>
              <w:jc w:val="center"/>
              <w:rPr>
                <w:rFonts w:ascii="Times New Roman" w:hAnsi="Times New Roman" w:cs="Times New Roman"/>
                <w:b/>
                <w:sz w:val="20"/>
                <w:szCs w:val="20"/>
              </w:rPr>
            </w:pPr>
            <w:r w:rsidRPr="00811B9C">
              <w:rPr>
                <w:rFonts w:ascii="Times New Roman" w:hAnsi="Times New Roman" w:cs="Times New Roman"/>
                <w:b/>
                <w:sz w:val="20"/>
                <w:szCs w:val="20"/>
              </w:rPr>
              <w:t>6 puan</w:t>
            </w:r>
          </w:p>
        </w:tc>
        <w:tc>
          <w:tcPr>
            <w:tcW w:w="1134" w:type="dxa"/>
            <w:shd w:val="clear" w:color="auto" w:fill="auto"/>
          </w:tcPr>
          <w:p w:rsidR="00AF456D" w:rsidRPr="00811B9C" w:rsidRDefault="00AF456D" w:rsidP="00AF456D">
            <w:pPr>
              <w:rPr>
                <w:rFonts w:ascii="Times New Roman" w:hAnsi="Times New Roman" w:cs="Times New Roman"/>
                <w:b/>
                <w:sz w:val="20"/>
                <w:szCs w:val="20"/>
              </w:rPr>
            </w:pPr>
            <w:r w:rsidRPr="00811B9C">
              <w:rPr>
                <w:rFonts w:ascii="Times New Roman" w:hAnsi="Times New Roman" w:cs="Times New Roman"/>
                <w:color w:val="000000"/>
                <w:sz w:val="20"/>
                <w:szCs w:val="20"/>
                <w:shd w:val="clear" w:color="auto" w:fill="F9F9F9"/>
              </w:rPr>
              <w:t>Uyarılara yanıt vermez.</w:t>
            </w: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1417" w:type="dxa"/>
            <w:shd w:val="clear" w:color="auto" w:fill="auto"/>
          </w:tcPr>
          <w:p w:rsidR="00AF456D" w:rsidRPr="00811B9C" w:rsidRDefault="00AF456D" w:rsidP="00AF456D">
            <w:pPr>
              <w:rPr>
                <w:rFonts w:ascii="Times New Roman" w:hAnsi="Times New Roman" w:cs="Times New Roman"/>
                <w:b/>
                <w:sz w:val="20"/>
                <w:szCs w:val="20"/>
              </w:rPr>
            </w:pPr>
          </w:p>
        </w:tc>
        <w:tc>
          <w:tcPr>
            <w:tcW w:w="1276" w:type="dxa"/>
            <w:shd w:val="clear" w:color="auto" w:fill="auto"/>
          </w:tcPr>
          <w:p w:rsidR="00AF456D" w:rsidRPr="00811B9C" w:rsidRDefault="00AF456D" w:rsidP="00AF456D">
            <w:pPr>
              <w:rPr>
                <w:rFonts w:ascii="Times New Roman" w:hAnsi="Times New Roman" w:cs="Times New Roman"/>
                <w:b/>
                <w:sz w:val="20"/>
                <w:szCs w:val="20"/>
              </w:rPr>
            </w:pPr>
          </w:p>
        </w:tc>
        <w:tc>
          <w:tcPr>
            <w:tcW w:w="1134" w:type="dxa"/>
            <w:shd w:val="clear" w:color="auto" w:fill="auto"/>
          </w:tcPr>
          <w:p w:rsidR="00AF456D" w:rsidRPr="00811B9C" w:rsidRDefault="00AF456D" w:rsidP="00AF456D">
            <w:pPr>
              <w:rPr>
                <w:rFonts w:ascii="Times New Roman" w:hAnsi="Times New Roman" w:cs="Times New Roman"/>
                <w:b/>
                <w:sz w:val="20"/>
                <w:szCs w:val="20"/>
              </w:rPr>
            </w:pPr>
          </w:p>
        </w:tc>
        <w:tc>
          <w:tcPr>
            <w:tcW w:w="992" w:type="dxa"/>
            <w:shd w:val="clear" w:color="auto" w:fill="auto"/>
          </w:tcPr>
          <w:p w:rsidR="00AF456D" w:rsidRPr="00811B9C" w:rsidRDefault="00AF456D" w:rsidP="00AF456D">
            <w:pPr>
              <w:rPr>
                <w:rFonts w:ascii="Times New Roman" w:hAnsi="Times New Roman" w:cs="Times New Roman"/>
                <w:b/>
                <w:sz w:val="20"/>
                <w:szCs w:val="20"/>
              </w:rPr>
            </w:pPr>
          </w:p>
        </w:tc>
        <w:tc>
          <w:tcPr>
            <w:tcW w:w="851" w:type="dxa"/>
            <w:shd w:val="clear" w:color="auto" w:fill="auto"/>
          </w:tcPr>
          <w:p w:rsidR="00AF456D" w:rsidRPr="00811B9C" w:rsidRDefault="00AF456D" w:rsidP="00AF456D">
            <w:pPr>
              <w:rPr>
                <w:rFonts w:ascii="Times New Roman" w:hAnsi="Times New Roman" w:cs="Times New Roman"/>
                <w:b/>
                <w:sz w:val="20"/>
                <w:szCs w:val="20"/>
              </w:rPr>
            </w:pPr>
          </w:p>
        </w:tc>
      </w:tr>
    </w:tbl>
    <w:p w:rsidR="00811B9C" w:rsidRPr="00811B9C" w:rsidRDefault="0031553E" w:rsidP="00811B9C">
      <w:pPr>
        <w:spacing w:line="240" w:lineRule="auto"/>
        <w:rPr>
          <w:rFonts w:ascii="Times New Roman" w:hAnsi="Times New Roman" w:cs="Times New Roman"/>
          <w:b/>
          <w:sz w:val="24"/>
          <w:szCs w:val="24"/>
        </w:rPr>
      </w:pPr>
      <w:r>
        <w:rPr>
          <w:rFonts w:ascii="Times New Roman" w:hAnsi="Times New Roman" w:cs="Times New Roman"/>
          <w:b/>
          <w:sz w:val="24"/>
          <w:szCs w:val="24"/>
        </w:rPr>
        <w:t>Ek 7</w:t>
      </w:r>
      <w:r w:rsidR="00811B9C" w:rsidRPr="00811B9C">
        <w:rPr>
          <w:rFonts w:ascii="Times New Roman" w:hAnsi="Times New Roman" w:cs="Times New Roman"/>
          <w:b/>
          <w:sz w:val="24"/>
          <w:szCs w:val="24"/>
        </w:rPr>
        <w:t>.</w:t>
      </w:r>
      <w:r w:rsidR="005A2582">
        <w:rPr>
          <w:rFonts w:ascii="Times New Roman" w:hAnsi="Times New Roman" w:cs="Times New Roman"/>
          <w:b/>
          <w:sz w:val="24"/>
          <w:szCs w:val="24"/>
        </w:rPr>
        <w:t xml:space="preserve"> </w:t>
      </w:r>
      <w:r w:rsidR="00811B9C" w:rsidRPr="0031553E">
        <w:rPr>
          <w:rFonts w:ascii="Times New Roman" w:hAnsi="Times New Roman" w:cs="Times New Roman"/>
          <w:sz w:val="24"/>
          <w:szCs w:val="24"/>
        </w:rPr>
        <w:t>RAMSAY</w:t>
      </w:r>
      <w:r w:rsidR="00773D28">
        <w:rPr>
          <w:rFonts w:ascii="Times New Roman" w:hAnsi="Times New Roman" w:cs="Times New Roman"/>
          <w:sz w:val="24"/>
          <w:szCs w:val="24"/>
        </w:rPr>
        <w:t xml:space="preserve"> </w:t>
      </w:r>
      <w:r w:rsidR="00811B9C" w:rsidRPr="0031553E">
        <w:rPr>
          <w:rFonts w:ascii="Times New Roman" w:hAnsi="Times New Roman" w:cs="Times New Roman"/>
          <w:sz w:val="24"/>
          <w:szCs w:val="24"/>
        </w:rPr>
        <w:t>Sedasyon Ölçeği</w:t>
      </w:r>
    </w:p>
    <w:p w:rsidR="00281F89" w:rsidRDefault="00281F89">
      <w:pPr>
        <w:spacing w:after="0" w:line="240" w:lineRule="auto"/>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br w:type="page"/>
      </w:r>
    </w:p>
    <w:p w:rsidR="00B25292" w:rsidRDefault="0031553E" w:rsidP="00E43FCC">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r>
        <w:rPr>
          <w:rFonts w:ascii="Times New Roman" w:eastAsia="Times New Roman" w:hAnsi="Times New Roman" w:cs="Times New Roman"/>
          <w:b/>
          <w:noProof w:val="0"/>
          <w:sz w:val="24"/>
          <w:szCs w:val="24"/>
          <w:lang w:eastAsia="tr-TR"/>
        </w:rPr>
        <w:lastRenderedPageBreak/>
        <w:t>Ek</w:t>
      </w:r>
      <w:r w:rsidR="005A2582">
        <w:rPr>
          <w:rFonts w:ascii="Times New Roman" w:eastAsia="Times New Roman" w:hAnsi="Times New Roman" w:cs="Times New Roman"/>
          <w:b/>
          <w:noProof w:val="0"/>
          <w:sz w:val="24"/>
          <w:szCs w:val="24"/>
          <w:lang w:eastAsia="tr-TR"/>
        </w:rPr>
        <w:t xml:space="preserve"> </w:t>
      </w:r>
      <w:r>
        <w:rPr>
          <w:rFonts w:ascii="Times New Roman" w:eastAsia="Times New Roman" w:hAnsi="Times New Roman" w:cs="Times New Roman"/>
          <w:b/>
          <w:noProof w:val="0"/>
          <w:sz w:val="24"/>
          <w:szCs w:val="24"/>
          <w:lang w:eastAsia="tr-TR"/>
        </w:rPr>
        <w:t>8</w:t>
      </w:r>
      <w:r w:rsidR="003E7EF2" w:rsidRPr="0031553E">
        <w:rPr>
          <w:rFonts w:ascii="Times New Roman" w:eastAsia="Times New Roman" w:hAnsi="Times New Roman" w:cs="Times New Roman"/>
          <w:noProof w:val="0"/>
          <w:sz w:val="24"/>
          <w:szCs w:val="24"/>
          <w:lang w:eastAsia="tr-TR"/>
        </w:rPr>
        <w:t>. Etik Kurul İzni</w:t>
      </w:r>
    </w:p>
    <w:p w:rsidR="00B25292" w:rsidRDefault="00B25292" w:rsidP="00B25292">
      <w:pPr>
        <w:spacing w:before="75"/>
        <w:ind w:left="100"/>
        <w:rPr>
          <w:rFonts w:ascii="Arial" w:hAnsi="Arial"/>
          <w:b/>
          <w:color w:val="666666"/>
        </w:rPr>
      </w:pPr>
      <w:r>
        <w:rPr>
          <w:rFonts w:ascii="Arial" w:hAnsi="Arial"/>
          <w:b/>
          <w:color w:val="666666"/>
        </w:rPr>
        <w:t>Evrak Tarih ve Sayısı: 10/03/2017-E.15372</w:t>
      </w:r>
    </w:p>
    <w:p w:rsidR="00B25292" w:rsidRDefault="00B25292" w:rsidP="00B25292">
      <w:pPr>
        <w:spacing w:before="75"/>
        <w:ind w:left="100"/>
        <w:rPr>
          <w:rFonts w:ascii="Arial" w:hAnsi="Arial"/>
          <w:b/>
        </w:rPr>
      </w:pPr>
    </w:p>
    <w:p w:rsidR="00B25292" w:rsidRPr="00BD0FF8" w:rsidRDefault="00B25292" w:rsidP="00B25292">
      <w:pPr>
        <w:spacing w:line="240" w:lineRule="auto"/>
        <w:ind w:left="100"/>
        <w:rPr>
          <w:rFonts w:ascii="Times New Roman" w:hAnsi="Times New Roman" w:cs="Times New Roman"/>
          <w:sz w:val="20"/>
          <w:szCs w:val="20"/>
        </w:rPr>
      </w:pPr>
      <w:r w:rsidRPr="00B25292">
        <w:rPr>
          <w:rFonts w:ascii="Times New Roman" w:eastAsia="Times New Roman" w:hAnsi="Times New Roman" w:cs="Times New Roman"/>
          <w:b/>
          <w:sz w:val="24"/>
          <w:szCs w:val="24"/>
          <w:lang w:eastAsia="tr-TR"/>
        </w:rPr>
        <w:drawing>
          <wp:anchor distT="0" distB="0" distL="0" distR="0" simplePos="0" relativeHeight="251659264" behindDoc="0" locked="0" layoutInCell="1" allowOverlap="1">
            <wp:simplePos x="0" y="0"/>
            <wp:positionH relativeFrom="page">
              <wp:posOffset>885825</wp:posOffset>
            </wp:positionH>
            <wp:positionV relativeFrom="paragraph">
              <wp:posOffset>106045</wp:posOffset>
            </wp:positionV>
            <wp:extent cx="742950" cy="781050"/>
            <wp:effectExtent l="1905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6" cstate="print"/>
                    <a:stretch>
                      <a:fillRect/>
                    </a:stretch>
                  </pic:blipFill>
                  <pic:spPr>
                    <a:xfrm>
                      <a:off x="0" y="0"/>
                      <a:ext cx="742950" cy="781050"/>
                    </a:xfrm>
                    <a:prstGeom prst="rect">
                      <a:avLst/>
                    </a:prstGeom>
                  </pic:spPr>
                </pic:pic>
              </a:graphicData>
            </a:graphic>
          </wp:anchor>
        </w:drawing>
      </w:r>
      <w:r w:rsidRPr="00BD0FF8">
        <w:rPr>
          <w:rFonts w:ascii="Times New Roman" w:eastAsia="Times New Roman" w:hAnsi="Times New Roman" w:cs="Times New Roman"/>
          <w:b/>
          <w:noProof w:val="0"/>
          <w:sz w:val="20"/>
          <w:szCs w:val="20"/>
          <w:lang w:eastAsia="tr-TR"/>
        </w:rPr>
        <w:tab/>
      </w:r>
      <w:r w:rsidRPr="00BD0FF8">
        <w:rPr>
          <w:rFonts w:ascii="Times New Roman" w:eastAsia="Times New Roman" w:hAnsi="Times New Roman" w:cs="Times New Roman"/>
          <w:noProof w:val="0"/>
          <w:sz w:val="20"/>
          <w:szCs w:val="20"/>
          <w:lang w:eastAsia="tr-TR"/>
        </w:rPr>
        <w:t>T.C.</w:t>
      </w:r>
      <w:r w:rsidRPr="00BD0FF8">
        <w:rPr>
          <w:rFonts w:ascii="Times New Roman" w:hAnsi="Times New Roman" w:cs="Times New Roman"/>
          <w:w w:val="160"/>
          <w:sz w:val="20"/>
          <w:szCs w:val="20"/>
        </w:rPr>
        <w:t>*BE84JFH9*</w:t>
      </w:r>
    </w:p>
    <w:p w:rsidR="00B25292" w:rsidRPr="00BD0FF8" w:rsidRDefault="00B25292" w:rsidP="00B25292">
      <w:pPr>
        <w:pStyle w:val="GvdeMetni"/>
        <w:ind w:left="1471" w:right="1294"/>
        <w:jc w:val="center"/>
        <w:rPr>
          <w:sz w:val="20"/>
          <w:szCs w:val="20"/>
        </w:rPr>
      </w:pPr>
      <w:r w:rsidRPr="00BD0FF8">
        <w:rPr>
          <w:sz w:val="20"/>
          <w:szCs w:val="20"/>
        </w:rPr>
        <w:t>ADNAN MENDERES ÜNİVERSİTESİ REKTÖRLÜĞÜ</w:t>
      </w:r>
    </w:p>
    <w:p w:rsidR="00B25292" w:rsidRPr="00BD0FF8" w:rsidRDefault="00B25292" w:rsidP="00B25292">
      <w:pPr>
        <w:pStyle w:val="GvdeMetni"/>
        <w:ind w:left="1473" w:right="1294"/>
        <w:jc w:val="center"/>
        <w:rPr>
          <w:sz w:val="20"/>
          <w:szCs w:val="20"/>
        </w:rPr>
      </w:pPr>
      <w:r w:rsidRPr="00BD0FF8">
        <w:rPr>
          <w:sz w:val="20"/>
          <w:szCs w:val="20"/>
        </w:rPr>
        <w:t>Tıp Fakültesi Dekanlığı</w:t>
      </w:r>
    </w:p>
    <w:p w:rsidR="00B25292" w:rsidRPr="00BD0FF8" w:rsidRDefault="00B25292" w:rsidP="00B25292">
      <w:pPr>
        <w:pStyle w:val="GvdeMetni"/>
        <w:ind w:left="1472" w:right="1294"/>
        <w:jc w:val="center"/>
        <w:rPr>
          <w:sz w:val="20"/>
          <w:szCs w:val="20"/>
        </w:rPr>
      </w:pPr>
      <w:r w:rsidRPr="00BD0FF8">
        <w:rPr>
          <w:sz w:val="20"/>
          <w:szCs w:val="20"/>
        </w:rPr>
        <w:t>Girişimsel Olmayan Klinik Araştırmalar Etik Kurulu</w:t>
      </w:r>
    </w:p>
    <w:p w:rsidR="00B25292" w:rsidRPr="00BD0FF8" w:rsidRDefault="00B25292" w:rsidP="00B25292">
      <w:pPr>
        <w:tabs>
          <w:tab w:val="left" w:pos="5565"/>
        </w:tabs>
        <w:spacing w:before="120" w:after="120" w:line="240" w:lineRule="auto"/>
        <w:jc w:val="both"/>
        <w:rPr>
          <w:rFonts w:ascii="Times New Roman" w:eastAsia="Times New Roman" w:hAnsi="Times New Roman" w:cs="Times New Roman"/>
          <w:b/>
          <w:noProof w:val="0"/>
          <w:sz w:val="20"/>
          <w:szCs w:val="20"/>
          <w:lang w:eastAsia="tr-TR"/>
        </w:rPr>
      </w:pPr>
    </w:p>
    <w:p w:rsidR="00B25292" w:rsidRPr="00BD0FF8" w:rsidRDefault="00B25292" w:rsidP="00B25292">
      <w:pPr>
        <w:spacing w:after="0" w:line="360" w:lineRule="auto"/>
        <w:jc w:val="both"/>
        <w:rPr>
          <w:rFonts w:ascii="Times New Roman" w:eastAsia="Times New Roman" w:hAnsi="Times New Roman" w:cs="Times New Roman"/>
          <w:noProof w:val="0"/>
          <w:sz w:val="20"/>
          <w:szCs w:val="20"/>
          <w:lang w:eastAsia="tr-TR"/>
        </w:rPr>
      </w:pPr>
    </w:p>
    <w:p w:rsidR="00B25292" w:rsidRPr="00BD0FF8" w:rsidRDefault="00B25292" w:rsidP="00B25292">
      <w:pPr>
        <w:spacing w:after="0" w:line="360" w:lineRule="auto"/>
        <w:jc w:val="both"/>
        <w:rPr>
          <w:rFonts w:ascii="Times New Roman" w:hAnsi="Times New Roman" w:cs="Times New Roman"/>
          <w:sz w:val="20"/>
          <w:szCs w:val="20"/>
        </w:rPr>
      </w:pPr>
      <w:r w:rsidRPr="00BD0FF8">
        <w:rPr>
          <w:rFonts w:ascii="Times New Roman" w:hAnsi="Times New Roman" w:cs="Times New Roman"/>
          <w:sz w:val="20"/>
          <w:szCs w:val="20"/>
        </w:rPr>
        <w:t>Sayı</w:t>
      </w:r>
      <w:r w:rsidRPr="00BD0FF8">
        <w:rPr>
          <w:rFonts w:ascii="Times New Roman" w:hAnsi="Times New Roman" w:cs="Times New Roman"/>
          <w:sz w:val="20"/>
          <w:szCs w:val="20"/>
        </w:rPr>
        <w:tab/>
        <w:t>:53043469-050.04.04</w:t>
      </w:r>
    </w:p>
    <w:p w:rsidR="00B25292" w:rsidRPr="00BD0FF8" w:rsidRDefault="00B25292" w:rsidP="00B25292">
      <w:pPr>
        <w:spacing w:after="0" w:line="360" w:lineRule="auto"/>
        <w:jc w:val="both"/>
        <w:rPr>
          <w:rFonts w:ascii="Times New Roman" w:hAnsi="Times New Roman" w:cs="Times New Roman"/>
          <w:sz w:val="20"/>
          <w:szCs w:val="20"/>
        </w:rPr>
      </w:pPr>
      <w:r w:rsidRPr="00BD0FF8">
        <w:rPr>
          <w:rFonts w:ascii="Times New Roman" w:hAnsi="Times New Roman" w:cs="Times New Roman"/>
          <w:sz w:val="20"/>
          <w:szCs w:val="20"/>
        </w:rPr>
        <w:t>Konu : Kararlar</w:t>
      </w:r>
    </w:p>
    <w:p w:rsidR="00B25292" w:rsidRPr="00BD0FF8" w:rsidRDefault="00B25292" w:rsidP="00B25292">
      <w:pPr>
        <w:spacing w:after="0" w:line="360" w:lineRule="auto"/>
        <w:jc w:val="center"/>
        <w:rPr>
          <w:rFonts w:ascii="Times New Roman" w:hAnsi="Times New Roman" w:cs="Times New Roman"/>
          <w:sz w:val="20"/>
          <w:szCs w:val="20"/>
        </w:rPr>
      </w:pPr>
      <w:r w:rsidRPr="00BD0FF8">
        <w:rPr>
          <w:rFonts w:ascii="Times New Roman" w:hAnsi="Times New Roman" w:cs="Times New Roman"/>
          <w:sz w:val="20"/>
          <w:szCs w:val="20"/>
        </w:rPr>
        <w:t>Sayın Doç.Dr. Hüsniye ÇALIŞIR</w:t>
      </w:r>
    </w:p>
    <w:p w:rsidR="00B25292" w:rsidRPr="00BD0FF8" w:rsidRDefault="00B25292" w:rsidP="00B25292">
      <w:pPr>
        <w:spacing w:after="0" w:line="360" w:lineRule="auto"/>
        <w:jc w:val="center"/>
        <w:rPr>
          <w:rFonts w:ascii="Times New Roman" w:hAnsi="Times New Roman" w:cs="Times New Roman"/>
          <w:sz w:val="20"/>
          <w:szCs w:val="20"/>
        </w:rPr>
      </w:pPr>
      <w:r w:rsidRPr="00BD0FF8">
        <w:rPr>
          <w:rFonts w:ascii="Times New Roman" w:hAnsi="Times New Roman" w:cs="Times New Roman"/>
          <w:sz w:val="20"/>
          <w:szCs w:val="20"/>
        </w:rPr>
        <w:t>Anabilim Dalı Başkanı</w:t>
      </w:r>
    </w:p>
    <w:p w:rsidR="00B25292" w:rsidRPr="00BD0FF8" w:rsidRDefault="00B25292" w:rsidP="00B25292">
      <w:pPr>
        <w:spacing w:after="0" w:line="360" w:lineRule="auto"/>
        <w:jc w:val="both"/>
        <w:rPr>
          <w:rFonts w:ascii="Times New Roman" w:hAnsi="Times New Roman" w:cs="Times New Roman"/>
          <w:sz w:val="20"/>
          <w:szCs w:val="20"/>
        </w:rPr>
      </w:pPr>
      <w:r w:rsidRPr="00BD0FF8">
        <w:rPr>
          <w:rFonts w:ascii="Times New Roman" w:hAnsi="Times New Roman" w:cs="Times New Roman"/>
          <w:sz w:val="20"/>
          <w:szCs w:val="20"/>
        </w:rPr>
        <w:t>Adnan  Menderes  Üniversitesi  Tıp  Fakültesi  Girişimsel  Olmayan  Klinik Araştırmalar Etik  Kurulu'nun  09.03.2017  tarihinde  yapılan  olağan  toplantısında  çalışmanızla ilgili alınan 23 nolu karar aşağıda</w:t>
      </w:r>
      <w:r w:rsidR="00F00AEB">
        <w:rPr>
          <w:rFonts w:ascii="Times New Roman" w:hAnsi="Times New Roman" w:cs="Times New Roman"/>
          <w:sz w:val="20"/>
          <w:szCs w:val="20"/>
        </w:rPr>
        <w:t xml:space="preserve"> </w:t>
      </w:r>
      <w:r w:rsidRPr="00BD0FF8">
        <w:rPr>
          <w:rFonts w:ascii="Times New Roman" w:hAnsi="Times New Roman" w:cs="Times New Roman"/>
          <w:sz w:val="20"/>
          <w:szCs w:val="20"/>
        </w:rPr>
        <w:t>sunulmuştur.</w:t>
      </w:r>
    </w:p>
    <w:p w:rsidR="00B25292" w:rsidRPr="00BD0FF8" w:rsidRDefault="00B25292" w:rsidP="00B25292">
      <w:pPr>
        <w:spacing w:after="0" w:line="360" w:lineRule="auto"/>
        <w:jc w:val="both"/>
        <w:rPr>
          <w:rFonts w:ascii="Times New Roman" w:eastAsia="Times New Roman" w:hAnsi="Times New Roman" w:cs="Times New Roman"/>
          <w:noProof w:val="0"/>
          <w:sz w:val="20"/>
          <w:szCs w:val="20"/>
          <w:lang w:eastAsia="tr-TR"/>
        </w:rPr>
      </w:pPr>
      <w:r w:rsidRPr="00BD0FF8">
        <w:rPr>
          <w:rFonts w:ascii="Times New Roman" w:hAnsi="Times New Roman" w:cs="Times New Roman"/>
          <w:sz w:val="20"/>
          <w:szCs w:val="20"/>
        </w:rPr>
        <w:t>Bilgilerinize sunarım.</w:t>
      </w:r>
    </w:p>
    <w:p w:rsidR="00E43FCC" w:rsidRDefault="00E43FCC" w:rsidP="00E43FCC">
      <w:pPr>
        <w:spacing w:after="0" w:line="360" w:lineRule="auto"/>
        <w:jc w:val="both"/>
        <w:rPr>
          <w:rFonts w:ascii="Times New Roman" w:eastAsia="Times New Roman" w:hAnsi="Times New Roman" w:cs="Times New Roman"/>
          <w:noProof w:val="0"/>
          <w:sz w:val="24"/>
          <w:szCs w:val="24"/>
          <w:lang w:eastAsia="tr-TR"/>
        </w:rPr>
      </w:pPr>
    </w:p>
    <w:p w:rsidR="00B25292" w:rsidRPr="00BD0FF8" w:rsidRDefault="00B25292" w:rsidP="005B4F3D">
      <w:pPr>
        <w:pStyle w:val="Balk11"/>
        <w:ind w:right="2328"/>
        <w:jc w:val="both"/>
        <w:rPr>
          <w:sz w:val="20"/>
          <w:szCs w:val="20"/>
        </w:rPr>
      </w:pPr>
      <w:r w:rsidRPr="00BD0FF8">
        <w:rPr>
          <w:sz w:val="20"/>
          <w:szCs w:val="20"/>
        </w:rPr>
        <w:t>e-imzalıdır</w:t>
      </w:r>
    </w:p>
    <w:p w:rsidR="005B4F3D" w:rsidRPr="00BD0FF8" w:rsidRDefault="00B25292" w:rsidP="005B4F3D">
      <w:pPr>
        <w:pStyle w:val="Balk11"/>
        <w:ind w:right="2328"/>
        <w:jc w:val="right"/>
        <w:rPr>
          <w:b w:val="0"/>
          <w:sz w:val="20"/>
          <w:szCs w:val="20"/>
        </w:rPr>
      </w:pPr>
      <w:r w:rsidRPr="00BD0FF8">
        <w:rPr>
          <w:b w:val="0"/>
          <w:sz w:val="20"/>
          <w:szCs w:val="20"/>
        </w:rPr>
        <w:t>Prof.</w:t>
      </w:r>
      <w:r w:rsidR="00F00AEB">
        <w:rPr>
          <w:b w:val="0"/>
          <w:sz w:val="20"/>
          <w:szCs w:val="20"/>
        </w:rPr>
        <w:t xml:space="preserve"> </w:t>
      </w:r>
      <w:r w:rsidRPr="00BD0FF8">
        <w:rPr>
          <w:b w:val="0"/>
          <w:sz w:val="20"/>
          <w:szCs w:val="20"/>
        </w:rPr>
        <w:t>Dr. Mustafa Selim ÖZKÖK</w:t>
      </w:r>
    </w:p>
    <w:p w:rsidR="005B4F3D" w:rsidRPr="00BD0FF8" w:rsidRDefault="005B4F3D" w:rsidP="005B4F3D">
      <w:pPr>
        <w:pStyle w:val="Balk11"/>
        <w:ind w:right="2328"/>
        <w:jc w:val="center"/>
        <w:rPr>
          <w:b w:val="0"/>
          <w:sz w:val="20"/>
          <w:szCs w:val="20"/>
        </w:rPr>
      </w:pPr>
      <w:r w:rsidRPr="00BD0FF8">
        <w:rPr>
          <w:b w:val="0"/>
          <w:sz w:val="20"/>
          <w:szCs w:val="20"/>
        </w:rPr>
        <w:t xml:space="preserve">                                             Başkan</w:t>
      </w:r>
    </w:p>
    <w:p w:rsidR="005B4F3D" w:rsidRPr="00BD0FF8" w:rsidRDefault="005B4F3D" w:rsidP="005B4F3D">
      <w:pPr>
        <w:pStyle w:val="Balk11"/>
        <w:ind w:right="2328"/>
        <w:jc w:val="both"/>
        <w:rPr>
          <w:sz w:val="20"/>
          <w:szCs w:val="20"/>
        </w:rPr>
      </w:pPr>
    </w:p>
    <w:p w:rsidR="005B4F3D" w:rsidRPr="00BD0FF8" w:rsidRDefault="005B4F3D" w:rsidP="005B4F3D">
      <w:pPr>
        <w:pStyle w:val="Balk11"/>
        <w:ind w:right="2328"/>
        <w:jc w:val="both"/>
        <w:rPr>
          <w:sz w:val="20"/>
          <w:szCs w:val="20"/>
        </w:rPr>
      </w:pPr>
    </w:p>
    <w:p w:rsidR="005B4F3D" w:rsidRPr="00BD0FF8" w:rsidRDefault="00B25292" w:rsidP="005B4F3D">
      <w:pPr>
        <w:pStyle w:val="Balk11"/>
        <w:ind w:right="2328"/>
        <w:jc w:val="both"/>
        <w:rPr>
          <w:sz w:val="20"/>
          <w:szCs w:val="20"/>
        </w:rPr>
      </w:pPr>
      <w:r w:rsidRPr="00BD0FF8">
        <w:rPr>
          <w:sz w:val="20"/>
          <w:szCs w:val="20"/>
        </w:rPr>
        <w:t>KARAR23</w:t>
      </w:r>
    </w:p>
    <w:p w:rsidR="005B4F3D" w:rsidRPr="00BD0FF8" w:rsidRDefault="00B25292" w:rsidP="005B4F3D">
      <w:pPr>
        <w:pStyle w:val="Balk11"/>
        <w:ind w:right="2328"/>
        <w:jc w:val="both"/>
        <w:rPr>
          <w:sz w:val="20"/>
          <w:szCs w:val="20"/>
        </w:rPr>
      </w:pPr>
      <w:r w:rsidRPr="00BD0FF8">
        <w:rPr>
          <w:sz w:val="20"/>
          <w:szCs w:val="20"/>
        </w:rPr>
        <w:t>Protokol</w:t>
      </w:r>
      <w:r w:rsidR="00F00AEB">
        <w:rPr>
          <w:sz w:val="20"/>
          <w:szCs w:val="20"/>
        </w:rPr>
        <w:t xml:space="preserve"> </w:t>
      </w:r>
      <w:r w:rsidRPr="00BD0FF8">
        <w:rPr>
          <w:sz w:val="20"/>
          <w:szCs w:val="20"/>
        </w:rPr>
        <w:t>No</w:t>
      </w:r>
      <w:r w:rsidRPr="00BD0FF8">
        <w:rPr>
          <w:sz w:val="20"/>
          <w:szCs w:val="20"/>
        </w:rPr>
        <w:tab/>
        <w:t>: 2017/1073</w:t>
      </w:r>
    </w:p>
    <w:p w:rsidR="005B4F3D" w:rsidRPr="00BD0FF8" w:rsidRDefault="00B25292" w:rsidP="005B4F3D">
      <w:pPr>
        <w:pStyle w:val="Balk11"/>
        <w:ind w:right="2328"/>
        <w:jc w:val="both"/>
        <w:rPr>
          <w:b w:val="0"/>
          <w:sz w:val="20"/>
          <w:szCs w:val="20"/>
        </w:rPr>
      </w:pPr>
      <w:r w:rsidRPr="00BD0FF8">
        <w:rPr>
          <w:sz w:val="20"/>
          <w:szCs w:val="20"/>
        </w:rPr>
        <w:t xml:space="preserve">Sorumlu Yürütücü : </w:t>
      </w:r>
      <w:r w:rsidRPr="00BD0FF8">
        <w:rPr>
          <w:b w:val="0"/>
          <w:sz w:val="20"/>
          <w:szCs w:val="20"/>
        </w:rPr>
        <w:t>Doç.</w:t>
      </w:r>
      <w:r w:rsidR="00F00AEB">
        <w:rPr>
          <w:b w:val="0"/>
          <w:sz w:val="20"/>
          <w:szCs w:val="20"/>
        </w:rPr>
        <w:t xml:space="preserve"> </w:t>
      </w:r>
      <w:r w:rsidRPr="00BD0FF8">
        <w:rPr>
          <w:b w:val="0"/>
          <w:sz w:val="20"/>
          <w:szCs w:val="20"/>
        </w:rPr>
        <w:t>Dr. Hüsniye</w:t>
      </w:r>
      <w:r w:rsidR="00F00AEB">
        <w:rPr>
          <w:b w:val="0"/>
          <w:sz w:val="20"/>
          <w:szCs w:val="20"/>
        </w:rPr>
        <w:t xml:space="preserve"> </w:t>
      </w:r>
      <w:r w:rsidRPr="00BD0FF8">
        <w:rPr>
          <w:b w:val="0"/>
          <w:sz w:val="20"/>
          <w:szCs w:val="20"/>
        </w:rPr>
        <w:t>ÇALIŞIR</w:t>
      </w:r>
    </w:p>
    <w:p w:rsidR="005B4F3D" w:rsidRPr="00BD0FF8" w:rsidRDefault="00B25292" w:rsidP="005B4F3D">
      <w:pPr>
        <w:pStyle w:val="Balk11"/>
        <w:ind w:right="2328"/>
        <w:jc w:val="both"/>
        <w:rPr>
          <w:b w:val="0"/>
          <w:sz w:val="20"/>
          <w:szCs w:val="20"/>
        </w:rPr>
      </w:pPr>
      <w:r w:rsidRPr="00BD0FF8">
        <w:rPr>
          <w:b w:val="0"/>
          <w:sz w:val="20"/>
          <w:szCs w:val="20"/>
        </w:rPr>
        <w:t>ADÜ Hemşirelik Fak.</w:t>
      </w:r>
    </w:p>
    <w:p w:rsidR="005B4F3D" w:rsidRPr="00BD0FF8" w:rsidRDefault="00B25292" w:rsidP="005B4F3D">
      <w:pPr>
        <w:pStyle w:val="Balk11"/>
        <w:ind w:right="2328"/>
        <w:jc w:val="both"/>
        <w:rPr>
          <w:b w:val="0"/>
          <w:sz w:val="20"/>
          <w:szCs w:val="20"/>
        </w:rPr>
      </w:pPr>
      <w:r w:rsidRPr="00BD0FF8">
        <w:rPr>
          <w:b w:val="0"/>
          <w:sz w:val="20"/>
          <w:szCs w:val="20"/>
        </w:rPr>
        <w:t>Çocuk Sağlığı ve Hast.</w:t>
      </w:r>
      <w:r w:rsidR="00F00AEB">
        <w:rPr>
          <w:b w:val="0"/>
          <w:sz w:val="20"/>
          <w:szCs w:val="20"/>
        </w:rPr>
        <w:t xml:space="preserve"> </w:t>
      </w:r>
      <w:r w:rsidRPr="00BD0FF8">
        <w:rPr>
          <w:b w:val="0"/>
          <w:sz w:val="20"/>
          <w:szCs w:val="20"/>
        </w:rPr>
        <w:t>Hemş.AD</w:t>
      </w:r>
    </w:p>
    <w:p w:rsidR="00B25292" w:rsidRPr="00BD0FF8" w:rsidRDefault="00B25292" w:rsidP="005B4F3D">
      <w:pPr>
        <w:spacing w:after="0" w:line="360" w:lineRule="auto"/>
        <w:jc w:val="center"/>
        <w:rPr>
          <w:rFonts w:ascii="Times New Roman" w:eastAsia="Times New Roman" w:hAnsi="Times New Roman" w:cs="Times New Roman"/>
          <w:noProof w:val="0"/>
          <w:sz w:val="20"/>
          <w:szCs w:val="20"/>
          <w:lang w:eastAsia="tr-TR"/>
        </w:rPr>
      </w:pPr>
    </w:p>
    <w:p w:rsidR="00281F89" w:rsidRPr="00773D28" w:rsidRDefault="005B4F3D" w:rsidP="00773D28">
      <w:pPr>
        <w:autoSpaceDE w:val="0"/>
        <w:autoSpaceDN w:val="0"/>
        <w:adjustRightInd w:val="0"/>
        <w:spacing w:after="120" w:line="360" w:lineRule="auto"/>
        <w:jc w:val="both"/>
        <w:rPr>
          <w:rFonts w:ascii="Times New Roman" w:hAnsi="Times New Roman" w:cs="Times New Roman"/>
          <w:sz w:val="20"/>
          <w:szCs w:val="20"/>
        </w:rPr>
      </w:pPr>
      <w:r w:rsidRPr="00BD0FF8">
        <w:rPr>
          <w:rFonts w:ascii="Times New Roman" w:hAnsi="Times New Roman" w:cs="Times New Roman"/>
          <w:sz w:val="20"/>
          <w:szCs w:val="20"/>
        </w:rPr>
        <w:t xml:space="preserve">Hemşirelik Fakültesi Çocuk Sağlığı ve Hastalıkları Hemşireliği Anabilim Dalı Öğretim Üyesi Doç.Dr. Hüsniye ÇALIŞIR'ın </w:t>
      </w:r>
      <w:r w:rsidRPr="00BD0FF8">
        <w:rPr>
          <w:rFonts w:ascii="Times New Roman" w:hAnsi="Times New Roman" w:cs="Times New Roman"/>
          <w:b/>
          <w:sz w:val="20"/>
          <w:szCs w:val="20"/>
        </w:rPr>
        <w:t>"Kalp ameliyatı geçiren çocuklarda postoperatif ağrıyı azaltmada müziğin etkisi"</w:t>
      </w:r>
      <w:r w:rsidRPr="00BD0FF8">
        <w:rPr>
          <w:rFonts w:ascii="Times New Roman" w:hAnsi="Times New Roman" w:cs="Times New Roman"/>
          <w:sz w:val="20"/>
          <w:szCs w:val="20"/>
        </w:rPr>
        <w:t xml:space="preserve"> başlıklı klinik araştırmasının 09.02.2017 tarihli kurul kararında eksiklikler saptanmıştı. 08.03.2017  tarihli  gelen  dilekçesi  ve  ekleri  dosya  halinde görüşüldü.Sonuçta klinik araştırma başvuru dosyası ile ilgili belgeler araştırmanın gerekçe, amaç, yaklaşım ve yöntemleri dikkate alınarak incelenmiş ve uygun bulunmuş olup, çalışmanın başvuru dosyasında belirtilen merkezlerde (</w:t>
      </w:r>
      <w:r w:rsidRPr="00BD0FF8">
        <w:rPr>
          <w:rFonts w:ascii="Times New Roman" w:hAnsi="Times New Roman" w:cs="Times New Roman"/>
          <w:sz w:val="20"/>
          <w:szCs w:val="20"/>
          <w:u w:val="single"/>
        </w:rPr>
        <w:t>Kurum izninin alınıp, izin belgesi ile ADÜBAPbaşvuru onay belgesinin dosyaya konulmak üzere  gelmeleri  şartıyla</w:t>
      </w:r>
      <w:r w:rsidRPr="00BD0FF8">
        <w:rPr>
          <w:rFonts w:ascii="Times New Roman" w:hAnsi="Times New Roman" w:cs="Times New Roman"/>
          <w:sz w:val="20"/>
          <w:szCs w:val="20"/>
        </w:rPr>
        <w:t xml:space="preserve">) gerçekleştirilmesinde  etik ve bilimsel sakınca bulunmadığına oy birliğiyle kararverilmiştir. Yine sorumlu araştırıcıya; Form 2'nin 14.1.'in son bölümünde taahhüt edilen </w:t>
      </w:r>
      <w:r w:rsidRPr="00BD0FF8">
        <w:rPr>
          <w:rFonts w:ascii="Times New Roman" w:hAnsi="Times New Roman" w:cs="Times New Roman"/>
          <w:b/>
          <w:sz w:val="20"/>
          <w:szCs w:val="20"/>
        </w:rPr>
        <w:t>çalışma bittikten sonra nihai raporun [Sonuç Raporu</w:t>
      </w:r>
      <w:r w:rsidRPr="00BD0FF8">
        <w:rPr>
          <w:rFonts w:ascii="Times New Roman" w:hAnsi="Times New Roman" w:cs="Times New Roman"/>
          <w:sz w:val="20"/>
          <w:szCs w:val="20"/>
        </w:rPr>
        <w:t xml:space="preserve"> (web'te), </w:t>
      </w:r>
      <w:r w:rsidRPr="00BD0FF8">
        <w:rPr>
          <w:rFonts w:ascii="Times New Roman" w:hAnsi="Times New Roman" w:cs="Times New Roman"/>
          <w:b/>
          <w:sz w:val="20"/>
          <w:szCs w:val="20"/>
        </w:rPr>
        <w:t>BGOF</w:t>
      </w:r>
      <w:r w:rsidRPr="00BD0FF8">
        <w:rPr>
          <w:rFonts w:ascii="Times New Roman" w:hAnsi="Times New Roman" w:cs="Times New Roman"/>
          <w:sz w:val="20"/>
          <w:szCs w:val="20"/>
        </w:rPr>
        <w:t xml:space="preserve"> (Bilgilendirilmiş Gönüllü Olur Formu-gönüllüler tarafından bizzat kendilerinin kendi adı-soyadını yazması ve imzalamasının sağlanması ile adreslerinin eksiksiz olarak formlara yazılmasına dikkat edilmelidir.) ve </w:t>
      </w:r>
      <w:r w:rsidRPr="00BD0FF8">
        <w:rPr>
          <w:rFonts w:ascii="Times New Roman" w:hAnsi="Times New Roman" w:cs="Times New Roman"/>
          <w:b/>
          <w:sz w:val="20"/>
          <w:szCs w:val="20"/>
        </w:rPr>
        <w:t xml:space="preserve">ORF </w:t>
      </w:r>
      <w:r w:rsidRPr="00BD0FF8">
        <w:rPr>
          <w:rFonts w:ascii="Times New Roman" w:hAnsi="Times New Roman" w:cs="Times New Roman"/>
          <w:i/>
          <w:sz w:val="20"/>
          <w:szCs w:val="20"/>
        </w:rPr>
        <w:t>(Olgu Rapor Formu/Anket)</w:t>
      </w:r>
      <w:r w:rsidRPr="00BD0FF8">
        <w:rPr>
          <w:rFonts w:ascii="Times New Roman" w:hAnsi="Times New Roman" w:cs="Times New Roman"/>
          <w:sz w:val="20"/>
          <w:szCs w:val="20"/>
        </w:rPr>
        <w:t>]</w:t>
      </w:r>
      <w:r w:rsidRPr="00BD0FF8">
        <w:rPr>
          <w:rFonts w:ascii="Times New Roman" w:hAnsi="Times New Roman" w:cs="Times New Roman"/>
          <w:b/>
          <w:sz w:val="20"/>
          <w:szCs w:val="20"/>
        </w:rPr>
        <w:t>gönderilmesi  gerektiğinin  hatırlatılmasına</w:t>
      </w:r>
      <w:r w:rsidRPr="00BD0FF8">
        <w:rPr>
          <w:rFonts w:ascii="Times New Roman" w:hAnsi="Times New Roman" w:cs="Times New Roman"/>
          <w:sz w:val="20"/>
          <w:szCs w:val="20"/>
        </w:rPr>
        <w:t xml:space="preserve"> ve sorumlu yürütücülerinin bu  hususa  özen  göstermesi  gerektiğinin  bir  kez daha vurgulanmasına oy birliğiyle karar</w:t>
      </w:r>
      <w:r w:rsidR="00773D28">
        <w:rPr>
          <w:rFonts w:ascii="Times New Roman" w:hAnsi="Times New Roman" w:cs="Times New Roman"/>
          <w:sz w:val="20"/>
          <w:szCs w:val="20"/>
        </w:rPr>
        <w:t xml:space="preserve"> </w:t>
      </w:r>
      <w:r w:rsidRPr="00BD0FF8">
        <w:rPr>
          <w:rFonts w:ascii="Times New Roman" w:hAnsi="Times New Roman" w:cs="Times New Roman"/>
          <w:sz w:val="20"/>
          <w:szCs w:val="20"/>
        </w:rPr>
        <w:t>verilmiştir.</w:t>
      </w:r>
    </w:p>
    <w:p w:rsidR="00614DB9" w:rsidRPr="005A2582" w:rsidRDefault="0031553E"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r w:rsidRPr="00C94C6C">
        <w:rPr>
          <w:rFonts w:ascii="Times New Roman" w:eastAsia="Times New Roman" w:hAnsi="Times New Roman" w:cs="Times New Roman"/>
          <w:b/>
          <w:noProof w:val="0"/>
          <w:sz w:val="24"/>
          <w:szCs w:val="24"/>
          <w:lang w:eastAsia="tr-TR"/>
        </w:rPr>
        <w:lastRenderedPageBreak/>
        <w:t>Ek</w:t>
      </w:r>
      <w:r w:rsidR="00D86428">
        <w:rPr>
          <w:rFonts w:ascii="Times New Roman" w:eastAsia="Times New Roman" w:hAnsi="Times New Roman" w:cs="Times New Roman"/>
          <w:b/>
          <w:noProof w:val="0"/>
          <w:sz w:val="24"/>
          <w:szCs w:val="24"/>
          <w:lang w:eastAsia="tr-TR"/>
        </w:rPr>
        <w:t xml:space="preserve"> </w:t>
      </w:r>
      <w:r>
        <w:rPr>
          <w:rFonts w:ascii="Times New Roman" w:eastAsia="Times New Roman" w:hAnsi="Times New Roman" w:cs="Times New Roman"/>
          <w:b/>
          <w:noProof w:val="0"/>
          <w:sz w:val="24"/>
          <w:szCs w:val="24"/>
          <w:lang w:eastAsia="tr-TR"/>
        </w:rPr>
        <w:t>9</w:t>
      </w:r>
      <w:r w:rsidR="000A633E" w:rsidRPr="00C94C6C">
        <w:rPr>
          <w:rFonts w:ascii="Times New Roman" w:eastAsia="Times New Roman" w:hAnsi="Times New Roman" w:cs="Times New Roman"/>
          <w:b/>
          <w:noProof w:val="0"/>
          <w:sz w:val="24"/>
          <w:szCs w:val="24"/>
          <w:lang w:eastAsia="tr-TR"/>
        </w:rPr>
        <w:t>.</w:t>
      </w:r>
      <w:r w:rsidR="005A2582">
        <w:rPr>
          <w:rFonts w:ascii="Times New Roman" w:eastAsia="Times New Roman" w:hAnsi="Times New Roman" w:cs="Times New Roman"/>
          <w:b/>
          <w:noProof w:val="0"/>
          <w:sz w:val="24"/>
          <w:szCs w:val="24"/>
          <w:lang w:eastAsia="tr-TR"/>
        </w:rPr>
        <w:t xml:space="preserve"> </w:t>
      </w:r>
      <w:r w:rsidR="000A633E" w:rsidRPr="00C94C6C">
        <w:rPr>
          <w:rFonts w:ascii="Times New Roman" w:eastAsia="Times New Roman" w:hAnsi="Times New Roman" w:cs="Times New Roman"/>
          <w:b/>
          <w:noProof w:val="0"/>
          <w:sz w:val="24"/>
          <w:szCs w:val="24"/>
          <w:lang w:eastAsia="tr-TR"/>
        </w:rPr>
        <w:t xml:space="preserve"> </w:t>
      </w:r>
      <w:r w:rsidR="000A633E" w:rsidRPr="0031553E">
        <w:rPr>
          <w:rFonts w:ascii="Times New Roman" w:eastAsia="Times New Roman" w:hAnsi="Times New Roman" w:cs="Times New Roman"/>
          <w:noProof w:val="0"/>
          <w:sz w:val="24"/>
          <w:szCs w:val="24"/>
          <w:lang w:eastAsia="tr-TR"/>
        </w:rPr>
        <w:t>K</w:t>
      </w:r>
      <w:r w:rsidR="003E7EF2" w:rsidRPr="0031553E">
        <w:rPr>
          <w:rFonts w:ascii="Times New Roman" w:eastAsia="Times New Roman" w:hAnsi="Times New Roman" w:cs="Times New Roman"/>
          <w:noProof w:val="0"/>
          <w:sz w:val="24"/>
          <w:szCs w:val="24"/>
          <w:lang w:eastAsia="tr-TR"/>
        </w:rPr>
        <w:t>urum</w:t>
      </w:r>
      <w:r w:rsidR="00D86428">
        <w:rPr>
          <w:rFonts w:ascii="Times New Roman" w:eastAsia="Times New Roman" w:hAnsi="Times New Roman" w:cs="Times New Roman"/>
          <w:noProof w:val="0"/>
          <w:sz w:val="24"/>
          <w:szCs w:val="24"/>
          <w:lang w:eastAsia="tr-TR"/>
        </w:rPr>
        <w:t xml:space="preserve"> </w:t>
      </w:r>
      <w:r w:rsidR="003E7EF2" w:rsidRPr="0031553E">
        <w:rPr>
          <w:rFonts w:ascii="Times New Roman" w:eastAsia="Times New Roman" w:hAnsi="Times New Roman" w:cs="Times New Roman"/>
          <w:noProof w:val="0"/>
          <w:sz w:val="24"/>
          <w:szCs w:val="24"/>
          <w:lang w:eastAsia="tr-TR"/>
        </w:rPr>
        <w:t>İzni</w:t>
      </w:r>
      <w:r w:rsidR="005A2582">
        <w:rPr>
          <w:rFonts w:ascii="Times New Roman" w:eastAsia="Times New Roman" w:hAnsi="Times New Roman" w:cs="Times New Roman"/>
          <w:noProof w:val="0"/>
          <w:sz w:val="24"/>
          <w:szCs w:val="24"/>
          <w:lang w:eastAsia="tr-TR"/>
        </w:rPr>
        <w:t xml:space="preserve"> (Başhekimlik)</w:t>
      </w:r>
    </w:p>
    <w:p w:rsidR="00614DB9" w:rsidRDefault="00AF456D" w:rsidP="00FF2171">
      <w:pPr>
        <w:pStyle w:val="Default"/>
        <w:spacing w:line="360" w:lineRule="auto"/>
        <w:jc w:val="center"/>
        <w:rPr>
          <w:rFonts w:ascii="Times New Roman" w:hAnsi="Times New Roman" w:cs="Times New Roman"/>
          <w:b/>
        </w:rPr>
      </w:pPr>
      <w:r>
        <w:rPr>
          <w:rFonts w:ascii="Times New Roman" w:hAnsi="Times New Roman" w:cs="Times New Roman"/>
          <w:b/>
          <w:noProof/>
          <w:lang w:eastAsia="tr-TR"/>
        </w:rPr>
        <w:drawing>
          <wp:inline distT="0" distB="0" distL="0" distR="0">
            <wp:extent cx="5760085" cy="7876228"/>
            <wp:effectExtent l="1905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srcRect/>
                    <a:stretch>
                      <a:fillRect/>
                    </a:stretch>
                  </pic:blipFill>
                  <pic:spPr bwMode="auto">
                    <a:xfrm>
                      <a:off x="0" y="0"/>
                      <a:ext cx="5760085" cy="7876228"/>
                    </a:xfrm>
                    <a:prstGeom prst="rect">
                      <a:avLst/>
                    </a:prstGeom>
                    <a:noFill/>
                    <a:ln w="9525">
                      <a:noFill/>
                      <a:miter lim="800000"/>
                      <a:headEnd/>
                      <a:tailEnd/>
                    </a:ln>
                  </pic:spPr>
                </pic:pic>
              </a:graphicData>
            </a:graphic>
          </wp:inline>
        </w:drawing>
      </w:r>
    </w:p>
    <w:p w:rsidR="00614DB9" w:rsidRDefault="00614DB9" w:rsidP="00FF2171">
      <w:pPr>
        <w:pStyle w:val="Default"/>
        <w:spacing w:line="360" w:lineRule="auto"/>
        <w:jc w:val="center"/>
        <w:rPr>
          <w:rFonts w:ascii="Times New Roman" w:hAnsi="Times New Roman" w:cs="Times New Roman"/>
          <w:b/>
        </w:rPr>
      </w:pPr>
    </w:p>
    <w:p w:rsidR="00614DB9" w:rsidRDefault="00614DB9" w:rsidP="00FF2171">
      <w:pPr>
        <w:pStyle w:val="Default"/>
        <w:spacing w:line="360" w:lineRule="auto"/>
        <w:jc w:val="center"/>
        <w:rPr>
          <w:rFonts w:ascii="Times New Roman" w:hAnsi="Times New Roman" w:cs="Times New Roman"/>
          <w:b/>
        </w:rPr>
      </w:pPr>
    </w:p>
    <w:p w:rsidR="005A2582" w:rsidRPr="005A2582" w:rsidRDefault="005A2582" w:rsidP="005A2582">
      <w:pPr>
        <w:tabs>
          <w:tab w:val="left" w:pos="3360"/>
        </w:tabs>
        <w:spacing w:before="120" w:after="120" w:line="360" w:lineRule="auto"/>
        <w:jc w:val="both"/>
        <w:rPr>
          <w:rFonts w:ascii="Times New Roman" w:eastAsia="Times New Roman" w:hAnsi="Times New Roman" w:cs="Times New Roman"/>
          <w:b/>
          <w:noProof w:val="0"/>
          <w:sz w:val="24"/>
          <w:szCs w:val="24"/>
          <w:lang w:eastAsia="tr-TR"/>
        </w:rPr>
      </w:pPr>
      <w:r w:rsidRPr="00C94C6C">
        <w:rPr>
          <w:rFonts w:ascii="Times New Roman" w:eastAsia="Times New Roman" w:hAnsi="Times New Roman" w:cs="Times New Roman"/>
          <w:b/>
          <w:noProof w:val="0"/>
          <w:sz w:val="24"/>
          <w:szCs w:val="24"/>
          <w:lang w:eastAsia="tr-TR"/>
        </w:rPr>
        <w:lastRenderedPageBreak/>
        <w:t>Ek</w:t>
      </w:r>
      <w:r>
        <w:rPr>
          <w:rFonts w:ascii="Times New Roman" w:eastAsia="Times New Roman" w:hAnsi="Times New Roman" w:cs="Times New Roman"/>
          <w:b/>
          <w:noProof w:val="0"/>
          <w:sz w:val="24"/>
          <w:szCs w:val="24"/>
          <w:lang w:eastAsia="tr-TR"/>
        </w:rPr>
        <w:t xml:space="preserve"> 10</w:t>
      </w:r>
      <w:r w:rsidRPr="00C94C6C">
        <w:rPr>
          <w:rFonts w:ascii="Times New Roman" w:eastAsia="Times New Roman" w:hAnsi="Times New Roman" w:cs="Times New Roman"/>
          <w:b/>
          <w:noProof w:val="0"/>
          <w:sz w:val="24"/>
          <w:szCs w:val="24"/>
          <w:lang w:eastAsia="tr-TR"/>
        </w:rPr>
        <w:t>.</w:t>
      </w:r>
      <w:r>
        <w:rPr>
          <w:rFonts w:ascii="Times New Roman" w:eastAsia="Times New Roman" w:hAnsi="Times New Roman" w:cs="Times New Roman"/>
          <w:b/>
          <w:noProof w:val="0"/>
          <w:sz w:val="24"/>
          <w:szCs w:val="24"/>
          <w:lang w:eastAsia="tr-TR"/>
        </w:rPr>
        <w:t xml:space="preserve"> </w:t>
      </w:r>
      <w:r w:rsidRPr="0031553E">
        <w:rPr>
          <w:rFonts w:ascii="Times New Roman" w:eastAsia="Times New Roman" w:hAnsi="Times New Roman" w:cs="Times New Roman"/>
          <w:noProof w:val="0"/>
          <w:sz w:val="24"/>
          <w:szCs w:val="24"/>
          <w:lang w:eastAsia="tr-TR"/>
        </w:rPr>
        <w:t>Kurum</w:t>
      </w:r>
      <w:r>
        <w:rPr>
          <w:rFonts w:ascii="Times New Roman" w:eastAsia="Times New Roman" w:hAnsi="Times New Roman" w:cs="Times New Roman"/>
          <w:noProof w:val="0"/>
          <w:sz w:val="24"/>
          <w:szCs w:val="24"/>
          <w:lang w:eastAsia="tr-TR"/>
        </w:rPr>
        <w:t xml:space="preserve"> </w:t>
      </w:r>
      <w:r w:rsidRPr="0031553E">
        <w:rPr>
          <w:rFonts w:ascii="Times New Roman" w:eastAsia="Times New Roman" w:hAnsi="Times New Roman" w:cs="Times New Roman"/>
          <w:noProof w:val="0"/>
          <w:sz w:val="24"/>
          <w:szCs w:val="24"/>
          <w:lang w:eastAsia="tr-TR"/>
        </w:rPr>
        <w:t>İzni</w:t>
      </w:r>
      <w:r>
        <w:rPr>
          <w:rFonts w:ascii="Times New Roman" w:eastAsia="Times New Roman" w:hAnsi="Times New Roman" w:cs="Times New Roman"/>
          <w:noProof w:val="0"/>
          <w:sz w:val="24"/>
          <w:szCs w:val="24"/>
          <w:lang w:eastAsia="tr-TR"/>
        </w:rPr>
        <w:t xml:space="preserve"> (Anabilim Dalı)</w:t>
      </w:r>
    </w:p>
    <w:p w:rsidR="00614DB9" w:rsidRDefault="005A2582" w:rsidP="00FF2171">
      <w:pPr>
        <w:pStyle w:val="Default"/>
        <w:spacing w:line="360" w:lineRule="auto"/>
        <w:jc w:val="center"/>
        <w:rPr>
          <w:rFonts w:ascii="Times New Roman" w:hAnsi="Times New Roman" w:cs="Times New Roman"/>
          <w:b/>
        </w:rPr>
      </w:pPr>
      <w:r w:rsidRPr="005A2582">
        <w:rPr>
          <w:rFonts w:ascii="Times New Roman" w:hAnsi="Times New Roman" w:cs="Times New Roman"/>
          <w:b/>
          <w:noProof/>
          <w:lang w:eastAsia="tr-TR"/>
        </w:rPr>
        <w:drawing>
          <wp:inline distT="0" distB="0" distL="0" distR="0">
            <wp:extent cx="5476875" cy="7829550"/>
            <wp:effectExtent l="19050" t="0" r="9525" b="0"/>
            <wp:docPr id="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srcRect/>
                    <a:stretch>
                      <a:fillRect/>
                    </a:stretch>
                  </pic:blipFill>
                  <pic:spPr bwMode="auto">
                    <a:xfrm>
                      <a:off x="0" y="0"/>
                      <a:ext cx="5476875" cy="7829550"/>
                    </a:xfrm>
                    <a:prstGeom prst="rect">
                      <a:avLst/>
                    </a:prstGeom>
                    <a:noFill/>
                    <a:ln w="9525">
                      <a:noFill/>
                      <a:miter lim="800000"/>
                      <a:headEnd/>
                      <a:tailEnd/>
                    </a:ln>
                  </pic:spPr>
                </pic:pic>
              </a:graphicData>
            </a:graphic>
          </wp:inline>
        </w:drawing>
      </w:r>
    </w:p>
    <w:p w:rsidR="005A2582" w:rsidRDefault="005A2582" w:rsidP="00FF2171">
      <w:pPr>
        <w:pStyle w:val="Default"/>
        <w:spacing w:line="360" w:lineRule="auto"/>
        <w:jc w:val="center"/>
        <w:rPr>
          <w:rFonts w:ascii="Times New Roman" w:hAnsi="Times New Roman" w:cs="Times New Roman"/>
          <w:b/>
        </w:rPr>
      </w:pPr>
    </w:p>
    <w:p w:rsidR="00D33714" w:rsidRDefault="00D33714" w:rsidP="00FF2171">
      <w:pPr>
        <w:pStyle w:val="Default"/>
        <w:spacing w:line="360" w:lineRule="auto"/>
        <w:jc w:val="center"/>
        <w:rPr>
          <w:rFonts w:ascii="Times New Roman" w:hAnsi="Times New Roman" w:cs="Times New Roman"/>
          <w:b/>
        </w:rPr>
      </w:pPr>
    </w:p>
    <w:p w:rsidR="00FF2171" w:rsidRDefault="00FF2171" w:rsidP="00FF2171">
      <w:pPr>
        <w:pStyle w:val="Default"/>
        <w:spacing w:line="360" w:lineRule="auto"/>
        <w:jc w:val="center"/>
        <w:rPr>
          <w:rFonts w:ascii="Times New Roman" w:hAnsi="Times New Roman" w:cs="Times New Roman"/>
          <w:b/>
        </w:rPr>
      </w:pPr>
      <w:r w:rsidRPr="00FF2171">
        <w:rPr>
          <w:rFonts w:ascii="Times New Roman" w:hAnsi="Times New Roman" w:cs="Times New Roman"/>
          <w:b/>
        </w:rPr>
        <w:lastRenderedPageBreak/>
        <w:t>ÖZGEÇMİŞ</w:t>
      </w:r>
    </w:p>
    <w:p w:rsidR="00D33714" w:rsidRDefault="00D33714" w:rsidP="00FF2171">
      <w:pPr>
        <w:pStyle w:val="Default"/>
        <w:spacing w:line="360" w:lineRule="auto"/>
        <w:jc w:val="center"/>
        <w:rPr>
          <w:rFonts w:ascii="Times New Roman" w:hAnsi="Times New Roman" w:cs="Times New Roman"/>
          <w:b/>
        </w:rPr>
      </w:pPr>
    </w:p>
    <w:p w:rsidR="00D33714" w:rsidRDefault="00D33714" w:rsidP="00FF2171">
      <w:pPr>
        <w:pStyle w:val="Default"/>
        <w:spacing w:line="360" w:lineRule="auto"/>
        <w:jc w:val="center"/>
        <w:rPr>
          <w:rFonts w:ascii="Times New Roman" w:hAnsi="Times New Roman" w:cs="Times New Roman"/>
          <w:b/>
        </w:rPr>
      </w:pPr>
    </w:p>
    <w:p w:rsidR="00D33714" w:rsidRPr="00460DF6" w:rsidRDefault="00D33714" w:rsidP="00D33714">
      <w:pPr>
        <w:tabs>
          <w:tab w:val="left" w:pos="3360"/>
        </w:tabs>
        <w:spacing w:after="0" w:line="240" w:lineRule="auto"/>
        <w:jc w:val="both"/>
        <w:rPr>
          <w:rFonts w:ascii="Times New Roman" w:eastAsia="Times New Roman" w:hAnsi="Times New Roman"/>
        </w:rPr>
      </w:pPr>
    </w:p>
    <w:p w:rsidR="00D33714" w:rsidRPr="00460DF6" w:rsidRDefault="00D33714" w:rsidP="00D33714">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Soyadı, Adı</w:t>
      </w:r>
      <w:r w:rsidRPr="00460DF6">
        <w:rPr>
          <w:rFonts w:ascii="Times New Roman" w:eastAsia="Times New Roman" w:hAnsi="Times New Roman"/>
        </w:rPr>
        <w:tab/>
        <w:t xml:space="preserve">: </w:t>
      </w:r>
      <w:r>
        <w:rPr>
          <w:rFonts w:ascii="Times New Roman" w:eastAsia="Times New Roman" w:hAnsi="Times New Roman"/>
        </w:rPr>
        <w:t>Gökağaç Esin</w:t>
      </w:r>
    </w:p>
    <w:p w:rsidR="00D33714" w:rsidRPr="00460DF6" w:rsidRDefault="00D33714" w:rsidP="00D33714">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Uyruk</w:t>
      </w:r>
      <w:r w:rsidRPr="00460DF6">
        <w:rPr>
          <w:rFonts w:ascii="Times New Roman" w:eastAsia="Times New Roman" w:hAnsi="Times New Roman"/>
        </w:rPr>
        <w:tab/>
        <w:t xml:space="preserve">: </w:t>
      </w:r>
      <w:r>
        <w:rPr>
          <w:rFonts w:ascii="Times New Roman" w:eastAsia="Times New Roman" w:hAnsi="Times New Roman"/>
        </w:rPr>
        <w:t>Türk</w:t>
      </w:r>
    </w:p>
    <w:p w:rsidR="00D33714" w:rsidRPr="00460DF6" w:rsidRDefault="00D33714" w:rsidP="00D33714">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Doğum yeri ve tarihi</w:t>
      </w:r>
      <w:r w:rsidRPr="00460DF6">
        <w:rPr>
          <w:rFonts w:ascii="Times New Roman" w:eastAsia="Times New Roman" w:hAnsi="Times New Roman"/>
        </w:rPr>
        <w:tab/>
        <w:t xml:space="preserve">: </w:t>
      </w:r>
      <w:r>
        <w:rPr>
          <w:rFonts w:ascii="Times New Roman" w:eastAsia="Times New Roman" w:hAnsi="Times New Roman"/>
        </w:rPr>
        <w:t>Aydın 1993</w:t>
      </w:r>
    </w:p>
    <w:p w:rsidR="00D33714" w:rsidRPr="00460DF6" w:rsidRDefault="00D33714" w:rsidP="00D33714">
      <w:pPr>
        <w:spacing w:after="0" w:line="240" w:lineRule="auto"/>
        <w:rPr>
          <w:rFonts w:ascii="Times New Roman" w:eastAsia="Times New Roman" w:hAnsi="Times New Roman"/>
        </w:rPr>
      </w:pPr>
      <w:r w:rsidRPr="00460DF6">
        <w:rPr>
          <w:rFonts w:ascii="Times New Roman" w:eastAsia="Times New Roman" w:hAnsi="Times New Roman"/>
          <w:b/>
          <w:lang w:val="sv-SE"/>
        </w:rPr>
        <w:t>Telefon</w:t>
      </w:r>
      <w:r w:rsidRPr="00460DF6">
        <w:rPr>
          <w:rFonts w:ascii="Times New Roman" w:eastAsia="Times New Roman" w:hAnsi="Times New Roman"/>
          <w:b/>
          <w:lang w:val="sv-SE"/>
        </w:rPr>
        <w:tab/>
      </w:r>
      <w:r w:rsidRPr="00460DF6">
        <w:rPr>
          <w:rFonts w:ascii="Times New Roman" w:eastAsia="Times New Roman" w:hAnsi="Times New Roman"/>
          <w:b/>
          <w:lang w:val="sv-SE"/>
        </w:rPr>
        <w:tab/>
      </w:r>
      <w:r w:rsidRPr="00460DF6">
        <w:rPr>
          <w:rFonts w:ascii="Times New Roman" w:eastAsia="Times New Roman" w:hAnsi="Times New Roman"/>
          <w:b/>
          <w:lang w:val="sv-SE"/>
        </w:rPr>
        <w:tab/>
      </w:r>
      <w:r>
        <w:rPr>
          <w:rFonts w:ascii="Times New Roman" w:eastAsia="Times New Roman" w:hAnsi="Times New Roman"/>
          <w:b/>
          <w:lang w:val="sv-SE"/>
        </w:rPr>
        <w:t xml:space="preserve">          </w:t>
      </w:r>
      <w:r w:rsidRPr="00460DF6">
        <w:rPr>
          <w:rFonts w:ascii="Times New Roman" w:eastAsia="Times New Roman" w:hAnsi="Times New Roman"/>
          <w:lang w:val="sv-SE"/>
        </w:rPr>
        <w:t xml:space="preserve">: </w:t>
      </w:r>
      <w:r>
        <w:rPr>
          <w:rFonts w:ascii="Times New Roman" w:eastAsia="Times New Roman" w:hAnsi="Times New Roman"/>
          <w:lang w:val="sv-SE"/>
        </w:rPr>
        <w:t>5069196173</w:t>
      </w:r>
    </w:p>
    <w:p w:rsidR="00D33714" w:rsidRPr="00460DF6" w:rsidRDefault="00D33714" w:rsidP="00D33714">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E-mail</w:t>
      </w:r>
      <w:r w:rsidRPr="00460DF6">
        <w:rPr>
          <w:rFonts w:ascii="Times New Roman" w:eastAsia="Times New Roman" w:hAnsi="Times New Roman"/>
          <w:b/>
        </w:rPr>
        <w:tab/>
      </w:r>
      <w:r w:rsidRPr="00460DF6">
        <w:rPr>
          <w:rFonts w:ascii="Times New Roman" w:eastAsia="Times New Roman" w:hAnsi="Times New Roman"/>
        </w:rPr>
        <w:t xml:space="preserve">: </w:t>
      </w:r>
      <w:r>
        <w:rPr>
          <w:rFonts w:ascii="Times New Roman" w:eastAsia="Times New Roman" w:hAnsi="Times New Roman"/>
        </w:rPr>
        <w:t>esingokagac1993@gmail.com</w:t>
      </w:r>
    </w:p>
    <w:p w:rsidR="00D33714" w:rsidRPr="00460DF6" w:rsidRDefault="00D33714" w:rsidP="00D33714">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Yabancı Dil</w:t>
      </w:r>
      <w:r w:rsidRPr="00460DF6">
        <w:rPr>
          <w:rFonts w:ascii="Times New Roman" w:eastAsia="Times New Roman" w:hAnsi="Times New Roman"/>
          <w:b/>
        </w:rPr>
        <w:tab/>
      </w:r>
      <w:r w:rsidRPr="00460DF6">
        <w:rPr>
          <w:rFonts w:ascii="Times New Roman" w:eastAsia="Times New Roman" w:hAnsi="Times New Roman"/>
        </w:rPr>
        <w:t xml:space="preserve">: </w:t>
      </w:r>
      <w:r>
        <w:rPr>
          <w:rFonts w:ascii="Times New Roman" w:eastAsia="Times New Roman" w:hAnsi="Times New Roman"/>
        </w:rPr>
        <w:t>İngilizce</w:t>
      </w:r>
    </w:p>
    <w:p w:rsidR="00D33714" w:rsidRPr="00460DF6" w:rsidRDefault="00D33714" w:rsidP="00D33714">
      <w:pPr>
        <w:tabs>
          <w:tab w:val="left" w:pos="3360"/>
        </w:tabs>
        <w:spacing w:after="0" w:line="240" w:lineRule="auto"/>
        <w:jc w:val="both"/>
        <w:rPr>
          <w:rFonts w:ascii="Times New Roman" w:eastAsia="Times New Roman" w:hAnsi="Times New Roman"/>
        </w:rPr>
      </w:pPr>
    </w:p>
    <w:p w:rsidR="00D33714" w:rsidRPr="00460DF6" w:rsidRDefault="00D33714" w:rsidP="00D33714">
      <w:pPr>
        <w:tabs>
          <w:tab w:val="left" w:pos="3360"/>
        </w:tabs>
        <w:spacing w:after="0" w:line="240" w:lineRule="auto"/>
        <w:jc w:val="both"/>
        <w:rPr>
          <w:rFonts w:ascii="Times New Roman" w:eastAsia="Times New Roman" w:hAnsi="Times New Roman"/>
        </w:rPr>
      </w:pPr>
    </w:p>
    <w:p w:rsidR="00D33714" w:rsidRPr="00460DF6" w:rsidRDefault="00D33714" w:rsidP="00D33714">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b/>
        </w:rPr>
        <w:t>EĞİTİM</w:t>
      </w:r>
    </w:p>
    <w:p w:rsidR="00D33714" w:rsidRPr="00460DF6" w:rsidRDefault="00D33714" w:rsidP="00D33714">
      <w:pPr>
        <w:tabs>
          <w:tab w:val="left" w:pos="3360"/>
        </w:tabs>
        <w:spacing w:after="0" w:line="240" w:lineRule="auto"/>
        <w:jc w:val="both"/>
        <w:rPr>
          <w:rFonts w:ascii="Times New Roman" w:eastAsia="Times New Roman" w:hAnsi="Times New Roman"/>
        </w:rPr>
      </w:pPr>
    </w:p>
    <w:tbl>
      <w:tblPr>
        <w:tblW w:w="8341" w:type="dxa"/>
        <w:tblLook w:val="04A0"/>
      </w:tblPr>
      <w:tblGrid>
        <w:gridCol w:w="1206"/>
        <w:gridCol w:w="3777"/>
        <w:gridCol w:w="1979"/>
        <w:gridCol w:w="1379"/>
      </w:tblGrid>
      <w:tr w:rsidR="00D33714" w:rsidRPr="00460DF6" w:rsidTr="0061410A">
        <w:tc>
          <w:tcPr>
            <w:tcW w:w="1200" w:type="dxa"/>
            <w:tcBorders>
              <w:top w:val="single" w:sz="4" w:space="0" w:color="auto"/>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Derece</w:t>
            </w:r>
          </w:p>
        </w:tc>
        <w:tc>
          <w:tcPr>
            <w:tcW w:w="3780" w:type="dxa"/>
            <w:tcBorders>
              <w:top w:val="single" w:sz="4" w:space="0" w:color="auto"/>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Kurum</w:t>
            </w:r>
          </w:p>
        </w:tc>
        <w:tc>
          <w:tcPr>
            <w:tcW w:w="1980" w:type="dxa"/>
            <w:tcBorders>
              <w:top w:val="single" w:sz="4" w:space="0" w:color="auto"/>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Mezuniyet tarihi</w:t>
            </w:r>
          </w:p>
        </w:tc>
        <w:tc>
          <w:tcPr>
            <w:tcW w:w="1381" w:type="dxa"/>
            <w:tcBorders>
              <w:top w:val="single" w:sz="4" w:space="0" w:color="auto"/>
              <w:bottom w:val="single" w:sz="4" w:space="0" w:color="auto"/>
            </w:tcBorders>
            <w:vAlign w:val="center"/>
          </w:tcPr>
          <w:p w:rsidR="00D33714" w:rsidRPr="00460DF6" w:rsidRDefault="00D33714" w:rsidP="0061410A">
            <w:pPr>
              <w:tabs>
                <w:tab w:val="left" w:pos="3360"/>
              </w:tabs>
              <w:spacing w:after="0" w:line="240" w:lineRule="auto"/>
              <w:jc w:val="center"/>
              <w:rPr>
                <w:rFonts w:ascii="Times New Roman" w:eastAsia="Times New Roman" w:hAnsi="Times New Roman"/>
                <w:b/>
              </w:rPr>
            </w:pPr>
          </w:p>
        </w:tc>
      </w:tr>
      <w:tr w:rsidR="00D33714" w:rsidRPr="00460DF6" w:rsidTr="0061410A">
        <w:tc>
          <w:tcPr>
            <w:tcW w:w="1200" w:type="dxa"/>
            <w:vAlign w:val="center"/>
          </w:tcPr>
          <w:p w:rsidR="00D33714" w:rsidRPr="00460DF6" w:rsidRDefault="00D33714" w:rsidP="0061410A">
            <w:pPr>
              <w:tabs>
                <w:tab w:val="left" w:pos="3360"/>
              </w:tabs>
              <w:spacing w:after="0" w:line="240" w:lineRule="auto"/>
              <w:rPr>
                <w:rFonts w:ascii="Times New Roman" w:eastAsia="Times New Roman" w:hAnsi="Times New Roman"/>
              </w:rPr>
            </w:pPr>
            <w:r w:rsidRPr="00460DF6">
              <w:rPr>
                <w:rFonts w:ascii="Times New Roman" w:eastAsia="Times New Roman" w:hAnsi="Times New Roman"/>
              </w:rPr>
              <w:t>Y. Lisans</w:t>
            </w:r>
          </w:p>
        </w:tc>
        <w:tc>
          <w:tcPr>
            <w:tcW w:w="3780" w:type="dxa"/>
            <w:vAlign w:val="center"/>
          </w:tcPr>
          <w:p w:rsidR="00D33714" w:rsidRPr="00460DF6" w:rsidRDefault="00D33714" w:rsidP="0061410A">
            <w:pPr>
              <w:tabs>
                <w:tab w:val="left" w:pos="3360"/>
              </w:tabs>
              <w:spacing w:after="0" w:line="240" w:lineRule="auto"/>
              <w:rPr>
                <w:rFonts w:ascii="Times New Roman" w:eastAsia="Times New Roman" w:hAnsi="Times New Roman"/>
              </w:rPr>
            </w:pPr>
            <w:r>
              <w:rPr>
                <w:rFonts w:ascii="Times New Roman" w:eastAsia="Times New Roman" w:hAnsi="Times New Roman"/>
              </w:rPr>
              <w:t>Aydın Adnan Menderes Üniversitesi</w:t>
            </w:r>
          </w:p>
        </w:tc>
        <w:tc>
          <w:tcPr>
            <w:tcW w:w="1980" w:type="dxa"/>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r>
              <w:rPr>
                <w:rFonts w:ascii="Times New Roman" w:eastAsia="Times New Roman" w:hAnsi="Times New Roman"/>
              </w:rPr>
              <w:t>2019</w:t>
            </w:r>
          </w:p>
        </w:tc>
        <w:tc>
          <w:tcPr>
            <w:tcW w:w="1381" w:type="dxa"/>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p>
        </w:tc>
      </w:tr>
      <w:tr w:rsidR="00D33714" w:rsidRPr="00460DF6" w:rsidTr="00D33714">
        <w:tc>
          <w:tcPr>
            <w:tcW w:w="1200" w:type="dxa"/>
            <w:vAlign w:val="center"/>
          </w:tcPr>
          <w:p w:rsidR="00D33714" w:rsidRPr="00460DF6" w:rsidRDefault="00D33714" w:rsidP="0061410A">
            <w:pPr>
              <w:tabs>
                <w:tab w:val="left" w:pos="3360"/>
              </w:tabs>
              <w:spacing w:after="0" w:line="240" w:lineRule="auto"/>
              <w:rPr>
                <w:rFonts w:ascii="Times New Roman" w:eastAsia="Times New Roman" w:hAnsi="Times New Roman"/>
              </w:rPr>
            </w:pPr>
            <w:r w:rsidRPr="00460DF6">
              <w:rPr>
                <w:rFonts w:ascii="Times New Roman" w:eastAsia="Times New Roman" w:hAnsi="Times New Roman"/>
              </w:rPr>
              <w:t>Lisans</w:t>
            </w:r>
          </w:p>
        </w:tc>
        <w:tc>
          <w:tcPr>
            <w:tcW w:w="3780" w:type="dxa"/>
            <w:vAlign w:val="center"/>
          </w:tcPr>
          <w:p w:rsidR="00D33714" w:rsidRPr="00460DF6" w:rsidRDefault="00D33714" w:rsidP="0061410A">
            <w:pPr>
              <w:tabs>
                <w:tab w:val="left" w:pos="3360"/>
              </w:tabs>
              <w:spacing w:after="0" w:line="240" w:lineRule="auto"/>
              <w:rPr>
                <w:rFonts w:ascii="Times New Roman" w:eastAsia="Times New Roman" w:hAnsi="Times New Roman"/>
              </w:rPr>
            </w:pPr>
            <w:r>
              <w:rPr>
                <w:rFonts w:ascii="Times New Roman" w:eastAsia="Times New Roman" w:hAnsi="Times New Roman"/>
              </w:rPr>
              <w:t>Uşak Üniversitesi (Hemşirelik)</w:t>
            </w:r>
          </w:p>
        </w:tc>
        <w:tc>
          <w:tcPr>
            <w:tcW w:w="1980" w:type="dxa"/>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r>
              <w:rPr>
                <w:rFonts w:ascii="Times New Roman" w:eastAsia="Times New Roman" w:hAnsi="Times New Roman"/>
              </w:rPr>
              <w:t>2015</w:t>
            </w:r>
          </w:p>
        </w:tc>
        <w:tc>
          <w:tcPr>
            <w:tcW w:w="1381" w:type="dxa"/>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p>
        </w:tc>
      </w:tr>
      <w:tr w:rsidR="00D33714" w:rsidRPr="00460DF6" w:rsidTr="00D33714">
        <w:tc>
          <w:tcPr>
            <w:tcW w:w="1200" w:type="dxa"/>
            <w:vAlign w:val="center"/>
          </w:tcPr>
          <w:p w:rsidR="00D33714" w:rsidRPr="00460DF6" w:rsidRDefault="00D33714" w:rsidP="0061410A">
            <w:pPr>
              <w:tabs>
                <w:tab w:val="left" w:pos="3360"/>
              </w:tabs>
              <w:spacing w:after="0" w:line="240" w:lineRule="auto"/>
              <w:rPr>
                <w:rFonts w:ascii="Times New Roman" w:eastAsia="Times New Roman" w:hAnsi="Times New Roman"/>
              </w:rPr>
            </w:pPr>
            <w:r>
              <w:rPr>
                <w:rFonts w:ascii="Times New Roman" w:eastAsia="Times New Roman" w:hAnsi="Times New Roman"/>
              </w:rPr>
              <w:t>Önlisans</w:t>
            </w:r>
          </w:p>
        </w:tc>
        <w:tc>
          <w:tcPr>
            <w:tcW w:w="3780" w:type="dxa"/>
            <w:vAlign w:val="center"/>
          </w:tcPr>
          <w:p w:rsidR="00D33714" w:rsidRDefault="00D33714" w:rsidP="0061410A">
            <w:pPr>
              <w:tabs>
                <w:tab w:val="left" w:pos="3360"/>
              </w:tabs>
              <w:spacing w:after="0" w:line="240" w:lineRule="auto"/>
              <w:rPr>
                <w:rFonts w:ascii="Times New Roman" w:eastAsia="Times New Roman" w:hAnsi="Times New Roman"/>
              </w:rPr>
            </w:pPr>
            <w:r w:rsidRPr="00B10639">
              <w:rPr>
                <w:rFonts w:ascii="Times New Roman" w:hAnsi="Times New Roman" w:cs="Times New Roman"/>
              </w:rPr>
              <w:t>Anadolu Üniversitesi</w:t>
            </w:r>
            <w:r>
              <w:rPr>
                <w:rFonts w:ascii="Times New Roman" w:hAnsi="Times New Roman" w:cs="Times New Roman"/>
              </w:rPr>
              <w:t xml:space="preserve"> (Sağlık Kurumları İşletmeciliği)</w:t>
            </w:r>
          </w:p>
        </w:tc>
        <w:tc>
          <w:tcPr>
            <w:tcW w:w="1980" w:type="dxa"/>
            <w:vAlign w:val="center"/>
          </w:tcPr>
          <w:p w:rsidR="00D33714" w:rsidRDefault="00D33714" w:rsidP="0061410A">
            <w:pPr>
              <w:tabs>
                <w:tab w:val="left" w:pos="3360"/>
              </w:tabs>
              <w:spacing w:after="0" w:line="240" w:lineRule="auto"/>
              <w:jc w:val="center"/>
              <w:rPr>
                <w:rFonts w:ascii="Times New Roman" w:eastAsia="Times New Roman" w:hAnsi="Times New Roman"/>
              </w:rPr>
            </w:pPr>
            <w:r>
              <w:rPr>
                <w:rFonts w:ascii="Times New Roman" w:eastAsia="Times New Roman" w:hAnsi="Times New Roman"/>
              </w:rPr>
              <w:t>2014</w:t>
            </w:r>
          </w:p>
        </w:tc>
        <w:tc>
          <w:tcPr>
            <w:tcW w:w="1381" w:type="dxa"/>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p>
        </w:tc>
      </w:tr>
      <w:tr w:rsidR="00D33714" w:rsidRPr="00460DF6" w:rsidTr="00D33714">
        <w:tc>
          <w:tcPr>
            <w:tcW w:w="1200" w:type="dxa"/>
            <w:vAlign w:val="center"/>
          </w:tcPr>
          <w:p w:rsidR="00D33714" w:rsidRDefault="00D33714" w:rsidP="0061410A">
            <w:pPr>
              <w:tabs>
                <w:tab w:val="left" w:pos="3360"/>
              </w:tabs>
              <w:spacing w:after="0" w:line="240" w:lineRule="auto"/>
              <w:rPr>
                <w:rFonts w:ascii="Times New Roman" w:eastAsia="Times New Roman" w:hAnsi="Times New Roman"/>
              </w:rPr>
            </w:pPr>
            <w:r>
              <w:rPr>
                <w:rFonts w:ascii="Times New Roman" w:eastAsia="Times New Roman" w:hAnsi="Times New Roman"/>
              </w:rPr>
              <w:t>Pedagojik Formasyon</w:t>
            </w:r>
          </w:p>
        </w:tc>
        <w:tc>
          <w:tcPr>
            <w:tcW w:w="3780" w:type="dxa"/>
            <w:vAlign w:val="center"/>
          </w:tcPr>
          <w:p w:rsidR="00D33714" w:rsidRPr="00B10639" w:rsidRDefault="00D33714" w:rsidP="0061410A">
            <w:pPr>
              <w:tabs>
                <w:tab w:val="left" w:pos="3360"/>
              </w:tabs>
              <w:spacing w:after="0" w:line="240" w:lineRule="auto"/>
              <w:rPr>
                <w:rFonts w:ascii="Times New Roman" w:hAnsi="Times New Roman" w:cs="Times New Roman"/>
              </w:rPr>
            </w:pPr>
            <w:r>
              <w:rPr>
                <w:rFonts w:ascii="Times New Roman" w:hAnsi="Times New Roman" w:cs="Times New Roman"/>
              </w:rPr>
              <w:t>Uşak Üniversitesi</w:t>
            </w:r>
          </w:p>
        </w:tc>
        <w:tc>
          <w:tcPr>
            <w:tcW w:w="1980" w:type="dxa"/>
            <w:vAlign w:val="center"/>
          </w:tcPr>
          <w:p w:rsidR="00D33714" w:rsidRDefault="00D33714" w:rsidP="0061410A">
            <w:pPr>
              <w:tabs>
                <w:tab w:val="left" w:pos="3360"/>
              </w:tabs>
              <w:spacing w:after="0" w:line="240" w:lineRule="auto"/>
              <w:jc w:val="center"/>
              <w:rPr>
                <w:rFonts w:ascii="Times New Roman" w:eastAsia="Times New Roman" w:hAnsi="Times New Roman"/>
              </w:rPr>
            </w:pPr>
            <w:r>
              <w:rPr>
                <w:rFonts w:ascii="Times New Roman" w:eastAsia="Times New Roman" w:hAnsi="Times New Roman"/>
              </w:rPr>
              <w:t>2015</w:t>
            </w:r>
          </w:p>
        </w:tc>
        <w:tc>
          <w:tcPr>
            <w:tcW w:w="1381" w:type="dxa"/>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p>
        </w:tc>
      </w:tr>
      <w:tr w:rsidR="00D33714" w:rsidRPr="00460DF6" w:rsidTr="0061410A">
        <w:tc>
          <w:tcPr>
            <w:tcW w:w="1200" w:type="dxa"/>
            <w:tcBorders>
              <w:bottom w:val="single" w:sz="4" w:space="0" w:color="auto"/>
            </w:tcBorders>
            <w:vAlign w:val="center"/>
          </w:tcPr>
          <w:p w:rsidR="00D33714" w:rsidRDefault="00D33714" w:rsidP="0061410A">
            <w:pPr>
              <w:tabs>
                <w:tab w:val="left" w:pos="3360"/>
              </w:tabs>
              <w:spacing w:after="0" w:line="240" w:lineRule="auto"/>
              <w:rPr>
                <w:rFonts w:ascii="Times New Roman" w:eastAsia="Times New Roman" w:hAnsi="Times New Roman"/>
              </w:rPr>
            </w:pPr>
          </w:p>
        </w:tc>
        <w:tc>
          <w:tcPr>
            <w:tcW w:w="3780" w:type="dxa"/>
            <w:tcBorders>
              <w:bottom w:val="single" w:sz="4" w:space="0" w:color="auto"/>
            </w:tcBorders>
            <w:vAlign w:val="center"/>
          </w:tcPr>
          <w:p w:rsidR="00D33714" w:rsidRPr="00B10639" w:rsidRDefault="00D33714" w:rsidP="0061410A">
            <w:pPr>
              <w:tabs>
                <w:tab w:val="left" w:pos="3360"/>
              </w:tabs>
              <w:spacing w:after="0" w:line="240" w:lineRule="auto"/>
              <w:rPr>
                <w:rFonts w:ascii="Times New Roman" w:hAnsi="Times New Roman" w:cs="Times New Roman"/>
              </w:rPr>
            </w:pPr>
          </w:p>
        </w:tc>
        <w:tc>
          <w:tcPr>
            <w:tcW w:w="1980" w:type="dxa"/>
            <w:tcBorders>
              <w:bottom w:val="single" w:sz="4" w:space="0" w:color="auto"/>
            </w:tcBorders>
            <w:vAlign w:val="center"/>
          </w:tcPr>
          <w:p w:rsidR="00D33714" w:rsidRDefault="00D33714" w:rsidP="0061410A">
            <w:pPr>
              <w:tabs>
                <w:tab w:val="left" w:pos="3360"/>
              </w:tabs>
              <w:spacing w:after="0" w:line="240" w:lineRule="auto"/>
              <w:jc w:val="center"/>
              <w:rPr>
                <w:rFonts w:ascii="Times New Roman" w:eastAsia="Times New Roman" w:hAnsi="Times New Roman"/>
              </w:rPr>
            </w:pPr>
          </w:p>
        </w:tc>
        <w:tc>
          <w:tcPr>
            <w:tcW w:w="1381" w:type="dxa"/>
            <w:tcBorders>
              <w:bottom w:val="single" w:sz="4" w:space="0" w:color="auto"/>
            </w:tcBorders>
            <w:vAlign w:val="center"/>
          </w:tcPr>
          <w:p w:rsidR="00D33714" w:rsidRPr="00460DF6" w:rsidRDefault="00D33714" w:rsidP="0061410A">
            <w:pPr>
              <w:tabs>
                <w:tab w:val="left" w:pos="3360"/>
              </w:tabs>
              <w:spacing w:after="0" w:line="240" w:lineRule="auto"/>
              <w:jc w:val="center"/>
              <w:rPr>
                <w:rFonts w:ascii="Times New Roman" w:eastAsia="Times New Roman" w:hAnsi="Times New Roman"/>
              </w:rPr>
            </w:pPr>
          </w:p>
        </w:tc>
      </w:tr>
    </w:tbl>
    <w:p w:rsidR="00D33714" w:rsidRPr="00460DF6" w:rsidRDefault="00D33714" w:rsidP="00D33714">
      <w:pPr>
        <w:tabs>
          <w:tab w:val="left" w:pos="3360"/>
        </w:tabs>
        <w:spacing w:after="0" w:line="240" w:lineRule="auto"/>
        <w:jc w:val="both"/>
        <w:rPr>
          <w:rFonts w:ascii="Times New Roman" w:eastAsia="Times New Roman" w:hAnsi="Times New Roman"/>
        </w:rPr>
      </w:pPr>
    </w:p>
    <w:p w:rsidR="00D33714" w:rsidRPr="00460DF6" w:rsidRDefault="00D33714" w:rsidP="00D33714">
      <w:pPr>
        <w:tabs>
          <w:tab w:val="left" w:pos="3360"/>
        </w:tabs>
        <w:spacing w:after="0" w:line="240" w:lineRule="auto"/>
        <w:jc w:val="both"/>
        <w:rPr>
          <w:rFonts w:ascii="Times New Roman" w:eastAsia="Times New Roman" w:hAnsi="Times New Roman"/>
          <w:b/>
        </w:rPr>
      </w:pPr>
    </w:p>
    <w:p w:rsidR="00D33714" w:rsidRPr="00460DF6" w:rsidRDefault="00D33714" w:rsidP="00D33714">
      <w:pPr>
        <w:tabs>
          <w:tab w:val="left" w:pos="3360"/>
        </w:tabs>
        <w:spacing w:after="0" w:line="240" w:lineRule="auto"/>
        <w:jc w:val="both"/>
        <w:rPr>
          <w:rFonts w:ascii="Times New Roman" w:eastAsia="Times New Roman" w:hAnsi="Times New Roman"/>
          <w:b/>
        </w:rPr>
      </w:pPr>
    </w:p>
    <w:p w:rsidR="00D33714" w:rsidRPr="00460DF6" w:rsidRDefault="00D33714" w:rsidP="00D33714">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İŞ DENEYİMİ</w:t>
      </w:r>
    </w:p>
    <w:p w:rsidR="00D33714" w:rsidRPr="00460DF6" w:rsidRDefault="00D33714" w:rsidP="00D33714">
      <w:pPr>
        <w:tabs>
          <w:tab w:val="left" w:pos="3360"/>
        </w:tabs>
        <w:spacing w:after="0" w:line="240" w:lineRule="auto"/>
        <w:jc w:val="both"/>
        <w:rPr>
          <w:rFonts w:ascii="Times New Roman" w:eastAsia="Times New Roman" w:hAnsi="Times New Roman"/>
          <w:b/>
        </w:rPr>
      </w:pPr>
    </w:p>
    <w:tbl>
      <w:tblPr>
        <w:tblW w:w="8201" w:type="dxa"/>
        <w:tblInd w:w="108" w:type="dxa"/>
        <w:tblLook w:val="04A0"/>
      </w:tblPr>
      <w:tblGrid>
        <w:gridCol w:w="2362"/>
        <w:gridCol w:w="3713"/>
        <w:gridCol w:w="2126"/>
      </w:tblGrid>
      <w:tr w:rsidR="00D33714" w:rsidRPr="00460DF6" w:rsidTr="0061410A">
        <w:trPr>
          <w:trHeight w:val="431"/>
        </w:trPr>
        <w:tc>
          <w:tcPr>
            <w:tcW w:w="2362" w:type="dxa"/>
            <w:tcBorders>
              <w:top w:val="single" w:sz="4" w:space="0" w:color="auto"/>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Yıl</w:t>
            </w:r>
          </w:p>
        </w:tc>
        <w:tc>
          <w:tcPr>
            <w:tcW w:w="3713" w:type="dxa"/>
            <w:tcBorders>
              <w:top w:val="single" w:sz="4" w:space="0" w:color="auto"/>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Yer/Kurum</w:t>
            </w:r>
          </w:p>
        </w:tc>
        <w:tc>
          <w:tcPr>
            <w:tcW w:w="2126" w:type="dxa"/>
            <w:tcBorders>
              <w:top w:val="single" w:sz="4" w:space="0" w:color="auto"/>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b/>
              </w:rPr>
            </w:pPr>
            <w:r w:rsidRPr="00460DF6">
              <w:rPr>
                <w:rFonts w:ascii="Times New Roman" w:eastAsia="Times New Roman" w:hAnsi="Times New Roman"/>
                <w:b/>
              </w:rPr>
              <w:t>Ünvan</w:t>
            </w:r>
          </w:p>
        </w:tc>
      </w:tr>
      <w:tr w:rsidR="00D33714" w:rsidRPr="00460DF6" w:rsidTr="0061410A">
        <w:tc>
          <w:tcPr>
            <w:tcW w:w="2362" w:type="dxa"/>
            <w:tcBorders>
              <w:top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rPr>
            </w:pPr>
          </w:p>
        </w:tc>
        <w:tc>
          <w:tcPr>
            <w:tcW w:w="3713" w:type="dxa"/>
            <w:tcBorders>
              <w:top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rPr>
            </w:pPr>
          </w:p>
        </w:tc>
        <w:tc>
          <w:tcPr>
            <w:tcW w:w="2126" w:type="dxa"/>
            <w:tcBorders>
              <w:top w:val="single" w:sz="4" w:space="0" w:color="auto"/>
            </w:tcBorders>
          </w:tcPr>
          <w:p w:rsidR="00D33714" w:rsidRPr="00460DF6" w:rsidRDefault="00D33714" w:rsidP="00D33714">
            <w:pPr>
              <w:tabs>
                <w:tab w:val="left" w:pos="3360"/>
              </w:tabs>
              <w:spacing w:after="0" w:line="240" w:lineRule="auto"/>
              <w:jc w:val="both"/>
              <w:rPr>
                <w:rFonts w:ascii="Times New Roman" w:eastAsia="Times New Roman" w:hAnsi="Times New Roman"/>
              </w:rPr>
            </w:pPr>
          </w:p>
        </w:tc>
      </w:tr>
      <w:tr w:rsidR="00D33714" w:rsidRPr="00460DF6" w:rsidTr="0061410A">
        <w:tc>
          <w:tcPr>
            <w:tcW w:w="2362" w:type="dxa"/>
            <w:tcBorders>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rPr>
            </w:pPr>
            <w:r w:rsidRPr="00460DF6">
              <w:rPr>
                <w:rFonts w:ascii="Times New Roman" w:eastAsia="Times New Roman" w:hAnsi="Times New Roman"/>
              </w:rPr>
              <w:t>2</w:t>
            </w:r>
            <w:r>
              <w:rPr>
                <w:rFonts w:ascii="Times New Roman" w:eastAsia="Times New Roman" w:hAnsi="Times New Roman"/>
              </w:rPr>
              <w:t>015-</w:t>
            </w:r>
          </w:p>
        </w:tc>
        <w:tc>
          <w:tcPr>
            <w:tcW w:w="3713" w:type="dxa"/>
            <w:tcBorders>
              <w:bottom w:val="single" w:sz="4" w:space="0" w:color="auto"/>
            </w:tcBorders>
          </w:tcPr>
          <w:p w:rsidR="00D33714" w:rsidRDefault="00D33714" w:rsidP="0061410A">
            <w:pPr>
              <w:tabs>
                <w:tab w:val="left" w:pos="3360"/>
              </w:tabs>
              <w:spacing w:after="0" w:line="240" w:lineRule="auto"/>
              <w:jc w:val="both"/>
              <w:rPr>
                <w:rFonts w:ascii="Times New Roman" w:eastAsia="Times New Roman" w:hAnsi="Times New Roman"/>
              </w:rPr>
            </w:pPr>
            <w:r>
              <w:rPr>
                <w:rFonts w:ascii="Times New Roman" w:eastAsia="Times New Roman" w:hAnsi="Times New Roman"/>
              </w:rPr>
              <w:t>Ege Üniversitesi Tıp</w:t>
            </w:r>
          </w:p>
          <w:p w:rsidR="00D33714" w:rsidRPr="00460DF6" w:rsidRDefault="00D33714" w:rsidP="0061410A">
            <w:pPr>
              <w:tabs>
                <w:tab w:val="left" w:pos="3360"/>
              </w:tabs>
              <w:spacing w:after="0" w:line="240" w:lineRule="auto"/>
              <w:jc w:val="both"/>
              <w:rPr>
                <w:rFonts w:ascii="Times New Roman" w:eastAsia="Times New Roman" w:hAnsi="Times New Roman"/>
              </w:rPr>
            </w:pPr>
            <w:r>
              <w:rPr>
                <w:rFonts w:ascii="Times New Roman" w:eastAsia="Times New Roman" w:hAnsi="Times New Roman"/>
              </w:rPr>
              <w:t xml:space="preserve"> Fakültesi Hastanesi</w:t>
            </w:r>
          </w:p>
        </w:tc>
        <w:tc>
          <w:tcPr>
            <w:tcW w:w="2126" w:type="dxa"/>
            <w:tcBorders>
              <w:bottom w:val="single" w:sz="4" w:space="0" w:color="auto"/>
            </w:tcBorders>
          </w:tcPr>
          <w:p w:rsidR="00D33714" w:rsidRPr="00460DF6" w:rsidRDefault="00D33714" w:rsidP="0061410A">
            <w:pPr>
              <w:tabs>
                <w:tab w:val="left" w:pos="3360"/>
              </w:tabs>
              <w:spacing w:after="0" w:line="240" w:lineRule="auto"/>
              <w:jc w:val="both"/>
              <w:rPr>
                <w:rFonts w:ascii="Times New Roman" w:eastAsia="Times New Roman" w:hAnsi="Times New Roman"/>
              </w:rPr>
            </w:pPr>
            <w:r>
              <w:rPr>
                <w:rFonts w:ascii="Times New Roman" w:eastAsia="Times New Roman" w:hAnsi="Times New Roman"/>
              </w:rPr>
              <w:t>Hemşire</w:t>
            </w:r>
          </w:p>
        </w:tc>
      </w:tr>
    </w:tbl>
    <w:p w:rsidR="00FF2171" w:rsidRPr="00B10639" w:rsidRDefault="00FF2171" w:rsidP="00FF2171">
      <w:pPr>
        <w:pStyle w:val="Default"/>
        <w:spacing w:line="360" w:lineRule="auto"/>
        <w:jc w:val="center"/>
        <w:rPr>
          <w:rFonts w:ascii="Times New Roman" w:hAnsi="Times New Roman" w:cs="Times New Roman"/>
          <w:b/>
        </w:rPr>
      </w:pPr>
    </w:p>
    <w:sectPr w:rsidR="00FF2171" w:rsidRPr="00B10639" w:rsidSect="001C2248">
      <w:pgSz w:w="11906" w:h="16838" w:code="9"/>
      <w:pgMar w:top="1418" w:right="1134" w:bottom="1418" w:left="1701"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73C" w:rsidRDefault="008A073C" w:rsidP="0091115E">
      <w:pPr>
        <w:spacing w:after="0" w:line="240" w:lineRule="auto"/>
      </w:pPr>
      <w:r>
        <w:separator/>
      </w:r>
    </w:p>
  </w:endnote>
  <w:endnote w:type="continuationSeparator" w:id="1">
    <w:p w:rsidR="008A073C" w:rsidRDefault="008A073C" w:rsidP="0091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80"/>
    <w:family w:val="roman"/>
    <w:notTrueType/>
    <w:pitch w:val="default"/>
    <w:sig w:usb0="00000001" w:usb1="08070000" w:usb2="00000010" w:usb3="00000000" w:csb0="00020000" w:csb1="00000000"/>
  </w:font>
  <w:font w:name="Times New Roman Kalın">
    <w:panose1 w:val="00000000000000000000"/>
    <w:charset w:val="A2"/>
    <w:family w:val="auto"/>
    <w:notTrueType/>
    <w:pitch w:val="default"/>
    <w:sig w:usb0="00000005" w:usb1="00000000" w:usb2="00000000" w:usb3="00000000" w:csb0="00000010" w:csb1="00000000"/>
  </w:font>
  <w:font w:name="BookmanOldStyle+1">
    <w:altName w:val="MS Mincho"/>
    <w:panose1 w:val="00000000000000000000"/>
    <w:charset w:val="80"/>
    <w:family w:val="auto"/>
    <w:notTrueType/>
    <w:pitch w:val="default"/>
    <w:sig w:usb0="00000001" w:usb1="08070000" w:usb2="00000010" w:usb3="00000000" w:csb0="0002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MyriadPro-Regular">
    <w:altName w:val="MS Gothic"/>
    <w:panose1 w:val="00000000000000000000"/>
    <w:charset w:val="80"/>
    <w:family w:val="swiss"/>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5" w:usb1="08070000" w:usb2="00000010" w:usb3="00000000" w:csb0="00020010" w:csb1="00000000"/>
  </w:font>
  <w:font w:name="Univers-LightTr">
    <w:altName w:val="MS Gothic"/>
    <w:panose1 w:val="00000000000000000000"/>
    <w:charset w:val="80"/>
    <w:family w:val="swiss"/>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Frugal-NormalTr">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7" w:usb1="08070000" w:usb2="00000010" w:usb3="00000000" w:csb0="0002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231617"/>
      <w:docPartObj>
        <w:docPartGallery w:val="Page Numbers (Bottom of Page)"/>
        <w:docPartUnique/>
      </w:docPartObj>
    </w:sdtPr>
    <w:sdtEndPr>
      <w:rPr>
        <w:rFonts w:ascii="Times New Roman" w:hAnsi="Times New Roman" w:cs="Times New Roman"/>
        <w:sz w:val="24"/>
        <w:szCs w:val="24"/>
      </w:rPr>
    </w:sdtEndPr>
    <w:sdtContent>
      <w:p w:rsidR="0073336C" w:rsidRPr="00B86A29" w:rsidRDefault="000203CF">
        <w:pPr>
          <w:pStyle w:val="Altbilgi"/>
          <w:jc w:val="right"/>
          <w:rPr>
            <w:rFonts w:ascii="Times New Roman" w:hAnsi="Times New Roman" w:cs="Times New Roman"/>
            <w:sz w:val="24"/>
            <w:szCs w:val="24"/>
          </w:rPr>
        </w:pPr>
        <w:r w:rsidRPr="00B86A29">
          <w:rPr>
            <w:rFonts w:ascii="Times New Roman" w:hAnsi="Times New Roman" w:cs="Times New Roman"/>
            <w:sz w:val="24"/>
            <w:szCs w:val="24"/>
          </w:rPr>
          <w:fldChar w:fldCharType="begin"/>
        </w:r>
        <w:r w:rsidR="0073336C" w:rsidRPr="00B86A29">
          <w:rPr>
            <w:rFonts w:ascii="Times New Roman" w:hAnsi="Times New Roman" w:cs="Times New Roman"/>
            <w:sz w:val="24"/>
            <w:szCs w:val="24"/>
          </w:rPr>
          <w:instrText>PAGE   \* MERGEFORMAT</w:instrText>
        </w:r>
        <w:r w:rsidRPr="00B86A29">
          <w:rPr>
            <w:rFonts w:ascii="Times New Roman" w:hAnsi="Times New Roman" w:cs="Times New Roman"/>
            <w:sz w:val="24"/>
            <w:szCs w:val="24"/>
          </w:rPr>
          <w:fldChar w:fldCharType="separate"/>
        </w:r>
        <w:r w:rsidR="007C61F9">
          <w:rPr>
            <w:rFonts w:ascii="Times New Roman" w:hAnsi="Times New Roman" w:cs="Times New Roman"/>
            <w:noProof/>
            <w:sz w:val="24"/>
            <w:szCs w:val="24"/>
          </w:rPr>
          <w:t>16</w:t>
        </w:r>
        <w:r w:rsidRPr="00B86A29">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73C" w:rsidRDefault="008A073C" w:rsidP="0091115E">
      <w:pPr>
        <w:spacing w:after="0" w:line="240" w:lineRule="auto"/>
      </w:pPr>
      <w:r>
        <w:separator/>
      </w:r>
    </w:p>
  </w:footnote>
  <w:footnote w:type="continuationSeparator" w:id="1">
    <w:p w:rsidR="008A073C" w:rsidRDefault="008A073C" w:rsidP="00911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C0A"/>
    <w:multiLevelType w:val="hybridMultilevel"/>
    <w:tmpl w:val="1C007AA4"/>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413A33"/>
    <w:multiLevelType w:val="hybridMultilevel"/>
    <w:tmpl w:val="D7C64C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B207A18"/>
    <w:multiLevelType w:val="hybridMultilevel"/>
    <w:tmpl w:val="47E47BD6"/>
    <w:lvl w:ilvl="0" w:tplc="406A76A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29F2336"/>
    <w:multiLevelType w:val="hybridMultilevel"/>
    <w:tmpl w:val="EE6C2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D7853"/>
    <w:multiLevelType w:val="hybridMultilevel"/>
    <w:tmpl w:val="A66AE37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18286D89"/>
    <w:multiLevelType w:val="hybridMultilevel"/>
    <w:tmpl w:val="E8B400B6"/>
    <w:lvl w:ilvl="0" w:tplc="58AE6CF2">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F80EE4"/>
    <w:multiLevelType w:val="hybridMultilevel"/>
    <w:tmpl w:val="30F6BAFC"/>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425393"/>
    <w:multiLevelType w:val="hybridMultilevel"/>
    <w:tmpl w:val="22E2AF6E"/>
    <w:lvl w:ilvl="0" w:tplc="FD869B7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C03A36"/>
    <w:multiLevelType w:val="hybridMultilevel"/>
    <w:tmpl w:val="E0DE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210288"/>
    <w:multiLevelType w:val="hybridMultilevel"/>
    <w:tmpl w:val="81D2BBEA"/>
    <w:lvl w:ilvl="0" w:tplc="DFA8EF28">
      <w:start w:val="1"/>
      <w:numFmt w:val="bullet"/>
      <w:suff w:val="spac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2D414928"/>
    <w:multiLevelType w:val="hybridMultilevel"/>
    <w:tmpl w:val="25D6F3AE"/>
    <w:lvl w:ilvl="0" w:tplc="8A5200BA">
      <w:start w:val="1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2EBC2E68"/>
    <w:multiLevelType w:val="hybridMultilevel"/>
    <w:tmpl w:val="0F78CF82"/>
    <w:lvl w:ilvl="0" w:tplc="99D4E7D2">
      <w:start w:val="10"/>
      <w:numFmt w:val="bullet"/>
      <w:lvlText w:val=""/>
      <w:lvlJc w:val="left"/>
      <w:pPr>
        <w:ind w:left="1080" w:hanging="360"/>
      </w:pPr>
      <w:rPr>
        <w:rFonts w:ascii="Symbol" w:eastAsia="Times New Roman"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2">
    <w:nsid w:val="328D7BB9"/>
    <w:multiLevelType w:val="hybridMultilevel"/>
    <w:tmpl w:val="94A4E21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36FF2240"/>
    <w:multiLevelType w:val="hybridMultilevel"/>
    <w:tmpl w:val="49D620F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398E302A"/>
    <w:multiLevelType w:val="multilevel"/>
    <w:tmpl w:val="3E14D1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FB26E1"/>
    <w:multiLevelType w:val="hybridMultilevel"/>
    <w:tmpl w:val="07AEEF7E"/>
    <w:lvl w:ilvl="0" w:tplc="FA789536">
      <w:start w:val="1"/>
      <w:numFmt w:val="bullet"/>
      <w:suff w:val="space"/>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477759B4"/>
    <w:multiLevelType w:val="hybridMultilevel"/>
    <w:tmpl w:val="3E9C3A88"/>
    <w:lvl w:ilvl="0" w:tplc="406A76A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47793817"/>
    <w:multiLevelType w:val="hybridMultilevel"/>
    <w:tmpl w:val="38323C48"/>
    <w:lvl w:ilvl="0" w:tplc="406A76A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4C2A2570"/>
    <w:multiLevelType w:val="hybridMultilevel"/>
    <w:tmpl w:val="24646DCE"/>
    <w:lvl w:ilvl="0" w:tplc="C0C02A4C">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F22541"/>
    <w:multiLevelType w:val="hybridMultilevel"/>
    <w:tmpl w:val="E75EABFE"/>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D61BA3"/>
    <w:multiLevelType w:val="hybridMultilevel"/>
    <w:tmpl w:val="D0C00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1BD197D"/>
    <w:multiLevelType w:val="multilevel"/>
    <w:tmpl w:val="462ED9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104AC9"/>
    <w:multiLevelType w:val="hybridMultilevel"/>
    <w:tmpl w:val="7D56C80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5AA66C0E"/>
    <w:multiLevelType w:val="multilevel"/>
    <w:tmpl w:val="A76439DE"/>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CE80857"/>
    <w:multiLevelType w:val="hybridMultilevel"/>
    <w:tmpl w:val="484CF84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E1936A1"/>
    <w:multiLevelType w:val="hybridMultilevel"/>
    <w:tmpl w:val="9FB68024"/>
    <w:lvl w:ilvl="0" w:tplc="94145D1E">
      <w:start w:val="1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FEA61E5"/>
    <w:multiLevelType w:val="hybridMultilevel"/>
    <w:tmpl w:val="D4F41E38"/>
    <w:lvl w:ilvl="0" w:tplc="C9FEA3E4">
      <w:start w:val="1"/>
      <w:numFmt w:val="bullet"/>
      <w:suff w:val="space"/>
      <w:lvlText w:val=""/>
      <w:lvlJc w:val="left"/>
      <w:pPr>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6BC70E51"/>
    <w:multiLevelType w:val="hybridMultilevel"/>
    <w:tmpl w:val="C3CAAC9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72934979"/>
    <w:multiLevelType w:val="multilevel"/>
    <w:tmpl w:val="462ED9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352517"/>
    <w:multiLevelType w:val="hybridMultilevel"/>
    <w:tmpl w:val="65282200"/>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9713D6E"/>
    <w:multiLevelType w:val="hybridMultilevel"/>
    <w:tmpl w:val="A97692D2"/>
    <w:lvl w:ilvl="0" w:tplc="406A76A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79FB5B59"/>
    <w:multiLevelType w:val="hybridMultilevel"/>
    <w:tmpl w:val="6FF478A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num>
  <w:num w:numId="2">
    <w:abstractNumId w:val="27"/>
  </w:num>
  <w:num w:numId="3">
    <w:abstractNumId w:val="4"/>
  </w:num>
  <w:num w:numId="4">
    <w:abstractNumId w:val="31"/>
  </w:num>
  <w:num w:numId="5">
    <w:abstractNumId w:val="23"/>
  </w:num>
  <w:num w:numId="6">
    <w:abstractNumId w:val="15"/>
  </w:num>
  <w:num w:numId="7">
    <w:abstractNumId w:val="24"/>
  </w:num>
  <w:num w:numId="8">
    <w:abstractNumId w:val="13"/>
  </w:num>
  <w:num w:numId="9">
    <w:abstractNumId w:val="22"/>
  </w:num>
  <w:num w:numId="10">
    <w:abstractNumId w:val="25"/>
  </w:num>
  <w:num w:numId="11">
    <w:abstractNumId w:val="11"/>
  </w:num>
  <w:num w:numId="12">
    <w:abstractNumId w:val="10"/>
  </w:num>
  <w:num w:numId="13">
    <w:abstractNumId w:val="14"/>
  </w:num>
  <w:num w:numId="14">
    <w:abstractNumId w:val="2"/>
  </w:num>
  <w:num w:numId="15">
    <w:abstractNumId w:val="17"/>
  </w:num>
  <w:num w:numId="16">
    <w:abstractNumId w:val="16"/>
  </w:num>
  <w:num w:numId="17">
    <w:abstractNumId w:val="30"/>
  </w:num>
  <w:num w:numId="18">
    <w:abstractNumId w:val="26"/>
  </w:num>
  <w:num w:numId="19">
    <w:abstractNumId w:val="29"/>
  </w:num>
  <w:num w:numId="20">
    <w:abstractNumId w:val="19"/>
  </w:num>
  <w:num w:numId="21">
    <w:abstractNumId w:val="6"/>
  </w:num>
  <w:num w:numId="22">
    <w:abstractNumId w:val="0"/>
  </w:num>
  <w:num w:numId="23">
    <w:abstractNumId w:val="28"/>
  </w:num>
  <w:num w:numId="24">
    <w:abstractNumId w:val="21"/>
  </w:num>
  <w:num w:numId="25">
    <w:abstractNumId w:val="1"/>
  </w:num>
  <w:num w:numId="26">
    <w:abstractNumId w:val="20"/>
  </w:num>
  <w:num w:numId="27">
    <w:abstractNumId w:val="12"/>
  </w:num>
  <w:num w:numId="28">
    <w:abstractNumId w:val="3"/>
  </w:num>
  <w:num w:numId="29">
    <w:abstractNumId w:val="8"/>
  </w:num>
  <w:num w:numId="30">
    <w:abstractNumId w:val="18"/>
  </w:num>
  <w:num w:numId="31">
    <w:abstractNumId w:val="7"/>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24B14"/>
    <w:rsid w:val="000010C5"/>
    <w:rsid w:val="00001E5C"/>
    <w:rsid w:val="0000473A"/>
    <w:rsid w:val="00010F16"/>
    <w:rsid w:val="000111E4"/>
    <w:rsid w:val="000126CA"/>
    <w:rsid w:val="0001508C"/>
    <w:rsid w:val="000167A4"/>
    <w:rsid w:val="00017E0B"/>
    <w:rsid w:val="000203CF"/>
    <w:rsid w:val="000216B8"/>
    <w:rsid w:val="00024B14"/>
    <w:rsid w:val="0002508A"/>
    <w:rsid w:val="000253FF"/>
    <w:rsid w:val="000302EF"/>
    <w:rsid w:val="000324C3"/>
    <w:rsid w:val="00032EBB"/>
    <w:rsid w:val="00033A63"/>
    <w:rsid w:val="0003494D"/>
    <w:rsid w:val="00034A7A"/>
    <w:rsid w:val="00034A96"/>
    <w:rsid w:val="00035024"/>
    <w:rsid w:val="00035707"/>
    <w:rsid w:val="00035761"/>
    <w:rsid w:val="0003578C"/>
    <w:rsid w:val="00035A5C"/>
    <w:rsid w:val="00037C7A"/>
    <w:rsid w:val="00040250"/>
    <w:rsid w:val="00040F80"/>
    <w:rsid w:val="0004238C"/>
    <w:rsid w:val="00044003"/>
    <w:rsid w:val="00045252"/>
    <w:rsid w:val="0004599A"/>
    <w:rsid w:val="00045EE0"/>
    <w:rsid w:val="0004762A"/>
    <w:rsid w:val="000539FB"/>
    <w:rsid w:val="000557A2"/>
    <w:rsid w:val="000579B9"/>
    <w:rsid w:val="00060650"/>
    <w:rsid w:val="0006128B"/>
    <w:rsid w:val="00061397"/>
    <w:rsid w:val="00062B63"/>
    <w:rsid w:val="00065C39"/>
    <w:rsid w:val="0006679E"/>
    <w:rsid w:val="00066923"/>
    <w:rsid w:val="00067C07"/>
    <w:rsid w:val="00074E39"/>
    <w:rsid w:val="000772DB"/>
    <w:rsid w:val="000812E1"/>
    <w:rsid w:val="000812E5"/>
    <w:rsid w:val="00081FE2"/>
    <w:rsid w:val="00082606"/>
    <w:rsid w:val="000828DD"/>
    <w:rsid w:val="000844B1"/>
    <w:rsid w:val="00092BB2"/>
    <w:rsid w:val="00095440"/>
    <w:rsid w:val="00096D5F"/>
    <w:rsid w:val="0009718C"/>
    <w:rsid w:val="000A041D"/>
    <w:rsid w:val="000A0E0B"/>
    <w:rsid w:val="000A2252"/>
    <w:rsid w:val="000A28E2"/>
    <w:rsid w:val="000A2F24"/>
    <w:rsid w:val="000A3742"/>
    <w:rsid w:val="000A57AD"/>
    <w:rsid w:val="000A59D0"/>
    <w:rsid w:val="000A633E"/>
    <w:rsid w:val="000A64E1"/>
    <w:rsid w:val="000A6FDF"/>
    <w:rsid w:val="000A7946"/>
    <w:rsid w:val="000A7B62"/>
    <w:rsid w:val="000B0A42"/>
    <w:rsid w:val="000B2CEB"/>
    <w:rsid w:val="000B4785"/>
    <w:rsid w:val="000B4BE5"/>
    <w:rsid w:val="000B727D"/>
    <w:rsid w:val="000C237E"/>
    <w:rsid w:val="000C2CA3"/>
    <w:rsid w:val="000C40B6"/>
    <w:rsid w:val="000C4940"/>
    <w:rsid w:val="000C6770"/>
    <w:rsid w:val="000C6965"/>
    <w:rsid w:val="000C7914"/>
    <w:rsid w:val="000C7D02"/>
    <w:rsid w:val="000D0EBF"/>
    <w:rsid w:val="000D1617"/>
    <w:rsid w:val="000D3888"/>
    <w:rsid w:val="000D3D76"/>
    <w:rsid w:val="000D41EB"/>
    <w:rsid w:val="000D679C"/>
    <w:rsid w:val="000D71E9"/>
    <w:rsid w:val="000E23E4"/>
    <w:rsid w:val="000E4D46"/>
    <w:rsid w:val="000E5DAB"/>
    <w:rsid w:val="000E6726"/>
    <w:rsid w:val="000E79C5"/>
    <w:rsid w:val="000E7E5E"/>
    <w:rsid w:val="000F5BC3"/>
    <w:rsid w:val="000F7AEA"/>
    <w:rsid w:val="00100511"/>
    <w:rsid w:val="00101893"/>
    <w:rsid w:val="00101B98"/>
    <w:rsid w:val="00101D2D"/>
    <w:rsid w:val="00102469"/>
    <w:rsid w:val="00102B96"/>
    <w:rsid w:val="00103019"/>
    <w:rsid w:val="00105B9A"/>
    <w:rsid w:val="00106023"/>
    <w:rsid w:val="001066FA"/>
    <w:rsid w:val="00106E39"/>
    <w:rsid w:val="00107748"/>
    <w:rsid w:val="001120C0"/>
    <w:rsid w:val="0011230C"/>
    <w:rsid w:val="00112ACB"/>
    <w:rsid w:val="001132BA"/>
    <w:rsid w:val="001142C9"/>
    <w:rsid w:val="001153D5"/>
    <w:rsid w:val="00116ABC"/>
    <w:rsid w:val="001205EE"/>
    <w:rsid w:val="00121119"/>
    <w:rsid w:val="00121932"/>
    <w:rsid w:val="00123639"/>
    <w:rsid w:val="0012388D"/>
    <w:rsid w:val="00126276"/>
    <w:rsid w:val="0012655B"/>
    <w:rsid w:val="00126BC4"/>
    <w:rsid w:val="001274F4"/>
    <w:rsid w:val="00130DD1"/>
    <w:rsid w:val="00131382"/>
    <w:rsid w:val="00131D25"/>
    <w:rsid w:val="00131FC4"/>
    <w:rsid w:val="00132335"/>
    <w:rsid w:val="00132961"/>
    <w:rsid w:val="00133AF0"/>
    <w:rsid w:val="00133C01"/>
    <w:rsid w:val="00134B1A"/>
    <w:rsid w:val="00135E53"/>
    <w:rsid w:val="00142157"/>
    <w:rsid w:val="00142972"/>
    <w:rsid w:val="001457A1"/>
    <w:rsid w:val="0014595B"/>
    <w:rsid w:val="001467A7"/>
    <w:rsid w:val="00146D50"/>
    <w:rsid w:val="00147B8F"/>
    <w:rsid w:val="00150082"/>
    <w:rsid w:val="0015181B"/>
    <w:rsid w:val="00151B81"/>
    <w:rsid w:val="00151D49"/>
    <w:rsid w:val="0015414C"/>
    <w:rsid w:val="001544F9"/>
    <w:rsid w:val="00155A77"/>
    <w:rsid w:val="00155AB7"/>
    <w:rsid w:val="00155CFD"/>
    <w:rsid w:val="001561B5"/>
    <w:rsid w:val="00157767"/>
    <w:rsid w:val="00157D25"/>
    <w:rsid w:val="00160D5A"/>
    <w:rsid w:val="001616B0"/>
    <w:rsid w:val="0016377E"/>
    <w:rsid w:val="00166A67"/>
    <w:rsid w:val="00175265"/>
    <w:rsid w:val="0017671B"/>
    <w:rsid w:val="00181701"/>
    <w:rsid w:val="00181F7D"/>
    <w:rsid w:val="001828FC"/>
    <w:rsid w:val="00184DD0"/>
    <w:rsid w:val="001850AF"/>
    <w:rsid w:val="00186033"/>
    <w:rsid w:val="001902F4"/>
    <w:rsid w:val="00195233"/>
    <w:rsid w:val="00195980"/>
    <w:rsid w:val="001962E9"/>
    <w:rsid w:val="0019721C"/>
    <w:rsid w:val="00197709"/>
    <w:rsid w:val="00197E19"/>
    <w:rsid w:val="001A0002"/>
    <w:rsid w:val="001A0762"/>
    <w:rsid w:val="001A1398"/>
    <w:rsid w:val="001A2219"/>
    <w:rsid w:val="001A37A8"/>
    <w:rsid w:val="001A4730"/>
    <w:rsid w:val="001A6EF2"/>
    <w:rsid w:val="001B10F4"/>
    <w:rsid w:val="001B18D1"/>
    <w:rsid w:val="001B1C29"/>
    <w:rsid w:val="001B270D"/>
    <w:rsid w:val="001B2BE1"/>
    <w:rsid w:val="001C0629"/>
    <w:rsid w:val="001C13F3"/>
    <w:rsid w:val="001C2248"/>
    <w:rsid w:val="001C2E2E"/>
    <w:rsid w:val="001C4108"/>
    <w:rsid w:val="001C4453"/>
    <w:rsid w:val="001D1398"/>
    <w:rsid w:val="001D289F"/>
    <w:rsid w:val="001D4380"/>
    <w:rsid w:val="001D467F"/>
    <w:rsid w:val="001D79EB"/>
    <w:rsid w:val="001E09EC"/>
    <w:rsid w:val="001E18F6"/>
    <w:rsid w:val="001E199E"/>
    <w:rsid w:val="001E1FF9"/>
    <w:rsid w:val="001E2097"/>
    <w:rsid w:val="001E39A5"/>
    <w:rsid w:val="001E49E0"/>
    <w:rsid w:val="001E5036"/>
    <w:rsid w:val="001E5081"/>
    <w:rsid w:val="001E50EF"/>
    <w:rsid w:val="001E5724"/>
    <w:rsid w:val="001E71E5"/>
    <w:rsid w:val="001E7744"/>
    <w:rsid w:val="001F0697"/>
    <w:rsid w:val="001F2958"/>
    <w:rsid w:val="001F309D"/>
    <w:rsid w:val="001F6AF3"/>
    <w:rsid w:val="002002CC"/>
    <w:rsid w:val="00200856"/>
    <w:rsid w:val="0020096F"/>
    <w:rsid w:val="002024AF"/>
    <w:rsid w:val="002040B7"/>
    <w:rsid w:val="002056D0"/>
    <w:rsid w:val="002058FE"/>
    <w:rsid w:val="00206239"/>
    <w:rsid w:val="00206705"/>
    <w:rsid w:val="0020714A"/>
    <w:rsid w:val="00210334"/>
    <w:rsid w:val="00213BCA"/>
    <w:rsid w:val="0021554A"/>
    <w:rsid w:val="00216405"/>
    <w:rsid w:val="00216E67"/>
    <w:rsid w:val="00217041"/>
    <w:rsid w:val="00217CB5"/>
    <w:rsid w:val="0022193E"/>
    <w:rsid w:val="00225323"/>
    <w:rsid w:val="00225BCD"/>
    <w:rsid w:val="00227F30"/>
    <w:rsid w:val="00230366"/>
    <w:rsid w:val="00230393"/>
    <w:rsid w:val="002304BA"/>
    <w:rsid w:val="00231A62"/>
    <w:rsid w:val="002324A9"/>
    <w:rsid w:val="00233D5D"/>
    <w:rsid w:val="00236BE7"/>
    <w:rsid w:val="00236E6F"/>
    <w:rsid w:val="00241AFB"/>
    <w:rsid w:val="00247095"/>
    <w:rsid w:val="002477C6"/>
    <w:rsid w:val="00250A4A"/>
    <w:rsid w:val="00251785"/>
    <w:rsid w:val="00253F81"/>
    <w:rsid w:val="00254BE6"/>
    <w:rsid w:val="00256776"/>
    <w:rsid w:val="00256FA2"/>
    <w:rsid w:val="002619D2"/>
    <w:rsid w:val="00261CD9"/>
    <w:rsid w:val="002624D8"/>
    <w:rsid w:val="00263378"/>
    <w:rsid w:val="00265AA5"/>
    <w:rsid w:val="0026729C"/>
    <w:rsid w:val="002701B2"/>
    <w:rsid w:val="00270464"/>
    <w:rsid w:val="00272104"/>
    <w:rsid w:val="002751B5"/>
    <w:rsid w:val="00275427"/>
    <w:rsid w:val="00275ECF"/>
    <w:rsid w:val="002764FB"/>
    <w:rsid w:val="00276590"/>
    <w:rsid w:val="00276E75"/>
    <w:rsid w:val="00276E83"/>
    <w:rsid w:val="002770FF"/>
    <w:rsid w:val="00277C3D"/>
    <w:rsid w:val="00280A9B"/>
    <w:rsid w:val="0028194F"/>
    <w:rsid w:val="00281F89"/>
    <w:rsid w:val="002824D7"/>
    <w:rsid w:val="00282D9C"/>
    <w:rsid w:val="002838FE"/>
    <w:rsid w:val="00285C95"/>
    <w:rsid w:val="00286B72"/>
    <w:rsid w:val="0029255B"/>
    <w:rsid w:val="00293805"/>
    <w:rsid w:val="00295B18"/>
    <w:rsid w:val="002976B6"/>
    <w:rsid w:val="002A0554"/>
    <w:rsid w:val="002A18E8"/>
    <w:rsid w:val="002A18FE"/>
    <w:rsid w:val="002A27A8"/>
    <w:rsid w:val="002A3593"/>
    <w:rsid w:val="002A3A20"/>
    <w:rsid w:val="002A3DFB"/>
    <w:rsid w:val="002A4BB4"/>
    <w:rsid w:val="002A5071"/>
    <w:rsid w:val="002A518A"/>
    <w:rsid w:val="002A70E5"/>
    <w:rsid w:val="002B03B2"/>
    <w:rsid w:val="002B32B6"/>
    <w:rsid w:val="002C1461"/>
    <w:rsid w:val="002C1C6C"/>
    <w:rsid w:val="002C1E55"/>
    <w:rsid w:val="002C426F"/>
    <w:rsid w:val="002C4D1E"/>
    <w:rsid w:val="002D047A"/>
    <w:rsid w:val="002D2189"/>
    <w:rsid w:val="002D36E1"/>
    <w:rsid w:val="002D3C7C"/>
    <w:rsid w:val="002D5F30"/>
    <w:rsid w:val="002D6722"/>
    <w:rsid w:val="002D79B8"/>
    <w:rsid w:val="002E1AF8"/>
    <w:rsid w:val="002E4924"/>
    <w:rsid w:val="002E61BD"/>
    <w:rsid w:val="002E68C7"/>
    <w:rsid w:val="002F1F9F"/>
    <w:rsid w:val="002F41C3"/>
    <w:rsid w:val="002F4FD6"/>
    <w:rsid w:val="002F5ED8"/>
    <w:rsid w:val="002F7C30"/>
    <w:rsid w:val="00300788"/>
    <w:rsid w:val="0030114E"/>
    <w:rsid w:val="00302040"/>
    <w:rsid w:val="00302D72"/>
    <w:rsid w:val="003049C0"/>
    <w:rsid w:val="00306239"/>
    <w:rsid w:val="0030774A"/>
    <w:rsid w:val="00307799"/>
    <w:rsid w:val="00310D7F"/>
    <w:rsid w:val="00311B8F"/>
    <w:rsid w:val="00313A41"/>
    <w:rsid w:val="00313CA7"/>
    <w:rsid w:val="00314786"/>
    <w:rsid w:val="0031553E"/>
    <w:rsid w:val="003166AF"/>
    <w:rsid w:val="0032010B"/>
    <w:rsid w:val="0032434D"/>
    <w:rsid w:val="00325D49"/>
    <w:rsid w:val="00327B51"/>
    <w:rsid w:val="00332490"/>
    <w:rsid w:val="00332913"/>
    <w:rsid w:val="0033498D"/>
    <w:rsid w:val="00334F68"/>
    <w:rsid w:val="00335447"/>
    <w:rsid w:val="00336ADD"/>
    <w:rsid w:val="0033750C"/>
    <w:rsid w:val="0034212E"/>
    <w:rsid w:val="003437F6"/>
    <w:rsid w:val="00343DA4"/>
    <w:rsid w:val="003449D0"/>
    <w:rsid w:val="00344B29"/>
    <w:rsid w:val="00346715"/>
    <w:rsid w:val="003505D9"/>
    <w:rsid w:val="00350FC5"/>
    <w:rsid w:val="00351263"/>
    <w:rsid w:val="0035360C"/>
    <w:rsid w:val="003546A8"/>
    <w:rsid w:val="00355460"/>
    <w:rsid w:val="00361035"/>
    <w:rsid w:val="0036111F"/>
    <w:rsid w:val="003621AA"/>
    <w:rsid w:val="0036235D"/>
    <w:rsid w:val="0036343D"/>
    <w:rsid w:val="003669A9"/>
    <w:rsid w:val="00370476"/>
    <w:rsid w:val="00370836"/>
    <w:rsid w:val="003715B9"/>
    <w:rsid w:val="00371F5B"/>
    <w:rsid w:val="003724F3"/>
    <w:rsid w:val="00381386"/>
    <w:rsid w:val="003815BB"/>
    <w:rsid w:val="00381680"/>
    <w:rsid w:val="00383E65"/>
    <w:rsid w:val="00384686"/>
    <w:rsid w:val="003876BE"/>
    <w:rsid w:val="00387822"/>
    <w:rsid w:val="0039370B"/>
    <w:rsid w:val="00393EE6"/>
    <w:rsid w:val="00393EF4"/>
    <w:rsid w:val="00394A41"/>
    <w:rsid w:val="00394C07"/>
    <w:rsid w:val="003969FC"/>
    <w:rsid w:val="00397583"/>
    <w:rsid w:val="003A09C7"/>
    <w:rsid w:val="003A0B75"/>
    <w:rsid w:val="003A18D0"/>
    <w:rsid w:val="003A34B6"/>
    <w:rsid w:val="003A65D6"/>
    <w:rsid w:val="003B0B84"/>
    <w:rsid w:val="003B20F7"/>
    <w:rsid w:val="003B4112"/>
    <w:rsid w:val="003B41D5"/>
    <w:rsid w:val="003B69A3"/>
    <w:rsid w:val="003C12DE"/>
    <w:rsid w:val="003C2EEA"/>
    <w:rsid w:val="003C5438"/>
    <w:rsid w:val="003C5AD8"/>
    <w:rsid w:val="003C6272"/>
    <w:rsid w:val="003C6836"/>
    <w:rsid w:val="003C798E"/>
    <w:rsid w:val="003D05CD"/>
    <w:rsid w:val="003D07F6"/>
    <w:rsid w:val="003D17A7"/>
    <w:rsid w:val="003D1E80"/>
    <w:rsid w:val="003D2D75"/>
    <w:rsid w:val="003D2FC1"/>
    <w:rsid w:val="003D6859"/>
    <w:rsid w:val="003E021F"/>
    <w:rsid w:val="003E02AC"/>
    <w:rsid w:val="003E0C77"/>
    <w:rsid w:val="003E12B6"/>
    <w:rsid w:val="003E1723"/>
    <w:rsid w:val="003E3317"/>
    <w:rsid w:val="003E3A15"/>
    <w:rsid w:val="003E3C9F"/>
    <w:rsid w:val="003E44F6"/>
    <w:rsid w:val="003E57BF"/>
    <w:rsid w:val="003E5C59"/>
    <w:rsid w:val="003E6F30"/>
    <w:rsid w:val="003E7087"/>
    <w:rsid w:val="003E77C2"/>
    <w:rsid w:val="003E7EF2"/>
    <w:rsid w:val="003F3D59"/>
    <w:rsid w:val="003F5D2B"/>
    <w:rsid w:val="003F6138"/>
    <w:rsid w:val="003F7D24"/>
    <w:rsid w:val="00401E7E"/>
    <w:rsid w:val="00402F0C"/>
    <w:rsid w:val="00406D05"/>
    <w:rsid w:val="004079DA"/>
    <w:rsid w:val="00410888"/>
    <w:rsid w:val="004109DE"/>
    <w:rsid w:val="00410A57"/>
    <w:rsid w:val="00413332"/>
    <w:rsid w:val="004133BF"/>
    <w:rsid w:val="00413A9C"/>
    <w:rsid w:val="004143AE"/>
    <w:rsid w:val="00415373"/>
    <w:rsid w:val="00415A34"/>
    <w:rsid w:val="00415D6A"/>
    <w:rsid w:val="004161E9"/>
    <w:rsid w:val="00416703"/>
    <w:rsid w:val="00417EB0"/>
    <w:rsid w:val="004200F9"/>
    <w:rsid w:val="0042050E"/>
    <w:rsid w:val="004217D5"/>
    <w:rsid w:val="004227E1"/>
    <w:rsid w:val="00423289"/>
    <w:rsid w:val="00424F27"/>
    <w:rsid w:val="00425F7B"/>
    <w:rsid w:val="004268A7"/>
    <w:rsid w:val="00426A2C"/>
    <w:rsid w:val="00426B53"/>
    <w:rsid w:val="00427C52"/>
    <w:rsid w:val="004308AF"/>
    <w:rsid w:val="00430BBA"/>
    <w:rsid w:val="00434F2C"/>
    <w:rsid w:val="00435EC5"/>
    <w:rsid w:val="004363E8"/>
    <w:rsid w:val="0043740A"/>
    <w:rsid w:val="004404C2"/>
    <w:rsid w:val="004417E5"/>
    <w:rsid w:val="00441BE4"/>
    <w:rsid w:val="0044223B"/>
    <w:rsid w:val="004427EA"/>
    <w:rsid w:val="00447654"/>
    <w:rsid w:val="004512BE"/>
    <w:rsid w:val="0045270C"/>
    <w:rsid w:val="00452B97"/>
    <w:rsid w:val="004560F2"/>
    <w:rsid w:val="00460D64"/>
    <w:rsid w:val="0046150B"/>
    <w:rsid w:val="00461E71"/>
    <w:rsid w:val="00461EF2"/>
    <w:rsid w:val="00462F1D"/>
    <w:rsid w:val="00463038"/>
    <w:rsid w:val="00463E69"/>
    <w:rsid w:val="004665E3"/>
    <w:rsid w:val="00466F66"/>
    <w:rsid w:val="00467950"/>
    <w:rsid w:val="004741C2"/>
    <w:rsid w:val="00476ABB"/>
    <w:rsid w:val="00480780"/>
    <w:rsid w:val="00480DFC"/>
    <w:rsid w:val="0048282E"/>
    <w:rsid w:val="00483A1E"/>
    <w:rsid w:val="004843E4"/>
    <w:rsid w:val="0048648A"/>
    <w:rsid w:val="004868E2"/>
    <w:rsid w:val="00486976"/>
    <w:rsid w:val="004920F9"/>
    <w:rsid w:val="00492D33"/>
    <w:rsid w:val="00496D2D"/>
    <w:rsid w:val="004973C1"/>
    <w:rsid w:val="00497A33"/>
    <w:rsid w:val="004A019F"/>
    <w:rsid w:val="004A089A"/>
    <w:rsid w:val="004B0509"/>
    <w:rsid w:val="004B6099"/>
    <w:rsid w:val="004C035C"/>
    <w:rsid w:val="004C091C"/>
    <w:rsid w:val="004C1017"/>
    <w:rsid w:val="004C10AA"/>
    <w:rsid w:val="004C17CD"/>
    <w:rsid w:val="004C317A"/>
    <w:rsid w:val="004C3A4E"/>
    <w:rsid w:val="004C3CBB"/>
    <w:rsid w:val="004C445A"/>
    <w:rsid w:val="004C4E43"/>
    <w:rsid w:val="004C65E2"/>
    <w:rsid w:val="004C688D"/>
    <w:rsid w:val="004C779B"/>
    <w:rsid w:val="004D1B95"/>
    <w:rsid w:val="004D4240"/>
    <w:rsid w:val="004D5532"/>
    <w:rsid w:val="004D753B"/>
    <w:rsid w:val="004E1875"/>
    <w:rsid w:val="004E1E62"/>
    <w:rsid w:val="004E4EF5"/>
    <w:rsid w:val="004E58FA"/>
    <w:rsid w:val="004E5F6B"/>
    <w:rsid w:val="004E72C5"/>
    <w:rsid w:val="004E7A15"/>
    <w:rsid w:val="004F08A4"/>
    <w:rsid w:val="004F4735"/>
    <w:rsid w:val="004F4921"/>
    <w:rsid w:val="004F4FF2"/>
    <w:rsid w:val="004F6D34"/>
    <w:rsid w:val="00501887"/>
    <w:rsid w:val="00502908"/>
    <w:rsid w:val="00502B31"/>
    <w:rsid w:val="00503486"/>
    <w:rsid w:val="00503907"/>
    <w:rsid w:val="00504B31"/>
    <w:rsid w:val="00505E74"/>
    <w:rsid w:val="005103E2"/>
    <w:rsid w:val="005113DA"/>
    <w:rsid w:val="005115FB"/>
    <w:rsid w:val="005123F8"/>
    <w:rsid w:val="005148FB"/>
    <w:rsid w:val="00514B45"/>
    <w:rsid w:val="00514F9C"/>
    <w:rsid w:val="00520412"/>
    <w:rsid w:val="00520E2E"/>
    <w:rsid w:val="00521132"/>
    <w:rsid w:val="00521873"/>
    <w:rsid w:val="00522066"/>
    <w:rsid w:val="00522F5F"/>
    <w:rsid w:val="005237CC"/>
    <w:rsid w:val="00523FF6"/>
    <w:rsid w:val="0052443A"/>
    <w:rsid w:val="005244F7"/>
    <w:rsid w:val="00524F83"/>
    <w:rsid w:val="005306E1"/>
    <w:rsid w:val="00533CAA"/>
    <w:rsid w:val="00534064"/>
    <w:rsid w:val="005346C0"/>
    <w:rsid w:val="00535F7C"/>
    <w:rsid w:val="00541099"/>
    <w:rsid w:val="00543F01"/>
    <w:rsid w:val="005503ED"/>
    <w:rsid w:val="00551156"/>
    <w:rsid w:val="00552470"/>
    <w:rsid w:val="0055250E"/>
    <w:rsid w:val="00552AE2"/>
    <w:rsid w:val="005544D3"/>
    <w:rsid w:val="00557A67"/>
    <w:rsid w:val="00562A6B"/>
    <w:rsid w:val="00562AB7"/>
    <w:rsid w:val="0056427F"/>
    <w:rsid w:val="00564D68"/>
    <w:rsid w:val="00567146"/>
    <w:rsid w:val="0057012E"/>
    <w:rsid w:val="00571A00"/>
    <w:rsid w:val="00572B98"/>
    <w:rsid w:val="00573E5B"/>
    <w:rsid w:val="0058392A"/>
    <w:rsid w:val="00583DB5"/>
    <w:rsid w:val="0058442E"/>
    <w:rsid w:val="00584903"/>
    <w:rsid w:val="005860A0"/>
    <w:rsid w:val="0058688B"/>
    <w:rsid w:val="00587EDD"/>
    <w:rsid w:val="00591930"/>
    <w:rsid w:val="00591AC9"/>
    <w:rsid w:val="00593826"/>
    <w:rsid w:val="00594601"/>
    <w:rsid w:val="00594A8F"/>
    <w:rsid w:val="00597394"/>
    <w:rsid w:val="005A0E55"/>
    <w:rsid w:val="005A2080"/>
    <w:rsid w:val="005A2582"/>
    <w:rsid w:val="005A3E0B"/>
    <w:rsid w:val="005A4465"/>
    <w:rsid w:val="005A4BF6"/>
    <w:rsid w:val="005A597C"/>
    <w:rsid w:val="005A77F8"/>
    <w:rsid w:val="005B213A"/>
    <w:rsid w:val="005B3791"/>
    <w:rsid w:val="005B4652"/>
    <w:rsid w:val="005B4F3D"/>
    <w:rsid w:val="005B5202"/>
    <w:rsid w:val="005B5D6B"/>
    <w:rsid w:val="005B7BA5"/>
    <w:rsid w:val="005C0716"/>
    <w:rsid w:val="005C546F"/>
    <w:rsid w:val="005C54FA"/>
    <w:rsid w:val="005C562B"/>
    <w:rsid w:val="005C5CFA"/>
    <w:rsid w:val="005C65D9"/>
    <w:rsid w:val="005C6C5F"/>
    <w:rsid w:val="005D5497"/>
    <w:rsid w:val="005D60DF"/>
    <w:rsid w:val="005E2CEA"/>
    <w:rsid w:val="005E2FAE"/>
    <w:rsid w:val="005E3FD6"/>
    <w:rsid w:val="005E560E"/>
    <w:rsid w:val="005E7199"/>
    <w:rsid w:val="005F0EB1"/>
    <w:rsid w:val="005F1610"/>
    <w:rsid w:val="005F1B20"/>
    <w:rsid w:val="005F22E6"/>
    <w:rsid w:val="005F2BAD"/>
    <w:rsid w:val="005F4C6A"/>
    <w:rsid w:val="005F4EA1"/>
    <w:rsid w:val="005F6403"/>
    <w:rsid w:val="005F7DB0"/>
    <w:rsid w:val="006025CE"/>
    <w:rsid w:val="00602721"/>
    <w:rsid w:val="00605014"/>
    <w:rsid w:val="00605953"/>
    <w:rsid w:val="006125B8"/>
    <w:rsid w:val="00612753"/>
    <w:rsid w:val="0061308A"/>
    <w:rsid w:val="00613548"/>
    <w:rsid w:val="00613E8B"/>
    <w:rsid w:val="00614DB9"/>
    <w:rsid w:val="00617958"/>
    <w:rsid w:val="006225CE"/>
    <w:rsid w:val="006239DC"/>
    <w:rsid w:val="0062429B"/>
    <w:rsid w:val="0062672C"/>
    <w:rsid w:val="006274C0"/>
    <w:rsid w:val="0063095C"/>
    <w:rsid w:val="006313D0"/>
    <w:rsid w:val="00631F5C"/>
    <w:rsid w:val="00632AD5"/>
    <w:rsid w:val="00633D28"/>
    <w:rsid w:val="00635D7D"/>
    <w:rsid w:val="006379F5"/>
    <w:rsid w:val="00641551"/>
    <w:rsid w:val="006419D4"/>
    <w:rsid w:val="006432E9"/>
    <w:rsid w:val="00647635"/>
    <w:rsid w:val="00650710"/>
    <w:rsid w:val="00651D81"/>
    <w:rsid w:val="006521BD"/>
    <w:rsid w:val="00656653"/>
    <w:rsid w:val="006577FA"/>
    <w:rsid w:val="00657FAC"/>
    <w:rsid w:val="00660823"/>
    <w:rsid w:val="00660ACC"/>
    <w:rsid w:val="00660C87"/>
    <w:rsid w:val="00662DA4"/>
    <w:rsid w:val="00662E2A"/>
    <w:rsid w:val="00666566"/>
    <w:rsid w:val="00666BB3"/>
    <w:rsid w:val="0067077E"/>
    <w:rsid w:val="006738A3"/>
    <w:rsid w:val="00674794"/>
    <w:rsid w:val="006759BA"/>
    <w:rsid w:val="00677772"/>
    <w:rsid w:val="006852B8"/>
    <w:rsid w:val="0068563F"/>
    <w:rsid w:val="00685F0C"/>
    <w:rsid w:val="00693188"/>
    <w:rsid w:val="00693917"/>
    <w:rsid w:val="00693AD7"/>
    <w:rsid w:val="0069404D"/>
    <w:rsid w:val="006953F7"/>
    <w:rsid w:val="006A0C94"/>
    <w:rsid w:val="006A0CB4"/>
    <w:rsid w:val="006A0FF6"/>
    <w:rsid w:val="006A2C94"/>
    <w:rsid w:val="006A761E"/>
    <w:rsid w:val="006B062B"/>
    <w:rsid w:val="006B0A67"/>
    <w:rsid w:val="006B0C88"/>
    <w:rsid w:val="006B0EC3"/>
    <w:rsid w:val="006B2D8C"/>
    <w:rsid w:val="006B5842"/>
    <w:rsid w:val="006B5B6B"/>
    <w:rsid w:val="006B5F48"/>
    <w:rsid w:val="006B7518"/>
    <w:rsid w:val="006C0019"/>
    <w:rsid w:val="006C133B"/>
    <w:rsid w:val="006C17EF"/>
    <w:rsid w:val="006C32EE"/>
    <w:rsid w:val="006C4AFF"/>
    <w:rsid w:val="006C4F1C"/>
    <w:rsid w:val="006C6FAA"/>
    <w:rsid w:val="006D06BB"/>
    <w:rsid w:val="006D59B8"/>
    <w:rsid w:val="006D7428"/>
    <w:rsid w:val="006E14C7"/>
    <w:rsid w:val="006E46CA"/>
    <w:rsid w:val="006E4910"/>
    <w:rsid w:val="006F1087"/>
    <w:rsid w:val="006F548E"/>
    <w:rsid w:val="006F55A7"/>
    <w:rsid w:val="006F6238"/>
    <w:rsid w:val="006F66C8"/>
    <w:rsid w:val="007033FE"/>
    <w:rsid w:val="00703A34"/>
    <w:rsid w:val="00704E4A"/>
    <w:rsid w:val="00705B68"/>
    <w:rsid w:val="0070785E"/>
    <w:rsid w:val="00713092"/>
    <w:rsid w:val="00714D86"/>
    <w:rsid w:val="0071515F"/>
    <w:rsid w:val="00715333"/>
    <w:rsid w:val="007156A1"/>
    <w:rsid w:val="00715AE6"/>
    <w:rsid w:val="007171E1"/>
    <w:rsid w:val="0072500D"/>
    <w:rsid w:val="00726ABB"/>
    <w:rsid w:val="00731BBA"/>
    <w:rsid w:val="007329B3"/>
    <w:rsid w:val="0073336C"/>
    <w:rsid w:val="00733679"/>
    <w:rsid w:val="0073450A"/>
    <w:rsid w:val="00735011"/>
    <w:rsid w:val="007368D6"/>
    <w:rsid w:val="00736DC4"/>
    <w:rsid w:val="00736FBB"/>
    <w:rsid w:val="00737536"/>
    <w:rsid w:val="0073772C"/>
    <w:rsid w:val="00740936"/>
    <w:rsid w:val="00740A1B"/>
    <w:rsid w:val="00740AC0"/>
    <w:rsid w:val="0074560B"/>
    <w:rsid w:val="00745B9C"/>
    <w:rsid w:val="00745E1B"/>
    <w:rsid w:val="00746F50"/>
    <w:rsid w:val="00747517"/>
    <w:rsid w:val="00750B34"/>
    <w:rsid w:val="00752E20"/>
    <w:rsid w:val="00754D9E"/>
    <w:rsid w:val="00755232"/>
    <w:rsid w:val="00757492"/>
    <w:rsid w:val="00760534"/>
    <w:rsid w:val="00760D43"/>
    <w:rsid w:val="00762C62"/>
    <w:rsid w:val="0076396E"/>
    <w:rsid w:val="00764E10"/>
    <w:rsid w:val="00767F8A"/>
    <w:rsid w:val="00771F8A"/>
    <w:rsid w:val="00773D28"/>
    <w:rsid w:val="00775B06"/>
    <w:rsid w:val="00775FD5"/>
    <w:rsid w:val="007778EA"/>
    <w:rsid w:val="00780EB7"/>
    <w:rsid w:val="007813C1"/>
    <w:rsid w:val="00782723"/>
    <w:rsid w:val="00782815"/>
    <w:rsid w:val="00782CDA"/>
    <w:rsid w:val="007844A3"/>
    <w:rsid w:val="007856EF"/>
    <w:rsid w:val="007867F3"/>
    <w:rsid w:val="007906A6"/>
    <w:rsid w:val="00793362"/>
    <w:rsid w:val="00793A8D"/>
    <w:rsid w:val="0079452D"/>
    <w:rsid w:val="00794A7C"/>
    <w:rsid w:val="0079508A"/>
    <w:rsid w:val="007A04B5"/>
    <w:rsid w:val="007A10FE"/>
    <w:rsid w:val="007A1878"/>
    <w:rsid w:val="007A264A"/>
    <w:rsid w:val="007A40DD"/>
    <w:rsid w:val="007A46CA"/>
    <w:rsid w:val="007A525D"/>
    <w:rsid w:val="007A58B2"/>
    <w:rsid w:val="007A5A29"/>
    <w:rsid w:val="007A6B88"/>
    <w:rsid w:val="007A7442"/>
    <w:rsid w:val="007B318C"/>
    <w:rsid w:val="007B39A1"/>
    <w:rsid w:val="007B512B"/>
    <w:rsid w:val="007B783C"/>
    <w:rsid w:val="007C0533"/>
    <w:rsid w:val="007C1417"/>
    <w:rsid w:val="007C1C8E"/>
    <w:rsid w:val="007C2A42"/>
    <w:rsid w:val="007C3F6A"/>
    <w:rsid w:val="007C4218"/>
    <w:rsid w:val="007C4477"/>
    <w:rsid w:val="007C57E6"/>
    <w:rsid w:val="007C5B76"/>
    <w:rsid w:val="007C5C1B"/>
    <w:rsid w:val="007C61F9"/>
    <w:rsid w:val="007C74F7"/>
    <w:rsid w:val="007D177D"/>
    <w:rsid w:val="007D1B03"/>
    <w:rsid w:val="007D5540"/>
    <w:rsid w:val="007D6B31"/>
    <w:rsid w:val="007D6B71"/>
    <w:rsid w:val="007E0B60"/>
    <w:rsid w:val="007E5453"/>
    <w:rsid w:val="007F0FC9"/>
    <w:rsid w:val="007F1459"/>
    <w:rsid w:val="007F4971"/>
    <w:rsid w:val="007F6446"/>
    <w:rsid w:val="007F66FC"/>
    <w:rsid w:val="007F6D53"/>
    <w:rsid w:val="007F714F"/>
    <w:rsid w:val="007F71B3"/>
    <w:rsid w:val="007F749A"/>
    <w:rsid w:val="007F7E22"/>
    <w:rsid w:val="008016B3"/>
    <w:rsid w:val="00801BFE"/>
    <w:rsid w:val="00802E4C"/>
    <w:rsid w:val="00803D39"/>
    <w:rsid w:val="00805747"/>
    <w:rsid w:val="00811262"/>
    <w:rsid w:val="00811B9C"/>
    <w:rsid w:val="00812C32"/>
    <w:rsid w:val="00813651"/>
    <w:rsid w:val="008136C9"/>
    <w:rsid w:val="00816ADF"/>
    <w:rsid w:val="00816B35"/>
    <w:rsid w:val="00817CCC"/>
    <w:rsid w:val="00820D12"/>
    <w:rsid w:val="00824312"/>
    <w:rsid w:val="00825783"/>
    <w:rsid w:val="0083005F"/>
    <w:rsid w:val="00832638"/>
    <w:rsid w:val="008326E6"/>
    <w:rsid w:val="0083555A"/>
    <w:rsid w:val="00835A4E"/>
    <w:rsid w:val="008379E5"/>
    <w:rsid w:val="00842528"/>
    <w:rsid w:val="00842EE0"/>
    <w:rsid w:val="008432F2"/>
    <w:rsid w:val="008435B9"/>
    <w:rsid w:val="0084379D"/>
    <w:rsid w:val="00844E3F"/>
    <w:rsid w:val="00846D84"/>
    <w:rsid w:val="008474AB"/>
    <w:rsid w:val="00851310"/>
    <w:rsid w:val="0085157D"/>
    <w:rsid w:val="00851C18"/>
    <w:rsid w:val="00852BAD"/>
    <w:rsid w:val="00853160"/>
    <w:rsid w:val="00853345"/>
    <w:rsid w:val="00853809"/>
    <w:rsid w:val="00853D27"/>
    <w:rsid w:val="00854055"/>
    <w:rsid w:val="0085437B"/>
    <w:rsid w:val="008545AD"/>
    <w:rsid w:val="00856418"/>
    <w:rsid w:val="008568CF"/>
    <w:rsid w:val="0086005F"/>
    <w:rsid w:val="00860675"/>
    <w:rsid w:val="0086070E"/>
    <w:rsid w:val="0086071E"/>
    <w:rsid w:val="00863CB1"/>
    <w:rsid w:val="008646EA"/>
    <w:rsid w:val="00864F52"/>
    <w:rsid w:val="008651E8"/>
    <w:rsid w:val="008652A5"/>
    <w:rsid w:val="00866201"/>
    <w:rsid w:val="00866DF9"/>
    <w:rsid w:val="008706D2"/>
    <w:rsid w:val="00871FFC"/>
    <w:rsid w:val="00872C83"/>
    <w:rsid w:val="00872E86"/>
    <w:rsid w:val="00875572"/>
    <w:rsid w:val="00875772"/>
    <w:rsid w:val="00875B14"/>
    <w:rsid w:val="00875BF7"/>
    <w:rsid w:val="00876D02"/>
    <w:rsid w:val="008816E9"/>
    <w:rsid w:val="00882092"/>
    <w:rsid w:val="00883D8D"/>
    <w:rsid w:val="008841F5"/>
    <w:rsid w:val="00885735"/>
    <w:rsid w:val="008858A5"/>
    <w:rsid w:val="00885CF0"/>
    <w:rsid w:val="00885E58"/>
    <w:rsid w:val="008860DC"/>
    <w:rsid w:val="008877D3"/>
    <w:rsid w:val="00890169"/>
    <w:rsid w:val="008909CA"/>
    <w:rsid w:val="00892880"/>
    <w:rsid w:val="00893BE5"/>
    <w:rsid w:val="00894988"/>
    <w:rsid w:val="008961A4"/>
    <w:rsid w:val="00896B82"/>
    <w:rsid w:val="00896D71"/>
    <w:rsid w:val="00897045"/>
    <w:rsid w:val="00897113"/>
    <w:rsid w:val="00897614"/>
    <w:rsid w:val="008978F3"/>
    <w:rsid w:val="00897F70"/>
    <w:rsid w:val="008A073C"/>
    <w:rsid w:val="008A49C9"/>
    <w:rsid w:val="008A4FBF"/>
    <w:rsid w:val="008A62B2"/>
    <w:rsid w:val="008A65DD"/>
    <w:rsid w:val="008A7F10"/>
    <w:rsid w:val="008B0545"/>
    <w:rsid w:val="008B1A48"/>
    <w:rsid w:val="008B1AB3"/>
    <w:rsid w:val="008B259B"/>
    <w:rsid w:val="008B51B7"/>
    <w:rsid w:val="008B6893"/>
    <w:rsid w:val="008C37F8"/>
    <w:rsid w:val="008C5800"/>
    <w:rsid w:val="008C67FC"/>
    <w:rsid w:val="008C7035"/>
    <w:rsid w:val="008C7175"/>
    <w:rsid w:val="008C7F05"/>
    <w:rsid w:val="008D3BA5"/>
    <w:rsid w:val="008D70FC"/>
    <w:rsid w:val="008D71C8"/>
    <w:rsid w:val="008D7C0B"/>
    <w:rsid w:val="008E2082"/>
    <w:rsid w:val="008E2CB7"/>
    <w:rsid w:val="008E6FA7"/>
    <w:rsid w:val="008F05A2"/>
    <w:rsid w:val="008F155D"/>
    <w:rsid w:val="008F3987"/>
    <w:rsid w:val="008F3E1D"/>
    <w:rsid w:val="008F61A5"/>
    <w:rsid w:val="0090104D"/>
    <w:rsid w:val="00902757"/>
    <w:rsid w:val="009039E0"/>
    <w:rsid w:val="00903BB8"/>
    <w:rsid w:val="009078AE"/>
    <w:rsid w:val="00907D20"/>
    <w:rsid w:val="00910E89"/>
    <w:rsid w:val="0091115E"/>
    <w:rsid w:val="00911447"/>
    <w:rsid w:val="00911929"/>
    <w:rsid w:val="00914255"/>
    <w:rsid w:val="009149A1"/>
    <w:rsid w:val="00915CF1"/>
    <w:rsid w:val="00916ADF"/>
    <w:rsid w:val="00920CC6"/>
    <w:rsid w:val="00921DBE"/>
    <w:rsid w:val="0092375E"/>
    <w:rsid w:val="009238F4"/>
    <w:rsid w:val="009245BD"/>
    <w:rsid w:val="00924CC9"/>
    <w:rsid w:val="00924D09"/>
    <w:rsid w:val="00926033"/>
    <w:rsid w:val="009262E1"/>
    <w:rsid w:val="00927BB6"/>
    <w:rsid w:val="00931887"/>
    <w:rsid w:val="00931C29"/>
    <w:rsid w:val="00931C6F"/>
    <w:rsid w:val="00932A4A"/>
    <w:rsid w:val="00933168"/>
    <w:rsid w:val="00933375"/>
    <w:rsid w:val="00933DBB"/>
    <w:rsid w:val="00934859"/>
    <w:rsid w:val="00935B14"/>
    <w:rsid w:val="00936668"/>
    <w:rsid w:val="0094043E"/>
    <w:rsid w:val="00941F70"/>
    <w:rsid w:val="009439DB"/>
    <w:rsid w:val="00943E92"/>
    <w:rsid w:val="00943F0F"/>
    <w:rsid w:val="00944465"/>
    <w:rsid w:val="00944877"/>
    <w:rsid w:val="00944A1E"/>
    <w:rsid w:val="009458B4"/>
    <w:rsid w:val="00947855"/>
    <w:rsid w:val="009514F6"/>
    <w:rsid w:val="00953663"/>
    <w:rsid w:val="00957694"/>
    <w:rsid w:val="00966080"/>
    <w:rsid w:val="00970B67"/>
    <w:rsid w:val="00972029"/>
    <w:rsid w:val="00972E1F"/>
    <w:rsid w:val="00974F53"/>
    <w:rsid w:val="009813AC"/>
    <w:rsid w:val="009818AC"/>
    <w:rsid w:val="00983D0B"/>
    <w:rsid w:val="0098526F"/>
    <w:rsid w:val="00985634"/>
    <w:rsid w:val="009875CD"/>
    <w:rsid w:val="009904BC"/>
    <w:rsid w:val="00990BE6"/>
    <w:rsid w:val="00991B44"/>
    <w:rsid w:val="0099258F"/>
    <w:rsid w:val="009944B8"/>
    <w:rsid w:val="00994D42"/>
    <w:rsid w:val="00997EB8"/>
    <w:rsid w:val="009A0444"/>
    <w:rsid w:val="009A12EE"/>
    <w:rsid w:val="009A1A1A"/>
    <w:rsid w:val="009A2E26"/>
    <w:rsid w:val="009A5BB0"/>
    <w:rsid w:val="009A7339"/>
    <w:rsid w:val="009B12AB"/>
    <w:rsid w:val="009C2CFE"/>
    <w:rsid w:val="009C3152"/>
    <w:rsid w:val="009C3E6E"/>
    <w:rsid w:val="009C4F8E"/>
    <w:rsid w:val="009C602A"/>
    <w:rsid w:val="009D0679"/>
    <w:rsid w:val="009D29EF"/>
    <w:rsid w:val="009D48EC"/>
    <w:rsid w:val="009D631A"/>
    <w:rsid w:val="009E004E"/>
    <w:rsid w:val="009E0D9F"/>
    <w:rsid w:val="009E2908"/>
    <w:rsid w:val="009E347F"/>
    <w:rsid w:val="009E37E2"/>
    <w:rsid w:val="009E4310"/>
    <w:rsid w:val="009E5FC9"/>
    <w:rsid w:val="009F1A2B"/>
    <w:rsid w:val="009F3F7D"/>
    <w:rsid w:val="009F54E3"/>
    <w:rsid w:val="009F57E8"/>
    <w:rsid w:val="009F6F1F"/>
    <w:rsid w:val="009F6F3D"/>
    <w:rsid w:val="009F71D8"/>
    <w:rsid w:val="009F77FD"/>
    <w:rsid w:val="00A00273"/>
    <w:rsid w:val="00A01A20"/>
    <w:rsid w:val="00A06948"/>
    <w:rsid w:val="00A1391E"/>
    <w:rsid w:val="00A14983"/>
    <w:rsid w:val="00A15A9B"/>
    <w:rsid w:val="00A20302"/>
    <w:rsid w:val="00A20E3A"/>
    <w:rsid w:val="00A2152E"/>
    <w:rsid w:val="00A22DEC"/>
    <w:rsid w:val="00A23014"/>
    <w:rsid w:val="00A232D5"/>
    <w:rsid w:val="00A25C32"/>
    <w:rsid w:val="00A3052E"/>
    <w:rsid w:val="00A3062F"/>
    <w:rsid w:val="00A31629"/>
    <w:rsid w:val="00A3204B"/>
    <w:rsid w:val="00A32418"/>
    <w:rsid w:val="00A33F3D"/>
    <w:rsid w:val="00A3609B"/>
    <w:rsid w:val="00A3774C"/>
    <w:rsid w:val="00A37D0F"/>
    <w:rsid w:val="00A4059C"/>
    <w:rsid w:val="00A4064F"/>
    <w:rsid w:val="00A40BB7"/>
    <w:rsid w:val="00A41C59"/>
    <w:rsid w:val="00A42005"/>
    <w:rsid w:val="00A43FB9"/>
    <w:rsid w:val="00A51926"/>
    <w:rsid w:val="00A533F6"/>
    <w:rsid w:val="00A53833"/>
    <w:rsid w:val="00A53CD0"/>
    <w:rsid w:val="00A55C3E"/>
    <w:rsid w:val="00A55D88"/>
    <w:rsid w:val="00A57187"/>
    <w:rsid w:val="00A654BC"/>
    <w:rsid w:val="00A65BB9"/>
    <w:rsid w:val="00A6664F"/>
    <w:rsid w:val="00A66B24"/>
    <w:rsid w:val="00A7077D"/>
    <w:rsid w:val="00A7083E"/>
    <w:rsid w:val="00A7307A"/>
    <w:rsid w:val="00A76C9A"/>
    <w:rsid w:val="00A77F90"/>
    <w:rsid w:val="00A81FA8"/>
    <w:rsid w:val="00A8222F"/>
    <w:rsid w:val="00A82284"/>
    <w:rsid w:val="00A822A9"/>
    <w:rsid w:val="00A83274"/>
    <w:rsid w:val="00A861CF"/>
    <w:rsid w:val="00A86962"/>
    <w:rsid w:val="00A86B77"/>
    <w:rsid w:val="00A873CF"/>
    <w:rsid w:val="00A87ED9"/>
    <w:rsid w:val="00A91A18"/>
    <w:rsid w:val="00A92A6E"/>
    <w:rsid w:val="00A958DE"/>
    <w:rsid w:val="00A9669A"/>
    <w:rsid w:val="00AA2591"/>
    <w:rsid w:val="00AA28B8"/>
    <w:rsid w:val="00AA5F21"/>
    <w:rsid w:val="00AA6611"/>
    <w:rsid w:val="00AA7B39"/>
    <w:rsid w:val="00AB06FB"/>
    <w:rsid w:val="00AB128E"/>
    <w:rsid w:val="00AB15BC"/>
    <w:rsid w:val="00AB26D1"/>
    <w:rsid w:val="00AB3808"/>
    <w:rsid w:val="00AB44AC"/>
    <w:rsid w:val="00AB52A5"/>
    <w:rsid w:val="00AC219D"/>
    <w:rsid w:val="00AC2AB4"/>
    <w:rsid w:val="00AC3CA9"/>
    <w:rsid w:val="00AC53CB"/>
    <w:rsid w:val="00AC6868"/>
    <w:rsid w:val="00AD2F72"/>
    <w:rsid w:val="00AD3A1C"/>
    <w:rsid w:val="00AD6C5D"/>
    <w:rsid w:val="00AE248E"/>
    <w:rsid w:val="00AE301F"/>
    <w:rsid w:val="00AE33A7"/>
    <w:rsid w:val="00AE3B2D"/>
    <w:rsid w:val="00AE4C15"/>
    <w:rsid w:val="00AE4D96"/>
    <w:rsid w:val="00AE5251"/>
    <w:rsid w:val="00AE6A6E"/>
    <w:rsid w:val="00AE6FBE"/>
    <w:rsid w:val="00AE7E27"/>
    <w:rsid w:val="00AF041C"/>
    <w:rsid w:val="00AF1300"/>
    <w:rsid w:val="00AF456D"/>
    <w:rsid w:val="00AF6093"/>
    <w:rsid w:val="00AF61B4"/>
    <w:rsid w:val="00AF646E"/>
    <w:rsid w:val="00AF6BEB"/>
    <w:rsid w:val="00B0172A"/>
    <w:rsid w:val="00B01A84"/>
    <w:rsid w:val="00B0396A"/>
    <w:rsid w:val="00B03B8B"/>
    <w:rsid w:val="00B03F5B"/>
    <w:rsid w:val="00B05815"/>
    <w:rsid w:val="00B06571"/>
    <w:rsid w:val="00B10639"/>
    <w:rsid w:val="00B10EA7"/>
    <w:rsid w:val="00B12E37"/>
    <w:rsid w:val="00B1730F"/>
    <w:rsid w:val="00B21056"/>
    <w:rsid w:val="00B22007"/>
    <w:rsid w:val="00B2265F"/>
    <w:rsid w:val="00B22FE6"/>
    <w:rsid w:val="00B23AAB"/>
    <w:rsid w:val="00B25152"/>
    <w:rsid w:val="00B25292"/>
    <w:rsid w:val="00B27709"/>
    <w:rsid w:val="00B308DE"/>
    <w:rsid w:val="00B30FB9"/>
    <w:rsid w:val="00B31CD9"/>
    <w:rsid w:val="00B33300"/>
    <w:rsid w:val="00B343B5"/>
    <w:rsid w:val="00B3524C"/>
    <w:rsid w:val="00B35B08"/>
    <w:rsid w:val="00B36241"/>
    <w:rsid w:val="00B37D8B"/>
    <w:rsid w:val="00B403CA"/>
    <w:rsid w:val="00B40801"/>
    <w:rsid w:val="00B40854"/>
    <w:rsid w:val="00B45FC8"/>
    <w:rsid w:val="00B4608C"/>
    <w:rsid w:val="00B469CA"/>
    <w:rsid w:val="00B475B1"/>
    <w:rsid w:val="00B47D3D"/>
    <w:rsid w:val="00B55A27"/>
    <w:rsid w:val="00B5628D"/>
    <w:rsid w:val="00B563FA"/>
    <w:rsid w:val="00B6300F"/>
    <w:rsid w:val="00B6483A"/>
    <w:rsid w:val="00B64FDE"/>
    <w:rsid w:val="00B65D93"/>
    <w:rsid w:val="00B67524"/>
    <w:rsid w:val="00B70F4D"/>
    <w:rsid w:val="00B736F6"/>
    <w:rsid w:val="00B7518E"/>
    <w:rsid w:val="00B753AE"/>
    <w:rsid w:val="00B75B48"/>
    <w:rsid w:val="00B76352"/>
    <w:rsid w:val="00B80286"/>
    <w:rsid w:val="00B81165"/>
    <w:rsid w:val="00B81D28"/>
    <w:rsid w:val="00B8297E"/>
    <w:rsid w:val="00B836F5"/>
    <w:rsid w:val="00B83FCA"/>
    <w:rsid w:val="00B840F9"/>
    <w:rsid w:val="00B84E83"/>
    <w:rsid w:val="00B85AC3"/>
    <w:rsid w:val="00B86A29"/>
    <w:rsid w:val="00B86B30"/>
    <w:rsid w:val="00B86FA6"/>
    <w:rsid w:val="00B9055B"/>
    <w:rsid w:val="00B90B52"/>
    <w:rsid w:val="00B92F00"/>
    <w:rsid w:val="00B935FC"/>
    <w:rsid w:val="00B9416F"/>
    <w:rsid w:val="00B94BE0"/>
    <w:rsid w:val="00B97AD4"/>
    <w:rsid w:val="00BA05C7"/>
    <w:rsid w:val="00BA08F1"/>
    <w:rsid w:val="00BA0DAA"/>
    <w:rsid w:val="00BA214D"/>
    <w:rsid w:val="00BA2646"/>
    <w:rsid w:val="00BA3B16"/>
    <w:rsid w:val="00BA42FE"/>
    <w:rsid w:val="00BA60D3"/>
    <w:rsid w:val="00BA6509"/>
    <w:rsid w:val="00BB2713"/>
    <w:rsid w:val="00BB2D2E"/>
    <w:rsid w:val="00BB3129"/>
    <w:rsid w:val="00BB342D"/>
    <w:rsid w:val="00BB3846"/>
    <w:rsid w:val="00BB5440"/>
    <w:rsid w:val="00BB694A"/>
    <w:rsid w:val="00BC1200"/>
    <w:rsid w:val="00BC4051"/>
    <w:rsid w:val="00BC5C95"/>
    <w:rsid w:val="00BC7D58"/>
    <w:rsid w:val="00BD0A61"/>
    <w:rsid w:val="00BD0FF8"/>
    <w:rsid w:val="00BD3D01"/>
    <w:rsid w:val="00BD4C1F"/>
    <w:rsid w:val="00BD56E7"/>
    <w:rsid w:val="00BD5AA9"/>
    <w:rsid w:val="00BE12C6"/>
    <w:rsid w:val="00BE1698"/>
    <w:rsid w:val="00BE23E3"/>
    <w:rsid w:val="00BE2DDF"/>
    <w:rsid w:val="00BE2E24"/>
    <w:rsid w:val="00BE40E2"/>
    <w:rsid w:val="00BE6AAE"/>
    <w:rsid w:val="00BF3E85"/>
    <w:rsid w:val="00BF5C41"/>
    <w:rsid w:val="00BF5F00"/>
    <w:rsid w:val="00BF64EE"/>
    <w:rsid w:val="00BF65D3"/>
    <w:rsid w:val="00BF6C59"/>
    <w:rsid w:val="00C00564"/>
    <w:rsid w:val="00C02EDE"/>
    <w:rsid w:val="00C04A48"/>
    <w:rsid w:val="00C04E13"/>
    <w:rsid w:val="00C0791E"/>
    <w:rsid w:val="00C07FBC"/>
    <w:rsid w:val="00C10B2F"/>
    <w:rsid w:val="00C13125"/>
    <w:rsid w:val="00C13A52"/>
    <w:rsid w:val="00C149FA"/>
    <w:rsid w:val="00C15286"/>
    <w:rsid w:val="00C20C51"/>
    <w:rsid w:val="00C20F7E"/>
    <w:rsid w:val="00C229A1"/>
    <w:rsid w:val="00C315EB"/>
    <w:rsid w:val="00C353BE"/>
    <w:rsid w:val="00C35C9C"/>
    <w:rsid w:val="00C37B71"/>
    <w:rsid w:val="00C41EF0"/>
    <w:rsid w:val="00C42D9B"/>
    <w:rsid w:val="00C45DA5"/>
    <w:rsid w:val="00C50C17"/>
    <w:rsid w:val="00C51BA5"/>
    <w:rsid w:val="00C551F6"/>
    <w:rsid w:val="00C55EF7"/>
    <w:rsid w:val="00C57751"/>
    <w:rsid w:val="00C60A4F"/>
    <w:rsid w:val="00C62967"/>
    <w:rsid w:val="00C63055"/>
    <w:rsid w:val="00C6327E"/>
    <w:rsid w:val="00C63AEC"/>
    <w:rsid w:val="00C70440"/>
    <w:rsid w:val="00C712AA"/>
    <w:rsid w:val="00C7387F"/>
    <w:rsid w:val="00C746A1"/>
    <w:rsid w:val="00C76055"/>
    <w:rsid w:val="00C7709B"/>
    <w:rsid w:val="00C77FC2"/>
    <w:rsid w:val="00C8048A"/>
    <w:rsid w:val="00C8290E"/>
    <w:rsid w:val="00C837CE"/>
    <w:rsid w:val="00C84C6A"/>
    <w:rsid w:val="00C90943"/>
    <w:rsid w:val="00C90B0D"/>
    <w:rsid w:val="00C90B34"/>
    <w:rsid w:val="00C91D91"/>
    <w:rsid w:val="00C929EA"/>
    <w:rsid w:val="00C92F1E"/>
    <w:rsid w:val="00C936A2"/>
    <w:rsid w:val="00C94C6C"/>
    <w:rsid w:val="00C95749"/>
    <w:rsid w:val="00CA0282"/>
    <w:rsid w:val="00CA14FB"/>
    <w:rsid w:val="00CA1EF4"/>
    <w:rsid w:val="00CA36FD"/>
    <w:rsid w:val="00CA47C1"/>
    <w:rsid w:val="00CA4881"/>
    <w:rsid w:val="00CA5829"/>
    <w:rsid w:val="00CA7B40"/>
    <w:rsid w:val="00CA7E1A"/>
    <w:rsid w:val="00CA7EEA"/>
    <w:rsid w:val="00CB24E4"/>
    <w:rsid w:val="00CB2BCF"/>
    <w:rsid w:val="00CB2F2F"/>
    <w:rsid w:val="00CB7B27"/>
    <w:rsid w:val="00CB7F57"/>
    <w:rsid w:val="00CC2ABD"/>
    <w:rsid w:val="00CC3420"/>
    <w:rsid w:val="00CC34F6"/>
    <w:rsid w:val="00CC3AD7"/>
    <w:rsid w:val="00CC3EBC"/>
    <w:rsid w:val="00CC5299"/>
    <w:rsid w:val="00CC6017"/>
    <w:rsid w:val="00CC7776"/>
    <w:rsid w:val="00CD3AEF"/>
    <w:rsid w:val="00CD5083"/>
    <w:rsid w:val="00CD52C6"/>
    <w:rsid w:val="00CD72E8"/>
    <w:rsid w:val="00CD7E10"/>
    <w:rsid w:val="00CE071E"/>
    <w:rsid w:val="00CE15EB"/>
    <w:rsid w:val="00CE2735"/>
    <w:rsid w:val="00CE2DFB"/>
    <w:rsid w:val="00CE5957"/>
    <w:rsid w:val="00CE68CB"/>
    <w:rsid w:val="00CE6DFE"/>
    <w:rsid w:val="00CF0853"/>
    <w:rsid w:val="00CF1B63"/>
    <w:rsid w:val="00CF2A11"/>
    <w:rsid w:val="00CF4C4C"/>
    <w:rsid w:val="00CF5B92"/>
    <w:rsid w:val="00CF5F5C"/>
    <w:rsid w:val="00CF6313"/>
    <w:rsid w:val="00D0172F"/>
    <w:rsid w:val="00D02780"/>
    <w:rsid w:val="00D02FED"/>
    <w:rsid w:val="00D04860"/>
    <w:rsid w:val="00D055D3"/>
    <w:rsid w:val="00D05FAA"/>
    <w:rsid w:val="00D060E5"/>
    <w:rsid w:val="00D061EA"/>
    <w:rsid w:val="00D06BA3"/>
    <w:rsid w:val="00D10AAD"/>
    <w:rsid w:val="00D10E2A"/>
    <w:rsid w:val="00D12DDA"/>
    <w:rsid w:val="00D15DB8"/>
    <w:rsid w:val="00D16C29"/>
    <w:rsid w:val="00D1709D"/>
    <w:rsid w:val="00D202C7"/>
    <w:rsid w:val="00D23500"/>
    <w:rsid w:val="00D23FB9"/>
    <w:rsid w:val="00D243DA"/>
    <w:rsid w:val="00D26B03"/>
    <w:rsid w:val="00D27336"/>
    <w:rsid w:val="00D30646"/>
    <w:rsid w:val="00D31DCE"/>
    <w:rsid w:val="00D333FF"/>
    <w:rsid w:val="00D33714"/>
    <w:rsid w:val="00D34FD8"/>
    <w:rsid w:val="00D3704B"/>
    <w:rsid w:val="00D400B1"/>
    <w:rsid w:val="00D41797"/>
    <w:rsid w:val="00D422C6"/>
    <w:rsid w:val="00D464A2"/>
    <w:rsid w:val="00D5165A"/>
    <w:rsid w:val="00D52C9A"/>
    <w:rsid w:val="00D5487C"/>
    <w:rsid w:val="00D56337"/>
    <w:rsid w:val="00D56348"/>
    <w:rsid w:val="00D5700F"/>
    <w:rsid w:val="00D5796F"/>
    <w:rsid w:val="00D609D0"/>
    <w:rsid w:val="00D61927"/>
    <w:rsid w:val="00D62EB5"/>
    <w:rsid w:val="00D62FAA"/>
    <w:rsid w:val="00D6302D"/>
    <w:rsid w:val="00D641EB"/>
    <w:rsid w:val="00D64238"/>
    <w:rsid w:val="00D65AFA"/>
    <w:rsid w:val="00D65B18"/>
    <w:rsid w:val="00D66055"/>
    <w:rsid w:val="00D66B63"/>
    <w:rsid w:val="00D67EC6"/>
    <w:rsid w:val="00D700AE"/>
    <w:rsid w:val="00D70148"/>
    <w:rsid w:val="00D70800"/>
    <w:rsid w:val="00D70BF3"/>
    <w:rsid w:val="00D713B1"/>
    <w:rsid w:val="00D71776"/>
    <w:rsid w:val="00D7215D"/>
    <w:rsid w:val="00D72688"/>
    <w:rsid w:val="00D754AA"/>
    <w:rsid w:val="00D75724"/>
    <w:rsid w:val="00D76423"/>
    <w:rsid w:val="00D768EB"/>
    <w:rsid w:val="00D768EE"/>
    <w:rsid w:val="00D76BBB"/>
    <w:rsid w:val="00D80575"/>
    <w:rsid w:val="00D80B09"/>
    <w:rsid w:val="00D820FC"/>
    <w:rsid w:val="00D845B9"/>
    <w:rsid w:val="00D859F3"/>
    <w:rsid w:val="00D85CC2"/>
    <w:rsid w:val="00D86428"/>
    <w:rsid w:val="00D879DC"/>
    <w:rsid w:val="00D87EE7"/>
    <w:rsid w:val="00D9144E"/>
    <w:rsid w:val="00D91945"/>
    <w:rsid w:val="00D91EB4"/>
    <w:rsid w:val="00D934A0"/>
    <w:rsid w:val="00D93C77"/>
    <w:rsid w:val="00D93CFC"/>
    <w:rsid w:val="00D9497D"/>
    <w:rsid w:val="00D96815"/>
    <w:rsid w:val="00D96BAB"/>
    <w:rsid w:val="00D977C8"/>
    <w:rsid w:val="00DA14C3"/>
    <w:rsid w:val="00DA196E"/>
    <w:rsid w:val="00DA1E96"/>
    <w:rsid w:val="00DA29D7"/>
    <w:rsid w:val="00DA3570"/>
    <w:rsid w:val="00DA411F"/>
    <w:rsid w:val="00DA6979"/>
    <w:rsid w:val="00DB17E2"/>
    <w:rsid w:val="00DB1D9B"/>
    <w:rsid w:val="00DB47E1"/>
    <w:rsid w:val="00DB4873"/>
    <w:rsid w:val="00DB51BD"/>
    <w:rsid w:val="00DC087D"/>
    <w:rsid w:val="00DC5090"/>
    <w:rsid w:val="00DC6E52"/>
    <w:rsid w:val="00DD0148"/>
    <w:rsid w:val="00DD19B7"/>
    <w:rsid w:val="00DD20A7"/>
    <w:rsid w:val="00DD2AF8"/>
    <w:rsid w:val="00DD3084"/>
    <w:rsid w:val="00DD39EB"/>
    <w:rsid w:val="00DD3A9D"/>
    <w:rsid w:val="00DD3BDC"/>
    <w:rsid w:val="00DD3DB7"/>
    <w:rsid w:val="00DD3FDC"/>
    <w:rsid w:val="00DD40D7"/>
    <w:rsid w:val="00DD4476"/>
    <w:rsid w:val="00DD49F8"/>
    <w:rsid w:val="00DD5FA0"/>
    <w:rsid w:val="00DD6ACC"/>
    <w:rsid w:val="00DD6DF0"/>
    <w:rsid w:val="00DE079D"/>
    <w:rsid w:val="00DE1074"/>
    <w:rsid w:val="00DE1E16"/>
    <w:rsid w:val="00DE383C"/>
    <w:rsid w:val="00DE411E"/>
    <w:rsid w:val="00DE4E51"/>
    <w:rsid w:val="00DF179B"/>
    <w:rsid w:val="00DF2085"/>
    <w:rsid w:val="00DF28DA"/>
    <w:rsid w:val="00DF311C"/>
    <w:rsid w:val="00DF36D1"/>
    <w:rsid w:val="00DF6EA9"/>
    <w:rsid w:val="00DF6EAA"/>
    <w:rsid w:val="00DF70E9"/>
    <w:rsid w:val="00DF7724"/>
    <w:rsid w:val="00E037B9"/>
    <w:rsid w:val="00E0396F"/>
    <w:rsid w:val="00E039CD"/>
    <w:rsid w:val="00E04730"/>
    <w:rsid w:val="00E04C47"/>
    <w:rsid w:val="00E078C1"/>
    <w:rsid w:val="00E11196"/>
    <w:rsid w:val="00E1298B"/>
    <w:rsid w:val="00E13CF3"/>
    <w:rsid w:val="00E167F7"/>
    <w:rsid w:val="00E17B91"/>
    <w:rsid w:val="00E23E63"/>
    <w:rsid w:val="00E23ED8"/>
    <w:rsid w:val="00E25C44"/>
    <w:rsid w:val="00E2638C"/>
    <w:rsid w:val="00E3346A"/>
    <w:rsid w:val="00E34A40"/>
    <w:rsid w:val="00E36102"/>
    <w:rsid w:val="00E40067"/>
    <w:rsid w:val="00E40562"/>
    <w:rsid w:val="00E41EB6"/>
    <w:rsid w:val="00E41F0B"/>
    <w:rsid w:val="00E42759"/>
    <w:rsid w:val="00E427E4"/>
    <w:rsid w:val="00E43FCC"/>
    <w:rsid w:val="00E44F09"/>
    <w:rsid w:val="00E46EE3"/>
    <w:rsid w:val="00E476DF"/>
    <w:rsid w:val="00E50458"/>
    <w:rsid w:val="00E53D83"/>
    <w:rsid w:val="00E56342"/>
    <w:rsid w:val="00E563D8"/>
    <w:rsid w:val="00E5679B"/>
    <w:rsid w:val="00E5688C"/>
    <w:rsid w:val="00E571E6"/>
    <w:rsid w:val="00E5758F"/>
    <w:rsid w:val="00E603E8"/>
    <w:rsid w:val="00E60B17"/>
    <w:rsid w:val="00E61F3C"/>
    <w:rsid w:val="00E62C8F"/>
    <w:rsid w:val="00E6558A"/>
    <w:rsid w:val="00E66D2D"/>
    <w:rsid w:val="00E7060E"/>
    <w:rsid w:val="00E70BA0"/>
    <w:rsid w:val="00E730E9"/>
    <w:rsid w:val="00E73722"/>
    <w:rsid w:val="00E7423C"/>
    <w:rsid w:val="00E74FF0"/>
    <w:rsid w:val="00E75F18"/>
    <w:rsid w:val="00E76C33"/>
    <w:rsid w:val="00E77AD8"/>
    <w:rsid w:val="00E818DA"/>
    <w:rsid w:val="00E81BB9"/>
    <w:rsid w:val="00E84453"/>
    <w:rsid w:val="00E84799"/>
    <w:rsid w:val="00E853BF"/>
    <w:rsid w:val="00E865C6"/>
    <w:rsid w:val="00E86776"/>
    <w:rsid w:val="00E86BF8"/>
    <w:rsid w:val="00E909BF"/>
    <w:rsid w:val="00E94119"/>
    <w:rsid w:val="00E94624"/>
    <w:rsid w:val="00E975A7"/>
    <w:rsid w:val="00E978DD"/>
    <w:rsid w:val="00EA07CA"/>
    <w:rsid w:val="00EA0AF8"/>
    <w:rsid w:val="00EA227E"/>
    <w:rsid w:val="00EA6460"/>
    <w:rsid w:val="00EB0180"/>
    <w:rsid w:val="00EB05AF"/>
    <w:rsid w:val="00EB0DA5"/>
    <w:rsid w:val="00EB2D9E"/>
    <w:rsid w:val="00EB4ABE"/>
    <w:rsid w:val="00EB626B"/>
    <w:rsid w:val="00EC15DA"/>
    <w:rsid w:val="00EC25CF"/>
    <w:rsid w:val="00EC5AA3"/>
    <w:rsid w:val="00EC76D2"/>
    <w:rsid w:val="00ED173D"/>
    <w:rsid w:val="00ED1EE5"/>
    <w:rsid w:val="00ED3D7A"/>
    <w:rsid w:val="00ED45E8"/>
    <w:rsid w:val="00ED4B88"/>
    <w:rsid w:val="00ED4E07"/>
    <w:rsid w:val="00ED5E97"/>
    <w:rsid w:val="00ED7C67"/>
    <w:rsid w:val="00EE1884"/>
    <w:rsid w:val="00EE1A76"/>
    <w:rsid w:val="00EE31D1"/>
    <w:rsid w:val="00EE4F15"/>
    <w:rsid w:val="00EF02F9"/>
    <w:rsid w:val="00EF1263"/>
    <w:rsid w:val="00EF17A3"/>
    <w:rsid w:val="00EF3596"/>
    <w:rsid w:val="00EF3C22"/>
    <w:rsid w:val="00EF4404"/>
    <w:rsid w:val="00EF4BD6"/>
    <w:rsid w:val="00EF5526"/>
    <w:rsid w:val="00F00AEB"/>
    <w:rsid w:val="00F01E19"/>
    <w:rsid w:val="00F02A16"/>
    <w:rsid w:val="00F078F2"/>
    <w:rsid w:val="00F115EA"/>
    <w:rsid w:val="00F12FED"/>
    <w:rsid w:val="00F160BD"/>
    <w:rsid w:val="00F17A9D"/>
    <w:rsid w:val="00F2061F"/>
    <w:rsid w:val="00F210C5"/>
    <w:rsid w:val="00F211B2"/>
    <w:rsid w:val="00F217C7"/>
    <w:rsid w:val="00F21A16"/>
    <w:rsid w:val="00F21E8C"/>
    <w:rsid w:val="00F22F2B"/>
    <w:rsid w:val="00F2399B"/>
    <w:rsid w:val="00F23AE7"/>
    <w:rsid w:val="00F23D5F"/>
    <w:rsid w:val="00F25908"/>
    <w:rsid w:val="00F25CD1"/>
    <w:rsid w:val="00F26881"/>
    <w:rsid w:val="00F26FEC"/>
    <w:rsid w:val="00F273B9"/>
    <w:rsid w:val="00F307D0"/>
    <w:rsid w:val="00F30D6A"/>
    <w:rsid w:val="00F32D0E"/>
    <w:rsid w:val="00F33709"/>
    <w:rsid w:val="00F35490"/>
    <w:rsid w:val="00F364CC"/>
    <w:rsid w:val="00F36683"/>
    <w:rsid w:val="00F36FB0"/>
    <w:rsid w:val="00F3714D"/>
    <w:rsid w:val="00F40A9C"/>
    <w:rsid w:val="00F41BA1"/>
    <w:rsid w:val="00F42272"/>
    <w:rsid w:val="00F42F54"/>
    <w:rsid w:val="00F443B9"/>
    <w:rsid w:val="00F44A63"/>
    <w:rsid w:val="00F45FEB"/>
    <w:rsid w:val="00F46393"/>
    <w:rsid w:val="00F4765B"/>
    <w:rsid w:val="00F50185"/>
    <w:rsid w:val="00F515EB"/>
    <w:rsid w:val="00F51CCB"/>
    <w:rsid w:val="00F54985"/>
    <w:rsid w:val="00F551B3"/>
    <w:rsid w:val="00F56899"/>
    <w:rsid w:val="00F56B43"/>
    <w:rsid w:val="00F607B8"/>
    <w:rsid w:val="00F619DE"/>
    <w:rsid w:val="00F64363"/>
    <w:rsid w:val="00F64C72"/>
    <w:rsid w:val="00F650D8"/>
    <w:rsid w:val="00F658F0"/>
    <w:rsid w:val="00F65ADC"/>
    <w:rsid w:val="00F70A9C"/>
    <w:rsid w:val="00F70CCA"/>
    <w:rsid w:val="00F717DA"/>
    <w:rsid w:val="00F7227A"/>
    <w:rsid w:val="00F7229F"/>
    <w:rsid w:val="00F758E7"/>
    <w:rsid w:val="00F75C7A"/>
    <w:rsid w:val="00F77AFF"/>
    <w:rsid w:val="00F8134F"/>
    <w:rsid w:val="00F8341A"/>
    <w:rsid w:val="00F857F7"/>
    <w:rsid w:val="00F85A53"/>
    <w:rsid w:val="00F869EB"/>
    <w:rsid w:val="00F94E06"/>
    <w:rsid w:val="00F96460"/>
    <w:rsid w:val="00F978E7"/>
    <w:rsid w:val="00F97E06"/>
    <w:rsid w:val="00FA13AB"/>
    <w:rsid w:val="00FA3C58"/>
    <w:rsid w:val="00FA4956"/>
    <w:rsid w:val="00FA4E85"/>
    <w:rsid w:val="00FA771B"/>
    <w:rsid w:val="00FB0F9E"/>
    <w:rsid w:val="00FB11C6"/>
    <w:rsid w:val="00FB12D4"/>
    <w:rsid w:val="00FB1692"/>
    <w:rsid w:val="00FB1D9B"/>
    <w:rsid w:val="00FB2165"/>
    <w:rsid w:val="00FB69AF"/>
    <w:rsid w:val="00FC38E2"/>
    <w:rsid w:val="00FC48D2"/>
    <w:rsid w:val="00FC5EEA"/>
    <w:rsid w:val="00FC6E01"/>
    <w:rsid w:val="00FC7CC8"/>
    <w:rsid w:val="00FD126E"/>
    <w:rsid w:val="00FD4017"/>
    <w:rsid w:val="00FD56E0"/>
    <w:rsid w:val="00FD77AF"/>
    <w:rsid w:val="00FE1C4D"/>
    <w:rsid w:val="00FE1E40"/>
    <w:rsid w:val="00FE35C4"/>
    <w:rsid w:val="00FE437D"/>
    <w:rsid w:val="00FE5615"/>
    <w:rsid w:val="00FE5D94"/>
    <w:rsid w:val="00FE6042"/>
    <w:rsid w:val="00FE638B"/>
    <w:rsid w:val="00FE71BB"/>
    <w:rsid w:val="00FE7C0F"/>
    <w:rsid w:val="00FF2171"/>
    <w:rsid w:val="00FF3584"/>
    <w:rsid w:val="00FF4064"/>
    <w:rsid w:val="00FF4373"/>
    <w:rsid w:val="00FF4592"/>
    <w:rsid w:val="00FF501B"/>
    <w:rsid w:val="00FF5CB4"/>
    <w:rsid w:val="00FF5FF4"/>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9" type="connector" idref="#AutoShape 86"/>
        <o:r id="V:Rule10" type="connector" idref="#AutoShape 95"/>
        <o:r id="V:Rule11" type="connector" idref="#AutoShape 96"/>
        <o:r id="V:Rule12" type="connector" idref="#AutoShape 99"/>
        <o:r id="V:Rule13" type="connector" idref="#AutoShape 89"/>
        <o:r id="V:Rule14" type="connector" idref="#AutoShape 100"/>
        <o:r id="V:Rule15" type="connector" idref="#AutoShape 90"/>
        <o:r id="V:Rule1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lock Text" w:uiPriority="0"/>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6F"/>
    <w:pPr>
      <w:spacing w:after="200" w:line="276" w:lineRule="auto"/>
    </w:pPr>
    <w:rPr>
      <w:rFonts w:cs="Calibri"/>
      <w:noProof/>
      <w:lang w:eastAsia="en-US"/>
    </w:rPr>
  </w:style>
  <w:style w:type="paragraph" w:styleId="Balk1">
    <w:name w:val="heading 1"/>
    <w:basedOn w:val="Normal"/>
    <w:link w:val="Balk1Char"/>
    <w:uiPriority w:val="9"/>
    <w:qFormat/>
    <w:rsid w:val="00463038"/>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paragraph" w:styleId="Balk2">
    <w:name w:val="heading 2"/>
    <w:basedOn w:val="Normal"/>
    <w:next w:val="Normal"/>
    <w:link w:val="Balk2Char"/>
    <w:unhideWhenUsed/>
    <w:qFormat/>
    <w:locked/>
    <w:rsid w:val="00811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semiHidden/>
    <w:unhideWhenUsed/>
    <w:qFormat/>
    <w:locked/>
    <w:rsid w:val="00010F1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locked/>
    <w:rsid w:val="00010F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463038"/>
    <w:rPr>
      <w:rFonts w:ascii="Times New Roman" w:hAnsi="Times New Roman" w:cs="Times New Roman"/>
      <w:b/>
      <w:bCs/>
      <w:kern w:val="36"/>
      <w:sz w:val="48"/>
      <w:szCs w:val="48"/>
      <w:lang w:eastAsia="tr-TR"/>
    </w:rPr>
  </w:style>
  <w:style w:type="character" w:customStyle="1" w:styleId="apple-converted-space">
    <w:name w:val="apple-converted-space"/>
    <w:uiPriority w:val="99"/>
    <w:rsid w:val="00FC6E01"/>
  </w:style>
  <w:style w:type="character" w:styleId="Kpr">
    <w:name w:val="Hyperlink"/>
    <w:basedOn w:val="VarsaylanParagrafYazTipi"/>
    <w:uiPriority w:val="99"/>
    <w:rsid w:val="00FC6E01"/>
    <w:rPr>
      <w:color w:val="0000FF"/>
      <w:u w:val="single"/>
    </w:rPr>
  </w:style>
  <w:style w:type="table" w:styleId="TabloKlavuzu">
    <w:name w:val="Table Grid"/>
    <w:basedOn w:val="NormalTablo"/>
    <w:uiPriority w:val="59"/>
    <w:rsid w:val="00DF6EA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DF6EAA"/>
    <w:pPr>
      <w:ind w:left="720"/>
    </w:pPr>
  </w:style>
  <w:style w:type="paragraph" w:customStyle="1" w:styleId="Default">
    <w:name w:val="Default"/>
    <w:rsid w:val="006D06BB"/>
    <w:pPr>
      <w:autoSpaceDE w:val="0"/>
      <w:autoSpaceDN w:val="0"/>
      <w:adjustRightInd w:val="0"/>
    </w:pPr>
    <w:rPr>
      <w:rFonts w:ascii="Myriad Pro" w:hAnsi="Myriad Pro" w:cs="Myriad Pro"/>
      <w:color w:val="000000"/>
      <w:sz w:val="24"/>
      <w:szCs w:val="24"/>
      <w:lang w:eastAsia="en-US"/>
    </w:rPr>
  </w:style>
  <w:style w:type="paragraph" w:customStyle="1" w:styleId="ListeParagraf1">
    <w:name w:val="Liste Paragraf1"/>
    <w:basedOn w:val="Normal"/>
    <w:uiPriority w:val="99"/>
    <w:rsid w:val="00FA3C58"/>
    <w:pPr>
      <w:suppressAutoHyphens/>
      <w:ind w:left="720"/>
    </w:pPr>
    <w:rPr>
      <w:noProof w:val="0"/>
      <w:lang w:eastAsia="ar-SA"/>
    </w:rPr>
  </w:style>
  <w:style w:type="character" w:customStyle="1" w:styleId="A1">
    <w:name w:val="A1"/>
    <w:uiPriority w:val="99"/>
    <w:rsid w:val="003E0C77"/>
    <w:rPr>
      <w:color w:val="000000"/>
    </w:rPr>
  </w:style>
  <w:style w:type="paragraph" w:styleId="stbilgi">
    <w:name w:val="header"/>
    <w:basedOn w:val="Normal"/>
    <w:link w:val="stbilgiChar"/>
    <w:rsid w:val="00C8290E"/>
    <w:pPr>
      <w:tabs>
        <w:tab w:val="center" w:pos="4536"/>
        <w:tab w:val="right" w:pos="9072"/>
      </w:tabs>
      <w:spacing w:after="0" w:line="240" w:lineRule="auto"/>
    </w:pPr>
    <w:rPr>
      <w:noProof w:val="0"/>
    </w:rPr>
  </w:style>
  <w:style w:type="character" w:customStyle="1" w:styleId="stbilgiChar">
    <w:name w:val="Üstbilgi Char"/>
    <w:basedOn w:val="VarsaylanParagrafYazTipi"/>
    <w:link w:val="stbilgi"/>
    <w:uiPriority w:val="99"/>
    <w:locked/>
    <w:rsid w:val="00C8290E"/>
  </w:style>
  <w:style w:type="paragraph" w:styleId="Altbilgi">
    <w:name w:val="footer"/>
    <w:basedOn w:val="Normal"/>
    <w:link w:val="AltbilgiChar"/>
    <w:uiPriority w:val="99"/>
    <w:rsid w:val="00C8290E"/>
    <w:pPr>
      <w:tabs>
        <w:tab w:val="center" w:pos="4536"/>
        <w:tab w:val="right" w:pos="9072"/>
      </w:tabs>
      <w:spacing w:after="0" w:line="240" w:lineRule="auto"/>
    </w:pPr>
    <w:rPr>
      <w:noProof w:val="0"/>
    </w:rPr>
  </w:style>
  <w:style w:type="character" w:customStyle="1" w:styleId="AltbilgiChar">
    <w:name w:val="Altbilgi Char"/>
    <w:basedOn w:val="VarsaylanParagrafYazTipi"/>
    <w:link w:val="Altbilgi"/>
    <w:uiPriority w:val="99"/>
    <w:locked/>
    <w:rsid w:val="00C8290E"/>
  </w:style>
  <w:style w:type="paragraph" w:styleId="BalonMetni">
    <w:name w:val="Balloon Text"/>
    <w:basedOn w:val="Normal"/>
    <w:link w:val="BalonMetniChar"/>
    <w:uiPriority w:val="99"/>
    <w:semiHidden/>
    <w:rsid w:val="00C8290E"/>
    <w:pPr>
      <w:spacing w:after="0" w:line="240" w:lineRule="auto"/>
    </w:pPr>
    <w:rPr>
      <w:rFonts w:ascii="Tahoma" w:hAnsi="Tahoma" w:cs="Tahoma"/>
      <w:noProof w:val="0"/>
      <w:sz w:val="16"/>
      <w:szCs w:val="16"/>
    </w:rPr>
  </w:style>
  <w:style w:type="character" w:customStyle="1" w:styleId="BalonMetniChar">
    <w:name w:val="Balon Metni Char"/>
    <w:basedOn w:val="VarsaylanParagrafYazTipi"/>
    <w:link w:val="BalonMetni"/>
    <w:uiPriority w:val="99"/>
    <w:semiHidden/>
    <w:locked/>
    <w:rsid w:val="00C8290E"/>
    <w:rPr>
      <w:rFonts w:ascii="Tahoma" w:hAnsi="Tahoma" w:cs="Tahoma"/>
      <w:sz w:val="16"/>
      <w:szCs w:val="16"/>
    </w:rPr>
  </w:style>
  <w:style w:type="character" w:styleId="AklamaBavurusu">
    <w:name w:val="annotation reference"/>
    <w:basedOn w:val="VarsaylanParagrafYazTipi"/>
    <w:uiPriority w:val="99"/>
    <w:semiHidden/>
    <w:rsid w:val="00AB26D1"/>
    <w:rPr>
      <w:sz w:val="16"/>
      <w:szCs w:val="16"/>
    </w:rPr>
  </w:style>
  <w:style w:type="paragraph" w:styleId="AklamaMetni">
    <w:name w:val="annotation text"/>
    <w:basedOn w:val="Normal"/>
    <w:link w:val="AklamaMetniChar"/>
    <w:uiPriority w:val="99"/>
    <w:semiHidden/>
    <w:rsid w:val="00AB26D1"/>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AB26D1"/>
    <w:rPr>
      <w:noProof/>
      <w:sz w:val="20"/>
      <w:szCs w:val="20"/>
    </w:rPr>
  </w:style>
  <w:style w:type="paragraph" w:styleId="AklamaKonusu">
    <w:name w:val="annotation subject"/>
    <w:basedOn w:val="AklamaMetni"/>
    <w:next w:val="AklamaMetni"/>
    <w:link w:val="AklamaKonusuChar"/>
    <w:uiPriority w:val="99"/>
    <w:semiHidden/>
    <w:rsid w:val="00AB26D1"/>
    <w:rPr>
      <w:b/>
      <w:bCs/>
    </w:rPr>
  </w:style>
  <w:style w:type="character" w:customStyle="1" w:styleId="AklamaKonusuChar">
    <w:name w:val="Açıklama Konusu Char"/>
    <w:basedOn w:val="AklamaMetniChar"/>
    <w:link w:val="AklamaKonusu"/>
    <w:uiPriority w:val="99"/>
    <w:semiHidden/>
    <w:locked/>
    <w:rsid w:val="00AB26D1"/>
    <w:rPr>
      <w:b/>
      <w:bCs/>
      <w:noProof/>
      <w:sz w:val="20"/>
      <w:szCs w:val="20"/>
    </w:rPr>
  </w:style>
  <w:style w:type="paragraph" w:styleId="SonnotMetni">
    <w:name w:val="endnote text"/>
    <w:basedOn w:val="Normal"/>
    <w:link w:val="SonnotMetniChar"/>
    <w:uiPriority w:val="99"/>
    <w:semiHidden/>
    <w:rsid w:val="0091115E"/>
    <w:pPr>
      <w:spacing w:after="0" w:line="240" w:lineRule="auto"/>
    </w:pPr>
    <w:rPr>
      <w:sz w:val="20"/>
      <w:szCs w:val="20"/>
    </w:rPr>
  </w:style>
  <w:style w:type="character" w:customStyle="1" w:styleId="SonnotMetniChar">
    <w:name w:val="Sonnot Metni Char"/>
    <w:basedOn w:val="VarsaylanParagrafYazTipi"/>
    <w:link w:val="SonnotMetni"/>
    <w:uiPriority w:val="99"/>
    <w:semiHidden/>
    <w:locked/>
    <w:rsid w:val="0091115E"/>
    <w:rPr>
      <w:noProof/>
      <w:sz w:val="20"/>
      <w:szCs w:val="20"/>
    </w:rPr>
  </w:style>
  <w:style w:type="character" w:styleId="SonnotBavurusu">
    <w:name w:val="endnote reference"/>
    <w:basedOn w:val="VarsaylanParagrafYazTipi"/>
    <w:uiPriority w:val="99"/>
    <w:semiHidden/>
    <w:rsid w:val="0091115E"/>
    <w:rPr>
      <w:vertAlign w:val="superscript"/>
    </w:rPr>
  </w:style>
  <w:style w:type="paragraph" w:styleId="HTMLncedenBiimlendirilmi">
    <w:name w:val="HTML Preformatted"/>
    <w:basedOn w:val="Normal"/>
    <w:link w:val="HTMLncedenBiimlendirilmiChar"/>
    <w:uiPriority w:val="99"/>
    <w:rsid w:val="001F3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tr-TR"/>
    </w:rPr>
  </w:style>
  <w:style w:type="character" w:customStyle="1" w:styleId="HTMLncedenBiimlendirilmiChar">
    <w:name w:val="HTML Önceden Biçimlendirilmiş Char"/>
    <w:basedOn w:val="VarsaylanParagrafYazTipi"/>
    <w:link w:val="HTMLncedenBiimlendirilmi"/>
    <w:uiPriority w:val="99"/>
    <w:locked/>
    <w:rsid w:val="001F309D"/>
    <w:rPr>
      <w:rFonts w:ascii="Courier New" w:hAnsi="Courier New" w:cs="Courier New"/>
      <w:sz w:val="20"/>
      <w:szCs w:val="20"/>
      <w:lang w:eastAsia="tr-TR"/>
    </w:rPr>
  </w:style>
  <w:style w:type="character" w:customStyle="1" w:styleId="highlight">
    <w:name w:val="highlight"/>
    <w:basedOn w:val="VarsaylanParagrafYazTipi"/>
    <w:uiPriority w:val="99"/>
    <w:rsid w:val="009458B4"/>
  </w:style>
  <w:style w:type="paragraph" w:styleId="T2">
    <w:name w:val="toc 2"/>
    <w:basedOn w:val="Normal"/>
    <w:next w:val="Normal"/>
    <w:autoRedefine/>
    <w:uiPriority w:val="39"/>
    <w:locked/>
    <w:rsid w:val="001C4108"/>
    <w:pPr>
      <w:tabs>
        <w:tab w:val="right" w:leader="dot" w:pos="8891"/>
      </w:tabs>
      <w:spacing w:after="0" w:line="360" w:lineRule="auto"/>
      <w:ind w:left="426" w:right="284" w:hanging="426"/>
      <w:jc w:val="both"/>
    </w:pPr>
    <w:rPr>
      <w:rFonts w:ascii="Times New Roman" w:hAnsi="Times New Roman" w:cs="Times New Roman"/>
      <w:sz w:val="24"/>
      <w:szCs w:val="24"/>
      <w:lang w:eastAsia="tr-TR"/>
    </w:rPr>
  </w:style>
  <w:style w:type="paragraph" w:styleId="T1">
    <w:name w:val="toc 1"/>
    <w:basedOn w:val="Normal"/>
    <w:next w:val="Normal"/>
    <w:autoRedefine/>
    <w:uiPriority w:val="39"/>
    <w:locked/>
    <w:rsid w:val="006125B8"/>
    <w:pPr>
      <w:spacing w:after="100"/>
    </w:pPr>
  </w:style>
  <w:style w:type="table" w:customStyle="1" w:styleId="TabloKlavuzu2">
    <w:name w:val="Tablo Kılavuzu2"/>
    <w:basedOn w:val="NormalTablo"/>
    <w:next w:val="TabloKlavuzu"/>
    <w:uiPriority w:val="39"/>
    <w:rsid w:val="00974F53"/>
    <w:pPr>
      <w:spacing w:before="240"/>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B25292"/>
    <w:pPr>
      <w:widowControl w:val="0"/>
      <w:autoSpaceDE w:val="0"/>
      <w:autoSpaceDN w:val="0"/>
      <w:spacing w:after="0" w:line="240" w:lineRule="auto"/>
    </w:pPr>
    <w:rPr>
      <w:rFonts w:ascii="Times New Roman" w:eastAsia="Times New Roman" w:hAnsi="Times New Roman" w:cs="Times New Roman"/>
      <w:noProof w:val="0"/>
      <w:sz w:val="24"/>
      <w:szCs w:val="24"/>
      <w:lang w:eastAsia="tr-TR" w:bidi="tr-TR"/>
    </w:rPr>
  </w:style>
  <w:style w:type="character" w:customStyle="1" w:styleId="GvdeMetniChar">
    <w:name w:val="Gövde Metni Char"/>
    <w:basedOn w:val="VarsaylanParagrafYazTipi"/>
    <w:link w:val="GvdeMetni"/>
    <w:uiPriority w:val="1"/>
    <w:rsid w:val="00B25292"/>
    <w:rPr>
      <w:rFonts w:ascii="Times New Roman" w:eastAsia="Times New Roman" w:hAnsi="Times New Roman"/>
      <w:sz w:val="24"/>
      <w:szCs w:val="24"/>
      <w:lang w:bidi="tr-TR"/>
    </w:rPr>
  </w:style>
  <w:style w:type="paragraph" w:customStyle="1" w:styleId="Balk11">
    <w:name w:val="Başlık 11"/>
    <w:basedOn w:val="Normal"/>
    <w:uiPriority w:val="1"/>
    <w:qFormat/>
    <w:rsid w:val="00B25292"/>
    <w:pPr>
      <w:widowControl w:val="0"/>
      <w:autoSpaceDE w:val="0"/>
      <w:autoSpaceDN w:val="0"/>
      <w:spacing w:after="0" w:line="240" w:lineRule="auto"/>
      <w:outlineLvl w:val="1"/>
    </w:pPr>
    <w:rPr>
      <w:rFonts w:ascii="Times New Roman" w:eastAsia="Times New Roman" w:hAnsi="Times New Roman" w:cs="Times New Roman"/>
      <w:b/>
      <w:bCs/>
      <w:noProof w:val="0"/>
      <w:sz w:val="24"/>
      <w:szCs w:val="24"/>
      <w:lang w:eastAsia="tr-TR" w:bidi="tr-TR"/>
    </w:rPr>
  </w:style>
  <w:style w:type="character" w:customStyle="1" w:styleId="Balk2Char">
    <w:name w:val="Başlık 2 Char"/>
    <w:basedOn w:val="VarsaylanParagrafYazTipi"/>
    <w:link w:val="Balk2"/>
    <w:rsid w:val="00811B9C"/>
    <w:rPr>
      <w:rFonts w:asciiTheme="majorHAnsi" w:eastAsiaTheme="majorEastAsia" w:hAnsiTheme="majorHAnsi" w:cstheme="majorBidi"/>
      <w:b/>
      <w:bCs/>
      <w:noProof/>
      <w:color w:val="4F81BD" w:themeColor="accent1"/>
      <w:sz w:val="26"/>
      <w:szCs w:val="26"/>
      <w:lang w:eastAsia="en-US"/>
    </w:rPr>
  </w:style>
  <w:style w:type="character" w:customStyle="1" w:styleId="Balk3Char">
    <w:name w:val="Başlık 3 Char"/>
    <w:basedOn w:val="VarsaylanParagrafYazTipi"/>
    <w:link w:val="Balk3"/>
    <w:semiHidden/>
    <w:rsid w:val="00010F16"/>
    <w:rPr>
      <w:rFonts w:asciiTheme="majorHAnsi" w:eastAsiaTheme="majorEastAsia" w:hAnsiTheme="majorHAnsi" w:cstheme="majorBidi"/>
      <w:b/>
      <w:bCs/>
      <w:noProof/>
      <w:color w:val="4F81BD" w:themeColor="accent1"/>
      <w:lang w:eastAsia="en-US"/>
    </w:rPr>
  </w:style>
  <w:style w:type="character" w:customStyle="1" w:styleId="Balk4Char">
    <w:name w:val="Başlık 4 Char"/>
    <w:basedOn w:val="VarsaylanParagrafYazTipi"/>
    <w:link w:val="Balk4"/>
    <w:semiHidden/>
    <w:rsid w:val="00010F16"/>
    <w:rPr>
      <w:rFonts w:asciiTheme="majorHAnsi" w:eastAsiaTheme="majorEastAsia" w:hAnsiTheme="majorHAnsi" w:cstheme="majorBidi"/>
      <w:b/>
      <w:bCs/>
      <w:i/>
      <w:iCs/>
      <w:noProof/>
      <w:color w:val="4F81BD" w:themeColor="accent1"/>
      <w:lang w:eastAsia="en-US"/>
    </w:rPr>
  </w:style>
  <w:style w:type="paragraph" w:styleId="GvdeMetniGirintisi">
    <w:name w:val="Body Text Indent"/>
    <w:basedOn w:val="Normal"/>
    <w:link w:val="GvdeMetniGirintisiChar"/>
    <w:uiPriority w:val="99"/>
    <w:semiHidden/>
    <w:unhideWhenUsed/>
    <w:rsid w:val="00010F16"/>
    <w:pPr>
      <w:spacing w:after="120"/>
      <w:ind w:left="360"/>
    </w:pPr>
  </w:style>
  <w:style w:type="character" w:customStyle="1" w:styleId="GvdeMetniGirintisiChar">
    <w:name w:val="Gövde Metni Girintisi Char"/>
    <w:basedOn w:val="VarsaylanParagrafYazTipi"/>
    <w:link w:val="GvdeMetniGirintisi"/>
    <w:uiPriority w:val="99"/>
    <w:semiHidden/>
    <w:rsid w:val="00010F16"/>
    <w:rPr>
      <w:rFonts w:cs="Calibri"/>
      <w:noProof/>
      <w:lang w:eastAsia="en-US"/>
    </w:rPr>
  </w:style>
  <w:style w:type="paragraph" w:styleId="bekMetni">
    <w:name w:val="Block Text"/>
    <w:basedOn w:val="Normal"/>
    <w:rsid w:val="00010F16"/>
    <w:pPr>
      <w:tabs>
        <w:tab w:val="left" w:pos="900"/>
      </w:tabs>
      <w:spacing w:after="0" w:line="240" w:lineRule="auto"/>
      <w:ind w:left="142" w:right="249"/>
      <w:jc w:val="both"/>
    </w:pPr>
    <w:rPr>
      <w:rFonts w:ascii="Tahoma" w:eastAsia="Times New Roman" w:hAnsi="Tahoma" w:cs="Tahoma"/>
      <w:noProof w:val="0"/>
      <w:sz w:val="20"/>
      <w:szCs w:val="20"/>
      <w:lang w:eastAsia="tr-TR"/>
    </w:rPr>
  </w:style>
  <w:style w:type="character" w:customStyle="1" w:styleId="genename">
    <w:name w:val="gene_name"/>
    <w:basedOn w:val="VarsaylanParagrafYazTipi"/>
    <w:rsid w:val="00227F30"/>
  </w:style>
  <w:style w:type="character" w:customStyle="1" w:styleId="subheader">
    <w:name w:val="subheader"/>
    <w:basedOn w:val="VarsaylanParagrafYazTipi"/>
    <w:rsid w:val="00227F30"/>
  </w:style>
  <w:style w:type="character" w:styleId="Vurgu">
    <w:name w:val="Emphasis"/>
    <w:basedOn w:val="VarsaylanParagrafYazTipi"/>
    <w:uiPriority w:val="20"/>
    <w:qFormat/>
    <w:locked/>
    <w:rsid w:val="00227F30"/>
    <w:rPr>
      <w:i/>
      <w:iCs/>
    </w:rPr>
  </w:style>
  <w:style w:type="character" w:customStyle="1" w:styleId="contribdegrees">
    <w:name w:val="contribdegrees"/>
    <w:basedOn w:val="VarsaylanParagrafYazTipi"/>
    <w:rsid w:val="00227F30"/>
  </w:style>
  <w:style w:type="character" w:customStyle="1" w:styleId="text">
    <w:name w:val="text"/>
    <w:basedOn w:val="VarsaylanParagrafYazTipi"/>
    <w:rsid w:val="00EC25CF"/>
  </w:style>
  <w:style w:type="character" w:customStyle="1" w:styleId="title-text">
    <w:name w:val="title-text"/>
    <w:basedOn w:val="VarsaylanParagrafYazTipi"/>
    <w:rsid w:val="00EC25CF"/>
  </w:style>
  <w:style w:type="paragraph" w:styleId="AltKonuBal">
    <w:name w:val="Subtitle"/>
    <w:basedOn w:val="Normal"/>
    <w:next w:val="Normal"/>
    <w:link w:val="AltKonuBalChar"/>
    <w:qFormat/>
    <w:locked/>
    <w:rsid w:val="005A2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5A2582"/>
    <w:rPr>
      <w:rFonts w:asciiTheme="majorHAnsi" w:eastAsiaTheme="majorEastAsia" w:hAnsiTheme="majorHAnsi" w:cstheme="majorBidi"/>
      <w:i/>
      <w:iCs/>
      <w:noProof/>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14113337">
      <w:bodyDiv w:val="1"/>
      <w:marLeft w:val="0"/>
      <w:marRight w:val="0"/>
      <w:marTop w:val="0"/>
      <w:marBottom w:val="0"/>
      <w:divBdr>
        <w:top w:val="none" w:sz="0" w:space="0" w:color="auto"/>
        <w:left w:val="none" w:sz="0" w:space="0" w:color="auto"/>
        <w:bottom w:val="none" w:sz="0" w:space="0" w:color="auto"/>
        <w:right w:val="none" w:sz="0" w:space="0" w:color="auto"/>
      </w:divBdr>
    </w:div>
    <w:div w:id="161624667">
      <w:bodyDiv w:val="1"/>
      <w:marLeft w:val="0"/>
      <w:marRight w:val="0"/>
      <w:marTop w:val="0"/>
      <w:marBottom w:val="0"/>
      <w:divBdr>
        <w:top w:val="none" w:sz="0" w:space="0" w:color="auto"/>
        <w:left w:val="none" w:sz="0" w:space="0" w:color="auto"/>
        <w:bottom w:val="none" w:sz="0" w:space="0" w:color="auto"/>
        <w:right w:val="none" w:sz="0" w:space="0" w:color="auto"/>
      </w:divBdr>
    </w:div>
    <w:div w:id="329989857">
      <w:bodyDiv w:val="1"/>
      <w:marLeft w:val="0"/>
      <w:marRight w:val="0"/>
      <w:marTop w:val="0"/>
      <w:marBottom w:val="0"/>
      <w:divBdr>
        <w:top w:val="none" w:sz="0" w:space="0" w:color="auto"/>
        <w:left w:val="none" w:sz="0" w:space="0" w:color="auto"/>
        <w:bottom w:val="none" w:sz="0" w:space="0" w:color="auto"/>
        <w:right w:val="none" w:sz="0" w:space="0" w:color="auto"/>
      </w:divBdr>
    </w:div>
    <w:div w:id="394401525">
      <w:bodyDiv w:val="1"/>
      <w:marLeft w:val="0"/>
      <w:marRight w:val="0"/>
      <w:marTop w:val="0"/>
      <w:marBottom w:val="0"/>
      <w:divBdr>
        <w:top w:val="none" w:sz="0" w:space="0" w:color="auto"/>
        <w:left w:val="none" w:sz="0" w:space="0" w:color="auto"/>
        <w:bottom w:val="none" w:sz="0" w:space="0" w:color="auto"/>
        <w:right w:val="none" w:sz="0" w:space="0" w:color="auto"/>
      </w:divBdr>
    </w:div>
    <w:div w:id="506672146">
      <w:bodyDiv w:val="1"/>
      <w:marLeft w:val="0"/>
      <w:marRight w:val="0"/>
      <w:marTop w:val="0"/>
      <w:marBottom w:val="0"/>
      <w:divBdr>
        <w:top w:val="none" w:sz="0" w:space="0" w:color="auto"/>
        <w:left w:val="none" w:sz="0" w:space="0" w:color="auto"/>
        <w:bottom w:val="none" w:sz="0" w:space="0" w:color="auto"/>
        <w:right w:val="none" w:sz="0" w:space="0" w:color="auto"/>
      </w:divBdr>
    </w:div>
    <w:div w:id="752514173">
      <w:bodyDiv w:val="1"/>
      <w:marLeft w:val="0"/>
      <w:marRight w:val="0"/>
      <w:marTop w:val="0"/>
      <w:marBottom w:val="0"/>
      <w:divBdr>
        <w:top w:val="none" w:sz="0" w:space="0" w:color="auto"/>
        <w:left w:val="none" w:sz="0" w:space="0" w:color="auto"/>
        <w:bottom w:val="none" w:sz="0" w:space="0" w:color="auto"/>
        <w:right w:val="none" w:sz="0" w:space="0" w:color="auto"/>
      </w:divBdr>
      <w:divsChild>
        <w:div w:id="429200767">
          <w:marLeft w:val="0"/>
          <w:marRight w:val="0"/>
          <w:marTop w:val="0"/>
          <w:marBottom w:val="0"/>
          <w:divBdr>
            <w:top w:val="none" w:sz="0" w:space="0" w:color="auto"/>
            <w:left w:val="none" w:sz="0" w:space="0" w:color="auto"/>
            <w:bottom w:val="none" w:sz="0" w:space="0" w:color="auto"/>
            <w:right w:val="none" w:sz="0" w:space="0" w:color="auto"/>
          </w:divBdr>
        </w:div>
        <w:div w:id="596446635">
          <w:marLeft w:val="0"/>
          <w:marRight w:val="0"/>
          <w:marTop w:val="0"/>
          <w:marBottom w:val="0"/>
          <w:divBdr>
            <w:top w:val="none" w:sz="0" w:space="0" w:color="auto"/>
            <w:left w:val="none" w:sz="0" w:space="0" w:color="auto"/>
            <w:bottom w:val="none" w:sz="0" w:space="0" w:color="auto"/>
            <w:right w:val="none" w:sz="0" w:space="0" w:color="auto"/>
          </w:divBdr>
        </w:div>
        <w:div w:id="604188669">
          <w:marLeft w:val="0"/>
          <w:marRight w:val="0"/>
          <w:marTop w:val="0"/>
          <w:marBottom w:val="0"/>
          <w:divBdr>
            <w:top w:val="none" w:sz="0" w:space="0" w:color="auto"/>
            <w:left w:val="none" w:sz="0" w:space="0" w:color="auto"/>
            <w:bottom w:val="none" w:sz="0" w:space="0" w:color="auto"/>
            <w:right w:val="none" w:sz="0" w:space="0" w:color="auto"/>
          </w:divBdr>
        </w:div>
        <w:div w:id="786893556">
          <w:marLeft w:val="0"/>
          <w:marRight w:val="0"/>
          <w:marTop w:val="0"/>
          <w:marBottom w:val="0"/>
          <w:divBdr>
            <w:top w:val="none" w:sz="0" w:space="0" w:color="auto"/>
            <w:left w:val="none" w:sz="0" w:space="0" w:color="auto"/>
            <w:bottom w:val="none" w:sz="0" w:space="0" w:color="auto"/>
            <w:right w:val="none" w:sz="0" w:space="0" w:color="auto"/>
          </w:divBdr>
        </w:div>
        <w:div w:id="1087657675">
          <w:marLeft w:val="0"/>
          <w:marRight w:val="0"/>
          <w:marTop w:val="0"/>
          <w:marBottom w:val="0"/>
          <w:divBdr>
            <w:top w:val="none" w:sz="0" w:space="0" w:color="auto"/>
            <w:left w:val="none" w:sz="0" w:space="0" w:color="auto"/>
            <w:bottom w:val="none" w:sz="0" w:space="0" w:color="auto"/>
            <w:right w:val="none" w:sz="0" w:space="0" w:color="auto"/>
          </w:divBdr>
        </w:div>
        <w:div w:id="1238901410">
          <w:marLeft w:val="0"/>
          <w:marRight w:val="0"/>
          <w:marTop w:val="0"/>
          <w:marBottom w:val="0"/>
          <w:divBdr>
            <w:top w:val="none" w:sz="0" w:space="0" w:color="auto"/>
            <w:left w:val="none" w:sz="0" w:space="0" w:color="auto"/>
            <w:bottom w:val="none" w:sz="0" w:space="0" w:color="auto"/>
            <w:right w:val="none" w:sz="0" w:space="0" w:color="auto"/>
          </w:divBdr>
        </w:div>
        <w:div w:id="1284965378">
          <w:marLeft w:val="0"/>
          <w:marRight w:val="0"/>
          <w:marTop w:val="0"/>
          <w:marBottom w:val="0"/>
          <w:divBdr>
            <w:top w:val="none" w:sz="0" w:space="0" w:color="auto"/>
            <w:left w:val="none" w:sz="0" w:space="0" w:color="auto"/>
            <w:bottom w:val="none" w:sz="0" w:space="0" w:color="auto"/>
            <w:right w:val="none" w:sz="0" w:space="0" w:color="auto"/>
          </w:divBdr>
        </w:div>
        <w:div w:id="1426071488">
          <w:marLeft w:val="0"/>
          <w:marRight w:val="0"/>
          <w:marTop w:val="0"/>
          <w:marBottom w:val="0"/>
          <w:divBdr>
            <w:top w:val="none" w:sz="0" w:space="0" w:color="auto"/>
            <w:left w:val="none" w:sz="0" w:space="0" w:color="auto"/>
            <w:bottom w:val="none" w:sz="0" w:space="0" w:color="auto"/>
            <w:right w:val="none" w:sz="0" w:space="0" w:color="auto"/>
          </w:divBdr>
        </w:div>
        <w:div w:id="1480655678">
          <w:marLeft w:val="0"/>
          <w:marRight w:val="0"/>
          <w:marTop w:val="0"/>
          <w:marBottom w:val="0"/>
          <w:divBdr>
            <w:top w:val="none" w:sz="0" w:space="0" w:color="auto"/>
            <w:left w:val="none" w:sz="0" w:space="0" w:color="auto"/>
            <w:bottom w:val="none" w:sz="0" w:space="0" w:color="auto"/>
            <w:right w:val="none" w:sz="0" w:space="0" w:color="auto"/>
          </w:divBdr>
        </w:div>
        <w:div w:id="1865248924">
          <w:marLeft w:val="0"/>
          <w:marRight w:val="0"/>
          <w:marTop w:val="0"/>
          <w:marBottom w:val="0"/>
          <w:divBdr>
            <w:top w:val="none" w:sz="0" w:space="0" w:color="auto"/>
            <w:left w:val="none" w:sz="0" w:space="0" w:color="auto"/>
            <w:bottom w:val="none" w:sz="0" w:space="0" w:color="auto"/>
            <w:right w:val="none" w:sz="0" w:space="0" w:color="auto"/>
          </w:divBdr>
        </w:div>
      </w:divsChild>
    </w:div>
    <w:div w:id="847327209">
      <w:bodyDiv w:val="1"/>
      <w:marLeft w:val="0"/>
      <w:marRight w:val="0"/>
      <w:marTop w:val="0"/>
      <w:marBottom w:val="0"/>
      <w:divBdr>
        <w:top w:val="none" w:sz="0" w:space="0" w:color="auto"/>
        <w:left w:val="none" w:sz="0" w:space="0" w:color="auto"/>
        <w:bottom w:val="none" w:sz="0" w:space="0" w:color="auto"/>
        <w:right w:val="none" w:sz="0" w:space="0" w:color="auto"/>
      </w:divBdr>
    </w:div>
    <w:div w:id="987787467">
      <w:bodyDiv w:val="1"/>
      <w:marLeft w:val="0"/>
      <w:marRight w:val="0"/>
      <w:marTop w:val="0"/>
      <w:marBottom w:val="0"/>
      <w:divBdr>
        <w:top w:val="none" w:sz="0" w:space="0" w:color="auto"/>
        <w:left w:val="none" w:sz="0" w:space="0" w:color="auto"/>
        <w:bottom w:val="none" w:sz="0" w:space="0" w:color="auto"/>
        <w:right w:val="none" w:sz="0" w:space="0" w:color="auto"/>
      </w:divBdr>
    </w:div>
    <w:div w:id="1020934811">
      <w:bodyDiv w:val="1"/>
      <w:marLeft w:val="0"/>
      <w:marRight w:val="0"/>
      <w:marTop w:val="0"/>
      <w:marBottom w:val="0"/>
      <w:divBdr>
        <w:top w:val="none" w:sz="0" w:space="0" w:color="auto"/>
        <w:left w:val="none" w:sz="0" w:space="0" w:color="auto"/>
        <w:bottom w:val="none" w:sz="0" w:space="0" w:color="auto"/>
        <w:right w:val="none" w:sz="0" w:space="0" w:color="auto"/>
      </w:divBdr>
    </w:div>
    <w:div w:id="1031564240">
      <w:bodyDiv w:val="1"/>
      <w:marLeft w:val="0"/>
      <w:marRight w:val="0"/>
      <w:marTop w:val="0"/>
      <w:marBottom w:val="0"/>
      <w:divBdr>
        <w:top w:val="none" w:sz="0" w:space="0" w:color="auto"/>
        <w:left w:val="none" w:sz="0" w:space="0" w:color="auto"/>
        <w:bottom w:val="none" w:sz="0" w:space="0" w:color="auto"/>
        <w:right w:val="none" w:sz="0" w:space="0" w:color="auto"/>
      </w:divBdr>
    </w:div>
    <w:div w:id="1058363722">
      <w:bodyDiv w:val="1"/>
      <w:marLeft w:val="0"/>
      <w:marRight w:val="0"/>
      <w:marTop w:val="0"/>
      <w:marBottom w:val="0"/>
      <w:divBdr>
        <w:top w:val="none" w:sz="0" w:space="0" w:color="auto"/>
        <w:left w:val="none" w:sz="0" w:space="0" w:color="auto"/>
        <w:bottom w:val="none" w:sz="0" w:space="0" w:color="auto"/>
        <w:right w:val="none" w:sz="0" w:space="0" w:color="auto"/>
      </w:divBdr>
    </w:div>
    <w:div w:id="1093166894">
      <w:bodyDiv w:val="1"/>
      <w:marLeft w:val="0"/>
      <w:marRight w:val="0"/>
      <w:marTop w:val="0"/>
      <w:marBottom w:val="0"/>
      <w:divBdr>
        <w:top w:val="none" w:sz="0" w:space="0" w:color="auto"/>
        <w:left w:val="none" w:sz="0" w:space="0" w:color="auto"/>
        <w:bottom w:val="none" w:sz="0" w:space="0" w:color="auto"/>
        <w:right w:val="none" w:sz="0" w:space="0" w:color="auto"/>
      </w:divBdr>
    </w:div>
    <w:div w:id="1136025453">
      <w:bodyDiv w:val="1"/>
      <w:marLeft w:val="0"/>
      <w:marRight w:val="0"/>
      <w:marTop w:val="0"/>
      <w:marBottom w:val="0"/>
      <w:divBdr>
        <w:top w:val="none" w:sz="0" w:space="0" w:color="auto"/>
        <w:left w:val="none" w:sz="0" w:space="0" w:color="auto"/>
        <w:bottom w:val="none" w:sz="0" w:space="0" w:color="auto"/>
        <w:right w:val="none" w:sz="0" w:space="0" w:color="auto"/>
      </w:divBdr>
    </w:div>
    <w:div w:id="1214855704">
      <w:bodyDiv w:val="1"/>
      <w:marLeft w:val="0"/>
      <w:marRight w:val="0"/>
      <w:marTop w:val="0"/>
      <w:marBottom w:val="0"/>
      <w:divBdr>
        <w:top w:val="none" w:sz="0" w:space="0" w:color="auto"/>
        <w:left w:val="none" w:sz="0" w:space="0" w:color="auto"/>
        <w:bottom w:val="none" w:sz="0" w:space="0" w:color="auto"/>
        <w:right w:val="none" w:sz="0" w:space="0" w:color="auto"/>
      </w:divBdr>
    </w:div>
    <w:div w:id="1260480319">
      <w:bodyDiv w:val="1"/>
      <w:marLeft w:val="0"/>
      <w:marRight w:val="0"/>
      <w:marTop w:val="0"/>
      <w:marBottom w:val="0"/>
      <w:divBdr>
        <w:top w:val="none" w:sz="0" w:space="0" w:color="auto"/>
        <w:left w:val="none" w:sz="0" w:space="0" w:color="auto"/>
        <w:bottom w:val="none" w:sz="0" w:space="0" w:color="auto"/>
        <w:right w:val="none" w:sz="0" w:space="0" w:color="auto"/>
      </w:divBdr>
      <w:divsChild>
        <w:div w:id="539779961">
          <w:marLeft w:val="0"/>
          <w:marRight w:val="0"/>
          <w:marTop w:val="0"/>
          <w:marBottom w:val="0"/>
          <w:divBdr>
            <w:top w:val="none" w:sz="0" w:space="0" w:color="auto"/>
            <w:left w:val="none" w:sz="0" w:space="0" w:color="auto"/>
            <w:bottom w:val="none" w:sz="0" w:space="0" w:color="auto"/>
            <w:right w:val="none" w:sz="0" w:space="0" w:color="auto"/>
          </w:divBdr>
        </w:div>
        <w:div w:id="599996601">
          <w:marLeft w:val="0"/>
          <w:marRight w:val="0"/>
          <w:marTop w:val="0"/>
          <w:marBottom w:val="0"/>
          <w:divBdr>
            <w:top w:val="none" w:sz="0" w:space="0" w:color="auto"/>
            <w:left w:val="none" w:sz="0" w:space="0" w:color="auto"/>
            <w:bottom w:val="none" w:sz="0" w:space="0" w:color="auto"/>
            <w:right w:val="none" w:sz="0" w:space="0" w:color="auto"/>
          </w:divBdr>
        </w:div>
        <w:div w:id="1035693173">
          <w:marLeft w:val="0"/>
          <w:marRight w:val="0"/>
          <w:marTop w:val="0"/>
          <w:marBottom w:val="0"/>
          <w:divBdr>
            <w:top w:val="none" w:sz="0" w:space="0" w:color="auto"/>
            <w:left w:val="none" w:sz="0" w:space="0" w:color="auto"/>
            <w:bottom w:val="none" w:sz="0" w:space="0" w:color="auto"/>
            <w:right w:val="none" w:sz="0" w:space="0" w:color="auto"/>
          </w:divBdr>
        </w:div>
        <w:div w:id="1237595714">
          <w:marLeft w:val="0"/>
          <w:marRight w:val="0"/>
          <w:marTop w:val="0"/>
          <w:marBottom w:val="0"/>
          <w:divBdr>
            <w:top w:val="none" w:sz="0" w:space="0" w:color="auto"/>
            <w:left w:val="none" w:sz="0" w:space="0" w:color="auto"/>
            <w:bottom w:val="none" w:sz="0" w:space="0" w:color="auto"/>
            <w:right w:val="none" w:sz="0" w:space="0" w:color="auto"/>
          </w:divBdr>
        </w:div>
        <w:div w:id="2141603099">
          <w:marLeft w:val="0"/>
          <w:marRight w:val="0"/>
          <w:marTop w:val="0"/>
          <w:marBottom w:val="0"/>
          <w:divBdr>
            <w:top w:val="none" w:sz="0" w:space="0" w:color="auto"/>
            <w:left w:val="none" w:sz="0" w:space="0" w:color="auto"/>
            <w:bottom w:val="none" w:sz="0" w:space="0" w:color="auto"/>
            <w:right w:val="none" w:sz="0" w:space="0" w:color="auto"/>
          </w:divBdr>
        </w:div>
      </w:divsChild>
    </w:div>
    <w:div w:id="1293051139">
      <w:bodyDiv w:val="1"/>
      <w:marLeft w:val="0"/>
      <w:marRight w:val="0"/>
      <w:marTop w:val="0"/>
      <w:marBottom w:val="0"/>
      <w:divBdr>
        <w:top w:val="none" w:sz="0" w:space="0" w:color="auto"/>
        <w:left w:val="none" w:sz="0" w:space="0" w:color="auto"/>
        <w:bottom w:val="none" w:sz="0" w:space="0" w:color="auto"/>
        <w:right w:val="none" w:sz="0" w:space="0" w:color="auto"/>
      </w:divBdr>
    </w:div>
    <w:div w:id="1294605465">
      <w:bodyDiv w:val="1"/>
      <w:marLeft w:val="0"/>
      <w:marRight w:val="0"/>
      <w:marTop w:val="0"/>
      <w:marBottom w:val="0"/>
      <w:divBdr>
        <w:top w:val="none" w:sz="0" w:space="0" w:color="auto"/>
        <w:left w:val="none" w:sz="0" w:space="0" w:color="auto"/>
        <w:bottom w:val="none" w:sz="0" w:space="0" w:color="auto"/>
        <w:right w:val="none" w:sz="0" w:space="0" w:color="auto"/>
      </w:divBdr>
    </w:div>
    <w:div w:id="1305508112">
      <w:bodyDiv w:val="1"/>
      <w:marLeft w:val="0"/>
      <w:marRight w:val="0"/>
      <w:marTop w:val="0"/>
      <w:marBottom w:val="0"/>
      <w:divBdr>
        <w:top w:val="none" w:sz="0" w:space="0" w:color="auto"/>
        <w:left w:val="none" w:sz="0" w:space="0" w:color="auto"/>
        <w:bottom w:val="none" w:sz="0" w:space="0" w:color="auto"/>
        <w:right w:val="none" w:sz="0" w:space="0" w:color="auto"/>
      </w:divBdr>
    </w:div>
    <w:div w:id="1343973862">
      <w:bodyDiv w:val="1"/>
      <w:marLeft w:val="0"/>
      <w:marRight w:val="0"/>
      <w:marTop w:val="0"/>
      <w:marBottom w:val="0"/>
      <w:divBdr>
        <w:top w:val="none" w:sz="0" w:space="0" w:color="auto"/>
        <w:left w:val="none" w:sz="0" w:space="0" w:color="auto"/>
        <w:bottom w:val="none" w:sz="0" w:space="0" w:color="auto"/>
        <w:right w:val="none" w:sz="0" w:space="0" w:color="auto"/>
      </w:divBdr>
    </w:div>
    <w:div w:id="1380471281">
      <w:bodyDiv w:val="1"/>
      <w:marLeft w:val="0"/>
      <w:marRight w:val="0"/>
      <w:marTop w:val="0"/>
      <w:marBottom w:val="0"/>
      <w:divBdr>
        <w:top w:val="none" w:sz="0" w:space="0" w:color="auto"/>
        <w:left w:val="none" w:sz="0" w:space="0" w:color="auto"/>
        <w:bottom w:val="none" w:sz="0" w:space="0" w:color="auto"/>
        <w:right w:val="none" w:sz="0" w:space="0" w:color="auto"/>
      </w:divBdr>
    </w:div>
    <w:div w:id="1501895483">
      <w:bodyDiv w:val="1"/>
      <w:marLeft w:val="0"/>
      <w:marRight w:val="0"/>
      <w:marTop w:val="0"/>
      <w:marBottom w:val="0"/>
      <w:divBdr>
        <w:top w:val="none" w:sz="0" w:space="0" w:color="auto"/>
        <w:left w:val="none" w:sz="0" w:space="0" w:color="auto"/>
        <w:bottom w:val="none" w:sz="0" w:space="0" w:color="auto"/>
        <w:right w:val="none" w:sz="0" w:space="0" w:color="auto"/>
      </w:divBdr>
    </w:div>
    <w:div w:id="1562666480">
      <w:bodyDiv w:val="1"/>
      <w:marLeft w:val="0"/>
      <w:marRight w:val="0"/>
      <w:marTop w:val="0"/>
      <w:marBottom w:val="0"/>
      <w:divBdr>
        <w:top w:val="none" w:sz="0" w:space="0" w:color="auto"/>
        <w:left w:val="none" w:sz="0" w:space="0" w:color="auto"/>
        <w:bottom w:val="none" w:sz="0" w:space="0" w:color="auto"/>
        <w:right w:val="none" w:sz="0" w:space="0" w:color="auto"/>
      </w:divBdr>
    </w:div>
    <w:div w:id="1575165883">
      <w:bodyDiv w:val="1"/>
      <w:marLeft w:val="0"/>
      <w:marRight w:val="0"/>
      <w:marTop w:val="0"/>
      <w:marBottom w:val="0"/>
      <w:divBdr>
        <w:top w:val="none" w:sz="0" w:space="0" w:color="auto"/>
        <w:left w:val="none" w:sz="0" w:space="0" w:color="auto"/>
        <w:bottom w:val="none" w:sz="0" w:space="0" w:color="auto"/>
        <w:right w:val="none" w:sz="0" w:space="0" w:color="auto"/>
      </w:divBdr>
      <w:divsChild>
        <w:div w:id="249508963">
          <w:marLeft w:val="0"/>
          <w:marRight w:val="0"/>
          <w:marTop w:val="0"/>
          <w:marBottom w:val="0"/>
          <w:divBdr>
            <w:top w:val="none" w:sz="0" w:space="0" w:color="auto"/>
            <w:left w:val="none" w:sz="0" w:space="0" w:color="auto"/>
            <w:bottom w:val="none" w:sz="0" w:space="0" w:color="auto"/>
            <w:right w:val="none" w:sz="0" w:space="0" w:color="auto"/>
          </w:divBdr>
        </w:div>
        <w:div w:id="967515588">
          <w:marLeft w:val="0"/>
          <w:marRight w:val="0"/>
          <w:marTop w:val="0"/>
          <w:marBottom w:val="0"/>
          <w:divBdr>
            <w:top w:val="none" w:sz="0" w:space="0" w:color="auto"/>
            <w:left w:val="none" w:sz="0" w:space="0" w:color="auto"/>
            <w:bottom w:val="none" w:sz="0" w:space="0" w:color="auto"/>
            <w:right w:val="none" w:sz="0" w:space="0" w:color="auto"/>
          </w:divBdr>
        </w:div>
        <w:div w:id="1029914063">
          <w:marLeft w:val="0"/>
          <w:marRight w:val="0"/>
          <w:marTop w:val="0"/>
          <w:marBottom w:val="0"/>
          <w:divBdr>
            <w:top w:val="none" w:sz="0" w:space="0" w:color="auto"/>
            <w:left w:val="none" w:sz="0" w:space="0" w:color="auto"/>
            <w:bottom w:val="none" w:sz="0" w:space="0" w:color="auto"/>
            <w:right w:val="none" w:sz="0" w:space="0" w:color="auto"/>
          </w:divBdr>
        </w:div>
        <w:div w:id="1426849934">
          <w:marLeft w:val="0"/>
          <w:marRight w:val="0"/>
          <w:marTop w:val="0"/>
          <w:marBottom w:val="0"/>
          <w:divBdr>
            <w:top w:val="none" w:sz="0" w:space="0" w:color="auto"/>
            <w:left w:val="none" w:sz="0" w:space="0" w:color="auto"/>
            <w:bottom w:val="none" w:sz="0" w:space="0" w:color="auto"/>
            <w:right w:val="none" w:sz="0" w:space="0" w:color="auto"/>
          </w:divBdr>
        </w:div>
        <w:div w:id="1997299604">
          <w:marLeft w:val="0"/>
          <w:marRight w:val="0"/>
          <w:marTop w:val="0"/>
          <w:marBottom w:val="0"/>
          <w:divBdr>
            <w:top w:val="none" w:sz="0" w:space="0" w:color="auto"/>
            <w:left w:val="none" w:sz="0" w:space="0" w:color="auto"/>
            <w:bottom w:val="none" w:sz="0" w:space="0" w:color="auto"/>
            <w:right w:val="none" w:sz="0" w:space="0" w:color="auto"/>
          </w:divBdr>
        </w:div>
      </w:divsChild>
    </w:div>
    <w:div w:id="1632395183">
      <w:bodyDiv w:val="1"/>
      <w:marLeft w:val="0"/>
      <w:marRight w:val="0"/>
      <w:marTop w:val="0"/>
      <w:marBottom w:val="0"/>
      <w:divBdr>
        <w:top w:val="none" w:sz="0" w:space="0" w:color="auto"/>
        <w:left w:val="none" w:sz="0" w:space="0" w:color="auto"/>
        <w:bottom w:val="none" w:sz="0" w:space="0" w:color="auto"/>
        <w:right w:val="none" w:sz="0" w:space="0" w:color="auto"/>
      </w:divBdr>
    </w:div>
    <w:div w:id="1646466615">
      <w:bodyDiv w:val="1"/>
      <w:marLeft w:val="0"/>
      <w:marRight w:val="0"/>
      <w:marTop w:val="0"/>
      <w:marBottom w:val="0"/>
      <w:divBdr>
        <w:top w:val="none" w:sz="0" w:space="0" w:color="auto"/>
        <w:left w:val="none" w:sz="0" w:space="0" w:color="auto"/>
        <w:bottom w:val="none" w:sz="0" w:space="0" w:color="auto"/>
        <w:right w:val="none" w:sz="0" w:space="0" w:color="auto"/>
      </w:divBdr>
    </w:div>
    <w:div w:id="1774740457">
      <w:marLeft w:val="0"/>
      <w:marRight w:val="0"/>
      <w:marTop w:val="0"/>
      <w:marBottom w:val="0"/>
      <w:divBdr>
        <w:top w:val="none" w:sz="0" w:space="0" w:color="auto"/>
        <w:left w:val="none" w:sz="0" w:space="0" w:color="auto"/>
        <w:bottom w:val="none" w:sz="0" w:space="0" w:color="auto"/>
        <w:right w:val="none" w:sz="0" w:space="0" w:color="auto"/>
      </w:divBdr>
      <w:divsChild>
        <w:div w:id="1774740460">
          <w:marLeft w:val="0"/>
          <w:marRight w:val="0"/>
          <w:marTop w:val="0"/>
          <w:marBottom w:val="0"/>
          <w:divBdr>
            <w:top w:val="none" w:sz="0" w:space="0" w:color="auto"/>
            <w:left w:val="none" w:sz="0" w:space="0" w:color="auto"/>
            <w:bottom w:val="none" w:sz="0" w:space="0" w:color="auto"/>
            <w:right w:val="none" w:sz="0" w:space="0" w:color="auto"/>
          </w:divBdr>
        </w:div>
        <w:div w:id="1774740462">
          <w:marLeft w:val="0"/>
          <w:marRight w:val="0"/>
          <w:marTop w:val="0"/>
          <w:marBottom w:val="0"/>
          <w:divBdr>
            <w:top w:val="none" w:sz="0" w:space="0" w:color="auto"/>
            <w:left w:val="none" w:sz="0" w:space="0" w:color="auto"/>
            <w:bottom w:val="none" w:sz="0" w:space="0" w:color="auto"/>
            <w:right w:val="none" w:sz="0" w:space="0" w:color="auto"/>
          </w:divBdr>
        </w:div>
      </w:divsChild>
    </w:div>
    <w:div w:id="1774740458">
      <w:marLeft w:val="0"/>
      <w:marRight w:val="0"/>
      <w:marTop w:val="0"/>
      <w:marBottom w:val="0"/>
      <w:divBdr>
        <w:top w:val="none" w:sz="0" w:space="0" w:color="auto"/>
        <w:left w:val="none" w:sz="0" w:space="0" w:color="auto"/>
        <w:bottom w:val="none" w:sz="0" w:space="0" w:color="auto"/>
        <w:right w:val="none" w:sz="0" w:space="0" w:color="auto"/>
      </w:divBdr>
      <w:divsChild>
        <w:div w:id="1774740456">
          <w:marLeft w:val="0"/>
          <w:marRight w:val="0"/>
          <w:marTop w:val="0"/>
          <w:marBottom w:val="0"/>
          <w:divBdr>
            <w:top w:val="none" w:sz="0" w:space="0" w:color="auto"/>
            <w:left w:val="none" w:sz="0" w:space="0" w:color="auto"/>
            <w:bottom w:val="none" w:sz="0" w:space="0" w:color="auto"/>
            <w:right w:val="none" w:sz="0" w:space="0" w:color="auto"/>
          </w:divBdr>
        </w:div>
        <w:div w:id="1774740461">
          <w:marLeft w:val="0"/>
          <w:marRight w:val="0"/>
          <w:marTop w:val="0"/>
          <w:marBottom w:val="0"/>
          <w:divBdr>
            <w:top w:val="none" w:sz="0" w:space="0" w:color="auto"/>
            <w:left w:val="none" w:sz="0" w:space="0" w:color="auto"/>
            <w:bottom w:val="none" w:sz="0" w:space="0" w:color="auto"/>
            <w:right w:val="none" w:sz="0" w:space="0" w:color="auto"/>
          </w:divBdr>
        </w:div>
      </w:divsChild>
    </w:div>
    <w:div w:id="1774740459">
      <w:marLeft w:val="0"/>
      <w:marRight w:val="0"/>
      <w:marTop w:val="0"/>
      <w:marBottom w:val="0"/>
      <w:divBdr>
        <w:top w:val="none" w:sz="0" w:space="0" w:color="auto"/>
        <w:left w:val="none" w:sz="0" w:space="0" w:color="auto"/>
        <w:bottom w:val="none" w:sz="0" w:space="0" w:color="auto"/>
        <w:right w:val="none" w:sz="0" w:space="0" w:color="auto"/>
      </w:divBdr>
    </w:div>
    <w:div w:id="1774740463">
      <w:marLeft w:val="0"/>
      <w:marRight w:val="0"/>
      <w:marTop w:val="0"/>
      <w:marBottom w:val="0"/>
      <w:divBdr>
        <w:top w:val="none" w:sz="0" w:space="0" w:color="auto"/>
        <w:left w:val="none" w:sz="0" w:space="0" w:color="auto"/>
        <w:bottom w:val="none" w:sz="0" w:space="0" w:color="auto"/>
        <w:right w:val="none" w:sz="0" w:space="0" w:color="auto"/>
      </w:divBdr>
    </w:div>
    <w:div w:id="1774740464">
      <w:marLeft w:val="0"/>
      <w:marRight w:val="0"/>
      <w:marTop w:val="0"/>
      <w:marBottom w:val="0"/>
      <w:divBdr>
        <w:top w:val="none" w:sz="0" w:space="0" w:color="auto"/>
        <w:left w:val="none" w:sz="0" w:space="0" w:color="auto"/>
        <w:bottom w:val="none" w:sz="0" w:space="0" w:color="auto"/>
        <w:right w:val="none" w:sz="0" w:space="0" w:color="auto"/>
      </w:divBdr>
    </w:div>
    <w:div w:id="1845851966">
      <w:bodyDiv w:val="1"/>
      <w:marLeft w:val="0"/>
      <w:marRight w:val="0"/>
      <w:marTop w:val="0"/>
      <w:marBottom w:val="0"/>
      <w:divBdr>
        <w:top w:val="none" w:sz="0" w:space="0" w:color="auto"/>
        <w:left w:val="none" w:sz="0" w:space="0" w:color="auto"/>
        <w:bottom w:val="none" w:sz="0" w:space="0" w:color="auto"/>
        <w:right w:val="none" w:sz="0" w:space="0" w:color="auto"/>
      </w:divBdr>
    </w:div>
    <w:div w:id="1911379167">
      <w:bodyDiv w:val="1"/>
      <w:marLeft w:val="0"/>
      <w:marRight w:val="0"/>
      <w:marTop w:val="0"/>
      <w:marBottom w:val="0"/>
      <w:divBdr>
        <w:top w:val="none" w:sz="0" w:space="0" w:color="auto"/>
        <w:left w:val="none" w:sz="0" w:space="0" w:color="auto"/>
        <w:bottom w:val="none" w:sz="0" w:space="0" w:color="auto"/>
        <w:right w:val="none" w:sz="0" w:space="0" w:color="auto"/>
      </w:divBdr>
    </w:div>
    <w:div w:id="2023047064">
      <w:bodyDiv w:val="1"/>
      <w:marLeft w:val="0"/>
      <w:marRight w:val="0"/>
      <w:marTop w:val="0"/>
      <w:marBottom w:val="0"/>
      <w:divBdr>
        <w:top w:val="none" w:sz="0" w:space="0" w:color="auto"/>
        <w:left w:val="none" w:sz="0" w:space="0" w:color="auto"/>
        <w:bottom w:val="none" w:sz="0" w:space="0" w:color="auto"/>
        <w:right w:val="none" w:sz="0" w:space="0" w:color="auto"/>
      </w:divBdr>
    </w:div>
    <w:div w:id="20847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ncbi.nlm.nih.gov/pubmed/?term=Abd%20El-Aziz%20MA%5BAuthor%5D&amp;cauthor=true&amp;cauthor_uid=26384629" TargetMode="External"/><Relationship Id="rId26" Type="http://schemas.openxmlformats.org/officeDocument/2006/relationships/hyperlink" Target="https://www.ncbi.nlm.nih.gov/pubmed/?term=Marquina-Aponte%20V%5BAuthor%5D&amp;cauthor=true&amp;cauthor_uid=22486553" TargetMode="External"/><Relationship Id="rId39" Type="http://schemas.openxmlformats.org/officeDocument/2006/relationships/hyperlink" Target="https://onlinelibrary.wiley.com/action/doSearch?ContribAuthorStored=Mayan%2C+Maria" TargetMode="External"/><Relationship Id="rId21" Type="http://schemas.openxmlformats.org/officeDocument/2006/relationships/hyperlink" Target="https://journals.sagepub.com/doi/abs/10.1177/1367493509344821" TargetMode="External"/><Relationship Id="rId34" Type="http://schemas.openxmlformats.org/officeDocument/2006/relationships/hyperlink" Target="https://www.ncbi.nlm.nih.gov/pubmed/?term=McGrath%20PJ%5BAuthor%5D&amp;cauthor=true&amp;cauthor_uid=22078064" TargetMode="External"/><Relationship Id="rId42" Type="http://schemas.openxmlformats.org/officeDocument/2006/relationships/hyperlink" Target="https://onlinelibrary.wiley.com/journal/17446155" TargetMode="External"/><Relationship Id="rId47" Type="http://schemas.openxmlformats.org/officeDocument/2006/relationships/hyperlink" Target="https://www.researchgate.net/journal/0197-4556_The_Arts_in_Psychotherapy" TargetMode="External"/><Relationship Id="rId50" Type="http://schemas.openxmlformats.org/officeDocument/2006/relationships/hyperlink" Target="https://www.kalimed.com/hhg~k~ates-olcerler-termometreler" TargetMode="External"/><Relationship Id="rId55" Type="http://schemas.openxmlformats.org/officeDocument/2006/relationships/hyperlink" Target="mailto:calisirh@hotmail.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ncbi.nlm.nih.gov/pubmed/?term=Ahmed%20NT%5BAuthor%5D&amp;cauthor=true&amp;cauthor_uid=26384629" TargetMode="External"/><Relationship Id="rId25" Type="http://schemas.openxmlformats.org/officeDocument/2006/relationships/hyperlink" Target="https://www.ncbi.nlm.nih.gov/pubmed/?term=Esteve%20R%5BAuthor%5D&amp;cauthor=true&amp;cauthor_uid=22486553" TargetMode="External"/><Relationship Id="rId33" Type="http://schemas.openxmlformats.org/officeDocument/2006/relationships/hyperlink" Target="https://www.ncbi.nlm.nih.gov/pubmed/?term=MacNevin%20RC%5BAuthor%5D&amp;cauthor=true&amp;cauthor_uid=22078064" TargetMode="External"/><Relationship Id="rId38" Type="http://schemas.openxmlformats.org/officeDocument/2006/relationships/hyperlink" Target="https://onlinelibrary.wiley.com/action/doSearch?ContribAuthorStored=Scott%2C+Shannon+D" TargetMode="External"/><Relationship Id="rId46" Type="http://schemas.openxmlformats.org/officeDocument/2006/relationships/hyperlink" Target="https://www.ncbi.nlm.nih.gov/pubmed/18044285"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Abo-Kerisha%20MZ%5BAuthor%5D&amp;cauthor=true&amp;cauthor_uid=26384629" TargetMode="External"/><Relationship Id="rId20" Type="http://schemas.openxmlformats.org/officeDocument/2006/relationships/hyperlink" Target="https://www.ncbi.nlm.nih.gov/pubmed/12590891" TargetMode="External"/><Relationship Id="rId29" Type="http://schemas.openxmlformats.org/officeDocument/2006/relationships/hyperlink" Target="http://orthoportal.aaos.org/" TargetMode="External"/><Relationship Id="rId41" Type="http://schemas.openxmlformats.org/officeDocument/2006/relationships/hyperlink" Target="https://onlinelibrary.wiley.com/action/doSearch?ContribAuthorStored=Reid%2C+Kathy" TargetMode="External"/><Relationship Id="rId54" Type="http://schemas.openxmlformats.org/officeDocument/2006/relationships/hyperlink" Target="mailto:esingokagac1993@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ncbi.nlm.nih.gov/pubmed/19833669" TargetMode="External"/><Relationship Id="rId32" Type="http://schemas.openxmlformats.org/officeDocument/2006/relationships/hyperlink" Target="https://www.ncbi.nlm.nih.gov/pubmed/?term=Huguet%20A%5BAuthor%5D&amp;cauthor=true&amp;cauthor_uid=22078064" TargetMode="External"/><Relationship Id="rId37" Type="http://schemas.openxmlformats.org/officeDocument/2006/relationships/hyperlink" Target="https://onlinelibrary.wiley.com/action/doSearch?ContribAuthorStored=Olmstead%2C+Deborah+L" TargetMode="External"/><Relationship Id="rId40" Type="http://schemas.openxmlformats.org/officeDocument/2006/relationships/hyperlink" Target="https://onlinelibrary.wiley.com/action/doSearch?ContribAuthorStored=Koop%2C+Priscilla+M" TargetMode="External"/><Relationship Id="rId45" Type="http://schemas.openxmlformats.org/officeDocument/2006/relationships/hyperlink" Target="https://www.cochranelibrary.com/" TargetMode="External"/><Relationship Id="rId53" Type="http://schemas.openxmlformats.org/officeDocument/2006/relationships/hyperlink" Target="mailto:calisirh@hotmail.com" TargetMode="External"/><Relationship Id="rId58"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s://www.ncbi.nlm.nih.gov/pubmed/?term=Khalaf%20GS%5BAuthor%5D&amp;cauthor=true&amp;cauthor_uid=26384629" TargetMode="External"/><Relationship Id="rId23" Type="http://schemas.openxmlformats.org/officeDocument/2006/relationships/hyperlink" Target="https://journals.sagepub.com/doi/abs/10.1177/1367493509344821" TargetMode="External"/><Relationship Id="rId28" Type="http://schemas.openxmlformats.org/officeDocument/2006/relationships/hyperlink" Target="http://www.turkiyeklinikleri.com/article/en-asi-enjeksiyonlarinda-agrinin-azaltilmasina-yonelik-kanita-dayali-uygulamalar-78457.html" TargetMode="External"/><Relationship Id="rId36" Type="http://schemas.openxmlformats.org/officeDocument/2006/relationships/hyperlink" Target="https://www.ncbi.nlm.nih.gov/pubmed/?term=MacDonald%20AJ%5BAuthor%5D&amp;cauthor=true&amp;cauthor_uid=22078064" TargetMode="External"/><Relationship Id="rId49" Type="http://schemas.openxmlformats.org/officeDocument/2006/relationships/hyperlink" Target="https://urun.makinaturkiye.com/multi-parametreli-yeni-nesil-hastabasi-monitor-sistemi-nihon-kohden-vismo-p-146357" TargetMode="External"/><Relationship Id="rId57"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hyperlink" Target="https://www.ncbi.nlm.nih.gov/pubmed/?term=Mohamed%20MA%5BAuthor%5D&amp;cauthor=true&amp;cauthor_uid=26384629" TargetMode="External"/><Relationship Id="rId31" Type="http://schemas.openxmlformats.org/officeDocument/2006/relationships/hyperlink" Target="https://www.ncbi.nlm.nih.gov/pubmed/?term=Chambers%20CT%5BAuthor%5D&amp;cauthor=true&amp;cauthor_uid=22078064" TargetMode="External"/><Relationship Id="rId44" Type="http://schemas.openxmlformats.org/officeDocument/2006/relationships/hyperlink" Target="https://www.ncbi.nlm.nih.gov/pubmed/?term=Vick%20GW%203rd%5BAuthor%5D&amp;cauthor=true&amp;cauthor_uid=21349577" TargetMode="External"/><Relationship Id="rId52" Type="http://schemas.openxmlformats.org/officeDocument/2006/relationships/hyperlink" Target="mailto:esingokagac1993@gmail.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cbi.nlm.nih.gov/pubmed/?term=Abd-Elshafy%20SK%5BAuthor%5D&amp;cauthor=true&amp;cauthor_uid=26384629" TargetMode="External"/><Relationship Id="rId22" Type="http://schemas.openxmlformats.org/officeDocument/2006/relationships/hyperlink" Target="https://journals.sagepub.com/doi/abs/10.1177/1367493509344821" TargetMode="External"/><Relationship Id="rId27" Type="http://schemas.openxmlformats.org/officeDocument/2006/relationships/hyperlink" Target="https://www.ncbi.nlm.nih.gov/pubmed/22486553" TargetMode="External"/><Relationship Id="rId30" Type="http://schemas.openxmlformats.org/officeDocument/2006/relationships/hyperlink" Target="https://www.ncbi.nlm.nih.gov/pubmed/?term=King%20S%5BAuthor%5D&amp;cauthor=true&amp;cauthor_uid=22078064" TargetMode="External"/><Relationship Id="rId35" Type="http://schemas.openxmlformats.org/officeDocument/2006/relationships/hyperlink" Target="https://www.ncbi.nlm.nih.gov/pubmed/?term=Parker%20L%5BAuthor%5D&amp;cauthor=true&amp;cauthor_uid=22078064" TargetMode="External"/><Relationship Id="rId43" Type="http://schemas.openxmlformats.org/officeDocument/2006/relationships/hyperlink" Target="https://www.ncbi.nlm.nih.gov/pubmed/?term=Penny%20DJ%5BAuthor%5D&amp;cauthor=true&amp;cauthor_uid=21349577" TargetMode="External"/><Relationship Id="rId48" Type="http://schemas.openxmlformats.org/officeDocument/2006/relationships/hyperlink" Target="javascript:void(0)" TargetMode="External"/><Relationship Id="rId56" Type="http://schemas.openxmlformats.org/officeDocument/2006/relationships/image" Target="media/image4.jpeg"/><Relationship Id="rId8" Type="http://schemas.openxmlformats.org/officeDocument/2006/relationships/footer" Target="footer1.xml"/><Relationship Id="rId51" Type="http://schemas.openxmlformats.org/officeDocument/2006/relationships/hyperlink" Target="https://www.philips.com.tr/c-p/SHK1031_00/cocuk-kulakliklari"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xxx\Downloads\ek%20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xxx\Downloads\ek%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5400000" vert="horz"/>
          <a:lstStyle/>
          <a:p>
            <a:pPr>
              <a:defRPr/>
            </a:pPr>
            <a:r>
              <a:rPr lang="tr-TR"/>
              <a:t>Ağrı Puanı (FLACC)</a:t>
            </a:r>
          </a:p>
        </c:rich>
      </c:tx>
      <c:layout>
        <c:manualLayout>
          <c:xMode val="edge"/>
          <c:yMode val="edge"/>
          <c:x val="1.6322288572988841E-3"/>
          <c:y val="0.22623774592278531"/>
        </c:manualLayout>
      </c:layout>
    </c:title>
    <c:plotArea>
      <c:layout>
        <c:manualLayout>
          <c:layoutTarget val="inner"/>
          <c:xMode val="edge"/>
          <c:yMode val="edge"/>
          <c:x val="0.12067711889995998"/>
          <c:y val="2.554809843400448E-2"/>
          <c:w val="0.85857059902910371"/>
          <c:h val="0.5596117599394036"/>
        </c:manualLayout>
      </c:layout>
      <c:lineChart>
        <c:grouping val="standard"/>
        <c:ser>
          <c:idx val="0"/>
          <c:order val="0"/>
          <c:tx>
            <c:strRef>
              <c:f>Sayfa2!$B$1</c:f>
              <c:strCache>
                <c:ptCount val="1"/>
                <c:pt idx="0">
                  <c:v>Çalışma Grubu</c:v>
                </c:pt>
              </c:strCache>
            </c:strRef>
          </c:tx>
          <c:marker>
            <c:symbol val="none"/>
          </c:marker>
          <c:cat>
            <c:strRef>
              <c:f>Sayfa2!$A$2:$A$7</c:f>
              <c:strCache>
                <c:ptCount val="6"/>
                <c:pt idx="0">
                  <c:v>0. dakika</c:v>
                </c:pt>
                <c:pt idx="1">
                  <c:v>15. dakika </c:v>
                </c:pt>
                <c:pt idx="2">
                  <c:v>30. dakika</c:v>
                </c:pt>
                <c:pt idx="3">
                  <c:v>45. dakika</c:v>
                </c:pt>
                <c:pt idx="4">
                  <c:v>60. dakika</c:v>
                </c:pt>
                <c:pt idx="5">
                  <c:v>75. dakika</c:v>
                </c:pt>
              </c:strCache>
            </c:strRef>
          </c:cat>
          <c:val>
            <c:numRef>
              <c:f>Sayfa2!$B$2:$B$7</c:f>
              <c:numCache>
                <c:formatCode>General</c:formatCode>
                <c:ptCount val="6"/>
                <c:pt idx="0">
                  <c:v>5.2</c:v>
                </c:pt>
                <c:pt idx="1">
                  <c:v>4.9000000000000004</c:v>
                </c:pt>
                <c:pt idx="2">
                  <c:v>2.9</c:v>
                </c:pt>
                <c:pt idx="3">
                  <c:v>2.1</c:v>
                </c:pt>
                <c:pt idx="4">
                  <c:v>2.6</c:v>
                </c:pt>
                <c:pt idx="5">
                  <c:v>2.4</c:v>
                </c:pt>
              </c:numCache>
            </c:numRef>
          </c:val>
          <c:extLst xmlns:c16r2="http://schemas.microsoft.com/office/drawing/2015/06/chart">
            <c:ext xmlns:c16="http://schemas.microsoft.com/office/drawing/2014/chart" uri="{C3380CC4-5D6E-409C-BE32-E72D297353CC}">
              <c16:uniqueId val="{00000000-A38C-4BF2-9299-6CE7152EE766}"/>
            </c:ext>
          </c:extLst>
        </c:ser>
        <c:ser>
          <c:idx val="1"/>
          <c:order val="1"/>
          <c:tx>
            <c:strRef>
              <c:f>Sayfa2!$C$1</c:f>
              <c:strCache>
                <c:ptCount val="1"/>
                <c:pt idx="0">
                  <c:v>Kontrol Grubu</c:v>
                </c:pt>
              </c:strCache>
            </c:strRef>
          </c:tx>
          <c:marker>
            <c:symbol val="none"/>
          </c:marker>
          <c:cat>
            <c:strRef>
              <c:f>Sayfa2!$A$2:$A$7</c:f>
              <c:strCache>
                <c:ptCount val="6"/>
                <c:pt idx="0">
                  <c:v>0. dakika</c:v>
                </c:pt>
                <c:pt idx="1">
                  <c:v>15. dakika </c:v>
                </c:pt>
                <c:pt idx="2">
                  <c:v>30. dakika</c:v>
                </c:pt>
                <c:pt idx="3">
                  <c:v>45. dakika</c:v>
                </c:pt>
                <c:pt idx="4">
                  <c:v>60. dakika</c:v>
                </c:pt>
                <c:pt idx="5">
                  <c:v>75. dakika</c:v>
                </c:pt>
              </c:strCache>
            </c:strRef>
          </c:cat>
          <c:val>
            <c:numRef>
              <c:f>Sayfa2!$C$2:$C$7</c:f>
              <c:numCache>
                <c:formatCode>General</c:formatCode>
                <c:ptCount val="6"/>
                <c:pt idx="0">
                  <c:v>4.5999999999999996</c:v>
                </c:pt>
                <c:pt idx="1">
                  <c:v>4.9000000000000004</c:v>
                </c:pt>
                <c:pt idx="2">
                  <c:v>4.7</c:v>
                </c:pt>
                <c:pt idx="3">
                  <c:v>4.7</c:v>
                </c:pt>
                <c:pt idx="4">
                  <c:v>4.5999999999999996</c:v>
                </c:pt>
                <c:pt idx="5">
                  <c:v>4.7</c:v>
                </c:pt>
              </c:numCache>
            </c:numRef>
          </c:val>
          <c:extLst xmlns:c16r2="http://schemas.microsoft.com/office/drawing/2015/06/chart">
            <c:ext xmlns:c16="http://schemas.microsoft.com/office/drawing/2014/chart" uri="{C3380CC4-5D6E-409C-BE32-E72D297353CC}">
              <c16:uniqueId val="{00000001-A38C-4BF2-9299-6CE7152EE766}"/>
            </c:ext>
          </c:extLst>
        </c:ser>
        <c:marker val="1"/>
        <c:axId val="63461632"/>
        <c:axId val="63463424"/>
      </c:lineChart>
      <c:catAx>
        <c:axId val="63461632"/>
        <c:scaling>
          <c:orientation val="minMax"/>
        </c:scaling>
        <c:axPos val="b"/>
        <c:numFmt formatCode="General" sourceLinked="1"/>
        <c:majorTickMark val="none"/>
        <c:tickLblPos val="nextTo"/>
        <c:txPr>
          <a:bodyPr rot="-60000000" vert="horz"/>
          <a:lstStyle/>
          <a:p>
            <a:pPr>
              <a:defRPr/>
            </a:pPr>
            <a:endParaRPr lang="tr-TR"/>
          </a:p>
        </c:txPr>
        <c:crossAx val="63463424"/>
        <c:crosses val="autoZero"/>
        <c:auto val="1"/>
        <c:lblAlgn val="ctr"/>
        <c:lblOffset val="100"/>
      </c:catAx>
      <c:valAx>
        <c:axId val="63463424"/>
        <c:scaling>
          <c:orientation val="minMax"/>
        </c:scaling>
        <c:axPos val="l"/>
        <c:majorGridlines/>
        <c:numFmt formatCode="General" sourceLinked="1"/>
        <c:majorTickMark val="none"/>
        <c:tickLblPos val="nextTo"/>
        <c:txPr>
          <a:bodyPr rot="-60000000" vert="horz"/>
          <a:lstStyle/>
          <a:p>
            <a:pPr>
              <a:defRPr/>
            </a:pPr>
            <a:endParaRPr lang="tr-TR"/>
          </a:p>
        </c:txPr>
        <c:crossAx val="63461632"/>
        <c:crosses val="autoZero"/>
        <c:crossBetween val="between"/>
      </c:valAx>
    </c:plotArea>
    <c:legend>
      <c:legendPos val="b"/>
      <c:layout>
        <c:manualLayout>
          <c:xMode val="edge"/>
          <c:yMode val="edge"/>
          <c:x val="0.35362831858407456"/>
          <c:y val="0.77325520356468569"/>
          <c:w val="0.29274336283185842"/>
          <c:h val="0.12338562330871462"/>
        </c:manualLayout>
      </c:layout>
      <c:txPr>
        <a:bodyPr rot="0" vert="horz"/>
        <a:lstStyle/>
        <a:p>
          <a:pPr>
            <a:defRPr/>
          </a:pPr>
          <a:endParaRPr lang="tr-T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5400000" vert="horz"/>
          <a:lstStyle/>
          <a:p>
            <a:pPr>
              <a:defRPr/>
            </a:pPr>
            <a:r>
              <a:rPr lang="tr-TR"/>
              <a:t>Sedasyon Puanı</a:t>
            </a:r>
          </a:p>
        </c:rich>
      </c:tx>
      <c:layout>
        <c:manualLayout>
          <c:xMode val="edge"/>
          <c:yMode val="edge"/>
          <c:x val="2.3405897792187751E-3"/>
          <c:y val="0.32662192393736544"/>
        </c:manualLayout>
      </c:layout>
    </c:title>
    <c:plotArea>
      <c:layout>
        <c:manualLayout>
          <c:layoutTarget val="inner"/>
          <c:xMode val="edge"/>
          <c:yMode val="edge"/>
          <c:x val="0.19668287787555769"/>
          <c:y val="0.30700241328895023"/>
          <c:w val="0.77635633781071489"/>
          <c:h val="0.45265408937977214"/>
        </c:manualLayout>
      </c:layout>
      <c:lineChart>
        <c:grouping val="standard"/>
        <c:ser>
          <c:idx val="0"/>
          <c:order val="0"/>
          <c:tx>
            <c:strRef>
              <c:f>sedasyon!$C$1</c:f>
              <c:strCache>
                <c:ptCount val="1"/>
                <c:pt idx="0">
                  <c:v>Çalışma Grubu</c:v>
                </c:pt>
              </c:strCache>
            </c:strRef>
          </c:tx>
          <c:marker>
            <c:symbol val="none"/>
          </c:marker>
          <c:cat>
            <c:strRef>
              <c:f>sedasyon!$B$2:$B$7</c:f>
              <c:strCache>
                <c:ptCount val="6"/>
                <c:pt idx="0">
                  <c:v>0. dakika</c:v>
                </c:pt>
                <c:pt idx="1">
                  <c:v>15. dakika</c:v>
                </c:pt>
                <c:pt idx="2">
                  <c:v>30. dakika </c:v>
                </c:pt>
                <c:pt idx="3">
                  <c:v>45. dakika </c:v>
                </c:pt>
                <c:pt idx="4">
                  <c:v>60. dakika </c:v>
                </c:pt>
                <c:pt idx="5">
                  <c:v>75. dakika</c:v>
                </c:pt>
              </c:strCache>
            </c:strRef>
          </c:cat>
          <c:val>
            <c:numRef>
              <c:f>sedasyon!$C$2:$C$7</c:f>
              <c:numCache>
                <c:formatCode>General</c:formatCode>
                <c:ptCount val="6"/>
                <c:pt idx="0">
                  <c:v>1.4</c:v>
                </c:pt>
                <c:pt idx="1">
                  <c:v>1.5</c:v>
                </c:pt>
                <c:pt idx="2">
                  <c:v>1.9000000000000001</c:v>
                </c:pt>
                <c:pt idx="3">
                  <c:v>2.2000000000000002</c:v>
                </c:pt>
                <c:pt idx="4">
                  <c:v>2.1</c:v>
                </c:pt>
                <c:pt idx="5">
                  <c:v>2.2999999999999998</c:v>
                </c:pt>
              </c:numCache>
            </c:numRef>
          </c:val>
          <c:extLst xmlns:c16r2="http://schemas.microsoft.com/office/drawing/2015/06/chart">
            <c:ext xmlns:c16="http://schemas.microsoft.com/office/drawing/2014/chart" uri="{C3380CC4-5D6E-409C-BE32-E72D297353CC}">
              <c16:uniqueId val="{00000000-42D7-4748-93A0-4E0C94AE5022}"/>
            </c:ext>
          </c:extLst>
        </c:ser>
        <c:ser>
          <c:idx val="1"/>
          <c:order val="1"/>
          <c:tx>
            <c:strRef>
              <c:f>sedasyon!$D$1</c:f>
              <c:strCache>
                <c:ptCount val="1"/>
                <c:pt idx="0">
                  <c:v>Kontrol Grubu</c:v>
                </c:pt>
              </c:strCache>
            </c:strRef>
          </c:tx>
          <c:marker>
            <c:symbol val="none"/>
          </c:marker>
          <c:cat>
            <c:strRef>
              <c:f>sedasyon!$B$2:$B$7</c:f>
              <c:strCache>
                <c:ptCount val="6"/>
                <c:pt idx="0">
                  <c:v>0. dakika</c:v>
                </c:pt>
                <c:pt idx="1">
                  <c:v>15. dakika</c:v>
                </c:pt>
                <c:pt idx="2">
                  <c:v>30. dakika </c:v>
                </c:pt>
                <c:pt idx="3">
                  <c:v>45. dakika </c:v>
                </c:pt>
                <c:pt idx="4">
                  <c:v>60. dakika </c:v>
                </c:pt>
                <c:pt idx="5">
                  <c:v>75. dakika</c:v>
                </c:pt>
              </c:strCache>
            </c:strRef>
          </c:cat>
          <c:val>
            <c:numRef>
              <c:f>sedasyon!$D$2:$D$7</c:f>
              <c:numCache>
                <c:formatCode>General</c:formatCode>
                <c:ptCount val="6"/>
                <c:pt idx="0">
                  <c:v>1.3</c:v>
                </c:pt>
                <c:pt idx="1">
                  <c:v>1.4</c:v>
                </c:pt>
                <c:pt idx="2">
                  <c:v>1.4</c:v>
                </c:pt>
                <c:pt idx="3">
                  <c:v>1.3</c:v>
                </c:pt>
                <c:pt idx="4">
                  <c:v>1.4</c:v>
                </c:pt>
                <c:pt idx="5">
                  <c:v>1.4</c:v>
                </c:pt>
              </c:numCache>
            </c:numRef>
          </c:val>
          <c:extLst xmlns:c16r2="http://schemas.microsoft.com/office/drawing/2015/06/chart">
            <c:ext xmlns:c16="http://schemas.microsoft.com/office/drawing/2014/chart" uri="{C3380CC4-5D6E-409C-BE32-E72D297353CC}">
              <c16:uniqueId val="{00000001-42D7-4748-93A0-4E0C94AE5022}"/>
            </c:ext>
          </c:extLst>
        </c:ser>
        <c:marker val="1"/>
        <c:axId val="112497024"/>
        <c:axId val="112498560"/>
      </c:lineChart>
      <c:catAx>
        <c:axId val="112497024"/>
        <c:scaling>
          <c:orientation val="minMax"/>
        </c:scaling>
        <c:axPos val="b"/>
        <c:numFmt formatCode="General" sourceLinked="1"/>
        <c:majorTickMark val="none"/>
        <c:tickLblPos val="nextTo"/>
        <c:txPr>
          <a:bodyPr rot="-60000000" vert="horz"/>
          <a:lstStyle/>
          <a:p>
            <a:pPr>
              <a:defRPr/>
            </a:pPr>
            <a:endParaRPr lang="tr-TR"/>
          </a:p>
        </c:txPr>
        <c:crossAx val="112498560"/>
        <c:crosses val="autoZero"/>
        <c:auto val="1"/>
        <c:lblAlgn val="ctr"/>
        <c:lblOffset val="100"/>
      </c:catAx>
      <c:valAx>
        <c:axId val="112498560"/>
        <c:scaling>
          <c:orientation val="minMax"/>
        </c:scaling>
        <c:axPos val="l"/>
        <c:majorGridlines/>
        <c:numFmt formatCode="General" sourceLinked="1"/>
        <c:majorTickMark val="none"/>
        <c:tickLblPos val="nextTo"/>
        <c:txPr>
          <a:bodyPr rot="-60000000" vert="horz"/>
          <a:lstStyle/>
          <a:p>
            <a:pPr>
              <a:defRPr/>
            </a:pPr>
            <a:endParaRPr lang="tr-TR"/>
          </a:p>
        </c:txPr>
        <c:crossAx val="112497024"/>
        <c:crosses val="autoZero"/>
        <c:crossBetween val="between"/>
      </c:valAx>
    </c:plotArea>
    <c:legend>
      <c:legendPos val="b"/>
      <c:txPr>
        <a:bodyPr rot="0" vert="horz"/>
        <a:lstStyle/>
        <a:p>
          <a:pPr>
            <a:defRPr/>
          </a:pPr>
          <a:endParaRPr lang="tr-T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84BB8-ADE2-4479-A215-FF6277BD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1</Pages>
  <Words>27752</Words>
  <Characters>158190</Characters>
  <Application>Microsoft Office Word</Application>
  <DocSecurity>0</DocSecurity>
  <Lines>1318</Lines>
  <Paragraphs>371</Paragraphs>
  <ScaleCrop>false</ScaleCrop>
  <HeadingPairs>
    <vt:vector size="2" baseType="variant">
      <vt:variant>
        <vt:lpstr>Konu Başlığı</vt:lpstr>
      </vt:variant>
      <vt:variant>
        <vt:i4>1</vt:i4>
      </vt:variant>
    </vt:vector>
  </HeadingPairs>
  <TitlesOfParts>
    <vt:vector size="1" baseType="lpstr">
      <vt:lpstr>T</vt:lpstr>
    </vt:vector>
  </TitlesOfParts>
  <Company>By NeC ® 2010 | Katilimsiz.Com</Company>
  <LinksUpToDate>false</LinksUpToDate>
  <CharactersWithSpaces>185571</CharactersWithSpaces>
  <SharedDoc>false</SharedDoc>
  <HLinks>
    <vt:vector size="336" baseType="variant">
      <vt:variant>
        <vt:i4>393265</vt:i4>
      </vt:variant>
      <vt:variant>
        <vt:i4>168</vt:i4>
      </vt:variant>
      <vt:variant>
        <vt:i4>0</vt:i4>
      </vt:variant>
      <vt:variant>
        <vt:i4>5</vt:i4>
      </vt:variant>
      <vt:variant>
        <vt:lpwstr>mailto:calisirh@hotmail.com</vt:lpwstr>
      </vt:variant>
      <vt:variant>
        <vt:lpwstr/>
      </vt:variant>
      <vt:variant>
        <vt:i4>524341</vt:i4>
      </vt:variant>
      <vt:variant>
        <vt:i4>165</vt:i4>
      </vt:variant>
      <vt:variant>
        <vt:i4>0</vt:i4>
      </vt:variant>
      <vt:variant>
        <vt:i4>5</vt:i4>
      </vt:variant>
      <vt:variant>
        <vt:lpwstr>mailto:esingokagac1993@gmail.com</vt:lpwstr>
      </vt:variant>
      <vt:variant>
        <vt:lpwstr/>
      </vt:variant>
      <vt:variant>
        <vt:i4>393265</vt:i4>
      </vt:variant>
      <vt:variant>
        <vt:i4>162</vt:i4>
      </vt:variant>
      <vt:variant>
        <vt:i4>0</vt:i4>
      </vt:variant>
      <vt:variant>
        <vt:i4>5</vt:i4>
      </vt:variant>
      <vt:variant>
        <vt:lpwstr>mailto:calisirh@hotmail.com</vt:lpwstr>
      </vt:variant>
      <vt:variant>
        <vt:lpwstr/>
      </vt:variant>
      <vt:variant>
        <vt:i4>524341</vt:i4>
      </vt:variant>
      <vt:variant>
        <vt:i4>159</vt:i4>
      </vt:variant>
      <vt:variant>
        <vt:i4>0</vt:i4>
      </vt:variant>
      <vt:variant>
        <vt:i4>5</vt:i4>
      </vt:variant>
      <vt:variant>
        <vt:lpwstr>mailto:esingokagac1993@gmail.com</vt:lpwstr>
      </vt:variant>
      <vt:variant>
        <vt:lpwstr/>
      </vt:variant>
      <vt:variant>
        <vt:i4>393305</vt:i4>
      </vt:variant>
      <vt:variant>
        <vt:i4>156</vt:i4>
      </vt:variant>
      <vt:variant>
        <vt:i4>0</vt:i4>
      </vt:variant>
      <vt:variant>
        <vt:i4>5</vt:i4>
      </vt:variant>
      <vt:variant>
        <vt:lpwstr>https://www.ncbi.nlm.nih.gov/pubmed/18853287</vt:lpwstr>
      </vt:variant>
      <vt:variant>
        <vt:lpwstr/>
      </vt:variant>
      <vt:variant>
        <vt:i4>1310820</vt:i4>
      </vt:variant>
      <vt:variant>
        <vt:i4>153</vt:i4>
      </vt:variant>
      <vt:variant>
        <vt:i4>0</vt:i4>
      </vt:variant>
      <vt:variant>
        <vt:i4>5</vt:i4>
      </vt:variant>
      <vt:variant>
        <vt:lpwstr>https://www.ncbi.nlm.nih.gov/pubmed/?term=Chen%20AP%5BAuthor%5D&amp;cauthor=true&amp;cauthor_uid=18853287</vt:lpwstr>
      </vt:variant>
      <vt:variant>
        <vt:lpwstr/>
      </vt:variant>
      <vt:variant>
        <vt:i4>6357083</vt:i4>
      </vt:variant>
      <vt:variant>
        <vt:i4>150</vt:i4>
      </vt:variant>
      <vt:variant>
        <vt:i4>0</vt:i4>
      </vt:variant>
      <vt:variant>
        <vt:i4>5</vt:i4>
      </vt:variant>
      <vt:variant>
        <vt:lpwstr>https://www.ncbi.nlm.nih.gov/pubmed/?term=Sun%20LH%5BAuthor%5D&amp;cauthor=true&amp;cauthor_uid=18853287</vt:lpwstr>
      </vt:variant>
      <vt:variant>
        <vt:lpwstr/>
      </vt:variant>
      <vt:variant>
        <vt:i4>983155</vt:i4>
      </vt:variant>
      <vt:variant>
        <vt:i4>147</vt:i4>
      </vt:variant>
      <vt:variant>
        <vt:i4>0</vt:i4>
      </vt:variant>
      <vt:variant>
        <vt:i4>5</vt:i4>
      </vt:variant>
      <vt:variant>
        <vt:lpwstr>https://www.ncbi.nlm.nih.gov/pubmed/?term=Wang%20ZX%5BAuthor%5D&amp;cauthor=true&amp;cauthor_uid=18853287</vt:lpwstr>
      </vt:variant>
      <vt:variant>
        <vt:lpwstr/>
      </vt:variant>
      <vt:variant>
        <vt:i4>6291564</vt:i4>
      </vt:variant>
      <vt:variant>
        <vt:i4>144</vt:i4>
      </vt:variant>
      <vt:variant>
        <vt:i4>0</vt:i4>
      </vt:variant>
      <vt:variant>
        <vt:i4>5</vt:i4>
      </vt:variant>
      <vt:variant>
        <vt:lpwstr>javascript:void(0)</vt:lpwstr>
      </vt:variant>
      <vt:variant>
        <vt:lpwstr/>
      </vt:variant>
      <vt:variant>
        <vt:i4>2818090</vt:i4>
      </vt:variant>
      <vt:variant>
        <vt:i4>141</vt:i4>
      </vt:variant>
      <vt:variant>
        <vt:i4>0</vt:i4>
      </vt:variant>
      <vt:variant>
        <vt:i4>5</vt:i4>
      </vt:variant>
      <vt:variant>
        <vt:lpwstr>https://www.researchgate.net/journal/0197-4556_The_Arts_in_Psychotherapy</vt:lpwstr>
      </vt:variant>
      <vt:variant>
        <vt:lpwstr/>
      </vt:variant>
      <vt:variant>
        <vt:i4>6094955</vt:i4>
      </vt:variant>
      <vt:variant>
        <vt:i4>138</vt:i4>
      </vt:variant>
      <vt:variant>
        <vt:i4>0</vt:i4>
      </vt:variant>
      <vt:variant>
        <vt:i4>5</vt:i4>
      </vt:variant>
      <vt:variant>
        <vt:lpwstr>https://www.researchgate.net/journal/1524-9042_Pain_Management_Nursing</vt:lpwstr>
      </vt:variant>
      <vt:variant>
        <vt:lpwstr/>
      </vt:variant>
      <vt:variant>
        <vt:i4>327766</vt:i4>
      </vt:variant>
      <vt:variant>
        <vt:i4>135</vt:i4>
      </vt:variant>
      <vt:variant>
        <vt:i4>0</vt:i4>
      </vt:variant>
      <vt:variant>
        <vt:i4>5</vt:i4>
      </vt:variant>
      <vt:variant>
        <vt:lpwstr>https://www.ncbi.nlm.nih.gov/pubmed/18044285</vt:lpwstr>
      </vt:variant>
      <vt:variant>
        <vt:lpwstr/>
      </vt:variant>
      <vt:variant>
        <vt:i4>8126490</vt:i4>
      </vt:variant>
      <vt:variant>
        <vt:i4>132</vt:i4>
      </vt:variant>
      <vt:variant>
        <vt:i4>0</vt:i4>
      </vt:variant>
      <vt:variant>
        <vt:i4>5</vt:i4>
      </vt:variant>
      <vt:variant>
        <vt:lpwstr>https://www.ncbi.nlm.nih.gov/pubmed/?term=Vick%20GW%203rd%5BAuthor%5D&amp;cauthor=true&amp;cauthor_uid=21349577</vt:lpwstr>
      </vt:variant>
      <vt:variant>
        <vt:lpwstr/>
      </vt:variant>
      <vt:variant>
        <vt:i4>1179684</vt:i4>
      </vt:variant>
      <vt:variant>
        <vt:i4>129</vt:i4>
      </vt:variant>
      <vt:variant>
        <vt:i4>0</vt:i4>
      </vt:variant>
      <vt:variant>
        <vt:i4>5</vt:i4>
      </vt:variant>
      <vt:variant>
        <vt:lpwstr>https://www.ncbi.nlm.nih.gov/pubmed/?term=Penny%20DJ%5BAuthor%5D&amp;cauthor=true&amp;cauthor_uid=21349577</vt:lpwstr>
      </vt:variant>
      <vt:variant>
        <vt:lpwstr/>
      </vt:variant>
      <vt:variant>
        <vt:i4>131148</vt:i4>
      </vt:variant>
      <vt:variant>
        <vt:i4>126</vt:i4>
      </vt:variant>
      <vt:variant>
        <vt:i4>0</vt:i4>
      </vt:variant>
      <vt:variant>
        <vt:i4>5</vt:i4>
      </vt:variant>
      <vt:variant>
        <vt:lpwstr>https://onlinelibrary.wiley.com/journal/17446155</vt:lpwstr>
      </vt:variant>
      <vt:variant>
        <vt:lpwstr/>
      </vt:variant>
      <vt:variant>
        <vt:i4>4522048</vt:i4>
      </vt:variant>
      <vt:variant>
        <vt:i4>123</vt:i4>
      </vt:variant>
      <vt:variant>
        <vt:i4>0</vt:i4>
      </vt:variant>
      <vt:variant>
        <vt:i4>5</vt:i4>
      </vt:variant>
      <vt:variant>
        <vt:lpwstr>https://onlinelibrary.wiley.com/action/doSearch?ContribAuthorStored=Reid%2C+Kathy</vt:lpwstr>
      </vt:variant>
      <vt:variant>
        <vt:lpwstr/>
      </vt:variant>
      <vt:variant>
        <vt:i4>8192055</vt:i4>
      </vt:variant>
      <vt:variant>
        <vt:i4>120</vt:i4>
      </vt:variant>
      <vt:variant>
        <vt:i4>0</vt:i4>
      </vt:variant>
      <vt:variant>
        <vt:i4>5</vt:i4>
      </vt:variant>
      <vt:variant>
        <vt:lpwstr>https://onlinelibrary.wiley.com/action/doSearch?ContribAuthorStored=Koop%2C+Priscilla+M</vt:lpwstr>
      </vt:variant>
      <vt:variant>
        <vt:lpwstr/>
      </vt:variant>
      <vt:variant>
        <vt:i4>7077993</vt:i4>
      </vt:variant>
      <vt:variant>
        <vt:i4>117</vt:i4>
      </vt:variant>
      <vt:variant>
        <vt:i4>0</vt:i4>
      </vt:variant>
      <vt:variant>
        <vt:i4>5</vt:i4>
      </vt:variant>
      <vt:variant>
        <vt:lpwstr>https://onlinelibrary.wiley.com/action/doSearch?ContribAuthorStored=Mayan%2C+Maria</vt:lpwstr>
      </vt:variant>
      <vt:variant>
        <vt:lpwstr/>
      </vt:variant>
      <vt:variant>
        <vt:i4>7536689</vt:i4>
      </vt:variant>
      <vt:variant>
        <vt:i4>114</vt:i4>
      </vt:variant>
      <vt:variant>
        <vt:i4>0</vt:i4>
      </vt:variant>
      <vt:variant>
        <vt:i4>5</vt:i4>
      </vt:variant>
      <vt:variant>
        <vt:lpwstr>https://onlinelibrary.wiley.com/action/doSearch?ContribAuthorStored=Scott%2C+Shannon+D</vt:lpwstr>
      </vt:variant>
      <vt:variant>
        <vt:lpwstr/>
      </vt:variant>
      <vt:variant>
        <vt:i4>1245263</vt:i4>
      </vt:variant>
      <vt:variant>
        <vt:i4>111</vt:i4>
      </vt:variant>
      <vt:variant>
        <vt:i4>0</vt:i4>
      </vt:variant>
      <vt:variant>
        <vt:i4>5</vt:i4>
      </vt:variant>
      <vt:variant>
        <vt:lpwstr>https://onlinelibrary.wiley.com/action/doSearch?ContribAuthorStored=Olmstead%2C+Deborah+L</vt:lpwstr>
      </vt:variant>
      <vt:variant>
        <vt:lpwstr/>
      </vt:variant>
      <vt:variant>
        <vt:i4>1572897</vt:i4>
      </vt:variant>
      <vt:variant>
        <vt:i4>108</vt:i4>
      </vt:variant>
      <vt:variant>
        <vt:i4>0</vt:i4>
      </vt:variant>
      <vt:variant>
        <vt:i4>5</vt:i4>
      </vt:variant>
      <vt:variant>
        <vt:lpwstr>https://www.ncbi.nlm.nih.gov/pubmed/?term=MacDonald%20AJ%5BAuthor%5D&amp;cauthor=true&amp;cauthor_uid=22078064</vt:lpwstr>
      </vt:variant>
      <vt:variant>
        <vt:lpwstr/>
      </vt:variant>
      <vt:variant>
        <vt:i4>4587620</vt:i4>
      </vt:variant>
      <vt:variant>
        <vt:i4>105</vt:i4>
      </vt:variant>
      <vt:variant>
        <vt:i4>0</vt:i4>
      </vt:variant>
      <vt:variant>
        <vt:i4>5</vt:i4>
      </vt:variant>
      <vt:variant>
        <vt:lpwstr>https://www.ncbi.nlm.nih.gov/pubmed/?term=Parker%20L%5BAuthor%5D&amp;cauthor=true&amp;cauthor_uid=22078064</vt:lpwstr>
      </vt:variant>
      <vt:variant>
        <vt:lpwstr/>
      </vt:variant>
      <vt:variant>
        <vt:i4>7995479</vt:i4>
      </vt:variant>
      <vt:variant>
        <vt:i4>102</vt:i4>
      </vt:variant>
      <vt:variant>
        <vt:i4>0</vt:i4>
      </vt:variant>
      <vt:variant>
        <vt:i4>5</vt:i4>
      </vt:variant>
      <vt:variant>
        <vt:lpwstr>https://www.ncbi.nlm.nih.gov/pubmed/?term=McGrath%20PJ%5BAuthor%5D&amp;cauthor=true&amp;cauthor_uid=22078064</vt:lpwstr>
      </vt:variant>
      <vt:variant>
        <vt:lpwstr/>
      </vt:variant>
      <vt:variant>
        <vt:i4>1572985</vt:i4>
      </vt:variant>
      <vt:variant>
        <vt:i4>99</vt:i4>
      </vt:variant>
      <vt:variant>
        <vt:i4>0</vt:i4>
      </vt:variant>
      <vt:variant>
        <vt:i4>5</vt:i4>
      </vt:variant>
      <vt:variant>
        <vt:lpwstr>https://www.ncbi.nlm.nih.gov/pubmed/?term=MacNevin%20RC%5BAuthor%5D&amp;cauthor=true&amp;cauthor_uid=22078064</vt:lpwstr>
      </vt:variant>
      <vt:variant>
        <vt:lpwstr/>
      </vt:variant>
      <vt:variant>
        <vt:i4>4653161</vt:i4>
      </vt:variant>
      <vt:variant>
        <vt:i4>96</vt:i4>
      </vt:variant>
      <vt:variant>
        <vt:i4>0</vt:i4>
      </vt:variant>
      <vt:variant>
        <vt:i4>5</vt:i4>
      </vt:variant>
      <vt:variant>
        <vt:lpwstr>https://www.ncbi.nlm.nih.gov/pubmed/?term=Huguet%20A%5BAuthor%5D&amp;cauthor=true&amp;cauthor_uid=22078064</vt:lpwstr>
      </vt:variant>
      <vt:variant>
        <vt:lpwstr/>
      </vt:variant>
      <vt:variant>
        <vt:i4>852094</vt:i4>
      </vt:variant>
      <vt:variant>
        <vt:i4>93</vt:i4>
      </vt:variant>
      <vt:variant>
        <vt:i4>0</vt:i4>
      </vt:variant>
      <vt:variant>
        <vt:i4>5</vt:i4>
      </vt:variant>
      <vt:variant>
        <vt:lpwstr>https://www.ncbi.nlm.nih.gov/pubmed/?term=Chambers%20CT%5BAuthor%5D&amp;cauthor=true&amp;cauthor_uid=22078064</vt:lpwstr>
      </vt:variant>
      <vt:variant>
        <vt:lpwstr/>
      </vt:variant>
      <vt:variant>
        <vt:i4>3080198</vt:i4>
      </vt:variant>
      <vt:variant>
        <vt:i4>90</vt:i4>
      </vt:variant>
      <vt:variant>
        <vt:i4>0</vt:i4>
      </vt:variant>
      <vt:variant>
        <vt:i4>5</vt:i4>
      </vt:variant>
      <vt:variant>
        <vt:lpwstr>https://www.ncbi.nlm.nih.gov/pubmed/?term=King%20S%5BAuthor%5D&amp;cauthor=true&amp;cauthor_uid=22078064</vt:lpwstr>
      </vt:variant>
      <vt:variant>
        <vt:lpwstr/>
      </vt:variant>
      <vt:variant>
        <vt:i4>262234</vt:i4>
      </vt:variant>
      <vt:variant>
        <vt:i4>87</vt:i4>
      </vt:variant>
      <vt:variant>
        <vt:i4>0</vt:i4>
      </vt:variant>
      <vt:variant>
        <vt:i4>5</vt:i4>
      </vt:variant>
      <vt:variant>
        <vt:lpwstr>https://www.ncbi.nlm.nih.gov/pubmed/25561079</vt:lpwstr>
      </vt:variant>
      <vt:variant>
        <vt:lpwstr/>
      </vt:variant>
      <vt:variant>
        <vt:i4>2621463</vt:i4>
      </vt:variant>
      <vt:variant>
        <vt:i4>84</vt:i4>
      </vt:variant>
      <vt:variant>
        <vt:i4>0</vt:i4>
      </vt:variant>
      <vt:variant>
        <vt:i4>5</vt:i4>
      </vt:variant>
      <vt:variant>
        <vt:lpwstr>https://www.ncbi.nlm.nih.gov/pubmed/?term=Wang%20W%5BAuthor%5D&amp;cauthor=true&amp;cauthor_uid=25561079</vt:lpwstr>
      </vt:variant>
      <vt:variant>
        <vt:lpwstr/>
      </vt:variant>
      <vt:variant>
        <vt:i4>1572907</vt:i4>
      </vt:variant>
      <vt:variant>
        <vt:i4>81</vt:i4>
      </vt:variant>
      <vt:variant>
        <vt:i4>0</vt:i4>
      </vt:variant>
      <vt:variant>
        <vt:i4>5</vt:i4>
      </vt:variant>
      <vt:variant>
        <vt:lpwstr>https://www.ncbi.nlm.nih.gov/pubmed/?term=Klainin-Yobas%20P%5BAuthor%5D&amp;cauthor=true&amp;cauthor_uid=25561079</vt:lpwstr>
      </vt:variant>
      <vt:variant>
        <vt:lpwstr/>
      </vt:variant>
      <vt:variant>
        <vt:i4>7077894</vt:i4>
      </vt:variant>
      <vt:variant>
        <vt:i4>78</vt:i4>
      </vt:variant>
      <vt:variant>
        <vt:i4>0</vt:i4>
      </vt:variant>
      <vt:variant>
        <vt:i4>5</vt:i4>
      </vt:variant>
      <vt:variant>
        <vt:lpwstr>https://www.ncbi.nlm.nih.gov/pubmed/?term=Ko%20SS%5BAuthor%5D&amp;cauthor=true&amp;cauthor_uid=25561079</vt:lpwstr>
      </vt:variant>
      <vt:variant>
        <vt:lpwstr/>
      </vt:variant>
      <vt:variant>
        <vt:i4>7405585</vt:i4>
      </vt:variant>
      <vt:variant>
        <vt:i4>75</vt:i4>
      </vt:variant>
      <vt:variant>
        <vt:i4>0</vt:i4>
      </vt:variant>
      <vt:variant>
        <vt:i4>5</vt:i4>
      </vt:variant>
      <vt:variant>
        <vt:lpwstr>https://www.ncbi.nlm.nih.gov/pubmed/?term=Li%20HC%5BAuthor%5D&amp;cauthor=true&amp;cauthor_uid=25561079</vt:lpwstr>
      </vt:variant>
      <vt:variant>
        <vt:lpwstr/>
      </vt:variant>
      <vt:variant>
        <vt:i4>1966207</vt:i4>
      </vt:variant>
      <vt:variant>
        <vt:i4>72</vt:i4>
      </vt:variant>
      <vt:variant>
        <vt:i4>0</vt:i4>
      </vt:variant>
      <vt:variant>
        <vt:i4>5</vt:i4>
      </vt:variant>
      <vt:variant>
        <vt:lpwstr>https://www.ncbi.nlm.nih.gov/pubmed/?term=Liam%20JL%5BAuthor%5D&amp;cauthor=true&amp;cauthor_uid=25561079</vt:lpwstr>
      </vt:variant>
      <vt:variant>
        <vt:lpwstr/>
      </vt:variant>
      <vt:variant>
        <vt:i4>327787</vt:i4>
      </vt:variant>
      <vt:variant>
        <vt:i4>69</vt:i4>
      </vt:variant>
      <vt:variant>
        <vt:i4>0</vt:i4>
      </vt:variant>
      <vt:variant>
        <vt:i4>5</vt:i4>
      </vt:variant>
      <vt:variant>
        <vt:lpwstr>https://www.ncbi.nlm.nih.gov/pubmed/?term=Chan%20SW%5BAuthor%5D&amp;cauthor=true&amp;cauthor_uid=25561079</vt:lpwstr>
      </vt:variant>
      <vt:variant>
        <vt:lpwstr/>
      </vt:variant>
      <vt:variant>
        <vt:i4>4128858</vt:i4>
      </vt:variant>
      <vt:variant>
        <vt:i4>66</vt:i4>
      </vt:variant>
      <vt:variant>
        <vt:i4>0</vt:i4>
      </vt:variant>
      <vt:variant>
        <vt:i4>5</vt:i4>
      </vt:variant>
      <vt:variant>
        <vt:lpwstr>https://www.ncbi.nlm.nih.gov/pubmed/?term=Zhu%20L%5BAuthor%5D&amp;cauthor=true&amp;cauthor_uid=25561079</vt:lpwstr>
      </vt:variant>
      <vt:variant>
        <vt:lpwstr/>
      </vt:variant>
      <vt:variant>
        <vt:i4>8192017</vt:i4>
      </vt:variant>
      <vt:variant>
        <vt:i4>63</vt:i4>
      </vt:variant>
      <vt:variant>
        <vt:i4>0</vt:i4>
      </vt:variant>
      <vt:variant>
        <vt:i4>5</vt:i4>
      </vt:variant>
      <vt:variant>
        <vt:lpwstr>https://www.ncbi.nlm.nih.gov/pubmed/?term=He%20HG%5BAuthor%5D&amp;cauthor=true&amp;cauthor_uid=25561079</vt:lpwstr>
      </vt:variant>
      <vt:variant>
        <vt:lpwstr/>
      </vt:variant>
      <vt:variant>
        <vt:i4>5570628</vt:i4>
      </vt:variant>
      <vt:variant>
        <vt:i4>60</vt:i4>
      </vt:variant>
      <vt:variant>
        <vt:i4>0</vt:i4>
      </vt:variant>
      <vt:variant>
        <vt:i4>5</vt:i4>
      </vt:variant>
      <vt:variant>
        <vt:lpwstr>http://orthoportal.aaos.org/</vt:lpwstr>
      </vt:variant>
      <vt:variant>
        <vt:lpwstr/>
      </vt:variant>
      <vt:variant>
        <vt:i4>589850</vt:i4>
      </vt:variant>
      <vt:variant>
        <vt:i4>57</vt:i4>
      </vt:variant>
      <vt:variant>
        <vt:i4>0</vt:i4>
      </vt:variant>
      <vt:variant>
        <vt:i4>5</vt:i4>
      </vt:variant>
      <vt:variant>
        <vt:lpwstr>http://www.turkiyeklinikleri.com/article/en-asi-enjeksiyonlarinda-agrinin-azaltilmasina-yonelik-kanita-dayali-uygulamalar-78457.html</vt:lpwstr>
      </vt:variant>
      <vt:variant>
        <vt:lpwstr/>
      </vt:variant>
      <vt:variant>
        <vt:i4>131166</vt:i4>
      </vt:variant>
      <vt:variant>
        <vt:i4>54</vt:i4>
      </vt:variant>
      <vt:variant>
        <vt:i4>0</vt:i4>
      </vt:variant>
      <vt:variant>
        <vt:i4>5</vt:i4>
      </vt:variant>
      <vt:variant>
        <vt:lpwstr>https://www.ncbi.nlm.nih.gov/pubmed/22486553</vt:lpwstr>
      </vt:variant>
      <vt:variant>
        <vt:lpwstr/>
      </vt:variant>
      <vt:variant>
        <vt:i4>3211281</vt:i4>
      </vt:variant>
      <vt:variant>
        <vt:i4>51</vt:i4>
      </vt:variant>
      <vt:variant>
        <vt:i4>0</vt:i4>
      </vt:variant>
      <vt:variant>
        <vt:i4>5</vt:i4>
      </vt:variant>
      <vt:variant>
        <vt:lpwstr>https://www.ncbi.nlm.nih.gov/pubmed/?term=Marquina-Aponte%20V%5BAuthor%5D&amp;cauthor=true&amp;cauthor_uid=22486553</vt:lpwstr>
      </vt:variant>
      <vt:variant>
        <vt:lpwstr/>
      </vt:variant>
      <vt:variant>
        <vt:i4>6160493</vt:i4>
      </vt:variant>
      <vt:variant>
        <vt:i4>48</vt:i4>
      </vt:variant>
      <vt:variant>
        <vt:i4>0</vt:i4>
      </vt:variant>
      <vt:variant>
        <vt:i4>5</vt:i4>
      </vt:variant>
      <vt:variant>
        <vt:lpwstr>https://www.ncbi.nlm.nih.gov/pubmed/?term=Esteve%20R%5BAuthor%5D&amp;cauthor=true&amp;cauthor_uid=22486553</vt:lpwstr>
      </vt:variant>
      <vt:variant>
        <vt:lpwstr/>
      </vt:variant>
      <vt:variant>
        <vt:i4>720983</vt:i4>
      </vt:variant>
      <vt:variant>
        <vt:i4>45</vt:i4>
      </vt:variant>
      <vt:variant>
        <vt:i4>0</vt:i4>
      </vt:variant>
      <vt:variant>
        <vt:i4>5</vt:i4>
      </vt:variant>
      <vt:variant>
        <vt:lpwstr>https://www.ncbi.nlm.nih.gov/pubmed/19833669</vt:lpwstr>
      </vt:variant>
      <vt:variant>
        <vt:lpwstr/>
      </vt:variant>
      <vt:variant>
        <vt:i4>1376325</vt:i4>
      </vt:variant>
      <vt:variant>
        <vt:i4>42</vt:i4>
      </vt:variant>
      <vt:variant>
        <vt:i4>0</vt:i4>
      </vt:variant>
      <vt:variant>
        <vt:i4>5</vt:i4>
      </vt:variant>
      <vt:variant>
        <vt:lpwstr>https://journals.sagepub.com/doi/abs/10.1177/1367493509344821</vt:lpwstr>
      </vt:variant>
      <vt:variant>
        <vt:lpwstr/>
      </vt:variant>
      <vt:variant>
        <vt:i4>1376325</vt:i4>
      </vt:variant>
      <vt:variant>
        <vt:i4>39</vt:i4>
      </vt:variant>
      <vt:variant>
        <vt:i4>0</vt:i4>
      </vt:variant>
      <vt:variant>
        <vt:i4>5</vt:i4>
      </vt:variant>
      <vt:variant>
        <vt:lpwstr>https://journals.sagepub.com/doi/abs/10.1177/1367493509344821</vt:lpwstr>
      </vt:variant>
      <vt:variant>
        <vt:lpwstr/>
      </vt:variant>
      <vt:variant>
        <vt:i4>1376325</vt:i4>
      </vt:variant>
      <vt:variant>
        <vt:i4>36</vt:i4>
      </vt:variant>
      <vt:variant>
        <vt:i4>0</vt:i4>
      </vt:variant>
      <vt:variant>
        <vt:i4>5</vt:i4>
      </vt:variant>
      <vt:variant>
        <vt:lpwstr>https://journals.sagepub.com/doi/abs/10.1177/1367493509344821</vt:lpwstr>
      </vt:variant>
      <vt:variant>
        <vt:lpwstr/>
      </vt:variant>
      <vt:variant>
        <vt:i4>786518</vt:i4>
      </vt:variant>
      <vt:variant>
        <vt:i4>33</vt:i4>
      </vt:variant>
      <vt:variant>
        <vt:i4>0</vt:i4>
      </vt:variant>
      <vt:variant>
        <vt:i4>5</vt:i4>
      </vt:variant>
      <vt:variant>
        <vt:lpwstr>https://www.ncbi.nlm.nih.gov/pubmed/12590891</vt:lpwstr>
      </vt:variant>
      <vt:variant>
        <vt:lpwstr/>
      </vt:variant>
      <vt:variant>
        <vt:i4>8323150</vt:i4>
      </vt:variant>
      <vt:variant>
        <vt:i4>30</vt:i4>
      </vt:variant>
      <vt:variant>
        <vt:i4>0</vt:i4>
      </vt:variant>
      <vt:variant>
        <vt:i4>5</vt:i4>
      </vt:variant>
      <vt:variant>
        <vt:lpwstr>https://www.ncbi.nlm.nih.gov/pubmed/?term=Mohamed%20MA%5BAuthor%5D&amp;cauthor=true&amp;cauthor_uid=26384629</vt:lpwstr>
      </vt:variant>
      <vt:variant>
        <vt:lpwstr/>
      </vt:variant>
      <vt:variant>
        <vt:i4>458813</vt:i4>
      </vt:variant>
      <vt:variant>
        <vt:i4>27</vt:i4>
      </vt:variant>
      <vt:variant>
        <vt:i4>0</vt:i4>
      </vt:variant>
      <vt:variant>
        <vt:i4>5</vt:i4>
      </vt:variant>
      <vt:variant>
        <vt:lpwstr>https://www.ncbi.nlm.nih.gov/pubmed/?term=Abd%20El-Aziz%20MA%5BAuthor%5D&amp;cauthor=true&amp;cauthor_uid=26384629</vt:lpwstr>
      </vt:variant>
      <vt:variant>
        <vt:lpwstr/>
      </vt:variant>
      <vt:variant>
        <vt:i4>786473</vt:i4>
      </vt:variant>
      <vt:variant>
        <vt:i4>24</vt:i4>
      </vt:variant>
      <vt:variant>
        <vt:i4>0</vt:i4>
      </vt:variant>
      <vt:variant>
        <vt:i4>5</vt:i4>
      </vt:variant>
      <vt:variant>
        <vt:lpwstr>https://www.ncbi.nlm.nih.gov/pubmed/?term=Ahmed%20NT%5BAuthor%5D&amp;cauthor=true&amp;cauthor_uid=26384629</vt:lpwstr>
      </vt:variant>
      <vt:variant>
        <vt:lpwstr/>
      </vt:variant>
      <vt:variant>
        <vt:i4>2359367</vt:i4>
      </vt:variant>
      <vt:variant>
        <vt:i4>21</vt:i4>
      </vt:variant>
      <vt:variant>
        <vt:i4>0</vt:i4>
      </vt:variant>
      <vt:variant>
        <vt:i4>5</vt:i4>
      </vt:variant>
      <vt:variant>
        <vt:lpwstr>https://www.ncbi.nlm.nih.gov/pubmed/?term=Abo-Kerisha%20MZ%5BAuthor%5D&amp;cauthor=true&amp;cauthor_uid=26384629</vt:lpwstr>
      </vt:variant>
      <vt:variant>
        <vt:lpwstr/>
      </vt:variant>
      <vt:variant>
        <vt:i4>7536653</vt:i4>
      </vt:variant>
      <vt:variant>
        <vt:i4>18</vt:i4>
      </vt:variant>
      <vt:variant>
        <vt:i4>0</vt:i4>
      </vt:variant>
      <vt:variant>
        <vt:i4>5</vt:i4>
      </vt:variant>
      <vt:variant>
        <vt:lpwstr>https://www.ncbi.nlm.nih.gov/pubmed/?term=Khalaf%20GS%5BAuthor%5D&amp;cauthor=true&amp;cauthor_uid=26384629</vt:lpwstr>
      </vt:variant>
      <vt:variant>
        <vt:lpwstr/>
      </vt:variant>
      <vt:variant>
        <vt:i4>3342423</vt:i4>
      </vt:variant>
      <vt:variant>
        <vt:i4>15</vt:i4>
      </vt:variant>
      <vt:variant>
        <vt:i4>0</vt:i4>
      </vt:variant>
      <vt:variant>
        <vt:i4>5</vt:i4>
      </vt:variant>
      <vt:variant>
        <vt:lpwstr>https://www.ncbi.nlm.nih.gov/pubmed/?term=Abd-Elshafy%20SK%5BAuthor%5D&amp;cauthor=true&amp;cauthor_uid=26384629</vt:lpwstr>
      </vt:variant>
      <vt:variant>
        <vt:lpwstr/>
      </vt:variant>
      <vt:variant>
        <vt:i4>1572961</vt:i4>
      </vt:variant>
      <vt:variant>
        <vt:i4>12</vt:i4>
      </vt:variant>
      <vt:variant>
        <vt:i4>0</vt:i4>
      </vt:variant>
      <vt:variant>
        <vt:i4>5</vt:i4>
      </vt:variant>
      <vt:variant>
        <vt:lpwstr>https://www.philips.com.tr/c-p/SHK1031_00/cocuk-kulakliklari</vt:lpwstr>
      </vt:variant>
      <vt:variant>
        <vt:lpwstr/>
      </vt:variant>
      <vt:variant>
        <vt:i4>196616</vt:i4>
      </vt:variant>
      <vt:variant>
        <vt:i4>9</vt:i4>
      </vt:variant>
      <vt:variant>
        <vt:i4>0</vt:i4>
      </vt:variant>
      <vt:variant>
        <vt:i4>5</vt:i4>
      </vt:variant>
      <vt:variant>
        <vt:lpwstr>https://www.kalimed.com/hhg~k~ates-olcerler-termometreler</vt:lpwstr>
      </vt:variant>
      <vt:variant>
        <vt:lpwstr/>
      </vt:variant>
      <vt:variant>
        <vt:i4>5439570</vt:i4>
      </vt:variant>
      <vt:variant>
        <vt:i4>6</vt:i4>
      </vt:variant>
      <vt:variant>
        <vt:i4>0</vt:i4>
      </vt:variant>
      <vt:variant>
        <vt:i4>5</vt:i4>
      </vt:variant>
      <vt:variant>
        <vt:lpwstr>https://urun.makinaturkiye.com/multi-parametreli-yeni-nesil-hastabasi-monitor-sistemi-nihon-kohden-vismo-p-146357</vt:lpwstr>
      </vt:variant>
      <vt:variant>
        <vt:lpwstr/>
      </vt:variant>
      <vt:variant>
        <vt:i4>589850</vt:i4>
      </vt:variant>
      <vt:variant>
        <vt:i4>0</vt:i4>
      </vt:variant>
      <vt:variant>
        <vt:i4>0</vt:i4>
      </vt:variant>
      <vt:variant>
        <vt:i4>5</vt:i4>
      </vt:variant>
      <vt:variant>
        <vt:lpwstr>http://www.turkiyeklinikleri.com/article/en-asi-enjeksiyonlarinda-agrinin-azaltilmasina-yonelik-kanita-dayali-uygulamalar-78457.html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Hp</dc:creator>
  <cp:lastModifiedBy>xxx</cp:lastModifiedBy>
  <cp:revision>35</cp:revision>
  <cp:lastPrinted>2019-04-26T07:15:00Z</cp:lastPrinted>
  <dcterms:created xsi:type="dcterms:W3CDTF">2019-05-22T11:05:00Z</dcterms:created>
  <dcterms:modified xsi:type="dcterms:W3CDTF">2019-07-03T08:06:00Z</dcterms:modified>
</cp:coreProperties>
</file>